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0FA2" w:rsidRPr="00C20721" w:rsidRDefault="00060FA2" w:rsidP="00C20721">
      <w:pPr>
        <w:tabs>
          <w:tab w:val="left" w:pos="1134"/>
        </w:tabs>
        <w:spacing w:line="360" w:lineRule="auto"/>
        <w:rPr>
          <w:b/>
          <w:smallCaps/>
          <w:sz w:val="22"/>
          <w:szCs w:val="28"/>
          <w:lang w:val="en-US"/>
        </w:rPr>
      </w:pPr>
      <w:r w:rsidRPr="00C20721">
        <w:rPr>
          <w:noProof/>
        </w:rPr>
        <w:drawing>
          <wp:anchor distT="0" distB="0" distL="114300" distR="114300" simplePos="0" relativeHeight="251657728" behindDoc="0" locked="0" layoutInCell="1" allowOverlap="1" wp14:anchorId="50B19371" wp14:editId="47723CB4">
            <wp:simplePos x="0" y="0"/>
            <wp:positionH relativeFrom="column">
              <wp:posOffset>-1905</wp:posOffset>
            </wp:positionH>
            <wp:positionV relativeFrom="paragraph">
              <wp:posOffset>-281305</wp:posOffset>
            </wp:positionV>
            <wp:extent cx="2682240" cy="739140"/>
            <wp:effectExtent l="0" t="0" r="3810" b="381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82240" cy="739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60FA2" w:rsidRPr="00C20721" w:rsidRDefault="00060FA2" w:rsidP="00C20721">
      <w:pPr>
        <w:tabs>
          <w:tab w:val="left" w:pos="1134"/>
        </w:tabs>
        <w:spacing w:line="360" w:lineRule="auto"/>
        <w:rPr>
          <w:b/>
          <w:smallCaps/>
          <w:sz w:val="22"/>
          <w:szCs w:val="28"/>
          <w:lang w:val="en-US"/>
        </w:rPr>
      </w:pPr>
    </w:p>
    <w:tbl>
      <w:tblPr>
        <w:tblW w:w="5000" w:type="pct"/>
        <w:tblInd w:w="1" w:type="dxa"/>
        <w:tblLook w:val="0000" w:firstRow="0" w:lastRow="0" w:firstColumn="0" w:lastColumn="0" w:noHBand="0" w:noVBand="0"/>
      </w:tblPr>
      <w:tblGrid>
        <w:gridCol w:w="4634"/>
        <w:gridCol w:w="5005"/>
      </w:tblGrid>
      <w:tr w:rsidR="00060FA2" w:rsidRPr="00C20721" w:rsidTr="007E5A6D">
        <w:trPr>
          <w:trHeight w:val="567"/>
        </w:trPr>
        <w:tc>
          <w:tcPr>
            <w:tcW w:w="2404" w:type="pct"/>
            <w:tcMar>
              <w:left w:w="28" w:type="dxa"/>
              <w:right w:w="28" w:type="dxa"/>
            </w:tcMar>
            <w:vAlign w:val="center"/>
          </w:tcPr>
          <w:p w:rsidR="00060FA2" w:rsidRPr="00C20721" w:rsidRDefault="00060FA2" w:rsidP="00C20721">
            <w:pPr>
              <w:pStyle w:val="15"/>
              <w:tabs>
                <w:tab w:val="left" w:pos="1134"/>
              </w:tabs>
              <w:spacing w:line="240" w:lineRule="auto"/>
              <w:ind w:firstLine="0"/>
              <w:jc w:val="center"/>
              <w:rPr>
                <w:b/>
                <w:szCs w:val="28"/>
              </w:rPr>
            </w:pPr>
            <w:r w:rsidRPr="00C20721">
              <w:rPr>
                <w:b/>
                <w:szCs w:val="28"/>
              </w:rPr>
              <w:t>УТВЕРЖДАЮ</w:t>
            </w:r>
          </w:p>
        </w:tc>
        <w:tc>
          <w:tcPr>
            <w:tcW w:w="2596" w:type="pct"/>
            <w:tcMar>
              <w:left w:w="28" w:type="dxa"/>
              <w:right w:w="28" w:type="dxa"/>
            </w:tcMar>
            <w:vAlign w:val="center"/>
          </w:tcPr>
          <w:p w:rsidR="00060FA2" w:rsidRPr="00C20721" w:rsidRDefault="00060FA2" w:rsidP="00C20721">
            <w:pPr>
              <w:tabs>
                <w:tab w:val="left" w:pos="1134"/>
              </w:tabs>
              <w:jc w:val="center"/>
              <w:rPr>
                <w:b/>
                <w:szCs w:val="28"/>
              </w:rPr>
            </w:pPr>
            <w:r w:rsidRPr="00C20721">
              <w:rPr>
                <w:b/>
                <w:sz w:val="28"/>
                <w:szCs w:val="28"/>
              </w:rPr>
              <w:t>УТВЕРЖДАЮ</w:t>
            </w:r>
          </w:p>
        </w:tc>
      </w:tr>
      <w:tr w:rsidR="00060FA2" w:rsidRPr="00C20721" w:rsidTr="007E5A6D">
        <w:trPr>
          <w:trHeight w:val="669"/>
        </w:trPr>
        <w:tc>
          <w:tcPr>
            <w:tcW w:w="2404" w:type="pct"/>
            <w:tcMar>
              <w:left w:w="28" w:type="dxa"/>
              <w:right w:w="28" w:type="dxa"/>
            </w:tcMar>
          </w:tcPr>
          <w:p w:rsidR="00060FA2" w:rsidRPr="00C20721" w:rsidRDefault="00060FA2" w:rsidP="00C20721">
            <w:pPr>
              <w:tabs>
                <w:tab w:val="left" w:pos="1134"/>
              </w:tabs>
              <w:rPr>
                <w:b/>
              </w:rPr>
            </w:pPr>
            <w:r w:rsidRPr="00C20721">
              <w:rPr>
                <w:b/>
              </w:rPr>
              <w:t xml:space="preserve">От Государственного Заказчика </w:t>
            </w:r>
          </w:p>
          <w:p w:rsidR="00060FA2" w:rsidRPr="00C20721" w:rsidRDefault="00060FA2" w:rsidP="00C20721">
            <w:pPr>
              <w:tabs>
                <w:tab w:val="left" w:pos="1134"/>
              </w:tabs>
            </w:pPr>
          </w:p>
        </w:tc>
        <w:tc>
          <w:tcPr>
            <w:tcW w:w="2596" w:type="pct"/>
            <w:tcMar>
              <w:left w:w="28" w:type="dxa"/>
              <w:right w:w="28" w:type="dxa"/>
            </w:tcMar>
          </w:tcPr>
          <w:p w:rsidR="00060FA2" w:rsidRPr="00C20721" w:rsidRDefault="00060FA2" w:rsidP="00C20721">
            <w:pPr>
              <w:tabs>
                <w:tab w:val="left" w:pos="1134"/>
              </w:tabs>
              <w:rPr>
                <w:b/>
              </w:rPr>
            </w:pPr>
            <w:r w:rsidRPr="00C20721">
              <w:rPr>
                <w:b/>
              </w:rPr>
              <w:t>От Исполнителя</w:t>
            </w:r>
          </w:p>
        </w:tc>
      </w:tr>
      <w:tr w:rsidR="00060FA2" w:rsidRPr="00C20721" w:rsidTr="007E5A6D">
        <w:trPr>
          <w:trHeight w:val="2542"/>
        </w:trPr>
        <w:tc>
          <w:tcPr>
            <w:tcW w:w="2404" w:type="pct"/>
            <w:tcMar>
              <w:left w:w="28" w:type="dxa"/>
              <w:right w:w="28" w:type="dxa"/>
            </w:tcMar>
          </w:tcPr>
          <w:p w:rsidR="00162BB9" w:rsidRDefault="00162BB9" w:rsidP="00C20721">
            <w:pPr>
              <w:tabs>
                <w:tab w:val="left" w:pos="1134"/>
              </w:tabs>
            </w:pPr>
          </w:p>
          <w:p w:rsidR="00162BB9" w:rsidRDefault="00162BB9" w:rsidP="00C20721">
            <w:pPr>
              <w:tabs>
                <w:tab w:val="left" w:pos="1134"/>
              </w:tabs>
            </w:pPr>
          </w:p>
          <w:p w:rsidR="00162BB9" w:rsidRDefault="00162BB9" w:rsidP="00C20721">
            <w:pPr>
              <w:tabs>
                <w:tab w:val="left" w:pos="1134"/>
              </w:tabs>
            </w:pPr>
          </w:p>
          <w:p w:rsidR="00162BB9" w:rsidRDefault="00162BB9" w:rsidP="00C20721">
            <w:pPr>
              <w:tabs>
                <w:tab w:val="left" w:pos="1134"/>
              </w:tabs>
            </w:pPr>
          </w:p>
          <w:p w:rsidR="00162BB9" w:rsidRDefault="00162BB9" w:rsidP="00C20721">
            <w:pPr>
              <w:tabs>
                <w:tab w:val="left" w:pos="1134"/>
              </w:tabs>
            </w:pPr>
          </w:p>
          <w:p w:rsidR="00060FA2" w:rsidRPr="00C20721" w:rsidRDefault="00060FA2" w:rsidP="00C20721">
            <w:pPr>
              <w:tabs>
                <w:tab w:val="left" w:pos="1134"/>
              </w:tabs>
            </w:pPr>
            <w:r w:rsidRPr="00C20721">
              <w:t>___________________ (_______________)</w:t>
            </w:r>
          </w:p>
          <w:p w:rsidR="00060FA2" w:rsidRPr="00C20721" w:rsidRDefault="00060FA2" w:rsidP="00C20721">
            <w:pPr>
              <w:tabs>
                <w:tab w:val="left" w:pos="1134"/>
              </w:tabs>
            </w:pPr>
          </w:p>
          <w:p w:rsidR="00060FA2" w:rsidRPr="00C20721" w:rsidRDefault="00060FA2" w:rsidP="00C20721">
            <w:pPr>
              <w:tabs>
                <w:tab w:val="left" w:pos="1134"/>
              </w:tabs>
            </w:pPr>
            <w:r w:rsidRPr="00C20721">
              <w:t>«__»____________ 2014 г.</w:t>
            </w:r>
          </w:p>
          <w:p w:rsidR="00060FA2" w:rsidRPr="00C20721" w:rsidRDefault="00060FA2" w:rsidP="00C20721">
            <w:pPr>
              <w:tabs>
                <w:tab w:val="left" w:pos="1134"/>
              </w:tabs>
            </w:pPr>
          </w:p>
          <w:p w:rsidR="00060FA2" w:rsidRPr="00C20721" w:rsidRDefault="00060FA2" w:rsidP="00C20721">
            <w:pPr>
              <w:tabs>
                <w:tab w:val="left" w:pos="1134"/>
              </w:tabs>
            </w:pPr>
            <w:r w:rsidRPr="00C20721">
              <w:t>м.п.</w:t>
            </w:r>
          </w:p>
        </w:tc>
        <w:tc>
          <w:tcPr>
            <w:tcW w:w="2596" w:type="pct"/>
            <w:tcMar>
              <w:left w:w="28" w:type="dxa"/>
              <w:right w:w="28" w:type="dxa"/>
            </w:tcMar>
          </w:tcPr>
          <w:p w:rsidR="00060FA2" w:rsidRPr="00C20721" w:rsidRDefault="00015B2A" w:rsidP="00C20721">
            <w:pPr>
              <w:tabs>
                <w:tab w:val="left" w:pos="1134"/>
              </w:tabs>
            </w:pPr>
            <w:r w:rsidRPr="00C20721">
              <w:t>Президент</w:t>
            </w:r>
          </w:p>
          <w:p w:rsidR="00060FA2" w:rsidRPr="00C20721" w:rsidRDefault="00060FA2" w:rsidP="00C20721">
            <w:pPr>
              <w:tabs>
                <w:tab w:val="left" w:pos="1134"/>
              </w:tabs>
            </w:pPr>
            <w:r w:rsidRPr="00C20721">
              <w:t>Закрытого акционерного общества «Аудиторско-консультационная группа «Развитие бизнес-систем» (ЗАО «АКГ «РБС»)</w:t>
            </w:r>
          </w:p>
          <w:p w:rsidR="00060FA2" w:rsidRPr="00C20721" w:rsidRDefault="00060FA2" w:rsidP="00C20721">
            <w:pPr>
              <w:tabs>
                <w:tab w:val="left" w:pos="1134"/>
              </w:tabs>
            </w:pPr>
          </w:p>
          <w:p w:rsidR="00060FA2" w:rsidRPr="00C20721" w:rsidRDefault="00060FA2" w:rsidP="00C20721">
            <w:pPr>
              <w:tabs>
                <w:tab w:val="left" w:pos="1134"/>
              </w:tabs>
            </w:pPr>
            <w:r w:rsidRPr="00C20721">
              <w:t>________________________А.В. Максимов</w:t>
            </w:r>
          </w:p>
          <w:p w:rsidR="00060FA2" w:rsidRPr="00C20721" w:rsidRDefault="00060FA2" w:rsidP="00C20721">
            <w:pPr>
              <w:tabs>
                <w:tab w:val="left" w:pos="1134"/>
              </w:tabs>
            </w:pPr>
            <w:r w:rsidRPr="00C20721">
              <w:t xml:space="preserve"> </w:t>
            </w:r>
          </w:p>
          <w:p w:rsidR="00060FA2" w:rsidRPr="00C20721" w:rsidRDefault="00060FA2" w:rsidP="00C20721">
            <w:pPr>
              <w:tabs>
                <w:tab w:val="left" w:pos="1134"/>
              </w:tabs>
            </w:pPr>
            <w:r w:rsidRPr="00C20721">
              <w:t>«___» ____________ 2014 г.</w:t>
            </w:r>
          </w:p>
          <w:p w:rsidR="00060FA2" w:rsidRPr="00C20721" w:rsidRDefault="00060FA2" w:rsidP="00C20721">
            <w:pPr>
              <w:tabs>
                <w:tab w:val="left" w:pos="1134"/>
              </w:tabs>
            </w:pPr>
          </w:p>
          <w:p w:rsidR="00060FA2" w:rsidRPr="00C20721" w:rsidRDefault="00060FA2" w:rsidP="00C20721">
            <w:pPr>
              <w:tabs>
                <w:tab w:val="left" w:pos="1134"/>
              </w:tabs>
            </w:pPr>
            <w:r w:rsidRPr="00C20721">
              <w:t>м.п.</w:t>
            </w:r>
          </w:p>
        </w:tc>
      </w:tr>
    </w:tbl>
    <w:p w:rsidR="00162BB9" w:rsidRPr="00C20721" w:rsidRDefault="00162BB9" w:rsidP="00162BB9">
      <w:pPr>
        <w:tabs>
          <w:tab w:val="left" w:pos="1134"/>
        </w:tabs>
        <w:spacing w:line="360" w:lineRule="auto"/>
        <w:jc w:val="center"/>
        <w:rPr>
          <w:caps/>
          <w:sz w:val="28"/>
          <w:szCs w:val="28"/>
        </w:rPr>
      </w:pPr>
    </w:p>
    <w:p w:rsidR="00162BB9" w:rsidRPr="00C20721" w:rsidRDefault="00162BB9" w:rsidP="00162BB9">
      <w:pPr>
        <w:tabs>
          <w:tab w:val="left" w:pos="1134"/>
        </w:tabs>
        <w:spacing w:line="360" w:lineRule="auto"/>
        <w:jc w:val="center"/>
        <w:rPr>
          <w:b/>
          <w:sz w:val="28"/>
          <w:szCs w:val="28"/>
        </w:rPr>
      </w:pPr>
      <w:r w:rsidRPr="00C20721">
        <w:rPr>
          <w:b/>
          <w:sz w:val="28"/>
          <w:szCs w:val="28"/>
        </w:rPr>
        <w:t>ОТЧЕТ</w:t>
      </w:r>
    </w:p>
    <w:p w:rsidR="00162BB9" w:rsidRPr="00C20721" w:rsidRDefault="00162BB9" w:rsidP="00162BB9">
      <w:pPr>
        <w:tabs>
          <w:tab w:val="left" w:pos="1134"/>
        </w:tabs>
        <w:spacing w:line="360" w:lineRule="auto"/>
        <w:jc w:val="center"/>
        <w:rPr>
          <w:b/>
          <w:sz w:val="28"/>
          <w:szCs w:val="28"/>
        </w:rPr>
      </w:pPr>
      <w:r w:rsidRPr="00C20721">
        <w:rPr>
          <w:b/>
          <w:sz w:val="28"/>
          <w:szCs w:val="28"/>
        </w:rPr>
        <w:t>О НАУЧНО-ИССЛЕДОВАТЕЛЬСКОЙ РАБОТЕ</w:t>
      </w:r>
    </w:p>
    <w:p w:rsidR="00162BB9" w:rsidRPr="00C20721" w:rsidRDefault="00162BB9" w:rsidP="00162BB9">
      <w:pPr>
        <w:tabs>
          <w:tab w:val="center" w:pos="-1980"/>
          <w:tab w:val="left" w:pos="0"/>
          <w:tab w:val="left" w:pos="1134"/>
        </w:tabs>
        <w:spacing w:line="360" w:lineRule="auto"/>
        <w:jc w:val="center"/>
        <w:rPr>
          <w:sz w:val="28"/>
          <w:szCs w:val="28"/>
        </w:rPr>
      </w:pPr>
      <w:r w:rsidRPr="00C20721">
        <w:rPr>
          <w:sz w:val="28"/>
          <w:szCs w:val="28"/>
        </w:rPr>
        <w:t>по теме:</w:t>
      </w:r>
    </w:p>
    <w:p w:rsidR="00162BB9" w:rsidRPr="00C20721" w:rsidRDefault="00162BB9" w:rsidP="00162BB9">
      <w:pPr>
        <w:pStyle w:val="a7"/>
        <w:tabs>
          <w:tab w:val="left" w:pos="1134"/>
        </w:tabs>
        <w:spacing w:after="0" w:line="276" w:lineRule="auto"/>
        <w:jc w:val="center"/>
        <w:rPr>
          <w:b/>
          <w:caps/>
          <w:sz w:val="28"/>
          <w:szCs w:val="28"/>
        </w:rPr>
      </w:pPr>
      <w:r w:rsidRPr="00C20721">
        <w:rPr>
          <w:b/>
          <w:sz w:val="28"/>
          <w:szCs w:val="28"/>
        </w:rPr>
        <w:t>«МОНИТОРИНГ КАЧЕСТВА ПРЕДОСТАВЛЕНИЯ ГОСУДАРСТВЕННЫХ И МУНИЦИПАЛЬНЫХ УСЛУГ В НОВОСИБИРСКОЙ ОБЛАСТИ (НА БАЗЕ ИСПОЛНИТЕЛЬНЫХ ОРГАНОВ ГОСУДАРСТВЕННОЙ ВЛАСТИ И ОРГАНОВ МЕСТНОГО САМОУПРАВЛЕНИЯ), В ТОМ ЧИСЛЕ ПО ПРИНЦИПУ «ОДНОГО ОКНА» НА БАЗЕ МНОГОФУНКЦИОНАЛЬНЫХ ЦЕНТРОВ ПРЕДОСТАВЛЕНИЯ ГОСУДАРСТВЕННЫХ И МУНИЦИПАЛЬНЫХ УСЛУГ» В 2014 ГОДУ</w:t>
      </w:r>
    </w:p>
    <w:p w:rsidR="00162BB9" w:rsidRDefault="00162BB9" w:rsidP="00162BB9">
      <w:pPr>
        <w:pStyle w:val="af"/>
        <w:tabs>
          <w:tab w:val="left" w:pos="1134"/>
        </w:tabs>
        <w:spacing w:before="0" w:after="0" w:line="360" w:lineRule="auto"/>
        <w:jc w:val="center"/>
        <w:rPr>
          <w:bCs/>
          <w:sz w:val="28"/>
          <w:szCs w:val="28"/>
        </w:rPr>
      </w:pPr>
    </w:p>
    <w:p w:rsidR="00162BB9" w:rsidRDefault="00162BB9" w:rsidP="00162BB9">
      <w:pPr>
        <w:spacing w:line="360" w:lineRule="auto"/>
        <w:jc w:val="center"/>
        <w:rPr>
          <w:b/>
        </w:rPr>
      </w:pPr>
      <w:r w:rsidRPr="000C3A03">
        <w:rPr>
          <w:b/>
        </w:rPr>
        <w:t xml:space="preserve">Государственный контракт </w:t>
      </w:r>
      <w:r w:rsidRPr="00BE372A">
        <w:rPr>
          <w:b/>
        </w:rPr>
        <w:t>№77 от 02.10.2014</w:t>
      </w:r>
    </w:p>
    <w:p w:rsidR="00162BB9" w:rsidRPr="00BE372A" w:rsidRDefault="00162BB9" w:rsidP="00162BB9">
      <w:pPr>
        <w:spacing w:line="360" w:lineRule="auto"/>
        <w:jc w:val="center"/>
        <w:rPr>
          <w:b/>
        </w:rPr>
      </w:pPr>
    </w:p>
    <w:p w:rsidR="00162BB9" w:rsidRDefault="00162BB9" w:rsidP="00162BB9">
      <w:pPr>
        <w:spacing w:line="360" w:lineRule="auto"/>
        <w:jc w:val="center"/>
        <w:rPr>
          <w:rFonts w:eastAsia="Calibri"/>
          <w:b/>
        </w:rPr>
      </w:pPr>
      <w:r>
        <w:rPr>
          <w:rFonts w:eastAsia="Calibri"/>
          <w:b/>
        </w:rPr>
        <w:t>Часть 3</w:t>
      </w:r>
    </w:p>
    <w:p w:rsidR="00162BB9" w:rsidRPr="000C3A03" w:rsidRDefault="00162BB9" w:rsidP="00162BB9">
      <w:pPr>
        <w:spacing w:line="360" w:lineRule="auto"/>
        <w:jc w:val="center"/>
        <w:rPr>
          <w:b/>
        </w:rPr>
      </w:pPr>
    </w:p>
    <w:tbl>
      <w:tblPr>
        <w:tblW w:w="4874" w:type="pct"/>
        <w:tblLook w:val="0000" w:firstRow="0" w:lastRow="0" w:firstColumn="0" w:lastColumn="0" w:noHBand="0" w:noVBand="0"/>
      </w:tblPr>
      <w:tblGrid>
        <w:gridCol w:w="244"/>
        <w:gridCol w:w="9152"/>
      </w:tblGrid>
      <w:tr w:rsidR="00162BB9" w:rsidRPr="000C3A03" w:rsidTr="000E2A52">
        <w:trPr>
          <w:trHeight w:val="563"/>
        </w:trPr>
        <w:tc>
          <w:tcPr>
            <w:tcW w:w="130" w:type="pct"/>
          </w:tcPr>
          <w:p w:rsidR="00162BB9" w:rsidRPr="000C3A03" w:rsidRDefault="00162BB9" w:rsidP="000E2A52">
            <w:pPr>
              <w:spacing w:line="360" w:lineRule="auto"/>
              <w:jc w:val="both"/>
            </w:pPr>
          </w:p>
        </w:tc>
        <w:tc>
          <w:tcPr>
            <w:tcW w:w="4870" w:type="pct"/>
          </w:tcPr>
          <w:p w:rsidR="00162BB9" w:rsidRDefault="00162BB9" w:rsidP="000E2A52">
            <w:pPr>
              <w:spacing w:line="240" w:lineRule="atLeast"/>
              <w:jc w:val="both"/>
            </w:pPr>
            <w:r w:rsidRPr="000C3A03">
              <w:t>Руководитель темы</w:t>
            </w:r>
            <w:r w:rsidRPr="000C3A03">
              <w:tab/>
              <w:t>_____________________________</w:t>
            </w:r>
            <w:r>
              <w:t>_____________</w:t>
            </w:r>
            <w:r w:rsidRPr="000C3A03">
              <w:t xml:space="preserve">  </w:t>
            </w:r>
            <w:r>
              <w:t>Д</w:t>
            </w:r>
            <w:r w:rsidRPr="000C3A03">
              <w:t xml:space="preserve">. </w:t>
            </w:r>
            <w:r>
              <w:t>О</w:t>
            </w:r>
            <w:r w:rsidRPr="000C3A03">
              <w:t xml:space="preserve">. </w:t>
            </w:r>
            <w:r w:rsidRPr="00C20721">
              <w:t>Разживина</w:t>
            </w:r>
          </w:p>
          <w:p w:rsidR="00162BB9" w:rsidRPr="008838FE" w:rsidRDefault="00162BB9" w:rsidP="000E2A52">
            <w:pPr>
              <w:spacing w:line="240" w:lineRule="atLeast"/>
              <w:jc w:val="both"/>
              <w:rPr>
                <w:sz w:val="20"/>
                <w:szCs w:val="20"/>
              </w:rPr>
            </w:pPr>
            <w:r>
              <w:t xml:space="preserve">                                                          подпись, дата</w:t>
            </w:r>
          </w:p>
          <w:p w:rsidR="00162BB9" w:rsidRPr="000C3A03" w:rsidRDefault="00162BB9" w:rsidP="000E2A52">
            <w:pPr>
              <w:spacing w:line="360" w:lineRule="auto"/>
              <w:jc w:val="both"/>
            </w:pPr>
          </w:p>
        </w:tc>
      </w:tr>
    </w:tbl>
    <w:p w:rsidR="00162BB9" w:rsidRPr="00C20721" w:rsidRDefault="00162BB9" w:rsidP="00162BB9">
      <w:pPr>
        <w:pStyle w:val="af"/>
        <w:tabs>
          <w:tab w:val="left" w:pos="1134"/>
        </w:tabs>
        <w:spacing w:before="0" w:after="0" w:line="360" w:lineRule="auto"/>
        <w:jc w:val="center"/>
        <w:rPr>
          <w:bCs/>
          <w:sz w:val="28"/>
          <w:szCs w:val="28"/>
        </w:rPr>
      </w:pPr>
    </w:p>
    <w:p w:rsidR="00060FA2" w:rsidRPr="00C20721" w:rsidRDefault="00162BB9" w:rsidP="00162BB9">
      <w:pPr>
        <w:tabs>
          <w:tab w:val="left" w:pos="1134"/>
          <w:tab w:val="left" w:pos="7513"/>
        </w:tabs>
        <w:spacing w:line="360" w:lineRule="auto"/>
        <w:jc w:val="center"/>
        <w:rPr>
          <w:b/>
          <w:sz w:val="28"/>
          <w:szCs w:val="28"/>
        </w:rPr>
      </w:pPr>
      <w:r w:rsidRPr="00C20721">
        <w:rPr>
          <w:b/>
          <w:sz w:val="28"/>
          <w:szCs w:val="28"/>
        </w:rPr>
        <w:t xml:space="preserve">Москва </w:t>
      </w:r>
      <w:r w:rsidRPr="00C20721">
        <w:rPr>
          <w:b/>
          <w:sz w:val="28"/>
          <w:szCs w:val="28"/>
        </w:rPr>
        <w:br/>
        <w:t>2014</w:t>
      </w:r>
    </w:p>
    <w:p w:rsidR="00060FA2" w:rsidRPr="00C20721" w:rsidRDefault="00060FA2" w:rsidP="00C20721">
      <w:pPr>
        <w:pStyle w:val="ae"/>
        <w:widowControl/>
        <w:tabs>
          <w:tab w:val="left" w:pos="1134"/>
        </w:tabs>
        <w:spacing w:line="360" w:lineRule="auto"/>
        <w:ind w:firstLine="567"/>
        <w:rPr>
          <w:rFonts w:ascii="Times New Roman" w:hAnsi="Times New Roman" w:cs="Times New Roman"/>
          <w:bCs/>
          <w:color w:val="auto"/>
        </w:rPr>
        <w:sectPr w:rsidR="00060FA2" w:rsidRPr="00C20721" w:rsidSect="00C20721">
          <w:headerReference w:type="default" r:id="rId9"/>
          <w:footerReference w:type="even" r:id="rId10"/>
          <w:footerReference w:type="default" r:id="rId11"/>
          <w:type w:val="nextColumn"/>
          <w:pgSz w:w="11907" w:h="16840" w:code="9"/>
          <w:pgMar w:top="1134" w:right="567" w:bottom="1134" w:left="1701" w:header="709" w:footer="709" w:gutter="0"/>
          <w:paperSrc w:first="15" w:other="15"/>
          <w:cols w:space="720"/>
        </w:sectPr>
      </w:pPr>
    </w:p>
    <w:p w:rsidR="00060FA2" w:rsidRPr="00C20721" w:rsidRDefault="00060FA2" w:rsidP="00C20721">
      <w:pPr>
        <w:pStyle w:val="16"/>
        <w:tabs>
          <w:tab w:val="clear" w:pos="360"/>
          <w:tab w:val="left" w:pos="1134"/>
        </w:tabs>
        <w:spacing w:before="240" w:after="0" w:line="360" w:lineRule="auto"/>
        <w:ind w:left="0" w:firstLine="0"/>
        <w:jc w:val="center"/>
        <w:rPr>
          <w:b/>
          <w:sz w:val="28"/>
          <w:szCs w:val="24"/>
        </w:rPr>
      </w:pPr>
      <w:r w:rsidRPr="00C20721">
        <w:rPr>
          <w:b/>
          <w:sz w:val="28"/>
          <w:szCs w:val="24"/>
        </w:rPr>
        <w:lastRenderedPageBreak/>
        <w:t>СОДЕРЖАНИЕ</w:t>
      </w:r>
    </w:p>
    <w:sdt>
      <w:sdtPr>
        <w:rPr>
          <w:rFonts w:ascii="Times New Roman" w:hAnsi="Times New Roman" w:cs="Times New Roman"/>
          <w:b w:val="0"/>
          <w:bCs w:val="0"/>
          <w:caps w:val="0"/>
          <w:sz w:val="24"/>
          <w:szCs w:val="24"/>
        </w:rPr>
        <w:id w:val="1115020224"/>
        <w:docPartObj>
          <w:docPartGallery w:val="Table of Contents"/>
          <w:docPartUnique/>
        </w:docPartObj>
      </w:sdtPr>
      <w:sdtContent>
        <w:p w:rsidR="007829FB" w:rsidRPr="000D23B8" w:rsidRDefault="007B0C15">
          <w:pPr>
            <w:pStyle w:val="1a"/>
            <w:rPr>
              <w:rFonts w:ascii="Times New Roman" w:eastAsiaTheme="minorEastAsia" w:hAnsi="Times New Roman" w:cs="Times New Roman"/>
              <w:b w:val="0"/>
              <w:bCs w:val="0"/>
              <w:caps w:val="0"/>
              <w:noProof/>
              <w:sz w:val="24"/>
              <w:szCs w:val="24"/>
            </w:rPr>
          </w:pPr>
          <w:r w:rsidRPr="000D23B8">
            <w:rPr>
              <w:rFonts w:ascii="Times New Roman" w:hAnsi="Times New Roman" w:cs="Times New Roman"/>
              <w:sz w:val="24"/>
              <w:szCs w:val="24"/>
            </w:rPr>
            <w:fldChar w:fldCharType="begin"/>
          </w:r>
          <w:r w:rsidRPr="000D23B8">
            <w:rPr>
              <w:rFonts w:ascii="Times New Roman" w:hAnsi="Times New Roman" w:cs="Times New Roman"/>
              <w:sz w:val="24"/>
              <w:szCs w:val="24"/>
            </w:rPr>
            <w:instrText xml:space="preserve"> TOC \o "1-3" \h \z \u </w:instrText>
          </w:r>
          <w:r w:rsidRPr="000D23B8">
            <w:rPr>
              <w:rFonts w:ascii="Times New Roman" w:hAnsi="Times New Roman" w:cs="Times New Roman"/>
              <w:sz w:val="24"/>
              <w:szCs w:val="24"/>
            </w:rPr>
            <w:fldChar w:fldCharType="separate"/>
          </w:r>
          <w:hyperlink w:anchor="_Toc404699219" w:history="1">
            <w:r w:rsidR="007829FB" w:rsidRPr="000D23B8">
              <w:rPr>
                <w:rStyle w:val="af5"/>
                <w:rFonts w:ascii="Times New Roman" w:hAnsi="Times New Roman"/>
                <w:noProof/>
                <w:sz w:val="24"/>
                <w:szCs w:val="24"/>
              </w:rPr>
              <w:t>Приложение 16 Результаты мониторинга качества и доступности муниципальных услуг в Карасукском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_Toc404699219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997</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0" w:history="1">
            <w:r w:rsidR="007829FB" w:rsidRPr="000D23B8">
              <w:rPr>
                <w:rStyle w:val="af5"/>
                <w:rFonts w:ascii="Times New Roman" w:hAnsi="Times New Roman"/>
                <w:noProof/>
                <w:sz w:val="24"/>
                <w:szCs w:val="24"/>
              </w:rPr>
              <w:t>Приложение 17 Результаты мониторинга качества и доступности муниципальных услуг в Каргатском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_Toc404699220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1015</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1" w:history="1">
            <w:r w:rsidR="007829FB" w:rsidRPr="000D23B8">
              <w:rPr>
                <w:rStyle w:val="af5"/>
                <w:rFonts w:ascii="Times New Roman" w:hAnsi="Times New Roman"/>
                <w:noProof/>
                <w:sz w:val="24"/>
                <w:szCs w:val="24"/>
              </w:rPr>
              <w:t>Приложение 18 Результаты мониторинга качества и доступности муниципальных услуг в КОлыванском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_Toc404699221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1032</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2" w:history="1">
            <w:r w:rsidR="007829FB" w:rsidRPr="000D23B8">
              <w:rPr>
                <w:rStyle w:val="af5"/>
                <w:rFonts w:ascii="Times New Roman" w:hAnsi="Times New Roman"/>
                <w:noProof/>
                <w:sz w:val="24"/>
                <w:szCs w:val="24"/>
              </w:rPr>
              <w:t>Приложение 19 Результаты мониторинга качества и доступности муниципальных услуг в Коченевском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_Toc404699222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1050</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3" w:history="1">
            <w:r w:rsidR="007829FB" w:rsidRPr="000D23B8">
              <w:rPr>
                <w:rStyle w:val="af5"/>
                <w:rFonts w:ascii="Times New Roman" w:hAnsi="Times New Roman"/>
                <w:noProof/>
                <w:sz w:val="24"/>
                <w:szCs w:val="24"/>
              </w:rPr>
              <w:t>Приложение 20  Результаты мониторинга качества и доступности муниципальных услуг в Кочковском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_Toc404699223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1066</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4" w:history="1">
            <w:r w:rsidR="007829FB" w:rsidRPr="000D23B8">
              <w:rPr>
                <w:rStyle w:val="af5"/>
                <w:rFonts w:ascii="Times New Roman" w:hAnsi="Times New Roman"/>
                <w:noProof/>
                <w:sz w:val="24"/>
                <w:szCs w:val="24"/>
              </w:rPr>
              <w:t>Приложение 21 Результаты мониторинга качества и доступности муниципальных услуг в Краснозерском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_Toc404699224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1083</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5" w:history="1">
            <w:r w:rsidR="007829FB" w:rsidRPr="000D23B8">
              <w:rPr>
                <w:rStyle w:val="af5"/>
                <w:rFonts w:ascii="Times New Roman" w:hAnsi="Times New Roman"/>
                <w:noProof/>
                <w:sz w:val="24"/>
                <w:szCs w:val="24"/>
              </w:rPr>
              <w:t>Приложение 22 Результаты мониторинга качества и доступности муниципальных услуг в Куйбышевском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_Toc404699225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1100</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6" w:history="1">
            <w:r w:rsidR="007829FB" w:rsidRPr="000D23B8">
              <w:rPr>
                <w:rStyle w:val="af5"/>
                <w:rFonts w:ascii="Times New Roman" w:hAnsi="Times New Roman"/>
                <w:noProof/>
                <w:sz w:val="24"/>
                <w:szCs w:val="24"/>
              </w:rPr>
              <w:t>Приложение 23 Результаты мониторинга качества и доступности муниципальных услуг в Купинском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_Toc404699226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1116</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7" w:history="1">
            <w:r w:rsidR="007829FB" w:rsidRPr="000D23B8">
              <w:rPr>
                <w:rStyle w:val="af5"/>
                <w:rFonts w:ascii="Times New Roman" w:hAnsi="Times New Roman"/>
                <w:noProof/>
                <w:sz w:val="24"/>
                <w:szCs w:val="24"/>
              </w:rPr>
              <w:t>Приложение 24 Результаты мониторинга качества и доступности муниципальных услуг в Кыштовском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_Toc404699227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1130</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8" w:history="1">
            <w:r w:rsidR="007829FB" w:rsidRPr="000D23B8">
              <w:rPr>
                <w:rStyle w:val="af5"/>
                <w:rFonts w:ascii="Times New Roman" w:hAnsi="Times New Roman"/>
                <w:noProof/>
                <w:sz w:val="24"/>
                <w:szCs w:val="24"/>
              </w:rPr>
              <w:t>Приложение 25 Результаты мониторинга качества и доступности муниципальных услуг в Маслянинском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_Toc404699228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1140</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29" w:history="1">
            <w:r w:rsidR="007829FB" w:rsidRPr="000D23B8">
              <w:rPr>
                <w:rStyle w:val="af5"/>
                <w:rFonts w:ascii="Times New Roman" w:hAnsi="Times New Roman"/>
                <w:noProof/>
                <w:sz w:val="24"/>
                <w:szCs w:val="24"/>
              </w:rPr>
              <w:t>Приложение 26 Результаты мониторинга качества и доступности муниципальных услуг в Мошковском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_Toc404699229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1155</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0" w:history="1">
            <w:r w:rsidR="007829FB" w:rsidRPr="000D23B8">
              <w:rPr>
                <w:rStyle w:val="af5"/>
                <w:rFonts w:ascii="Times New Roman" w:hAnsi="Times New Roman"/>
                <w:noProof/>
                <w:sz w:val="24"/>
                <w:szCs w:val="24"/>
              </w:rPr>
              <w:t>Приложение 27 Результаты мониторинга качества и доступности муниципальных услуг в Новосибирском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_Toc404699230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1169</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1" w:history="1">
            <w:r w:rsidR="007829FB" w:rsidRPr="000D23B8">
              <w:rPr>
                <w:rStyle w:val="af5"/>
                <w:rFonts w:ascii="Times New Roman" w:hAnsi="Times New Roman"/>
                <w:noProof/>
                <w:sz w:val="24"/>
                <w:szCs w:val="24"/>
              </w:rPr>
              <w:t>Приложение 28 Результаты мониторинга качества и доступности муниципальных услуг в Ордынском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_Toc404699231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1192</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2" w:history="1">
            <w:r w:rsidR="007829FB" w:rsidRPr="000D23B8">
              <w:rPr>
                <w:rStyle w:val="af5"/>
                <w:rFonts w:ascii="Times New Roman" w:hAnsi="Times New Roman"/>
                <w:noProof/>
                <w:sz w:val="24"/>
                <w:szCs w:val="24"/>
              </w:rPr>
              <w:t>Приложение 29 Результаты мониторинга качества и доступности муниципальных услуг в Северном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_Toc404699232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1208</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3" w:history="1">
            <w:r w:rsidR="007829FB" w:rsidRPr="000D23B8">
              <w:rPr>
                <w:rStyle w:val="af5"/>
                <w:rFonts w:ascii="Times New Roman" w:hAnsi="Times New Roman"/>
                <w:noProof/>
                <w:sz w:val="24"/>
                <w:szCs w:val="24"/>
              </w:rPr>
              <w:t>Приложение 30 Результаты мониторинга качества и доступности муниципальных услуг в Сузунском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_Toc404699233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1219</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4" w:history="1">
            <w:r w:rsidR="007829FB" w:rsidRPr="000D23B8">
              <w:rPr>
                <w:rStyle w:val="af5"/>
                <w:rFonts w:ascii="Times New Roman" w:hAnsi="Times New Roman"/>
                <w:noProof/>
                <w:sz w:val="24"/>
                <w:szCs w:val="24"/>
              </w:rPr>
              <w:t>Приложение 31 Результаты мониторинга качества и доступности муниципальных услуг в Татарском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_Toc404699234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1234</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5" w:history="1">
            <w:r w:rsidR="007829FB" w:rsidRPr="000D23B8">
              <w:rPr>
                <w:rStyle w:val="af5"/>
                <w:rFonts w:ascii="Times New Roman" w:hAnsi="Times New Roman"/>
                <w:noProof/>
                <w:sz w:val="24"/>
                <w:szCs w:val="24"/>
              </w:rPr>
              <w:t>Приложение 32 Результаты мониторинга качества и доступности муниципальных услуг в Тогучинском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_Toc404699235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1249</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6" w:history="1">
            <w:r w:rsidR="007829FB" w:rsidRPr="000D23B8">
              <w:rPr>
                <w:rStyle w:val="af5"/>
                <w:rFonts w:ascii="Times New Roman" w:hAnsi="Times New Roman"/>
                <w:noProof/>
                <w:sz w:val="24"/>
                <w:szCs w:val="24"/>
              </w:rPr>
              <w:t>Приложение 33 Результаты мониторинга качества и доступности муниципальных услуг в Убинском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_Toc404699236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1264</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7" w:history="1">
            <w:r w:rsidR="007829FB" w:rsidRPr="000D23B8">
              <w:rPr>
                <w:rStyle w:val="af5"/>
                <w:rFonts w:ascii="Times New Roman" w:hAnsi="Times New Roman"/>
                <w:noProof/>
                <w:sz w:val="24"/>
                <w:szCs w:val="24"/>
              </w:rPr>
              <w:t>Приложение 34 Результаты мониторинга качества и доступности муниципальных услуг в Усть-Таркском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_Toc404699237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1281</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8" w:history="1">
            <w:r w:rsidR="007829FB" w:rsidRPr="000D23B8">
              <w:rPr>
                <w:rStyle w:val="af5"/>
                <w:rFonts w:ascii="Times New Roman" w:hAnsi="Times New Roman"/>
                <w:noProof/>
                <w:sz w:val="24"/>
                <w:szCs w:val="24"/>
              </w:rPr>
              <w:t>Приложение 35 Результаты мониторинга качества и доступности муниципальных услуг в Чановском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_Toc404699238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1299</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39" w:history="1">
            <w:r w:rsidR="007829FB" w:rsidRPr="000D23B8">
              <w:rPr>
                <w:rStyle w:val="af5"/>
                <w:rFonts w:ascii="Times New Roman" w:hAnsi="Times New Roman"/>
                <w:noProof/>
                <w:sz w:val="24"/>
                <w:szCs w:val="24"/>
              </w:rPr>
              <w:t>Приложение 36 Результаты мониторинга качества и доступности муниципальных услуг в Черепановском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_Toc404699239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1315</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40" w:history="1">
            <w:r w:rsidR="007829FB" w:rsidRPr="000D23B8">
              <w:rPr>
                <w:rStyle w:val="af5"/>
                <w:rFonts w:ascii="Times New Roman" w:hAnsi="Times New Roman"/>
                <w:noProof/>
                <w:sz w:val="24"/>
                <w:szCs w:val="24"/>
              </w:rPr>
              <w:t>Приложение 37 – Результаты мониторинга качества и доступности муниципальных услуг в Чистоозерном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_Toc404699240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1332</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41" w:history="1">
            <w:r w:rsidR="007829FB" w:rsidRPr="000D23B8">
              <w:rPr>
                <w:rStyle w:val="af5"/>
                <w:rFonts w:ascii="Times New Roman" w:hAnsi="Times New Roman"/>
                <w:noProof/>
                <w:sz w:val="24"/>
                <w:szCs w:val="24"/>
              </w:rPr>
              <w:t>Приложение 38 Результаты мониторинга качества и доступности муниципальных услуг в Чулымском районе</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_Toc404699241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1347</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42" w:history="1">
            <w:r w:rsidR="007829FB" w:rsidRPr="000D23B8">
              <w:rPr>
                <w:rStyle w:val="af5"/>
                <w:rFonts w:ascii="Times New Roman" w:hAnsi="Times New Roman"/>
                <w:noProof/>
                <w:sz w:val="24"/>
                <w:szCs w:val="24"/>
              </w:rPr>
              <w:t>Приложение 39 Методика проведения мониторинга действующих МФЦ на предмет соответствия действующих нормативных правовых актов</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_Toc404699242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1364</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43" w:history="1">
            <w:r w:rsidR="007829FB" w:rsidRPr="000D23B8">
              <w:rPr>
                <w:rStyle w:val="af5"/>
                <w:rFonts w:ascii="Times New Roman" w:hAnsi="Times New Roman"/>
                <w:noProof/>
                <w:sz w:val="24"/>
                <w:szCs w:val="24"/>
              </w:rPr>
              <w:t>Приложение 40 Расчет показателя «доля граждан, имеющих доступ к получению государственных и муниципальных услуг по принципу «одного окна» по месту пребывания в многофункциональных центрах» по состоянию на 01.11.2014</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_Toc404699243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1412</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44" w:history="1">
            <w:r w:rsidR="007829FB" w:rsidRPr="000D23B8">
              <w:rPr>
                <w:rStyle w:val="af5"/>
                <w:rFonts w:ascii="Times New Roman" w:hAnsi="Times New Roman"/>
                <w:noProof/>
                <w:sz w:val="24"/>
                <w:szCs w:val="24"/>
              </w:rPr>
              <w:t>Приложение 41 Основные результаты оценки деятельности МФЦ Новосибирской области</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_Toc404699244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1427</w:t>
            </w:r>
            <w:r w:rsidR="007829FB" w:rsidRPr="000D23B8">
              <w:rPr>
                <w:rStyle w:val="af5"/>
                <w:rFonts w:ascii="Times New Roman" w:hAnsi="Times New Roman"/>
                <w:noProof/>
                <w:sz w:val="24"/>
                <w:szCs w:val="24"/>
              </w:rPr>
              <w:fldChar w:fldCharType="end"/>
            </w:r>
          </w:hyperlink>
        </w:p>
        <w:p w:rsidR="007829FB" w:rsidRPr="000D23B8" w:rsidRDefault="00B50747">
          <w:pPr>
            <w:pStyle w:val="1a"/>
            <w:rPr>
              <w:rFonts w:ascii="Times New Roman" w:eastAsiaTheme="minorEastAsia" w:hAnsi="Times New Roman" w:cs="Times New Roman"/>
              <w:b w:val="0"/>
              <w:bCs w:val="0"/>
              <w:caps w:val="0"/>
              <w:noProof/>
              <w:sz w:val="24"/>
              <w:szCs w:val="24"/>
            </w:rPr>
          </w:pPr>
          <w:hyperlink w:anchor="_Toc404699245" w:history="1">
            <w:r w:rsidR="007829FB" w:rsidRPr="000D23B8">
              <w:rPr>
                <w:rStyle w:val="af5"/>
                <w:rFonts w:ascii="Times New Roman" w:hAnsi="Times New Roman"/>
                <w:noProof/>
                <w:sz w:val="24"/>
                <w:szCs w:val="24"/>
              </w:rPr>
              <w:t>Приложение 42 Методика 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r w:rsidR="007829FB" w:rsidRPr="000D23B8">
              <w:rPr>
                <w:rFonts w:ascii="Times New Roman" w:hAnsi="Times New Roman" w:cs="Times New Roman"/>
                <w:noProof/>
                <w:webHidden/>
                <w:sz w:val="24"/>
                <w:szCs w:val="24"/>
              </w:rPr>
              <w:tab/>
            </w:r>
            <w:r w:rsidR="007829FB" w:rsidRPr="000D23B8">
              <w:rPr>
                <w:rStyle w:val="af5"/>
                <w:rFonts w:ascii="Times New Roman" w:hAnsi="Times New Roman"/>
                <w:noProof/>
                <w:sz w:val="24"/>
                <w:szCs w:val="24"/>
              </w:rPr>
              <w:fldChar w:fldCharType="begin"/>
            </w:r>
            <w:r w:rsidR="007829FB" w:rsidRPr="000D23B8">
              <w:rPr>
                <w:rFonts w:ascii="Times New Roman" w:hAnsi="Times New Roman" w:cs="Times New Roman"/>
                <w:noProof/>
                <w:webHidden/>
                <w:sz w:val="24"/>
                <w:szCs w:val="24"/>
              </w:rPr>
              <w:instrText xml:space="preserve"> PAGEREF _Toc404699245 \h </w:instrText>
            </w:r>
            <w:r w:rsidR="007829FB" w:rsidRPr="000D23B8">
              <w:rPr>
                <w:rStyle w:val="af5"/>
                <w:rFonts w:ascii="Times New Roman" w:hAnsi="Times New Roman"/>
                <w:noProof/>
                <w:sz w:val="24"/>
                <w:szCs w:val="24"/>
              </w:rPr>
            </w:r>
            <w:r w:rsidR="007829FB" w:rsidRPr="000D23B8">
              <w:rPr>
                <w:rStyle w:val="af5"/>
                <w:rFonts w:ascii="Times New Roman" w:hAnsi="Times New Roman"/>
                <w:noProof/>
                <w:sz w:val="24"/>
                <w:szCs w:val="24"/>
              </w:rPr>
              <w:fldChar w:fldCharType="separate"/>
            </w:r>
            <w:r w:rsidR="00562D6A">
              <w:rPr>
                <w:rFonts w:ascii="Times New Roman" w:hAnsi="Times New Roman" w:cs="Times New Roman"/>
                <w:noProof/>
                <w:webHidden/>
                <w:sz w:val="24"/>
                <w:szCs w:val="24"/>
              </w:rPr>
              <w:t>1512</w:t>
            </w:r>
            <w:r w:rsidR="007829FB" w:rsidRPr="000D23B8">
              <w:rPr>
                <w:rStyle w:val="af5"/>
                <w:rFonts w:ascii="Times New Roman" w:hAnsi="Times New Roman"/>
                <w:noProof/>
                <w:sz w:val="24"/>
                <w:szCs w:val="24"/>
              </w:rPr>
              <w:fldChar w:fldCharType="end"/>
            </w:r>
          </w:hyperlink>
        </w:p>
        <w:p w:rsidR="007B0C15" w:rsidRPr="00C20721" w:rsidRDefault="007B0C15" w:rsidP="00C20721">
          <w:r w:rsidRPr="000D23B8">
            <w:rPr>
              <w:b/>
              <w:bCs/>
            </w:rPr>
            <w:fldChar w:fldCharType="end"/>
          </w:r>
        </w:p>
      </w:sdtContent>
    </w:sdt>
    <w:p w:rsidR="00236730" w:rsidRPr="00C20721" w:rsidRDefault="00236730" w:rsidP="00C20721">
      <w:pPr>
        <w:sectPr w:rsidR="00236730" w:rsidRPr="00C20721" w:rsidSect="00735378">
          <w:footerReference w:type="default" r:id="rId12"/>
          <w:pgSz w:w="11906" w:h="16838"/>
          <w:pgMar w:top="1134" w:right="567" w:bottom="1134" w:left="1701" w:header="709" w:footer="709" w:gutter="0"/>
          <w:paperSrc w:first="15" w:other="15"/>
          <w:pgNumType w:start="995"/>
          <w:cols w:space="720"/>
        </w:sectPr>
      </w:pPr>
    </w:p>
    <w:p w:rsidR="00947498" w:rsidRPr="00C20721" w:rsidRDefault="00947498" w:rsidP="00DC687B">
      <w:pPr>
        <w:pStyle w:val="1ffe"/>
        <w:keepNext w:val="0"/>
        <w:keepLines w:val="0"/>
        <w:widowControl/>
        <w:spacing w:after="240" w:line="360" w:lineRule="auto"/>
        <w:ind w:firstLine="0"/>
        <w:jc w:val="center"/>
      </w:pPr>
      <w:bookmarkStart w:id="0" w:name="_Toc374636820"/>
      <w:bookmarkStart w:id="1" w:name="_Toc404699219"/>
      <w:r w:rsidRPr="00C20721">
        <w:lastRenderedPageBreak/>
        <w:t>Приложение 1</w:t>
      </w:r>
      <w:r w:rsidR="00297D04" w:rsidRPr="00C20721">
        <w:t>6</w:t>
      </w:r>
      <w:r w:rsidR="00DC687B">
        <w:br/>
      </w:r>
      <w:r w:rsidRPr="00C20721">
        <w:t>Результаты мониторинга качества и доступности муниципальных услуг в Карасукском районе</w:t>
      </w:r>
      <w:bookmarkEnd w:id="0"/>
      <w:bookmarkEnd w:id="1"/>
    </w:p>
    <w:tbl>
      <w:tblPr>
        <w:tblW w:w="0" w:type="auto"/>
        <w:tblLook w:val="01E0" w:firstRow="1" w:lastRow="1" w:firstColumn="1" w:lastColumn="1" w:noHBand="0" w:noVBand="0"/>
      </w:tblPr>
      <w:tblGrid>
        <w:gridCol w:w="3085"/>
        <w:gridCol w:w="6486"/>
      </w:tblGrid>
      <w:tr w:rsidR="008F3E62" w:rsidRPr="00C20721" w:rsidTr="008F3E62">
        <w:tc>
          <w:tcPr>
            <w:tcW w:w="3085" w:type="dxa"/>
          </w:tcPr>
          <w:p w:rsidR="008F3E62" w:rsidRPr="00C20721" w:rsidRDefault="008F3E62" w:rsidP="00C20721">
            <w:pPr>
              <w:rPr>
                <w:b/>
                <w:sz w:val="28"/>
                <w:szCs w:val="28"/>
              </w:rPr>
            </w:pPr>
            <w:r w:rsidRPr="00C20721">
              <w:rPr>
                <w:b/>
                <w:sz w:val="28"/>
                <w:szCs w:val="28"/>
              </w:rPr>
              <w:t>Место проведения  опроса:</w:t>
            </w:r>
          </w:p>
          <w:p w:rsidR="008F3E62" w:rsidRPr="00C20721" w:rsidRDefault="008F3E62" w:rsidP="00C20721">
            <w:pPr>
              <w:rPr>
                <w:b/>
                <w:sz w:val="28"/>
                <w:szCs w:val="28"/>
              </w:rPr>
            </w:pPr>
          </w:p>
        </w:tc>
        <w:tc>
          <w:tcPr>
            <w:tcW w:w="6486" w:type="dxa"/>
          </w:tcPr>
          <w:p w:rsidR="008F3E62" w:rsidRPr="00C20721" w:rsidRDefault="008F3E62" w:rsidP="00C20721">
            <w:pPr>
              <w:rPr>
                <w:sz w:val="28"/>
                <w:szCs w:val="28"/>
              </w:rPr>
            </w:pPr>
            <w:r w:rsidRPr="00C20721">
              <w:rPr>
                <w:sz w:val="28"/>
                <w:szCs w:val="28"/>
              </w:rPr>
              <w:t>Администрация Карасукского района</w:t>
            </w:r>
          </w:p>
          <w:p w:rsidR="008F3E62" w:rsidRPr="00C20721" w:rsidRDefault="008F3E62" w:rsidP="00C20721">
            <w:pPr>
              <w:rPr>
                <w:sz w:val="28"/>
                <w:szCs w:val="28"/>
              </w:rPr>
            </w:pPr>
            <w:r w:rsidRPr="00C20721">
              <w:rPr>
                <w:sz w:val="28"/>
                <w:szCs w:val="28"/>
              </w:rPr>
              <w:t>Администрация г. Карасук</w:t>
            </w:r>
            <w:r w:rsidR="00C236EC">
              <w:rPr>
                <w:sz w:val="28"/>
                <w:szCs w:val="28"/>
              </w:rPr>
              <w:t>а</w:t>
            </w:r>
          </w:p>
        </w:tc>
      </w:tr>
      <w:tr w:rsidR="008F3E62" w:rsidRPr="00C20721" w:rsidTr="008F3E62">
        <w:tc>
          <w:tcPr>
            <w:tcW w:w="3085" w:type="dxa"/>
          </w:tcPr>
          <w:p w:rsidR="008F3E62" w:rsidRPr="00C20721" w:rsidRDefault="008F3E62" w:rsidP="00C20721">
            <w:pPr>
              <w:rPr>
                <w:sz w:val="28"/>
                <w:szCs w:val="28"/>
              </w:rPr>
            </w:pPr>
            <w:r w:rsidRPr="00C20721">
              <w:rPr>
                <w:b/>
                <w:sz w:val="28"/>
                <w:szCs w:val="28"/>
              </w:rPr>
              <w:t>Общее количество опрошенных:</w:t>
            </w:r>
          </w:p>
        </w:tc>
        <w:tc>
          <w:tcPr>
            <w:tcW w:w="6486" w:type="dxa"/>
          </w:tcPr>
          <w:p w:rsidR="008F3E62" w:rsidRPr="00C20721" w:rsidRDefault="008F3E62" w:rsidP="00C20721">
            <w:pPr>
              <w:jc w:val="both"/>
              <w:rPr>
                <w:sz w:val="28"/>
                <w:szCs w:val="28"/>
              </w:rPr>
            </w:pPr>
            <w:r w:rsidRPr="00C20721">
              <w:rPr>
                <w:sz w:val="28"/>
                <w:szCs w:val="28"/>
              </w:rPr>
              <w:t>60</w:t>
            </w:r>
          </w:p>
        </w:tc>
      </w:tr>
      <w:tr w:rsidR="008F3E62" w:rsidRPr="00C20721" w:rsidTr="008F3E62">
        <w:tc>
          <w:tcPr>
            <w:tcW w:w="3085" w:type="dxa"/>
          </w:tcPr>
          <w:p w:rsidR="008F3E62" w:rsidRPr="00C20721" w:rsidRDefault="008F3E62" w:rsidP="00C20721">
            <w:pPr>
              <w:rPr>
                <w:sz w:val="28"/>
                <w:szCs w:val="28"/>
              </w:rPr>
            </w:pPr>
          </w:p>
        </w:tc>
        <w:tc>
          <w:tcPr>
            <w:tcW w:w="6486" w:type="dxa"/>
          </w:tcPr>
          <w:p w:rsidR="008F3E62" w:rsidRPr="00C20721" w:rsidRDefault="008F3E62" w:rsidP="00C20721">
            <w:pPr>
              <w:jc w:val="both"/>
              <w:rPr>
                <w:sz w:val="28"/>
                <w:szCs w:val="28"/>
              </w:rPr>
            </w:pPr>
          </w:p>
        </w:tc>
      </w:tr>
    </w:tbl>
    <w:p w:rsidR="008F3E62" w:rsidRPr="00C20721" w:rsidRDefault="008F3E62" w:rsidP="00C20721">
      <w:pPr>
        <w:rPr>
          <w:sz w:val="28"/>
          <w:szCs w:val="28"/>
        </w:rPr>
      </w:pPr>
    </w:p>
    <w:p w:rsidR="008F3E62" w:rsidRPr="00C20721" w:rsidRDefault="008F3E62"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236EC">
        <w:rPr>
          <w:sz w:val="28"/>
          <w:szCs w:val="28"/>
        </w:rPr>
        <w:t>согласованному с</w:t>
      </w:r>
      <w:r w:rsidRPr="00C20721">
        <w:rPr>
          <w:sz w:val="28"/>
          <w:szCs w:val="28"/>
        </w:rPr>
        <w:t xml:space="preserve"> Заказчиком.</w:t>
      </w:r>
    </w:p>
    <w:p w:rsidR="008F3E62" w:rsidRPr="00C20721" w:rsidRDefault="008F3E62"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Карасукского района и г. Карасука.</w:t>
      </w:r>
    </w:p>
    <w:p w:rsidR="008F3E62" w:rsidRPr="00C20721" w:rsidRDefault="008F3E62" w:rsidP="00C20721">
      <w:pPr>
        <w:spacing w:line="360" w:lineRule="auto"/>
        <w:ind w:firstLine="709"/>
        <w:jc w:val="both"/>
        <w:rPr>
          <w:sz w:val="28"/>
          <w:szCs w:val="28"/>
        </w:rPr>
      </w:pPr>
      <w:r w:rsidRPr="00C20721">
        <w:rPr>
          <w:sz w:val="28"/>
          <w:szCs w:val="28"/>
        </w:rPr>
        <w:t>В ходе проведения опроса получателей услуг Карасукского района в мониторинг попали следующие муниципальные услуги, предоставляемые в органах местного самоуправления на территории Карасукского района:</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2) Предоставление жилых помещений по договорам социального найма.</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3) Прием заявлений, документов, а также постановка граждан на учет в качестве нуждающихся в жилых помещениях.</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5) Выдача справки об использовании (неиспользовании) гражданином права на приватизацию жилых помещений.</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6) Выдача сведений из реестра муниципального имущества.</w:t>
      </w:r>
    </w:p>
    <w:p w:rsidR="008F3E62" w:rsidRPr="00C20721" w:rsidRDefault="008F3E62" w:rsidP="00C20721">
      <w:pPr>
        <w:tabs>
          <w:tab w:val="left" w:pos="1134"/>
        </w:tabs>
        <w:spacing w:line="360" w:lineRule="auto"/>
        <w:ind w:firstLine="709"/>
        <w:jc w:val="both"/>
        <w:rPr>
          <w:sz w:val="28"/>
          <w:szCs w:val="28"/>
        </w:rPr>
      </w:pPr>
      <w:r w:rsidRPr="00C20721">
        <w:rPr>
          <w:sz w:val="28"/>
          <w:szCs w:val="28"/>
        </w:rPr>
        <w:lastRenderedPageBreak/>
        <w:t>7)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8) Предоставление земельных участков для индивидуального жилищного строительства.</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9)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10)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11) Подготовка и выдача разрешения на строительство индивидуальных жилых домов.</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12) Присвоение, изменение и аннулирование адресов объектов недвижимости.</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13) Подготовка и утверждение градостроительного плана земельного участка в виде отдельного документа.</w:t>
      </w:r>
    </w:p>
    <w:p w:rsidR="008F3E62" w:rsidRPr="00C20721" w:rsidRDefault="008F3E62" w:rsidP="00C20721">
      <w:pPr>
        <w:spacing w:line="360" w:lineRule="auto"/>
        <w:ind w:firstLine="709"/>
        <w:jc w:val="both"/>
        <w:rPr>
          <w:sz w:val="28"/>
          <w:szCs w:val="28"/>
        </w:rPr>
      </w:pPr>
      <w:r w:rsidRPr="00C20721">
        <w:rPr>
          <w:sz w:val="28"/>
          <w:szCs w:val="28"/>
        </w:rPr>
        <w:t>Наиболее востребованными услугами были:</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(20,0% опрошенных).</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(13%).</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(12%).</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8F3E62" w:rsidRPr="00C20721" w:rsidRDefault="008F3E62" w:rsidP="00C20721">
      <w:pPr>
        <w:tabs>
          <w:tab w:val="num" w:pos="426"/>
        </w:tabs>
        <w:spacing w:line="360" w:lineRule="auto"/>
        <w:jc w:val="center"/>
        <w:rPr>
          <w:b/>
          <w:sz w:val="28"/>
          <w:szCs w:val="28"/>
        </w:rPr>
      </w:pPr>
      <w:r w:rsidRPr="00C20721">
        <w:rPr>
          <w:b/>
          <w:sz w:val="28"/>
          <w:szCs w:val="28"/>
        </w:rPr>
        <w:t>1. Нормативно-правовое обеспечение муниципальных услуг</w:t>
      </w:r>
    </w:p>
    <w:p w:rsidR="008F3E62" w:rsidRPr="00C20721" w:rsidRDefault="008F3E62" w:rsidP="00C20721">
      <w:pPr>
        <w:tabs>
          <w:tab w:val="left" w:pos="1134"/>
        </w:tabs>
        <w:spacing w:line="360" w:lineRule="auto"/>
        <w:ind w:firstLine="709"/>
        <w:jc w:val="both"/>
        <w:rPr>
          <w:bCs/>
          <w:sz w:val="28"/>
          <w:szCs w:val="28"/>
        </w:rPr>
      </w:pPr>
      <w:r w:rsidRPr="00C20721">
        <w:rPr>
          <w:sz w:val="28"/>
          <w:szCs w:val="28"/>
        </w:rPr>
        <w:t xml:space="preserve">Консультантом проведен </w:t>
      </w:r>
      <w:r w:rsidRPr="00C20721">
        <w:rPr>
          <w:bCs/>
          <w:sz w:val="28"/>
          <w:szCs w:val="28"/>
        </w:rPr>
        <w:t xml:space="preserve">поиск нормативных правовых актов, регламентирующих предоставление муниципальных услуг, в том числе административных регламентов и порядков, в открытых источниках (на </w:t>
      </w:r>
      <w:r w:rsidRPr="00C20721">
        <w:rPr>
          <w:bCs/>
          <w:sz w:val="28"/>
          <w:szCs w:val="28"/>
        </w:rPr>
        <w:lastRenderedPageBreak/>
        <w:t>официальных сайтах органов местного самоуправления г. Карасук и Карасукского района в сети Интернет).</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Анализ правового обеспечения и в последующем – сопоставление фактических значений с нормативно установленными проведен на основе административных регламентов, представленных на официальном сайте органов местного самоуправления</w:t>
      </w:r>
      <w:r w:rsidRPr="00C20721">
        <w:rPr>
          <w:rStyle w:val="af2"/>
          <w:sz w:val="28"/>
          <w:szCs w:val="28"/>
        </w:rPr>
        <w:footnoteReference w:id="1"/>
      </w:r>
      <w:r w:rsidRPr="00C20721">
        <w:rPr>
          <w:sz w:val="28"/>
          <w:szCs w:val="28"/>
        </w:rPr>
        <w:t xml:space="preserve"> (табл. 1).</w:t>
      </w:r>
    </w:p>
    <w:p w:rsidR="008F3E62" w:rsidRPr="00C20721" w:rsidRDefault="008F3E62" w:rsidP="00C20721">
      <w:pPr>
        <w:spacing w:line="360" w:lineRule="auto"/>
        <w:jc w:val="both"/>
        <w:rPr>
          <w:sz w:val="28"/>
        </w:rPr>
      </w:pPr>
      <w:r w:rsidRPr="00C20721">
        <w:rPr>
          <w:sz w:val="28"/>
        </w:rPr>
        <w:t>Таблица 1 - 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03"/>
        <w:gridCol w:w="5009"/>
        <w:gridCol w:w="4016"/>
      </w:tblGrid>
      <w:tr w:rsidR="008F3E62" w:rsidRPr="000E2A52" w:rsidTr="008F3E62">
        <w:trPr>
          <w:tblHeader/>
        </w:trPr>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jc w:val="center"/>
              <w:rPr>
                <w:b/>
                <w:spacing w:val="-2"/>
              </w:rPr>
            </w:pPr>
            <w:r w:rsidRPr="000E2A52">
              <w:rPr>
                <w:b/>
                <w:spacing w:val="-2"/>
              </w:rPr>
              <w:t>№ п/п</w:t>
            </w:r>
          </w:p>
        </w:tc>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jc w:val="center"/>
              <w:rPr>
                <w:b/>
                <w:spacing w:val="-2"/>
              </w:rPr>
            </w:pPr>
            <w:r w:rsidRPr="000E2A52">
              <w:rPr>
                <w:b/>
                <w:spacing w:val="-2"/>
              </w:rPr>
              <w:t>Наименование услуги</w:t>
            </w:r>
          </w:p>
        </w:tc>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jc w:val="center"/>
              <w:rPr>
                <w:b/>
                <w:spacing w:val="-2"/>
              </w:rPr>
            </w:pPr>
            <w:r w:rsidRPr="000E2A52">
              <w:rPr>
                <w:b/>
                <w:spacing w:val="-2"/>
              </w:rPr>
              <w:t>Реквизиты нормативных правовых актов об утверждении административного регламента</w:t>
            </w:r>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Постановление администрации Карасукского района от 02.08.2012г                                                                           № 1214-п</w:t>
            </w:r>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Предоставление жилых помещений по договорам социального найма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F3E62" w:rsidRPr="000E2A52" w:rsidRDefault="00B50747" w:rsidP="00C20721">
            <w:pPr>
              <w:spacing w:line="24" w:lineRule="atLeast"/>
              <w:rPr>
                <w:spacing w:val="-2"/>
              </w:rPr>
            </w:pPr>
            <w:hyperlink r:id="rId13" w:history="1">
              <w:r w:rsidR="008F3E62" w:rsidRPr="000E2A52">
                <w:rPr>
                  <w:rFonts w:eastAsia="Calibri"/>
                  <w:spacing w:val="-2"/>
                </w:rPr>
                <w:t>Постановление администрации Карасукского района Новосибирской области от 20.02.2013г. № 559-п</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Прием заявлений, документов, а также постановка граждан на учет в качестве нуждающихся в жилых помещениях.</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rFonts w:eastAsia="Calibri"/>
                <w:spacing w:val="-2"/>
              </w:rPr>
            </w:pPr>
            <w:hyperlink r:id="rId14" w:history="1">
              <w:r w:rsidR="008F3E62" w:rsidRPr="000E2A52">
                <w:rPr>
                  <w:rFonts w:eastAsia="Calibri"/>
                  <w:spacing w:val="-2"/>
                </w:rPr>
                <w:t>Постановление администрации Карасукского района Новосибирской области от 11.08.2014 № 2721-п</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spacing w:val="-2"/>
              </w:rPr>
              <w:t>Постановление администрации Карасукского района от 14.01.2013 № 56-п</w:t>
            </w:r>
          </w:p>
        </w:tc>
      </w:tr>
      <w:tr w:rsidR="008F3E62" w:rsidRPr="000E2A52" w:rsidTr="008F3E62">
        <w:trPr>
          <w:trHeight w:val="993"/>
        </w:trPr>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rFonts w:eastAsia="Calibri"/>
                <w:spacing w:val="-2"/>
              </w:rPr>
            </w:pPr>
            <w:r w:rsidRPr="000E2A52">
              <w:rPr>
                <w:rFonts w:eastAsia="Calibri"/>
                <w:spacing w:val="-2"/>
              </w:rPr>
              <w:t>Выдача справки об использовании (неиспользовании) гражданином права на приватизацию жилых помещений</w:t>
            </w:r>
            <w:r w:rsidRPr="000E2A52">
              <w:rPr>
                <w:rStyle w:val="af2"/>
                <w:spacing w:val="-2"/>
              </w:rPr>
              <w:footnoteReference w:id="2"/>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spacing w:val="-2"/>
              </w:rPr>
              <w:t>Постановление администрации Карасукского района от 16.01.2013 № 92-п</w:t>
            </w:r>
            <w:r w:rsidRPr="000E2A52">
              <w:rPr>
                <w:rStyle w:val="af2"/>
                <w:spacing w:val="-2"/>
              </w:rPr>
              <w:t xml:space="preserve"> </w:t>
            </w:r>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rFonts w:eastAsia="Calibri"/>
                <w:spacing w:val="-2"/>
              </w:rPr>
            </w:pPr>
            <w:r w:rsidRPr="000E2A52">
              <w:rPr>
                <w:rFonts w:eastAsia="Calibri"/>
                <w:spacing w:val="-2"/>
              </w:rPr>
              <w:t>Предоставление в аренду имущества муниципальной казны без проведения торгов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spacing w:val="-2"/>
              </w:rPr>
            </w:pPr>
            <w:hyperlink r:id="rId15" w:history="1">
              <w:r w:rsidR="008F3E62" w:rsidRPr="000E2A52">
                <w:rPr>
                  <w:spacing w:val="-2"/>
                </w:rPr>
                <w:t>Постановление администрации Карасукского района Новосибирской области от 22.02.2013г.  № 590-п</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Выдача сведений из реестра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spacing w:val="-2"/>
              </w:rPr>
              <w:t>Постановление администрации Карасукского района от 16.01.2013 № 91-п</w:t>
            </w:r>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8.</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spacing w:val="-2"/>
              </w:rPr>
              <w:t>Постановление администрации Карасукского района от 22.02.2012г.  № 288-п</w:t>
            </w:r>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lastRenderedPageBreak/>
              <w:t>9.</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Предоставление земельных участков для индивидуального жилищного строительства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spacing w:val="-2"/>
              </w:rPr>
            </w:pPr>
            <w:hyperlink r:id="rId16" w:history="1">
              <w:r w:rsidR="008F3E62" w:rsidRPr="000E2A52">
                <w:rPr>
                  <w:spacing w:val="-2"/>
                </w:rPr>
                <w:t>Постановление администрации Карасукского района Новосибирской области от 22.02.2012г. № 293-п</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10.</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Прием заявлений и выдача документов о согласовании переустройства и (или) перепланировки жилого помещения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color w:val="FF0000"/>
                <w:spacing w:val="-2"/>
              </w:rPr>
            </w:pPr>
            <w:hyperlink r:id="rId17" w:history="1">
              <w:r w:rsidR="008F3E62" w:rsidRPr="000E2A52">
                <w:rPr>
                  <w:spacing w:val="-2"/>
                </w:rPr>
                <w:t>Постановление администрации Карасукского района Новосибирской области от 05.09.2014 № 3061 - п</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11.</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rFonts w:eastAsia="Calibri"/>
                <w:spacing w:val="-2"/>
              </w:rPr>
            </w:pPr>
            <w:r w:rsidRPr="000E2A52">
              <w:rPr>
                <w:rFonts w:eastAsia="Calibri"/>
                <w:spacing w:val="-2"/>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color w:val="FF0000"/>
                <w:spacing w:val="-2"/>
              </w:rPr>
            </w:pPr>
            <w:hyperlink r:id="rId18" w:history="1">
              <w:r w:rsidR="008F3E62" w:rsidRPr="000E2A52">
                <w:rPr>
                  <w:spacing w:val="-2"/>
                </w:rPr>
                <w:t>Постановление администрации Карасукского района Новосибирской области от 26.09.2014 № 3386-п</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Подготовка и выдача разрешения на строительство индивидуальных жилых домов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spacing w:val="-2"/>
              </w:rPr>
            </w:pPr>
            <w:hyperlink r:id="rId19" w:history="1">
              <w:r w:rsidR="008F3E62" w:rsidRPr="000E2A52">
                <w:rPr>
                  <w:spacing w:val="-2"/>
                </w:rPr>
                <w:t>Постановление администрации Карасукского района Новосибирской области от 25.06.2014г. № 2119-п </w:t>
              </w:r>
            </w:hyperlink>
          </w:p>
        </w:tc>
      </w:tr>
      <w:tr w:rsidR="008F3E62" w:rsidRPr="000E2A52" w:rsidTr="008F3E62">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13.</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Подготовка и выдача разрешения на ввод индивидуальных жилых домов в эксплуатацию</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color w:val="FF0000"/>
                <w:spacing w:val="-2"/>
              </w:rPr>
            </w:pPr>
            <w:r w:rsidRPr="000E2A52">
              <w:rPr>
                <w:color w:val="FF0000"/>
                <w:spacing w:val="-2"/>
              </w:rPr>
              <w:t>Регламент отсутствует</w:t>
            </w:r>
          </w:p>
        </w:tc>
      </w:tr>
      <w:tr w:rsidR="008F3E62" w:rsidRPr="000E2A52" w:rsidTr="008F3E62">
        <w:trPr>
          <w:trHeight w:val="637"/>
        </w:trPr>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14.</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8F3E62" w:rsidP="00C20721">
            <w:pPr>
              <w:spacing w:line="24" w:lineRule="atLeast"/>
              <w:rPr>
                <w:spacing w:val="-2"/>
              </w:rPr>
            </w:pPr>
            <w:r w:rsidRPr="000E2A52">
              <w:rPr>
                <w:rFonts w:eastAsia="Calibri"/>
                <w:spacing w:val="-2"/>
              </w:rPr>
              <w:t>Присвоение, изменение и аннулирование адресов объектов недвижимости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color w:val="FF0000"/>
                <w:spacing w:val="-2"/>
              </w:rPr>
            </w:pPr>
            <w:hyperlink r:id="rId20" w:history="1">
              <w:r w:rsidR="008F3E62" w:rsidRPr="000E2A52">
                <w:rPr>
                  <w:spacing w:val="-2"/>
                </w:rPr>
                <w:t>Постановление администрации Карасукского района Новосибирской области от 09.06.2014г. № 1918-п </w:t>
              </w:r>
            </w:hyperlink>
          </w:p>
        </w:tc>
      </w:tr>
      <w:tr w:rsidR="008F3E62" w:rsidRPr="000E2A52" w:rsidTr="008F3E62">
        <w:trPr>
          <w:trHeight w:val="843"/>
        </w:trPr>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15.</w:t>
            </w:r>
          </w:p>
        </w:tc>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rFonts w:eastAsia="Calibri"/>
                <w:spacing w:val="-2"/>
              </w:rPr>
            </w:pPr>
            <w:r w:rsidRPr="000E2A52">
              <w:rPr>
                <w:rFonts w:eastAsia="Calibri"/>
                <w:spacing w:val="-2"/>
              </w:rPr>
              <w:t>Выдача разрешения на установку рекламных конструкций, аннулирование таких разрешений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spacing w:val="-2"/>
              </w:rPr>
            </w:pPr>
            <w:hyperlink r:id="rId21" w:history="1">
              <w:r w:rsidR="008F3E62" w:rsidRPr="000E2A52">
                <w:rPr>
                  <w:spacing w:val="-2"/>
                </w:rPr>
                <w:t>Постановление администрации Карасукского района Новосибирской области от 04.08.2014г. № 2664-п</w:t>
              </w:r>
            </w:hyperlink>
          </w:p>
        </w:tc>
      </w:tr>
      <w:tr w:rsidR="008F3E62" w:rsidRPr="000E2A52" w:rsidTr="008F3E62">
        <w:trPr>
          <w:trHeight w:val="685"/>
        </w:trPr>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16.</w:t>
            </w:r>
          </w:p>
        </w:tc>
        <w:tc>
          <w:tcPr>
            <w:tcW w:w="0" w:type="auto"/>
            <w:tcBorders>
              <w:top w:val="single" w:sz="4" w:space="0" w:color="auto"/>
              <w:left w:val="single" w:sz="4" w:space="0" w:color="auto"/>
              <w:bottom w:val="single" w:sz="4" w:space="0" w:color="auto"/>
              <w:right w:val="single" w:sz="4" w:space="0" w:color="auto"/>
            </w:tcBorders>
            <w:hideMark/>
          </w:tcPr>
          <w:p w:rsidR="008F3E62" w:rsidRPr="000E2A52" w:rsidRDefault="008F3E62" w:rsidP="00C20721">
            <w:pPr>
              <w:spacing w:line="24" w:lineRule="atLeast"/>
              <w:rPr>
                <w:spacing w:val="-2"/>
              </w:rPr>
            </w:pPr>
            <w:r w:rsidRPr="000E2A52">
              <w:rPr>
                <w:spacing w:val="-2"/>
              </w:rPr>
              <w:t>Подготовка и утверждение градостроительного плана земельного участка в виде отдельного документа</w:t>
            </w:r>
          </w:p>
        </w:tc>
        <w:tc>
          <w:tcPr>
            <w:tcW w:w="0" w:type="auto"/>
            <w:tcBorders>
              <w:top w:val="single" w:sz="4" w:space="0" w:color="auto"/>
              <w:left w:val="single" w:sz="4" w:space="0" w:color="auto"/>
              <w:bottom w:val="single" w:sz="4" w:space="0" w:color="auto"/>
              <w:right w:val="single" w:sz="4" w:space="0" w:color="auto"/>
            </w:tcBorders>
            <w:vAlign w:val="center"/>
            <w:hideMark/>
          </w:tcPr>
          <w:p w:rsidR="008F3E62" w:rsidRPr="000E2A52" w:rsidRDefault="00B50747" w:rsidP="00C20721">
            <w:pPr>
              <w:spacing w:line="24" w:lineRule="atLeast"/>
              <w:rPr>
                <w:spacing w:val="-2"/>
              </w:rPr>
            </w:pPr>
            <w:hyperlink r:id="rId22" w:history="1">
              <w:r w:rsidR="008F3E62" w:rsidRPr="000E2A52">
                <w:rPr>
                  <w:spacing w:val="-2"/>
                </w:rPr>
                <w:t>Постановление администрации Карасукского района Новосибирской области от 03.09.2014 № 3014-п  </w:t>
              </w:r>
            </w:hyperlink>
          </w:p>
        </w:tc>
      </w:tr>
    </w:tbl>
    <w:p w:rsidR="008F3E62" w:rsidRPr="00C20721" w:rsidRDefault="008F3E62" w:rsidP="00C20721">
      <w:pPr>
        <w:tabs>
          <w:tab w:val="left" w:pos="1134"/>
        </w:tabs>
        <w:spacing w:before="120" w:line="360" w:lineRule="auto"/>
        <w:ind w:firstLine="709"/>
        <w:jc w:val="both"/>
        <w:rPr>
          <w:sz w:val="28"/>
          <w:szCs w:val="28"/>
        </w:rPr>
      </w:pPr>
      <w:r w:rsidRPr="00C20721">
        <w:rPr>
          <w:sz w:val="28"/>
          <w:szCs w:val="28"/>
        </w:rPr>
        <w:t xml:space="preserve">Как следует из данных таблицы 1, на сайте Администрации Карасукского района размещены административные регламенты по 15 услугам из 16 исследуемых, т.е. уровень регламентации составляет 93,75%. </w:t>
      </w:r>
    </w:p>
    <w:p w:rsidR="008F3E62" w:rsidRPr="00C20721" w:rsidRDefault="008F3E62" w:rsidP="00C20721">
      <w:pPr>
        <w:pStyle w:val="affc"/>
        <w:widowControl/>
        <w:spacing w:line="360" w:lineRule="auto"/>
        <w:ind w:left="0" w:firstLine="567"/>
        <w:jc w:val="both"/>
        <w:rPr>
          <w:sz w:val="28"/>
          <w:szCs w:val="28"/>
        </w:rPr>
      </w:pPr>
      <w:r w:rsidRPr="00C20721">
        <w:rPr>
          <w:sz w:val="28"/>
          <w:szCs w:val="28"/>
        </w:rPr>
        <w:t>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на момент проведения мониторинга уровень регламентации составляет 100,00%.</w:t>
      </w:r>
    </w:p>
    <w:p w:rsidR="008F3E62" w:rsidRPr="00C20721" w:rsidRDefault="008F3E62" w:rsidP="00C20721">
      <w:pPr>
        <w:spacing w:line="360" w:lineRule="auto"/>
        <w:ind w:firstLine="709"/>
        <w:jc w:val="both"/>
        <w:rPr>
          <w:b/>
          <w:sz w:val="28"/>
          <w:szCs w:val="28"/>
        </w:rPr>
      </w:pPr>
      <w:r w:rsidRPr="00C20721">
        <w:rPr>
          <w:sz w:val="28"/>
          <w:szCs w:val="28"/>
        </w:rPr>
        <w:t>В дальнейшем при оценке параметров качества и доступности предо</w:t>
      </w:r>
      <w:r w:rsidRPr="00C20721">
        <w:rPr>
          <w:sz w:val="28"/>
          <w:szCs w:val="28"/>
        </w:rPr>
        <w:softHyphen/>
        <w:t xml:space="preserve">ставления муниципальных услуг органами местного самоуправления Карасукского района, в том числе при оценке уровня временных и финансовых </w:t>
      </w:r>
      <w:r w:rsidRPr="00C20721">
        <w:rPr>
          <w:sz w:val="28"/>
          <w:szCs w:val="28"/>
        </w:rPr>
        <w:lastRenderedPageBreak/>
        <w:t xml:space="preserve">издержек заявителей, использованы нормативные значения этих параметров, установленные в указанных выше административных регламентах. </w:t>
      </w:r>
    </w:p>
    <w:p w:rsidR="008F3E62" w:rsidRPr="000E2A52" w:rsidRDefault="008F3E62" w:rsidP="00C20721">
      <w:pPr>
        <w:spacing w:line="360" w:lineRule="auto"/>
        <w:ind w:firstLine="709"/>
        <w:jc w:val="both"/>
        <w:rPr>
          <w:spacing w:val="-2"/>
          <w:sz w:val="28"/>
          <w:szCs w:val="28"/>
        </w:rPr>
      </w:pPr>
      <w:r w:rsidRPr="000E2A52">
        <w:rPr>
          <w:spacing w:val="-2"/>
          <w:sz w:val="28"/>
          <w:szCs w:val="28"/>
        </w:rPr>
        <w:t>Выборочный анализ качества административных регламентов позволил выявить следующие недостатки:</w:t>
      </w:r>
    </w:p>
    <w:p w:rsidR="008F3E62" w:rsidRPr="000E2A52" w:rsidRDefault="008F3E62" w:rsidP="00C20721">
      <w:pPr>
        <w:spacing w:line="360" w:lineRule="auto"/>
        <w:ind w:firstLine="709"/>
        <w:jc w:val="both"/>
        <w:rPr>
          <w:spacing w:val="-2"/>
          <w:sz w:val="28"/>
          <w:szCs w:val="28"/>
        </w:rPr>
      </w:pPr>
      <w:r w:rsidRPr="000E2A52">
        <w:rPr>
          <w:i/>
          <w:spacing w:val="-2"/>
          <w:sz w:val="28"/>
          <w:szCs w:val="28"/>
        </w:rPr>
        <w:t>отсутствие единообразия при исчислении сроков предоставления услуг</w:t>
      </w:r>
      <w:r w:rsidRPr="000E2A52">
        <w:rPr>
          <w:spacing w:val="-2"/>
          <w:sz w:val="28"/>
          <w:szCs w:val="28"/>
        </w:rPr>
        <w:t xml:space="preserve"> – в одном и том же регламенте сроки исчисляются в календарных днях и в рабочих днях в части срока предоставления услуги. Такой подход ухудшает понимание сроков предоставления услуги заявителями. Например, п. 24 административного регламента предоставления муниципальной услуги «Выдача сведений из реестра муниципального имущества города Карасука Карасукского района Новосибирской области»</w:t>
      </w:r>
      <w:r w:rsidRPr="000E2A52">
        <w:rPr>
          <w:rStyle w:val="af2"/>
          <w:spacing w:val="-2"/>
          <w:sz w:val="28"/>
          <w:szCs w:val="28"/>
        </w:rPr>
        <w:footnoteReference w:id="3"/>
      </w:r>
      <w:r w:rsidRPr="000E2A52">
        <w:rPr>
          <w:spacing w:val="-2"/>
          <w:sz w:val="28"/>
          <w:szCs w:val="28"/>
        </w:rPr>
        <w:t>:</w:t>
      </w:r>
    </w:p>
    <w:p w:rsidR="008F3E62" w:rsidRPr="000E2A52" w:rsidRDefault="008F3E62" w:rsidP="00C20721">
      <w:pPr>
        <w:spacing w:line="360" w:lineRule="auto"/>
        <w:ind w:firstLine="709"/>
        <w:jc w:val="both"/>
        <w:rPr>
          <w:spacing w:val="-2"/>
          <w:sz w:val="28"/>
          <w:szCs w:val="28"/>
        </w:rPr>
      </w:pPr>
      <w:r w:rsidRPr="000E2A52">
        <w:rPr>
          <w:spacing w:val="-2"/>
          <w:sz w:val="28"/>
          <w:szCs w:val="28"/>
        </w:rPr>
        <w:t xml:space="preserve"> «Срок предоставления услуги - 10 календарных дней со дня регистрации надлежащим образом оформленного заявления о предоставлении муниципальной услуги и в полном объеме прилагаемых к нему документов (по необходимости), соответствующих требованиям законодательства Российской Федерации</w:t>
      </w:r>
    </w:p>
    <w:p w:rsidR="008F3E62" w:rsidRPr="000E2A52" w:rsidRDefault="008F3E62" w:rsidP="00C20721">
      <w:pPr>
        <w:spacing w:line="360" w:lineRule="auto"/>
        <w:ind w:firstLine="709"/>
        <w:jc w:val="both"/>
        <w:rPr>
          <w:spacing w:val="-2"/>
          <w:sz w:val="28"/>
          <w:szCs w:val="28"/>
        </w:rPr>
      </w:pPr>
      <w:r w:rsidRPr="000E2A52">
        <w:rPr>
          <w:spacing w:val="-2"/>
          <w:sz w:val="28"/>
          <w:szCs w:val="28"/>
        </w:rPr>
        <w:t>Срок направления документов, являющихся результатом предоставления услуги – 10 календарных дней.</w:t>
      </w:r>
    </w:p>
    <w:p w:rsidR="008F3E62" w:rsidRPr="000E2A52" w:rsidRDefault="008F3E62" w:rsidP="00C20721">
      <w:pPr>
        <w:spacing w:line="360" w:lineRule="auto"/>
        <w:ind w:firstLine="709"/>
        <w:jc w:val="both"/>
        <w:rPr>
          <w:spacing w:val="-2"/>
          <w:sz w:val="28"/>
          <w:szCs w:val="28"/>
        </w:rPr>
      </w:pPr>
      <w:r w:rsidRPr="000E2A52">
        <w:rPr>
          <w:spacing w:val="-2"/>
          <w:sz w:val="28"/>
          <w:szCs w:val="28"/>
        </w:rPr>
        <w:t>Срок направления документов, являющихся результатом предоставления услуги – 2 рабочих дня».</w:t>
      </w:r>
    </w:p>
    <w:p w:rsidR="008F3E62" w:rsidRPr="000E2A52" w:rsidRDefault="008F3E62" w:rsidP="00C20721">
      <w:pPr>
        <w:pStyle w:val="affc"/>
        <w:widowControl/>
        <w:numPr>
          <w:ilvl w:val="0"/>
          <w:numId w:val="58"/>
        </w:numPr>
        <w:tabs>
          <w:tab w:val="left" w:pos="993"/>
        </w:tabs>
        <w:spacing w:line="360" w:lineRule="auto"/>
        <w:ind w:left="0" w:firstLine="708"/>
        <w:jc w:val="both"/>
        <w:rPr>
          <w:spacing w:val="-2"/>
          <w:sz w:val="28"/>
          <w:szCs w:val="28"/>
        </w:rPr>
      </w:pPr>
      <w:r w:rsidRPr="000E2A52">
        <w:rPr>
          <w:spacing w:val="-2"/>
          <w:sz w:val="28"/>
          <w:szCs w:val="28"/>
        </w:rPr>
        <w:t xml:space="preserve">в некоторых случаях отсутствует общий (итоговый) срок предоставления услуги; </w:t>
      </w:r>
    </w:p>
    <w:p w:rsidR="008F3E62" w:rsidRPr="000E2A52" w:rsidRDefault="008F3E62" w:rsidP="00C20721">
      <w:pPr>
        <w:pStyle w:val="affc"/>
        <w:widowControl/>
        <w:numPr>
          <w:ilvl w:val="0"/>
          <w:numId w:val="58"/>
        </w:numPr>
        <w:tabs>
          <w:tab w:val="left" w:pos="993"/>
        </w:tabs>
        <w:spacing w:line="360" w:lineRule="auto"/>
        <w:ind w:left="0" w:firstLine="708"/>
        <w:jc w:val="both"/>
        <w:rPr>
          <w:spacing w:val="-2"/>
          <w:sz w:val="28"/>
          <w:szCs w:val="28"/>
        </w:rPr>
      </w:pPr>
      <w:r w:rsidRPr="000E2A52">
        <w:rPr>
          <w:spacing w:val="-2"/>
          <w:sz w:val="28"/>
          <w:szCs w:val="28"/>
        </w:rPr>
        <w:t>в некоторых случаях 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8F3E62" w:rsidRPr="00C20721" w:rsidRDefault="008F3E6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или в случае отсутствия таких оснований нет прямого указания на это в тексте регламента.</w:t>
      </w:r>
    </w:p>
    <w:p w:rsidR="008F3E62" w:rsidRPr="00C20721" w:rsidRDefault="008F3E62" w:rsidP="00C20721">
      <w:pPr>
        <w:spacing w:line="360" w:lineRule="auto"/>
        <w:ind w:firstLine="709"/>
        <w:jc w:val="both"/>
        <w:rPr>
          <w:sz w:val="28"/>
          <w:szCs w:val="28"/>
        </w:rPr>
      </w:pPr>
      <w:r w:rsidRPr="00C20721">
        <w:rPr>
          <w:sz w:val="28"/>
          <w:szCs w:val="28"/>
        </w:rPr>
        <w:lastRenderedPageBreak/>
        <w:t>В ходе проведенного исследования определено, что хорошо знакомы с текстом административного регламента 13,3% опрошенных заявителей. Доля респондентов, которые не знакомы с текстом административного регламента по услугам, за предоставлением которых они обращались, составляет 13,3%. Остальные респонденты (73,3%) указали, что приблизительно знакомы с административным регламентом (стандартом услуги), регулирующим предоставление данной услуги.</w:t>
      </w:r>
    </w:p>
    <w:p w:rsidR="008F3E62" w:rsidRPr="00C20721" w:rsidRDefault="008F3E62" w:rsidP="00C20721">
      <w:pPr>
        <w:spacing w:line="360" w:lineRule="auto"/>
        <w:jc w:val="center"/>
        <w:rPr>
          <w:b/>
          <w:sz w:val="28"/>
          <w:szCs w:val="28"/>
        </w:rPr>
      </w:pPr>
      <w:r w:rsidRPr="00C20721">
        <w:rPr>
          <w:b/>
          <w:sz w:val="28"/>
          <w:szCs w:val="28"/>
        </w:rPr>
        <w:t>2. Оценка доступности услуг</w:t>
      </w:r>
    </w:p>
    <w:p w:rsidR="008F3E62" w:rsidRPr="00C20721" w:rsidRDefault="008F3E62" w:rsidP="00C20721">
      <w:pPr>
        <w:spacing w:line="360" w:lineRule="auto"/>
        <w:ind w:firstLine="709"/>
        <w:jc w:val="both"/>
        <w:rPr>
          <w:sz w:val="28"/>
          <w:szCs w:val="28"/>
        </w:rPr>
      </w:pPr>
      <w:r w:rsidRPr="00C20721">
        <w:rPr>
          <w:sz w:val="28"/>
          <w:szCs w:val="28"/>
        </w:rPr>
        <w:t xml:space="preserve">Среднее значение уровня доступности по муниципальным услугам составило 3,74 балла по пятибалльной шкале, что соответствует оценке «удовлетворительно» (табл. 2). По результатам мониторинга, проведенного в 2013 году, уровень доступности составлял также 3,7 балла. </w:t>
      </w:r>
    </w:p>
    <w:p w:rsidR="008F3E62" w:rsidRPr="00C20721" w:rsidRDefault="008F3E62" w:rsidP="00C20721">
      <w:pPr>
        <w:spacing w:line="360" w:lineRule="auto"/>
        <w:jc w:val="both"/>
        <w:rPr>
          <w:sz w:val="28"/>
        </w:rPr>
      </w:pPr>
      <w:r w:rsidRPr="00C20721">
        <w:rPr>
          <w:sz w:val="28"/>
          <w:szCs w:val="28"/>
        </w:rPr>
        <w:t>Таблица</w:t>
      </w:r>
      <w:r w:rsidRPr="00C20721">
        <w:rPr>
          <w:sz w:val="28"/>
        </w:rPr>
        <w:t xml:space="preserve">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6"/>
        <w:gridCol w:w="508"/>
        <w:gridCol w:w="509"/>
        <w:gridCol w:w="509"/>
        <w:gridCol w:w="509"/>
        <w:gridCol w:w="505"/>
        <w:gridCol w:w="513"/>
        <w:gridCol w:w="509"/>
        <w:gridCol w:w="509"/>
        <w:gridCol w:w="509"/>
        <w:gridCol w:w="509"/>
        <w:gridCol w:w="509"/>
        <w:gridCol w:w="509"/>
        <w:gridCol w:w="509"/>
        <w:gridCol w:w="1036"/>
      </w:tblGrid>
      <w:tr w:rsidR="008F3E62" w:rsidRPr="00C20721" w:rsidTr="00DC687B">
        <w:trPr>
          <w:trHeight w:val="330"/>
          <w:tblHeader/>
        </w:trPr>
        <w:tc>
          <w:tcPr>
            <w:tcW w:w="856" w:type="pct"/>
            <w:vAlign w:val="center"/>
          </w:tcPr>
          <w:p w:rsidR="008F3E62" w:rsidRPr="00C20721" w:rsidRDefault="008F3E62" w:rsidP="00C20721">
            <w:pPr>
              <w:jc w:val="center"/>
              <w:rPr>
                <w:b/>
                <w:bCs/>
                <w:color w:val="000000"/>
              </w:rPr>
            </w:pPr>
            <w:r w:rsidRPr="00C20721">
              <w:rPr>
                <w:b/>
                <w:bCs/>
                <w:color w:val="000000"/>
              </w:rPr>
              <w:t>Подкритерий доступности услуг</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1</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2</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3</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4</w:t>
            </w:r>
          </w:p>
        </w:tc>
        <w:tc>
          <w:tcPr>
            <w:tcW w:w="289"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5</w:t>
            </w:r>
          </w:p>
        </w:tc>
        <w:tc>
          <w:tcPr>
            <w:tcW w:w="293"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7</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8</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9</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10</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11</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12</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14</w:t>
            </w:r>
          </w:p>
        </w:tc>
        <w:tc>
          <w:tcPr>
            <w:tcW w:w="291" w:type="pct"/>
            <w:tcMar>
              <w:left w:w="28" w:type="dxa"/>
              <w:right w:w="28" w:type="dxa"/>
            </w:tcMar>
            <w:vAlign w:val="center"/>
          </w:tcPr>
          <w:p w:rsidR="008F3E62" w:rsidRPr="00C20721" w:rsidRDefault="008F3E62" w:rsidP="00C20721">
            <w:pPr>
              <w:jc w:val="center"/>
              <w:rPr>
                <w:b/>
                <w:bCs/>
                <w:color w:val="000000"/>
              </w:rPr>
            </w:pPr>
            <w:r w:rsidRPr="00C20721">
              <w:rPr>
                <w:b/>
                <w:bCs/>
                <w:color w:val="000000"/>
              </w:rPr>
              <w:t>16</w:t>
            </w:r>
          </w:p>
        </w:tc>
        <w:tc>
          <w:tcPr>
            <w:tcW w:w="363" w:type="pct"/>
            <w:tcMar>
              <w:left w:w="28" w:type="dxa"/>
              <w:right w:w="28" w:type="dxa"/>
            </w:tcMar>
            <w:vAlign w:val="center"/>
          </w:tcPr>
          <w:p w:rsidR="008F3E62" w:rsidRPr="00C20721" w:rsidRDefault="008F3E62" w:rsidP="00C20721">
            <w:pPr>
              <w:jc w:val="center"/>
              <w:rPr>
                <w:b/>
                <w:bCs/>
                <w:i/>
                <w:color w:val="000000"/>
              </w:rPr>
            </w:pPr>
            <w:r w:rsidRPr="00C20721">
              <w:rPr>
                <w:b/>
                <w:bCs/>
                <w:color w:val="000000"/>
              </w:rPr>
              <w:t>Среднее значение</w:t>
            </w:r>
          </w:p>
        </w:tc>
      </w:tr>
      <w:tr w:rsidR="008F3E62" w:rsidRPr="00C20721" w:rsidTr="00DC687B">
        <w:trPr>
          <w:trHeight w:val="330"/>
        </w:trPr>
        <w:tc>
          <w:tcPr>
            <w:tcW w:w="856" w:type="pct"/>
          </w:tcPr>
          <w:p w:rsidR="008F3E62" w:rsidRPr="00C20721" w:rsidRDefault="008F3E62" w:rsidP="00C20721">
            <w:pPr>
              <w:rPr>
                <w:bCs/>
                <w:color w:val="000000"/>
              </w:rPr>
            </w:pPr>
            <w:r w:rsidRPr="00C20721">
              <w:rPr>
                <w:bCs/>
                <w:color w:val="000000"/>
              </w:rPr>
              <w:t>Доступность информации о порядке предоставления услуги</w:t>
            </w:r>
          </w:p>
        </w:tc>
        <w:tc>
          <w:tcPr>
            <w:tcW w:w="291" w:type="pct"/>
            <w:tcMar>
              <w:left w:w="28" w:type="dxa"/>
              <w:right w:w="28" w:type="dxa"/>
            </w:tcMar>
            <w:vAlign w:val="center"/>
          </w:tcPr>
          <w:p w:rsidR="008F3E62" w:rsidRPr="00C20721" w:rsidRDefault="008F3E62" w:rsidP="00C20721">
            <w:pPr>
              <w:jc w:val="center"/>
            </w:pPr>
            <w:r w:rsidRPr="00C20721">
              <w:t>4,5</w:t>
            </w:r>
          </w:p>
        </w:tc>
        <w:tc>
          <w:tcPr>
            <w:tcW w:w="291" w:type="pct"/>
            <w:tcMar>
              <w:left w:w="28" w:type="dxa"/>
              <w:right w:w="28" w:type="dxa"/>
            </w:tcMar>
            <w:vAlign w:val="center"/>
          </w:tcPr>
          <w:p w:rsidR="008F3E62" w:rsidRPr="00C20721" w:rsidRDefault="008F3E62" w:rsidP="00C20721">
            <w:pPr>
              <w:jc w:val="center"/>
            </w:pPr>
            <w:r w:rsidRPr="00C20721">
              <w:t>4,5</w:t>
            </w:r>
          </w:p>
        </w:tc>
        <w:tc>
          <w:tcPr>
            <w:tcW w:w="291" w:type="pct"/>
            <w:tcMar>
              <w:left w:w="28" w:type="dxa"/>
              <w:right w:w="28" w:type="dxa"/>
            </w:tcMar>
            <w:vAlign w:val="center"/>
          </w:tcPr>
          <w:p w:rsidR="008F3E62" w:rsidRPr="00C20721" w:rsidRDefault="008F3E62" w:rsidP="00C20721">
            <w:pPr>
              <w:jc w:val="center"/>
            </w:pPr>
            <w:r w:rsidRPr="00C20721">
              <w:t>3,83</w:t>
            </w:r>
          </w:p>
        </w:tc>
        <w:tc>
          <w:tcPr>
            <w:tcW w:w="291" w:type="pct"/>
            <w:tcMar>
              <w:left w:w="28" w:type="dxa"/>
              <w:right w:w="28" w:type="dxa"/>
            </w:tcMar>
            <w:vAlign w:val="center"/>
          </w:tcPr>
          <w:p w:rsidR="008F3E62" w:rsidRPr="00C20721" w:rsidRDefault="008F3E62" w:rsidP="00C20721">
            <w:pPr>
              <w:jc w:val="center"/>
            </w:pPr>
            <w:r w:rsidRPr="00C20721">
              <w:t>3,25</w:t>
            </w:r>
          </w:p>
        </w:tc>
        <w:tc>
          <w:tcPr>
            <w:tcW w:w="289" w:type="pct"/>
            <w:tcMar>
              <w:left w:w="28" w:type="dxa"/>
              <w:right w:w="28" w:type="dxa"/>
            </w:tcMar>
            <w:vAlign w:val="center"/>
          </w:tcPr>
          <w:p w:rsidR="008F3E62" w:rsidRPr="00C20721" w:rsidRDefault="008F3E62" w:rsidP="00C20721">
            <w:pPr>
              <w:jc w:val="center"/>
            </w:pPr>
            <w:r w:rsidRPr="00C20721">
              <w:t>4,8</w:t>
            </w:r>
          </w:p>
        </w:tc>
        <w:tc>
          <w:tcPr>
            <w:tcW w:w="293" w:type="pct"/>
            <w:tcMar>
              <w:left w:w="28" w:type="dxa"/>
              <w:right w:w="28" w:type="dxa"/>
            </w:tcMar>
            <w:vAlign w:val="center"/>
          </w:tcPr>
          <w:p w:rsidR="008F3E62" w:rsidRPr="00C20721" w:rsidRDefault="008F3E62" w:rsidP="00C20721">
            <w:pPr>
              <w:jc w:val="center"/>
            </w:pPr>
            <w:r w:rsidRPr="00C20721">
              <w:t>3,8</w:t>
            </w:r>
          </w:p>
        </w:tc>
        <w:tc>
          <w:tcPr>
            <w:tcW w:w="291" w:type="pct"/>
            <w:tcMar>
              <w:left w:w="28" w:type="dxa"/>
              <w:right w:w="28" w:type="dxa"/>
            </w:tcMar>
            <w:vAlign w:val="center"/>
          </w:tcPr>
          <w:p w:rsidR="008F3E62" w:rsidRPr="00C20721" w:rsidRDefault="008F3E62" w:rsidP="00C20721">
            <w:pPr>
              <w:jc w:val="center"/>
            </w:pPr>
            <w:r w:rsidRPr="00C20721">
              <w:t>3,86</w:t>
            </w:r>
          </w:p>
        </w:tc>
        <w:tc>
          <w:tcPr>
            <w:tcW w:w="291" w:type="pct"/>
            <w:tcMar>
              <w:left w:w="28" w:type="dxa"/>
              <w:right w:w="28" w:type="dxa"/>
            </w:tcMar>
            <w:vAlign w:val="center"/>
          </w:tcPr>
          <w:p w:rsidR="008F3E62" w:rsidRPr="00C20721" w:rsidRDefault="008F3E62" w:rsidP="00C20721">
            <w:pPr>
              <w:jc w:val="center"/>
            </w:pPr>
            <w:r w:rsidRPr="00C20721">
              <w:t>3,67</w:t>
            </w:r>
          </w:p>
        </w:tc>
        <w:tc>
          <w:tcPr>
            <w:tcW w:w="291" w:type="pct"/>
            <w:tcMar>
              <w:left w:w="28" w:type="dxa"/>
              <w:right w:w="28" w:type="dxa"/>
            </w:tcMar>
            <w:vAlign w:val="center"/>
          </w:tcPr>
          <w:p w:rsidR="008F3E62" w:rsidRPr="00C20721" w:rsidRDefault="008F3E62" w:rsidP="00C20721">
            <w:pPr>
              <w:jc w:val="center"/>
            </w:pPr>
            <w:r w:rsidRPr="00C20721">
              <w:t>4,4</w:t>
            </w:r>
          </w:p>
        </w:tc>
        <w:tc>
          <w:tcPr>
            <w:tcW w:w="291" w:type="pct"/>
            <w:tcMar>
              <w:left w:w="28" w:type="dxa"/>
              <w:right w:w="28" w:type="dxa"/>
            </w:tcMar>
            <w:vAlign w:val="center"/>
          </w:tcPr>
          <w:p w:rsidR="008F3E62" w:rsidRPr="00C20721" w:rsidRDefault="008F3E62" w:rsidP="00C20721">
            <w:pPr>
              <w:jc w:val="center"/>
            </w:pPr>
            <w:r w:rsidRPr="00C20721">
              <w:t>3,0</w:t>
            </w:r>
          </w:p>
        </w:tc>
        <w:tc>
          <w:tcPr>
            <w:tcW w:w="291" w:type="pct"/>
            <w:tcMar>
              <w:left w:w="28" w:type="dxa"/>
              <w:right w:w="28" w:type="dxa"/>
            </w:tcMar>
            <w:vAlign w:val="center"/>
          </w:tcPr>
          <w:p w:rsidR="008F3E62" w:rsidRPr="00C20721" w:rsidRDefault="008F3E62" w:rsidP="00C20721">
            <w:pPr>
              <w:jc w:val="center"/>
            </w:pPr>
            <w:r w:rsidRPr="00C20721">
              <w:t>3,25</w:t>
            </w:r>
          </w:p>
        </w:tc>
        <w:tc>
          <w:tcPr>
            <w:tcW w:w="291" w:type="pct"/>
            <w:tcMar>
              <w:left w:w="28" w:type="dxa"/>
              <w:right w:w="28" w:type="dxa"/>
            </w:tcMar>
            <w:vAlign w:val="center"/>
          </w:tcPr>
          <w:p w:rsidR="008F3E62" w:rsidRPr="00C20721" w:rsidRDefault="008F3E62" w:rsidP="00C20721">
            <w:pPr>
              <w:jc w:val="center"/>
            </w:pPr>
            <w:r w:rsidRPr="00C20721">
              <w:t>3,0</w:t>
            </w:r>
          </w:p>
        </w:tc>
        <w:tc>
          <w:tcPr>
            <w:tcW w:w="291" w:type="pct"/>
            <w:tcMar>
              <w:left w:w="28" w:type="dxa"/>
              <w:right w:w="28" w:type="dxa"/>
            </w:tcMar>
            <w:vAlign w:val="center"/>
          </w:tcPr>
          <w:p w:rsidR="008F3E62" w:rsidRPr="00C20721" w:rsidRDefault="008F3E62" w:rsidP="00C20721">
            <w:pPr>
              <w:jc w:val="center"/>
            </w:pPr>
            <w:r w:rsidRPr="00C20721">
              <w:t>3,0</w:t>
            </w:r>
          </w:p>
        </w:tc>
        <w:tc>
          <w:tcPr>
            <w:tcW w:w="363" w:type="pct"/>
            <w:tcMar>
              <w:left w:w="28" w:type="dxa"/>
              <w:right w:w="28" w:type="dxa"/>
            </w:tcMar>
            <w:vAlign w:val="center"/>
          </w:tcPr>
          <w:p w:rsidR="008F3E62" w:rsidRPr="00C20721" w:rsidRDefault="008F3E62" w:rsidP="00C20721">
            <w:pPr>
              <w:jc w:val="center"/>
              <w:rPr>
                <w:b/>
                <w:bCs/>
                <w:i/>
              </w:rPr>
            </w:pPr>
            <w:r w:rsidRPr="00C20721">
              <w:rPr>
                <w:b/>
                <w:bCs/>
                <w:i/>
              </w:rPr>
              <w:t>3,95</w:t>
            </w:r>
          </w:p>
        </w:tc>
      </w:tr>
      <w:tr w:rsidR="008F3E62" w:rsidRPr="00C20721" w:rsidTr="00DC687B">
        <w:trPr>
          <w:trHeight w:val="330"/>
        </w:trPr>
        <w:tc>
          <w:tcPr>
            <w:tcW w:w="856" w:type="pct"/>
          </w:tcPr>
          <w:p w:rsidR="008F3E62" w:rsidRPr="00C20721" w:rsidRDefault="008F3E62" w:rsidP="00C20721">
            <w:pPr>
              <w:rPr>
                <w:bCs/>
                <w:color w:val="000000"/>
              </w:rPr>
            </w:pPr>
            <w:r w:rsidRPr="00C20721">
              <w:rPr>
                <w:bCs/>
                <w:color w:val="000000"/>
              </w:rPr>
              <w:t>Полнота и понятность предоставленной информации</w:t>
            </w:r>
          </w:p>
        </w:tc>
        <w:tc>
          <w:tcPr>
            <w:tcW w:w="291" w:type="pct"/>
            <w:tcMar>
              <w:left w:w="28" w:type="dxa"/>
              <w:right w:w="28" w:type="dxa"/>
            </w:tcMar>
            <w:vAlign w:val="center"/>
          </w:tcPr>
          <w:p w:rsidR="008F3E62" w:rsidRPr="00C20721" w:rsidRDefault="008F3E62" w:rsidP="00C20721">
            <w:pPr>
              <w:jc w:val="center"/>
            </w:pPr>
            <w:r w:rsidRPr="00C20721">
              <w:t>4,5</w:t>
            </w:r>
          </w:p>
        </w:tc>
        <w:tc>
          <w:tcPr>
            <w:tcW w:w="291" w:type="pct"/>
            <w:tcMar>
              <w:left w:w="28" w:type="dxa"/>
              <w:right w:w="28" w:type="dxa"/>
            </w:tcMar>
            <w:vAlign w:val="center"/>
          </w:tcPr>
          <w:p w:rsidR="008F3E62" w:rsidRPr="00C20721" w:rsidRDefault="008F3E62" w:rsidP="00C20721">
            <w:pPr>
              <w:jc w:val="center"/>
            </w:pPr>
            <w:r w:rsidRPr="00C20721">
              <w:t>4,5</w:t>
            </w:r>
          </w:p>
        </w:tc>
        <w:tc>
          <w:tcPr>
            <w:tcW w:w="291" w:type="pct"/>
            <w:tcMar>
              <w:left w:w="28" w:type="dxa"/>
              <w:right w:w="28" w:type="dxa"/>
            </w:tcMar>
            <w:vAlign w:val="center"/>
          </w:tcPr>
          <w:p w:rsidR="008F3E62" w:rsidRPr="00C20721" w:rsidRDefault="008F3E62" w:rsidP="00C20721">
            <w:pPr>
              <w:jc w:val="center"/>
            </w:pPr>
            <w:r w:rsidRPr="00C20721">
              <w:t>3,83</w:t>
            </w:r>
          </w:p>
        </w:tc>
        <w:tc>
          <w:tcPr>
            <w:tcW w:w="291" w:type="pct"/>
            <w:tcMar>
              <w:left w:w="28" w:type="dxa"/>
              <w:right w:w="28" w:type="dxa"/>
            </w:tcMar>
            <w:vAlign w:val="center"/>
          </w:tcPr>
          <w:p w:rsidR="008F3E62" w:rsidRPr="00C20721" w:rsidRDefault="008F3E62" w:rsidP="00C20721">
            <w:pPr>
              <w:jc w:val="center"/>
            </w:pPr>
            <w:r w:rsidRPr="00C20721">
              <w:t>3,0</w:t>
            </w:r>
          </w:p>
        </w:tc>
        <w:tc>
          <w:tcPr>
            <w:tcW w:w="289" w:type="pct"/>
            <w:tcMar>
              <w:left w:w="28" w:type="dxa"/>
              <w:right w:w="28" w:type="dxa"/>
            </w:tcMar>
            <w:vAlign w:val="center"/>
          </w:tcPr>
          <w:p w:rsidR="008F3E62" w:rsidRPr="00C20721" w:rsidRDefault="008F3E62" w:rsidP="00C20721">
            <w:pPr>
              <w:jc w:val="center"/>
            </w:pPr>
            <w:r w:rsidRPr="00C20721">
              <w:t>4,8</w:t>
            </w:r>
          </w:p>
        </w:tc>
        <w:tc>
          <w:tcPr>
            <w:tcW w:w="293" w:type="pct"/>
            <w:tcMar>
              <w:left w:w="28" w:type="dxa"/>
              <w:right w:w="28" w:type="dxa"/>
            </w:tcMar>
            <w:vAlign w:val="center"/>
          </w:tcPr>
          <w:p w:rsidR="008F3E62" w:rsidRPr="00C20721" w:rsidRDefault="008F3E62" w:rsidP="00C20721">
            <w:pPr>
              <w:jc w:val="center"/>
            </w:pPr>
            <w:r w:rsidRPr="00C20721">
              <w:t>3,8</w:t>
            </w:r>
          </w:p>
        </w:tc>
        <w:tc>
          <w:tcPr>
            <w:tcW w:w="291" w:type="pct"/>
            <w:tcMar>
              <w:left w:w="28" w:type="dxa"/>
              <w:right w:w="28" w:type="dxa"/>
            </w:tcMar>
            <w:vAlign w:val="center"/>
          </w:tcPr>
          <w:p w:rsidR="008F3E62" w:rsidRPr="00C20721" w:rsidRDefault="008F3E62" w:rsidP="00C20721">
            <w:pPr>
              <w:jc w:val="center"/>
            </w:pPr>
            <w:r w:rsidRPr="00C20721">
              <w:t>3,86</w:t>
            </w:r>
          </w:p>
        </w:tc>
        <w:tc>
          <w:tcPr>
            <w:tcW w:w="291" w:type="pct"/>
            <w:tcMar>
              <w:left w:w="28" w:type="dxa"/>
              <w:right w:w="28" w:type="dxa"/>
            </w:tcMar>
            <w:vAlign w:val="center"/>
          </w:tcPr>
          <w:p w:rsidR="008F3E62" w:rsidRPr="00C20721" w:rsidRDefault="008F3E62" w:rsidP="00C20721">
            <w:pPr>
              <w:jc w:val="center"/>
            </w:pPr>
            <w:r w:rsidRPr="00C20721">
              <w:t>3,33</w:t>
            </w:r>
          </w:p>
        </w:tc>
        <w:tc>
          <w:tcPr>
            <w:tcW w:w="291" w:type="pct"/>
            <w:tcMar>
              <w:left w:w="28" w:type="dxa"/>
              <w:right w:w="28" w:type="dxa"/>
            </w:tcMar>
            <w:vAlign w:val="center"/>
          </w:tcPr>
          <w:p w:rsidR="008F3E62" w:rsidRPr="00C20721" w:rsidRDefault="008F3E62" w:rsidP="00C20721">
            <w:pPr>
              <w:jc w:val="center"/>
            </w:pPr>
            <w:r w:rsidRPr="00C20721">
              <w:t>4,4</w:t>
            </w:r>
          </w:p>
        </w:tc>
        <w:tc>
          <w:tcPr>
            <w:tcW w:w="291" w:type="pct"/>
            <w:tcMar>
              <w:left w:w="28" w:type="dxa"/>
              <w:right w:w="28" w:type="dxa"/>
            </w:tcMar>
            <w:vAlign w:val="center"/>
          </w:tcPr>
          <w:p w:rsidR="008F3E62" w:rsidRPr="00C20721" w:rsidRDefault="008F3E62" w:rsidP="00C20721">
            <w:pPr>
              <w:jc w:val="center"/>
            </w:pPr>
            <w:r w:rsidRPr="00C20721">
              <w:t>2,0</w:t>
            </w:r>
          </w:p>
        </w:tc>
        <w:tc>
          <w:tcPr>
            <w:tcW w:w="291" w:type="pct"/>
            <w:tcMar>
              <w:left w:w="28" w:type="dxa"/>
              <w:right w:w="28" w:type="dxa"/>
            </w:tcMar>
            <w:vAlign w:val="center"/>
          </w:tcPr>
          <w:p w:rsidR="008F3E62" w:rsidRPr="00C20721" w:rsidRDefault="008F3E62" w:rsidP="00C20721">
            <w:pPr>
              <w:jc w:val="center"/>
            </w:pPr>
            <w:r w:rsidRPr="00C20721">
              <w:t>3,5</w:t>
            </w:r>
          </w:p>
        </w:tc>
        <w:tc>
          <w:tcPr>
            <w:tcW w:w="291" w:type="pct"/>
            <w:tcMar>
              <w:left w:w="28" w:type="dxa"/>
              <w:right w:w="28" w:type="dxa"/>
            </w:tcMar>
            <w:vAlign w:val="center"/>
          </w:tcPr>
          <w:p w:rsidR="008F3E62" w:rsidRPr="00C20721" w:rsidRDefault="008F3E62" w:rsidP="00C20721">
            <w:pPr>
              <w:jc w:val="center"/>
            </w:pPr>
            <w:r w:rsidRPr="00C20721">
              <w:t>3,0</w:t>
            </w:r>
          </w:p>
        </w:tc>
        <w:tc>
          <w:tcPr>
            <w:tcW w:w="291" w:type="pct"/>
            <w:tcMar>
              <w:left w:w="28" w:type="dxa"/>
              <w:right w:w="28" w:type="dxa"/>
            </w:tcMar>
            <w:vAlign w:val="center"/>
          </w:tcPr>
          <w:p w:rsidR="008F3E62" w:rsidRPr="00C20721" w:rsidRDefault="008F3E62" w:rsidP="00C20721">
            <w:pPr>
              <w:jc w:val="center"/>
            </w:pPr>
            <w:r w:rsidRPr="00C20721">
              <w:t>3,0</w:t>
            </w:r>
          </w:p>
        </w:tc>
        <w:tc>
          <w:tcPr>
            <w:tcW w:w="363" w:type="pct"/>
            <w:tcMar>
              <w:left w:w="28" w:type="dxa"/>
              <w:right w:w="28" w:type="dxa"/>
            </w:tcMar>
            <w:vAlign w:val="center"/>
          </w:tcPr>
          <w:p w:rsidR="008F3E62" w:rsidRPr="00C20721" w:rsidRDefault="008F3E62" w:rsidP="00C20721">
            <w:pPr>
              <w:jc w:val="center"/>
              <w:rPr>
                <w:b/>
                <w:bCs/>
                <w:i/>
              </w:rPr>
            </w:pPr>
            <w:r w:rsidRPr="00C20721">
              <w:rPr>
                <w:b/>
                <w:bCs/>
                <w:i/>
              </w:rPr>
              <w:t>3,9</w:t>
            </w:r>
          </w:p>
        </w:tc>
      </w:tr>
      <w:tr w:rsidR="008F3E62" w:rsidRPr="00C20721" w:rsidTr="00DC687B">
        <w:trPr>
          <w:trHeight w:val="330"/>
        </w:trPr>
        <w:tc>
          <w:tcPr>
            <w:tcW w:w="856" w:type="pct"/>
          </w:tcPr>
          <w:p w:rsidR="008F3E62" w:rsidRPr="00C20721" w:rsidRDefault="008F3E62" w:rsidP="00C20721">
            <w:pPr>
              <w:rPr>
                <w:bCs/>
                <w:color w:val="000000"/>
              </w:rPr>
            </w:pPr>
            <w:r w:rsidRPr="00C20721">
              <w:rPr>
                <w:bCs/>
                <w:color w:val="000000"/>
              </w:rPr>
              <w:t>Удобство графика работы</w:t>
            </w:r>
          </w:p>
        </w:tc>
        <w:tc>
          <w:tcPr>
            <w:tcW w:w="291" w:type="pct"/>
            <w:tcMar>
              <w:left w:w="28" w:type="dxa"/>
              <w:right w:w="28" w:type="dxa"/>
            </w:tcMar>
            <w:vAlign w:val="center"/>
          </w:tcPr>
          <w:p w:rsidR="008F3E62" w:rsidRPr="00C20721" w:rsidRDefault="008F3E62" w:rsidP="00C20721">
            <w:pPr>
              <w:jc w:val="center"/>
            </w:pPr>
            <w:r w:rsidRPr="00C20721">
              <w:t>3,75</w:t>
            </w:r>
          </w:p>
        </w:tc>
        <w:tc>
          <w:tcPr>
            <w:tcW w:w="291" w:type="pct"/>
            <w:tcMar>
              <w:left w:w="28" w:type="dxa"/>
              <w:right w:w="28" w:type="dxa"/>
            </w:tcMar>
            <w:vAlign w:val="center"/>
          </w:tcPr>
          <w:p w:rsidR="008F3E62" w:rsidRPr="00C20721" w:rsidRDefault="008F3E62" w:rsidP="00C20721">
            <w:pPr>
              <w:jc w:val="center"/>
            </w:pPr>
            <w:r w:rsidRPr="00C20721">
              <w:t>3,5</w:t>
            </w:r>
          </w:p>
        </w:tc>
        <w:tc>
          <w:tcPr>
            <w:tcW w:w="291" w:type="pct"/>
            <w:tcMar>
              <w:left w:w="28" w:type="dxa"/>
              <w:right w:w="28" w:type="dxa"/>
            </w:tcMar>
            <w:vAlign w:val="center"/>
          </w:tcPr>
          <w:p w:rsidR="008F3E62" w:rsidRPr="00C20721" w:rsidRDefault="008F3E62" w:rsidP="00C20721">
            <w:pPr>
              <w:jc w:val="center"/>
            </w:pPr>
            <w:r w:rsidRPr="00C20721">
              <w:t>3,33</w:t>
            </w:r>
          </w:p>
        </w:tc>
        <w:tc>
          <w:tcPr>
            <w:tcW w:w="291" w:type="pct"/>
            <w:tcMar>
              <w:left w:w="28" w:type="dxa"/>
              <w:right w:w="28" w:type="dxa"/>
            </w:tcMar>
            <w:vAlign w:val="center"/>
          </w:tcPr>
          <w:p w:rsidR="008F3E62" w:rsidRPr="00C20721" w:rsidRDefault="008F3E62" w:rsidP="00C20721">
            <w:pPr>
              <w:jc w:val="center"/>
            </w:pPr>
            <w:r w:rsidRPr="00C20721">
              <w:t>2,38</w:t>
            </w:r>
          </w:p>
        </w:tc>
        <w:tc>
          <w:tcPr>
            <w:tcW w:w="289" w:type="pct"/>
            <w:tcMar>
              <w:left w:w="28" w:type="dxa"/>
              <w:right w:w="28" w:type="dxa"/>
            </w:tcMar>
            <w:vAlign w:val="center"/>
          </w:tcPr>
          <w:p w:rsidR="008F3E62" w:rsidRPr="00C20721" w:rsidRDefault="008F3E62" w:rsidP="00C20721">
            <w:pPr>
              <w:jc w:val="center"/>
            </w:pPr>
            <w:r w:rsidRPr="00C20721">
              <w:t>3,8</w:t>
            </w:r>
          </w:p>
        </w:tc>
        <w:tc>
          <w:tcPr>
            <w:tcW w:w="293" w:type="pct"/>
            <w:tcMar>
              <w:left w:w="28" w:type="dxa"/>
              <w:right w:w="28" w:type="dxa"/>
            </w:tcMar>
            <w:vAlign w:val="center"/>
          </w:tcPr>
          <w:p w:rsidR="008F3E62" w:rsidRPr="00C20721" w:rsidRDefault="008F3E62" w:rsidP="00C20721">
            <w:pPr>
              <w:jc w:val="center"/>
            </w:pPr>
            <w:r w:rsidRPr="00C20721">
              <w:t>3,4</w:t>
            </w:r>
          </w:p>
        </w:tc>
        <w:tc>
          <w:tcPr>
            <w:tcW w:w="291" w:type="pct"/>
            <w:tcMar>
              <w:left w:w="28" w:type="dxa"/>
              <w:right w:w="28" w:type="dxa"/>
            </w:tcMar>
            <w:vAlign w:val="center"/>
          </w:tcPr>
          <w:p w:rsidR="008F3E62" w:rsidRPr="00C20721" w:rsidRDefault="008F3E62" w:rsidP="00C20721">
            <w:pPr>
              <w:jc w:val="center"/>
            </w:pPr>
            <w:r w:rsidRPr="00C20721">
              <w:t>3,00</w:t>
            </w:r>
          </w:p>
        </w:tc>
        <w:tc>
          <w:tcPr>
            <w:tcW w:w="291" w:type="pct"/>
            <w:tcMar>
              <w:left w:w="28" w:type="dxa"/>
              <w:right w:w="28" w:type="dxa"/>
            </w:tcMar>
            <w:vAlign w:val="center"/>
          </w:tcPr>
          <w:p w:rsidR="008F3E62" w:rsidRPr="00C20721" w:rsidRDefault="008F3E62" w:rsidP="00C20721">
            <w:pPr>
              <w:jc w:val="center"/>
            </w:pPr>
            <w:r w:rsidRPr="00C20721">
              <w:t>2,33</w:t>
            </w:r>
          </w:p>
        </w:tc>
        <w:tc>
          <w:tcPr>
            <w:tcW w:w="291" w:type="pct"/>
            <w:tcMar>
              <w:left w:w="28" w:type="dxa"/>
              <w:right w:w="28" w:type="dxa"/>
            </w:tcMar>
            <w:vAlign w:val="center"/>
          </w:tcPr>
          <w:p w:rsidR="008F3E62" w:rsidRPr="00C20721" w:rsidRDefault="008F3E62" w:rsidP="00C20721">
            <w:pPr>
              <w:jc w:val="center"/>
            </w:pPr>
            <w:r w:rsidRPr="00C20721">
              <w:t>3,4</w:t>
            </w:r>
          </w:p>
        </w:tc>
        <w:tc>
          <w:tcPr>
            <w:tcW w:w="291" w:type="pct"/>
            <w:tcMar>
              <w:left w:w="28" w:type="dxa"/>
              <w:right w:w="28" w:type="dxa"/>
            </w:tcMar>
            <w:vAlign w:val="center"/>
          </w:tcPr>
          <w:p w:rsidR="008F3E62" w:rsidRPr="00C20721" w:rsidRDefault="008F3E62" w:rsidP="00C20721">
            <w:pPr>
              <w:jc w:val="center"/>
            </w:pPr>
            <w:r w:rsidRPr="00C20721">
              <w:t>2,0</w:t>
            </w:r>
          </w:p>
        </w:tc>
        <w:tc>
          <w:tcPr>
            <w:tcW w:w="291" w:type="pct"/>
            <w:tcMar>
              <w:left w:w="28" w:type="dxa"/>
              <w:right w:w="28" w:type="dxa"/>
            </w:tcMar>
            <w:vAlign w:val="center"/>
          </w:tcPr>
          <w:p w:rsidR="008F3E62" w:rsidRPr="00C20721" w:rsidRDefault="008F3E62" w:rsidP="00C20721">
            <w:pPr>
              <w:jc w:val="center"/>
            </w:pPr>
            <w:r w:rsidRPr="00C20721">
              <w:t>3,0</w:t>
            </w:r>
          </w:p>
        </w:tc>
        <w:tc>
          <w:tcPr>
            <w:tcW w:w="291" w:type="pct"/>
            <w:tcMar>
              <w:left w:w="28" w:type="dxa"/>
              <w:right w:w="28" w:type="dxa"/>
            </w:tcMar>
            <w:vAlign w:val="center"/>
          </w:tcPr>
          <w:p w:rsidR="008F3E62" w:rsidRPr="00C20721" w:rsidRDefault="008F3E62" w:rsidP="00C20721">
            <w:pPr>
              <w:jc w:val="center"/>
            </w:pPr>
            <w:r w:rsidRPr="00C20721">
              <w:t>2,0</w:t>
            </w:r>
          </w:p>
        </w:tc>
        <w:tc>
          <w:tcPr>
            <w:tcW w:w="291" w:type="pct"/>
            <w:tcMar>
              <w:left w:w="28" w:type="dxa"/>
              <w:right w:w="28" w:type="dxa"/>
            </w:tcMar>
            <w:vAlign w:val="center"/>
          </w:tcPr>
          <w:p w:rsidR="008F3E62" w:rsidRPr="00C20721" w:rsidRDefault="008F3E62" w:rsidP="00C20721">
            <w:pPr>
              <w:jc w:val="center"/>
            </w:pPr>
            <w:r w:rsidRPr="00C20721">
              <w:t>2,0</w:t>
            </w:r>
          </w:p>
        </w:tc>
        <w:tc>
          <w:tcPr>
            <w:tcW w:w="363" w:type="pct"/>
            <w:tcMar>
              <w:left w:w="28" w:type="dxa"/>
              <w:right w:w="28" w:type="dxa"/>
            </w:tcMar>
            <w:vAlign w:val="center"/>
          </w:tcPr>
          <w:p w:rsidR="008F3E62" w:rsidRPr="00C20721" w:rsidRDefault="008F3E62" w:rsidP="00C20721">
            <w:pPr>
              <w:jc w:val="center"/>
              <w:rPr>
                <w:b/>
                <w:bCs/>
                <w:i/>
              </w:rPr>
            </w:pPr>
            <w:r w:rsidRPr="00C20721">
              <w:rPr>
                <w:b/>
                <w:bCs/>
                <w:i/>
              </w:rPr>
              <w:t>3,17</w:t>
            </w:r>
          </w:p>
        </w:tc>
      </w:tr>
      <w:tr w:rsidR="008F3E62" w:rsidRPr="00C20721" w:rsidTr="00DC687B">
        <w:trPr>
          <w:trHeight w:val="330"/>
        </w:trPr>
        <w:tc>
          <w:tcPr>
            <w:tcW w:w="856" w:type="pct"/>
          </w:tcPr>
          <w:p w:rsidR="008F3E62" w:rsidRPr="00C20721" w:rsidRDefault="008F3E62" w:rsidP="00C20721">
            <w:pPr>
              <w:rPr>
                <w:bCs/>
                <w:color w:val="000000"/>
              </w:rPr>
            </w:pPr>
            <w:r w:rsidRPr="00C20721">
              <w:rPr>
                <w:bCs/>
                <w:color w:val="000000"/>
              </w:rPr>
              <w:t>Получение информации о стадии рассмотрения обращения</w:t>
            </w:r>
          </w:p>
        </w:tc>
        <w:tc>
          <w:tcPr>
            <w:tcW w:w="291" w:type="pct"/>
            <w:tcMar>
              <w:left w:w="28" w:type="dxa"/>
              <w:right w:w="28" w:type="dxa"/>
            </w:tcMar>
            <w:vAlign w:val="center"/>
          </w:tcPr>
          <w:p w:rsidR="008F3E62" w:rsidRPr="00C20721" w:rsidRDefault="008F3E62" w:rsidP="00C20721">
            <w:pPr>
              <w:jc w:val="center"/>
            </w:pPr>
            <w:r w:rsidRPr="00C20721">
              <w:t>4,42</w:t>
            </w:r>
          </w:p>
        </w:tc>
        <w:tc>
          <w:tcPr>
            <w:tcW w:w="291" w:type="pct"/>
            <w:tcMar>
              <w:left w:w="28" w:type="dxa"/>
              <w:right w:w="28" w:type="dxa"/>
            </w:tcMar>
            <w:vAlign w:val="center"/>
          </w:tcPr>
          <w:p w:rsidR="008F3E62" w:rsidRPr="00C20721" w:rsidRDefault="008F3E62" w:rsidP="00C20721">
            <w:pPr>
              <w:jc w:val="center"/>
            </w:pPr>
            <w:r w:rsidRPr="00C20721">
              <w:t>5,0</w:t>
            </w:r>
          </w:p>
        </w:tc>
        <w:tc>
          <w:tcPr>
            <w:tcW w:w="291" w:type="pct"/>
            <w:tcMar>
              <w:left w:w="28" w:type="dxa"/>
              <w:right w:w="28" w:type="dxa"/>
            </w:tcMar>
            <w:vAlign w:val="center"/>
          </w:tcPr>
          <w:p w:rsidR="008F3E62" w:rsidRPr="00C20721" w:rsidRDefault="008F3E62" w:rsidP="00C20721">
            <w:pPr>
              <w:jc w:val="center"/>
            </w:pPr>
            <w:r w:rsidRPr="00C20721">
              <w:t>3,83</w:t>
            </w:r>
          </w:p>
        </w:tc>
        <w:tc>
          <w:tcPr>
            <w:tcW w:w="291" w:type="pct"/>
            <w:tcMar>
              <w:left w:w="28" w:type="dxa"/>
              <w:right w:w="28" w:type="dxa"/>
            </w:tcMar>
            <w:vAlign w:val="center"/>
          </w:tcPr>
          <w:p w:rsidR="008F3E62" w:rsidRPr="00C20721" w:rsidRDefault="008F3E62" w:rsidP="00C20721">
            <w:pPr>
              <w:jc w:val="center"/>
            </w:pPr>
            <w:r w:rsidRPr="00C20721">
              <w:t>2,88</w:t>
            </w:r>
          </w:p>
        </w:tc>
        <w:tc>
          <w:tcPr>
            <w:tcW w:w="289" w:type="pct"/>
            <w:tcMar>
              <w:left w:w="28" w:type="dxa"/>
              <w:right w:w="28" w:type="dxa"/>
            </w:tcMar>
            <w:vAlign w:val="center"/>
          </w:tcPr>
          <w:p w:rsidR="008F3E62" w:rsidRPr="00C20721" w:rsidRDefault="008F3E62" w:rsidP="00C20721">
            <w:pPr>
              <w:jc w:val="center"/>
            </w:pPr>
            <w:r w:rsidRPr="00C20721">
              <w:t>4,6</w:t>
            </w:r>
          </w:p>
        </w:tc>
        <w:tc>
          <w:tcPr>
            <w:tcW w:w="293" w:type="pct"/>
            <w:tcMar>
              <w:left w:w="28" w:type="dxa"/>
              <w:right w:w="28" w:type="dxa"/>
            </w:tcMar>
            <w:vAlign w:val="center"/>
          </w:tcPr>
          <w:p w:rsidR="008F3E62" w:rsidRPr="00C20721" w:rsidRDefault="008F3E62" w:rsidP="00C20721">
            <w:pPr>
              <w:jc w:val="center"/>
            </w:pPr>
            <w:r w:rsidRPr="00C20721">
              <w:t>4,2</w:t>
            </w:r>
          </w:p>
        </w:tc>
        <w:tc>
          <w:tcPr>
            <w:tcW w:w="291" w:type="pct"/>
            <w:tcMar>
              <w:left w:w="28" w:type="dxa"/>
              <w:right w:w="28" w:type="dxa"/>
            </w:tcMar>
            <w:vAlign w:val="center"/>
          </w:tcPr>
          <w:p w:rsidR="008F3E62" w:rsidRPr="00C20721" w:rsidRDefault="008F3E62" w:rsidP="00C20721">
            <w:pPr>
              <w:jc w:val="center"/>
            </w:pPr>
            <w:r w:rsidRPr="00C20721">
              <w:t>3,86</w:t>
            </w:r>
          </w:p>
        </w:tc>
        <w:tc>
          <w:tcPr>
            <w:tcW w:w="291" w:type="pct"/>
            <w:tcMar>
              <w:left w:w="28" w:type="dxa"/>
              <w:right w:w="28" w:type="dxa"/>
            </w:tcMar>
            <w:vAlign w:val="center"/>
          </w:tcPr>
          <w:p w:rsidR="008F3E62" w:rsidRPr="00C20721" w:rsidRDefault="008F3E62" w:rsidP="00C20721">
            <w:pPr>
              <w:jc w:val="center"/>
            </w:pPr>
            <w:r w:rsidRPr="00C20721">
              <w:t>3,33</w:t>
            </w:r>
          </w:p>
        </w:tc>
        <w:tc>
          <w:tcPr>
            <w:tcW w:w="291" w:type="pct"/>
            <w:tcMar>
              <w:left w:w="28" w:type="dxa"/>
              <w:right w:w="28" w:type="dxa"/>
            </w:tcMar>
            <w:vAlign w:val="center"/>
          </w:tcPr>
          <w:p w:rsidR="008F3E62" w:rsidRPr="00C20721" w:rsidRDefault="008F3E62" w:rsidP="00C20721">
            <w:pPr>
              <w:jc w:val="center"/>
            </w:pPr>
            <w:r w:rsidRPr="00C20721">
              <w:t>4,4</w:t>
            </w:r>
          </w:p>
        </w:tc>
        <w:tc>
          <w:tcPr>
            <w:tcW w:w="291" w:type="pct"/>
            <w:tcMar>
              <w:left w:w="28" w:type="dxa"/>
              <w:right w:w="28" w:type="dxa"/>
            </w:tcMar>
            <w:vAlign w:val="center"/>
          </w:tcPr>
          <w:p w:rsidR="008F3E62" w:rsidRPr="00C20721" w:rsidRDefault="008F3E62" w:rsidP="00C20721">
            <w:pPr>
              <w:jc w:val="center"/>
            </w:pPr>
            <w:r w:rsidRPr="00C20721">
              <w:t>2,0</w:t>
            </w:r>
          </w:p>
        </w:tc>
        <w:tc>
          <w:tcPr>
            <w:tcW w:w="291" w:type="pct"/>
            <w:tcMar>
              <w:left w:w="28" w:type="dxa"/>
              <w:right w:w="28" w:type="dxa"/>
            </w:tcMar>
            <w:vAlign w:val="center"/>
          </w:tcPr>
          <w:p w:rsidR="008F3E62" w:rsidRPr="00C20721" w:rsidRDefault="008F3E62" w:rsidP="00C20721">
            <w:pPr>
              <w:jc w:val="center"/>
            </w:pPr>
            <w:r w:rsidRPr="00C20721">
              <w:t>3,5</w:t>
            </w:r>
          </w:p>
        </w:tc>
        <w:tc>
          <w:tcPr>
            <w:tcW w:w="291" w:type="pct"/>
            <w:tcMar>
              <w:left w:w="28" w:type="dxa"/>
              <w:right w:w="28" w:type="dxa"/>
            </w:tcMar>
            <w:vAlign w:val="center"/>
          </w:tcPr>
          <w:p w:rsidR="008F3E62" w:rsidRPr="00C20721" w:rsidRDefault="008F3E62" w:rsidP="00C20721">
            <w:pPr>
              <w:jc w:val="center"/>
            </w:pPr>
            <w:r w:rsidRPr="00C20721">
              <w:t>4,0</w:t>
            </w:r>
          </w:p>
        </w:tc>
        <w:tc>
          <w:tcPr>
            <w:tcW w:w="291" w:type="pct"/>
            <w:tcMar>
              <w:left w:w="28" w:type="dxa"/>
              <w:right w:w="28" w:type="dxa"/>
            </w:tcMar>
            <w:vAlign w:val="center"/>
          </w:tcPr>
          <w:p w:rsidR="008F3E62" w:rsidRPr="00C20721" w:rsidRDefault="008F3E62" w:rsidP="00C20721">
            <w:pPr>
              <w:jc w:val="center"/>
            </w:pPr>
            <w:r w:rsidRPr="00C20721">
              <w:t>3,0</w:t>
            </w:r>
          </w:p>
        </w:tc>
        <w:tc>
          <w:tcPr>
            <w:tcW w:w="363" w:type="pct"/>
            <w:tcMar>
              <w:left w:w="28" w:type="dxa"/>
              <w:right w:w="28" w:type="dxa"/>
            </w:tcMar>
            <w:vAlign w:val="center"/>
          </w:tcPr>
          <w:p w:rsidR="008F3E62" w:rsidRPr="00C20721" w:rsidRDefault="008F3E62" w:rsidP="00C20721">
            <w:pPr>
              <w:jc w:val="center"/>
              <w:rPr>
                <w:b/>
                <w:bCs/>
                <w:i/>
              </w:rPr>
            </w:pPr>
            <w:r w:rsidRPr="00C20721">
              <w:rPr>
                <w:b/>
                <w:bCs/>
                <w:i/>
              </w:rPr>
              <w:t>3,92</w:t>
            </w:r>
          </w:p>
        </w:tc>
      </w:tr>
      <w:tr w:rsidR="008F3E62" w:rsidRPr="00C20721" w:rsidTr="00DC687B">
        <w:trPr>
          <w:trHeight w:val="330"/>
        </w:trPr>
        <w:tc>
          <w:tcPr>
            <w:tcW w:w="856" w:type="pct"/>
            <w:shd w:val="clear" w:color="auto" w:fill="auto"/>
          </w:tcPr>
          <w:p w:rsidR="008F3E62" w:rsidRPr="00C20721" w:rsidRDefault="008F3E62" w:rsidP="00C20721">
            <w:pPr>
              <w:rPr>
                <w:b/>
                <w:bCs/>
                <w:i/>
                <w:color w:val="000000"/>
              </w:rPr>
            </w:pPr>
            <w:r w:rsidRPr="00C20721">
              <w:rPr>
                <w:b/>
                <w:bCs/>
                <w:i/>
                <w:color w:val="000000"/>
              </w:rPr>
              <w:t>Среднее значение</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4,29</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4,38</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3,71</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2,88</w:t>
            </w:r>
          </w:p>
        </w:tc>
        <w:tc>
          <w:tcPr>
            <w:tcW w:w="289"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4,5</w:t>
            </w:r>
          </w:p>
        </w:tc>
        <w:tc>
          <w:tcPr>
            <w:tcW w:w="293"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3,8</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3,65</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3,17</w:t>
            </w:r>
          </w:p>
        </w:tc>
        <w:tc>
          <w:tcPr>
            <w:tcW w:w="291"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4,15</w:t>
            </w:r>
          </w:p>
        </w:tc>
        <w:tc>
          <w:tcPr>
            <w:tcW w:w="291" w:type="pct"/>
            <w:tcMar>
              <w:left w:w="28" w:type="dxa"/>
              <w:right w:w="28" w:type="dxa"/>
            </w:tcMar>
            <w:vAlign w:val="center"/>
          </w:tcPr>
          <w:p w:rsidR="008F3E62" w:rsidRPr="00C20721" w:rsidRDefault="008F3E62" w:rsidP="00C20721">
            <w:pPr>
              <w:jc w:val="center"/>
              <w:rPr>
                <w:b/>
                <w:bCs/>
                <w:i/>
              </w:rPr>
            </w:pPr>
            <w:r w:rsidRPr="00C20721">
              <w:rPr>
                <w:b/>
                <w:bCs/>
                <w:i/>
              </w:rPr>
              <w:t>2,25</w:t>
            </w:r>
          </w:p>
        </w:tc>
        <w:tc>
          <w:tcPr>
            <w:tcW w:w="291" w:type="pct"/>
            <w:tcMar>
              <w:left w:w="28" w:type="dxa"/>
              <w:right w:w="28" w:type="dxa"/>
            </w:tcMar>
            <w:vAlign w:val="center"/>
          </w:tcPr>
          <w:p w:rsidR="008F3E62" w:rsidRPr="00C20721" w:rsidRDefault="008F3E62" w:rsidP="00C20721">
            <w:pPr>
              <w:jc w:val="center"/>
              <w:rPr>
                <w:b/>
                <w:bCs/>
                <w:i/>
              </w:rPr>
            </w:pPr>
            <w:r w:rsidRPr="00C20721">
              <w:rPr>
                <w:b/>
                <w:bCs/>
                <w:i/>
              </w:rPr>
              <w:t>3,31</w:t>
            </w:r>
          </w:p>
        </w:tc>
        <w:tc>
          <w:tcPr>
            <w:tcW w:w="291" w:type="pct"/>
            <w:tcMar>
              <w:left w:w="28" w:type="dxa"/>
              <w:right w:w="28" w:type="dxa"/>
            </w:tcMar>
            <w:vAlign w:val="center"/>
          </w:tcPr>
          <w:p w:rsidR="008F3E62" w:rsidRPr="00C20721" w:rsidRDefault="008F3E62" w:rsidP="00C20721">
            <w:pPr>
              <w:jc w:val="center"/>
              <w:rPr>
                <w:b/>
                <w:bCs/>
                <w:i/>
              </w:rPr>
            </w:pPr>
            <w:r w:rsidRPr="00C20721">
              <w:rPr>
                <w:b/>
                <w:bCs/>
                <w:i/>
              </w:rPr>
              <w:t>3,0</w:t>
            </w:r>
          </w:p>
        </w:tc>
        <w:tc>
          <w:tcPr>
            <w:tcW w:w="291" w:type="pct"/>
            <w:tcMar>
              <w:left w:w="28" w:type="dxa"/>
              <w:right w:w="28" w:type="dxa"/>
            </w:tcMar>
            <w:vAlign w:val="center"/>
          </w:tcPr>
          <w:p w:rsidR="008F3E62" w:rsidRPr="00C20721" w:rsidRDefault="008F3E62" w:rsidP="00C20721">
            <w:pPr>
              <w:jc w:val="center"/>
              <w:rPr>
                <w:b/>
                <w:bCs/>
                <w:i/>
              </w:rPr>
            </w:pPr>
            <w:r w:rsidRPr="00C20721">
              <w:rPr>
                <w:b/>
                <w:bCs/>
                <w:i/>
              </w:rPr>
              <w:t>2,75</w:t>
            </w:r>
          </w:p>
        </w:tc>
        <w:tc>
          <w:tcPr>
            <w:tcW w:w="363" w:type="pct"/>
            <w:shd w:val="clear" w:color="auto" w:fill="auto"/>
            <w:tcMar>
              <w:left w:w="28" w:type="dxa"/>
              <w:right w:w="28" w:type="dxa"/>
            </w:tcMar>
            <w:vAlign w:val="center"/>
          </w:tcPr>
          <w:p w:rsidR="008F3E62" w:rsidRPr="00C20721" w:rsidRDefault="008F3E62" w:rsidP="00C20721">
            <w:pPr>
              <w:jc w:val="center"/>
              <w:rPr>
                <w:b/>
                <w:bCs/>
                <w:i/>
              </w:rPr>
            </w:pPr>
            <w:r w:rsidRPr="00C20721">
              <w:rPr>
                <w:b/>
                <w:bCs/>
                <w:i/>
              </w:rPr>
              <w:t>3,74</w:t>
            </w:r>
          </w:p>
        </w:tc>
      </w:tr>
    </w:tbl>
    <w:p w:rsidR="008F3E62" w:rsidRPr="00C20721" w:rsidRDefault="008F3E62" w:rsidP="00C20721">
      <w:pPr>
        <w:spacing w:before="120" w:line="360" w:lineRule="auto"/>
        <w:ind w:firstLine="709"/>
        <w:jc w:val="both"/>
        <w:rPr>
          <w:szCs w:val="28"/>
        </w:rPr>
      </w:pPr>
      <w:r w:rsidRPr="00C20721">
        <w:rPr>
          <w:szCs w:val="28"/>
        </w:rPr>
        <w:t>Здесь и далее по Карасукскому району применяется следующая кодификация услуг:</w:t>
      </w:r>
    </w:p>
    <w:p w:rsidR="008F3E62" w:rsidRPr="00C20721" w:rsidRDefault="008F3E62" w:rsidP="00C20721">
      <w:pPr>
        <w:pStyle w:val="affc"/>
        <w:widowControl/>
        <w:spacing w:line="276" w:lineRule="auto"/>
        <w:ind w:left="720"/>
        <w:jc w:val="both"/>
        <w:rPr>
          <w:i/>
        </w:rPr>
      </w:pPr>
      <w:r w:rsidRPr="00C20721">
        <w:rPr>
          <w:i/>
        </w:rPr>
        <w:t>1)</w:t>
      </w:r>
      <w:r w:rsidRPr="00C20721">
        <w:rPr>
          <w:i/>
        </w:rPr>
        <w:tab/>
        <w:t xml:space="preserve">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w:t>
      </w:r>
    </w:p>
    <w:p w:rsidR="008F3E62" w:rsidRPr="00C20721" w:rsidRDefault="008F3E62" w:rsidP="00C20721">
      <w:pPr>
        <w:pStyle w:val="affc"/>
        <w:widowControl/>
        <w:spacing w:line="276" w:lineRule="auto"/>
        <w:ind w:left="720"/>
        <w:jc w:val="both"/>
        <w:rPr>
          <w:i/>
        </w:rPr>
      </w:pPr>
      <w:r w:rsidRPr="00C20721">
        <w:rPr>
          <w:i/>
        </w:rPr>
        <w:t>2) Предоставление жилых помещений по договорам социального найма.</w:t>
      </w:r>
    </w:p>
    <w:p w:rsidR="008F3E62" w:rsidRPr="00C20721" w:rsidRDefault="008F3E62" w:rsidP="00C20721">
      <w:pPr>
        <w:pStyle w:val="affc"/>
        <w:widowControl/>
        <w:spacing w:line="276" w:lineRule="auto"/>
        <w:ind w:left="720"/>
        <w:jc w:val="both"/>
        <w:rPr>
          <w:i/>
        </w:rPr>
      </w:pPr>
      <w:r w:rsidRPr="00C20721">
        <w:rPr>
          <w:i/>
        </w:rPr>
        <w:t>3) Прием заявлений, документов, а также постановка граждан на учет в качестве нуждающихся в жилых помещениях.</w:t>
      </w:r>
    </w:p>
    <w:p w:rsidR="008F3E62" w:rsidRPr="00C20721" w:rsidRDefault="008F3E62" w:rsidP="00C20721">
      <w:pPr>
        <w:pStyle w:val="affc"/>
        <w:widowControl/>
        <w:spacing w:line="276" w:lineRule="auto"/>
        <w:ind w:left="720"/>
        <w:jc w:val="both"/>
        <w:rPr>
          <w:i/>
        </w:rPr>
      </w:pPr>
      <w:r w:rsidRPr="00C20721">
        <w:rPr>
          <w:i/>
        </w:rPr>
        <w:lastRenderedPageBreak/>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pStyle w:val="affc"/>
        <w:widowControl/>
        <w:spacing w:line="276" w:lineRule="auto"/>
        <w:ind w:left="720"/>
        <w:jc w:val="both"/>
        <w:rPr>
          <w:i/>
        </w:rPr>
      </w:pPr>
      <w:r w:rsidRPr="00C20721">
        <w:rPr>
          <w:i/>
        </w:rPr>
        <w:t>5) Выдача справки об использовании (неиспользовании) гражданином права на приватизацию жилых помещений.</w:t>
      </w:r>
    </w:p>
    <w:p w:rsidR="008F3E62" w:rsidRPr="00C20721" w:rsidRDefault="008F3E62" w:rsidP="00C20721">
      <w:pPr>
        <w:pStyle w:val="affc"/>
        <w:widowControl/>
        <w:spacing w:line="276" w:lineRule="auto"/>
        <w:ind w:left="720"/>
        <w:jc w:val="both"/>
        <w:rPr>
          <w:i/>
        </w:rPr>
      </w:pPr>
      <w:r w:rsidRPr="00C20721">
        <w:rPr>
          <w:i/>
        </w:rPr>
        <w:t>7) Выдача сведений из реестра муниципального имущества.</w:t>
      </w:r>
    </w:p>
    <w:p w:rsidR="008F3E62" w:rsidRPr="00C20721" w:rsidRDefault="008F3E62" w:rsidP="00C20721">
      <w:pPr>
        <w:pStyle w:val="affc"/>
        <w:widowControl/>
        <w:spacing w:line="276" w:lineRule="auto"/>
        <w:ind w:left="720"/>
        <w:jc w:val="both"/>
        <w:rPr>
          <w:i/>
        </w:rPr>
      </w:pPr>
      <w:r w:rsidRPr="00C20721">
        <w:rPr>
          <w:i/>
        </w:rPr>
        <w:t>8)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pStyle w:val="affc"/>
        <w:widowControl/>
        <w:spacing w:line="276" w:lineRule="auto"/>
        <w:ind w:left="720"/>
        <w:jc w:val="both"/>
        <w:rPr>
          <w:i/>
        </w:rPr>
      </w:pPr>
      <w:r w:rsidRPr="00C20721">
        <w:rPr>
          <w:i/>
        </w:rPr>
        <w:t>9) Предоставление земельных участков для индивидуального жилищного строительства.</w:t>
      </w:r>
    </w:p>
    <w:p w:rsidR="008F3E62" w:rsidRPr="00C20721" w:rsidRDefault="008F3E62" w:rsidP="00C20721">
      <w:pPr>
        <w:pStyle w:val="affc"/>
        <w:widowControl/>
        <w:spacing w:line="276" w:lineRule="auto"/>
        <w:ind w:left="720"/>
        <w:jc w:val="both"/>
        <w:rPr>
          <w:i/>
        </w:rPr>
      </w:pPr>
      <w:r w:rsidRPr="00C20721">
        <w:rPr>
          <w:i/>
        </w:rPr>
        <w:t>10)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pStyle w:val="affc"/>
        <w:widowControl/>
        <w:spacing w:line="276" w:lineRule="auto"/>
        <w:ind w:left="720"/>
        <w:jc w:val="both"/>
        <w:rPr>
          <w:i/>
        </w:rPr>
      </w:pPr>
      <w:r w:rsidRPr="00C20721">
        <w:rPr>
          <w:i/>
        </w:rPr>
        <w:t>11)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pStyle w:val="affc"/>
        <w:widowControl/>
        <w:spacing w:line="276" w:lineRule="auto"/>
        <w:ind w:left="720"/>
        <w:jc w:val="both"/>
        <w:rPr>
          <w:i/>
        </w:rPr>
      </w:pPr>
      <w:r w:rsidRPr="00C20721">
        <w:rPr>
          <w:i/>
        </w:rPr>
        <w:t>12) Подготовка и выдача разрешения на строительство индивидуальных жилых домов.</w:t>
      </w:r>
    </w:p>
    <w:p w:rsidR="008F3E62" w:rsidRPr="00C20721" w:rsidRDefault="008F3E62" w:rsidP="00C20721">
      <w:pPr>
        <w:pStyle w:val="affc"/>
        <w:widowControl/>
        <w:spacing w:line="276" w:lineRule="auto"/>
        <w:ind w:left="720"/>
        <w:jc w:val="both"/>
        <w:rPr>
          <w:i/>
        </w:rPr>
      </w:pPr>
      <w:r w:rsidRPr="00C20721">
        <w:rPr>
          <w:i/>
        </w:rPr>
        <w:t>14) Присвоение, изменение и аннулирование адресов объектов недвижимости.</w:t>
      </w:r>
    </w:p>
    <w:p w:rsidR="008F3E62" w:rsidRPr="00C20721" w:rsidRDefault="008F3E62" w:rsidP="00C20721">
      <w:pPr>
        <w:pStyle w:val="affc"/>
        <w:widowControl/>
        <w:spacing w:line="276" w:lineRule="auto"/>
        <w:ind w:left="720"/>
        <w:jc w:val="both"/>
        <w:rPr>
          <w:i/>
        </w:rPr>
      </w:pPr>
      <w:r w:rsidRPr="00C20721">
        <w:rPr>
          <w:i/>
        </w:rPr>
        <w:t>16) Подготовка и утверждение градостроительного плана земельного участка в виде отдельного документа.</w:t>
      </w:r>
    </w:p>
    <w:p w:rsidR="008F3E62" w:rsidRPr="00C20721" w:rsidRDefault="008F3E62" w:rsidP="00C20721">
      <w:pPr>
        <w:spacing w:before="240" w:line="360" w:lineRule="auto"/>
        <w:ind w:firstLine="709"/>
        <w:jc w:val="both"/>
        <w:rPr>
          <w:sz w:val="28"/>
          <w:szCs w:val="28"/>
          <w:vertAlign w:val="superscript"/>
        </w:rPr>
      </w:pPr>
      <w:r w:rsidRPr="00C20721">
        <w:rPr>
          <w:sz w:val="28"/>
          <w:szCs w:val="28"/>
        </w:rPr>
        <w:t>Максимальный балл (4,5 баллов) по всем критериям оценки уровня доступности заявители присвоили муниципальной услуге «Выдача справки об использовании (неиспользовании) гражданином права на приватизацию жилых помещений».</w:t>
      </w:r>
    </w:p>
    <w:p w:rsidR="008F3E62" w:rsidRPr="00C20721" w:rsidRDefault="008F3E62" w:rsidP="00C20721">
      <w:pPr>
        <w:spacing w:line="360" w:lineRule="auto"/>
        <w:ind w:firstLine="709"/>
        <w:jc w:val="both"/>
        <w:rPr>
          <w:sz w:val="28"/>
          <w:szCs w:val="28"/>
        </w:rPr>
      </w:pPr>
      <w:r w:rsidRPr="00C20721">
        <w:rPr>
          <w:sz w:val="28"/>
          <w:szCs w:val="28"/>
        </w:rPr>
        <w:t>Максимально высокой оценкой в 5 баллов, заявители оценили критерий «Получение информации о стадии рассмотрения обращения» по услуге «Предоставление жилых помещений по договорам социального найма».</w:t>
      </w:r>
    </w:p>
    <w:p w:rsidR="008F3E62" w:rsidRPr="00C20721" w:rsidRDefault="008F3E62" w:rsidP="00C20721">
      <w:pPr>
        <w:spacing w:line="360" w:lineRule="auto"/>
        <w:ind w:firstLine="709"/>
        <w:jc w:val="both"/>
        <w:rPr>
          <w:sz w:val="28"/>
          <w:szCs w:val="28"/>
        </w:rPr>
      </w:pPr>
      <w:r w:rsidRPr="00C20721">
        <w:rPr>
          <w:sz w:val="28"/>
          <w:szCs w:val="28"/>
        </w:rPr>
        <w:t>Наименьшей средней оценкой заявителей (2,25 балла) по всем критериям оценки уровня доступности отмечена муниципальная услуга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spacing w:line="360" w:lineRule="auto"/>
        <w:ind w:firstLine="709"/>
        <w:jc w:val="both"/>
        <w:rPr>
          <w:sz w:val="28"/>
          <w:szCs w:val="28"/>
        </w:rPr>
      </w:pPr>
      <w:r w:rsidRPr="00C20721">
        <w:rPr>
          <w:sz w:val="28"/>
          <w:szCs w:val="28"/>
        </w:rPr>
        <w:t xml:space="preserve">Менее всего респонденты удовлетворены показателем «Удобство графика работы», который оценили в 3,17 балла. </w:t>
      </w:r>
    </w:p>
    <w:p w:rsidR="008F3E62" w:rsidRPr="00C20721" w:rsidRDefault="008F3E62" w:rsidP="00C20721">
      <w:pPr>
        <w:spacing w:line="360" w:lineRule="auto"/>
        <w:jc w:val="center"/>
        <w:rPr>
          <w:b/>
          <w:sz w:val="28"/>
          <w:szCs w:val="28"/>
        </w:rPr>
      </w:pPr>
      <w:r w:rsidRPr="00C20721">
        <w:rPr>
          <w:b/>
          <w:sz w:val="28"/>
          <w:szCs w:val="28"/>
        </w:rPr>
        <w:t>3. Оценка уровня качества услуг</w:t>
      </w:r>
    </w:p>
    <w:p w:rsidR="008F3E62" w:rsidRPr="00C20721" w:rsidRDefault="008F3E62" w:rsidP="00C20721">
      <w:pPr>
        <w:spacing w:line="360" w:lineRule="auto"/>
        <w:ind w:firstLine="709"/>
        <w:jc w:val="both"/>
        <w:rPr>
          <w:sz w:val="28"/>
          <w:szCs w:val="28"/>
        </w:rPr>
      </w:pPr>
      <w:r w:rsidRPr="00C20721">
        <w:rPr>
          <w:sz w:val="28"/>
          <w:szCs w:val="28"/>
        </w:rPr>
        <w:t xml:space="preserve">Среднее значение уровня </w:t>
      </w:r>
      <w:r w:rsidR="000E2A52">
        <w:rPr>
          <w:sz w:val="28"/>
          <w:szCs w:val="28"/>
        </w:rPr>
        <w:t>качества</w:t>
      </w:r>
      <w:r w:rsidRPr="00C20721">
        <w:rPr>
          <w:sz w:val="28"/>
          <w:szCs w:val="28"/>
        </w:rPr>
        <w:t xml:space="preserve"> по муниципальным услугам составило 4,16 балла, что соответствует оценке «хорошо» (табл. 3).</w:t>
      </w:r>
    </w:p>
    <w:p w:rsidR="008F3E62" w:rsidRPr="00C20721" w:rsidRDefault="008F3E62" w:rsidP="00C20721">
      <w:pPr>
        <w:spacing w:line="360" w:lineRule="auto"/>
        <w:ind w:firstLine="709"/>
        <w:jc w:val="both"/>
        <w:rPr>
          <w:sz w:val="28"/>
          <w:szCs w:val="28"/>
        </w:rPr>
      </w:pPr>
      <w:r w:rsidRPr="00C20721">
        <w:rPr>
          <w:sz w:val="28"/>
          <w:szCs w:val="28"/>
        </w:rPr>
        <w:t>По результатам мониторинга, проведенного в октябре 2013 года, данный показатель также находился на уровне 4,1 балла.</w:t>
      </w:r>
    </w:p>
    <w:p w:rsidR="008F3E62" w:rsidRPr="00C20721" w:rsidRDefault="008F3E62" w:rsidP="00C20721">
      <w:pPr>
        <w:spacing w:line="360" w:lineRule="auto"/>
        <w:jc w:val="both"/>
        <w:rPr>
          <w:sz w:val="28"/>
        </w:rPr>
      </w:pPr>
      <w:r w:rsidRPr="00C20721">
        <w:rPr>
          <w:sz w:val="28"/>
          <w:szCs w:val="28"/>
        </w:rPr>
        <w:lastRenderedPageBreak/>
        <w:t>Таблица</w:t>
      </w:r>
      <w:r w:rsidRPr="00C20721">
        <w:rPr>
          <w:sz w:val="28"/>
        </w:rPr>
        <w:t xml:space="preserve"> 3 - Уровень качества муниципальных услуг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68"/>
        <w:gridCol w:w="567"/>
        <w:gridCol w:w="567"/>
        <w:gridCol w:w="567"/>
        <w:gridCol w:w="567"/>
        <w:gridCol w:w="567"/>
        <w:gridCol w:w="567"/>
        <w:gridCol w:w="567"/>
        <w:gridCol w:w="567"/>
        <w:gridCol w:w="567"/>
        <w:gridCol w:w="567"/>
        <w:gridCol w:w="567"/>
        <w:gridCol w:w="567"/>
        <w:gridCol w:w="567"/>
        <w:gridCol w:w="708"/>
      </w:tblGrid>
      <w:tr w:rsidR="008F3E62" w:rsidRPr="00C20721" w:rsidTr="008F3E62">
        <w:trPr>
          <w:trHeight w:val="330"/>
          <w:tblHeader/>
        </w:trPr>
        <w:tc>
          <w:tcPr>
            <w:tcW w:w="1668" w:type="dxa"/>
            <w:vAlign w:val="center"/>
          </w:tcPr>
          <w:p w:rsidR="008F3E62" w:rsidRPr="00C20721" w:rsidRDefault="008F3E62" w:rsidP="00C20721">
            <w:pPr>
              <w:jc w:val="center"/>
              <w:rPr>
                <w:b/>
                <w:bCs/>
                <w:color w:val="000000"/>
                <w:sz w:val="20"/>
              </w:rPr>
            </w:pPr>
            <w:r w:rsidRPr="00C20721">
              <w:rPr>
                <w:b/>
                <w:bCs/>
                <w:color w:val="000000"/>
                <w:sz w:val="20"/>
              </w:rPr>
              <w:t>Подкритерий доступности услуг</w:t>
            </w:r>
          </w:p>
        </w:tc>
        <w:tc>
          <w:tcPr>
            <w:tcW w:w="567" w:type="dxa"/>
            <w:vAlign w:val="center"/>
          </w:tcPr>
          <w:p w:rsidR="008F3E62" w:rsidRPr="00C20721" w:rsidRDefault="008F3E62" w:rsidP="00C20721">
            <w:pPr>
              <w:jc w:val="center"/>
              <w:rPr>
                <w:b/>
                <w:bCs/>
                <w:color w:val="000000"/>
              </w:rPr>
            </w:pPr>
            <w:r w:rsidRPr="00C20721">
              <w:rPr>
                <w:b/>
                <w:bCs/>
                <w:color w:val="000000"/>
              </w:rPr>
              <w:t>1</w:t>
            </w:r>
          </w:p>
        </w:tc>
        <w:tc>
          <w:tcPr>
            <w:tcW w:w="567" w:type="dxa"/>
            <w:vAlign w:val="center"/>
          </w:tcPr>
          <w:p w:rsidR="008F3E62" w:rsidRPr="00C20721" w:rsidRDefault="008F3E62" w:rsidP="00C20721">
            <w:pPr>
              <w:jc w:val="center"/>
              <w:rPr>
                <w:b/>
                <w:bCs/>
                <w:color w:val="000000"/>
              </w:rPr>
            </w:pPr>
            <w:r w:rsidRPr="00C20721">
              <w:rPr>
                <w:b/>
                <w:bCs/>
                <w:color w:val="000000"/>
              </w:rPr>
              <w:t>2</w:t>
            </w:r>
          </w:p>
        </w:tc>
        <w:tc>
          <w:tcPr>
            <w:tcW w:w="567" w:type="dxa"/>
            <w:noWrap/>
            <w:vAlign w:val="center"/>
          </w:tcPr>
          <w:p w:rsidR="008F3E62" w:rsidRPr="00C20721" w:rsidRDefault="008F3E62" w:rsidP="00C20721">
            <w:pPr>
              <w:jc w:val="center"/>
              <w:rPr>
                <w:b/>
                <w:bCs/>
                <w:color w:val="000000"/>
              </w:rPr>
            </w:pPr>
            <w:r w:rsidRPr="00C20721">
              <w:rPr>
                <w:b/>
                <w:bCs/>
                <w:color w:val="000000"/>
              </w:rPr>
              <w:t>3</w:t>
            </w:r>
          </w:p>
        </w:tc>
        <w:tc>
          <w:tcPr>
            <w:tcW w:w="567" w:type="dxa"/>
            <w:noWrap/>
            <w:vAlign w:val="center"/>
          </w:tcPr>
          <w:p w:rsidR="008F3E62" w:rsidRPr="00C20721" w:rsidRDefault="008F3E62" w:rsidP="00C20721">
            <w:pPr>
              <w:jc w:val="center"/>
              <w:rPr>
                <w:b/>
                <w:bCs/>
                <w:color w:val="000000"/>
              </w:rPr>
            </w:pPr>
            <w:r w:rsidRPr="00C20721">
              <w:rPr>
                <w:b/>
                <w:bCs/>
                <w:color w:val="000000"/>
              </w:rPr>
              <w:t>4</w:t>
            </w:r>
          </w:p>
        </w:tc>
        <w:tc>
          <w:tcPr>
            <w:tcW w:w="567" w:type="dxa"/>
            <w:noWrap/>
            <w:vAlign w:val="center"/>
          </w:tcPr>
          <w:p w:rsidR="008F3E62" w:rsidRPr="00C20721" w:rsidRDefault="008F3E62" w:rsidP="00C20721">
            <w:pPr>
              <w:jc w:val="center"/>
              <w:rPr>
                <w:b/>
                <w:bCs/>
                <w:color w:val="000000"/>
              </w:rPr>
            </w:pPr>
            <w:r w:rsidRPr="00C20721">
              <w:rPr>
                <w:b/>
                <w:bCs/>
                <w:color w:val="000000"/>
              </w:rPr>
              <w:t>5</w:t>
            </w:r>
          </w:p>
        </w:tc>
        <w:tc>
          <w:tcPr>
            <w:tcW w:w="567" w:type="dxa"/>
            <w:vAlign w:val="center"/>
          </w:tcPr>
          <w:p w:rsidR="008F3E62" w:rsidRPr="00C20721" w:rsidRDefault="008F3E62" w:rsidP="00C20721">
            <w:pPr>
              <w:jc w:val="center"/>
              <w:rPr>
                <w:b/>
                <w:bCs/>
                <w:color w:val="000000"/>
              </w:rPr>
            </w:pPr>
            <w:r w:rsidRPr="00C20721">
              <w:rPr>
                <w:b/>
                <w:bCs/>
                <w:color w:val="000000"/>
              </w:rPr>
              <w:t>7</w:t>
            </w:r>
          </w:p>
        </w:tc>
        <w:tc>
          <w:tcPr>
            <w:tcW w:w="567" w:type="dxa"/>
            <w:noWrap/>
            <w:vAlign w:val="center"/>
          </w:tcPr>
          <w:p w:rsidR="008F3E62" w:rsidRPr="00C20721" w:rsidRDefault="008F3E62" w:rsidP="00C20721">
            <w:pPr>
              <w:jc w:val="center"/>
              <w:rPr>
                <w:b/>
                <w:bCs/>
                <w:color w:val="000000"/>
              </w:rPr>
            </w:pPr>
            <w:r w:rsidRPr="00C20721">
              <w:rPr>
                <w:b/>
                <w:bCs/>
                <w:color w:val="000000"/>
              </w:rPr>
              <w:t>8</w:t>
            </w:r>
          </w:p>
        </w:tc>
        <w:tc>
          <w:tcPr>
            <w:tcW w:w="567" w:type="dxa"/>
            <w:vAlign w:val="center"/>
          </w:tcPr>
          <w:p w:rsidR="008F3E62" w:rsidRPr="00C20721" w:rsidRDefault="008F3E62" w:rsidP="00C20721">
            <w:pPr>
              <w:jc w:val="center"/>
              <w:rPr>
                <w:b/>
                <w:bCs/>
                <w:color w:val="000000"/>
              </w:rPr>
            </w:pPr>
            <w:r w:rsidRPr="00C20721">
              <w:rPr>
                <w:b/>
                <w:bCs/>
                <w:color w:val="000000"/>
              </w:rPr>
              <w:t>9</w:t>
            </w:r>
          </w:p>
        </w:tc>
        <w:tc>
          <w:tcPr>
            <w:tcW w:w="567" w:type="dxa"/>
            <w:noWrap/>
            <w:vAlign w:val="center"/>
          </w:tcPr>
          <w:p w:rsidR="008F3E62" w:rsidRPr="00C20721" w:rsidRDefault="008F3E62" w:rsidP="00C20721">
            <w:pPr>
              <w:jc w:val="center"/>
              <w:rPr>
                <w:b/>
                <w:bCs/>
                <w:color w:val="000000"/>
              </w:rPr>
            </w:pPr>
            <w:r w:rsidRPr="00C20721">
              <w:rPr>
                <w:b/>
                <w:bCs/>
                <w:color w:val="000000"/>
              </w:rPr>
              <w:t>10</w:t>
            </w:r>
          </w:p>
        </w:tc>
        <w:tc>
          <w:tcPr>
            <w:tcW w:w="567" w:type="dxa"/>
            <w:vAlign w:val="center"/>
          </w:tcPr>
          <w:p w:rsidR="008F3E62" w:rsidRPr="00C20721" w:rsidRDefault="008F3E62" w:rsidP="00C20721">
            <w:pPr>
              <w:jc w:val="center"/>
              <w:rPr>
                <w:b/>
                <w:bCs/>
                <w:color w:val="000000"/>
              </w:rPr>
            </w:pPr>
            <w:r w:rsidRPr="00C20721">
              <w:rPr>
                <w:b/>
                <w:bCs/>
                <w:color w:val="000000"/>
              </w:rPr>
              <w:t>11</w:t>
            </w:r>
          </w:p>
        </w:tc>
        <w:tc>
          <w:tcPr>
            <w:tcW w:w="567" w:type="dxa"/>
            <w:vAlign w:val="center"/>
          </w:tcPr>
          <w:p w:rsidR="008F3E62" w:rsidRPr="00C20721" w:rsidRDefault="008F3E62" w:rsidP="00C20721">
            <w:pPr>
              <w:jc w:val="center"/>
              <w:rPr>
                <w:b/>
                <w:bCs/>
                <w:color w:val="000000"/>
              </w:rPr>
            </w:pPr>
            <w:r w:rsidRPr="00C20721">
              <w:rPr>
                <w:b/>
                <w:bCs/>
                <w:color w:val="000000"/>
              </w:rPr>
              <w:t>12</w:t>
            </w:r>
          </w:p>
        </w:tc>
        <w:tc>
          <w:tcPr>
            <w:tcW w:w="567" w:type="dxa"/>
            <w:vAlign w:val="center"/>
          </w:tcPr>
          <w:p w:rsidR="008F3E62" w:rsidRPr="00C20721" w:rsidRDefault="008F3E62" w:rsidP="00C20721">
            <w:pPr>
              <w:jc w:val="center"/>
              <w:rPr>
                <w:b/>
                <w:bCs/>
                <w:color w:val="000000"/>
              </w:rPr>
            </w:pPr>
            <w:r w:rsidRPr="00C20721">
              <w:rPr>
                <w:b/>
                <w:bCs/>
                <w:color w:val="000000"/>
              </w:rPr>
              <w:t>14</w:t>
            </w:r>
          </w:p>
        </w:tc>
        <w:tc>
          <w:tcPr>
            <w:tcW w:w="567" w:type="dxa"/>
            <w:vAlign w:val="center"/>
          </w:tcPr>
          <w:p w:rsidR="008F3E62" w:rsidRPr="00C20721" w:rsidRDefault="008F3E62" w:rsidP="00C20721">
            <w:pPr>
              <w:jc w:val="center"/>
              <w:rPr>
                <w:b/>
                <w:bCs/>
                <w:color w:val="000000"/>
              </w:rPr>
            </w:pPr>
            <w:r w:rsidRPr="00C20721">
              <w:rPr>
                <w:b/>
                <w:bCs/>
                <w:color w:val="000000"/>
              </w:rPr>
              <w:t>16</w:t>
            </w:r>
          </w:p>
        </w:tc>
        <w:tc>
          <w:tcPr>
            <w:tcW w:w="708" w:type="dxa"/>
            <w:vAlign w:val="center"/>
          </w:tcPr>
          <w:p w:rsidR="008F3E62" w:rsidRPr="00C20721" w:rsidRDefault="008F3E62" w:rsidP="00C20721">
            <w:pPr>
              <w:jc w:val="center"/>
              <w:rPr>
                <w:b/>
                <w:bCs/>
                <w:color w:val="000000"/>
                <w:sz w:val="20"/>
              </w:rPr>
            </w:pPr>
            <w:r w:rsidRPr="00C20721">
              <w:rPr>
                <w:b/>
                <w:bCs/>
                <w:color w:val="000000"/>
                <w:sz w:val="20"/>
              </w:rPr>
              <w:t>Среднее значение</w:t>
            </w:r>
          </w:p>
        </w:tc>
      </w:tr>
      <w:tr w:rsidR="008F3E62" w:rsidRPr="00C20721" w:rsidTr="008F3E62">
        <w:trPr>
          <w:trHeight w:val="330"/>
        </w:trPr>
        <w:tc>
          <w:tcPr>
            <w:tcW w:w="1668" w:type="dxa"/>
          </w:tcPr>
          <w:p w:rsidR="008F3E62" w:rsidRPr="00C20721" w:rsidRDefault="008F3E62" w:rsidP="00C20721">
            <w:pPr>
              <w:rPr>
                <w:sz w:val="20"/>
              </w:rPr>
            </w:pPr>
            <w:r w:rsidRPr="00C20721">
              <w:rPr>
                <w:sz w:val="20"/>
              </w:rPr>
              <w:t>Вежливость сотрудников, предоставляющих услугу</w:t>
            </w:r>
          </w:p>
        </w:tc>
        <w:tc>
          <w:tcPr>
            <w:tcW w:w="567" w:type="dxa"/>
            <w:tcMar>
              <w:left w:w="28" w:type="dxa"/>
              <w:right w:w="28" w:type="dxa"/>
            </w:tcMar>
            <w:vAlign w:val="center"/>
          </w:tcPr>
          <w:p w:rsidR="008F3E62" w:rsidRPr="00C20721" w:rsidRDefault="008F3E62" w:rsidP="00C20721">
            <w:pPr>
              <w:jc w:val="center"/>
            </w:pPr>
            <w:r w:rsidRPr="00C20721">
              <w:t>4,75</w:t>
            </w:r>
          </w:p>
        </w:tc>
        <w:tc>
          <w:tcPr>
            <w:tcW w:w="567" w:type="dxa"/>
            <w:tcMar>
              <w:left w:w="28" w:type="dxa"/>
              <w:right w:w="28" w:type="dxa"/>
            </w:tcMar>
            <w:vAlign w:val="center"/>
          </w:tcPr>
          <w:p w:rsidR="008F3E62" w:rsidRPr="00C20721" w:rsidRDefault="008F3E62" w:rsidP="00C20721">
            <w:pPr>
              <w:jc w:val="center"/>
            </w:pPr>
            <w:r w:rsidRPr="00C20721">
              <w:t>5</w:t>
            </w:r>
          </w:p>
        </w:tc>
        <w:tc>
          <w:tcPr>
            <w:tcW w:w="567" w:type="dxa"/>
            <w:noWrap/>
            <w:tcMar>
              <w:left w:w="28" w:type="dxa"/>
              <w:right w:w="28" w:type="dxa"/>
            </w:tcMar>
            <w:vAlign w:val="center"/>
          </w:tcPr>
          <w:p w:rsidR="008F3E62" w:rsidRPr="00C20721" w:rsidRDefault="008F3E62" w:rsidP="00C20721">
            <w:pPr>
              <w:jc w:val="center"/>
            </w:pPr>
            <w:r w:rsidRPr="00C20721">
              <w:t>4,33</w:t>
            </w:r>
          </w:p>
        </w:tc>
        <w:tc>
          <w:tcPr>
            <w:tcW w:w="567" w:type="dxa"/>
            <w:noWrap/>
            <w:tcMar>
              <w:left w:w="28" w:type="dxa"/>
              <w:right w:w="28" w:type="dxa"/>
            </w:tcMar>
            <w:vAlign w:val="center"/>
          </w:tcPr>
          <w:p w:rsidR="008F3E62" w:rsidRPr="00C20721" w:rsidRDefault="008F3E62" w:rsidP="00C20721">
            <w:pPr>
              <w:jc w:val="center"/>
            </w:pPr>
            <w:r w:rsidRPr="00C20721">
              <w:t>3,5</w:t>
            </w:r>
          </w:p>
        </w:tc>
        <w:tc>
          <w:tcPr>
            <w:tcW w:w="567" w:type="dxa"/>
            <w:noWrap/>
            <w:tcMar>
              <w:left w:w="28" w:type="dxa"/>
              <w:right w:w="28" w:type="dxa"/>
            </w:tcMar>
            <w:vAlign w:val="center"/>
          </w:tcPr>
          <w:p w:rsidR="008F3E62" w:rsidRPr="00C20721" w:rsidRDefault="008F3E62" w:rsidP="00C20721">
            <w:pPr>
              <w:jc w:val="center"/>
            </w:pPr>
            <w:r w:rsidRPr="00C20721">
              <w:t>5</w:t>
            </w:r>
          </w:p>
        </w:tc>
        <w:tc>
          <w:tcPr>
            <w:tcW w:w="567" w:type="dxa"/>
            <w:tcMar>
              <w:left w:w="28" w:type="dxa"/>
              <w:right w:w="28" w:type="dxa"/>
            </w:tcMar>
            <w:vAlign w:val="center"/>
          </w:tcPr>
          <w:p w:rsidR="008F3E62" w:rsidRPr="00C20721" w:rsidRDefault="008F3E62" w:rsidP="00C20721">
            <w:pPr>
              <w:jc w:val="center"/>
            </w:pPr>
            <w:r w:rsidRPr="00C20721">
              <w:t>4,6</w:t>
            </w:r>
          </w:p>
        </w:tc>
        <w:tc>
          <w:tcPr>
            <w:tcW w:w="567" w:type="dxa"/>
            <w:noWrap/>
            <w:tcMar>
              <w:left w:w="28" w:type="dxa"/>
              <w:right w:w="28" w:type="dxa"/>
            </w:tcMar>
            <w:vAlign w:val="center"/>
          </w:tcPr>
          <w:p w:rsidR="008F3E62" w:rsidRPr="00C20721" w:rsidRDefault="008F3E62" w:rsidP="00C20721">
            <w:pPr>
              <w:jc w:val="center"/>
            </w:pPr>
            <w:r w:rsidRPr="00C20721">
              <w:t>4</w:t>
            </w:r>
          </w:p>
        </w:tc>
        <w:tc>
          <w:tcPr>
            <w:tcW w:w="567" w:type="dxa"/>
            <w:tcMar>
              <w:left w:w="28" w:type="dxa"/>
              <w:right w:w="28" w:type="dxa"/>
            </w:tcMar>
            <w:vAlign w:val="center"/>
          </w:tcPr>
          <w:p w:rsidR="008F3E62" w:rsidRPr="00C20721" w:rsidRDefault="008F3E62" w:rsidP="00C20721">
            <w:pPr>
              <w:jc w:val="center"/>
            </w:pPr>
            <w:r w:rsidRPr="00C20721">
              <w:t>3,67</w:t>
            </w:r>
          </w:p>
        </w:tc>
        <w:tc>
          <w:tcPr>
            <w:tcW w:w="567" w:type="dxa"/>
            <w:noWrap/>
            <w:tcMar>
              <w:left w:w="28" w:type="dxa"/>
              <w:right w:w="28" w:type="dxa"/>
            </w:tcMar>
            <w:vAlign w:val="center"/>
          </w:tcPr>
          <w:p w:rsidR="008F3E62" w:rsidRPr="00C20721" w:rsidRDefault="008F3E62" w:rsidP="00C20721">
            <w:pPr>
              <w:jc w:val="center"/>
            </w:pPr>
            <w:r w:rsidRPr="00C20721">
              <w:t>4,4</w:t>
            </w:r>
          </w:p>
        </w:tc>
        <w:tc>
          <w:tcPr>
            <w:tcW w:w="567" w:type="dxa"/>
            <w:tcMar>
              <w:left w:w="28" w:type="dxa"/>
              <w:right w:w="28" w:type="dxa"/>
            </w:tcMar>
            <w:vAlign w:val="center"/>
          </w:tcPr>
          <w:p w:rsidR="008F3E62" w:rsidRPr="00C20721" w:rsidRDefault="008F3E62" w:rsidP="00C20721">
            <w:pPr>
              <w:jc w:val="center"/>
            </w:pPr>
            <w:r w:rsidRPr="00C20721">
              <w:t>3</w:t>
            </w:r>
          </w:p>
        </w:tc>
        <w:tc>
          <w:tcPr>
            <w:tcW w:w="567" w:type="dxa"/>
            <w:tcMar>
              <w:left w:w="28" w:type="dxa"/>
              <w:right w:w="28" w:type="dxa"/>
            </w:tcMar>
            <w:vAlign w:val="center"/>
          </w:tcPr>
          <w:p w:rsidR="008F3E62" w:rsidRPr="00C20721" w:rsidRDefault="008F3E62" w:rsidP="00C20721">
            <w:pPr>
              <w:jc w:val="center"/>
            </w:pPr>
            <w:r w:rsidRPr="00C20721">
              <w:t>3,5</w:t>
            </w:r>
          </w:p>
        </w:tc>
        <w:tc>
          <w:tcPr>
            <w:tcW w:w="567" w:type="dxa"/>
            <w:tcMar>
              <w:left w:w="28" w:type="dxa"/>
              <w:right w:w="28" w:type="dxa"/>
            </w:tcMar>
            <w:vAlign w:val="center"/>
          </w:tcPr>
          <w:p w:rsidR="008F3E62" w:rsidRPr="00C20721" w:rsidRDefault="008F3E62" w:rsidP="00C20721">
            <w:pPr>
              <w:jc w:val="center"/>
            </w:pPr>
            <w:r w:rsidRPr="00C20721">
              <w:t>5</w:t>
            </w:r>
          </w:p>
        </w:tc>
        <w:tc>
          <w:tcPr>
            <w:tcW w:w="567" w:type="dxa"/>
            <w:tcMar>
              <w:left w:w="28" w:type="dxa"/>
              <w:right w:w="28" w:type="dxa"/>
            </w:tcMar>
            <w:vAlign w:val="center"/>
          </w:tcPr>
          <w:p w:rsidR="008F3E62" w:rsidRPr="00C20721" w:rsidRDefault="008F3E62" w:rsidP="00C20721">
            <w:pPr>
              <w:jc w:val="center"/>
            </w:pPr>
            <w:r w:rsidRPr="00C20721">
              <w:t>3</w:t>
            </w:r>
          </w:p>
        </w:tc>
        <w:tc>
          <w:tcPr>
            <w:tcW w:w="708" w:type="dxa"/>
            <w:tcMar>
              <w:left w:w="28" w:type="dxa"/>
              <w:right w:w="28" w:type="dxa"/>
            </w:tcMar>
            <w:vAlign w:val="center"/>
          </w:tcPr>
          <w:p w:rsidR="008F3E62" w:rsidRPr="00C20721" w:rsidRDefault="008F3E62" w:rsidP="00C20721">
            <w:pPr>
              <w:jc w:val="center"/>
              <w:rPr>
                <w:b/>
                <w:i/>
              </w:rPr>
            </w:pPr>
            <w:r w:rsidRPr="00C20721">
              <w:rPr>
                <w:b/>
                <w:i/>
              </w:rPr>
              <w:t>4,25</w:t>
            </w:r>
          </w:p>
        </w:tc>
      </w:tr>
      <w:tr w:rsidR="008F3E62" w:rsidRPr="00C20721" w:rsidTr="008F3E62">
        <w:trPr>
          <w:trHeight w:val="330"/>
        </w:trPr>
        <w:tc>
          <w:tcPr>
            <w:tcW w:w="1668" w:type="dxa"/>
          </w:tcPr>
          <w:p w:rsidR="008F3E62" w:rsidRPr="00C20721" w:rsidRDefault="008F3E62" w:rsidP="00C20721">
            <w:pPr>
              <w:rPr>
                <w:sz w:val="20"/>
              </w:rPr>
            </w:pPr>
            <w:r w:rsidRPr="00C20721">
              <w:rPr>
                <w:sz w:val="20"/>
              </w:rPr>
              <w:t xml:space="preserve">Комфортность оказания услуги </w:t>
            </w:r>
          </w:p>
        </w:tc>
        <w:tc>
          <w:tcPr>
            <w:tcW w:w="567" w:type="dxa"/>
            <w:tcMar>
              <w:left w:w="28" w:type="dxa"/>
              <w:right w:w="28" w:type="dxa"/>
            </w:tcMar>
            <w:vAlign w:val="center"/>
          </w:tcPr>
          <w:p w:rsidR="008F3E62" w:rsidRPr="00C20721" w:rsidRDefault="008F3E62" w:rsidP="00C20721">
            <w:pPr>
              <w:jc w:val="center"/>
            </w:pPr>
            <w:r w:rsidRPr="00C20721">
              <w:t>4,67</w:t>
            </w:r>
          </w:p>
        </w:tc>
        <w:tc>
          <w:tcPr>
            <w:tcW w:w="567" w:type="dxa"/>
            <w:tcMar>
              <w:left w:w="28" w:type="dxa"/>
              <w:right w:w="28" w:type="dxa"/>
            </w:tcMar>
            <w:vAlign w:val="center"/>
          </w:tcPr>
          <w:p w:rsidR="008F3E62" w:rsidRPr="00C20721" w:rsidRDefault="008F3E62" w:rsidP="00C20721">
            <w:pPr>
              <w:jc w:val="center"/>
            </w:pPr>
            <w:r w:rsidRPr="00C20721">
              <w:t>4,5</w:t>
            </w:r>
          </w:p>
        </w:tc>
        <w:tc>
          <w:tcPr>
            <w:tcW w:w="567" w:type="dxa"/>
            <w:noWrap/>
            <w:tcMar>
              <w:left w:w="28" w:type="dxa"/>
              <w:right w:w="28" w:type="dxa"/>
            </w:tcMar>
            <w:vAlign w:val="center"/>
          </w:tcPr>
          <w:p w:rsidR="008F3E62" w:rsidRPr="00C20721" w:rsidRDefault="008F3E62" w:rsidP="00C20721">
            <w:pPr>
              <w:jc w:val="center"/>
            </w:pPr>
            <w:r w:rsidRPr="00C20721">
              <w:t>4,17</w:t>
            </w:r>
          </w:p>
        </w:tc>
        <w:tc>
          <w:tcPr>
            <w:tcW w:w="567" w:type="dxa"/>
            <w:noWrap/>
            <w:tcMar>
              <w:left w:w="28" w:type="dxa"/>
              <w:right w:w="28" w:type="dxa"/>
            </w:tcMar>
            <w:vAlign w:val="center"/>
          </w:tcPr>
          <w:p w:rsidR="008F3E62" w:rsidRPr="00C20721" w:rsidRDefault="008F3E62" w:rsidP="00C20721">
            <w:pPr>
              <w:jc w:val="center"/>
            </w:pPr>
            <w:r w:rsidRPr="00C20721">
              <w:t>3,38</w:t>
            </w:r>
          </w:p>
        </w:tc>
        <w:tc>
          <w:tcPr>
            <w:tcW w:w="567" w:type="dxa"/>
            <w:noWrap/>
            <w:tcMar>
              <w:left w:w="28" w:type="dxa"/>
              <w:right w:w="28" w:type="dxa"/>
            </w:tcMar>
            <w:vAlign w:val="center"/>
          </w:tcPr>
          <w:p w:rsidR="008F3E62" w:rsidRPr="00C20721" w:rsidRDefault="008F3E62" w:rsidP="00C20721">
            <w:pPr>
              <w:jc w:val="center"/>
            </w:pPr>
            <w:r w:rsidRPr="00C20721">
              <w:t>4,6</w:t>
            </w:r>
          </w:p>
        </w:tc>
        <w:tc>
          <w:tcPr>
            <w:tcW w:w="567" w:type="dxa"/>
            <w:tcMar>
              <w:left w:w="28" w:type="dxa"/>
              <w:right w:w="28" w:type="dxa"/>
            </w:tcMar>
            <w:vAlign w:val="center"/>
          </w:tcPr>
          <w:p w:rsidR="008F3E62" w:rsidRPr="00C20721" w:rsidRDefault="008F3E62" w:rsidP="00C20721">
            <w:pPr>
              <w:jc w:val="center"/>
            </w:pPr>
            <w:r w:rsidRPr="00C20721">
              <w:t>4,6</w:t>
            </w:r>
          </w:p>
        </w:tc>
        <w:tc>
          <w:tcPr>
            <w:tcW w:w="567" w:type="dxa"/>
            <w:noWrap/>
            <w:tcMar>
              <w:left w:w="28" w:type="dxa"/>
              <w:right w:w="28" w:type="dxa"/>
            </w:tcMar>
            <w:vAlign w:val="center"/>
          </w:tcPr>
          <w:p w:rsidR="008F3E62" w:rsidRPr="00C20721" w:rsidRDefault="008F3E62" w:rsidP="00C20721">
            <w:pPr>
              <w:jc w:val="center"/>
            </w:pPr>
            <w:r w:rsidRPr="00C20721">
              <w:t>4</w:t>
            </w:r>
          </w:p>
        </w:tc>
        <w:tc>
          <w:tcPr>
            <w:tcW w:w="567" w:type="dxa"/>
            <w:tcMar>
              <w:left w:w="28" w:type="dxa"/>
              <w:right w:w="28" w:type="dxa"/>
            </w:tcMar>
            <w:vAlign w:val="center"/>
          </w:tcPr>
          <w:p w:rsidR="008F3E62" w:rsidRPr="00C20721" w:rsidRDefault="008F3E62" w:rsidP="00C20721">
            <w:pPr>
              <w:jc w:val="center"/>
            </w:pPr>
            <w:r w:rsidRPr="00C20721">
              <w:t>3,67</w:t>
            </w:r>
          </w:p>
        </w:tc>
        <w:tc>
          <w:tcPr>
            <w:tcW w:w="567" w:type="dxa"/>
            <w:noWrap/>
            <w:tcMar>
              <w:left w:w="28" w:type="dxa"/>
              <w:right w:w="28" w:type="dxa"/>
            </w:tcMar>
            <w:vAlign w:val="center"/>
          </w:tcPr>
          <w:p w:rsidR="008F3E62" w:rsidRPr="00C20721" w:rsidRDefault="008F3E62" w:rsidP="00C20721">
            <w:pPr>
              <w:jc w:val="center"/>
            </w:pPr>
            <w:r w:rsidRPr="00C20721">
              <w:t>4,4</w:t>
            </w:r>
          </w:p>
        </w:tc>
        <w:tc>
          <w:tcPr>
            <w:tcW w:w="567" w:type="dxa"/>
            <w:tcMar>
              <w:left w:w="28" w:type="dxa"/>
              <w:right w:w="28" w:type="dxa"/>
            </w:tcMar>
            <w:vAlign w:val="center"/>
          </w:tcPr>
          <w:p w:rsidR="008F3E62" w:rsidRPr="00C20721" w:rsidRDefault="008F3E62" w:rsidP="00C20721">
            <w:pPr>
              <w:jc w:val="center"/>
            </w:pPr>
            <w:r w:rsidRPr="00C20721">
              <w:t>3</w:t>
            </w:r>
          </w:p>
        </w:tc>
        <w:tc>
          <w:tcPr>
            <w:tcW w:w="567" w:type="dxa"/>
            <w:tcMar>
              <w:left w:w="28" w:type="dxa"/>
              <w:right w:w="28" w:type="dxa"/>
            </w:tcMar>
            <w:vAlign w:val="center"/>
          </w:tcPr>
          <w:p w:rsidR="008F3E62" w:rsidRPr="00C20721" w:rsidRDefault="008F3E62" w:rsidP="00C20721">
            <w:pPr>
              <w:jc w:val="center"/>
            </w:pPr>
            <w:r w:rsidRPr="00C20721">
              <w:t>3,25</w:t>
            </w:r>
          </w:p>
        </w:tc>
        <w:tc>
          <w:tcPr>
            <w:tcW w:w="567" w:type="dxa"/>
            <w:tcMar>
              <w:left w:w="28" w:type="dxa"/>
              <w:right w:w="28" w:type="dxa"/>
            </w:tcMar>
            <w:vAlign w:val="center"/>
          </w:tcPr>
          <w:p w:rsidR="008F3E62" w:rsidRPr="00C20721" w:rsidRDefault="008F3E62" w:rsidP="00C20721">
            <w:pPr>
              <w:jc w:val="center"/>
            </w:pPr>
            <w:r w:rsidRPr="00C20721">
              <w:t>4</w:t>
            </w:r>
          </w:p>
        </w:tc>
        <w:tc>
          <w:tcPr>
            <w:tcW w:w="567" w:type="dxa"/>
            <w:tcMar>
              <w:left w:w="28" w:type="dxa"/>
              <w:right w:w="28" w:type="dxa"/>
            </w:tcMar>
            <w:vAlign w:val="center"/>
          </w:tcPr>
          <w:p w:rsidR="008F3E62" w:rsidRPr="00C20721" w:rsidRDefault="008F3E62" w:rsidP="00C20721">
            <w:pPr>
              <w:jc w:val="center"/>
            </w:pPr>
            <w:r w:rsidRPr="00C20721">
              <w:t>3</w:t>
            </w:r>
          </w:p>
        </w:tc>
        <w:tc>
          <w:tcPr>
            <w:tcW w:w="708" w:type="dxa"/>
            <w:tcMar>
              <w:left w:w="28" w:type="dxa"/>
              <w:right w:w="28" w:type="dxa"/>
            </w:tcMar>
            <w:vAlign w:val="center"/>
          </w:tcPr>
          <w:p w:rsidR="008F3E62" w:rsidRPr="00C20721" w:rsidRDefault="008F3E62" w:rsidP="00C20721">
            <w:pPr>
              <w:jc w:val="center"/>
              <w:rPr>
                <w:b/>
                <w:i/>
              </w:rPr>
            </w:pPr>
            <w:r w:rsidRPr="00C20721">
              <w:rPr>
                <w:b/>
                <w:i/>
              </w:rPr>
              <w:t>4,12</w:t>
            </w:r>
          </w:p>
        </w:tc>
      </w:tr>
      <w:tr w:rsidR="008F3E62" w:rsidRPr="00C20721" w:rsidTr="008F3E62">
        <w:trPr>
          <w:trHeight w:val="330"/>
        </w:trPr>
        <w:tc>
          <w:tcPr>
            <w:tcW w:w="1668" w:type="dxa"/>
          </w:tcPr>
          <w:p w:rsidR="008F3E62" w:rsidRPr="00C20721" w:rsidRDefault="008F3E62" w:rsidP="00C20721">
            <w:pPr>
              <w:rPr>
                <w:sz w:val="20"/>
              </w:rPr>
            </w:pPr>
            <w:r w:rsidRPr="00C20721">
              <w:rPr>
                <w:sz w:val="20"/>
              </w:rPr>
              <w:t>Качество оказания услуги (точность и правильность заполнения документов сотрудниками)</w:t>
            </w:r>
          </w:p>
        </w:tc>
        <w:tc>
          <w:tcPr>
            <w:tcW w:w="567" w:type="dxa"/>
            <w:tcMar>
              <w:left w:w="28" w:type="dxa"/>
              <w:right w:w="28" w:type="dxa"/>
            </w:tcMar>
            <w:vAlign w:val="center"/>
          </w:tcPr>
          <w:p w:rsidR="008F3E62" w:rsidRPr="00C20721" w:rsidRDefault="008F3E62" w:rsidP="00C20721">
            <w:pPr>
              <w:jc w:val="center"/>
            </w:pPr>
            <w:r w:rsidRPr="00C20721">
              <w:t>4,67</w:t>
            </w:r>
          </w:p>
        </w:tc>
        <w:tc>
          <w:tcPr>
            <w:tcW w:w="567" w:type="dxa"/>
            <w:tcMar>
              <w:left w:w="28" w:type="dxa"/>
              <w:right w:w="28" w:type="dxa"/>
            </w:tcMar>
            <w:vAlign w:val="center"/>
          </w:tcPr>
          <w:p w:rsidR="008F3E62" w:rsidRPr="00C20721" w:rsidRDefault="008F3E62" w:rsidP="00C20721">
            <w:pPr>
              <w:jc w:val="center"/>
            </w:pPr>
            <w:r w:rsidRPr="00C20721">
              <w:t>4,5</w:t>
            </w:r>
          </w:p>
        </w:tc>
        <w:tc>
          <w:tcPr>
            <w:tcW w:w="567" w:type="dxa"/>
            <w:noWrap/>
            <w:tcMar>
              <w:left w:w="28" w:type="dxa"/>
              <w:right w:w="28" w:type="dxa"/>
            </w:tcMar>
            <w:vAlign w:val="center"/>
          </w:tcPr>
          <w:p w:rsidR="008F3E62" w:rsidRPr="00C20721" w:rsidRDefault="008F3E62" w:rsidP="00C20721">
            <w:pPr>
              <w:jc w:val="center"/>
            </w:pPr>
            <w:r w:rsidRPr="00C20721">
              <w:t>4,17</w:t>
            </w:r>
          </w:p>
        </w:tc>
        <w:tc>
          <w:tcPr>
            <w:tcW w:w="567" w:type="dxa"/>
            <w:noWrap/>
            <w:tcMar>
              <w:left w:w="28" w:type="dxa"/>
              <w:right w:w="28" w:type="dxa"/>
            </w:tcMar>
            <w:vAlign w:val="center"/>
          </w:tcPr>
          <w:p w:rsidR="008F3E62" w:rsidRPr="00C20721" w:rsidRDefault="008F3E62" w:rsidP="00C20721">
            <w:pPr>
              <w:jc w:val="center"/>
            </w:pPr>
            <w:r w:rsidRPr="00C20721">
              <w:t>3,25</w:t>
            </w:r>
          </w:p>
        </w:tc>
        <w:tc>
          <w:tcPr>
            <w:tcW w:w="567" w:type="dxa"/>
            <w:noWrap/>
            <w:tcMar>
              <w:left w:w="28" w:type="dxa"/>
              <w:right w:w="28" w:type="dxa"/>
            </w:tcMar>
            <w:vAlign w:val="center"/>
          </w:tcPr>
          <w:p w:rsidR="008F3E62" w:rsidRPr="00C20721" w:rsidRDefault="008F3E62" w:rsidP="00C20721">
            <w:pPr>
              <w:jc w:val="center"/>
            </w:pPr>
            <w:r w:rsidRPr="00C20721">
              <w:t>4,6</w:t>
            </w:r>
          </w:p>
        </w:tc>
        <w:tc>
          <w:tcPr>
            <w:tcW w:w="567" w:type="dxa"/>
            <w:tcMar>
              <w:left w:w="28" w:type="dxa"/>
              <w:right w:w="28" w:type="dxa"/>
            </w:tcMar>
            <w:vAlign w:val="center"/>
          </w:tcPr>
          <w:p w:rsidR="008F3E62" w:rsidRPr="00C20721" w:rsidRDefault="008F3E62" w:rsidP="00C20721">
            <w:pPr>
              <w:jc w:val="center"/>
            </w:pPr>
            <w:r w:rsidRPr="00C20721">
              <w:t>4,6</w:t>
            </w:r>
          </w:p>
        </w:tc>
        <w:tc>
          <w:tcPr>
            <w:tcW w:w="567" w:type="dxa"/>
            <w:noWrap/>
            <w:tcMar>
              <w:left w:w="28" w:type="dxa"/>
              <w:right w:w="28" w:type="dxa"/>
            </w:tcMar>
            <w:vAlign w:val="center"/>
          </w:tcPr>
          <w:p w:rsidR="008F3E62" w:rsidRPr="00C20721" w:rsidRDefault="008F3E62" w:rsidP="00C20721">
            <w:pPr>
              <w:jc w:val="center"/>
            </w:pPr>
            <w:r w:rsidRPr="00C20721">
              <w:t>3,86</w:t>
            </w:r>
          </w:p>
        </w:tc>
        <w:tc>
          <w:tcPr>
            <w:tcW w:w="567" w:type="dxa"/>
            <w:tcMar>
              <w:left w:w="28" w:type="dxa"/>
              <w:right w:w="28" w:type="dxa"/>
            </w:tcMar>
            <w:vAlign w:val="center"/>
          </w:tcPr>
          <w:p w:rsidR="008F3E62" w:rsidRPr="00C20721" w:rsidRDefault="008F3E62" w:rsidP="00C20721">
            <w:pPr>
              <w:jc w:val="center"/>
            </w:pPr>
            <w:r w:rsidRPr="00C20721">
              <w:t>3,67</w:t>
            </w:r>
          </w:p>
        </w:tc>
        <w:tc>
          <w:tcPr>
            <w:tcW w:w="567" w:type="dxa"/>
            <w:noWrap/>
            <w:tcMar>
              <w:left w:w="28" w:type="dxa"/>
              <w:right w:w="28" w:type="dxa"/>
            </w:tcMar>
            <w:vAlign w:val="center"/>
          </w:tcPr>
          <w:p w:rsidR="008F3E62" w:rsidRPr="00C20721" w:rsidRDefault="008F3E62" w:rsidP="00C20721">
            <w:pPr>
              <w:jc w:val="center"/>
            </w:pPr>
            <w:r w:rsidRPr="00C20721">
              <w:t>4,4</w:t>
            </w:r>
          </w:p>
        </w:tc>
        <w:tc>
          <w:tcPr>
            <w:tcW w:w="567" w:type="dxa"/>
            <w:tcMar>
              <w:left w:w="28" w:type="dxa"/>
              <w:right w:w="28" w:type="dxa"/>
            </w:tcMar>
            <w:vAlign w:val="center"/>
          </w:tcPr>
          <w:p w:rsidR="008F3E62" w:rsidRPr="00C20721" w:rsidRDefault="008F3E62" w:rsidP="00C20721">
            <w:pPr>
              <w:jc w:val="center"/>
            </w:pPr>
            <w:r w:rsidRPr="00C20721">
              <w:t>3</w:t>
            </w:r>
          </w:p>
        </w:tc>
        <w:tc>
          <w:tcPr>
            <w:tcW w:w="567" w:type="dxa"/>
            <w:tcMar>
              <w:left w:w="28" w:type="dxa"/>
              <w:right w:w="28" w:type="dxa"/>
            </w:tcMar>
            <w:vAlign w:val="center"/>
          </w:tcPr>
          <w:p w:rsidR="008F3E62" w:rsidRPr="00C20721" w:rsidRDefault="008F3E62" w:rsidP="00C20721">
            <w:pPr>
              <w:jc w:val="center"/>
            </w:pPr>
            <w:r w:rsidRPr="00C20721">
              <w:t>3,5</w:t>
            </w:r>
          </w:p>
        </w:tc>
        <w:tc>
          <w:tcPr>
            <w:tcW w:w="567" w:type="dxa"/>
            <w:tcMar>
              <w:left w:w="28" w:type="dxa"/>
              <w:right w:w="28" w:type="dxa"/>
            </w:tcMar>
            <w:vAlign w:val="center"/>
          </w:tcPr>
          <w:p w:rsidR="008F3E62" w:rsidRPr="00C20721" w:rsidRDefault="008F3E62" w:rsidP="00C20721">
            <w:pPr>
              <w:jc w:val="center"/>
            </w:pPr>
            <w:r w:rsidRPr="00C20721">
              <w:t>4</w:t>
            </w:r>
          </w:p>
        </w:tc>
        <w:tc>
          <w:tcPr>
            <w:tcW w:w="567" w:type="dxa"/>
            <w:tcMar>
              <w:left w:w="28" w:type="dxa"/>
              <w:right w:w="28" w:type="dxa"/>
            </w:tcMar>
            <w:vAlign w:val="center"/>
          </w:tcPr>
          <w:p w:rsidR="008F3E62" w:rsidRPr="00C20721" w:rsidRDefault="008F3E62" w:rsidP="00C20721">
            <w:pPr>
              <w:jc w:val="center"/>
            </w:pPr>
            <w:r w:rsidRPr="00C20721">
              <w:t>3</w:t>
            </w:r>
          </w:p>
        </w:tc>
        <w:tc>
          <w:tcPr>
            <w:tcW w:w="708" w:type="dxa"/>
            <w:tcMar>
              <w:left w:w="28" w:type="dxa"/>
              <w:right w:w="28" w:type="dxa"/>
            </w:tcMar>
            <w:vAlign w:val="center"/>
          </w:tcPr>
          <w:p w:rsidR="008F3E62" w:rsidRPr="00C20721" w:rsidRDefault="008F3E62" w:rsidP="00C20721">
            <w:pPr>
              <w:jc w:val="center"/>
              <w:rPr>
                <w:b/>
                <w:i/>
              </w:rPr>
            </w:pPr>
            <w:r w:rsidRPr="00C20721">
              <w:rPr>
                <w:b/>
                <w:i/>
              </w:rPr>
              <w:t>4,1</w:t>
            </w:r>
          </w:p>
        </w:tc>
      </w:tr>
      <w:tr w:rsidR="008F3E62" w:rsidRPr="00C20721" w:rsidTr="008F3E62">
        <w:trPr>
          <w:trHeight w:val="330"/>
        </w:trPr>
        <w:tc>
          <w:tcPr>
            <w:tcW w:w="1668" w:type="dxa"/>
            <w:shd w:val="clear" w:color="auto" w:fill="auto"/>
          </w:tcPr>
          <w:p w:rsidR="008F3E62" w:rsidRPr="00C20721" w:rsidRDefault="008F3E62" w:rsidP="00C20721">
            <w:pPr>
              <w:rPr>
                <w:b/>
                <w:bCs/>
                <w:i/>
                <w:color w:val="000000"/>
                <w:sz w:val="20"/>
              </w:rPr>
            </w:pPr>
            <w:r w:rsidRPr="00C20721">
              <w:rPr>
                <w:b/>
                <w:bCs/>
                <w:i/>
                <w:color w:val="000000"/>
                <w:sz w:val="20"/>
              </w:rPr>
              <w:t>Среднее значение</w:t>
            </w:r>
          </w:p>
        </w:tc>
        <w:tc>
          <w:tcPr>
            <w:tcW w:w="567" w:type="dxa"/>
            <w:shd w:val="clear" w:color="auto" w:fill="auto"/>
            <w:tcMar>
              <w:left w:w="28" w:type="dxa"/>
              <w:right w:w="28" w:type="dxa"/>
            </w:tcMar>
            <w:vAlign w:val="center"/>
          </w:tcPr>
          <w:p w:rsidR="008F3E62" w:rsidRPr="00C20721" w:rsidRDefault="008F3E62" w:rsidP="00C20721">
            <w:pPr>
              <w:jc w:val="center"/>
              <w:rPr>
                <w:b/>
                <w:i/>
              </w:rPr>
            </w:pPr>
            <w:r w:rsidRPr="00C20721">
              <w:rPr>
                <w:b/>
                <w:i/>
              </w:rPr>
              <w:t>4,7</w:t>
            </w:r>
          </w:p>
        </w:tc>
        <w:tc>
          <w:tcPr>
            <w:tcW w:w="567" w:type="dxa"/>
            <w:shd w:val="clear" w:color="auto" w:fill="auto"/>
            <w:tcMar>
              <w:left w:w="28" w:type="dxa"/>
              <w:right w:w="28" w:type="dxa"/>
            </w:tcMar>
            <w:vAlign w:val="center"/>
          </w:tcPr>
          <w:p w:rsidR="008F3E62" w:rsidRPr="00C20721" w:rsidRDefault="008F3E62" w:rsidP="00C20721">
            <w:pPr>
              <w:jc w:val="center"/>
              <w:rPr>
                <w:b/>
                <w:i/>
              </w:rPr>
            </w:pPr>
            <w:r w:rsidRPr="00C20721">
              <w:rPr>
                <w:b/>
                <w:i/>
              </w:rPr>
              <w:t>4,67</w:t>
            </w:r>
          </w:p>
        </w:tc>
        <w:tc>
          <w:tcPr>
            <w:tcW w:w="567" w:type="dxa"/>
            <w:shd w:val="clear" w:color="auto" w:fill="auto"/>
            <w:noWrap/>
            <w:tcMar>
              <w:left w:w="28" w:type="dxa"/>
              <w:right w:w="28" w:type="dxa"/>
            </w:tcMar>
            <w:vAlign w:val="center"/>
          </w:tcPr>
          <w:p w:rsidR="008F3E62" w:rsidRPr="00C20721" w:rsidRDefault="008F3E62" w:rsidP="00C20721">
            <w:pPr>
              <w:jc w:val="center"/>
              <w:rPr>
                <w:b/>
                <w:i/>
              </w:rPr>
            </w:pPr>
            <w:r w:rsidRPr="00C20721">
              <w:rPr>
                <w:b/>
                <w:i/>
              </w:rPr>
              <w:t>4,22</w:t>
            </w:r>
          </w:p>
        </w:tc>
        <w:tc>
          <w:tcPr>
            <w:tcW w:w="567" w:type="dxa"/>
            <w:shd w:val="clear" w:color="auto" w:fill="auto"/>
            <w:noWrap/>
            <w:tcMar>
              <w:left w:w="28" w:type="dxa"/>
              <w:right w:w="28" w:type="dxa"/>
            </w:tcMar>
            <w:vAlign w:val="center"/>
          </w:tcPr>
          <w:p w:rsidR="008F3E62" w:rsidRPr="00C20721" w:rsidRDefault="008F3E62" w:rsidP="00C20721">
            <w:pPr>
              <w:jc w:val="center"/>
              <w:rPr>
                <w:b/>
                <w:i/>
              </w:rPr>
            </w:pPr>
            <w:r w:rsidRPr="00C20721">
              <w:rPr>
                <w:b/>
                <w:i/>
              </w:rPr>
              <w:t>3,38</w:t>
            </w:r>
          </w:p>
        </w:tc>
        <w:tc>
          <w:tcPr>
            <w:tcW w:w="567" w:type="dxa"/>
            <w:shd w:val="clear" w:color="auto" w:fill="auto"/>
            <w:noWrap/>
            <w:tcMar>
              <w:left w:w="28" w:type="dxa"/>
              <w:right w:w="28" w:type="dxa"/>
            </w:tcMar>
            <w:vAlign w:val="center"/>
          </w:tcPr>
          <w:p w:rsidR="008F3E62" w:rsidRPr="00C20721" w:rsidRDefault="008F3E62" w:rsidP="00C20721">
            <w:pPr>
              <w:jc w:val="center"/>
              <w:rPr>
                <w:b/>
                <w:i/>
              </w:rPr>
            </w:pPr>
            <w:r w:rsidRPr="00C20721">
              <w:rPr>
                <w:b/>
                <w:i/>
              </w:rPr>
              <w:t>4,73</w:t>
            </w:r>
          </w:p>
        </w:tc>
        <w:tc>
          <w:tcPr>
            <w:tcW w:w="567" w:type="dxa"/>
            <w:shd w:val="clear" w:color="auto" w:fill="auto"/>
            <w:tcMar>
              <w:left w:w="28" w:type="dxa"/>
              <w:right w:w="28" w:type="dxa"/>
            </w:tcMar>
            <w:vAlign w:val="center"/>
          </w:tcPr>
          <w:p w:rsidR="008F3E62" w:rsidRPr="00C20721" w:rsidRDefault="008F3E62" w:rsidP="00C20721">
            <w:pPr>
              <w:jc w:val="center"/>
              <w:rPr>
                <w:b/>
                <w:i/>
              </w:rPr>
            </w:pPr>
            <w:r w:rsidRPr="00C20721">
              <w:rPr>
                <w:b/>
                <w:i/>
              </w:rPr>
              <w:t>4,6</w:t>
            </w:r>
          </w:p>
        </w:tc>
        <w:tc>
          <w:tcPr>
            <w:tcW w:w="567" w:type="dxa"/>
            <w:shd w:val="clear" w:color="auto" w:fill="auto"/>
            <w:noWrap/>
            <w:tcMar>
              <w:left w:w="28" w:type="dxa"/>
              <w:right w:w="28" w:type="dxa"/>
            </w:tcMar>
            <w:vAlign w:val="center"/>
          </w:tcPr>
          <w:p w:rsidR="008F3E62" w:rsidRPr="00C20721" w:rsidRDefault="008F3E62" w:rsidP="00C20721">
            <w:pPr>
              <w:jc w:val="center"/>
              <w:rPr>
                <w:b/>
                <w:i/>
              </w:rPr>
            </w:pPr>
            <w:r w:rsidRPr="00C20721">
              <w:rPr>
                <w:b/>
                <w:i/>
              </w:rPr>
              <w:t>3,95</w:t>
            </w:r>
          </w:p>
        </w:tc>
        <w:tc>
          <w:tcPr>
            <w:tcW w:w="567" w:type="dxa"/>
            <w:shd w:val="clear" w:color="auto" w:fill="auto"/>
            <w:tcMar>
              <w:left w:w="28" w:type="dxa"/>
              <w:right w:w="28" w:type="dxa"/>
            </w:tcMar>
            <w:vAlign w:val="center"/>
          </w:tcPr>
          <w:p w:rsidR="008F3E62" w:rsidRPr="00C20721" w:rsidRDefault="008F3E62" w:rsidP="00C20721">
            <w:pPr>
              <w:jc w:val="center"/>
              <w:rPr>
                <w:b/>
                <w:i/>
              </w:rPr>
            </w:pPr>
            <w:r w:rsidRPr="00C20721">
              <w:rPr>
                <w:b/>
                <w:i/>
              </w:rPr>
              <w:t>3,67</w:t>
            </w:r>
          </w:p>
        </w:tc>
        <w:tc>
          <w:tcPr>
            <w:tcW w:w="567" w:type="dxa"/>
            <w:shd w:val="clear" w:color="auto" w:fill="auto"/>
            <w:noWrap/>
            <w:tcMar>
              <w:left w:w="28" w:type="dxa"/>
              <w:right w:w="28" w:type="dxa"/>
            </w:tcMar>
            <w:vAlign w:val="center"/>
          </w:tcPr>
          <w:p w:rsidR="008F3E62" w:rsidRPr="00C20721" w:rsidRDefault="008F3E62" w:rsidP="00C20721">
            <w:pPr>
              <w:jc w:val="center"/>
              <w:rPr>
                <w:b/>
                <w:i/>
              </w:rPr>
            </w:pPr>
            <w:r w:rsidRPr="00C20721">
              <w:rPr>
                <w:b/>
                <w:i/>
              </w:rPr>
              <w:t>4,4</w:t>
            </w:r>
          </w:p>
        </w:tc>
        <w:tc>
          <w:tcPr>
            <w:tcW w:w="567" w:type="dxa"/>
            <w:tcMar>
              <w:left w:w="28" w:type="dxa"/>
              <w:right w:w="28" w:type="dxa"/>
            </w:tcMar>
            <w:vAlign w:val="center"/>
          </w:tcPr>
          <w:p w:rsidR="008F3E62" w:rsidRPr="00C20721" w:rsidRDefault="008F3E62" w:rsidP="00C20721">
            <w:pPr>
              <w:jc w:val="center"/>
              <w:rPr>
                <w:b/>
                <w:i/>
              </w:rPr>
            </w:pPr>
            <w:r w:rsidRPr="00C20721">
              <w:rPr>
                <w:b/>
                <w:i/>
              </w:rPr>
              <w:t>3</w:t>
            </w:r>
          </w:p>
        </w:tc>
        <w:tc>
          <w:tcPr>
            <w:tcW w:w="567" w:type="dxa"/>
            <w:tcMar>
              <w:left w:w="28" w:type="dxa"/>
              <w:right w:w="28" w:type="dxa"/>
            </w:tcMar>
            <w:vAlign w:val="center"/>
          </w:tcPr>
          <w:p w:rsidR="008F3E62" w:rsidRPr="00C20721" w:rsidRDefault="008F3E62" w:rsidP="00C20721">
            <w:pPr>
              <w:jc w:val="center"/>
              <w:rPr>
                <w:b/>
                <w:i/>
              </w:rPr>
            </w:pPr>
            <w:r w:rsidRPr="00C20721">
              <w:rPr>
                <w:b/>
                <w:i/>
              </w:rPr>
              <w:t>3,42</w:t>
            </w:r>
          </w:p>
        </w:tc>
        <w:tc>
          <w:tcPr>
            <w:tcW w:w="567" w:type="dxa"/>
            <w:tcMar>
              <w:left w:w="28" w:type="dxa"/>
              <w:right w:w="28" w:type="dxa"/>
            </w:tcMar>
            <w:vAlign w:val="center"/>
          </w:tcPr>
          <w:p w:rsidR="008F3E62" w:rsidRPr="00C20721" w:rsidRDefault="008F3E62" w:rsidP="00C20721">
            <w:pPr>
              <w:jc w:val="center"/>
              <w:rPr>
                <w:b/>
                <w:i/>
              </w:rPr>
            </w:pPr>
            <w:r w:rsidRPr="00C20721">
              <w:rPr>
                <w:b/>
                <w:i/>
              </w:rPr>
              <w:t>4,33</w:t>
            </w:r>
          </w:p>
        </w:tc>
        <w:tc>
          <w:tcPr>
            <w:tcW w:w="567" w:type="dxa"/>
            <w:tcMar>
              <w:left w:w="28" w:type="dxa"/>
              <w:right w:w="28" w:type="dxa"/>
            </w:tcMar>
            <w:vAlign w:val="center"/>
          </w:tcPr>
          <w:p w:rsidR="008F3E62" w:rsidRPr="00C20721" w:rsidRDefault="008F3E62" w:rsidP="00C20721">
            <w:pPr>
              <w:jc w:val="center"/>
              <w:rPr>
                <w:b/>
                <w:i/>
              </w:rPr>
            </w:pPr>
            <w:r w:rsidRPr="00C20721">
              <w:rPr>
                <w:b/>
                <w:i/>
              </w:rPr>
              <w:t>3</w:t>
            </w:r>
          </w:p>
        </w:tc>
        <w:tc>
          <w:tcPr>
            <w:tcW w:w="708" w:type="dxa"/>
            <w:shd w:val="clear" w:color="auto" w:fill="auto"/>
            <w:tcMar>
              <w:left w:w="28" w:type="dxa"/>
              <w:right w:w="28" w:type="dxa"/>
            </w:tcMar>
            <w:vAlign w:val="center"/>
          </w:tcPr>
          <w:p w:rsidR="008F3E62" w:rsidRPr="00C20721" w:rsidRDefault="008F3E62" w:rsidP="00C20721">
            <w:pPr>
              <w:jc w:val="center"/>
              <w:rPr>
                <w:b/>
                <w:i/>
              </w:rPr>
            </w:pPr>
            <w:r w:rsidRPr="00C20721">
              <w:rPr>
                <w:b/>
                <w:i/>
              </w:rPr>
              <w:t>4,16</w:t>
            </w:r>
          </w:p>
        </w:tc>
      </w:tr>
    </w:tbl>
    <w:p w:rsidR="008F3E62" w:rsidRPr="00C20721" w:rsidRDefault="008F3E62" w:rsidP="00C20721">
      <w:pPr>
        <w:spacing w:before="120" w:line="360" w:lineRule="auto"/>
        <w:ind w:firstLine="709"/>
        <w:jc w:val="both"/>
        <w:rPr>
          <w:sz w:val="28"/>
          <w:szCs w:val="28"/>
        </w:rPr>
      </w:pPr>
      <w:r w:rsidRPr="00C20721">
        <w:rPr>
          <w:sz w:val="28"/>
          <w:szCs w:val="28"/>
        </w:rPr>
        <w:t>Высшей оценкой при оценке уровня качества заявители отметили услуги:</w:t>
      </w:r>
    </w:p>
    <w:p w:rsidR="008F3E62" w:rsidRPr="00C20721" w:rsidRDefault="008F3E62"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 4,7 балла;</w:t>
      </w:r>
    </w:p>
    <w:p w:rsidR="008F3E62" w:rsidRPr="00C20721" w:rsidRDefault="008F3E6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 – 4,73 балла.</w:t>
      </w:r>
    </w:p>
    <w:p w:rsidR="008F3E62" w:rsidRPr="00C20721" w:rsidRDefault="008F3E62" w:rsidP="00C20721">
      <w:pPr>
        <w:spacing w:line="360" w:lineRule="auto"/>
        <w:ind w:firstLine="709"/>
        <w:jc w:val="both"/>
        <w:rPr>
          <w:sz w:val="28"/>
          <w:szCs w:val="28"/>
        </w:rPr>
      </w:pPr>
      <w:r w:rsidRPr="00C20721">
        <w:rPr>
          <w:sz w:val="28"/>
          <w:szCs w:val="28"/>
        </w:rPr>
        <w:t>Наиболее низкие оценки (3 балла), по всем трем критериям оценки уровня качества, получили услуги:</w:t>
      </w:r>
    </w:p>
    <w:p w:rsidR="008F3E62" w:rsidRPr="00C20721" w:rsidRDefault="008F3E62" w:rsidP="00C20721">
      <w:pPr>
        <w:spacing w:line="360" w:lineRule="auto"/>
        <w:ind w:firstLine="709"/>
        <w:jc w:val="both"/>
        <w:rPr>
          <w:sz w:val="28"/>
          <w:szCs w:val="28"/>
        </w:rPr>
      </w:pPr>
      <w:r w:rsidRPr="00C20721">
        <w:rPr>
          <w:sz w:val="28"/>
          <w:szCs w:val="28"/>
        </w:rPr>
        <w:t>-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w:t>
      </w:r>
    </w:p>
    <w:p w:rsidR="008F3E62" w:rsidRPr="00C20721" w:rsidRDefault="008F3E62" w:rsidP="00C20721">
      <w:pPr>
        <w:spacing w:line="360" w:lineRule="auto"/>
        <w:ind w:firstLine="709"/>
        <w:jc w:val="both"/>
        <w:rPr>
          <w:sz w:val="28"/>
          <w:szCs w:val="28"/>
        </w:rPr>
      </w:pPr>
      <w:r w:rsidRPr="00C20721">
        <w:rPr>
          <w:sz w:val="28"/>
          <w:szCs w:val="28"/>
        </w:rPr>
        <w:t>Максимально высокую оценку в 5 баллов, по критерию «Вежливость сотрудников, предоставляющих услугу» по трем услугам:</w:t>
      </w:r>
    </w:p>
    <w:p w:rsidR="008F3E62" w:rsidRPr="00C20721" w:rsidRDefault="008F3E62"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8F3E62" w:rsidRPr="00C20721" w:rsidRDefault="008F3E6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8F3E62" w:rsidRPr="00C20721" w:rsidRDefault="008F3E62"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8F3E62" w:rsidRPr="00C20721" w:rsidRDefault="008F3E62" w:rsidP="00C20721">
      <w:pPr>
        <w:spacing w:line="360" w:lineRule="auto"/>
        <w:ind w:firstLine="709"/>
        <w:jc w:val="both"/>
        <w:rPr>
          <w:sz w:val="28"/>
          <w:szCs w:val="28"/>
        </w:rPr>
      </w:pPr>
      <w:r w:rsidRPr="00C20721">
        <w:rPr>
          <w:sz w:val="28"/>
          <w:szCs w:val="28"/>
        </w:rPr>
        <w:lastRenderedPageBreak/>
        <w:t>Менее всего респонденты удовлетворены показателем «Качество оказания услуги (точность и правильность заполнения документов сотрудниками)», который оценили в 4,10 балла, однако существенной дифференциации между разными подкритериями не отмечено.</w:t>
      </w:r>
    </w:p>
    <w:p w:rsidR="008F3E62" w:rsidRPr="00C20721" w:rsidRDefault="008F3E62" w:rsidP="00C20721">
      <w:pPr>
        <w:spacing w:line="360" w:lineRule="auto"/>
        <w:jc w:val="center"/>
        <w:rPr>
          <w:b/>
          <w:sz w:val="28"/>
          <w:szCs w:val="28"/>
        </w:rPr>
      </w:pPr>
      <w:r w:rsidRPr="00C20721">
        <w:rPr>
          <w:b/>
          <w:sz w:val="28"/>
          <w:szCs w:val="28"/>
        </w:rPr>
        <w:t>4. Оценка уровня административных барьеров</w:t>
      </w:r>
    </w:p>
    <w:p w:rsidR="008F3E62" w:rsidRPr="00C20721" w:rsidRDefault="008F3E62"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8F3E62" w:rsidRPr="00C20721" w:rsidRDefault="008F3E62" w:rsidP="00C20721">
      <w:pPr>
        <w:spacing w:line="360" w:lineRule="auto"/>
        <w:jc w:val="center"/>
        <w:rPr>
          <w:b/>
          <w:i/>
          <w:sz w:val="28"/>
        </w:rPr>
      </w:pPr>
      <w:r w:rsidRPr="00C20721">
        <w:rPr>
          <w:b/>
          <w:i/>
          <w:sz w:val="28"/>
        </w:rPr>
        <w:t>4.1. Количество документов в рамках предоставления услуги.</w:t>
      </w:r>
    </w:p>
    <w:p w:rsidR="008F3E62" w:rsidRPr="00C20721" w:rsidRDefault="008F3E62"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8F3E62" w:rsidRPr="00C20721" w:rsidRDefault="008F3E62" w:rsidP="00C20721">
      <w:pPr>
        <w:spacing w:line="360" w:lineRule="auto"/>
        <w:rPr>
          <w:sz w:val="28"/>
        </w:rPr>
      </w:pPr>
      <w:r w:rsidRPr="00C20721">
        <w:rPr>
          <w:sz w:val="28"/>
        </w:rPr>
        <w:t>Таблица 4 - 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73"/>
        <w:gridCol w:w="577"/>
        <w:gridCol w:w="577"/>
        <w:gridCol w:w="578"/>
        <w:gridCol w:w="578"/>
        <w:gridCol w:w="578"/>
        <w:gridCol w:w="433"/>
        <w:gridCol w:w="578"/>
        <w:gridCol w:w="578"/>
        <w:gridCol w:w="578"/>
        <w:gridCol w:w="578"/>
        <w:gridCol w:w="578"/>
        <w:gridCol w:w="578"/>
        <w:gridCol w:w="566"/>
      </w:tblGrid>
      <w:tr w:rsidR="008F3E62" w:rsidRPr="00C20721" w:rsidTr="00DC687B">
        <w:trPr>
          <w:trHeight w:val="330"/>
          <w:tblHeader/>
        </w:trPr>
        <w:tc>
          <w:tcPr>
            <w:tcW w:w="1181" w:type="pct"/>
            <w:vAlign w:val="center"/>
          </w:tcPr>
          <w:p w:rsidR="008F3E62" w:rsidRPr="00C20721" w:rsidRDefault="008F3E62" w:rsidP="00C20721">
            <w:pPr>
              <w:jc w:val="center"/>
              <w:rPr>
                <w:b/>
                <w:bCs/>
                <w:color w:val="000000"/>
                <w:sz w:val="20"/>
              </w:rPr>
            </w:pPr>
            <w:r w:rsidRPr="00C20721">
              <w:rPr>
                <w:b/>
                <w:bCs/>
                <w:color w:val="000000"/>
              </w:rPr>
              <w:t>Количество документов</w:t>
            </w:r>
          </w:p>
        </w:tc>
        <w:tc>
          <w:tcPr>
            <w:tcW w:w="300" w:type="pct"/>
            <w:vAlign w:val="center"/>
          </w:tcPr>
          <w:p w:rsidR="008F3E62" w:rsidRPr="00C20721" w:rsidRDefault="008F3E62" w:rsidP="00C20721">
            <w:pPr>
              <w:jc w:val="center"/>
              <w:rPr>
                <w:b/>
                <w:bCs/>
                <w:color w:val="000000"/>
              </w:rPr>
            </w:pPr>
            <w:r w:rsidRPr="00C20721">
              <w:rPr>
                <w:b/>
                <w:bCs/>
                <w:color w:val="000000"/>
              </w:rPr>
              <w:t>1</w:t>
            </w:r>
          </w:p>
        </w:tc>
        <w:tc>
          <w:tcPr>
            <w:tcW w:w="300" w:type="pct"/>
            <w:vAlign w:val="center"/>
          </w:tcPr>
          <w:p w:rsidR="008F3E62" w:rsidRPr="00C20721" w:rsidRDefault="008F3E62" w:rsidP="00C20721">
            <w:pPr>
              <w:jc w:val="center"/>
              <w:rPr>
                <w:b/>
                <w:bCs/>
                <w:color w:val="000000"/>
              </w:rPr>
            </w:pPr>
            <w:r w:rsidRPr="00C20721">
              <w:rPr>
                <w:b/>
                <w:bCs/>
                <w:color w:val="000000"/>
              </w:rPr>
              <w:t>2</w:t>
            </w:r>
          </w:p>
        </w:tc>
        <w:tc>
          <w:tcPr>
            <w:tcW w:w="300" w:type="pct"/>
            <w:noWrap/>
            <w:vAlign w:val="center"/>
          </w:tcPr>
          <w:p w:rsidR="008F3E62" w:rsidRPr="00C20721" w:rsidRDefault="008F3E62" w:rsidP="00C20721">
            <w:pPr>
              <w:jc w:val="center"/>
              <w:rPr>
                <w:b/>
                <w:bCs/>
                <w:color w:val="000000"/>
              </w:rPr>
            </w:pPr>
            <w:r w:rsidRPr="00C20721">
              <w:rPr>
                <w:b/>
                <w:bCs/>
                <w:color w:val="000000"/>
              </w:rPr>
              <w:t>3</w:t>
            </w:r>
          </w:p>
        </w:tc>
        <w:tc>
          <w:tcPr>
            <w:tcW w:w="300" w:type="pct"/>
            <w:noWrap/>
            <w:vAlign w:val="center"/>
          </w:tcPr>
          <w:p w:rsidR="008F3E62" w:rsidRPr="00C20721" w:rsidRDefault="008F3E62" w:rsidP="00C20721">
            <w:pPr>
              <w:jc w:val="center"/>
              <w:rPr>
                <w:b/>
                <w:bCs/>
                <w:color w:val="000000"/>
              </w:rPr>
            </w:pPr>
            <w:r w:rsidRPr="00C20721">
              <w:rPr>
                <w:b/>
                <w:bCs/>
                <w:color w:val="000000"/>
              </w:rPr>
              <w:t>4</w:t>
            </w:r>
          </w:p>
        </w:tc>
        <w:tc>
          <w:tcPr>
            <w:tcW w:w="300" w:type="pct"/>
            <w:noWrap/>
            <w:vAlign w:val="center"/>
          </w:tcPr>
          <w:p w:rsidR="008F3E62" w:rsidRPr="00C20721" w:rsidRDefault="008F3E62" w:rsidP="00C20721">
            <w:pPr>
              <w:jc w:val="center"/>
              <w:rPr>
                <w:b/>
                <w:bCs/>
                <w:color w:val="000000"/>
              </w:rPr>
            </w:pPr>
            <w:r w:rsidRPr="00C20721">
              <w:rPr>
                <w:b/>
                <w:bCs/>
                <w:color w:val="000000"/>
              </w:rPr>
              <w:t>5</w:t>
            </w:r>
          </w:p>
        </w:tc>
        <w:tc>
          <w:tcPr>
            <w:tcW w:w="225" w:type="pct"/>
            <w:vAlign w:val="center"/>
          </w:tcPr>
          <w:p w:rsidR="008F3E62" w:rsidRPr="00C20721" w:rsidRDefault="008F3E62" w:rsidP="00C20721">
            <w:pPr>
              <w:jc w:val="center"/>
              <w:rPr>
                <w:b/>
                <w:bCs/>
                <w:color w:val="000000"/>
              </w:rPr>
            </w:pPr>
            <w:r w:rsidRPr="00C20721">
              <w:rPr>
                <w:b/>
                <w:bCs/>
                <w:color w:val="000000"/>
              </w:rPr>
              <w:t>7</w:t>
            </w:r>
          </w:p>
        </w:tc>
        <w:tc>
          <w:tcPr>
            <w:tcW w:w="300" w:type="pct"/>
            <w:noWrap/>
            <w:vAlign w:val="center"/>
          </w:tcPr>
          <w:p w:rsidR="008F3E62" w:rsidRPr="00C20721" w:rsidRDefault="008F3E62" w:rsidP="00C20721">
            <w:pPr>
              <w:jc w:val="center"/>
              <w:rPr>
                <w:b/>
                <w:bCs/>
                <w:color w:val="000000"/>
              </w:rPr>
            </w:pPr>
            <w:r w:rsidRPr="00C20721">
              <w:rPr>
                <w:b/>
                <w:bCs/>
                <w:color w:val="000000"/>
              </w:rPr>
              <w:t>8</w:t>
            </w:r>
          </w:p>
        </w:tc>
        <w:tc>
          <w:tcPr>
            <w:tcW w:w="300" w:type="pct"/>
            <w:vAlign w:val="center"/>
          </w:tcPr>
          <w:p w:rsidR="008F3E62" w:rsidRPr="00C20721" w:rsidRDefault="008F3E62" w:rsidP="00C20721">
            <w:pPr>
              <w:jc w:val="center"/>
              <w:rPr>
                <w:b/>
                <w:bCs/>
                <w:color w:val="000000"/>
              </w:rPr>
            </w:pPr>
            <w:r w:rsidRPr="00C20721">
              <w:rPr>
                <w:b/>
                <w:bCs/>
                <w:color w:val="000000"/>
              </w:rPr>
              <w:t>9</w:t>
            </w:r>
          </w:p>
        </w:tc>
        <w:tc>
          <w:tcPr>
            <w:tcW w:w="300" w:type="pct"/>
            <w:noWrap/>
            <w:vAlign w:val="center"/>
          </w:tcPr>
          <w:p w:rsidR="008F3E62" w:rsidRPr="00C20721" w:rsidRDefault="008F3E62" w:rsidP="00C20721">
            <w:pPr>
              <w:jc w:val="center"/>
              <w:rPr>
                <w:b/>
                <w:bCs/>
                <w:color w:val="000000"/>
              </w:rPr>
            </w:pPr>
            <w:r w:rsidRPr="00C20721">
              <w:rPr>
                <w:b/>
                <w:bCs/>
                <w:color w:val="000000"/>
              </w:rPr>
              <w:t>10</w:t>
            </w:r>
          </w:p>
        </w:tc>
        <w:tc>
          <w:tcPr>
            <w:tcW w:w="300" w:type="pct"/>
            <w:vAlign w:val="center"/>
          </w:tcPr>
          <w:p w:rsidR="008F3E62" w:rsidRPr="00C20721" w:rsidRDefault="008F3E62" w:rsidP="00C20721">
            <w:pPr>
              <w:jc w:val="center"/>
              <w:rPr>
                <w:b/>
                <w:bCs/>
                <w:color w:val="000000"/>
              </w:rPr>
            </w:pPr>
            <w:r w:rsidRPr="00C20721">
              <w:rPr>
                <w:b/>
                <w:bCs/>
                <w:color w:val="000000"/>
              </w:rPr>
              <w:t>11</w:t>
            </w:r>
          </w:p>
        </w:tc>
        <w:tc>
          <w:tcPr>
            <w:tcW w:w="300" w:type="pct"/>
            <w:vAlign w:val="center"/>
          </w:tcPr>
          <w:p w:rsidR="008F3E62" w:rsidRPr="00C20721" w:rsidRDefault="008F3E62" w:rsidP="00C20721">
            <w:pPr>
              <w:jc w:val="center"/>
              <w:rPr>
                <w:b/>
                <w:bCs/>
                <w:color w:val="000000"/>
              </w:rPr>
            </w:pPr>
            <w:r w:rsidRPr="00C20721">
              <w:rPr>
                <w:b/>
                <w:bCs/>
                <w:color w:val="000000"/>
              </w:rPr>
              <w:t>12</w:t>
            </w:r>
          </w:p>
        </w:tc>
        <w:tc>
          <w:tcPr>
            <w:tcW w:w="300" w:type="pct"/>
            <w:vAlign w:val="center"/>
          </w:tcPr>
          <w:p w:rsidR="008F3E62" w:rsidRPr="00C20721" w:rsidRDefault="008F3E62" w:rsidP="00C20721">
            <w:pPr>
              <w:jc w:val="center"/>
              <w:rPr>
                <w:b/>
                <w:bCs/>
                <w:color w:val="000000"/>
              </w:rPr>
            </w:pPr>
            <w:r w:rsidRPr="00C20721">
              <w:rPr>
                <w:b/>
                <w:bCs/>
                <w:color w:val="000000"/>
              </w:rPr>
              <w:t>14</w:t>
            </w:r>
          </w:p>
        </w:tc>
        <w:tc>
          <w:tcPr>
            <w:tcW w:w="300" w:type="pct"/>
            <w:vAlign w:val="center"/>
          </w:tcPr>
          <w:p w:rsidR="008F3E62" w:rsidRPr="00C20721" w:rsidRDefault="008F3E62" w:rsidP="00C20721">
            <w:pPr>
              <w:jc w:val="center"/>
              <w:rPr>
                <w:b/>
                <w:bCs/>
                <w:color w:val="000000"/>
              </w:rPr>
            </w:pPr>
            <w:r w:rsidRPr="00C20721">
              <w:rPr>
                <w:b/>
                <w:bCs/>
                <w:color w:val="000000"/>
              </w:rPr>
              <w:t>16</w:t>
            </w:r>
          </w:p>
        </w:tc>
      </w:tr>
      <w:tr w:rsidR="008F3E62" w:rsidRPr="00C20721" w:rsidTr="00DC687B">
        <w:trPr>
          <w:trHeight w:val="330"/>
        </w:trPr>
        <w:tc>
          <w:tcPr>
            <w:tcW w:w="1181" w:type="pct"/>
            <w:vAlign w:val="center"/>
          </w:tcPr>
          <w:p w:rsidR="008F3E62" w:rsidRPr="00C20721" w:rsidRDefault="008F3E62" w:rsidP="00C20721">
            <w:r w:rsidRPr="00C20721">
              <w:t>среднее значение</w:t>
            </w:r>
          </w:p>
        </w:tc>
        <w:tc>
          <w:tcPr>
            <w:tcW w:w="300" w:type="pct"/>
            <w:vAlign w:val="center"/>
          </w:tcPr>
          <w:p w:rsidR="008F3E62" w:rsidRPr="00C20721" w:rsidRDefault="008F3E62" w:rsidP="00C20721">
            <w:pPr>
              <w:jc w:val="center"/>
            </w:pPr>
            <w:r w:rsidRPr="00C20721">
              <w:t>8</w:t>
            </w:r>
          </w:p>
        </w:tc>
        <w:tc>
          <w:tcPr>
            <w:tcW w:w="300" w:type="pct"/>
            <w:vAlign w:val="center"/>
          </w:tcPr>
          <w:p w:rsidR="008F3E62" w:rsidRPr="00C20721" w:rsidRDefault="008F3E62" w:rsidP="00C20721">
            <w:pPr>
              <w:jc w:val="center"/>
            </w:pPr>
            <w:r w:rsidRPr="00C20721">
              <w:t>10</w:t>
            </w:r>
          </w:p>
        </w:tc>
        <w:tc>
          <w:tcPr>
            <w:tcW w:w="300" w:type="pct"/>
            <w:noWrap/>
            <w:vAlign w:val="center"/>
          </w:tcPr>
          <w:p w:rsidR="008F3E62" w:rsidRPr="00C20721" w:rsidRDefault="008F3E62" w:rsidP="00C20721">
            <w:pPr>
              <w:jc w:val="center"/>
            </w:pPr>
            <w:r w:rsidRPr="00C20721">
              <w:t>11</w:t>
            </w:r>
          </w:p>
        </w:tc>
        <w:tc>
          <w:tcPr>
            <w:tcW w:w="300" w:type="pct"/>
            <w:noWrap/>
            <w:vAlign w:val="center"/>
          </w:tcPr>
          <w:p w:rsidR="008F3E62" w:rsidRPr="00C20721" w:rsidRDefault="008F3E62" w:rsidP="00C20721">
            <w:pPr>
              <w:jc w:val="center"/>
            </w:pPr>
            <w:r w:rsidRPr="00C20721">
              <w:t>20</w:t>
            </w:r>
          </w:p>
        </w:tc>
        <w:tc>
          <w:tcPr>
            <w:tcW w:w="300" w:type="pct"/>
            <w:noWrap/>
            <w:vAlign w:val="center"/>
          </w:tcPr>
          <w:p w:rsidR="008F3E62" w:rsidRPr="00C20721" w:rsidRDefault="008F3E62" w:rsidP="00C20721">
            <w:pPr>
              <w:jc w:val="center"/>
            </w:pPr>
            <w:r w:rsidRPr="00C20721">
              <w:t>2</w:t>
            </w:r>
          </w:p>
        </w:tc>
        <w:tc>
          <w:tcPr>
            <w:tcW w:w="225" w:type="pct"/>
            <w:vAlign w:val="center"/>
          </w:tcPr>
          <w:p w:rsidR="008F3E62" w:rsidRPr="00C20721" w:rsidRDefault="008F3E62" w:rsidP="00C20721">
            <w:pPr>
              <w:jc w:val="center"/>
            </w:pPr>
            <w:r w:rsidRPr="00C20721">
              <w:t>2</w:t>
            </w:r>
          </w:p>
        </w:tc>
        <w:tc>
          <w:tcPr>
            <w:tcW w:w="300" w:type="pct"/>
            <w:noWrap/>
            <w:vAlign w:val="center"/>
          </w:tcPr>
          <w:p w:rsidR="008F3E62" w:rsidRPr="00C20721" w:rsidRDefault="008F3E62" w:rsidP="00C20721">
            <w:pPr>
              <w:jc w:val="center"/>
            </w:pPr>
            <w:r w:rsidRPr="00C20721">
              <w:t>5</w:t>
            </w:r>
          </w:p>
        </w:tc>
        <w:tc>
          <w:tcPr>
            <w:tcW w:w="300" w:type="pct"/>
            <w:vAlign w:val="center"/>
          </w:tcPr>
          <w:p w:rsidR="008F3E62" w:rsidRPr="00C20721" w:rsidRDefault="008F3E62" w:rsidP="00C20721">
            <w:pPr>
              <w:jc w:val="center"/>
            </w:pPr>
            <w:r w:rsidRPr="00C20721">
              <w:t>21</w:t>
            </w:r>
          </w:p>
        </w:tc>
        <w:tc>
          <w:tcPr>
            <w:tcW w:w="300" w:type="pct"/>
            <w:noWrap/>
            <w:vAlign w:val="center"/>
          </w:tcPr>
          <w:p w:rsidR="008F3E62" w:rsidRPr="00C20721" w:rsidRDefault="008F3E62" w:rsidP="00C20721">
            <w:pPr>
              <w:jc w:val="center"/>
            </w:pPr>
            <w:r w:rsidRPr="00C20721">
              <w:t>12</w:t>
            </w:r>
          </w:p>
        </w:tc>
        <w:tc>
          <w:tcPr>
            <w:tcW w:w="300" w:type="pct"/>
            <w:vAlign w:val="center"/>
          </w:tcPr>
          <w:p w:rsidR="008F3E62" w:rsidRPr="00C20721" w:rsidRDefault="008F3E62" w:rsidP="00C20721">
            <w:pPr>
              <w:jc w:val="center"/>
            </w:pPr>
            <w:r w:rsidRPr="00C20721">
              <w:t>16</w:t>
            </w:r>
          </w:p>
        </w:tc>
        <w:tc>
          <w:tcPr>
            <w:tcW w:w="300" w:type="pct"/>
            <w:vAlign w:val="center"/>
          </w:tcPr>
          <w:p w:rsidR="008F3E62" w:rsidRPr="00C20721" w:rsidRDefault="008F3E62" w:rsidP="00C20721">
            <w:pPr>
              <w:jc w:val="center"/>
            </w:pPr>
            <w:r w:rsidRPr="00C20721">
              <w:t>15</w:t>
            </w:r>
          </w:p>
        </w:tc>
        <w:tc>
          <w:tcPr>
            <w:tcW w:w="300" w:type="pct"/>
            <w:vAlign w:val="center"/>
          </w:tcPr>
          <w:p w:rsidR="008F3E62" w:rsidRPr="00C20721" w:rsidRDefault="008F3E62" w:rsidP="00C20721">
            <w:pPr>
              <w:jc w:val="center"/>
            </w:pPr>
            <w:r w:rsidRPr="00C20721">
              <w:t>7</w:t>
            </w:r>
          </w:p>
        </w:tc>
        <w:tc>
          <w:tcPr>
            <w:tcW w:w="300" w:type="pct"/>
            <w:vAlign w:val="center"/>
          </w:tcPr>
          <w:p w:rsidR="008F3E62" w:rsidRPr="00C20721" w:rsidRDefault="008F3E62" w:rsidP="00C20721">
            <w:pPr>
              <w:jc w:val="center"/>
            </w:pPr>
            <w:r w:rsidRPr="00C20721">
              <w:t>8</w:t>
            </w:r>
          </w:p>
        </w:tc>
      </w:tr>
      <w:tr w:rsidR="008F3E62" w:rsidRPr="00C20721" w:rsidTr="00DC687B">
        <w:trPr>
          <w:trHeight w:val="330"/>
        </w:trPr>
        <w:tc>
          <w:tcPr>
            <w:tcW w:w="1181" w:type="pct"/>
            <w:vAlign w:val="center"/>
          </w:tcPr>
          <w:p w:rsidR="008F3E62" w:rsidRPr="00C20721" w:rsidRDefault="008F3E62" w:rsidP="00C20721">
            <w:r w:rsidRPr="00C20721">
              <w:t>модальное значение</w:t>
            </w:r>
          </w:p>
        </w:tc>
        <w:tc>
          <w:tcPr>
            <w:tcW w:w="300" w:type="pct"/>
            <w:vAlign w:val="center"/>
          </w:tcPr>
          <w:p w:rsidR="008F3E62" w:rsidRPr="00C20721" w:rsidRDefault="008F3E62" w:rsidP="00C20721">
            <w:pPr>
              <w:jc w:val="center"/>
            </w:pPr>
            <w:r w:rsidRPr="00C20721">
              <w:t>7</w:t>
            </w:r>
          </w:p>
        </w:tc>
        <w:tc>
          <w:tcPr>
            <w:tcW w:w="300" w:type="pct"/>
            <w:vAlign w:val="center"/>
          </w:tcPr>
          <w:p w:rsidR="008F3E62" w:rsidRPr="00C20721" w:rsidRDefault="008F3E62" w:rsidP="00C20721">
            <w:pPr>
              <w:jc w:val="center"/>
            </w:pPr>
            <w:r w:rsidRPr="00C20721">
              <w:t>7</w:t>
            </w:r>
          </w:p>
        </w:tc>
        <w:tc>
          <w:tcPr>
            <w:tcW w:w="300" w:type="pct"/>
            <w:noWrap/>
            <w:vAlign w:val="center"/>
          </w:tcPr>
          <w:p w:rsidR="008F3E62" w:rsidRPr="00C20721" w:rsidRDefault="008F3E62" w:rsidP="00C20721">
            <w:pPr>
              <w:jc w:val="center"/>
            </w:pPr>
            <w:r w:rsidRPr="00C20721">
              <w:t>16</w:t>
            </w:r>
          </w:p>
        </w:tc>
        <w:tc>
          <w:tcPr>
            <w:tcW w:w="300" w:type="pct"/>
            <w:noWrap/>
            <w:vAlign w:val="center"/>
          </w:tcPr>
          <w:p w:rsidR="008F3E62" w:rsidRPr="00C20721" w:rsidRDefault="008F3E62" w:rsidP="00C20721">
            <w:pPr>
              <w:jc w:val="center"/>
            </w:pPr>
            <w:r w:rsidRPr="00C20721">
              <w:t>17</w:t>
            </w:r>
          </w:p>
        </w:tc>
        <w:tc>
          <w:tcPr>
            <w:tcW w:w="300" w:type="pct"/>
            <w:noWrap/>
            <w:vAlign w:val="center"/>
          </w:tcPr>
          <w:p w:rsidR="008F3E62" w:rsidRPr="00C20721" w:rsidRDefault="008F3E62" w:rsidP="00C20721">
            <w:pPr>
              <w:jc w:val="center"/>
            </w:pPr>
            <w:r w:rsidRPr="00C20721">
              <w:t>2</w:t>
            </w:r>
          </w:p>
        </w:tc>
        <w:tc>
          <w:tcPr>
            <w:tcW w:w="225" w:type="pct"/>
            <w:vAlign w:val="center"/>
          </w:tcPr>
          <w:p w:rsidR="008F3E62" w:rsidRPr="00C20721" w:rsidRDefault="008F3E62" w:rsidP="00C20721">
            <w:pPr>
              <w:jc w:val="center"/>
            </w:pPr>
            <w:r w:rsidRPr="00C20721">
              <w:t>2</w:t>
            </w:r>
          </w:p>
        </w:tc>
        <w:tc>
          <w:tcPr>
            <w:tcW w:w="300" w:type="pct"/>
            <w:noWrap/>
            <w:vAlign w:val="center"/>
          </w:tcPr>
          <w:p w:rsidR="008F3E62" w:rsidRPr="00C20721" w:rsidRDefault="008F3E62" w:rsidP="00C20721">
            <w:pPr>
              <w:jc w:val="center"/>
            </w:pPr>
            <w:r w:rsidRPr="00C20721">
              <w:t>5</w:t>
            </w:r>
          </w:p>
        </w:tc>
        <w:tc>
          <w:tcPr>
            <w:tcW w:w="300" w:type="pct"/>
            <w:vAlign w:val="center"/>
          </w:tcPr>
          <w:p w:rsidR="008F3E62" w:rsidRPr="00C20721" w:rsidRDefault="008F3E62" w:rsidP="00C20721">
            <w:pPr>
              <w:jc w:val="center"/>
            </w:pPr>
            <w:r w:rsidRPr="00C20721">
              <w:t>18</w:t>
            </w:r>
          </w:p>
        </w:tc>
        <w:tc>
          <w:tcPr>
            <w:tcW w:w="300" w:type="pct"/>
            <w:noWrap/>
            <w:vAlign w:val="center"/>
          </w:tcPr>
          <w:p w:rsidR="008F3E62" w:rsidRPr="00C20721" w:rsidRDefault="008F3E62" w:rsidP="00C20721">
            <w:pPr>
              <w:jc w:val="center"/>
            </w:pPr>
            <w:r w:rsidRPr="00C20721">
              <w:t>17</w:t>
            </w:r>
          </w:p>
        </w:tc>
        <w:tc>
          <w:tcPr>
            <w:tcW w:w="300" w:type="pct"/>
            <w:vAlign w:val="center"/>
          </w:tcPr>
          <w:p w:rsidR="008F3E62" w:rsidRPr="00C20721" w:rsidRDefault="008F3E62" w:rsidP="00C20721">
            <w:pPr>
              <w:jc w:val="center"/>
            </w:pPr>
            <w:r w:rsidRPr="00C20721">
              <w:t>16</w:t>
            </w:r>
          </w:p>
        </w:tc>
        <w:tc>
          <w:tcPr>
            <w:tcW w:w="300" w:type="pct"/>
            <w:vAlign w:val="center"/>
          </w:tcPr>
          <w:p w:rsidR="008F3E62" w:rsidRPr="00C20721" w:rsidRDefault="008F3E62" w:rsidP="00C20721">
            <w:pPr>
              <w:jc w:val="center"/>
            </w:pPr>
            <w:r w:rsidRPr="00C20721">
              <w:t>16</w:t>
            </w:r>
          </w:p>
        </w:tc>
        <w:tc>
          <w:tcPr>
            <w:tcW w:w="300" w:type="pct"/>
            <w:vAlign w:val="center"/>
          </w:tcPr>
          <w:p w:rsidR="008F3E62" w:rsidRPr="00C20721" w:rsidRDefault="008F3E62" w:rsidP="00C20721">
            <w:pPr>
              <w:jc w:val="center"/>
            </w:pPr>
            <w:r w:rsidRPr="00C20721">
              <w:t>7</w:t>
            </w:r>
          </w:p>
        </w:tc>
        <w:tc>
          <w:tcPr>
            <w:tcW w:w="300" w:type="pct"/>
            <w:vAlign w:val="center"/>
          </w:tcPr>
          <w:p w:rsidR="008F3E62" w:rsidRPr="00C20721" w:rsidRDefault="008F3E62" w:rsidP="00C20721">
            <w:pPr>
              <w:jc w:val="center"/>
            </w:pPr>
            <w:r w:rsidRPr="00C20721">
              <w:t>8</w:t>
            </w:r>
          </w:p>
        </w:tc>
      </w:tr>
      <w:tr w:rsidR="008F3E62" w:rsidRPr="00C20721" w:rsidTr="00DC687B">
        <w:trPr>
          <w:trHeight w:val="330"/>
        </w:trPr>
        <w:tc>
          <w:tcPr>
            <w:tcW w:w="1181" w:type="pct"/>
            <w:vAlign w:val="center"/>
          </w:tcPr>
          <w:p w:rsidR="008F3E62" w:rsidRPr="00C20721" w:rsidRDefault="008F3E62" w:rsidP="00C20721">
            <w:r w:rsidRPr="00C20721">
              <w:t>минимальное значение</w:t>
            </w:r>
          </w:p>
        </w:tc>
        <w:tc>
          <w:tcPr>
            <w:tcW w:w="300" w:type="pct"/>
            <w:vAlign w:val="center"/>
          </w:tcPr>
          <w:p w:rsidR="008F3E62" w:rsidRPr="00C20721" w:rsidRDefault="008F3E62" w:rsidP="00C20721">
            <w:pPr>
              <w:jc w:val="center"/>
            </w:pPr>
            <w:r w:rsidRPr="00C20721">
              <w:t>5</w:t>
            </w:r>
          </w:p>
        </w:tc>
        <w:tc>
          <w:tcPr>
            <w:tcW w:w="300" w:type="pct"/>
            <w:vAlign w:val="center"/>
          </w:tcPr>
          <w:p w:rsidR="008F3E62" w:rsidRPr="00C20721" w:rsidRDefault="008F3E62" w:rsidP="00C20721">
            <w:pPr>
              <w:jc w:val="center"/>
            </w:pPr>
            <w:r w:rsidRPr="00C20721">
              <w:t>7</w:t>
            </w:r>
          </w:p>
        </w:tc>
        <w:tc>
          <w:tcPr>
            <w:tcW w:w="300" w:type="pct"/>
            <w:noWrap/>
            <w:vAlign w:val="center"/>
          </w:tcPr>
          <w:p w:rsidR="008F3E62" w:rsidRPr="00C20721" w:rsidRDefault="008F3E62" w:rsidP="00C20721">
            <w:pPr>
              <w:jc w:val="center"/>
            </w:pPr>
            <w:r w:rsidRPr="00C20721">
              <w:t>7</w:t>
            </w:r>
          </w:p>
        </w:tc>
        <w:tc>
          <w:tcPr>
            <w:tcW w:w="300" w:type="pct"/>
            <w:noWrap/>
            <w:vAlign w:val="center"/>
          </w:tcPr>
          <w:p w:rsidR="008F3E62" w:rsidRPr="00C20721" w:rsidRDefault="008F3E62" w:rsidP="00C20721">
            <w:pPr>
              <w:jc w:val="center"/>
            </w:pPr>
            <w:r w:rsidRPr="00C20721">
              <w:t>17</w:t>
            </w:r>
          </w:p>
        </w:tc>
        <w:tc>
          <w:tcPr>
            <w:tcW w:w="300" w:type="pct"/>
            <w:noWrap/>
            <w:vAlign w:val="center"/>
          </w:tcPr>
          <w:p w:rsidR="008F3E62" w:rsidRPr="00C20721" w:rsidRDefault="008F3E62" w:rsidP="00C20721">
            <w:pPr>
              <w:jc w:val="center"/>
            </w:pPr>
            <w:r w:rsidRPr="00C20721">
              <w:t>2</w:t>
            </w:r>
          </w:p>
        </w:tc>
        <w:tc>
          <w:tcPr>
            <w:tcW w:w="225" w:type="pct"/>
            <w:vAlign w:val="center"/>
          </w:tcPr>
          <w:p w:rsidR="008F3E62" w:rsidRPr="00C20721" w:rsidRDefault="008F3E62" w:rsidP="00C20721">
            <w:pPr>
              <w:jc w:val="center"/>
            </w:pPr>
            <w:r w:rsidRPr="00C20721">
              <w:t>2</w:t>
            </w:r>
          </w:p>
        </w:tc>
        <w:tc>
          <w:tcPr>
            <w:tcW w:w="300" w:type="pct"/>
            <w:noWrap/>
            <w:vAlign w:val="center"/>
          </w:tcPr>
          <w:p w:rsidR="008F3E62" w:rsidRPr="00C20721" w:rsidRDefault="008F3E62" w:rsidP="00C20721">
            <w:pPr>
              <w:jc w:val="center"/>
            </w:pPr>
            <w:r w:rsidRPr="00C20721">
              <w:t>5</w:t>
            </w:r>
          </w:p>
        </w:tc>
        <w:tc>
          <w:tcPr>
            <w:tcW w:w="300" w:type="pct"/>
            <w:vAlign w:val="center"/>
          </w:tcPr>
          <w:p w:rsidR="008F3E62" w:rsidRPr="00C20721" w:rsidRDefault="008F3E62" w:rsidP="00C20721">
            <w:pPr>
              <w:jc w:val="center"/>
            </w:pPr>
            <w:r w:rsidRPr="00C20721">
              <w:t>18</w:t>
            </w:r>
          </w:p>
        </w:tc>
        <w:tc>
          <w:tcPr>
            <w:tcW w:w="300" w:type="pct"/>
            <w:noWrap/>
            <w:vAlign w:val="center"/>
          </w:tcPr>
          <w:p w:rsidR="008F3E62" w:rsidRPr="00C20721" w:rsidRDefault="008F3E62" w:rsidP="00C20721">
            <w:pPr>
              <w:jc w:val="center"/>
            </w:pPr>
            <w:r w:rsidRPr="00C20721">
              <w:t>2</w:t>
            </w:r>
          </w:p>
        </w:tc>
        <w:tc>
          <w:tcPr>
            <w:tcW w:w="300" w:type="pct"/>
            <w:vAlign w:val="center"/>
          </w:tcPr>
          <w:p w:rsidR="008F3E62" w:rsidRPr="00C20721" w:rsidRDefault="008F3E62" w:rsidP="00C20721">
            <w:pPr>
              <w:jc w:val="center"/>
            </w:pPr>
            <w:r w:rsidRPr="00C20721">
              <w:t>16</w:t>
            </w:r>
          </w:p>
        </w:tc>
        <w:tc>
          <w:tcPr>
            <w:tcW w:w="300" w:type="pct"/>
            <w:vAlign w:val="center"/>
          </w:tcPr>
          <w:p w:rsidR="008F3E62" w:rsidRPr="00C20721" w:rsidRDefault="008F3E62" w:rsidP="00C20721">
            <w:pPr>
              <w:jc w:val="center"/>
            </w:pPr>
            <w:r w:rsidRPr="00C20721">
              <w:t>13</w:t>
            </w:r>
          </w:p>
        </w:tc>
        <w:tc>
          <w:tcPr>
            <w:tcW w:w="300" w:type="pct"/>
            <w:vAlign w:val="center"/>
          </w:tcPr>
          <w:p w:rsidR="008F3E62" w:rsidRPr="00C20721" w:rsidRDefault="008F3E62" w:rsidP="00C20721">
            <w:pPr>
              <w:jc w:val="center"/>
            </w:pPr>
            <w:r w:rsidRPr="00C20721">
              <w:t>7</w:t>
            </w:r>
          </w:p>
        </w:tc>
        <w:tc>
          <w:tcPr>
            <w:tcW w:w="300" w:type="pct"/>
            <w:vAlign w:val="center"/>
          </w:tcPr>
          <w:p w:rsidR="008F3E62" w:rsidRPr="00C20721" w:rsidRDefault="008F3E62" w:rsidP="00C20721">
            <w:pPr>
              <w:jc w:val="center"/>
            </w:pPr>
            <w:r w:rsidRPr="00C20721">
              <w:t>8</w:t>
            </w:r>
          </w:p>
        </w:tc>
      </w:tr>
      <w:tr w:rsidR="008F3E62" w:rsidRPr="00C20721" w:rsidTr="00DC687B">
        <w:trPr>
          <w:trHeight w:val="330"/>
        </w:trPr>
        <w:tc>
          <w:tcPr>
            <w:tcW w:w="1181" w:type="pct"/>
            <w:shd w:val="clear" w:color="auto" w:fill="auto"/>
            <w:vAlign w:val="center"/>
          </w:tcPr>
          <w:p w:rsidR="008F3E62" w:rsidRPr="00C20721" w:rsidRDefault="008F3E62" w:rsidP="00C20721">
            <w:r w:rsidRPr="00C20721">
              <w:t>максимальное значение</w:t>
            </w:r>
          </w:p>
        </w:tc>
        <w:tc>
          <w:tcPr>
            <w:tcW w:w="300" w:type="pct"/>
            <w:shd w:val="clear" w:color="auto" w:fill="auto"/>
            <w:vAlign w:val="center"/>
          </w:tcPr>
          <w:p w:rsidR="008F3E62" w:rsidRPr="00C20721" w:rsidRDefault="008F3E62" w:rsidP="00C20721">
            <w:pPr>
              <w:jc w:val="center"/>
            </w:pPr>
            <w:r w:rsidRPr="00C20721">
              <w:t>18</w:t>
            </w:r>
          </w:p>
        </w:tc>
        <w:tc>
          <w:tcPr>
            <w:tcW w:w="300" w:type="pct"/>
            <w:shd w:val="clear" w:color="auto" w:fill="auto"/>
            <w:vAlign w:val="center"/>
          </w:tcPr>
          <w:p w:rsidR="008F3E62" w:rsidRPr="00C20721" w:rsidRDefault="008F3E62" w:rsidP="00C20721">
            <w:pPr>
              <w:jc w:val="center"/>
            </w:pPr>
            <w:r w:rsidRPr="00C20721">
              <w:t>12</w:t>
            </w:r>
          </w:p>
        </w:tc>
        <w:tc>
          <w:tcPr>
            <w:tcW w:w="300" w:type="pct"/>
            <w:shd w:val="clear" w:color="auto" w:fill="auto"/>
            <w:noWrap/>
            <w:vAlign w:val="center"/>
          </w:tcPr>
          <w:p w:rsidR="008F3E62" w:rsidRPr="00C20721" w:rsidRDefault="008F3E62" w:rsidP="00C20721">
            <w:pPr>
              <w:jc w:val="center"/>
            </w:pPr>
            <w:r w:rsidRPr="00C20721">
              <w:t>16</w:t>
            </w:r>
          </w:p>
        </w:tc>
        <w:tc>
          <w:tcPr>
            <w:tcW w:w="300" w:type="pct"/>
            <w:shd w:val="clear" w:color="auto" w:fill="auto"/>
            <w:noWrap/>
            <w:vAlign w:val="center"/>
          </w:tcPr>
          <w:p w:rsidR="008F3E62" w:rsidRPr="00C20721" w:rsidRDefault="008F3E62" w:rsidP="00C20721">
            <w:pPr>
              <w:jc w:val="center"/>
            </w:pPr>
            <w:r w:rsidRPr="00C20721">
              <w:t>26</w:t>
            </w:r>
          </w:p>
        </w:tc>
        <w:tc>
          <w:tcPr>
            <w:tcW w:w="300" w:type="pct"/>
            <w:shd w:val="clear" w:color="auto" w:fill="auto"/>
            <w:noWrap/>
            <w:vAlign w:val="center"/>
          </w:tcPr>
          <w:p w:rsidR="008F3E62" w:rsidRPr="00C20721" w:rsidRDefault="008F3E62" w:rsidP="00C20721">
            <w:pPr>
              <w:jc w:val="center"/>
            </w:pPr>
            <w:r w:rsidRPr="00C20721">
              <w:t>3</w:t>
            </w:r>
          </w:p>
        </w:tc>
        <w:tc>
          <w:tcPr>
            <w:tcW w:w="225" w:type="pct"/>
            <w:shd w:val="clear" w:color="auto" w:fill="auto"/>
            <w:vAlign w:val="center"/>
          </w:tcPr>
          <w:p w:rsidR="008F3E62" w:rsidRPr="00C20721" w:rsidRDefault="008F3E62" w:rsidP="00C20721">
            <w:pPr>
              <w:jc w:val="center"/>
            </w:pPr>
            <w:r w:rsidRPr="00C20721">
              <w:t>3</w:t>
            </w:r>
          </w:p>
        </w:tc>
        <w:tc>
          <w:tcPr>
            <w:tcW w:w="300" w:type="pct"/>
            <w:shd w:val="clear" w:color="auto" w:fill="auto"/>
            <w:noWrap/>
            <w:vAlign w:val="center"/>
          </w:tcPr>
          <w:p w:rsidR="008F3E62" w:rsidRPr="00C20721" w:rsidRDefault="008F3E62" w:rsidP="00C20721">
            <w:pPr>
              <w:jc w:val="center"/>
            </w:pPr>
            <w:r w:rsidRPr="00C20721">
              <w:t>6</w:t>
            </w:r>
          </w:p>
        </w:tc>
        <w:tc>
          <w:tcPr>
            <w:tcW w:w="300" w:type="pct"/>
            <w:shd w:val="clear" w:color="auto" w:fill="auto"/>
            <w:vAlign w:val="center"/>
          </w:tcPr>
          <w:p w:rsidR="008F3E62" w:rsidRPr="00C20721" w:rsidRDefault="008F3E62" w:rsidP="00C20721">
            <w:pPr>
              <w:jc w:val="center"/>
            </w:pPr>
            <w:r w:rsidRPr="00C20721">
              <w:t>23</w:t>
            </w:r>
          </w:p>
        </w:tc>
        <w:tc>
          <w:tcPr>
            <w:tcW w:w="300" w:type="pct"/>
            <w:shd w:val="clear" w:color="auto" w:fill="auto"/>
            <w:noWrap/>
            <w:vAlign w:val="center"/>
          </w:tcPr>
          <w:p w:rsidR="008F3E62" w:rsidRPr="00C20721" w:rsidRDefault="008F3E62" w:rsidP="00C20721">
            <w:pPr>
              <w:jc w:val="center"/>
            </w:pPr>
            <w:r w:rsidRPr="00C20721">
              <w:t>17</w:t>
            </w:r>
          </w:p>
        </w:tc>
        <w:tc>
          <w:tcPr>
            <w:tcW w:w="300" w:type="pct"/>
            <w:vAlign w:val="center"/>
          </w:tcPr>
          <w:p w:rsidR="008F3E62" w:rsidRPr="00C20721" w:rsidRDefault="008F3E62" w:rsidP="00C20721">
            <w:pPr>
              <w:jc w:val="center"/>
            </w:pPr>
            <w:r w:rsidRPr="00C20721">
              <w:t>16</w:t>
            </w:r>
          </w:p>
        </w:tc>
        <w:tc>
          <w:tcPr>
            <w:tcW w:w="300" w:type="pct"/>
            <w:vAlign w:val="center"/>
          </w:tcPr>
          <w:p w:rsidR="008F3E62" w:rsidRPr="00C20721" w:rsidRDefault="008F3E62" w:rsidP="00C20721">
            <w:pPr>
              <w:jc w:val="center"/>
            </w:pPr>
            <w:r w:rsidRPr="00C20721">
              <w:t>16</w:t>
            </w:r>
          </w:p>
        </w:tc>
        <w:tc>
          <w:tcPr>
            <w:tcW w:w="300" w:type="pct"/>
            <w:vAlign w:val="center"/>
          </w:tcPr>
          <w:p w:rsidR="008F3E62" w:rsidRPr="00C20721" w:rsidRDefault="008F3E62" w:rsidP="00C20721">
            <w:pPr>
              <w:jc w:val="center"/>
            </w:pPr>
            <w:r w:rsidRPr="00C20721">
              <w:t>7</w:t>
            </w:r>
          </w:p>
        </w:tc>
        <w:tc>
          <w:tcPr>
            <w:tcW w:w="300" w:type="pct"/>
            <w:vAlign w:val="center"/>
          </w:tcPr>
          <w:p w:rsidR="008F3E62" w:rsidRPr="00C20721" w:rsidRDefault="008F3E62" w:rsidP="00C20721">
            <w:pPr>
              <w:jc w:val="center"/>
            </w:pPr>
            <w:r w:rsidRPr="00C20721">
              <w:t>8</w:t>
            </w:r>
          </w:p>
        </w:tc>
      </w:tr>
    </w:tbl>
    <w:p w:rsidR="008F3E62" w:rsidRPr="00C20721" w:rsidRDefault="008F3E62" w:rsidP="00DC687B">
      <w:pPr>
        <w:tabs>
          <w:tab w:val="left" w:pos="1134"/>
        </w:tabs>
        <w:spacing w:before="120" w:line="360" w:lineRule="auto"/>
        <w:ind w:firstLine="709"/>
        <w:jc w:val="both"/>
        <w:rPr>
          <w:sz w:val="28"/>
          <w:szCs w:val="28"/>
        </w:rPr>
      </w:pPr>
      <w:r w:rsidRPr="00C20721">
        <w:rPr>
          <w:sz w:val="28"/>
          <w:szCs w:val="28"/>
        </w:rPr>
        <w:t>Согласно данным табл. 4 наибольшее количество документов (максимальное значение) предоставляли респонденты, обратившиеся за получением следующих услуг:</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(26 документов);</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Предоставление земельных участков для индивидуального жилищного строительства (23 документа).</w:t>
      </w:r>
    </w:p>
    <w:p w:rsidR="008F3E62" w:rsidRPr="00C20721" w:rsidRDefault="008F3E62" w:rsidP="00DC687B">
      <w:pPr>
        <w:tabs>
          <w:tab w:val="left" w:pos="1134"/>
        </w:tabs>
        <w:spacing w:line="360" w:lineRule="auto"/>
        <w:ind w:firstLine="709"/>
        <w:jc w:val="both"/>
        <w:rPr>
          <w:sz w:val="28"/>
          <w:szCs w:val="28"/>
        </w:rPr>
      </w:pPr>
      <w:r w:rsidRPr="00C20721">
        <w:rPr>
          <w:sz w:val="28"/>
          <w:szCs w:val="28"/>
        </w:rPr>
        <w:lastRenderedPageBreak/>
        <w:t>Наименьшее количество документов (минимальное значение) потребовалось предоставить заявителям, обратившимся за получением муниципальных услуг (по 2 документа):</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Выдача справки об использовании (неиспользовании) гражданином права на приватизацию жилых помещений;</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Выдача сведений из реестра муниципального имущества;</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Прием заявлений и выдача документов о согласовании переустройства и (или) перепланировки жилого помещения.</w:t>
      </w:r>
    </w:p>
    <w:p w:rsidR="008F3E62" w:rsidRPr="00C20721" w:rsidRDefault="008F3E62" w:rsidP="00DC687B">
      <w:pPr>
        <w:pStyle w:val="48"/>
        <w:widowControl/>
        <w:tabs>
          <w:tab w:val="left" w:pos="1134"/>
        </w:tabs>
        <w:spacing w:line="360" w:lineRule="auto"/>
        <w:ind w:left="0" w:firstLine="709"/>
        <w:jc w:val="both"/>
        <w:rPr>
          <w:sz w:val="28"/>
          <w:szCs w:val="28"/>
        </w:rPr>
      </w:pPr>
      <w:r w:rsidRPr="00C20721">
        <w:rPr>
          <w:sz w:val="28"/>
          <w:szCs w:val="28"/>
        </w:rPr>
        <w:t>В ходе исследования определено, что доля респондентов, которым удалось сдать запрос (документы) на получение услуги в полном объеме с первого раза составляет 98, 3% (по 12 услугам из 13 исследуемых).</w:t>
      </w:r>
    </w:p>
    <w:p w:rsidR="008F3E62" w:rsidRPr="00C20721" w:rsidRDefault="008F3E62" w:rsidP="00DC687B">
      <w:pPr>
        <w:pStyle w:val="48"/>
        <w:widowControl/>
        <w:tabs>
          <w:tab w:val="left" w:pos="1134"/>
        </w:tabs>
        <w:spacing w:line="360" w:lineRule="auto"/>
        <w:ind w:left="0" w:firstLine="709"/>
        <w:jc w:val="both"/>
        <w:rPr>
          <w:sz w:val="28"/>
          <w:szCs w:val="28"/>
        </w:rPr>
      </w:pPr>
      <w:r w:rsidRPr="00C20721">
        <w:rPr>
          <w:sz w:val="28"/>
          <w:szCs w:val="28"/>
        </w:rPr>
        <w:t xml:space="preserve">По услуге «Подготовка и выдача разрешения на строительство индивидуальных жилых домов» сотрудник не принял документы, т.к. они были неправильно заполнены. </w:t>
      </w:r>
    </w:p>
    <w:p w:rsidR="008F3E62" w:rsidRPr="00C20721" w:rsidRDefault="008F3E62" w:rsidP="00DC687B">
      <w:pPr>
        <w:pStyle w:val="48"/>
        <w:widowControl/>
        <w:tabs>
          <w:tab w:val="left" w:pos="1134"/>
        </w:tabs>
        <w:spacing w:line="360" w:lineRule="auto"/>
        <w:ind w:left="0" w:firstLine="709"/>
        <w:jc w:val="both"/>
        <w:rPr>
          <w:sz w:val="28"/>
          <w:szCs w:val="28"/>
        </w:rPr>
      </w:pPr>
      <w:r w:rsidRPr="00C20721">
        <w:rPr>
          <w:sz w:val="28"/>
          <w:szCs w:val="28"/>
        </w:rPr>
        <w:t>Доля заявителей, которые знают о существующем запрете органам власти требовать с граждан, получающих услуги, информацию и документы, которые имеются в других органах власти</w:t>
      </w:r>
      <w:r w:rsidR="000E3AC2">
        <w:rPr>
          <w:sz w:val="28"/>
          <w:szCs w:val="28"/>
        </w:rPr>
        <w:t>,</w:t>
      </w:r>
      <w:r w:rsidRPr="00C20721">
        <w:rPr>
          <w:sz w:val="28"/>
          <w:szCs w:val="28"/>
        </w:rPr>
        <w:t xml:space="preserve"> составляет 68, 3% от общего числа опрошенных.</w:t>
      </w:r>
    </w:p>
    <w:p w:rsidR="008F3E62" w:rsidRPr="00C20721" w:rsidRDefault="008F3E62" w:rsidP="00DC687B">
      <w:pPr>
        <w:pStyle w:val="48"/>
        <w:widowControl/>
        <w:tabs>
          <w:tab w:val="left" w:pos="1134"/>
        </w:tabs>
        <w:spacing w:line="360" w:lineRule="auto"/>
        <w:ind w:left="0" w:firstLine="709"/>
        <w:jc w:val="both"/>
        <w:rPr>
          <w:sz w:val="28"/>
          <w:szCs w:val="28"/>
        </w:rPr>
      </w:pPr>
      <w:r w:rsidRPr="00C20721">
        <w:rPr>
          <w:sz w:val="28"/>
          <w:szCs w:val="28"/>
        </w:rPr>
        <w:t>Знают о существующем запрете 100% опрошенных получателей следующих услуг:</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Предоставление жилых помещений по договорам социального найма.</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Выдача справки об использовании (неиспользовании) гражданином права на приватизацию жилых помещений.</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Прием заявлений и выдача документов о согласовании переустройства и (или) перепланировки жилого помещения.</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Присвоение, изменение и аннулирование адресов объектов недвижимости.</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Подготовка и утверждение градостроительного плана земельного участка в виде отдельного документа.</w:t>
      </w:r>
    </w:p>
    <w:p w:rsidR="008F3E62" w:rsidRPr="00C20721" w:rsidRDefault="008F3E62" w:rsidP="00DC687B">
      <w:pPr>
        <w:pStyle w:val="48"/>
        <w:widowControl/>
        <w:tabs>
          <w:tab w:val="left" w:pos="1134"/>
        </w:tabs>
        <w:spacing w:line="360" w:lineRule="auto"/>
        <w:ind w:left="0" w:firstLine="709"/>
        <w:jc w:val="both"/>
        <w:rPr>
          <w:sz w:val="28"/>
          <w:szCs w:val="28"/>
        </w:rPr>
      </w:pPr>
      <w:r w:rsidRPr="00C20721">
        <w:rPr>
          <w:sz w:val="28"/>
          <w:szCs w:val="28"/>
        </w:rPr>
        <w:lastRenderedPageBreak/>
        <w:t>Наименьшее количество респондентов (33%) знающих о существующем запрете органам власти требовать с граждан, получающих услуги, информацию и документы, которые имеются в других органах власти зафиксировано среди получателей услуги «Прием заявлений, документов, а также постановка граждан на учет в качестве нуждающихся в жилых помещениях».</w:t>
      </w:r>
    </w:p>
    <w:p w:rsidR="008F3E62" w:rsidRPr="00C20721" w:rsidRDefault="008F3E62" w:rsidP="00C20721">
      <w:pPr>
        <w:spacing w:line="360" w:lineRule="auto"/>
        <w:jc w:val="center"/>
        <w:rPr>
          <w:b/>
          <w:i/>
          <w:sz w:val="28"/>
        </w:rPr>
      </w:pPr>
      <w:r w:rsidRPr="00C20721">
        <w:rPr>
          <w:b/>
          <w:i/>
          <w:sz w:val="28"/>
        </w:rPr>
        <w:t>4.2. Количество обращений в инстанции (учреждения).</w:t>
      </w:r>
    </w:p>
    <w:p w:rsidR="008F3E62" w:rsidRPr="00C20721" w:rsidRDefault="008F3E62"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8F3E62" w:rsidRPr="00C20721" w:rsidRDefault="008F3E62" w:rsidP="00C20721">
      <w:pPr>
        <w:spacing w:line="360" w:lineRule="auto"/>
        <w:rPr>
          <w:sz w:val="28"/>
        </w:rPr>
      </w:pPr>
      <w:r w:rsidRPr="00C20721">
        <w:rPr>
          <w:sz w:val="28"/>
        </w:rPr>
        <w:t>Таблица 5 -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76"/>
        <w:gridCol w:w="604"/>
        <w:gridCol w:w="604"/>
        <w:gridCol w:w="604"/>
        <w:gridCol w:w="605"/>
        <w:gridCol w:w="605"/>
        <w:gridCol w:w="605"/>
        <w:gridCol w:w="605"/>
        <w:gridCol w:w="605"/>
        <w:gridCol w:w="605"/>
        <w:gridCol w:w="605"/>
        <w:gridCol w:w="605"/>
        <w:gridCol w:w="605"/>
        <w:gridCol w:w="595"/>
      </w:tblGrid>
      <w:tr w:rsidR="008F3E62" w:rsidRPr="00C20721" w:rsidTr="00DC687B">
        <w:trPr>
          <w:trHeight w:val="330"/>
          <w:tblHeader/>
        </w:trPr>
        <w:tc>
          <w:tcPr>
            <w:tcW w:w="923" w:type="pct"/>
            <w:vAlign w:val="center"/>
          </w:tcPr>
          <w:p w:rsidR="008F3E62" w:rsidRPr="00C20721" w:rsidRDefault="008F3E62" w:rsidP="00C20721">
            <w:pPr>
              <w:jc w:val="center"/>
              <w:rPr>
                <w:b/>
                <w:bCs/>
                <w:color w:val="000000"/>
                <w:sz w:val="20"/>
              </w:rPr>
            </w:pPr>
            <w:r w:rsidRPr="00C20721">
              <w:rPr>
                <w:b/>
                <w:bCs/>
                <w:color w:val="000000"/>
              </w:rPr>
              <w:t>Кол-во инстанций</w:t>
            </w:r>
          </w:p>
        </w:tc>
        <w:tc>
          <w:tcPr>
            <w:tcW w:w="314" w:type="pct"/>
            <w:vAlign w:val="center"/>
          </w:tcPr>
          <w:p w:rsidR="008F3E62" w:rsidRPr="00C20721" w:rsidRDefault="008F3E62" w:rsidP="00C20721">
            <w:pPr>
              <w:jc w:val="center"/>
              <w:rPr>
                <w:b/>
                <w:bCs/>
                <w:color w:val="000000"/>
              </w:rPr>
            </w:pPr>
            <w:r w:rsidRPr="00C20721">
              <w:rPr>
                <w:b/>
                <w:bCs/>
                <w:color w:val="000000"/>
              </w:rPr>
              <w:t>1</w:t>
            </w:r>
          </w:p>
        </w:tc>
        <w:tc>
          <w:tcPr>
            <w:tcW w:w="314" w:type="pct"/>
            <w:vAlign w:val="center"/>
          </w:tcPr>
          <w:p w:rsidR="008F3E62" w:rsidRPr="00C20721" w:rsidRDefault="008F3E62" w:rsidP="00C20721">
            <w:pPr>
              <w:jc w:val="center"/>
              <w:rPr>
                <w:b/>
                <w:bCs/>
                <w:color w:val="000000"/>
              </w:rPr>
            </w:pPr>
            <w:r w:rsidRPr="00C20721">
              <w:rPr>
                <w:b/>
                <w:bCs/>
                <w:color w:val="000000"/>
              </w:rPr>
              <w:t>2</w:t>
            </w:r>
          </w:p>
        </w:tc>
        <w:tc>
          <w:tcPr>
            <w:tcW w:w="314" w:type="pct"/>
            <w:noWrap/>
            <w:vAlign w:val="center"/>
          </w:tcPr>
          <w:p w:rsidR="008F3E62" w:rsidRPr="00C20721" w:rsidRDefault="008F3E62" w:rsidP="00C20721">
            <w:pPr>
              <w:jc w:val="center"/>
              <w:rPr>
                <w:b/>
                <w:bCs/>
                <w:color w:val="000000"/>
              </w:rPr>
            </w:pPr>
            <w:r w:rsidRPr="00C20721">
              <w:rPr>
                <w:b/>
                <w:bCs/>
                <w:color w:val="000000"/>
              </w:rPr>
              <w:t>3</w:t>
            </w:r>
          </w:p>
        </w:tc>
        <w:tc>
          <w:tcPr>
            <w:tcW w:w="314" w:type="pct"/>
            <w:noWrap/>
            <w:vAlign w:val="center"/>
          </w:tcPr>
          <w:p w:rsidR="008F3E62" w:rsidRPr="00C20721" w:rsidRDefault="008F3E62" w:rsidP="00C20721">
            <w:pPr>
              <w:jc w:val="center"/>
              <w:rPr>
                <w:b/>
                <w:bCs/>
                <w:color w:val="000000"/>
              </w:rPr>
            </w:pPr>
            <w:r w:rsidRPr="00C20721">
              <w:rPr>
                <w:b/>
                <w:bCs/>
                <w:color w:val="000000"/>
              </w:rPr>
              <w:t>4</w:t>
            </w:r>
          </w:p>
        </w:tc>
        <w:tc>
          <w:tcPr>
            <w:tcW w:w="314" w:type="pct"/>
            <w:noWrap/>
            <w:vAlign w:val="center"/>
          </w:tcPr>
          <w:p w:rsidR="008F3E62" w:rsidRPr="00C20721" w:rsidRDefault="008F3E62" w:rsidP="00C20721">
            <w:pPr>
              <w:jc w:val="center"/>
              <w:rPr>
                <w:b/>
                <w:bCs/>
                <w:color w:val="000000"/>
              </w:rPr>
            </w:pPr>
            <w:r w:rsidRPr="00C20721">
              <w:rPr>
                <w:b/>
                <w:bCs/>
                <w:color w:val="000000"/>
              </w:rPr>
              <w:t>5</w:t>
            </w:r>
          </w:p>
        </w:tc>
        <w:tc>
          <w:tcPr>
            <w:tcW w:w="314" w:type="pct"/>
            <w:vAlign w:val="center"/>
          </w:tcPr>
          <w:p w:rsidR="008F3E62" w:rsidRPr="00C20721" w:rsidRDefault="008F3E62" w:rsidP="00C20721">
            <w:pPr>
              <w:jc w:val="center"/>
              <w:rPr>
                <w:b/>
                <w:bCs/>
                <w:color w:val="000000"/>
              </w:rPr>
            </w:pPr>
            <w:r w:rsidRPr="00C20721">
              <w:rPr>
                <w:b/>
                <w:bCs/>
                <w:color w:val="000000"/>
              </w:rPr>
              <w:t>7</w:t>
            </w:r>
          </w:p>
        </w:tc>
        <w:tc>
          <w:tcPr>
            <w:tcW w:w="314" w:type="pct"/>
            <w:noWrap/>
            <w:vAlign w:val="center"/>
          </w:tcPr>
          <w:p w:rsidR="008F3E62" w:rsidRPr="00C20721" w:rsidRDefault="008F3E62" w:rsidP="00C20721">
            <w:pPr>
              <w:jc w:val="center"/>
              <w:rPr>
                <w:b/>
                <w:bCs/>
                <w:color w:val="000000"/>
              </w:rPr>
            </w:pPr>
            <w:r w:rsidRPr="00C20721">
              <w:rPr>
                <w:b/>
                <w:bCs/>
                <w:color w:val="000000"/>
              </w:rPr>
              <w:t>8</w:t>
            </w:r>
          </w:p>
        </w:tc>
        <w:tc>
          <w:tcPr>
            <w:tcW w:w="314" w:type="pct"/>
            <w:vAlign w:val="center"/>
          </w:tcPr>
          <w:p w:rsidR="008F3E62" w:rsidRPr="00C20721" w:rsidRDefault="008F3E62" w:rsidP="00C20721">
            <w:pPr>
              <w:jc w:val="center"/>
              <w:rPr>
                <w:b/>
                <w:bCs/>
                <w:color w:val="000000"/>
              </w:rPr>
            </w:pPr>
            <w:r w:rsidRPr="00C20721">
              <w:rPr>
                <w:b/>
                <w:bCs/>
                <w:color w:val="000000"/>
              </w:rPr>
              <w:t>9</w:t>
            </w:r>
          </w:p>
        </w:tc>
        <w:tc>
          <w:tcPr>
            <w:tcW w:w="314" w:type="pct"/>
            <w:noWrap/>
            <w:vAlign w:val="center"/>
          </w:tcPr>
          <w:p w:rsidR="008F3E62" w:rsidRPr="00C20721" w:rsidRDefault="008F3E62" w:rsidP="00C20721">
            <w:pPr>
              <w:jc w:val="center"/>
              <w:rPr>
                <w:b/>
                <w:bCs/>
                <w:color w:val="000000"/>
              </w:rPr>
            </w:pPr>
            <w:r w:rsidRPr="00C20721">
              <w:rPr>
                <w:b/>
                <w:bCs/>
                <w:color w:val="000000"/>
              </w:rPr>
              <w:t>10</w:t>
            </w:r>
          </w:p>
        </w:tc>
        <w:tc>
          <w:tcPr>
            <w:tcW w:w="314" w:type="pct"/>
            <w:vAlign w:val="center"/>
          </w:tcPr>
          <w:p w:rsidR="008F3E62" w:rsidRPr="00C20721" w:rsidRDefault="008F3E62" w:rsidP="00C20721">
            <w:pPr>
              <w:jc w:val="center"/>
              <w:rPr>
                <w:b/>
                <w:bCs/>
                <w:color w:val="000000"/>
              </w:rPr>
            </w:pPr>
            <w:r w:rsidRPr="00C20721">
              <w:rPr>
                <w:b/>
                <w:bCs/>
                <w:color w:val="000000"/>
              </w:rPr>
              <w:t>11</w:t>
            </w:r>
          </w:p>
        </w:tc>
        <w:tc>
          <w:tcPr>
            <w:tcW w:w="314" w:type="pct"/>
            <w:vAlign w:val="center"/>
          </w:tcPr>
          <w:p w:rsidR="008F3E62" w:rsidRPr="00C20721" w:rsidRDefault="008F3E62" w:rsidP="00C20721">
            <w:pPr>
              <w:jc w:val="center"/>
              <w:rPr>
                <w:b/>
                <w:bCs/>
                <w:color w:val="000000"/>
              </w:rPr>
            </w:pPr>
            <w:r w:rsidRPr="00C20721">
              <w:rPr>
                <w:b/>
                <w:bCs/>
                <w:color w:val="000000"/>
              </w:rPr>
              <w:t>12</w:t>
            </w:r>
          </w:p>
        </w:tc>
        <w:tc>
          <w:tcPr>
            <w:tcW w:w="314" w:type="pct"/>
            <w:vAlign w:val="center"/>
          </w:tcPr>
          <w:p w:rsidR="008F3E62" w:rsidRPr="00C20721" w:rsidRDefault="008F3E62" w:rsidP="00C20721">
            <w:pPr>
              <w:jc w:val="center"/>
              <w:rPr>
                <w:b/>
                <w:bCs/>
                <w:color w:val="000000"/>
              </w:rPr>
            </w:pPr>
            <w:r w:rsidRPr="00C20721">
              <w:rPr>
                <w:b/>
                <w:bCs/>
                <w:color w:val="000000"/>
              </w:rPr>
              <w:t>14</w:t>
            </w:r>
          </w:p>
        </w:tc>
        <w:tc>
          <w:tcPr>
            <w:tcW w:w="314" w:type="pct"/>
            <w:vAlign w:val="center"/>
          </w:tcPr>
          <w:p w:rsidR="008F3E62" w:rsidRPr="00C20721" w:rsidRDefault="008F3E62" w:rsidP="00C20721">
            <w:pPr>
              <w:jc w:val="center"/>
              <w:rPr>
                <w:b/>
                <w:bCs/>
                <w:color w:val="000000"/>
              </w:rPr>
            </w:pPr>
            <w:r w:rsidRPr="00C20721">
              <w:rPr>
                <w:b/>
                <w:bCs/>
                <w:color w:val="000000"/>
              </w:rPr>
              <w:t>16</w:t>
            </w:r>
          </w:p>
        </w:tc>
      </w:tr>
      <w:tr w:rsidR="008F3E62" w:rsidRPr="00C20721" w:rsidTr="00DC687B">
        <w:trPr>
          <w:trHeight w:val="330"/>
        </w:trPr>
        <w:tc>
          <w:tcPr>
            <w:tcW w:w="923" w:type="pct"/>
            <w:vAlign w:val="center"/>
          </w:tcPr>
          <w:p w:rsidR="008F3E62" w:rsidRPr="00C20721" w:rsidRDefault="008F3E62" w:rsidP="00C20721">
            <w:r w:rsidRPr="00C20721">
              <w:t>среднее значение</w:t>
            </w:r>
          </w:p>
        </w:tc>
        <w:tc>
          <w:tcPr>
            <w:tcW w:w="314" w:type="pct"/>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3</w:t>
            </w:r>
          </w:p>
        </w:tc>
        <w:tc>
          <w:tcPr>
            <w:tcW w:w="314" w:type="pct"/>
            <w:noWrap/>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3</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4</w:t>
            </w:r>
          </w:p>
        </w:tc>
        <w:tc>
          <w:tcPr>
            <w:tcW w:w="314" w:type="pct"/>
            <w:noWrap/>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4</w:t>
            </w:r>
          </w:p>
        </w:tc>
        <w:tc>
          <w:tcPr>
            <w:tcW w:w="314" w:type="pct"/>
            <w:vAlign w:val="center"/>
          </w:tcPr>
          <w:p w:rsidR="008F3E62" w:rsidRPr="00C20721" w:rsidRDefault="008F3E62" w:rsidP="00C20721">
            <w:pPr>
              <w:jc w:val="center"/>
            </w:pPr>
            <w:r w:rsidRPr="00C20721">
              <w:t>5</w:t>
            </w:r>
          </w:p>
        </w:tc>
        <w:tc>
          <w:tcPr>
            <w:tcW w:w="314" w:type="pct"/>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3</w:t>
            </w:r>
          </w:p>
        </w:tc>
      </w:tr>
      <w:tr w:rsidR="008F3E62" w:rsidRPr="00C20721" w:rsidTr="00DC687B">
        <w:trPr>
          <w:trHeight w:val="330"/>
        </w:trPr>
        <w:tc>
          <w:tcPr>
            <w:tcW w:w="923" w:type="pct"/>
            <w:vAlign w:val="center"/>
          </w:tcPr>
          <w:p w:rsidR="008F3E62" w:rsidRPr="00C20721" w:rsidRDefault="008F3E62" w:rsidP="00C20721">
            <w:r w:rsidRPr="00C20721">
              <w:t>модальное значение</w:t>
            </w:r>
          </w:p>
        </w:tc>
        <w:tc>
          <w:tcPr>
            <w:tcW w:w="314" w:type="pct"/>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4</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5</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4</w:t>
            </w:r>
          </w:p>
        </w:tc>
        <w:tc>
          <w:tcPr>
            <w:tcW w:w="314" w:type="pct"/>
            <w:vAlign w:val="center"/>
          </w:tcPr>
          <w:p w:rsidR="008F3E62" w:rsidRPr="00C20721" w:rsidRDefault="008F3E62" w:rsidP="00C20721">
            <w:pPr>
              <w:jc w:val="center"/>
            </w:pPr>
            <w:r w:rsidRPr="00C20721">
              <w:t>5</w:t>
            </w:r>
          </w:p>
        </w:tc>
        <w:tc>
          <w:tcPr>
            <w:tcW w:w="314" w:type="pct"/>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3</w:t>
            </w:r>
          </w:p>
        </w:tc>
      </w:tr>
      <w:tr w:rsidR="008F3E62" w:rsidRPr="00C20721" w:rsidTr="00DC687B">
        <w:trPr>
          <w:trHeight w:val="330"/>
        </w:trPr>
        <w:tc>
          <w:tcPr>
            <w:tcW w:w="923" w:type="pct"/>
            <w:vAlign w:val="center"/>
          </w:tcPr>
          <w:p w:rsidR="008F3E62" w:rsidRPr="00C20721" w:rsidRDefault="008F3E62" w:rsidP="00C20721">
            <w:r w:rsidRPr="00C20721">
              <w:t>минимальное значение</w:t>
            </w:r>
          </w:p>
        </w:tc>
        <w:tc>
          <w:tcPr>
            <w:tcW w:w="314" w:type="pct"/>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3</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4</w:t>
            </w:r>
          </w:p>
        </w:tc>
        <w:tc>
          <w:tcPr>
            <w:tcW w:w="314" w:type="pct"/>
            <w:vAlign w:val="center"/>
          </w:tcPr>
          <w:p w:rsidR="008F3E62" w:rsidRPr="00C20721" w:rsidRDefault="008F3E62" w:rsidP="00C20721">
            <w:pPr>
              <w:jc w:val="center"/>
            </w:pPr>
            <w:r w:rsidRPr="00C20721">
              <w:t>4</w:t>
            </w:r>
          </w:p>
        </w:tc>
        <w:tc>
          <w:tcPr>
            <w:tcW w:w="314" w:type="pct"/>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3</w:t>
            </w:r>
          </w:p>
        </w:tc>
      </w:tr>
      <w:tr w:rsidR="008F3E62" w:rsidRPr="00C20721" w:rsidTr="00DC687B">
        <w:trPr>
          <w:trHeight w:val="330"/>
        </w:trPr>
        <w:tc>
          <w:tcPr>
            <w:tcW w:w="923" w:type="pct"/>
            <w:shd w:val="clear" w:color="auto" w:fill="auto"/>
            <w:vAlign w:val="center"/>
          </w:tcPr>
          <w:p w:rsidR="008F3E62" w:rsidRPr="00C20721" w:rsidRDefault="008F3E62" w:rsidP="00C20721">
            <w:r w:rsidRPr="00C20721">
              <w:t>максимальное значение</w:t>
            </w:r>
          </w:p>
        </w:tc>
        <w:tc>
          <w:tcPr>
            <w:tcW w:w="314" w:type="pct"/>
            <w:shd w:val="clear" w:color="auto" w:fill="auto"/>
            <w:vAlign w:val="center"/>
          </w:tcPr>
          <w:p w:rsidR="008F3E62" w:rsidRPr="00C20721" w:rsidRDefault="008F3E62" w:rsidP="00C20721">
            <w:pPr>
              <w:jc w:val="center"/>
            </w:pPr>
            <w:r w:rsidRPr="00C20721">
              <w:t>5</w:t>
            </w:r>
          </w:p>
        </w:tc>
        <w:tc>
          <w:tcPr>
            <w:tcW w:w="314" w:type="pct"/>
            <w:shd w:val="clear" w:color="auto" w:fill="auto"/>
            <w:vAlign w:val="center"/>
          </w:tcPr>
          <w:p w:rsidR="008F3E62" w:rsidRPr="00C20721" w:rsidRDefault="008F3E62" w:rsidP="00C20721">
            <w:pPr>
              <w:jc w:val="center"/>
            </w:pPr>
            <w:r w:rsidRPr="00C20721">
              <w:t>4</w:t>
            </w:r>
          </w:p>
        </w:tc>
        <w:tc>
          <w:tcPr>
            <w:tcW w:w="314" w:type="pct"/>
            <w:shd w:val="clear" w:color="auto" w:fill="auto"/>
            <w:noWrap/>
            <w:vAlign w:val="center"/>
          </w:tcPr>
          <w:p w:rsidR="008F3E62" w:rsidRPr="00C20721" w:rsidRDefault="008F3E62" w:rsidP="00C20721">
            <w:pPr>
              <w:jc w:val="center"/>
            </w:pPr>
            <w:r w:rsidRPr="00C20721">
              <w:t>4</w:t>
            </w:r>
          </w:p>
        </w:tc>
        <w:tc>
          <w:tcPr>
            <w:tcW w:w="314" w:type="pct"/>
            <w:shd w:val="clear" w:color="auto" w:fill="auto"/>
            <w:noWrap/>
            <w:vAlign w:val="center"/>
          </w:tcPr>
          <w:p w:rsidR="008F3E62" w:rsidRPr="00C20721" w:rsidRDefault="008F3E62" w:rsidP="00C20721">
            <w:pPr>
              <w:jc w:val="center"/>
            </w:pPr>
            <w:r w:rsidRPr="00C20721">
              <w:t>5</w:t>
            </w:r>
          </w:p>
        </w:tc>
        <w:tc>
          <w:tcPr>
            <w:tcW w:w="314" w:type="pct"/>
            <w:shd w:val="clear" w:color="auto" w:fill="auto"/>
            <w:noWrap/>
            <w:vAlign w:val="center"/>
          </w:tcPr>
          <w:p w:rsidR="008F3E62" w:rsidRPr="00C20721" w:rsidRDefault="008F3E62" w:rsidP="00C20721">
            <w:pPr>
              <w:jc w:val="center"/>
            </w:pPr>
            <w:r w:rsidRPr="00C20721">
              <w:t>2</w:t>
            </w:r>
          </w:p>
        </w:tc>
        <w:tc>
          <w:tcPr>
            <w:tcW w:w="314" w:type="pct"/>
            <w:shd w:val="clear" w:color="auto" w:fill="auto"/>
            <w:vAlign w:val="center"/>
          </w:tcPr>
          <w:p w:rsidR="008F3E62" w:rsidRPr="00C20721" w:rsidRDefault="008F3E62" w:rsidP="00C20721">
            <w:pPr>
              <w:jc w:val="center"/>
            </w:pPr>
            <w:r w:rsidRPr="00C20721">
              <w:t>2</w:t>
            </w:r>
          </w:p>
        </w:tc>
        <w:tc>
          <w:tcPr>
            <w:tcW w:w="314" w:type="pct"/>
            <w:shd w:val="clear" w:color="auto" w:fill="auto"/>
            <w:noWrap/>
            <w:vAlign w:val="center"/>
          </w:tcPr>
          <w:p w:rsidR="008F3E62" w:rsidRPr="00C20721" w:rsidRDefault="008F3E62" w:rsidP="00C20721">
            <w:pPr>
              <w:jc w:val="center"/>
            </w:pPr>
            <w:r w:rsidRPr="00C20721">
              <w:t>2</w:t>
            </w:r>
          </w:p>
        </w:tc>
        <w:tc>
          <w:tcPr>
            <w:tcW w:w="314" w:type="pct"/>
            <w:shd w:val="clear" w:color="auto" w:fill="auto"/>
            <w:vAlign w:val="center"/>
          </w:tcPr>
          <w:p w:rsidR="008F3E62" w:rsidRPr="00C20721" w:rsidRDefault="008F3E62" w:rsidP="00C20721">
            <w:pPr>
              <w:jc w:val="center"/>
            </w:pPr>
            <w:r w:rsidRPr="00C20721">
              <w:t>5</w:t>
            </w:r>
          </w:p>
        </w:tc>
        <w:tc>
          <w:tcPr>
            <w:tcW w:w="314" w:type="pct"/>
            <w:shd w:val="clear" w:color="auto" w:fill="auto"/>
            <w:noWrap/>
            <w:vAlign w:val="center"/>
          </w:tcPr>
          <w:p w:rsidR="008F3E62" w:rsidRPr="00C20721" w:rsidRDefault="008F3E62" w:rsidP="00C20721">
            <w:pPr>
              <w:jc w:val="center"/>
            </w:pPr>
            <w:r w:rsidRPr="00C20721">
              <w:t>4</w:t>
            </w:r>
          </w:p>
        </w:tc>
        <w:tc>
          <w:tcPr>
            <w:tcW w:w="314" w:type="pct"/>
            <w:vAlign w:val="center"/>
          </w:tcPr>
          <w:p w:rsidR="008F3E62" w:rsidRPr="00C20721" w:rsidRDefault="008F3E62" w:rsidP="00C20721">
            <w:pPr>
              <w:jc w:val="center"/>
            </w:pPr>
            <w:r w:rsidRPr="00C20721">
              <w:t>4</w:t>
            </w:r>
          </w:p>
        </w:tc>
        <w:tc>
          <w:tcPr>
            <w:tcW w:w="314" w:type="pct"/>
            <w:vAlign w:val="center"/>
          </w:tcPr>
          <w:p w:rsidR="008F3E62" w:rsidRPr="00C20721" w:rsidRDefault="008F3E62" w:rsidP="00C20721">
            <w:pPr>
              <w:jc w:val="center"/>
            </w:pPr>
            <w:r w:rsidRPr="00C20721">
              <w:t>6</w:t>
            </w:r>
          </w:p>
        </w:tc>
        <w:tc>
          <w:tcPr>
            <w:tcW w:w="314" w:type="pct"/>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3</w:t>
            </w:r>
          </w:p>
        </w:tc>
      </w:tr>
    </w:tbl>
    <w:p w:rsidR="008F3E62" w:rsidRPr="00C20721" w:rsidRDefault="008F3E62" w:rsidP="00DC687B">
      <w:pPr>
        <w:tabs>
          <w:tab w:val="left" w:pos="1134"/>
        </w:tabs>
        <w:spacing w:line="360" w:lineRule="auto"/>
        <w:ind w:firstLine="709"/>
        <w:jc w:val="both"/>
        <w:rPr>
          <w:sz w:val="28"/>
          <w:szCs w:val="28"/>
        </w:rPr>
      </w:pPr>
      <w:r w:rsidRPr="00C20721">
        <w:rPr>
          <w:sz w:val="28"/>
          <w:szCs w:val="28"/>
        </w:rPr>
        <w:t>Наибольшее количество инстанций (максимальное значение) для сбора документов заявители указали по тем же услугам, что и наибольшее количество собираемых документов:</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Подготовка и выдача разрешения на строительство индивидуальных жилых домов (6 инстанций);</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(5);</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(5);</w:t>
      </w:r>
    </w:p>
    <w:p w:rsidR="008F3E62" w:rsidRPr="00C20721" w:rsidRDefault="008F3E62" w:rsidP="00DC687B">
      <w:pPr>
        <w:pStyle w:val="48"/>
        <w:widowControl/>
        <w:numPr>
          <w:ilvl w:val="0"/>
          <w:numId w:val="323"/>
        </w:numPr>
        <w:tabs>
          <w:tab w:val="left" w:pos="1134"/>
        </w:tabs>
        <w:spacing w:line="360" w:lineRule="auto"/>
        <w:ind w:left="0" w:firstLine="709"/>
        <w:jc w:val="both"/>
        <w:rPr>
          <w:sz w:val="28"/>
          <w:szCs w:val="28"/>
        </w:rPr>
      </w:pPr>
      <w:r w:rsidRPr="00C20721">
        <w:rPr>
          <w:sz w:val="28"/>
          <w:szCs w:val="28"/>
        </w:rPr>
        <w:t>Предоставление земельных участков для индивидуального жилищного строительства (5).</w:t>
      </w:r>
    </w:p>
    <w:p w:rsidR="008F3E62" w:rsidRPr="000E2A52" w:rsidRDefault="008F3E62" w:rsidP="00DC687B">
      <w:pPr>
        <w:tabs>
          <w:tab w:val="left" w:pos="1134"/>
        </w:tabs>
        <w:spacing w:line="360" w:lineRule="auto"/>
        <w:ind w:firstLine="709"/>
        <w:jc w:val="both"/>
        <w:rPr>
          <w:spacing w:val="-6"/>
          <w:sz w:val="28"/>
          <w:szCs w:val="28"/>
        </w:rPr>
      </w:pPr>
      <w:r w:rsidRPr="000E2A52">
        <w:rPr>
          <w:spacing w:val="-6"/>
          <w:sz w:val="28"/>
          <w:szCs w:val="28"/>
        </w:rPr>
        <w:lastRenderedPageBreak/>
        <w:t>Не пришлось обращаться никуда, кроме органа местного самоуправления (минимальное значение не превышает 1) респондентам, обратившимся за получением услуг:</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Предоставление жилых помещений по договорам социального найма;</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Прием заявлений, документов, а также постановка граждан на учет в качестве нуждающихся в жилых помещениях;</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Выдача справки об использовании (неиспользовании) гражданином права на приватизацию жилых помещений;</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Выдача сведений из реестра муниципального имущества;</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Предоставление в собственность граждан земельных участков для ведения садоводства, огородничества и дачного хозяйства;</w:t>
      </w:r>
    </w:p>
    <w:p w:rsidR="008F3E62" w:rsidRPr="000E2A52" w:rsidRDefault="008F3E62" w:rsidP="00DC687B">
      <w:pPr>
        <w:pStyle w:val="48"/>
        <w:widowControl/>
        <w:numPr>
          <w:ilvl w:val="0"/>
          <w:numId w:val="323"/>
        </w:numPr>
        <w:tabs>
          <w:tab w:val="left" w:pos="1134"/>
        </w:tabs>
        <w:spacing w:line="360" w:lineRule="auto"/>
        <w:ind w:left="0" w:firstLine="709"/>
        <w:jc w:val="both"/>
        <w:rPr>
          <w:spacing w:val="-6"/>
          <w:sz w:val="28"/>
          <w:szCs w:val="28"/>
        </w:rPr>
      </w:pPr>
      <w:r w:rsidRPr="000E2A52">
        <w:rPr>
          <w:spacing w:val="-6"/>
          <w:sz w:val="28"/>
          <w:szCs w:val="28"/>
        </w:rPr>
        <w:t>Прием заявлений и выдача документов о согласовании переустройства и (или) перепланировки жилого помещения.</w:t>
      </w:r>
    </w:p>
    <w:p w:rsidR="008F3E62" w:rsidRPr="000E2A52" w:rsidRDefault="008F3E62" w:rsidP="00DC687B">
      <w:pPr>
        <w:tabs>
          <w:tab w:val="left" w:pos="1134"/>
        </w:tabs>
        <w:spacing w:line="360" w:lineRule="auto"/>
        <w:ind w:firstLine="709"/>
        <w:jc w:val="both"/>
        <w:rPr>
          <w:spacing w:val="-6"/>
          <w:sz w:val="28"/>
          <w:szCs w:val="28"/>
        </w:rPr>
      </w:pPr>
      <w:r w:rsidRPr="000E2A52">
        <w:rPr>
          <w:spacing w:val="-6"/>
          <w:sz w:val="28"/>
          <w:szCs w:val="28"/>
        </w:rPr>
        <w:t>Доля респондентов, которые указали, что вынуждены были обратиться в один и тот же орган неоднократно для получения услуги, составила 50%. По результатам мониторинга, проводимого в 2013 году, аналогичный показатель составил 57,1%.</w:t>
      </w:r>
    </w:p>
    <w:p w:rsidR="008F3E62" w:rsidRPr="000E2A52" w:rsidRDefault="008F3E62" w:rsidP="00DC687B">
      <w:pPr>
        <w:tabs>
          <w:tab w:val="left" w:pos="1134"/>
        </w:tabs>
        <w:spacing w:line="360" w:lineRule="auto"/>
        <w:ind w:firstLine="709"/>
        <w:jc w:val="both"/>
        <w:rPr>
          <w:spacing w:val="-6"/>
          <w:sz w:val="28"/>
          <w:szCs w:val="28"/>
        </w:rPr>
      </w:pPr>
      <w:r w:rsidRPr="000E2A52">
        <w:rPr>
          <w:spacing w:val="-6"/>
          <w:sz w:val="28"/>
          <w:szCs w:val="28"/>
        </w:rPr>
        <w:t>Максимальное количество раз, которое заявителям пришлось посетить для получения услуги «Предоставление в собственность граждан земельных участков для ведения садоводства, огородничества и дачного хозяйства» - 28 (модальное значение – 2).</w:t>
      </w:r>
    </w:p>
    <w:p w:rsidR="008F3E62" w:rsidRPr="000E2A52" w:rsidRDefault="008F3E62" w:rsidP="00DC687B">
      <w:pPr>
        <w:tabs>
          <w:tab w:val="left" w:pos="1134"/>
        </w:tabs>
        <w:spacing w:line="360" w:lineRule="auto"/>
        <w:ind w:firstLine="709"/>
        <w:jc w:val="both"/>
        <w:rPr>
          <w:spacing w:val="-6"/>
          <w:sz w:val="28"/>
          <w:szCs w:val="28"/>
        </w:rPr>
      </w:pPr>
      <w:r w:rsidRPr="000E2A52">
        <w:rPr>
          <w:spacing w:val="-6"/>
          <w:sz w:val="28"/>
          <w:szCs w:val="28"/>
        </w:rPr>
        <w:t>Респонденты отметили, что им пришлось неоднократно обращаться в один и тот же орган для получения практически всех услуг, по которым проведен мониторинг, за исключением услуги «Предоставление жилых помещений по договорам социального найма».</w:t>
      </w:r>
    </w:p>
    <w:p w:rsidR="008F3E62" w:rsidRPr="000E2A52" w:rsidRDefault="008F3E62" w:rsidP="00C20721">
      <w:pPr>
        <w:spacing w:line="360" w:lineRule="auto"/>
        <w:jc w:val="center"/>
        <w:rPr>
          <w:b/>
          <w:i/>
          <w:spacing w:val="-6"/>
          <w:sz w:val="28"/>
        </w:rPr>
      </w:pPr>
      <w:r w:rsidRPr="000E2A52">
        <w:rPr>
          <w:b/>
          <w:i/>
          <w:spacing w:val="-6"/>
          <w:sz w:val="28"/>
        </w:rPr>
        <w:t>4.3. Уровень временных издержек заявителей</w:t>
      </w:r>
    </w:p>
    <w:p w:rsidR="00DC687B" w:rsidRDefault="008F3E62" w:rsidP="000E2A52">
      <w:pPr>
        <w:spacing w:line="360" w:lineRule="auto"/>
        <w:ind w:firstLine="720"/>
        <w:jc w:val="both"/>
        <w:rPr>
          <w:sz w:val="28"/>
        </w:rPr>
      </w:pPr>
      <w:r w:rsidRPr="000E2A52">
        <w:rPr>
          <w:spacing w:val="-6"/>
          <w:sz w:val="28"/>
          <w:szCs w:val="28"/>
        </w:rPr>
        <w:t>Временные затраты на получение муниципальных услуг по результатам опроса представлены в табл. 6.</w:t>
      </w:r>
      <w:r w:rsidR="00DC687B">
        <w:rPr>
          <w:sz w:val="28"/>
        </w:rPr>
        <w:br w:type="page"/>
      </w:r>
    </w:p>
    <w:p w:rsidR="008F3E62" w:rsidRPr="00C20721" w:rsidRDefault="008F3E62" w:rsidP="00C20721">
      <w:pPr>
        <w:spacing w:line="360" w:lineRule="auto"/>
        <w:jc w:val="both"/>
        <w:rPr>
          <w:sz w:val="28"/>
        </w:rPr>
      </w:pPr>
      <w:r w:rsidRPr="00C20721">
        <w:rPr>
          <w:sz w:val="28"/>
        </w:rPr>
        <w:lastRenderedPageBreak/>
        <w:t>Таблица 6 - 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27"/>
        <w:gridCol w:w="604"/>
        <w:gridCol w:w="453"/>
        <w:gridCol w:w="604"/>
        <w:gridCol w:w="605"/>
        <w:gridCol w:w="605"/>
        <w:gridCol w:w="605"/>
        <w:gridCol w:w="605"/>
        <w:gridCol w:w="605"/>
        <w:gridCol w:w="605"/>
        <w:gridCol w:w="605"/>
        <w:gridCol w:w="605"/>
        <w:gridCol w:w="605"/>
        <w:gridCol w:w="595"/>
      </w:tblGrid>
      <w:tr w:rsidR="008F3E62" w:rsidRPr="00C20721" w:rsidTr="00DC687B">
        <w:trPr>
          <w:trHeight w:val="330"/>
          <w:tblHeader/>
        </w:trPr>
        <w:tc>
          <w:tcPr>
            <w:tcW w:w="1001" w:type="pct"/>
            <w:vAlign w:val="center"/>
          </w:tcPr>
          <w:p w:rsidR="008F3E62" w:rsidRPr="00C20721" w:rsidRDefault="008F3E62" w:rsidP="00C20721">
            <w:pPr>
              <w:jc w:val="center"/>
              <w:rPr>
                <w:b/>
                <w:bCs/>
                <w:color w:val="000000"/>
              </w:rPr>
            </w:pPr>
            <w:r w:rsidRPr="00C20721">
              <w:rPr>
                <w:b/>
                <w:bCs/>
                <w:color w:val="000000"/>
              </w:rPr>
              <w:t>Срок получения услуги</w:t>
            </w:r>
          </w:p>
        </w:tc>
        <w:tc>
          <w:tcPr>
            <w:tcW w:w="314" w:type="pct"/>
            <w:vAlign w:val="center"/>
          </w:tcPr>
          <w:p w:rsidR="008F3E62" w:rsidRPr="00C20721" w:rsidRDefault="008F3E62" w:rsidP="00C20721">
            <w:pPr>
              <w:jc w:val="center"/>
              <w:rPr>
                <w:b/>
                <w:bCs/>
                <w:color w:val="000000"/>
              </w:rPr>
            </w:pPr>
            <w:r w:rsidRPr="00C20721">
              <w:rPr>
                <w:b/>
                <w:bCs/>
                <w:color w:val="000000"/>
              </w:rPr>
              <w:t>1</w:t>
            </w:r>
          </w:p>
        </w:tc>
        <w:tc>
          <w:tcPr>
            <w:tcW w:w="236" w:type="pct"/>
            <w:vAlign w:val="center"/>
          </w:tcPr>
          <w:p w:rsidR="008F3E62" w:rsidRPr="00C20721" w:rsidRDefault="008F3E62" w:rsidP="00C20721">
            <w:pPr>
              <w:jc w:val="center"/>
              <w:rPr>
                <w:b/>
                <w:bCs/>
                <w:color w:val="000000"/>
              </w:rPr>
            </w:pPr>
            <w:r w:rsidRPr="00C20721">
              <w:rPr>
                <w:b/>
                <w:bCs/>
                <w:color w:val="000000"/>
              </w:rPr>
              <w:t>2</w:t>
            </w:r>
          </w:p>
        </w:tc>
        <w:tc>
          <w:tcPr>
            <w:tcW w:w="314" w:type="pct"/>
            <w:noWrap/>
            <w:vAlign w:val="center"/>
          </w:tcPr>
          <w:p w:rsidR="008F3E62" w:rsidRPr="00C20721" w:rsidRDefault="008F3E62" w:rsidP="00C20721">
            <w:pPr>
              <w:jc w:val="center"/>
              <w:rPr>
                <w:b/>
                <w:bCs/>
                <w:color w:val="000000"/>
              </w:rPr>
            </w:pPr>
            <w:r w:rsidRPr="00C20721">
              <w:rPr>
                <w:b/>
                <w:bCs/>
                <w:color w:val="000000"/>
              </w:rPr>
              <w:t>3</w:t>
            </w:r>
          </w:p>
        </w:tc>
        <w:tc>
          <w:tcPr>
            <w:tcW w:w="314" w:type="pct"/>
            <w:noWrap/>
            <w:vAlign w:val="center"/>
          </w:tcPr>
          <w:p w:rsidR="008F3E62" w:rsidRPr="00C20721" w:rsidRDefault="008F3E62" w:rsidP="00C20721">
            <w:pPr>
              <w:jc w:val="center"/>
              <w:rPr>
                <w:b/>
                <w:bCs/>
                <w:color w:val="000000"/>
              </w:rPr>
            </w:pPr>
            <w:r w:rsidRPr="00C20721">
              <w:rPr>
                <w:b/>
                <w:bCs/>
                <w:color w:val="000000"/>
              </w:rPr>
              <w:t>4</w:t>
            </w:r>
          </w:p>
        </w:tc>
        <w:tc>
          <w:tcPr>
            <w:tcW w:w="314" w:type="pct"/>
            <w:noWrap/>
            <w:vAlign w:val="center"/>
          </w:tcPr>
          <w:p w:rsidR="008F3E62" w:rsidRPr="00C20721" w:rsidRDefault="008F3E62" w:rsidP="00C20721">
            <w:pPr>
              <w:jc w:val="center"/>
              <w:rPr>
                <w:b/>
                <w:bCs/>
                <w:color w:val="000000"/>
              </w:rPr>
            </w:pPr>
            <w:r w:rsidRPr="00C20721">
              <w:rPr>
                <w:b/>
                <w:bCs/>
                <w:color w:val="000000"/>
              </w:rPr>
              <w:t>5</w:t>
            </w:r>
          </w:p>
        </w:tc>
        <w:tc>
          <w:tcPr>
            <w:tcW w:w="314" w:type="pct"/>
            <w:vAlign w:val="center"/>
          </w:tcPr>
          <w:p w:rsidR="008F3E62" w:rsidRPr="00C20721" w:rsidRDefault="008F3E62" w:rsidP="00C20721">
            <w:pPr>
              <w:jc w:val="center"/>
              <w:rPr>
                <w:b/>
                <w:bCs/>
                <w:color w:val="000000"/>
              </w:rPr>
            </w:pPr>
            <w:r w:rsidRPr="00C20721">
              <w:rPr>
                <w:b/>
                <w:bCs/>
                <w:color w:val="000000"/>
              </w:rPr>
              <w:t>7</w:t>
            </w:r>
          </w:p>
        </w:tc>
        <w:tc>
          <w:tcPr>
            <w:tcW w:w="314" w:type="pct"/>
            <w:noWrap/>
            <w:vAlign w:val="center"/>
          </w:tcPr>
          <w:p w:rsidR="008F3E62" w:rsidRPr="00C20721" w:rsidRDefault="008F3E62" w:rsidP="00C20721">
            <w:pPr>
              <w:jc w:val="center"/>
              <w:rPr>
                <w:b/>
                <w:bCs/>
                <w:color w:val="000000"/>
              </w:rPr>
            </w:pPr>
            <w:r w:rsidRPr="00C20721">
              <w:rPr>
                <w:b/>
                <w:bCs/>
                <w:color w:val="000000"/>
              </w:rPr>
              <w:t>8</w:t>
            </w:r>
          </w:p>
        </w:tc>
        <w:tc>
          <w:tcPr>
            <w:tcW w:w="314" w:type="pct"/>
            <w:vAlign w:val="center"/>
          </w:tcPr>
          <w:p w:rsidR="008F3E62" w:rsidRPr="00C20721" w:rsidRDefault="008F3E62" w:rsidP="00C20721">
            <w:pPr>
              <w:jc w:val="center"/>
              <w:rPr>
                <w:b/>
                <w:bCs/>
                <w:color w:val="000000"/>
              </w:rPr>
            </w:pPr>
            <w:r w:rsidRPr="00C20721">
              <w:rPr>
                <w:b/>
                <w:bCs/>
                <w:color w:val="000000"/>
              </w:rPr>
              <w:t>9</w:t>
            </w:r>
          </w:p>
        </w:tc>
        <w:tc>
          <w:tcPr>
            <w:tcW w:w="314" w:type="pct"/>
            <w:noWrap/>
            <w:vAlign w:val="center"/>
          </w:tcPr>
          <w:p w:rsidR="008F3E62" w:rsidRPr="00C20721" w:rsidRDefault="008F3E62" w:rsidP="00C20721">
            <w:pPr>
              <w:jc w:val="center"/>
              <w:rPr>
                <w:b/>
                <w:bCs/>
                <w:color w:val="000000"/>
              </w:rPr>
            </w:pPr>
            <w:r w:rsidRPr="00C20721">
              <w:rPr>
                <w:b/>
                <w:bCs/>
                <w:color w:val="000000"/>
              </w:rPr>
              <w:t>10</w:t>
            </w:r>
          </w:p>
        </w:tc>
        <w:tc>
          <w:tcPr>
            <w:tcW w:w="314" w:type="pct"/>
            <w:vAlign w:val="center"/>
          </w:tcPr>
          <w:p w:rsidR="008F3E62" w:rsidRPr="00C20721" w:rsidRDefault="008F3E62" w:rsidP="00C20721">
            <w:pPr>
              <w:jc w:val="center"/>
              <w:rPr>
                <w:b/>
                <w:bCs/>
                <w:color w:val="000000"/>
              </w:rPr>
            </w:pPr>
            <w:r w:rsidRPr="00C20721">
              <w:rPr>
                <w:b/>
                <w:bCs/>
                <w:color w:val="000000"/>
              </w:rPr>
              <w:t>11</w:t>
            </w:r>
          </w:p>
        </w:tc>
        <w:tc>
          <w:tcPr>
            <w:tcW w:w="314" w:type="pct"/>
            <w:vAlign w:val="center"/>
          </w:tcPr>
          <w:p w:rsidR="008F3E62" w:rsidRPr="00C20721" w:rsidRDefault="008F3E62" w:rsidP="00C20721">
            <w:pPr>
              <w:jc w:val="center"/>
              <w:rPr>
                <w:b/>
                <w:bCs/>
                <w:color w:val="000000"/>
              </w:rPr>
            </w:pPr>
            <w:r w:rsidRPr="00C20721">
              <w:rPr>
                <w:b/>
                <w:bCs/>
                <w:color w:val="000000"/>
              </w:rPr>
              <w:t>12</w:t>
            </w:r>
          </w:p>
        </w:tc>
        <w:tc>
          <w:tcPr>
            <w:tcW w:w="314" w:type="pct"/>
            <w:vAlign w:val="center"/>
          </w:tcPr>
          <w:p w:rsidR="008F3E62" w:rsidRPr="00C20721" w:rsidRDefault="008F3E62" w:rsidP="00C20721">
            <w:pPr>
              <w:jc w:val="center"/>
              <w:rPr>
                <w:b/>
                <w:bCs/>
                <w:color w:val="000000"/>
              </w:rPr>
            </w:pPr>
            <w:r w:rsidRPr="00C20721">
              <w:rPr>
                <w:b/>
                <w:bCs/>
                <w:color w:val="000000"/>
              </w:rPr>
              <w:t>14</w:t>
            </w:r>
          </w:p>
        </w:tc>
        <w:tc>
          <w:tcPr>
            <w:tcW w:w="314" w:type="pct"/>
            <w:vAlign w:val="center"/>
          </w:tcPr>
          <w:p w:rsidR="008F3E62" w:rsidRPr="00C20721" w:rsidRDefault="008F3E62" w:rsidP="00C20721">
            <w:pPr>
              <w:jc w:val="center"/>
              <w:rPr>
                <w:b/>
                <w:bCs/>
                <w:color w:val="000000"/>
              </w:rPr>
            </w:pPr>
            <w:r w:rsidRPr="00C20721">
              <w:rPr>
                <w:b/>
                <w:bCs/>
                <w:color w:val="000000"/>
              </w:rPr>
              <w:t>16</w:t>
            </w:r>
          </w:p>
        </w:tc>
      </w:tr>
      <w:tr w:rsidR="008F3E62" w:rsidRPr="00C20721" w:rsidTr="00DC687B">
        <w:trPr>
          <w:trHeight w:val="330"/>
        </w:trPr>
        <w:tc>
          <w:tcPr>
            <w:tcW w:w="1001" w:type="pct"/>
          </w:tcPr>
          <w:p w:rsidR="008F3E62" w:rsidRPr="00C20721" w:rsidRDefault="008F3E62" w:rsidP="00C20721">
            <w:pPr>
              <w:ind w:left="-105"/>
              <w:jc w:val="center"/>
              <w:rPr>
                <w:b/>
                <w:i/>
                <w:iCs/>
                <w:color w:val="000000"/>
              </w:rPr>
            </w:pPr>
            <w:r w:rsidRPr="00C20721">
              <w:rPr>
                <w:b/>
                <w:i/>
                <w:iCs/>
                <w:color w:val="000000"/>
              </w:rPr>
              <w:t>нормативное значение</w:t>
            </w:r>
          </w:p>
        </w:tc>
        <w:tc>
          <w:tcPr>
            <w:tcW w:w="314" w:type="pct"/>
            <w:vAlign w:val="center"/>
          </w:tcPr>
          <w:p w:rsidR="008F3E62" w:rsidRPr="00C20721" w:rsidRDefault="008F3E62" w:rsidP="00C20721">
            <w:pPr>
              <w:spacing w:line="24" w:lineRule="atLeast"/>
              <w:ind w:left="-115"/>
              <w:jc w:val="center"/>
              <w:rPr>
                <w:b/>
                <w:i/>
              </w:rPr>
            </w:pPr>
            <w:r w:rsidRPr="00C20721">
              <w:rPr>
                <w:b/>
                <w:i/>
              </w:rPr>
              <w:t>30</w:t>
            </w:r>
          </w:p>
        </w:tc>
        <w:tc>
          <w:tcPr>
            <w:tcW w:w="236" w:type="pct"/>
            <w:vAlign w:val="center"/>
          </w:tcPr>
          <w:p w:rsidR="008F3E62" w:rsidRPr="00C20721" w:rsidRDefault="008F3E62" w:rsidP="00C20721">
            <w:pPr>
              <w:spacing w:line="24" w:lineRule="atLeast"/>
              <w:ind w:left="-115"/>
              <w:jc w:val="center"/>
              <w:rPr>
                <w:b/>
                <w:i/>
              </w:rPr>
            </w:pPr>
            <w:r w:rsidRPr="00C20721">
              <w:rPr>
                <w:b/>
                <w:i/>
              </w:rPr>
              <w:t>20</w:t>
            </w:r>
            <w:r w:rsidRPr="00C20721">
              <w:rPr>
                <w:rStyle w:val="af2"/>
                <w:b/>
                <w:i/>
              </w:rPr>
              <w:footnoteReference w:id="4"/>
            </w:r>
          </w:p>
        </w:tc>
        <w:tc>
          <w:tcPr>
            <w:tcW w:w="314" w:type="pct"/>
            <w:noWrap/>
            <w:vAlign w:val="center"/>
          </w:tcPr>
          <w:p w:rsidR="008F3E62" w:rsidRPr="00C20721" w:rsidRDefault="008F3E62" w:rsidP="00C20721">
            <w:pPr>
              <w:spacing w:line="24" w:lineRule="atLeast"/>
              <w:ind w:left="-115"/>
              <w:jc w:val="center"/>
              <w:rPr>
                <w:b/>
                <w:i/>
              </w:rPr>
            </w:pPr>
            <w:r w:rsidRPr="00C20721">
              <w:rPr>
                <w:b/>
                <w:i/>
              </w:rPr>
              <w:t>42</w:t>
            </w:r>
            <w:r w:rsidRPr="00C20721">
              <w:rPr>
                <w:rStyle w:val="af2"/>
                <w:b/>
                <w:i/>
              </w:rPr>
              <w:footnoteReference w:id="5"/>
            </w:r>
          </w:p>
        </w:tc>
        <w:tc>
          <w:tcPr>
            <w:tcW w:w="314" w:type="pct"/>
            <w:noWrap/>
            <w:vAlign w:val="center"/>
          </w:tcPr>
          <w:p w:rsidR="008F3E62" w:rsidRPr="00C20721" w:rsidRDefault="008F3E62" w:rsidP="00C20721">
            <w:pPr>
              <w:spacing w:line="24" w:lineRule="atLeast"/>
              <w:ind w:left="-115"/>
              <w:jc w:val="center"/>
              <w:rPr>
                <w:b/>
                <w:i/>
              </w:rPr>
            </w:pPr>
            <w:r w:rsidRPr="00C20721">
              <w:rPr>
                <w:b/>
                <w:i/>
              </w:rPr>
              <w:t>30</w:t>
            </w:r>
          </w:p>
        </w:tc>
        <w:tc>
          <w:tcPr>
            <w:tcW w:w="314" w:type="pct"/>
            <w:noWrap/>
            <w:vAlign w:val="center"/>
          </w:tcPr>
          <w:p w:rsidR="008F3E62" w:rsidRPr="00C20721" w:rsidRDefault="008F3E62" w:rsidP="00C20721">
            <w:pPr>
              <w:spacing w:line="24" w:lineRule="atLeast"/>
              <w:ind w:left="-115"/>
              <w:jc w:val="center"/>
              <w:rPr>
                <w:b/>
                <w:i/>
              </w:rPr>
            </w:pPr>
            <w:r w:rsidRPr="00C20721">
              <w:rPr>
                <w:b/>
                <w:i/>
              </w:rPr>
              <w:t>30</w:t>
            </w:r>
          </w:p>
        </w:tc>
        <w:tc>
          <w:tcPr>
            <w:tcW w:w="314" w:type="pct"/>
            <w:vAlign w:val="center"/>
          </w:tcPr>
          <w:p w:rsidR="008F3E62" w:rsidRPr="00C20721" w:rsidRDefault="008F3E62" w:rsidP="00C20721">
            <w:pPr>
              <w:spacing w:line="24" w:lineRule="atLeast"/>
              <w:ind w:left="-115"/>
              <w:jc w:val="center"/>
              <w:rPr>
                <w:b/>
                <w:i/>
              </w:rPr>
            </w:pPr>
            <w:r w:rsidRPr="00C20721">
              <w:rPr>
                <w:b/>
                <w:i/>
              </w:rPr>
              <w:t>10</w:t>
            </w:r>
          </w:p>
        </w:tc>
        <w:tc>
          <w:tcPr>
            <w:tcW w:w="314" w:type="pct"/>
            <w:noWrap/>
            <w:vAlign w:val="center"/>
          </w:tcPr>
          <w:p w:rsidR="008F3E62" w:rsidRPr="00C20721" w:rsidRDefault="008F3E62" w:rsidP="00C20721">
            <w:pPr>
              <w:spacing w:line="24" w:lineRule="atLeast"/>
              <w:ind w:left="-115"/>
              <w:jc w:val="center"/>
              <w:rPr>
                <w:b/>
                <w:i/>
              </w:rPr>
            </w:pPr>
            <w:r w:rsidRPr="00C20721">
              <w:rPr>
                <w:b/>
                <w:i/>
              </w:rPr>
              <w:t>30</w:t>
            </w:r>
          </w:p>
        </w:tc>
        <w:tc>
          <w:tcPr>
            <w:tcW w:w="314" w:type="pct"/>
            <w:vAlign w:val="center"/>
          </w:tcPr>
          <w:p w:rsidR="008F3E62" w:rsidRPr="00C20721" w:rsidRDefault="008F3E62" w:rsidP="00C20721">
            <w:pPr>
              <w:spacing w:line="24" w:lineRule="atLeast"/>
              <w:ind w:left="-115"/>
              <w:jc w:val="center"/>
              <w:rPr>
                <w:b/>
                <w:i/>
              </w:rPr>
            </w:pPr>
            <w:r w:rsidRPr="00C20721">
              <w:rPr>
                <w:b/>
                <w:i/>
              </w:rPr>
              <w:t>42</w:t>
            </w:r>
            <w:r w:rsidRPr="00C20721">
              <w:rPr>
                <w:rStyle w:val="af2"/>
                <w:b/>
                <w:i/>
              </w:rPr>
              <w:footnoteReference w:id="6"/>
            </w:r>
          </w:p>
        </w:tc>
        <w:tc>
          <w:tcPr>
            <w:tcW w:w="314" w:type="pct"/>
            <w:noWrap/>
            <w:vAlign w:val="center"/>
          </w:tcPr>
          <w:p w:rsidR="008F3E62" w:rsidRPr="00C20721" w:rsidRDefault="008F3E62" w:rsidP="00C20721">
            <w:pPr>
              <w:spacing w:line="24" w:lineRule="atLeast"/>
              <w:ind w:left="-115"/>
              <w:jc w:val="center"/>
              <w:rPr>
                <w:b/>
                <w:i/>
              </w:rPr>
            </w:pPr>
            <w:r w:rsidRPr="00C20721">
              <w:rPr>
                <w:b/>
                <w:i/>
              </w:rPr>
              <w:t>48</w:t>
            </w:r>
          </w:p>
        </w:tc>
        <w:tc>
          <w:tcPr>
            <w:tcW w:w="314" w:type="pct"/>
            <w:vAlign w:val="center"/>
          </w:tcPr>
          <w:p w:rsidR="008F3E62" w:rsidRPr="00C20721" w:rsidRDefault="008F3E62" w:rsidP="00C20721">
            <w:pPr>
              <w:spacing w:line="24" w:lineRule="atLeast"/>
              <w:ind w:left="-115"/>
              <w:jc w:val="center"/>
              <w:rPr>
                <w:b/>
                <w:i/>
              </w:rPr>
            </w:pPr>
            <w:r w:rsidRPr="00C20721">
              <w:rPr>
                <w:b/>
                <w:i/>
              </w:rPr>
              <w:t>48</w:t>
            </w:r>
          </w:p>
        </w:tc>
        <w:tc>
          <w:tcPr>
            <w:tcW w:w="314" w:type="pct"/>
            <w:vAlign w:val="center"/>
          </w:tcPr>
          <w:p w:rsidR="008F3E62" w:rsidRPr="00C20721" w:rsidRDefault="008F3E62" w:rsidP="00C20721">
            <w:pPr>
              <w:spacing w:line="24" w:lineRule="atLeast"/>
              <w:ind w:left="-115"/>
              <w:jc w:val="center"/>
              <w:rPr>
                <w:b/>
                <w:i/>
              </w:rPr>
            </w:pPr>
            <w:r w:rsidRPr="00C20721">
              <w:rPr>
                <w:b/>
                <w:i/>
              </w:rPr>
              <w:t>10</w:t>
            </w:r>
          </w:p>
        </w:tc>
        <w:tc>
          <w:tcPr>
            <w:tcW w:w="314" w:type="pct"/>
            <w:vAlign w:val="center"/>
          </w:tcPr>
          <w:p w:rsidR="008F3E62" w:rsidRPr="00C20721" w:rsidRDefault="008F3E62" w:rsidP="00C20721">
            <w:pPr>
              <w:spacing w:line="24" w:lineRule="atLeast"/>
              <w:ind w:left="-115"/>
              <w:jc w:val="center"/>
              <w:rPr>
                <w:b/>
                <w:i/>
              </w:rPr>
            </w:pPr>
            <w:r w:rsidRPr="00C20721">
              <w:rPr>
                <w:b/>
                <w:i/>
              </w:rPr>
              <w:t>25</w:t>
            </w:r>
          </w:p>
        </w:tc>
        <w:tc>
          <w:tcPr>
            <w:tcW w:w="314" w:type="pct"/>
            <w:vAlign w:val="center"/>
          </w:tcPr>
          <w:p w:rsidR="008F3E62" w:rsidRPr="00C20721" w:rsidRDefault="008F3E62" w:rsidP="00C20721">
            <w:pPr>
              <w:spacing w:line="24" w:lineRule="atLeast"/>
              <w:ind w:left="-115"/>
              <w:jc w:val="center"/>
              <w:rPr>
                <w:b/>
                <w:i/>
              </w:rPr>
            </w:pPr>
            <w:r w:rsidRPr="00C20721">
              <w:rPr>
                <w:b/>
                <w:i/>
              </w:rPr>
              <w:t>30</w:t>
            </w:r>
          </w:p>
        </w:tc>
      </w:tr>
      <w:tr w:rsidR="008F3E62" w:rsidRPr="00C20721" w:rsidTr="00DC687B">
        <w:trPr>
          <w:trHeight w:val="330"/>
        </w:trPr>
        <w:tc>
          <w:tcPr>
            <w:tcW w:w="1001" w:type="pct"/>
            <w:vAlign w:val="center"/>
          </w:tcPr>
          <w:p w:rsidR="008F3E62" w:rsidRPr="00C20721" w:rsidRDefault="008F3E62" w:rsidP="00C20721">
            <w:r w:rsidRPr="00C20721">
              <w:t>среднее значение</w:t>
            </w:r>
          </w:p>
        </w:tc>
        <w:tc>
          <w:tcPr>
            <w:tcW w:w="314" w:type="pct"/>
            <w:vAlign w:val="center"/>
          </w:tcPr>
          <w:p w:rsidR="008F3E62" w:rsidRPr="00C20721" w:rsidRDefault="008F3E62" w:rsidP="00C20721">
            <w:pPr>
              <w:jc w:val="center"/>
            </w:pPr>
            <w:r w:rsidRPr="00C20721">
              <w:t>5</w:t>
            </w:r>
          </w:p>
        </w:tc>
        <w:tc>
          <w:tcPr>
            <w:tcW w:w="236" w:type="pct"/>
            <w:vAlign w:val="center"/>
          </w:tcPr>
          <w:p w:rsidR="008F3E62" w:rsidRPr="00C20721" w:rsidRDefault="008F3E62" w:rsidP="00C20721">
            <w:pPr>
              <w:jc w:val="center"/>
            </w:pPr>
            <w:r w:rsidRPr="00C20721">
              <w:t>3</w:t>
            </w:r>
          </w:p>
        </w:tc>
        <w:tc>
          <w:tcPr>
            <w:tcW w:w="314" w:type="pct"/>
            <w:noWrap/>
            <w:vAlign w:val="center"/>
          </w:tcPr>
          <w:p w:rsidR="008F3E62" w:rsidRPr="00C20721" w:rsidRDefault="008F3E62" w:rsidP="00C20721">
            <w:pPr>
              <w:jc w:val="center"/>
            </w:pPr>
            <w:r w:rsidRPr="00C20721">
              <w:t>6</w:t>
            </w:r>
          </w:p>
        </w:tc>
        <w:tc>
          <w:tcPr>
            <w:tcW w:w="314" w:type="pct"/>
            <w:noWrap/>
            <w:vAlign w:val="center"/>
          </w:tcPr>
          <w:p w:rsidR="008F3E62" w:rsidRPr="00C20721" w:rsidRDefault="008F3E62" w:rsidP="00C20721">
            <w:pPr>
              <w:jc w:val="center"/>
            </w:pPr>
            <w:r w:rsidRPr="00C20721">
              <w:t>12</w:t>
            </w:r>
          </w:p>
        </w:tc>
        <w:tc>
          <w:tcPr>
            <w:tcW w:w="314" w:type="pct"/>
            <w:noWrap/>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9</w:t>
            </w:r>
          </w:p>
        </w:tc>
        <w:tc>
          <w:tcPr>
            <w:tcW w:w="314" w:type="pct"/>
            <w:vAlign w:val="center"/>
          </w:tcPr>
          <w:p w:rsidR="008F3E62" w:rsidRPr="00C20721" w:rsidRDefault="008F3E62" w:rsidP="00C20721">
            <w:pPr>
              <w:jc w:val="center"/>
            </w:pPr>
            <w:r w:rsidRPr="00C20721">
              <w:t>8</w:t>
            </w:r>
          </w:p>
        </w:tc>
        <w:tc>
          <w:tcPr>
            <w:tcW w:w="314" w:type="pct"/>
            <w:noWrap/>
            <w:vAlign w:val="center"/>
          </w:tcPr>
          <w:p w:rsidR="008F3E62" w:rsidRPr="00C20721" w:rsidRDefault="008F3E62" w:rsidP="00C20721">
            <w:pPr>
              <w:jc w:val="center"/>
            </w:pPr>
            <w:r w:rsidRPr="00C20721">
              <w:t>5</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15</w:t>
            </w:r>
          </w:p>
        </w:tc>
      </w:tr>
      <w:tr w:rsidR="008F3E62" w:rsidRPr="00C20721" w:rsidTr="00DC687B">
        <w:trPr>
          <w:trHeight w:val="330"/>
        </w:trPr>
        <w:tc>
          <w:tcPr>
            <w:tcW w:w="1001" w:type="pct"/>
            <w:vAlign w:val="center"/>
          </w:tcPr>
          <w:p w:rsidR="008F3E62" w:rsidRPr="00C20721" w:rsidRDefault="008F3E62" w:rsidP="00C20721">
            <w:r w:rsidRPr="00C20721">
              <w:t>модальное значение</w:t>
            </w:r>
          </w:p>
        </w:tc>
        <w:tc>
          <w:tcPr>
            <w:tcW w:w="314" w:type="pct"/>
            <w:vAlign w:val="center"/>
          </w:tcPr>
          <w:p w:rsidR="008F3E62" w:rsidRPr="00C20721" w:rsidRDefault="008F3E62" w:rsidP="00C20721">
            <w:pPr>
              <w:jc w:val="center"/>
            </w:pPr>
            <w:r w:rsidRPr="00C20721">
              <w:t>5</w:t>
            </w:r>
          </w:p>
        </w:tc>
        <w:tc>
          <w:tcPr>
            <w:tcW w:w="236" w:type="pct"/>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10</w:t>
            </w:r>
          </w:p>
        </w:tc>
        <w:tc>
          <w:tcPr>
            <w:tcW w:w="314" w:type="pct"/>
            <w:noWrap/>
            <w:vAlign w:val="center"/>
          </w:tcPr>
          <w:p w:rsidR="008F3E62" w:rsidRPr="00C20721" w:rsidRDefault="008F3E62" w:rsidP="00C20721">
            <w:pPr>
              <w:jc w:val="center"/>
            </w:pPr>
            <w:r w:rsidRPr="00C20721">
              <w:t>2</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8</w:t>
            </w:r>
          </w:p>
        </w:tc>
        <w:tc>
          <w:tcPr>
            <w:tcW w:w="314" w:type="pct"/>
            <w:vAlign w:val="center"/>
          </w:tcPr>
          <w:p w:rsidR="008F3E62" w:rsidRPr="00C20721" w:rsidRDefault="008F3E62" w:rsidP="00C20721">
            <w:pPr>
              <w:jc w:val="center"/>
            </w:pPr>
            <w:r w:rsidRPr="00C20721">
              <w:t>7</w:t>
            </w:r>
          </w:p>
        </w:tc>
        <w:tc>
          <w:tcPr>
            <w:tcW w:w="314" w:type="pct"/>
            <w:noWrap/>
            <w:vAlign w:val="center"/>
          </w:tcPr>
          <w:p w:rsidR="008F3E62" w:rsidRPr="00C20721" w:rsidRDefault="008F3E62" w:rsidP="00C20721">
            <w:pPr>
              <w:jc w:val="center"/>
            </w:pPr>
            <w:r w:rsidRPr="00C20721">
              <w:t>3</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7</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15</w:t>
            </w:r>
          </w:p>
        </w:tc>
      </w:tr>
      <w:tr w:rsidR="008F3E62" w:rsidRPr="00C20721" w:rsidTr="00DC687B">
        <w:trPr>
          <w:trHeight w:val="330"/>
        </w:trPr>
        <w:tc>
          <w:tcPr>
            <w:tcW w:w="1001" w:type="pct"/>
            <w:vAlign w:val="center"/>
          </w:tcPr>
          <w:p w:rsidR="008F3E62" w:rsidRPr="00C20721" w:rsidRDefault="008F3E62" w:rsidP="00C20721">
            <w:pPr>
              <w:jc w:val="center"/>
            </w:pPr>
            <w:r w:rsidRPr="00C20721">
              <w:t>минимальное значение</w:t>
            </w:r>
          </w:p>
        </w:tc>
        <w:tc>
          <w:tcPr>
            <w:tcW w:w="314" w:type="pct"/>
            <w:vAlign w:val="center"/>
          </w:tcPr>
          <w:p w:rsidR="008F3E62" w:rsidRPr="00C20721" w:rsidRDefault="008F3E62" w:rsidP="00C20721">
            <w:pPr>
              <w:jc w:val="center"/>
            </w:pPr>
            <w:r w:rsidRPr="00C20721">
              <w:t>2</w:t>
            </w:r>
          </w:p>
        </w:tc>
        <w:tc>
          <w:tcPr>
            <w:tcW w:w="236" w:type="pct"/>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2</w:t>
            </w:r>
          </w:p>
        </w:tc>
        <w:tc>
          <w:tcPr>
            <w:tcW w:w="314" w:type="pct"/>
            <w:noWrap/>
            <w:vAlign w:val="center"/>
          </w:tcPr>
          <w:p w:rsidR="008F3E62" w:rsidRPr="00C20721" w:rsidRDefault="008F3E62" w:rsidP="00C20721">
            <w:pPr>
              <w:jc w:val="center"/>
            </w:pPr>
            <w:r w:rsidRPr="00C20721">
              <w:t>7</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1</w:t>
            </w:r>
          </w:p>
        </w:tc>
        <w:tc>
          <w:tcPr>
            <w:tcW w:w="314" w:type="pct"/>
            <w:noWrap/>
            <w:vAlign w:val="center"/>
          </w:tcPr>
          <w:p w:rsidR="008F3E62" w:rsidRPr="00C20721" w:rsidRDefault="008F3E62" w:rsidP="00C20721">
            <w:pPr>
              <w:jc w:val="center"/>
            </w:pPr>
            <w:r w:rsidRPr="00C20721">
              <w:t>3</w:t>
            </w:r>
          </w:p>
        </w:tc>
        <w:tc>
          <w:tcPr>
            <w:tcW w:w="314" w:type="pct"/>
            <w:vAlign w:val="center"/>
          </w:tcPr>
          <w:p w:rsidR="008F3E62" w:rsidRPr="00C20721" w:rsidRDefault="008F3E62" w:rsidP="00C20721">
            <w:pPr>
              <w:jc w:val="center"/>
            </w:pPr>
            <w:r w:rsidRPr="00C20721">
              <w:t>7</w:t>
            </w:r>
          </w:p>
        </w:tc>
        <w:tc>
          <w:tcPr>
            <w:tcW w:w="314" w:type="pct"/>
            <w:noWrap/>
            <w:vAlign w:val="center"/>
          </w:tcPr>
          <w:p w:rsidR="008F3E62" w:rsidRPr="00C20721" w:rsidRDefault="008F3E62" w:rsidP="00C20721">
            <w:pPr>
              <w:jc w:val="center"/>
            </w:pPr>
            <w:r w:rsidRPr="00C20721">
              <w:t>1</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7</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15</w:t>
            </w:r>
          </w:p>
        </w:tc>
      </w:tr>
      <w:tr w:rsidR="008F3E62" w:rsidRPr="00C20721" w:rsidTr="00DC687B">
        <w:trPr>
          <w:trHeight w:val="330"/>
        </w:trPr>
        <w:tc>
          <w:tcPr>
            <w:tcW w:w="1001" w:type="pct"/>
            <w:shd w:val="clear" w:color="auto" w:fill="auto"/>
            <w:vAlign w:val="center"/>
          </w:tcPr>
          <w:p w:rsidR="008F3E62" w:rsidRPr="00C20721" w:rsidRDefault="008F3E62" w:rsidP="00C20721">
            <w:r w:rsidRPr="00C20721">
              <w:t>максимальное значение</w:t>
            </w:r>
          </w:p>
        </w:tc>
        <w:tc>
          <w:tcPr>
            <w:tcW w:w="314" w:type="pct"/>
            <w:shd w:val="clear" w:color="auto" w:fill="auto"/>
            <w:vAlign w:val="center"/>
          </w:tcPr>
          <w:p w:rsidR="008F3E62" w:rsidRPr="00C20721" w:rsidRDefault="008F3E62" w:rsidP="00C20721">
            <w:pPr>
              <w:jc w:val="center"/>
            </w:pPr>
            <w:r w:rsidRPr="00C20721">
              <w:t>12</w:t>
            </w:r>
          </w:p>
        </w:tc>
        <w:tc>
          <w:tcPr>
            <w:tcW w:w="236" w:type="pct"/>
            <w:shd w:val="clear" w:color="auto" w:fill="auto"/>
            <w:vAlign w:val="center"/>
          </w:tcPr>
          <w:p w:rsidR="008F3E62" w:rsidRPr="00C20721" w:rsidRDefault="008F3E62" w:rsidP="00C20721">
            <w:pPr>
              <w:jc w:val="center"/>
            </w:pPr>
            <w:r w:rsidRPr="00C20721">
              <w:t>3</w:t>
            </w:r>
          </w:p>
        </w:tc>
        <w:tc>
          <w:tcPr>
            <w:tcW w:w="314" w:type="pct"/>
            <w:shd w:val="clear" w:color="auto" w:fill="auto"/>
            <w:noWrap/>
            <w:vAlign w:val="center"/>
          </w:tcPr>
          <w:p w:rsidR="008F3E62" w:rsidRPr="00C20721" w:rsidRDefault="008F3E62" w:rsidP="00C20721">
            <w:pPr>
              <w:jc w:val="center"/>
            </w:pPr>
            <w:r w:rsidRPr="00C20721">
              <w:t>12</w:t>
            </w:r>
          </w:p>
        </w:tc>
        <w:tc>
          <w:tcPr>
            <w:tcW w:w="314" w:type="pct"/>
            <w:shd w:val="clear" w:color="auto" w:fill="auto"/>
            <w:noWrap/>
            <w:vAlign w:val="center"/>
          </w:tcPr>
          <w:p w:rsidR="008F3E62" w:rsidRPr="00C20721" w:rsidRDefault="008F3E62" w:rsidP="00C20721">
            <w:pPr>
              <w:jc w:val="center"/>
            </w:pPr>
            <w:r w:rsidRPr="00C20721">
              <w:t>15</w:t>
            </w:r>
          </w:p>
        </w:tc>
        <w:tc>
          <w:tcPr>
            <w:tcW w:w="314" w:type="pct"/>
            <w:shd w:val="clear" w:color="auto" w:fill="auto"/>
            <w:noWrap/>
            <w:vAlign w:val="center"/>
          </w:tcPr>
          <w:p w:rsidR="008F3E62" w:rsidRPr="00C20721" w:rsidRDefault="008F3E62" w:rsidP="00C20721">
            <w:pPr>
              <w:jc w:val="center"/>
            </w:pPr>
            <w:r w:rsidRPr="00C20721">
              <w:t>2</w:t>
            </w:r>
          </w:p>
        </w:tc>
        <w:tc>
          <w:tcPr>
            <w:tcW w:w="314" w:type="pct"/>
            <w:shd w:val="clear" w:color="auto" w:fill="auto"/>
            <w:vAlign w:val="center"/>
          </w:tcPr>
          <w:p w:rsidR="008F3E62" w:rsidRPr="00C20721" w:rsidRDefault="008F3E62" w:rsidP="00C20721">
            <w:pPr>
              <w:jc w:val="center"/>
            </w:pPr>
            <w:r w:rsidRPr="00C20721">
              <w:t>2</w:t>
            </w:r>
          </w:p>
        </w:tc>
        <w:tc>
          <w:tcPr>
            <w:tcW w:w="314" w:type="pct"/>
            <w:shd w:val="clear" w:color="auto" w:fill="auto"/>
            <w:noWrap/>
            <w:vAlign w:val="center"/>
          </w:tcPr>
          <w:p w:rsidR="008F3E62" w:rsidRPr="00C20721" w:rsidRDefault="008F3E62" w:rsidP="00C20721">
            <w:pPr>
              <w:jc w:val="center"/>
            </w:pPr>
            <w:r w:rsidRPr="00C20721">
              <w:t>20</w:t>
            </w:r>
          </w:p>
        </w:tc>
        <w:tc>
          <w:tcPr>
            <w:tcW w:w="314" w:type="pct"/>
            <w:shd w:val="clear" w:color="auto" w:fill="auto"/>
            <w:vAlign w:val="center"/>
          </w:tcPr>
          <w:p w:rsidR="008F3E62" w:rsidRPr="00C20721" w:rsidRDefault="008F3E62" w:rsidP="00C20721">
            <w:pPr>
              <w:jc w:val="center"/>
            </w:pPr>
            <w:r w:rsidRPr="00C20721">
              <w:t>10</w:t>
            </w:r>
          </w:p>
        </w:tc>
        <w:tc>
          <w:tcPr>
            <w:tcW w:w="314" w:type="pct"/>
            <w:shd w:val="clear" w:color="auto" w:fill="auto"/>
            <w:noWrap/>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15</w:t>
            </w:r>
          </w:p>
        </w:tc>
        <w:tc>
          <w:tcPr>
            <w:tcW w:w="314" w:type="pct"/>
            <w:vAlign w:val="center"/>
          </w:tcPr>
          <w:p w:rsidR="008F3E62" w:rsidRPr="00C20721" w:rsidRDefault="008F3E62" w:rsidP="00C20721">
            <w:pPr>
              <w:jc w:val="center"/>
            </w:pPr>
            <w:r w:rsidRPr="00C20721">
              <w:t>10</w:t>
            </w:r>
          </w:p>
        </w:tc>
        <w:tc>
          <w:tcPr>
            <w:tcW w:w="314" w:type="pct"/>
            <w:vAlign w:val="center"/>
          </w:tcPr>
          <w:p w:rsidR="008F3E62" w:rsidRPr="00C20721" w:rsidRDefault="008F3E62" w:rsidP="00C20721">
            <w:pPr>
              <w:jc w:val="center"/>
            </w:pPr>
            <w:r w:rsidRPr="00C20721">
              <w:t>15</w:t>
            </w:r>
          </w:p>
        </w:tc>
      </w:tr>
    </w:tbl>
    <w:p w:rsidR="008F3E62" w:rsidRPr="00C20721" w:rsidRDefault="008F3E62"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факт единичных нарушений нормативных сроков предоставления услуг выявлен по одной муниципальной услуге «Подготовка и выдача разрешения на строительство индивидуальных жилых домов» (максимальное значение). Количество услуг, при предоставлении которых фактический срок превышает нормативно установленный, снизилось с четырех до одной услуги, по сравнению с результатами мониторинга, полученными в 2013 году. В целом, фактические сроки в ряде случаев существенно ниже, чем нормативно установленные. В целях повышения доступности муниципальных услуг целесообразно сократить нормативно установленные по эти услугам сроки до фактически соблюдаемых значений.</w:t>
      </w:r>
    </w:p>
    <w:p w:rsidR="008F3E62" w:rsidRPr="00C20721" w:rsidRDefault="008F3E62" w:rsidP="00C20721">
      <w:pPr>
        <w:spacing w:line="360" w:lineRule="auto"/>
        <w:ind w:firstLine="709"/>
        <w:jc w:val="both"/>
        <w:rPr>
          <w:sz w:val="28"/>
          <w:szCs w:val="28"/>
        </w:rPr>
      </w:pPr>
      <w:r w:rsidRPr="00C20721">
        <w:rPr>
          <w:sz w:val="28"/>
          <w:szCs w:val="28"/>
        </w:rPr>
        <w:t>Согласно Указу Президента РФ от 07.05.2012 г. №601 «Об основных направлениях совершенствования системы госу</w:t>
      </w:r>
      <w:r w:rsidR="000E2A52">
        <w:rPr>
          <w:sz w:val="28"/>
          <w:szCs w:val="28"/>
        </w:rPr>
        <w:t>дарственного управления», врем</w:t>
      </w:r>
      <w:r w:rsidRPr="00C20721">
        <w:rPr>
          <w:sz w:val="28"/>
          <w:szCs w:val="28"/>
        </w:rPr>
        <w:t xml:space="preserve">я ожидания в очереди при обращении заявителя в орган государственной власти Российской Федерации (орган местного самоуправления) для получения </w:t>
      </w:r>
      <w:r w:rsidRPr="00C20721">
        <w:rPr>
          <w:sz w:val="28"/>
          <w:szCs w:val="28"/>
        </w:rPr>
        <w:lastRenderedPageBreak/>
        <w:t>государственных (муниципальных) услуг к 2014 году не должно превышать 15 минут.</w:t>
      </w:r>
    </w:p>
    <w:p w:rsidR="008F3E62" w:rsidRPr="00C20721" w:rsidRDefault="008F3E62" w:rsidP="00C20721">
      <w:pPr>
        <w:spacing w:line="360" w:lineRule="auto"/>
        <w:ind w:firstLine="709"/>
        <w:jc w:val="both"/>
        <w:rPr>
          <w:sz w:val="28"/>
          <w:szCs w:val="28"/>
        </w:rPr>
      </w:pPr>
      <w:r w:rsidRPr="00C20721">
        <w:rPr>
          <w:sz w:val="28"/>
          <w:szCs w:val="28"/>
        </w:rPr>
        <w:t xml:space="preserve">Среднее фактическое значение показателя «Временные затраты на ожидание в очереди для подачи документов» по исследуемым муниципальным услугам составило 17,45 минут и 19,75 минут – для получения результата услуги (табл. 7). </w:t>
      </w:r>
    </w:p>
    <w:p w:rsidR="008F3E62" w:rsidRPr="00C20721" w:rsidRDefault="008F3E62" w:rsidP="00C20721">
      <w:pPr>
        <w:spacing w:line="360" w:lineRule="auto"/>
        <w:rPr>
          <w:sz w:val="28"/>
        </w:rPr>
      </w:pPr>
      <w:r w:rsidRPr="00C20721">
        <w:rPr>
          <w:sz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3"/>
        <w:gridCol w:w="518"/>
        <w:gridCol w:w="518"/>
        <w:gridCol w:w="519"/>
        <w:gridCol w:w="519"/>
        <w:gridCol w:w="519"/>
        <w:gridCol w:w="519"/>
        <w:gridCol w:w="519"/>
        <w:gridCol w:w="519"/>
        <w:gridCol w:w="519"/>
        <w:gridCol w:w="519"/>
        <w:gridCol w:w="519"/>
        <w:gridCol w:w="519"/>
        <w:gridCol w:w="519"/>
        <w:gridCol w:w="1090"/>
      </w:tblGrid>
      <w:tr w:rsidR="008F3E62" w:rsidRPr="00C20721" w:rsidTr="00DC687B">
        <w:trPr>
          <w:trHeight w:val="330"/>
          <w:tblHeader/>
        </w:trPr>
        <w:tc>
          <w:tcPr>
            <w:tcW w:w="856" w:type="pct"/>
            <w:vAlign w:val="center"/>
          </w:tcPr>
          <w:p w:rsidR="008F3E62" w:rsidRPr="00C20721" w:rsidRDefault="008F3E62" w:rsidP="00DC687B">
            <w:pPr>
              <w:jc w:val="center"/>
              <w:rPr>
                <w:b/>
                <w:bCs/>
                <w:color w:val="000000"/>
              </w:rPr>
            </w:pPr>
            <w:r w:rsidRPr="00C20721">
              <w:rPr>
                <w:b/>
                <w:bCs/>
                <w:color w:val="000000"/>
              </w:rPr>
              <w:t>Временные затраты заявителей на ожидание в очереди</w:t>
            </w:r>
          </w:p>
        </w:tc>
        <w:tc>
          <w:tcPr>
            <w:tcW w:w="291" w:type="pct"/>
            <w:vAlign w:val="center"/>
          </w:tcPr>
          <w:p w:rsidR="008F3E62" w:rsidRPr="00C20721" w:rsidRDefault="008F3E62" w:rsidP="00DC687B">
            <w:pPr>
              <w:jc w:val="center"/>
              <w:rPr>
                <w:b/>
                <w:bCs/>
                <w:color w:val="000000"/>
              </w:rPr>
            </w:pPr>
            <w:r w:rsidRPr="00C20721">
              <w:rPr>
                <w:b/>
                <w:bCs/>
                <w:color w:val="000000"/>
              </w:rPr>
              <w:t>1</w:t>
            </w:r>
          </w:p>
        </w:tc>
        <w:tc>
          <w:tcPr>
            <w:tcW w:w="291" w:type="pct"/>
            <w:vAlign w:val="center"/>
          </w:tcPr>
          <w:p w:rsidR="008F3E62" w:rsidRPr="00C20721" w:rsidRDefault="008F3E62" w:rsidP="00DC687B">
            <w:pPr>
              <w:jc w:val="center"/>
              <w:rPr>
                <w:b/>
                <w:bCs/>
                <w:color w:val="000000"/>
              </w:rPr>
            </w:pPr>
            <w:r w:rsidRPr="00C20721">
              <w:rPr>
                <w:b/>
                <w:bCs/>
                <w:color w:val="000000"/>
              </w:rPr>
              <w:t>2</w:t>
            </w:r>
          </w:p>
        </w:tc>
        <w:tc>
          <w:tcPr>
            <w:tcW w:w="291" w:type="pct"/>
            <w:vAlign w:val="center"/>
          </w:tcPr>
          <w:p w:rsidR="008F3E62" w:rsidRPr="00C20721" w:rsidRDefault="008F3E62" w:rsidP="00DC687B">
            <w:pPr>
              <w:jc w:val="center"/>
              <w:rPr>
                <w:b/>
                <w:bCs/>
                <w:color w:val="000000"/>
              </w:rPr>
            </w:pPr>
            <w:r w:rsidRPr="00C20721">
              <w:rPr>
                <w:b/>
                <w:bCs/>
                <w:color w:val="000000"/>
              </w:rPr>
              <w:t>3</w:t>
            </w:r>
          </w:p>
        </w:tc>
        <w:tc>
          <w:tcPr>
            <w:tcW w:w="291" w:type="pct"/>
            <w:vAlign w:val="center"/>
          </w:tcPr>
          <w:p w:rsidR="008F3E62" w:rsidRPr="00C20721" w:rsidRDefault="008F3E62" w:rsidP="00DC687B">
            <w:pPr>
              <w:jc w:val="center"/>
              <w:rPr>
                <w:b/>
                <w:bCs/>
                <w:color w:val="000000"/>
              </w:rPr>
            </w:pPr>
            <w:r w:rsidRPr="00C20721">
              <w:rPr>
                <w:b/>
                <w:bCs/>
                <w:color w:val="000000"/>
              </w:rPr>
              <w:t>4</w:t>
            </w:r>
          </w:p>
        </w:tc>
        <w:tc>
          <w:tcPr>
            <w:tcW w:w="291" w:type="pct"/>
            <w:vAlign w:val="center"/>
          </w:tcPr>
          <w:p w:rsidR="008F3E62" w:rsidRPr="00C20721" w:rsidRDefault="008F3E62" w:rsidP="00DC687B">
            <w:pPr>
              <w:jc w:val="center"/>
              <w:rPr>
                <w:b/>
                <w:bCs/>
                <w:color w:val="000000"/>
              </w:rPr>
            </w:pPr>
            <w:r w:rsidRPr="00C20721">
              <w:rPr>
                <w:b/>
                <w:bCs/>
                <w:color w:val="000000"/>
              </w:rPr>
              <w:t>5</w:t>
            </w:r>
          </w:p>
        </w:tc>
        <w:tc>
          <w:tcPr>
            <w:tcW w:w="291" w:type="pct"/>
            <w:vAlign w:val="center"/>
          </w:tcPr>
          <w:p w:rsidR="008F3E62" w:rsidRPr="00C20721" w:rsidRDefault="008F3E62" w:rsidP="00DC687B">
            <w:pPr>
              <w:jc w:val="center"/>
              <w:rPr>
                <w:b/>
                <w:bCs/>
                <w:color w:val="000000"/>
              </w:rPr>
            </w:pPr>
            <w:r w:rsidRPr="00C20721">
              <w:rPr>
                <w:b/>
                <w:bCs/>
                <w:color w:val="000000"/>
              </w:rPr>
              <w:t>7</w:t>
            </w:r>
          </w:p>
        </w:tc>
        <w:tc>
          <w:tcPr>
            <w:tcW w:w="291" w:type="pct"/>
            <w:vAlign w:val="center"/>
          </w:tcPr>
          <w:p w:rsidR="008F3E62" w:rsidRPr="00C20721" w:rsidRDefault="008F3E62" w:rsidP="00DC687B">
            <w:pPr>
              <w:jc w:val="center"/>
              <w:rPr>
                <w:b/>
                <w:bCs/>
                <w:color w:val="000000"/>
              </w:rPr>
            </w:pPr>
            <w:r w:rsidRPr="00C20721">
              <w:rPr>
                <w:b/>
                <w:bCs/>
                <w:color w:val="000000"/>
              </w:rPr>
              <w:t>8</w:t>
            </w:r>
          </w:p>
        </w:tc>
        <w:tc>
          <w:tcPr>
            <w:tcW w:w="291" w:type="pct"/>
            <w:vAlign w:val="center"/>
          </w:tcPr>
          <w:p w:rsidR="008F3E62" w:rsidRPr="00C20721" w:rsidRDefault="008F3E62" w:rsidP="00DC687B">
            <w:pPr>
              <w:jc w:val="center"/>
              <w:rPr>
                <w:b/>
                <w:bCs/>
                <w:color w:val="000000"/>
              </w:rPr>
            </w:pPr>
            <w:r w:rsidRPr="00C20721">
              <w:rPr>
                <w:b/>
                <w:bCs/>
                <w:color w:val="000000"/>
              </w:rPr>
              <w:t>9</w:t>
            </w:r>
          </w:p>
        </w:tc>
        <w:tc>
          <w:tcPr>
            <w:tcW w:w="291" w:type="pct"/>
            <w:vAlign w:val="center"/>
          </w:tcPr>
          <w:p w:rsidR="008F3E62" w:rsidRPr="00C20721" w:rsidRDefault="008F3E62" w:rsidP="00DC687B">
            <w:pPr>
              <w:jc w:val="center"/>
              <w:rPr>
                <w:b/>
                <w:bCs/>
                <w:color w:val="000000"/>
              </w:rPr>
            </w:pPr>
            <w:r w:rsidRPr="00C20721">
              <w:rPr>
                <w:b/>
                <w:bCs/>
                <w:color w:val="000000"/>
              </w:rPr>
              <w:t>10</w:t>
            </w:r>
          </w:p>
        </w:tc>
        <w:tc>
          <w:tcPr>
            <w:tcW w:w="291" w:type="pct"/>
            <w:vAlign w:val="center"/>
          </w:tcPr>
          <w:p w:rsidR="008F3E62" w:rsidRPr="00C20721" w:rsidRDefault="008F3E62" w:rsidP="00DC687B">
            <w:pPr>
              <w:jc w:val="center"/>
              <w:rPr>
                <w:b/>
                <w:bCs/>
                <w:color w:val="000000"/>
              </w:rPr>
            </w:pPr>
            <w:r w:rsidRPr="00C20721">
              <w:rPr>
                <w:b/>
                <w:bCs/>
                <w:color w:val="000000"/>
              </w:rPr>
              <w:t>11</w:t>
            </w:r>
          </w:p>
        </w:tc>
        <w:tc>
          <w:tcPr>
            <w:tcW w:w="291" w:type="pct"/>
            <w:vAlign w:val="center"/>
          </w:tcPr>
          <w:p w:rsidR="008F3E62" w:rsidRPr="00C20721" w:rsidRDefault="008F3E62" w:rsidP="00DC687B">
            <w:pPr>
              <w:jc w:val="center"/>
              <w:rPr>
                <w:b/>
                <w:bCs/>
                <w:color w:val="000000"/>
              </w:rPr>
            </w:pPr>
            <w:r w:rsidRPr="00C20721">
              <w:rPr>
                <w:b/>
                <w:bCs/>
                <w:color w:val="000000"/>
              </w:rPr>
              <w:t>12</w:t>
            </w:r>
          </w:p>
        </w:tc>
        <w:tc>
          <w:tcPr>
            <w:tcW w:w="291" w:type="pct"/>
            <w:vAlign w:val="center"/>
          </w:tcPr>
          <w:p w:rsidR="008F3E62" w:rsidRPr="00C20721" w:rsidRDefault="008F3E62" w:rsidP="00DC687B">
            <w:pPr>
              <w:jc w:val="center"/>
              <w:rPr>
                <w:b/>
                <w:bCs/>
                <w:color w:val="000000"/>
              </w:rPr>
            </w:pPr>
            <w:r w:rsidRPr="00C20721">
              <w:rPr>
                <w:b/>
                <w:bCs/>
                <w:color w:val="000000"/>
              </w:rPr>
              <w:t>14</w:t>
            </w:r>
          </w:p>
        </w:tc>
        <w:tc>
          <w:tcPr>
            <w:tcW w:w="291" w:type="pct"/>
            <w:vAlign w:val="center"/>
          </w:tcPr>
          <w:p w:rsidR="008F3E62" w:rsidRPr="00C20721" w:rsidRDefault="008F3E62" w:rsidP="00DC687B">
            <w:pPr>
              <w:jc w:val="center"/>
              <w:rPr>
                <w:b/>
                <w:bCs/>
                <w:color w:val="000000"/>
              </w:rPr>
            </w:pPr>
            <w:r w:rsidRPr="00C20721">
              <w:rPr>
                <w:b/>
                <w:bCs/>
                <w:color w:val="000000"/>
              </w:rPr>
              <w:t>16</w:t>
            </w:r>
          </w:p>
        </w:tc>
        <w:tc>
          <w:tcPr>
            <w:tcW w:w="363" w:type="pct"/>
            <w:vAlign w:val="center"/>
          </w:tcPr>
          <w:p w:rsidR="008F3E62" w:rsidRPr="00C20721" w:rsidRDefault="008F3E62" w:rsidP="00DC687B">
            <w:pPr>
              <w:jc w:val="center"/>
              <w:rPr>
                <w:b/>
                <w:bCs/>
                <w:color w:val="000000"/>
              </w:rPr>
            </w:pPr>
            <w:r w:rsidRPr="00C20721">
              <w:rPr>
                <w:b/>
                <w:bCs/>
                <w:color w:val="000000"/>
              </w:rPr>
              <w:t>По всем услугам</w:t>
            </w:r>
          </w:p>
        </w:tc>
      </w:tr>
      <w:tr w:rsidR="008F3E62" w:rsidRPr="00C20721" w:rsidTr="00DC687B">
        <w:trPr>
          <w:trHeight w:val="330"/>
        </w:trPr>
        <w:tc>
          <w:tcPr>
            <w:tcW w:w="5000" w:type="pct"/>
            <w:gridSpan w:val="15"/>
          </w:tcPr>
          <w:p w:rsidR="008F3E62" w:rsidRPr="00C20721" w:rsidRDefault="008F3E62" w:rsidP="00C20721">
            <w:pPr>
              <w:jc w:val="center"/>
            </w:pPr>
            <w:r w:rsidRPr="00C20721">
              <w:rPr>
                <w:b/>
                <w:i/>
                <w:color w:val="000000"/>
              </w:rPr>
              <w:t>на подачу документов</w:t>
            </w:r>
          </w:p>
        </w:tc>
      </w:tr>
      <w:tr w:rsidR="008F3E62" w:rsidRPr="00C20721" w:rsidTr="00DC687B">
        <w:trPr>
          <w:trHeight w:val="330"/>
        </w:trPr>
        <w:tc>
          <w:tcPr>
            <w:tcW w:w="856" w:type="pct"/>
            <w:vAlign w:val="center"/>
          </w:tcPr>
          <w:p w:rsidR="008F3E62" w:rsidRPr="00C20721" w:rsidRDefault="008F3E62" w:rsidP="00C20721">
            <w:pPr>
              <w:rPr>
                <w:b/>
              </w:rPr>
            </w:pPr>
            <w:r w:rsidRPr="00C20721">
              <w:rPr>
                <w:b/>
              </w:rPr>
              <w:t>среднее значение</w:t>
            </w:r>
          </w:p>
        </w:tc>
        <w:tc>
          <w:tcPr>
            <w:tcW w:w="291" w:type="pct"/>
            <w:vAlign w:val="center"/>
          </w:tcPr>
          <w:p w:rsidR="008F3E62" w:rsidRPr="00C20721" w:rsidRDefault="008F3E62" w:rsidP="00C20721">
            <w:pPr>
              <w:jc w:val="right"/>
            </w:pPr>
            <w:r w:rsidRPr="00C20721">
              <w:t>11</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18</w:t>
            </w:r>
          </w:p>
        </w:tc>
        <w:tc>
          <w:tcPr>
            <w:tcW w:w="291" w:type="pct"/>
            <w:vAlign w:val="center"/>
          </w:tcPr>
          <w:p w:rsidR="008F3E62" w:rsidRPr="00C20721" w:rsidRDefault="008F3E62" w:rsidP="00C20721">
            <w:pPr>
              <w:jc w:val="right"/>
            </w:pPr>
            <w:r w:rsidRPr="00C20721">
              <w:t>28</w:t>
            </w:r>
          </w:p>
        </w:tc>
        <w:tc>
          <w:tcPr>
            <w:tcW w:w="291" w:type="pct"/>
            <w:vAlign w:val="center"/>
          </w:tcPr>
          <w:p w:rsidR="008F3E62" w:rsidRPr="00C20721" w:rsidRDefault="008F3E62" w:rsidP="00C20721">
            <w:pPr>
              <w:jc w:val="right"/>
            </w:pPr>
            <w:r w:rsidRPr="00C20721">
              <w:t>19</w:t>
            </w:r>
          </w:p>
        </w:tc>
        <w:tc>
          <w:tcPr>
            <w:tcW w:w="291" w:type="pct"/>
            <w:vAlign w:val="center"/>
          </w:tcPr>
          <w:p w:rsidR="008F3E62" w:rsidRPr="00C20721" w:rsidRDefault="008F3E62" w:rsidP="00C20721">
            <w:pPr>
              <w:jc w:val="right"/>
            </w:pPr>
            <w:r w:rsidRPr="00C20721">
              <w:t>12</w:t>
            </w:r>
          </w:p>
        </w:tc>
        <w:tc>
          <w:tcPr>
            <w:tcW w:w="291" w:type="pct"/>
            <w:vAlign w:val="center"/>
          </w:tcPr>
          <w:p w:rsidR="008F3E62" w:rsidRPr="00C20721" w:rsidRDefault="008F3E62" w:rsidP="00C20721">
            <w:pPr>
              <w:jc w:val="right"/>
            </w:pPr>
            <w:r w:rsidRPr="00C20721">
              <w:t>16</w:t>
            </w:r>
          </w:p>
        </w:tc>
        <w:tc>
          <w:tcPr>
            <w:tcW w:w="291" w:type="pct"/>
            <w:vAlign w:val="center"/>
          </w:tcPr>
          <w:p w:rsidR="008F3E62" w:rsidRPr="00C20721" w:rsidRDefault="008F3E62" w:rsidP="00C20721">
            <w:pPr>
              <w:jc w:val="right"/>
            </w:pPr>
            <w:r w:rsidRPr="00C20721">
              <w:t>25</w:t>
            </w:r>
          </w:p>
        </w:tc>
        <w:tc>
          <w:tcPr>
            <w:tcW w:w="291" w:type="pct"/>
            <w:vAlign w:val="center"/>
          </w:tcPr>
          <w:p w:rsidR="008F3E62" w:rsidRPr="00C20721" w:rsidRDefault="008F3E62" w:rsidP="00C20721">
            <w:pPr>
              <w:jc w:val="right"/>
            </w:pPr>
            <w:r w:rsidRPr="00C20721">
              <w:t>16</w:t>
            </w:r>
          </w:p>
        </w:tc>
        <w:tc>
          <w:tcPr>
            <w:tcW w:w="291" w:type="pct"/>
            <w:vAlign w:val="center"/>
          </w:tcPr>
          <w:p w:rsidR="008F3E62" w:rsidRPr="00C20721" w:rsidRDefault="008F3E62" w:rsidP="00C20721">
            <w:pPr>
              <w:jc w:val="right"/>
            </w:pPr>
            <w:r w:rsidRPr="00C20721">
              <w:t>25</w:t>
            </w:r>
          </w:p>
        </w:tc>
        <w:tc>
          <w:tcPr>
            <w:tcW w:w="291" w:type="pct"/>
            <w:vAlign w:val="center"/>
          </w:tcPr>
          <w:p w:rsidR="008F3E62" w:rsidRPr="00C20721" w:rsidRDefault="008F3E62" w:rsidP="00C20721">
            <w:pPr>
              <w:jc w:val="right"/>
            </w:pPr>
            <w:r w:rsidRPr="00C20721">
              <w:t>18</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20</w:t>
            </w:r>
          </w:p>
        </w:tc>
        <w:tc>
          <w:tcPr>
            <w:tcW w:w="363" w:type="pct"/>
            <w:vAlign w:val="center"/>
          </w:tcPr>
          <w:p w:rsidR="008F3E62" w:rsidRPr="00C20721" w:rsidRDefault="008F3E62" w:rsidP="00C20721">
            <w:pPr>
              <w:jc w:val="right"/>
              <w:rPr>
                <w:b/>
              </w:rPr>
            </w:pPr>
            <w:r w:rsidRPr="00C20721">
              <w:rPr>
                <w:b/>
              </w:rPr>
              <w:t>17,45</w:t>
            </w:r>
          </w:p>
        </w:tc>
      </w:tr>
      <w:tr w:rsidR="008F3E62" w:rsidRPr="00C20721" w:rsidTr="00DC687B">
        <w:trPr>
          <w:trHeight w:val="330"/>
        </w:trPr>
        <w:tc>
          <w:tcPr>
            <w:tcW w:w="856" w:type="pct"/>
            <w:vAlign w:val="center"/>
          </w:tcPr>
          <w:p w:rsidR="008F3E62" w:rsidRPr="00C20721" w:rsidRDefault="008F3E62" w:rsidP="00C20721">
            <w:pPr>
              <w:rPr>
                <w:b/>
              </w:rPr>
            </w:pPr>
            <w:r w:rsidRPr="00C20721">
              <w:rPr>
                <w:b/>
              </w:rPr>
              <w:t>модальное значение</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15</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5</w:t>
            </w:r>
          </w:p>
        </w:tc>
        <w:tc>
          <w:tcPr>
            <w:tcW w:w="291" w:type="pct"/>
            <w:vAlign w:val="center"/>
          </w:tcPr>
          <w:p w:rsidR="008F3E62" w:rsidRPr="00C20721" w:rsidRDefault="008F3E62" w:rsidP="00C20721">
            <w:pPr>
              <w:jc w:val="right"/>
            </w:pPr>
            <w:r w:rsidRPr="00C20721">
              <w:t>25</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20</w:t>
            </w:r>
          </w:p>
        </w:tc>
        <w:tc>
          <w:tcPr>
            <w:tcW w:w="363" w:type="pct"/>
            <w:vAlign w:val="center"/>
          </w:tcPr>
          <w:p w:rsidR="008F3E62" w:rsidRPr="00C20721" w:rsidRDefault="008F3E62" w:rsidP="00C20721">
            <w:pPr>
              <w:jc w:val="right"/>
              <w:rPr>
                <w:b/>
              </w:rPr>
            </w:pPr>
            <w:r w:rsidRPr="00C20721">
              <w:rPr>
                <w:b/>
              </w:rPr>
              <w:t>20</w:t>
            </w:r>
          </w:p>
        </w:tc>
      </w:tr>
      <w:tr w:rsidR="008F3E62" w:rsidRPr="00C20721" w:rsidTr="00DC687B">
        <w:trPr>
          <w:trHeight w:val="330"/>
        </w:trPr>
        <w:tc>
          <w:tcPr>
            <w:tcW w:w="856" w:type="pct"/>
            <w:vAlign w:val="center"/>
          </w:tcPr>
          <w:p w:rsidR="008F3E62" w:rsidRPr="00C20721" w:rsidRDefault="008F3E62" w:rsidP="00C20721">
            <w:pPr>
              <w:rPr>
                <w:b/>
              </w:rPr>
            </w:pPr>
            <w:r w:rsidRPr="00C20721">
              <w:rPr>
                <w:b/>
              </w:rPr>
              <w:t>минимальное значение</w:t>
            </w:r>
          </w:p>
        </w:tc>
        <w:tc>
          <w:tcPr>
            <w:tcW w:w="291" w:type="pct"/>
            <w:vAlign w:val="center"/>
          </w:tcPr>
          <w:p w:rsidR="008F3E62" w:rsidRPr="00C20721" w:rsidRDefault="008F3E62" w:rsidP="00C20721">
            <w:pPr>
              <w:jc w:val="right"/>
            </w:pPr>
            <w:r w:rsidRPr="00C20721">
              <w:t>3</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5</w:t>
            </w:r>
          </w:p>
        </w:tc>
        <w:tc>
          <w:tcPr>
            <w:tcW w:w="291" w:type="pct"/>
            <w:vAlign w:val="center"/>
          </w:tcPr>
          <w:p w:rsidR="008F3E62" w:rsidRPr="00C20721" w:rsidRDefault="008F3E62" w:rsidP="00C20721">
            <w:pPr>
              <w:jc w:val="right"/>
            </w:pPr>
            <w:r w:rsidRPr="00C20721">
              <w:t>5</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5</w:t>
            </w:r>
          </w:p>
        </w:tc>
        <w:tc>
          <w:tcPr>
            <w:tcW w:w="291" w:type="pct"/>
            <w:vAlign w:val="center"/>
          </w:tcPr>
          <w:p w:rsidR="008F3E62" w:rsidRPr="00C20721" w:rsidRDefault="008F3E62" w:rsidP="00C20721">
            <w:pPr>
              <w:jc w:val="right"/>
            </w:pPr>
            <w:r w:rsidRPr="00C20721">
              <w:t>25</w:t>
            </w:r>
          </w:p>
        </w:tc>
        <w:tc>
          <w:tcPr>
            <w:tcW w:w="291" w:type="pct"/>
            <w:vAlign w:val="center"/>
          </w:tcPr>
          <w:p w:rsidR="008F3E62" w:rsidRPr="00C20721" w:rsidRDefault="008F3E62" w:rsidP="00C20721">
            <w:pPr>
              <w:jc w:val="right"/>
            </w:pPr>
            <w:r w:rsidRPr="00C20721">
              <w:t>10</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20</w:t>
            </w:r>
          </w:p>
        </w:tc>
        <w:tc>
          <w:tcPr>
            <w:tcW w:w="363" w:type="pct"/>
            <w:vAlign w:val="center"/>
          </w:tcPr>
          <w:p w:rsidR="008F3E62" w:rsidRPr="00C20721" w:rsidRDefault="008F3E62" w:rsidP="00C20721">
            <w:pPr>
              <w:jc w:val="right"/>
              <w:rPr>
                <w:b/>
              </w:rPr>
            </w:pPr>
            <w:r w:rsidRPr="00C20721">
              <w:rPr>
                <w:b/>
              </w:rPr>
              <w:t>3</w:t>
            </w:r>
          </w:p>
        </w:tc>
      </w:tr>
      <w:tr w:rsidR="008F3E62" w:rsidRPr="00C20721" w:rsidTr="00DC687B">
        <w:trPr>
          <w:trHeight w:val="330"/>
        </w:trPr>
        <w:tc>
          <w:tcPr>
            <w:tcW w:w="856" w:type="pct"/>
            <w:shd w:val="clear" w:color="auto" w:fill="auto"/>
            <w:vAlign w:val="center"/>
          </w:tcPr>
          <w:p w:rsidR="008F3E62" w:rsidRPr="00C20721" w:rsidRDefault="008F3E62" w:rsidP="00C20721">
            <w:pPr>
              <w:rPr>
                <w:b/>
              </w:rPr>
            </w:pPr>
            <w:r w:rsidRPr="00C20721">
              <w:rPr>
                <w:b/>
              </w:rPr>
              <w:t>максимальное значение</w:t>
            </w:r>
          </w:p>
        </w:tc>
        <w:tc>
          <w:tcPr>
            <w:tcW w:w="291" w:type="pct"/>
            <w:shd w:val="clear" w:color="auto" w:fill="auto"/>
            <w:vAlign w:val="center"/>
          </w:tcPr>
          <w:p w:rsidR="008F3E62" w:rsidRPr="00C20721" w:rsidRDefault="008F3E62" w:rsidP="00C20721">
            <w:pPr>
              <w:jc w:val="right"/>
            </w:pPr>
            <w:r w:rsidRPr="00C20721">
              <w:t>25</w:t>
            </w:r>
          </w:p>
        </w:tc>
        <w:tc>
          <w:tcPr>
            <w:tcW w:w="291" w:type="pct"/>
            <w:shd w:val="clear" w:color="auto" w:fill="auto"/>
            <w:vAlign w:val="center"/>
          </w:tcPr>
          <w:p w:rsidR="008F3E62" w:rsidRPr="00C20721" w:rsidRDefault="008F3E62" w:rsidP="00C20721">
            <w:pPr>
              <w:jc w:val="right"/>
            </w:pPr>
            <w:r w:rsidRPr="00C20721">
              <w:t>10</w:t>
            </w:r>
          </w:p>
        </w:tc>
        <w:tc>
          <w:tcPr>
            <w:tcW w:w="291" w:type="pct"/>
            <w:shd w:val="clear" w:color="auto" w:fill="auto"/>
            <w:vAlign w:val="center"/>
          </w:tcPr>
          <w:p w:rsidR="008F3E62" w:rsidRPr="00C20721" w:rsidRDefault="008F3E62" w:rsidP="00C20721">
            <w:pPr>
              <w:jc w:val="right"/>
            </w:pPr>
            <w:r w:rsidRPr="00C20721">
              <w:t>25</w:t>
            </w:r>
          </w:p>
        </w:tc>
        <w:tc>
          <w:tcPr>
            <w:tcW w:w="291" w:type="pct"/>
            <w:shd w:val="clear" w:color="auto" w:fill="auto"/>
            <w:vAlign w:val="center"/>
          </w:tcPr>
          <w:p w:rsidR="008F3E62" w:rsidRPr="00C20721" w:rsidRDefault="008F3E62" w:rsidP="00C20721">
            <w:pPr>
              <w:jc w:val="right"/>
            </w:pPr>
            <w:r w:rsidRPr="00C20721">
              <w:t>50</w:t>
            </w:r>
          </w:p>
        </w:tc>
        <w:tc>
          <w:tcPr>
            <w:tcW w:w="291" w:type="pct"/>
            <w:shd w:val="clear" w:color="auto" w:fill="auto"/>
            <w:vAlign w:val="center"/>
          </w:tcPr>
          <w:p w:rsidR="008F3E62" w:rsidRPr="00C20721" w:rsidRDefault="008F3E62" w:rsidP="00C20721">
            <w:pPr>
              <w:jc w:val="right"/>
            </w:pPr>
            <w:r w:rsidRPr="00C20721">
              <w:t>25</w:t>
            </w:r>
          </w:p>
        </w:tc>
        <w:tc>
          <w:tcPr>
            <w:tcW w:w="291" w:type="pct"/>
            <w:shd w:val="clear" w:color="auto" w:fill="auto"/>
            <w:vAlign w:val="center"/>
          </w:tcPr>
          <w:p w:rsidR="008F3E62" w:rsidRPr="00C20721" w:rsidRDefault="008F3E62" w:rsidP="00C20721">
            <w:pPr>
              <w:jc w:val="right"/>
            </w:pPr>
            <w:r w:rsidRPr="00C20721">
              <w:t>20</w:t>
            </w:r>
          </w:p>
        </w:tc>
        <w:tc>
          <w:tcPr>
            <w:tcW w:w="291" w:type="pct"/>
            <w:shd w:val="clear" w:color="auto" w:fill="auto"/>
            <w:vAlign w:val="center"/>
          </w:tcPr>
          <w:p w:rsidR="008F3E62" w:rsidRPr="00C20721" w:rsidRDefault="008F3E62" w:rsidP="00C20721">
            <w:pPr>
              <w:jc w:val="right"/>
            </w:pPr>
            <w:r w:rsidRPr="00C20721">
              <w:t>25</w:t>
            </w:r>
          </w:p>
        </w:tc>
        <w:tc>
          <w:tcPr>
            <w:tcW w:w="291" w:type="pct"/>
            <w:shd w:val="clear" w:color="auto" w:fill="auto"/>
            <w:vAlign w:val="center"/>
          </w:tcPr>
          <w:p w:rsidR="008F3E62" w:rsidRPr="00C20721" w:rsidRDefault="008F3E62" w:rsidP="00C20721">
            <w:pPr>
              <w:jc w:val="right"/>
            </w:pPr>
            <w:r w:rsidRPr="00C20721">
              <w:t>30</w:t>
            </w:r>
          </w:p>
        </w:tc>
        <w:tc>
          <w:tcPr>
            <w:tcW w:w="291" w:type="pct"/>
            <w:shd w:val="clear" w:color="auto" w:fill="auto"/>
            <w:vAlign w:val="center"/>
          </w:tcPr>
          <w:p w:rsidR="008F3E62" w:rsidRPr="00C20721" w:rsidRDefault="008F3E62" w:rsidP="00C20721">
            <w:pPr>
              <w:jc w:val="right"/>
            </w:pPr>
            <w:r w:rsidRPr="00C20721">
              <w:t>29</w:t>
            </w:r>
          </w:p>
        </w:tc>
        <w:tc>
          <w:tcPr>
            <w:tcW w:w="291" w:type="pct"/>
            <w:vAlign w:val="center"/>
          </w:tcPr>
          <w:p w:rsidR="008F3E62" w:rsidRPr="00C20721" w:rsidRDefault="008F3E62" w:rsidP="00C20721">
            <w:pPr>
              <w:jc w:val="right"/>
            </w:pPr>
            <w:r w:rsidRPr="00C20721">
              <w:t>25</w:t>
            </w:r>
          </w:p>
        </w:tc>
        <w:tc>
          <w:tcPr>
            <w:tcW w:w="291" w:type="pct"/>
            <w:vAlign w:val="center"/>
          </w:tcPr>
          <w:p w:rsidR="008F3E62" w:rsidRPr="00C20721" w:rsidRDefault="008F3E62" w:rsidP="00C20721">
            <w:pPr>
              <w:jc w:val="right"/>
            </w:pPr>
            <w:r w:rsidRPr="00C20721">
              <w:t>25</w:t>
            </w:r>
          </w:p>
        </w:tc>
        <w:tc>
          <w:tcPr>
            <w:tcW w:w="291" w:type="pct"/>
            <w:vAlign w:val="center"/>
          </w:tcPr>
          <w:p w:rsidR="008F3E62" w:rsidRPr="00C20721" w:rsidRDefault="008F3E62" w:rsidP="00C20721">
            <w:pPr>
              <w:jc w:val="right"/>
            </w:pPr>
            <w:r w:rsidRPr="00C20721">
              <w:t>20</w:t>
            </w:r>
          </w:p>
        </w:tc>
        <w:tc>
          <w:tcPr>
            <w:tcW w:w="291" w:type="pct"/>
            <w:vAlign w:val="center"/>
          </w:tcPr>
          <w:p w:rsidR="008F3E62" w:rsidRPr="00C20721" w:rsidRDefault="008F3E62" w:rsidP="00C20721">
            <w:pPr>
              <w:jc w:val="right"/>
            </w:pPr>
            <w:r w:rsidRPr="00C20721">
              <w:t>20</w:t>
            </w:r>
          </w:p>
        </w:tc>
        <w:tc>
          <w:tcPr>
            <w:tcW w:w="363" w:type="pct"/>
            <w:vAlign w:val="center"/>
          </w:tcPr>
          <w:p w:rsidR="008F3E62" w:rsidRPr="00C20721" w:rsidRDefault="008F3E62" w:rsidP="00C20721">
            <w:pPr>
              <w:jc w:val="right"/>
              <w:rPr>
                <w:b/>
              </w:rPr>
            </w:pPr>
            <w:r w:rsidRPr="00C20721">
              <w:rPr>
                <w:b/>
              </w:rPr>
              <w:t>50</w:t>
            </w:r>
          </w:p>
        </w:tc>
      </w:tr>
      <w:tr w:rsidR="008F3E62" w:rsidRPr="00C20721" w:rsidTr="00DC687B">
        <w:trPr>
          <w:trHeight w:val="330"/>
        </w:trPr>
        <w:tc>
          <w:tcPr>
            <w:tcW w:w="5000" w:type="pct"/>
            <w:gridSpan w:val="15"/>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pPr>
            <w:r w:rsidRPr="00C20721">
              <w:rPr>
                <w:b/>
                <w:i/>
                <w:color w:val="000000"/>
              </w:rPr>
              <w:t>на получение результата</w:t>
            </w:r>
          </w:p>
        </w:tc>
      </w:tr>
      <w:tr w:rsidR="008F3E62" w:rsidRPr="00C20721" w:rsidTr="00DC687B">
        <w:trPr>
          <w:trHeight w:val="330"/>
        </w:trPr>
        <w:tc>
          <w:tcPr>
            <w:tcW w:w="856"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rPr>
                <w:b/>
              </w:rPr>
            </w:pPr>
            <w:r w:rsidRPr="00C20721">
              <w:rPr>
                <w:b/>
              </w:rPr>
              <w:t>среднее значение</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17</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23</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18</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21</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21</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22</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19</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35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23</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25</w:t>
            </w:r>
          </w:p>
        </w:tc>
        <w:tc>
          <w:tcPr>
            <w:tcW w:w="36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rPr>
                <w:b/>
              </w:rPr>
            </w:pPr>
            <w:r w:rsidRPr="00C20721">
              <w:rPr>
                <w:b/>
              </w:rPr>
              <w:t>19,75</w:t>
            </w:r>
          </w:p>
        </w:tc>
      </w:tr>
      <w:tr w:rsidR="008F3E62" w:rsidRPr="00C20721" w:rsidTr="00DC687B">
        <w:trPr>
          <w:trHeight w:val="330"/>
        </w:trPr>
        <w:tc>
          <w:tcPr>
            <w:tcW w:w="856"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rPr>
                <w:b/>
              </w:rPr>
            </w:pPr>
            <w:r w:rsidRPr="00C20721">
              <w:rPr>
                <w:b/>
              </w:rPr>
              <w:t>модальное значение</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35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25</w:t>
            </w:r>
          </w:p>
        </w:tc>
        <w:tc>
          <w:tcPr>
            <w:tcW w:w="36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rPr>
                <w:b/>
              </w:rPr>
            </w:pPr>
            <w:r w:rsidRPr="00C20721">
              <w:rPr>
                <w:b/>
              </w:rPr>
              <w:t>15</w:t>
            </w:r>
          </w:p>
        </w:tc>
      </w:tr>
      <w:tr w:rsidR="008F3E62" w:rsidRPr="00C20721" w:rsidTr="00DC687B">
        <w:trPr>
          <w:trHeight w:val="330"/>
        </w:trPr>
        <w:tc>
          <w:tcPr>
            <w:tcW w:w="856"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rPr>
                <w:b/>
              </w:rPr>
            </w:pPr>
            <w:r w:rsidRPr="00C20721">
              <w:rPr>
                <w:b/>
              </w:rPr>
              <w:t>минимальное значение</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35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25</w:t>
            </w:r>
          </w:p>
        </w:tc>
        <w:tc>
          <w:tcPr>
            <w:tcW w:w="36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rPr>
                <w:b/>
              </w:rPr>
            </w:pPr>
            <w:r w:rsidRPr="00C20721">
              <w:rPr>
                <w:b/>
              </w:rPr>
              <w:t>5</w:t>
            </w:r>
          </w:p>
        </w:tc>
      </w:tr>
      <w:tr w:rsidR="008F3E62" w:rsidRPr="00C20721" w:rsidTr="00DC687B">
        <w:trPr>
          <w:trHeight w:val="330"/>
        </w:trPr>
        <w:tc>
          <w:tcPr>
            <w:tcW w:w="856"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rPr>
                <w:b/>
              </w:rPr>
            </w:pPr>
            <w:r w:rsidRPr="00C20721">
              <w:rPr>
                <w:b/>
              </w:rPr>
              <w:t>максимальное значение</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30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40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30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30</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right"/>
            </w:pPr>
            <w:r w:rsidRPr="00C20721">
              <w:t>25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35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30</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15</w:t>
            </w:r>
          </w:p>
        </w:tc>
        <w:tc>
          <w:tcPr>
            <w:tcW w:w="291"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pPr>
            <w:r w:rsidRPr="00C20721">
              <w:t>25</w:t>
            </w:r>
          </w:p>
        </w:tc>
        <w:tc>
          <w:tcPr>
            <w:tcW w:w="36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jc w:val="right"/>
              <w:rPr>
                <w:b/>
              </w:rPr>
            </w:pPr>
            <w:r w:rsidRPr="00C20721">
              <w:rPr>
                <w:b/>
              </w:rPr>
              <w:t>40</w:t>
            </w:r>
          </w:p>
        </w:tc>
      </w:tr>
    </w:tbl>
    <w:p w:rsidR="008F3E62" w:rsidRPr="00C20721" w:rsidRDefault="008F3E62" w:rsidP="00C20721">
      <w:pPr>
        <w:spacing w:before="120" w:line="360" w:lineRule="auto"/>
        <w:ind w:firstLine="709"/>
        <w:jc w:val="both"/>
        <w:rPr>
          <w:sz w:val="28"/>
          <w:szCs w:val="28"/>
        </w:rPr>
      </w:pPr>
      <w:r w:rsidRPr="00C20721">
        <w:rPr>
          <w:sz w:val="28"/>
          <w:szCs w:val="28"/>
        </w:rPr>
        <w:t>По результатам мониторинга, проведенного в октябре 2013 года, временные затраты заявителей на ожидание в очереди на подачу документов и на получение результата услуги составляли 14,36 минут и 16,21 минут соответственно.</w:t>
      </w:r>
    </w:p>
    <w:p w:rsidR="008F3E62" w:rsidRPr="00C20721" w:rsidRDefault="008F3E62" w:rsidP="00C20721">
      <w:pPr>
        <w:spacing w:line="360" w:lineRule="auto"/>
        <w:jc w:val="center"/>
        <w:rPr>
          <w:b/>
          <w:i/>
          <w:sz w:val="28"/>
        </w:rPr>
      </w:pPr>
      <w:r w:rsidRPr="00C20721">
        <w:rPr>
          <w:b/>
          <w:i/>
          <w:sz w:val="28"/>
        </w:rPr>
        <w:t>4.4. Уровень финансовых издержек.</w:t>
      </w:r>
    </w:p>
    <w:p w:rsidR="008F3E62" w:rsidRPr="00C20721" w:rsidRDefault="008F3E62" w:rsidP="00C20721">
      <w:pPr>
        <w:spacing w:line="360" w:lineRule="auto"/>
        <w:ind w:firstLine="709"/>
        <w:jc w:val="both"/>
        <w:rPr>
          <w:sz w:val="28"/>
          <w:szCs w:val="28"/>
        </w:rPr>
      </w:pPr>
      <w:r w:rsidRPr="00C20721">
        <w:rPr>
          <w:sz w:val="28"/>
          <w:szCs w:val="28"/>
        </w:rPr>
        <w:t xml:space="preserve">Во всех исследованных Консультантом административных регламентах предоставления муниципальных услуг (а также проектах административных регламентов) указано, что собственно муниципальная услуга, а также услуги, необходимые и обязательные для ее получения, предоставляются бесплатно. В </w:t>
      </w:r>
      <w:r w:rsidRPr="00C20721">
        <w:rPr>
          <w:sz w:val="28"/>
          <w:szCs w:val="28"/>
        </w:rPr>
        <w:lastRenderedPageBreak/>
        <w:t>то же время, по данным респондентов, получение практически всех услуг потребовало от них финансовых затрат (табл. 8).</w:t>
      </w:r>
    </w:p>
    <w:p w:rsidR="008F3E62" w:rsidRPr="00C20721" w:rsidRDefault="008F3E62" w:rsidP="00C20721">
      <w:pPr>
        <w:spacing w:line="360" w:lineRule="auto"/>
        <w:ind w:firstLine="709"/>
        <w:jc w:val="both"/>
        <w:rPr>
          <w:sz w:val="28"/>
          <w:szCs w:val="28"/>
        </w:rPr>
      </w:pPr>
      <w:r w:rsidRPr="00C20721">
        <w:rPr>
          <w:sz w:val="28"/>
          <w:szCs w:val="28"/>
        </w:rPr>
        <w:t>Согласно данным, табл. 8, максимальный уровень финансовых затрат заявителей отмечен по услугам:</w:t>
      </w:r>
    </w:p>
    <w:p w:rsidR="008F3E62" w:rsidRPr="00C20721" w:rsidRDefault="008F3E62"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spacing w:line="360" w:lineRule="auto"/>
        <w:ind w:firstLine="709"/>
        <w:jc w:val="both"/>
        <w:rPr>
          <w:sz w:val="28"/>
          <w:szCs w:val="28"/>
        </w:rPr>
      </w:pPr>
      <w:r w:rsidRPr="00C20721">
        <w:rPr>
          <w:sz w:val="28"/>
          <w:szCs w:val="28"/>
        </w:rPr>
        <w:t>Не потребовало финансовых затрат получение услуг:</w:t>
      </w:r>
    </w:p>
    <w:p w:rsidR="008F3E62" w:rsidRPr="00C20721" w:rsidRDefault="008F3E62"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8F3E62" w:rsidRPr="00C20721" w:rsidRDefault="008F3E62"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8F3E62" w:rsidRPr="00C20721" w:rsidRDefault="008F3E6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8F3E62" w:rsidRPr="00C20721" w:rsidRDefault="008F3E62"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8F3E62" w:rsidRPr="00C20721" w:rsidRDefault="008F3E62" w:rsidP="00C20721">
      <w:pPr>
        <w:spacing w:line="360" w:lineRule="auto"/>
        <w:jc w:val="both"/>
        <w:rPr>
          <w:sz w:val="28"/>
        </w:rPr>
      </w:pPr>
      <w:r w:rsidRPr="00C20721">
        <w:rPr>
          <w:sz w:val="28"/>
        </w:rPr>
        <w:t>Таблица 8 -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6"/>
        <w:gridCol w:w="722"/>
        <w:gridCol w:w="433"/>
        <w:gridCol w:w="433"/>
        <w:gridCol w:w="722"/>
        <w:gridCol w:w="433"/>
        <w:gridCol w:w="578"/>
        <w:gridCol w:w="722"/>
        <w:gridCol w:w="722"/>
        <w:gridCol w:w="722"/>
        <w:gridCol w:w="720"/>
        <w:gridCol w:w="433"/>
        <w:gridCol w:w="578"/>
        <w:gridCol w:w="424"/>
      </w:tblGrid>
      <w:tr w:rsidR="008F3E62" w:rsidRPr="00C20721" w:rsidTr="00DC687B">
        <w:trPr>
          <w:trHeight w:val="330"/>
          <w:tblHeader/>
        </w:trPr>
        <w:tc>
          <w:tcPr>
            <w:tcW w:w="1031" w:type="pct"/>
            <w:vAlign w:val="center"/>
          </w:tcPr>
          <w:p w:rsidR="008F3E62" w:rsidRPr="00C20721" w:rsidRDefault="008F3E62" w:rsidP="00C20721">
            <w:pPr>
              <w:jc w:val="center"/>
              <w:rPr>
                <w:b/>
                <w:bCs/>
                <w:color w:val="000000"/>
                <w:sz w:val="20"/>
              </w:rPr>
            </w:pPr>
            <w:r w:rsidRPr="00C20721">
              <w:rPr>
                <w:b/>
                <w:bCs/>
                <w:color w:val="000000"/>
              </w:rPr>
              <w:t>Сумма расходов</w:t>
            </w:r>
          </w:p>
        </w:tc>
        <w:tc>
          <w:tcPr>
            <w:tcW w:w="375" w:type="pct"/>
            <w:vAlign w:val="center"/>
          </w:tcPr>
          <w:p w:rsidR="008F3E62" w:rsidRPr="00C20721" w:rsidRDefault="008F3E62" w:rsidP="00C20721">
            <w:pPr>
              <w:jc w:val="center"/>
              <w:rPr>
                <w:b/>
                <w:bCs/>
                <w:color w:val="000000"/>
                <w:sz w:val="20"/>
              </w:rPr>
            </w:pPr>
            <w:r w:rsidRPr="00C20721">
              <w:rPr>
                <w:b/>
                <w:bCs/>
                <w:color w:val="000000"/>
                <w:sz w:val="20"/>
              </w:rPr>
              <w:t>1</w:t>
            </w:r>
          </w:p>
        </w:tc>
        <w:tc>
          <w:tcPr>
            <w:tcW w:w="225" w:type="pct"/>
            <w:vAlign w:val="center"/>
          </w:tcPr>
          <w:p w:rsidR="008F3E62" w:rsidRPr="00C20721" w:rsidRDefault="008F3E62" w:rsidP="00C20721">
            <w:pPr>
              <w:jc w:val="center"/>
              <w:rPr>
                <w:b/>
                <w:bCs/>
                <w:color w:val="000000"/>
                <w:sz w:val="20"/>
              </w:rPr>
            </w:pPr>
            <w:r w:rsidRPr="00C20721">
              <w:rPr>
                <w:b/>
                <w:bCs/>
                <w:color w:val="000000"/>
                <w:sz w:val="20"/>
              </w:rPr>
              <w:t>2</w:t>
            </w:r>
          </w:p>
        </w:tc>
        <w:tc>
          <w:tcPr>
            <w:tcW w:w="225" w:type="pct"/>
            <w:noWrap/>
            <w:vAlign w:val="center"/>
          </w:tcPr>
          <w:p w:rsidR="008F3E62" w:rsidRPr="00C20721" w:rsidRDefault="008F3E62" w:rsidP="00C20721">
            <w:pPr>
              <w:jc w:val="center"/>
              <w:rPr>
                <w:b/>
                <w:bCs/>
                <w:color w:val="000000"/>
                <w:sz w:val="20"/>
              </w:rPr>
            </w:pPr>
            <w:r w:rsidRPr="00C20721">
              <w:rPr>
                <w:b/>
                <w:bCs/>
                <w:color w:val="000000"/>
                <w:sz w:val="20"/>
              </w:rPr>
              <w:t>3</w:t>
            </w:r>
          </w:p>
        </w:tc>
        <w:tc>
          <w:tcPr>
            <w:tcW w:w="375" w:type="pct"/>
            <w:noWrap/>
            <w:vAlign w:val="center"/>
          </w:tcPr>
          <w:p w:rsidR="008F3E62" w:rsidRPr="00C20721" w:rsidRDefault="008F3E62" w:rsidP="00C20721">
            <w:pPr>
              <w:jc w:val="center"/>
              <w:rPr>
                <w:b/>
                <w:bCs/>
                <w:color w:val="000000"/>
                <w:sz w:val="20"/>
              </w:rPr>
            </w:pPr>
            <w:r w:rsidRPr="00C20721">
              <w:rPr>
                <w:b/>
                <w:bCs/>
                <w:color w:val="000000"/>
                <w:sz w:val="20"/>
              </w:rPr>
              <w:t>4</w:t>
            </w:r>
          </w:p>
        </w:tc>
        <w:tc>
          <w:tcPr>
            <w:tcW w:w="225" w:type="pct"/>
            <w:noWrap/>
            <w:vAlign w:val="center"/>
          </w:tcPr>
          <w:p w:rsidR="008F3E62" w:rsidRPr="00C20721" w:rsidRDefault="008F3E62" w:rsidP="00C20721">
            <w:pPr>
              <w:jc w:val="center"/>
              <w:rPr>
                <w:b/>
                <w:bCs/>
                <w:color w:val="000000"/>
                <w:sz w:val="20"/>
              </w:rPr>
            </w:pPr>
            <w:r w:rsidRPr="00C20721">
              <w:rPr>
                <w:b/>
                <w:bCs/>
                <w:color w:val="000000"/>
                <w:sz w:val="20"/>
              </w:rPr>
              <w:t>5</w:t>
            </w:r>
          </w:p>
        </w:tc>
        <w:tc>
          <w:tcPr>
            <w:tcW w:w="300" w:type="pct"/>
            <w:vAlign w:val="center"/>
          </w:tcPr>
          <w:p w:rsidR="008F3E62" w:rsidRPr="00C20721" w:rsidRDefault="008F3E62" w:rsidP="00C20721">
            <w:pPr>
              <w:jc w:val="center"/>
              <w:rPr>
                <w:b/>
                <w:bCs/>
                <w:color w:val="000000"/>
                <w:sz w:val="20"/>
              </w:rPr>
            </w:pPr>
            <w:r w:rsidRPr="00C20721">
              <w:rPr>
                <w:b/>
                <w:bCs/>
                <w:color w:val="000000"/>
                <w:sz w:val="20"/>
              </w:rPr>
              <w:t>7</w:t>
            </w:r>
          </w:p>
        </w:tc>
        <w:tc>
          <w:tcPr>
            <w:tcW w:w="375" w:type="pct"/>
            <w:noWrap/>
            <w:vAlign w:val="center"/>
          </w:tcPr>
          <w:p w:rsidR="008F3E62" w:rsidRPr="00C20721" w:rsidRDefault="008F3E62" w:rsidP="00C20721">
            <w:pPr>
              <w:jc w:val="center"/>
              <w:rPr>
                <w:b/>
                <w:bCs/>
                <w:color w:val="000000"/>
                <w:sz w:val="20"/>
              </w:rPr>
            </w:pPr>
            <w:r w:rsidRPr="00C20721">
              <w:rPr>
                <w:b/>
                <w:bCs/>
                <w:color w:val="000000"/>
                <w:sz w:val="20"/>
              </w:rPr>
              <w:t>8</w:t>
            </w:r>
          </w:p>
        </w:tc>
        <w:tc>
          <w:tcPr>
            <w:tcW w:w="375" w:type="pct"/>
            <w:vAlign w:val="center"/>
          </w:tcPr>
          <w:p w:rsidR="008F3E62" w:rsidRPr="00C20721" w:rsidRDefault="008F3E62" w:rsidP="00C20721">
            <w:pPr>
              <w:jc w:val="center"/>
              <w:rPr>
                <w:b/>
                <w:bCs/>
                <w:color w:val="000000"/>
                <w:sz w:val="20"/>
              </w:rPr>
            </w:pPr>
            <w:r w:rsidRPr="00C20721">
              <w:rPr>
                <w:b/>
                <w:bCs/>
                <w:color w:val="000000"/>
                <w:sz w:val="20"/>
              </w:rPr>
              <w:t>9</w:t>
            </w:r>
          </w:p>
        </w:tc>
        <w:tc>
          <w:tcPr>
            <w:tcW w:w="375" w:type="pct"/>
            <w:noWrap/>
            <w:vAlign w:val="center"/>
          </w:tcPr>
          <w:p w:rsidR="008F3E62" w:rsidRPr="00C20721" w:rsidRDefault="008F3E62" w:rsidP="00C20721">
            <w:pPr>
              <w:jc w:val="center"/>
              <w:rPr>
                <w:b/>
                <w:bCs/>
                <w:color w:val="000000"/>
                <w:sz w:val="20"/>
              </w:rPr>
            </w:pPr>
            <w:r w:rsidRPr="00C20721">
              <w:rPr>
                <w:b/>
                <w:bCs/>
                <w:color w:val="000000"/>
                <w:sz w:val="20"/>
              </w:rPr>
              <w:t>10</w:t>
            </w:r>
          </w:p>
        </w:tc>
        <w:tc>
          <w:tcPr>
            <w:tcW w:w="374" w:type="pct"/>
            <w:vAlign w:val="center"/>
          </w:tcPr>
          <w:p w:rsidR="008F3E62" w:rsidRPr="00C20721" w:rsidRDefault="008F3E62" w:rsidP="00C20721">
            <w:pPr>
              <w:jc w:val="center"/>
              <w:rPr>
                <w:b/>
                <w:bCs/>
                <w:color w:val="000000"/>
                <w:sz w:val="20"/>
              </w:rPr>
            </w:pPr>
            <w:r w:rsidRPr="00C20721">
              <w:rPr>
                <w:b/>
                <w:bCs/>
                <w:color w:val="000000"/>
                <w:sz w:val="20"/>
              </w:rPr>
              <w:t>11</w:t>
            </w:r>
          </w:p>
        </w:tc>
        <w:tc>
          <w:tcPr>
            <w:tcW w:w="225" w:type="pct"/>
            <w:vAlign w:val="center"/>
          </w:tcPr>
          <w:p w:rsidR="008F3E62" w:rsidRPr="00C20721" w:rsidRDefault="008F3E62" w:rsidP="00C20721">
            <w:pPr>
              <w:jc w:val="center"/>
              <w:rPr>
                <w:b/>
                <w:bCs/>
                <w:color w:val="000000"/>
                <w:sz w:val="20"/>
              </w:rPr>
            </w:pPr>
            <w:r w:rsidRPr="00C20721">
              <w:rPr>
                <w:b/>
                <w:bCs/>
                <w:color w:val="000000"/>
                <w:sz w:val="20"/>
              </w:rPr>
              <w:t>12</w:t>
            </w:r>
          </w:p>
        </w:tc>
        <w:tc>
          <w:tcPr>
            <w:tcW w:w="300" w:type="pct"/>
            <w:vAlign w:val="center"/>
          </w:tcPr>
          <w:p w:rsidR="008F3E62" w:rsidRPr="00C20721" w:rsidRDefault="008F3E62" w:rsidP="00C20721">
            <w:pPr>
              <w:jc w:val="center"/>
              <w:rPr>
                <w:b/>
                <w:bCs/>
                <w:color w:val="000000"/>
                <w:sz w:val="20"/>
              </w:rPr>
            </w:pPr>
            <w:r w:rsidRPr="00C20721">
              <w:rPr>
                <w:b/>
                <w:bCs/>
                <w:color w:val="000000"/>
                <w:sz w:val="20"/>
              </w:rPr>
              <w:t>14</w:t>
            </w:r>
          </w:p>
        </w:tc>
        <w:tc>
          <w:tcPr>
            <w:tcW w:w="225" w:type="pct"/>
            <w:vAlign w:val="center"/>
          </w:tcPr>
          <w:p w:rsidR="008F3E62" w:rsidRPr="00C20721" w:rsidRDefault="008F3E62" w:rsidP="00C20721">
            <w:pPr>
              <w:jc w:val="center"/>
              <w:rPr>
                <w:b/>
                <w:bCs/>
                <w:color w:val="000000"/>
                <w:sz w:val="20"/>
              </w:rPr>
            </w:pPr>
            <w:r w:rsidRPr="00C20721">
              <w:rPr>
                <w:b/>
                <w:bCs/>
                <w:color w:val="000000"/>
                <w:sz w:val="20"/>
              </w:rPr>
              <w:t>16</w:t>
            </w:r>
          </w:p>
        </w:tc>
      </w:tr>
      <w:tr w:rsidR="008F3E62" w:rsidRPr="00C20721" w:rsidTr="00DC687B">
        <w:trPr>
          <w:trHeight w:val="330"/>
        </w:trPr>
        <w:tc>
          <w:tcPr>
            <w:tcW w:w="1031" w:type="pct"/>
            <w:vAlign w:val="center"/>
          </w:tcPr>
          <w:p w:rsidR="008F3E62" w:rsidRPr="00C20721" w:rsidRDefault="008F3E62" w:rsidP="00C20721">
            <w:pPr>
              <w:spacing w:line="288" w:lineRule="auto"/>
              <w:rPr>
                <w:i/>
              </w:rPr>
            </w:pPr>
            <w:r w:rsidRPr="00C20721">
              <w:rPr>
                <w:b/>
                <w:i/>
                <w:iCs/>
                <w:color w:val="000000"/>
              </w:rPr>
              <w:t>Нормативное значение</w:t>
            </w:r>
          </w:p>
        </w:tc>
        <w:tc>
          <w:tcPr>
            <w:tcW w:w="375" w:type="pct"/>
            <w:vAlign w:val="center"/>
          </w:tcPr>
          <w:p w:rsidR="008F3E62" w:rsidRPr="00C20721" w:rsidRDefault="008F3E62" w:rsidP="00C20721">
            <w:pPr>
              <w:jc w:val="right"/>
              <w:rPr>
                <w:sz w:val="20"/>
              </w:rPr>
            </w:pPr>
            <w:r w:rsidRPr="00C20721">
              <w:rPr>
                <w:sz w:val="20"/>
              </w:rPr>
              <w:t>0</w:t>
            </w:r>
          </w:p>
        </w:tc>
        <w:tc>
          <w:tcPr>
            <w:tcW w:w="225" w:type="pct"/>
            <w:vAlign w:val="center"/>
          </w:tcPr>
          <w:p w:rsidR="008F3E62" w:rsidRPr="00C20721" w:rsidRDefault="008F3E62" w:rsidP="00C20721">
            <w:pPr>
              <w:jc w:val="right"/>
              <w:rPr>
                <w:sz w:val="20"/>
              </w:rPr>
            </w:pPr>
            <w:r w:rsidRPr="00C20721">
              <w:rPr>
                <w:sz w:val="20"/>
              </w:rPr>
              <w:t>0</w:t>
            </w:r>
          </w:p>
        </w:tc>
        <w:tc>
          <w:tcPr>
            <w:tcW w:w="225" w:type="pct"/>
            <w:noWrap/>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0</w:t>
            </w:r>
          </w:p>
        </w:tc>
        <w:tc>
          <w:tcPr>
            <w:tcW w:w="225" w:type="pct"/>
            <w:noWrap/>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0</w:t>
            </w:r>
          </w:p>
        </w:tc>
        <w:tc>
          <w:tcPr>
            <w:tcW w:w="375" w:type="pct"/>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0</w:t>
            </w:r>
          </w:p>
        </w:tc>
        <w:tc>
          <w:tcPr>
            <w:tcW w:w="374" w:type="pct"/>
            <w:vAlign w:val="center"/>
          </w:tcPr>
          <w:p w:rsidR="008F3E62" w:rsidRPr="00C20721" w:rsidRDefault="008F3E62" w:rsidP="00C20721">
            <w:pPr>
              <w:jc w:val="right"/>
              <w:rPr>
                <w:sz w:val="20"/>
              </w:rPr>
            </w:pPr>
            <w:r w:rsidRPr="00C20721">
              <w:rPr>
                <w:sz w:val="20"/>
              </w:rPr>
              <w:t>0</w:t>
            </w:r>
          </w:p>
        </w:tc>
        <w:tc>
          <w:tcPr>
            <w:tcW w:w="225" w:type="pct"/>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0</w:t>
            </w:r>
          </w:p>
        </w:tc>
        <w:tc>
          <w:tcPr>
            <w:tcW w:w="225" w:type="pct"/>
            <w:vAlign w:val="center"/>
          </w:tcPr>
          <w:p w:rsidR="008F3E62" w:rsidRPr="00C20721" w:rsidRDefault="008F3E62" w:rsidP="00C20721">
            <w:pPr>
              <w:jc w:val="right"/>
              <w:rPr>
                <w:sz w:val="20"/>
              </w:rPr>
            </w:pPr>
            <w:r w:rsidRPr="00C20721">
              <w:rPr>
                <w:sz w:val="20"/>
              </w:rPr>
              <w:t>0</w:t>
            </w:r>
          </w:p>
        </w:tc>
      </w:tr>
      <w:tr w:rsidR="008F3E62" w:rsidRPr="00C20721" w:rsidTr="00DC687B">
        <w:trPr>
          <w:trHeight w:val="330"/>
        </w:trPr>
        <w:tc>
          <w:tcPr>
            <w:tcW w:w="1031" w:type="pct"/>
            <w:vAlign w:val="center"/>
          </w:tcPr>
          <w:p w:rsidR="008F3E62" w:rsidRPr="00C20721" w:rsidRDefault="008F3E62" w:rsidP="00C20721">
            <w:r w:rsidRPr="00C20721">
              <w:t>среднее значение</w:t>
            </w:r>
          </w:p>
        </w:tc>
        <w:tc>
          <w:tcPr>
            <w:tcW w:w="375" w:type="pct"/>
            <w:vAlign w:val="center"/>
          </w:tcPr>
          <w:p w:rsidR="008F3E62" w:rsidRPr="00C20721" w:rsidRDefault="008F3E62" w:rsidP="00C20721">
            <w:pPr>
              <w:jc w:val="right"/>
              <w:rPr>
                <w:sz w:val="20"/>
              </w:rPr>
            </w:pPr>
            <w:r w:rsidRPr="00C20721">
              <w:rPr>
                <w:sz w:val="20"/>
              </w:rPr>
              <w:t>500</w:t>
            </w:r>
          </w:p>
        </w:tc>
        <w:tc>
          <w:tcPr>
            <w:tcW w:w="225" w:type="pct"/>
            <w:vAlign w:val="center"/>
          </w:tcPr>
          <w:p w:rsidR="008F3E62" w:rsidRPr="00C20721" w:rsidRDefault="008F3E62" w:rsidP="00C20721">
            <w:pPr>
              <w:jc w:val="right"/>
              <w:rPr>
                <w:sz w:val="20"/>
              </w:rPr>
            </w:pPr>
            <w:r w:rsidRPr="00C20721">
              <w:rPr>
                <w:sz w:val="20"/>
              </w:rPr>
              <w:t>0</w:t>
            </w:r>
          </w:p>
        </w:tc>
        <w:tc>
          <w:tcPr>
            <w:tcW w:w="225" w:type="pct"/>
            <w:noWrap/>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4613</w:t>
            </w:r>
          </w:p>
        </w:tc>
        <w:tc>
          <w:tcPr>
            <w:tcW w:w="225" w:type="pct"/>
            <w:noWrap/>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120</w:t>
            </w:r>
          </w:p>
        </w:tc>
        <w:tc>
          <w:tcPr>
            <w:tcW w:w="375" w:type="pct"/>
            <w:noWrap/>
            <w:vAlign w:val="center"/>
          </w:tcPr>
          <w:p w:rsidR="008F3E62" w:rsidRPr="00C20721" w:rsidRDefault="008F3E62" w:rsidP="00C20721">
            <w:pPr>
              <w:jc w:val="right"/>
              <w:rPr>
                <w:sz w:val="20"/>
              </w:rPr>
            </w:pPr>
            <w:r w:rsidRPr="00C20721">
              <w:rPr>
                <w:sz w:val="20"/>
              </w:rPr>
              <w:t>329</w:t>
            </w:r>
          </w:p>
        </w:tc>
        <w:tc>
          <w:tcPr>
            <w:tcW w:w="375" w:type="pct"/>
            <w:vAlign w:val="center"/>
          </w:tcPr>
          <w:p w:rsidR="008F3E62" w:rsidRPr="00C20721" w:rsidRDefault="008F3E62" w:rsidP="00C20721">
            <w:pPr>
              <w:jc w:val="right"/>
              <w:rPr>
                <w:sz w:val="20"/>
              </w:rPr>
            </w:pPr>
            <w:r w:rsidRPr="00C20721">
              <w:rPr>
                <w:sz w:val="20"/>
              </w:rPr>
              <w:t>433</w:t>
            </w:r>
          </w:p>
        </w:tc>
        <w:tc>
          <w:tcPr>
            <w:tcW w:w="375" w:type="pct"/>
            <w:noWrap/>
            <w:vAlign w:val="center"/>
          </w:tcPr>
          <w:p w:rsidR="008F3E62" w:rsidRPr="00C20721" w:rsidRDefault="008F3E62" w:rsidP="00C20721">
            <w:pPr>
              <w:jc w:val="right"/>
              <w:rPr>
                <w:sz w:val="20"/>
              </w:rPr>
            </w:pPr>
            <w:r w:rsidRPr="00C20721">
              <w:rPr>
                <w:sz w:val="20"/>
              </w:rPr>
              <w:t>440</w:t>
            </w:r>
          </w:p>
        </w:tc>
        <w:tc>
          <w:tcPr>
            <w:tcW w:w="374" w:type="pct"/>
            <w:vAlign w:val="center"/>
          </w:tcPr>
          <w:p w:rsidR="008F3E62" w:rsidRPr="00C20721" w:rsidRDefault="008F3E62" w:rsidP="00C20721">
            <w:pPr>
              <w:jc w:val="right"/>
              <w:rPr>
                <w:sz w:val="20"/>
              </w:rPr>
            </w:pPr>
            <w:r w:rsidRPr="00C20721">
              <w:rPr>
                <w:sz w:val="20"/>
              </w:rPr>
              <w:t>3700</w:t>
            </w:r>
          </w:p>
        </w:tc>
        <w:tc>
          <w:tcPr>
            <w:tcW w:w="225" w:type="pct"/>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700</w:t>
            </w:r>
          </w:p>
        </w:tc>
        <w:tc>
          <w:tcPr>
            <w:tcW w:w="225" w:type="pct"/>
            <w:vAlign w:val="center"/>
          </w:tcPr>
          <w:p w:rsidR="008F3E62" w:rsidRPr="00C20721" w:rsidRDefault="008F3E62" w:rsidP="00C20721">
            <w:pPr>
              <w:jc w:val="right"/>
              <w:rPr>
                <w:sz w:val="20"/>
              </w:rPr>
            </w:pPr>
            <w:r w:rsidRPr="00C20721">
              <w:rPr>
                <w:sz w:val="20"/>
              </w:rPr>
              <w:t>0</w:t>
            </w:r>
          </w:p>
        </w:tc>
      </w:tr>
      <w:tr w:rsidR="008F3E62" w:rsidRPr="00C20721" w:rsidTr="00DC687B">
        <w:trPr>
          <w:trHeight w:val="330"/>
        </w:trPr>
        <w:tc>
          <w:tcPr>
            <w:tcW w:w="1031" w:type="pct"/>
            <w:vAlign w:val="center"/>
          </w:tcPr>
          <w:p w:rsidR="008F3E62" w:rsidRPr="00C20721" w:rsidRDefault="008F3E62" w:rsidP="00C20721">
            <w:r w:rsidRPr="00C20721">
              <w:t>модальное значение</w:t>
            </w:r>
          </w:p>
        </w:tc>
        <w:tc>
          <w:tcPr>
            <w:tcW w:w="375" w:type="pct"/>
            <w:vAlign w:val="center"/>
          </w:tcPr>
          <w:p w:rsidR="008F3E62" w:rsidRPr="00C20721" w:rsidRDefault="008F3E62" w:rsidP="00C20721">
            <w:pPr>
              <w:jc w:val="right"/>
              <w:rPr>
                <w:sz w:val="20"/>
              </w:rPr>
            </w:pPr>
            <w:r w:rsidRPr="00C20721">
              <w:rPr>
                <w:sz w:val="20"/>
              </w:rPr>
              <w:t>0</w:t>
            </w:r>
          </w:p>
        </w:tc>
        <w:tc>
          <w:tcPr>
            <w:tcW w:w="225" w:type="pct"/>
            <w:vAlign w:val="center"/>
          </w:tcPr>
          <w:p w:rsidR="008F3E62" w:rsidRPr="00C20721" w:rsidRDefault="008F3E62" w:rsidP="00C20721">
            <w:pPr>
              <w:jc w:val="right"/>
              <w:rPr>
                <w:sz w:val="20"/>
              </w:rPr>
            </w:pPr>
            <w:r w:rsidRPr="00C20721">
              <w:rPr>
                <w:sz w:val="20"/>
              </w:rPr>
              <w:t>0</w:t>
            </w:r>
          </w:p>
        </w:tc>
        <w:tc>
          <w:tcPr>
            <w:tcW w:w="225" w:type="pct"/>
            <w:noWrap/>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3200</w:t>
            </w:r>
          </w:p>
        </w:tc>
        <w:tc>
          <w:tcPr>
            <w:tcW w:w="225" w:type="pct"/>
            <w:noWrap/>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200</w:t>
            </w:r>
          </w:p>
        </w:tc>
        <w:tc>
          <w:tcPr>
            <w:tcW w:w="375" w:type="pct"/>
            <w:noWrap/>
            <w:vAlign w:val="center"/>
          </w:tcPr>
          <w:p w:rsidR="008F3E62" w:rsidRPr="00C20721" w:rsidRDefault="008F3E62" w:rsidP="00C20721">
            <w:pPr>
              <w:jc w:val="right"/>
              <w:rPr>
                <w:sz w:val="20"/>
              </w:rPr>
            </w:pPr>
            <w:r w:rsidRPr="00C20721">
              <w:rPr>
                <w:sz w:val="20"/>
              </w:rPr>
              <w:t>0</w:t>
            </w:r>
          </w:p>
        </w:tc>
        <w:tc>
          <w:tcPr>
            <w:tcW w:w="375" w:type="pct"/>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0</w:t>
            </w:r>
          </w:p>
        </w:tc>
        <w:tc>
          <w:tcPr>
            <w:tcW w:w="374" w:type="pct"/>
            <w:vAlign w:val="center"/>
          </w:tcPr>
          <w:p w:rsidR="008F3E62" w:rsidRPr="00C20721" w:rsidRDefault="008F3E62" w:rsidP="00C20721">
            <w:pPr>
              <w:jc w:val="right"/>
              <w:rPr>
                <w:sz w:val="20"/>
              </w:rPr>
            </w:pPr>
            <w:r w:rsidRPr="00C20721">
              <w:rPr>
                <w:sz w:val="20"/>
              </w:rPr>
              <w:t>3700</w:t>
            </w:r>
          </w:p>
        </w:tc>
        <w:tc>
          <w:tcPr>
            <w:tcW w:w="225" w:type="pct"/>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700</w:t>
            </w:r>
          </w:p>
        </w:tc>
        <w:tc>
          <w:tcPr>
            <w:tcW w:w="225" w:type="pct"/>
            <w:vAlign w:val="center"/>
          </w:tcPr>
          <w:p w:rsidR="008F3E62" w:rsidRPr="00C20721" w:rsidRDefault="008F3E62" w:rsidP="00C20721">
            <w:pPr>
              <w:jc w:val="right"/>
              <w:rPr>
                <w:sz w:val="20"/>
              </w:rPr>
            </w:pPr>
            <w:r w:rsidRPr="00C20721">
              <w:rPr>
                <w:sz w:val="20"/>
              </w:rPr>
              <w:t>0</w:t>
            </w:r>
          </w:p>
        </w:tc>
      </w:tr>
      <w:tr w:rsidR="008F3E62" w:rsidRPr="00C20721" w:rsidTr="00DC687B">
        <w:trPr>
          <w:trHeight w:val="330"/>
        </w:trPr>
        <w:tc>
          <w:tcPr>
            <w:tcW w:w="1031" w:type="pct"/>
            <w:vAlign w:val="center"/>
          </w:tcPr>
          <w:p w:rsidR="008F3E62" w:rsidRPr="00C20721" w:rsidRDefault="008F3E62" w:rsidP="00C20721">
            <w:r w:rsidRPr="00C20721">
              <w:t>минимальное значение</w:t>
            </w:r>
          </w:p>
        </w:tc>
        <w:tc>
          <w:tcPr>
            <w:tcW w:w="375" w:type="pct"/>
            <w:vAlign w:val="center"/>
          </w:tcPr>
          <w:p w:rsidR="008F3E62" w:rsidRPr="00C20721" w:rsidRDefault="008F3E62" w:rsidP="00C20721">
            <w:pPr>
              <w:jc w:val="right"/>
              <w:rPr>
                <w:sz w:val="20"/>
              </w:rPr>
            </w:pPr>
            <w:r w:rsidRPr="00C20721">
              <w:rPr>
                <w:sz w:val="20"/>
              </w:rPr>
              <w:t>0</w:t>
            </w:r>
          </w:p>
        </w:tc>
        <w:tc>
          <w:tcPr>
            <w:tcW w:w="225" w:type="pct"/>
            <w:vAlign w:val="center"/>
          </w:tcPr>
          <w:p w:rsidR="008F3E62" w:rsidRPr="00C20721" w:rsidRDefault="008F3E62" w:rsidP="00C20721">
            <w:pPr>
              <w:jc w:val="right"/>
              <w:rPr>
                <w:sz w:val="20"/>
              </w:rPr>
            </w:pPr>
            <w:r w:rsidRPr="00C20721">
              <w:rPr>
                <w:sz w:val="20"/>
              </w:rPr>
              <w:t>0</w:t>
            </w:r>
          </w:p>
        </w:tc>
        <w:tc>
          <w:tcPr>
            <w:tcW w:w="225" w:type="pct"/>
            <w:noWrap/>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3200</w:t>
            </w:r>
          </w:p>
        </w:tc>
        <w:tc>
          <w:tcPr>
            <w:tcW w:w="225" w:type="pct"/>
            <w:noWrap/>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0</w:t>
            </w:r>
          </w:p>
        </w:tc>
        <w:tc>
          <w:tcPr>
            <w:tcW w:w="375" w:type="pct"/>
            <w:vAlign w:val="center"/>
          </w:tcPr>
          <w:p w:rsidR="008F3E62" w:rsidRPr="00C20721" w:rsidRDefault="008F3E62" w:rsidP="00C20721">
            <w:pPr>
              <w:jc w:val="right"/>
              <w:rPr>
                <w:sz w:val="20"/>
              </w:rPr>
            </w:pPr>
            <w:r w:rsidRPr="00C20721">
              <w:rPr>
                <w:sz w:val="20"/>
              </w:rPr>
              <w:t>0</w:t>
            </w:r>
          </w:p>
        </w:tc>
        <w:tc>
          <w:tcPr>
            <w:tcW w:w="375" w:type="pct"/>
            <w:noWrap/>
            <w:vAlign w:val="center"/>
          </w:tcPr>
          <w:p w:rsidR="008F3E62" w:rsidRPr="00C20721" w:rsidRDefault="008F3E62" w:rsidP="00C20721">
            <w:pPr>
              <w:jc w:val="right"/>
              <w:rPr>
                <w:sz w:val="20"/>
              </w:rPr>
            </w:pPr>
            <w:r w:rsidRPr="00C20721">
              <w:rPr>
                <w:sz w:val="20"/>
              </w:rPr>
              <w:t>0</w:t>
            </w:r>
          </w:p>
        </w:tc>
        <w:tc>
          <w:tcPr>
            <w:tcW w:w="374" w:type="pct"/>
            <w:vAlign w:val="center"/>
          </w:tcPr>
          <w:p w:rsidR="008F3E62" w:rsidRPr="00C20721" w:rsidRDefault="008F3E62" w:rsidP="00C20721">
            <w:pPr>
              <w:jc w:val="right"/>
              <w:rPr>
                <w:sz w:val="20"/>
              </w:rPr>
            </w:pPr>
            <w:r w:rsidRPr="00C20721">
              <w:rPr>
                <w:sz w:val="20"/>
              </w:rPr>
              <w:t>3700</w:t>
            </w:r>
          </w:p>
        </w:tc>
        <w:tc>
          <w:tcPr>
            <w:tcW w:w="225" w:type="pct"/>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700</w:t>
            </w:r>
          </w:p>
        </w:tc>
        <w:tc>
          <w:tcPr>
            <w:tcW w:w="225" w:type="pct"/>
            <w:vAlign w:val="center"/>
          </w:tcPr>
          <w:p w:rsidR="008F3E62" w:rsidRPr="00C20721" w:rsidRDefault="008F3E62" w:rsidP="00C20721">
            <w:pPr>
              <w:jc w:val="right"/>
              <w:rPr>
                <w:sz w:val="20"/>
              </w:rPr>
            </w:pPr>
            <w:r w:rsidRPr="00C20721">
              <w:rPr>
                <w:sz w:val="20"/>
              </w:rPr>
              <w:t>0</w:t>
            </w:r>
          </w:p>
        </w:tc>
      </w:tr>
      <w:tr w:rsidR="008F3E62" w:rsidRPr="00C20721" w:rsidTr="00DC687B">
        <w:trPr>
          <w:trHeight w:val="330"/>
        </w:trPr>
        <w:tc>
          <w:tcPr>
            <w:tcW w:w="1031" w:type="pct"/>
            <w:shd w:val="clear" w:color="auto" w:fill="auto"/>
            <w:vAlign w:val="center"/>
          </w:tcPr>
          <w:p w:rsidR="008F3E62" w:rsidRPr="00C20721" w:rsidRDefault="008F3E62" w:rsidP="00C20721">
            <w:r w:rsidRPr="00C20721">
              <w:t>максимальное значение</w:t>
            </w:r>
          </w:p>
        </w:tc>
        <w:tc>
          <w:tcPr>
            <w:tcW w:w="375" w:type="pct"/>
            <w:shd w:val="clear" w:color="auto" w:fill="auto"/>
            <w:vAlign w:val="center"/>
          </w:tcPr>
          <w:p w:rsidR="008F3E62" w:rsidRPr="00C20721" w:rsidRDefault="008F3E62" w:rsidP="00C20721">
            <w:pPr>
              <w:jc w:val="right"/>
              <w:rPr>
                <w:sz w:val="20"/>
              </w:rPr>
            </w:pPr>
            <w:r w:rsidRPr="00C20721">
              <w:rPr>
                <w:sz w:val="20"/>
              </w:rPr>
              <w:t>6000</w:t>
            </w:r>
          </w:p>
        </w:tc>
        <w:tc>
          <w:tcPr>
            <w:tcW w:w="225" w:type="pct"/>
            <w:shd w:val="clear" w:color="auto" w:fill="auto"/>
            <w:vAlign w:val="center"/>
          </w:tcPr>
          <w:p w:rsidR="008F3E62" w:rsidRPr="00C20721" w:rsidRDefault="008F3E62" w:rsidP="00C20721">
            <w:pPr>
              <w:jc w:val="right"/>
              <w:rPr>
                <w:sz w:val="20"/>
              </w:rPr>
            </w:pPr>
            <w:r w:rsidRPr="00C20721">
              <w:rPr>
                <w:sz w:val="20"/>
              </w:rPr>
              <w:t>0</w:t>
            </w:r>
          </w:p>
        </w:tc>
        <w:tc>
          <w:tcPr>
            <w:tcW w:w="225" w:type="pct"/>
            <w:shd w:val="clear" w:color="auto" w:fill="auto"/>
            <w:noWrap/>
            <w:vAlign w:val="center"/>
          </w:tcPr>
          <w:p w:rsidR="008F3E62" w:rsidRPr="00C20721" w:rsidRDefault="008F3E62" w:rsidP="00C20721">
            <w:pPr>
              <w:jc w:val="right"/>
              <w:rPr>
                <w:sz w:val="20"/>
              </w:rPr>
            </w:pPr>
            <w:r w:rsidRPr="00C20721">
              <w:rPr>
                <w:sz w:val="20"/>
              </w:rPr>
              <w:t>0</w:t>
            </w:r>
          </w:p>
        </w:tc>
        <w:tc>
          <w:tcPr>
            <w:tcW w:w="375" w:type="pct"/>
            <w:shd w:val="clear" w:color="auto" w:fill="auto"/>
            <w:noWrap/>
            <w:vAlign w:val="center"/>
          </w:tcPr>
          <w:p w:rsidR="008F3E62" w:rsidRPr="00C20721" w:rsidRDefault="008F3E62" w:rsidP="00C20721">
            <w:pPr>
              <w:jc w:val="right"/>
              <w:rPr>
                <w:sz w:val="20"/>
              </w:rPr>
            </w:pPr>
            <w:r w:rsidRPr="00C20721">
              <w:rPr>
                <w:sz w:val="20"/>
              </w:rPr>
              <w:t>6000</w:t>
            </w:r>
          </w:p>
        </w:tc>
        <w:tc>
          <w:tcPr>
            <w:tcW w:w="225" w:type="pct"/>
            <w:shd w:val="clear" w:color="auto" w:fill="auto"/>
            <w:noWrap/>
            <w:vAlign w:val="center"/>
          </w:tcPr>
          <w:p w:rsidR="008F3E62" w:rsidRPr="00C20721" w:rsidRDefault="008F3E62" w:rsidP="00C20721">
            <w:pPr>
              <w:jc w:val="right"/>
              <w:rPr>
                <w:sz w:val="20"/>
              </w:rPr>
            </w:pPr>
            <w:r w:rsidRPr="00C20721">
              <w:rPr>
                <w:sz w:val="20"/>
              </w:rPr>
              <w:t>0</w:t>
            </w:r>
          </w:p>
        </w:tc>
        <w:tc>
          <w:tcPr>
            <w:tcW w:w="300" w:type="pct"/>
            <w:shd w:val="clear" w:color="auto" w:fill="auto"/>
            <w:vAlign w:val="center"/>
          </w:tcPr>
          <w:p w:rsidR="008F3E62" w:rsidRPr="00C20721" w:rsidRDefault="008F3E62" w:rsidP="00C20721">
            <w:pPr>
              <w:jc w:val="right"/>
              <w:rPr>
                <w:sz w:val="20"/>
              </w:rPr>
            </w:pPr>
            <w:r w:rsidRPr="00C20721">
              <w:rPr>
                <w:sz w:val="20"/>
              </w:rPr>
              <w:t>200</w:t>
            </w:r>
          </w:p>
        </w:tc>
        <w:tc>
          <w:tcPr>
            <w:tcW w:w="375" w:type="pct"/>
            <w:shd w:val="clear" w:color="auto" w:fill="auto"/>
            <w:noWrap/>
            <w:vAlign w:val="center"/>
          </w:tcPr>
          <w:p w:rsidR="008F3E62" w:rsidRPr="00C20721" w:rsidRDefault="008F3E62" w:rsidP="00C20721">
            <w:pPr>
              <w:jc w:val="right"/>
              <w:rPr>
                <w:sz w:val="20"/>
              </w:rPr>
            </w:pPr>
            <w:r w:rsidRPr="00C20721">
              <w:rPr>
                <w:sz w:val="20"/>
              </w:rPr>
              <w:t>2300</w:t>
            </w:r>
          </w:p>
        </w:tc>
        <w:tc>
          <w:tcPr>
            <w:tcW w:w="375" w:type="pct"/>
            <w:shd w:val="clear" w:color="auto" w:fill="auto"/>
            <w:vAlign w:val="center"/>
          </w:tcPr>
          <w:p w:rsidR="008F3E62" w:rsidRPr="00C20721" w:rsidRDefault="008F3E62" w:rsidP="00C20721">
            <w:pPr>
              <w:jc w:val="right"/>
              <w:rPr>
                <w:sz w:val="20"/>
              </w:rPr>
            </w:pPr>
            <w:r w:rsidRPr="00C20721">
              <w:rPr>
                <w:sz w:val="20"/>
              </w:rPr>
              <w:t>1300</w:t>
            </w:r>
          </w:p>
        </w:tc>
        <w:tc>
          <w:tcPr>
            <w:tcW w:w="375" w:type="pct"/>
            <w:shd w:val="clear" w:color="auto" w:fill="auto"/>
            <w:noWrap/>
            <w:vAlign w:val="center"/>
          </w:tcPr>
          <w:p w:rsidR="008F3E62" w:rsidRPr="00C20721" w:rsidRDefault="008F3E62" w:rsidP="00C20721">
            <w:pPr>
              <w:jc w:val="right"/>
              <w:rPr>
                <w:sz w:val="20"/>
              </w:rPr>
            </w:pPr>
            <w:r w:rsidRPr="00C20721">
              <w:rPr>
                <w:sz w:val="20"/>
              </w:rPr>
              <w:t>1200</w:t>
            </w:r>
          </w:p>
        </w:tc>
        <w:tc>
          <w:tcPr>
            <w:tcW w:w="374" w:type="pct"/>
            <w:vAlign w:val="center"/>
          </w:tcPr>
          <w:p w:rsidR="008F3E62" w:rsidRPr="00C20721" w:rsidRDefault="008F3E62" w:rsidP="00C20721">
            <w:pPr>
              <w:jc w:val="right"/>
              <w:rPr>
                <w:sz w:val="20"/>
              </w:rPr>
            </w:pPr>
            <w:r w:rsidRPr="00C20721">
              <w:rPr>
                <w:sz w:val="20"/>
              </w:rPr>
              <w:t>3700</w:t>
            </w:r>
          </w:p>
        </w:tc>
        <w:tc>
          <w:tcPr>
            <w:tcW w:w="225" w:type="pct"/>
            <w:vAlign w:val="center"/>
          </w:tcPr>
          <w:p w:rsidR="008F3E62" w:rsidRPr="00C20721" w:rsidRDefault="008F3E62" w:rsidP="00C20721">
            <w:pPr>
              <w:jc w:val="right"/>
              <w:rPr>
                <w:sz w:val="20"/>
              </w:rPr>
            </w:pPr>
            <w:r w:rsidRPr="00C20721">
              <w:rPr>
                <w:sz w:val="20"/>
              </w:rPr>
              <w:t>0</w:t>
            </w:r>
          </w:p>
        </w:tc>
        <w:tc>
          <w:tcPr>
            <w:tcW w:w="300" w:type="pct"/>
            <w:vAlign w:val="center"/>
          </w:tcPr>
          <w:p w:rsidR="008F3E62" w:rsidRPr="00C20721" w:rsidRDefault="008F3E62" w:rsidP="00C20721">
            <w:pPr>
              <w:jc w:val="right"/>
              <w:rPr>
                <w:sz w:val="20"/>
              </w:rPr>
            </w:pPr>
            <w:r w:rsidRPr="00C20721">
              <w:rPr>
                <w:sz w:val="20"/>
              </w:rPr>
              <w:t>700</w:t>
            </w:r>
          </w:p>
        </w:tc>
        <w:tc>
          <w:tcPr>
            <w:tcW w:w="225" w:type="pct"/>
            <w:vAlign w:val="center"/>
          </w:tcPr>
          <w:p w:rsidR="008F3E62" w:rsidRPr="00C20721" w:rsidRDefault="008F3E62" w:rsidP="00C20721">
            <w:pPr>
              <w:jc w:val="right"/>
              <w:rPr>
                <w:sz w:val="20"/>
              </w:rPr>
            </w:pPr>
            <w:r w:rsidRPr="00C20721">
              <w:rPr>
                <w:sz w:val="20"/>
              </w:rPr>
              <w:t>0</w:t>
            </w:r>
          </w:p>
        </w:tc>
      </w:tr>
    </w:tbl>
    <w:p w:rsidR="008F3E62" w:rsidRPr="00C20721" w:rsidRDefault="008F3E62" w:rsidP="00C20721">
      <w:pPr>
        <w:spacing w:before="120" w:line="360" w:lineRule="auto"/>
        <w:ind w:firstLine="709"/>
        <w:jc w:val="both"/>
        <w:rPr>
          <w:sz w:val="28"/>
          <w:szCs w:val="28"/>
        </w:rPr>
      </w:pPr>
      <w:r w:rsidRPr="00C20721">
        <w:rPr>
          <w:sz w:val="28"/>
          <w:szCs w:val="28"/>
        </w:rPr>
        <w:t>В ходе мониторинга респонденты не указали на необходимость обращения к услугам посредников (сторонних организаций).</w:t>
      </w:r>
    </w:p>
    <w:p w:rsidR="008F3E62" w:rsidRPr="00C20721" w:rsidRDefault="008F3E62" w:rsidP="00C20721">
      <w:pPr>
        <w:spacing w:line="360" w:lineRule="auto"/>
        <w:ind w:firstLine="709"/>
        <w:jc w:val="both"/>
        <w:rPr>
          <w:sz w:val="28"/>
          <w:szCs w:val="28"/>
        </w:rPr>
      </w:pPr>
      <w:r w:rsidRPr="00C20721">
        <w:rPr>
          <w:sz w:val="28"/>
          <w:szCs w:val="28"/>
        </w:rPr>
        <w:t>В ходе мониторинга фактов мотивирования чиновников не выявлено.</w:t>
      </w:r>
    </w:p>
    <w:p w:rsidR="008F3E62" w:rsidRPr="00C20721" w:rsidRDefault="008F3E62" w:rsidP="00C20721">
      <w:pPr>
        <w:spacing w:line="360" w:lineRule="auto"/>
        <w:jc w:val="center"/>
        <w:rPr>
          <w:b/>
          <w:sz w:val="28"/>
          <w:szCs w:val="28"/>
        </w:rPr>
      </w:pPr>
      <w:r w:rsidRPr="00C20721">
        <w:rPr>
          <w:b/>
          <w:sz w:val="28"/>
          <w:szCs w:val="28"/>
        </w:rPr>
        <w:t>5. Проблемы заявителей при получении муниципальных услуг</w:t>
      </w:r>
    </w:p>
    <w:p w:rsidR="008F3E62" w:rsidRPr="00C20721" w:rsidRDefault="008F3E62" w:rsidP="00C20721">
      <w:pPr>
        <w:spacing w:line="360" w:lineRule="auto"/>
        <w:ind w:firstLine="709"/>
        <w:jc w:val="both"/>
        <w:rPr>
          <w:sz w:val="28"/>
          <w:szCs w:val="28"/>
        </w:rPr>
      </w:pPr>
      <w:r w:rsidRPr="00C20721">
        <w:rPr>
          <w:sz w:val="28"/>
          <w:szCs w:val="28"/>
        </w:rPr>
        <w:lastRenderedPageBreak/>
        <w:t>По результатам проведенного исследования определено, что у всех респондентов возникли затруднения при получении интересующих их муниципальных услуг. В 2013 году в среднем 42,9% опрошенных указали, что у них не возникло затруднений при получении рассматриваемых муниципальных услуг.</w:t>
      </w:r>
    </w:p>
    <w:p w:rsidR="008F3E62" w:rsidRPr="00C20721" w:rsidRDefault="008F3E62" w:rsidP="00C20721">
      <w:pPr>
        <w:spacing w:line="360" w:lineRule="auto"/>
        <w:ind w:firstLine="709"/>
        <w:jc w:val="both"/>
        <w:rPr>
          <w:sz w:val="28"/>
          <w:szCs w:val="28"/>
        </w:rPr>
      </w:pPr>
      <w:r w:rsidRPr="00C20721">
        <w:rPr>
          <w:sz w:val="28"/>
          <w:szCs w:val="28"/>
        </w:rPr>
        <w:t xml:space="preserve">Самыми сложными для заявителей оказались этапы сбора документов для получения услуги (93,3% опрошенных) и получения результата услуги (53,3%). В 2013 году данные показатели составляли 61,4% и 75,7% соответственно. </w:t>
      </w:r>
    </w:p>
    <w:p w:rsidR="008F3E62" w:rsidRPr="00C20721" w:rsidRDefault="008F3E62" w:rsidP="00C20721">
      <w:pPr>
        <w:spacing w:line="360" w:lineRule="auto"/>
        <w:ind w:firstLine="709"/>
        <w:jc w:val="both"/>
        <w:rPr>
          <w:sz w:val="28"/>
          <w:szCs w:val="28"/>
        </w:rPr>
      </w:pPr>
      <w:r w:rsidRPr="00C20721">
        <w:rPr>
          <w:sz w:val="28"/>
          <w:szCs w:val="28"/>
        </w:rPr>
        <w:t xml:space="preserve">Кроме того, у респондентов возникли проблемы на этапах прохождения документов в органе (25%) и подачи документов в орган (18,3%). </w:t>
      </w:r>
    </w:p>
    <w:p w:rsidR="008F3E62" w:rsidRPr="00C20721" w:rsidRDefault="008F3E62" w:rsidP="00C20721">
      <w:pPr>
        <w:spacing w:line="360" w:lineRule="auto"/>
        <w:ind w:firstLine="709"/>
        <w:jc w:val="both"/>
        <w:rPr>
          <w:sz w:val="28"/>
          <w:szCs w:val="28"/>
        </w:rPr>
      </w:pPr>
      <w:r w:rsidRPr="00C20721">
        <w:rPr>
          <w:sz w:val="28"/>
          <w:szCs w:val="28"/>
        </w:rPr>
        <w:t xml:space="preserve">При ответе на вопрос «Что </w:t>
      </w:r>
      <w:r w:rsidR="00F332F2">
        <w:rPr>
          <w:sz w:val="28"/>
          <w:szCs w:val="28"/>
        </w:rPr>
        <w:t>для Вас имеет</w:t>
      </w:r>
      <w:r w:rsidRPr="00C20721">
        <w:rPr>
          <w:sz w:val="28"/>
          <w:szCs w:val="28"/>
        </w:rPr>
        <w:t xml:space="preserve"> наибольшее значение при получении </w:t>
      </w:r>
      <w:r w:rsidR="00F332F2">
        <w:rPr>
          <w:sz w:val="28"/>
          <w:szCs w:val="28"/>
        </w:rPr>
        <w:t>указанной Вами</w:t>
      </w:r>
      <w:r w:rsidRPr="00C20721">
        <w:rPr>
          <w:sz w:val="28"/>
          <w:szCs w:val="28"/>
        </w:rPr>
        <w:t xml:space="preserve"> услуги в будущем?» заявители указали следующее:</w:t>
      </w:r>
    </w:p>
    <w:p w:rsidR="008F3E62" w:rsidRPr="00C20721" w:rsidRDefault="008F3E62" w:rsidP="00C20721">
      <w:pPr>
        <w:spacing w:line="360" w:lineRule="auto"/>
        <w:ind w:firstLine="709"/>
        <w:jc w:val="both"/>
        <w:rPr>
          <w:sz w:val="28"/>
          <w:szCs w:val="28"/>
        </w:rPr>
      </w:pPr>
      <w:r w:rsidRPr="00C20721">
        <w:rPr>
          <w:sz w:val="28"/>
          <w:szCs w:val="28"/>
        </w:rPr>
        <w:t>1) сокращение срока предоставления услуги (45,0% респондентов).</w:t>
      </w:r>
    </w:p>
    <w:p w:rsidR="008F3E62" w:rsidRPr="00C20721" w:rsidRDefault="008F3E62" w:rsidP="00C20721">
      <w:pPr>
        <w:spacing w:line="360" w:lineRule="auto"/>
        <w:ind w:firstLine="709"/>
        <w:jc w:val="both"/>
        <w:rPr>
          <w:sz w:val="28"/>
          <w:szCs w:val="28"/>
        </w:rPr>
      </w:pPr>
      <w:r w:rsidRPr="00C20721">
        <w:rPr>
          <w:sz w:val="28"/>
          <w:szCs w:val="28"/>
        </w:rPr>
        <w:t>2) сокращение времени ожидания в очереди (отсутствие очередей) (31,7%);</w:t>
      </w:r>
    </w:p>
    <w:p w:rsidR="008F3E62" w:rsidRPr="00C20721" w:rsidRDefault="008F3E62" w:rsidP="00C20721">
      <w:pPr>
        <w:spacing w:line="360" w:lineRule="auto"/>
        <w:ind w:firstLine="709"/>
        <w:jc w:val="both"/>
        <w:rPr>
          <w:sz w:val="28"/>
          <w:szCs w:val="28"/>
        </w:rPr>
      </w:pPr>
      <w:r w:rsidRPr="00C20721">
        <w:rPr>
          <w:sz w:val="28"/>
          <w:szCs w:val="28"/>
        </w:rPr>
        <w:t>3) улучшение условий ведения приема посетителей (1,75);</w:t>
      </w:r>
    </w:p>
    <w:p w:rsidR="008F3E62" w:rsidRPr="00C20721" w:rsidRDefault="008F3E62" w:rsidP="00C20721">
      <w:pPr>
        <w:spacing w:line="360" w:lineRule="auto"/>
        <w:ind w:firstLine="709"/>
        <w:jc w:val="both"/>
        <w:rPr>
          <w:sz w:val="28"/>
          <w:szCs w:val="28"/>
        </w:rPr>
      </w:pPr>
      <w:r w:rsidRPr="00C20721">
        <w:rPr>
          <w:sz w:val="28"/>
          <w:szCs w:val="28"/>
        </w:rPr>
        <w:t>4) сокращение числа требуемых документов (28,3%);</w:t>
      </w:r>
    </w:p>
    <w:p w:rsidR="008F3E62" w:rsidRPr="00C20721" w:rsidRDefault="008F3E62" w:rsidP="00C20721">
      <w:pPr>
        <w:spacing w:line="360" w:lineRule="auto"/>
        <w:ind w:firstLine="709"/>
        <w:jc w:val="both"/>
        <w:rPr>
          <w:sz w:val="28"/>
          <w:szCs w:val="28"/>
        </w:rPr>
      </w:pPr>
      <w:r w:rsidRPr="00C20721">
        <w:rPr>
          <w:sz w:val="28"/>
          <w:szCs w:val="28"/>
        </w:rPr>
        <w:t>5) сокращение количества обращений в орган власти и иные учреждения (3,3%);</w:t>
      </w:r>
    </w:p>
    <w:p w:rsidR="008F3E62" w:rsidRPr="00C20721" w:rsidRDefault="008F3E62" w:rsidP="00C20721">
      <w:pPr>
        <w:spacing w:line="360" w:lineRule="auto"/>
        <w:ind w:firstLine="709"/>
        <w:jc w:val="both"/>
        <w:rPr>
          <w:sz w:val="28"/>
          <w:szCs w:val="28"/>
        </w:rPr>
      </w:pPr>
      <w:r w:rsidRPr="00C20721">
        <w:rPr>
          <w:sz w:val="28"/>
          <w:szCs w:val="28"/>
        </w:rPr>
        <w:t>6) упрощение заполнения запросов, официальных бланков (3,3%);</w:t>
      </w:r>
    </w:p>
    <w:p w:rsidR="008F3E62" w:rsidRPr="00C20721" w:rsidRDefault="008F3E62" w:rsidP="00C20721">
      <w:pPr>
        <w:spacing w:line="360" w:lineRule="auto"/>
        <w:ind w:firstLine="709"/>
        <w:jc w:val="both"/>
        <w:rPr>
          <w:sz w:val="28"/>
          <w:szCs w:val="28"/>
        </w:rPr>
      </w:pPr>
      <w:r w:rsidRPr="00C20721">
        <w:rPr>
          <w:sz w:val="28"/>
          <w:szCs w:val="28"/>
        </w:rPr>
        <w:t>7) уменьшение стоимости услуг (11,7%);</w:t>
      </w:r>
    </w:p>
    <w:p w:rsidR="008F3E62" w:rsidRPr="00C20721" w:rsidRDefault="008F3E62" w:rsidP="00C20721">
      <w:pPr>
        <w:spacing w:line="360" w:lineRule="auto"/>
        <w:ind w:firstLine="709"/>
        <w:jc w:val="both"/>
        <w:rPr>
          <w:sz w:val="28"/>
          <w:szCs w:val="28"/>
        </w:rPr>
      </w:pPr>
      <w:r w:rsidRPr="00C20721">
        <w:rPr>
          <w:sz w:val="28"/>
          <w:szCs w:val="28"/>
        </w:rPr>
        <w:t>8) удобство графика работы учреждения (46,7%);</w:t>
      </w:r>
    </w:p>
    <w:p w:rsidR="008F3E62" w:rsidRPr="00C20721" w:rsidRDefault="008F3E62" w:rsidP="00C20721">
      <w:pPr>
        <w:spacing w:line="360" w:lineRule="auto"/>
        <w:ind w:firstLine="709"/>
        <w:jc w:val="both"/>
        <w:rPr>
          <w:b/>
          <w:sz w:val="28"/>
          <w:szCs w:val="28"/>
        </w:rPr>
      </w:pPr>
      <w:r w:rsidRPr="00C20721">
        <w:rPr>
          <w:sz w:val="28"/>
          <w:szCs w:val="28"/>
        </w:rPr>
        <w:t>9) другое (1,7%).</w:t>
      </w:r>
    </w:p>
    <w:p w:rsidR="008F3E62" w:rsidRPr="00C20721" w:rsidRDefault="008F3E62" w:rsidP="00C20721">
      <w:pPr>
        <w:spacing w:line="360" w:lineRule="auto"/>
        <w:ind w:left="360"/>
        <w:jc w:val="center"/>
        <w:rPr>
          <w:b/>
          <w:sz w:val="28"/>
          <w:szCs w:val="28"/>
        </w:rPr>
      </w:pPr>
      <w:r w:rsidRPr="00C20721">
        <w:rPr>
          <w:b/>
          <w:sz w:val="28"/>
          <w:szCs w:val="28"/>
        </w:rPr>
        <w:t>6. Общая оценка муниципальных услуг</w:t>
      </w:r>
    </w:p>
    <w:p w:rsidR="008F3E62" w:rsidRPr="00C20721" w:rsidRDefault="000E3AC2" w:rsidP="00C20721">
      <w:pPr>
        <w:spacing w:line="360" w:lineRule="auto"/>
        <w:ind w:firstLine="720"/>
        <w:jc w:val="both"/>
        <w:rPr>
          <w:color w:val="000000"/>
          <w:sz w:val="28"/>
          <w:szCs w:val="28"/>
        </w:rPr>
      </w:pPr>
      <w:r>
        <w:rPr>
          <w:color w:val="000000"/>
          <w:sz w:val="28"/>
          <w:szCs w:val="28"/>
        </w:rPr>
        <w:t>На вопрос «Удовлетворены ли Вы качеством</w:t>
      </w:r>
      <w:r w:rsidR="008F3E62" w:rsidRPr="00C20721">
        <w:rPr>
          <w:color w:val="000000"/>
          <w:sz w:val="28"/>
          <w:szCs w:val="28"/>
        </w:rPr>
        <w:t xml:space="preserve"> и доступностью предоставления муниципальной услуги?» 98,3% респондентов ответили положительно. В 2013 году данный показатель составлял 92,9% (</w:t>
      </w:r>
      <w:r w:rsidR="008F3E62" w:rsidRPr="00C20721">
        <w:rPr>
          <w:sz w:val="28"/>
          <w:szCs w:val="28"/>
        </w:rPr>
        <w:t>табл. 9).</w:t>
      </w:r>
    </w:p>
    <w:p w:rsidR="008F3E62" w:rsidRDefault="008F3E62" w:rsidP="00C20721">
      <w:pPr>
        <w:spacing w:line="360" w:lineRule="auto"/>
        <w:ind w:firstLine="567"/>
        <w:jc w:val="both"/>
        <w:rPr>
          <w:sz w:val="28"/>
          <w:szCs w:val="28"/>
        </w:rPr>
      </w:pPr>
      <w:r w:rsidRPr="00C20721">
        <w:rPr>
          <w:sz w:val="28"/>
          <w:szCs w:val="28"/>
        </w:rPr>
        <w:t>Интегральный уровень качества и доступности муниципальных услуг составил 78,31%, что незначительно выше значения данного показателя, зафиксированного в октябре 2013 года (78,2%).</w:t>
      </w:r>
    </w:p>
    <w:p w:rsidR="000E3AC2" w:rsidRPr="00C20721" w:rsidRDefault="000E3AC2" w:rsidP="00C20721">
      <w:pPr>
        <w:spacing w:line="360" w:lineRule="auto"/>
        <w:ind w:firstLine="567"/>
        <w:jc w:val="both"/>
        <w:rPr>
          <w:sz w:val="28"/>
          <w:szCs w:val="28"/>
        </w:rPr>
      </w:pPr>
    </w:p>
    <w:p w:rsidR="008F3E62" w:rsidRPr="00C20721" w:rsidRDefault="008F3E62" w:rsidP="00C20721">
      <w:pPr>
        <w:spacing w:line="360" w:lineRule="auto"/>
        <w:jc w:val="both"/>
        <w:rPr>
          <w:sz w:val="28"/>
        </w:rPr>
      </w:pPr>
      <w:r w:rsidRPr="00C20721">
        <w:rPr>
          <w:sz w:val="28"/>
        </w:rPr>
        <w:lastRenderedPageBreak/>
        <w:t>Таблица 9 -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0"/>
        <w:gridCol w:w="532"/>
        <w:gridCol w:w="805"/>
        <w:gridCol w:w="601"/>
        <w:gridCol w:w="601"/>
        <w:gridCol w:w="853"/>
        <w:gridCol w:w="601"/>
        <w:gridCol w:w="601"/>
        <w:gridCol w:w="741"/>
        <w:gridCol w:w="691"/>
        <w:gridCol w:w="593"/>
        <w:gridCol w:w="695"/>
        <w:gridCol w:w="593"/>
        <w:gridCol w:w="551"/>
      </w:tblGrid>
      <w:tr w:rsidR="008F3E62" w:rsidRPr="00C20721" w:rsidTr="00DC687B">
        <w:trPr>
          <w:trHeight w:val="330"/>
          <w:tblHeader/>
          <w:jc w:val="center"/>
        </w:trPr>
        <w:tc>
          <w:tcPr>
            <w:tcW w:w="607" w:type="pct"/>
            <w:vAlign w:val="center"/>
          </w:tcPr>
          <w:p w:rsidR="008F3E62" w:rsidRPr="00C20721" w:rsidRDefault="008F3E62" w:rsidP="00C20721">
            <w:pPr>
              <w:jc w:val="center"/>
              <w:rPr>
                <w:b/>
                <w:bCs/>
                <w:color w:val="000000"/>
              </w:rPr>
            </w:pPr>
            <w:r w:rsidRPr="00C20721">
              <w:rPr>
                <w:b/>
                <w:bCs/>
                <w:color w:val="000000"/>
              </w:rPr>
              <w:t>Номер услуги</w:t>
            </w:r>
          </w:p>
        </w:tc>
        <w:tc>
          <w:tcPr>
            <w:tcW w:w="277" w:type="pct"/>
            <w:vAlign w:val="center"/>
          </w:tcPr>
          <w:p w:rsidR="008F3E62" w:rsidRPr="00C20721" w:rsidRDefault="008F3E62" w:rsidP="00C20721">
            <w:pPr>
              <w:jc w:val="center"/>
              <w:rPr>
                <w:b/>
              </w:rPr>
            </w:pPr>
            <w:r w:rsidRPr="00C20721">
              <w:rPr>
                <w:b/>
              </w:rPr>
              <w:t>1</w:t>
            </w:r>
          </w:p>
        </w:tc>
        <w:tc>
          <w:tcPr>
            <w:tcW w:w="418" w:type="pct"/>
            <w:vAlign w:val="center"/>
          </w:tcPr>
          <w:p w:rsidR="008F3E62" w:rsidRPr="00C20721" w:rsidRDefault="008F3E62" w:rsidP="00C20721">
            <w:pPr>
              <w:jc w:val="center"/>
              <w:rPr>
                <w:b/>
              </w:rPr>
            </w:pPr>
            <w:r w:rsidRPr="00C20721">
              <w:rPr>
                <w:b/>
              </w:rPr>
              <w:t>2</w:t>
            </w:r>
          </w:p>
        </w:tc>
        <w:tc>
          <w:tcPr>
            <w:tcW w:w="312" w:type="pct"/>
            <w:vAlign w:val="center"/>
          </w:tcPr>
          <w:p w:rsidR="008F3E62" w:rsidRPr="00C20721" w:rsidRDefault="008F3E62" w:rsidP="00C20721">
            <w:pPr>
              <w:jc w:val="center"/>
              <w:rPr>
                <w:b/>
              </w:rPr>
            </w:pPr>
            <w:r w:rsidRPr="00C20721">
              <w:rPr>
                <w:b/>
              </w:rPr>
              <w:t>3</w:t>
            </w:r>
          </w:p>
        </w:tc>
        <w:tc>
          <w:tcPr>
            <w:tcW w:w="312" w:type="pct"/>
            <w:vAlign w:val="center"/>
          </w:tcPr>
          <w:p w:rsidR="008F3E62" w:rsidRPr="00C20721" w:rsidRDefault="008F3E62" w:rsidP="00C20721">
            <w:pPr>
              <w:jc w:val="center"/>
              <w:rPr>
                <w:b/>
              </w:rPr>
            </w:pPr>
            <w:r w:rsidRPr="00C20721">
              <w:rPr>
                <w:b/>
              </w:rPr>
              <w:t>4</w:t>
            </w:r>
          </w:p>
        </w:tc>
        <w:tc>
          <w:tcPr>
            <w:tcW w:w="443" w:type="pct"/>
            <w:vAlign w:val="center"/>
          </w:tcPr>
          <w:p w:rsidR="008F3E62" w:rsidRPr="00C20721" w:rsidRDefault="008F3E62" w:rsidP="00C20721">
            <w:pPr>
              <w:jc w:val="center"/>
              <w:rPr>
                <w:b/>
              </w:rPr>
            </w:pPr>
            <w:r w:rsidRPr="00C20721">
              <w:rPr>
                <w:b/>
              </w:rPr>
              <w:t>5</w:t>
            </w:r>
          </w:p>
        </w:tc>
        <w:tc>
          <w:tcPr>
            <w:tcW w:w="312" w:type="pct"/>
            <w:vAlign w:val="center"/>
          </w:tcPr>
          <w:p w:rsidR="008F3E62" w:rsidRPr="00C20721" w:rsidRDefault="008F3E62" w:rsidP="00C20721">
            <w:pPr>
              <w:jc w:val="center"/>
              <w:rPr>
                <w:b/>
              </w:rPr>
            </w:pPr>
            <w:r w:rsidRPr="00C20721">
              <w:rPr>
                <w:b/>
              </w:rPr>
              <w:t>7</w:t>
            </w:r>
          </w:p>
        </w:tc>
        <w:tc>
          <w:tcPr>
            <w:tcW w:w="312" w:type="pct"/>
            <w:shd w:val="clear" w:color="auto" w:fill="auto"/>
            <w:vAlign w:val="center"/>
          </w:tcPr>
          <w:p w:rsidR="008F3E62" w:rsidRPr="00C20721" w:rsidRDefault="008F3E62" w:rsidP="00C20721">
            <w:pPr>
              <w:jc w:val="center"/>
              <w:rPr>
                <w:b/>
              </w:rPr>
            </w:pPr>
            <w:r w:rsidRPr="00C20721">
              <w:rPr>
                <w:b/>
              </w:rPr>
              <w:t>8</w:t>
            </w:r>
          </w:p>
        </w:tc>
        <w:tc>
          <w:tcPr>
            <w:tcW w:w="385" w:type="pct"/>
            <w:vAlign w:val="center"/>
          </w:tcPr>
          <w:p w:rsidR="008F3E62" w:rsidRPr="00C20721" w:rsidRDefault="008F3E62" w:rsidP="00C20721">
            <w:pPr>
              <w:jc w:val="center"/>
              <w:rPr>
                <w:b/>
              </w:rPr>
            </w:pPr>
            <w:r w:rsidRPr="00C20721">
              <w:rPr>
                <w:b/>
              </w:rPr>
              <w:t>9</w:t>
            </w:r>
          </w:p>
        </w:tc>
        <w:tc>
          <w:tcPr>
            <w:tcW w:w="359" w:type="pct"/>
            <w:vAlign w:val="center"/>
          </w:tcPr>
          <w:p w:rsidR="008F3E62" w:rsidRPr="00C20721" w:rsidRDefault="008F3E62" w:rsidP="00C20721">
            <w:pPr>
              <w:jc w:val="center"/>
              <w:rPr>
                <w:b/>
              </w:rPr>
            </w:pPr>
            <w:r w:rsidRPr="00C20721">
              <w:rPr>
                <w:b/>
              </w:rPr>
              <w:t>10</w:t>
            </w:r>
          </w:p>
        </w:tc>
        <w:tc>
          <w:tcPr>
            <w:tcW w:w="308" w:type="pct"/>
            <w:vAlign w:val="center"/>
          </w:tcPr>
          <w:p w:rsidR="008F3E62" w:rsidRPr="00C20721" w:rsidRDefault="008F3E62" w:rsidP="00C20721">
            <w:pPr>
              <w:jc w:val="center"/>
              <w:rPr>
                <w:b/>
              </w:rPr>
            </w:pPr>
            <w:r w:rsidRPr="00C20721">
              <w:rPr>
                <w:b/>
              </w:rPr>
              <w:t>11</w:t>
            </w:r>
          </w:p>
        </w:tc>
        <w:tc>
          <w:tcPr>
            <w:tcW w:w="361" w:type="pct"/>
            <w:vAlign w:val="center"/>
          </w:tcPr>
          <w:p w:rsidR="008F3E62" w:rsidRPr="00C20721" w:rsidRDefault="008F3E62" w:rsidP="00C20721">
            <w:pPr>
              <w:jc w:val="center"/>
              <w:rPr>
                <w:b/>
              </w:rPr>
            </w:pPr>
            <w:r w:rsidRPr="00C20721">
              <w:rPr>
                <w:b/>
              </w:rPr>
              <w:t>12</w:t>
            </w:r>
          </w:p>
        </w:tc>
        <w:tc>
          <w:tcPr>
            <w:tcW w:w="308" w:type="pct"/>
            <w:vAlign w:val="center"/>
          </w:tcPr>
          <w:p w:rsidR="008F3E62" w:rsidRPr="00C20721" w:rsidRDefault="008F3E62" w:rsidP="00C20721">
            <w:pPr>
              <w:jc w:val="center"/>
              <w:rPr>
                <w:b/>
              </w:rPr>
            </w:pPr>
            <w:r w:rsidRPr="00C20721">
              <w:rPr>
                <w:b/>
              </w:rPr>
              <w:t>14</w:t>
            </w:r>
          </w:p>
        </w:tc>
        <w:tc>
          <w:tcPr>
            <w:tcW w:w="286" w:type="pct"/>
            <w:vAlign w:val="center"/>
          </w:tcPr>
          <w:p w:rsidR="008F3E62" w:rsidRPr="00C20721" w:rsidRDefault="008F3E62" w:rsidP="00C20721">
            <w:pPr>
              <w:jc w:val="center"/>
              <w:rPr>
                <w:b/>
              </w:rPr>
            </w:pPr>
            <w:r w:rsidRPr="00C20721">
              <w:rPr>
                <w:b/>
              </w:rPr>
              <w:t>16</w:t>
            </w:r>
          </w:p>
        </w:tc>
      </w:tr>
      <w:tr w:rsidR="008F3E62" w:rsidRPr="00C20721" w:rsidTr="00DC687B">
        <w:trPr>
          <w:trHeight w:val="330"/>
          <w:tblHeader/>
          <w:jc w:val="center"/>
        </w:trPr>
        <w:tc>
          <w:tcPr>
            <w:tcW w:w="607" w:type="pct"/>
            <w:vAlign w:val="center"/>
          </w:tcPr>
          <w:p w:rsidR="008F3E62" w:rsidRPr="00C20721" w:rsidRDefault="008F3E62" w:rsidP="00C20721">
            <w:pPr>
              <w:jc w:val="center"/>
              <w:rPr>
                <w:b/>
                <w:bCs/>
                <w:color w:val="000000"/>
              </w:rPr>
            </w:pPr>
            <w:r w:rsidRPr="00C20721">
              <w:rPr>
                <w:b/>
                <w:bCs/>
                <w:color w:val="000000"/>
              </w:rPr>
              <w:t>Октябрь 2013</w:t>
            </w:r>
          </w:p>
        </w:tc>
        <w:tc>
          <w:tcPr>
            <w:tcW w:w="277" w:type="pct"/>
            <w:tcMar>
              <w:left w:w="28" w:type="dxa"/>
              <w:right w:w="28" w:type="dxa"/>
            </w:tcMar>
            <w:vAlign w:val="center"/>
          </w:tcPr>
          <w:p w:rsidR="008F3E62" w:rsidRPr="00C20721" w:rsidRDefault="008F3E62" w:rsidP="00C20721">
            <w:pPr>
              <w:ind w:left="-161"/>
              <w:jc w:val="center"/>
              <w:rPr>
                <w:bCs/>
                <w:color w:val="000000"/>
              </w:rPr>
            </w:pPr>
            <w:r w:rsidRPr="00C20721">
              <w:t>90,5</w:t>
            </w:r>
          </w:p>
        </w:tc>
        <w:tc>
          <w:tcPr>
            <w:tcW w:w="418" w:type="pct"/>
            <w:tcMar>
              <w:left w:w="28" w:type="dxa"/>
              <w:right w:w="28" w:type="dxa"/>
            </w:tcMar>
            <w:vAlign w:val="center"/>
          </w:tcPr>
          <w:p w:rsidR="008F3E62" w:rsidRPr="00C20721" w:rsidRDefault="008F3E62" w:rsidP="00C20721">
            <w:pPr>
              <w:ind w:left="-161"/>
              <w:jc w:val="center"/>
              <w:rPr>
                <w:bCs/>
                <w:color w:val="000000"/>
              </w:rPr>
            </w:pPr>
            <w:r w:rsidRPr="00C20721">
              <w:t>66,5</w:t>
            </w:r>
          </w:p>
        </w:tc>
        <w:tc>
          <w:tcPr>
            <w:tcW w:w="312" w:type="pct"/>
            <w:tcMar>
              <w:left w:w="28" w:type="dxa"/>
              <w:right w:w="28" w:type="dxa"/>
            </w:tcMar>
            <w:vAlign w:val="center"/>
          </w:tcPr>
          <w:p w:rsidR="008F3E62" w:rsidRPr="00C20721" w:rsidRDefault="008F3E62" w:rsidP="00C20721">
            <w:pPr>
              <w:jc w:val="center"/>
            </w:pPr>
            <w:r w:rsidRPr="00C20721">
              <w:t>100,0</w:t>
            </w:r>
          </w:p>
        </w:tc>
        <w:tc>
          <w:tcPr>
            <w:tcW w:w="312" w:type="pct"/>
            <w:tcMar>
              <w:left w:w="28" w:type="dxa"/>
              <w:right w:w="28" w:type="dxa"/>
            </w:tcMar>
            <w:vAlign w:val="center"/>
          </w:tcPr>
          <w:p w:rsidR="008F3E62" w:rsidRPr="00C20721" w:rsidRDefault="008F3E62" w:rsidP="00C20721">
            <w:pPr>
              <w:jc w:val="center"/>
            </w:pPr>
            <w:r w:rsidRPr="00C20721">
              <w:t>71,2</w:t>
            </w:r>
          </w:p>
        </w:tc>
        <w:tc>
          <w:tcPr>
            <w:tcW w:w="443" w:type="pct"/>
            <w:tcMar>
              <w:left w:w="28" w:type="dxa"/>
              <w:right w:w="28" w:type="dxa"/>
            </w:tcMar>
            <w:vAlign w:val="center"/>
          </w:tcPr>
          <w:p w:rsidR="008F3E62" w:rsidRPr="00C20721" w:rsidRDefault="008F3E62" w:rsidP="00C20721">
            <w:pPr>
              <w:jc w:val="center"/>
            </w:pPr>
            <w:r w:rsidRPr="00C20721">
              <w:t>90,0</w:t>
            </w:r>
          </w:p>
        </w:tc>
        <w:tc>
          <w:tcPr>
            <w:tcW w:w="312" w:type="pct"/>
            <w:tcMar>
              <w:left w:w="28" w:type="dxa"/>
              <w:right w:w="28" w:type="dxa"/>
            </w:tcMar>
            <w:vAlign w:val="center"/>
          </w:tcPr>
          <w:p w:rsidR="008F3E62" w:rsidRPr="00C20721" w:rsidRDefault="008F3E62" w:rsidP="00C20721">
            <w:pPr>
              <w:jc w:val="center"/>
            </w:pPr>
            <w:r w:rsidRPr="00C20721">
              <w:t>92,5</w:t>
            </w:r>
          </w:p>
        </w:tc>
        <w:tc>
          <w:tcPr>
            <w:tcW w:w="312" w:type="pct"/>
            <w:shd w:val="clear" w:color="auto" w:fill="auto"/>
            <w:tcMar>
              <w:left w:w="28" w:type="dxa"/>
              <w:right w:w="28" w:type="dxa"/>
            </w:tcMar>
            <w:vAlign w:val="center"/>
          </w:tcPr>
          <w:p w:rsidR="008F3E62" w:rsidRPr="00C20721" w:rsidRDefault="008F3E62" w:rsidP="00C20721">
            <w:pPr>
              <w:jc w:val="center"/>
            </w:pPr>
            <w:r w:rsidRPr="00C20721">
              <w:t>76,0</w:t>
            </w:r>
          </w:p>
        </w:tc>
        <w:tc>
          <w:tcPr>
            <w:tcW w:w="385" w:type="pct"/>
            <w:tcMar>
              <w:left w:w="28" w:type="dxa"/>
              <w:right w:w="28" w:type="dxa"/>
            </w:tcMar>
            <w:vAlign w:val="center"/>
          </w:tcPr>
          <w:p w:rsidR="008F3E62" w:rsidRPr="00C20721" w:rsidRDefault="008F3E62" w:rsidP="00C20721">
            <w:pPr>
              <w:jc w:val="center"/>
            </w:pPr>
            <w:r w:rsidRPr="00C20721">
              <w:t>90,0</w:t>
            </w:r>
          </w:p>
        </w:tc>
        <w:tc>
          <w:tcPr>
            <w:tcW w:w="359" w:type="pct"/>
            <w:tcMar>
              <w:left w:w="28" w:type="dxa"/>
              <w:right w:w="28" w:type="dxa"/>
            </w:tcMar>
            <w:vAlign w:val="center"/>
          </w:tcPr>
          <w:p w:rsidR="008F3E62" w:rsidRPr="00C20721" w:rsidRDefault="008F3E62" w:rsidP="00C20721">
            <w:pPr>
              <w:jc w:val="center"/>
            </w:pPr>
            <w:r w:rsidRPr="00C20721">
              <w:t>75,8</w:t>
            </w:r>
          </w:p>
        </w:tc>
        <w:tc>
          <w:tcPr>
            <w:tcW w:w="308" w:type="pct"/>
            <w:tcMar>
              <w:left w:w="28" w:type="dxa"/>
              <w:right w:w="28" w:type="dxa"/>
            </w:tcMar>
            <w:vAlign w:val="center"/>
          </w:tcPr>
          <w:p w:rsidR="008F3E62" w:rsidRPr="00C20721" w:rsidRDefault="008F3E62" w:rsidP="00C20721">
            <w:pPr>
              <w:ind w:left="-161"/>
              <w:jc w:val="center"/>
              <w:rPr>
                <w:bCs/>
                <w:color w:val="000000"/>
              </w:rPr>
            </w:pPr>
            <w:r w:rsidRPr="00C20721">
              <w:rPr>
                <w:bCs/>
                <w:color w:val="000000"/>
              </w:rPr>
              <w:t>-</w:t>
            </w:r>
          </w:p>
        </w:tc>
        <w:tc>
          <w:tcPr>
            <w:tcW w:w="361" w:type="pct"/>
            <w:tcMar>
              <w:left w:w="28" w:type="dxa"/>
              <w:right w:w="28" w:type="dxa"/>
            </w:tcMar>
            <w:vAlign w:val="center"/>
          </w:tcPr>
          <w:p w:rsidR="008F3E62" w:rsidRPr="00C20721" w:rsidRDefault="008F3E62" w:rsidP="00C20721">
            <w:pPr>
              <w:ind w:left="-161"/>
              <w:jc w:val="center"/>
              <w:rPr>
                <w:bCs/>
                <w:color w:val="000000"/>
              </w:rPr>
            </w:pPr>
            <w:r w:rsidRPr="00C20721">
              <w:t>70,0</w:t>
            </w:r>
          </w:p>
        </w:tc>
        <w:tc>
          <w:tcPr>
            <w:tcW w:w="308" w:type="pct"/>
            <w:tcMar>
              <w:left w:w="28" w:type="dxa"/>
              <w:right w:w="28" w:type="dxa"/>
            </w:tcMar>
            <w:vAlign w:val="center"/>
          </w:tcPr>
          <w:p w:rsidR="008F3E62" w:rsidRPr="00C20721" w:rsidRDefault="008F3E62" w:rsidP="00C20721">
            <w:pPr>
              <w:ind w:left="-161"/>
              <w:jc w:val="center"/>
              <w:rPr>
                <w:bCs/>
                <w:color w:val="000000"/>
              </w:rPr>
            </w:pPr>
            <w:r w:rsidRPr="00C20721">
              <w:t>70,0</w:t>
            </w:r>
          </w:p>
        </w:tc>
        <w:tc>
          <w:tcPr>
            <w:tcW w:w="286" w:type="pct"/>
            <w:tcMar>
              <w:left w:w="28" w:type="dxa"/>
              <w:right w:w="28" w:type="dxa"/>
            </w:tcMar>
            <w:vAlign w:val="center"/>
          </w:tcPr>
          <w:p w:rsidR="008F3E62" w:rsidRPr="00C20721" w:rsidRDefault="008F3E62" w:rsidP="00C20721">
            <w:pPr>
              <w:ind w:left="-161"/>
              <w:jc w:val="center"/>
              <w:rPr>
                <w:bCs/>
                <w:color w:val="000000"/>
              </w:rPr>
            </w:pPr>
            <w:r w:rsidRPr="00C20721">
              <w:t>78,2</w:t>
            </w:r>
          </w:p>
        </w:tc>
      </w:tr>
      <w:tr w:rsidR="008F3E62" w:rsidRPr="00C20721" w:rsidTr="00DC687B">
        <w:trPr>
          <w:trHeight w:val="330"/>
          <w:tblHeader/>
          <w:jc w:val="center"/>
        </w:trPr>
        <w:tc>
          <w:tcPr>
            <w:tcW w:w="607" w:type="pct"/>
            <w:vAlign w:val="center"/>
          </w:tcPr>
          <w:p w:rsidR="008F3E62" w:rsidRPr="00C20721" w:rsidRDefault="008F3E62" w:rsidP="00C20721">
            <w:pPr>
              <w:jc w:val="center"/>
              <w:rPr>
                <w:b/>
                <w:bCs/>
                <w:color w:val="000000"/>
              </w:rPr>
            </w:pPr>
            <w:r w:rsidRPr="00C20721">
              <w:rPr>
                <w:b/>
                <w:bCs/>
                <w:color w:val="000000"/>
              </w:rPr>
              <w:t>Октябрь 2014</w:t>
            </w:r>
          </w:p>
        </w:tc>
        <w:tc>
          <w:tcPr>
            <w:tcW w:w="277" w:type="pct"/>
            <w:tcMar>
              <w:left w:w="28" w:type="dxa"/>
              <w:right w:w="28" w:type="dxa"/>
            </w:tcMar>
            <w:vAlign w:val="center"/>
          </w:tcPr>
          <w:p w:rsidR="008F3E62" w:rsidRPr="00C20721" w:rsidRDefault="008F3E62" w:rsidP="00C20721">
            <w:pPr>
              <w:jc w:val="center"/>
            </w:pPr>
            <w:r w:rsidRPr="00C20721">
              <w:t>89,3</w:t>
            </w:r>
          </w:p>
        </w:tc>
        <w:tc>
          <w:tcPr>
            <w:tcW w:w="418" w:type="pct"/>
            <w:tcMar>
              <w:left w:w="28" w:type="dxa"/>
              <w:right w:w="28" w:type="dxa"/>
            </w:tcMar>
            <w:vAlign w:val="center"/>
          </w:tcPr>
          <w:p w:rsidR="008F3E62" w:rsidRPr="00C20721" w:rsidRDefault="008F3E62" w:rsidP="00C20721">
            <w:pPr>
              <w:jc w:val="center"/>
            </w:pPr>
            <w:r w:rsidRPr="00C20721">
              <w:t>90,0</w:t>
            </w:r>
          </w:p>
        </w:tc>
        <w:tc>
          <w:tcPr>
            <w:tcW w:w="312" w:type="pct"/>
            <w:tcMar>
              <w:left w:w="28" w:type="dxa"/>
              <w:right w:w="28" w:type="dxa"/>
            </w:tcMar>
            <w:vAlign w:val="center"/>
          </w:tcPr>
          <w:p w:rsidR="008F3E62" w:rsidRPr="00C20721" w:rsidRDefault="008F3E62" w:rsidP="00C20721">
            <w:pPr>
              <w:jc w:val="center"/>
            </w:pPr>
            <w:r w:rsidRPr="00C20721">
              <w:t>78,5</w:t>
            </w:r>
          </w:p>
        </w:tc>
        <w:tc>
          <w:tcPr>
            <w:tcW w:w="312" w:type="pct"/>
            <w:tcMar>
              <w:left w:w="28" w:type="dxa"/>
              <w:right w:w="28" w:type="dxa"/>
            </w:tcMar>
            <w:vAlign w:val="center"/>
          </w:tcPr>
          <w:p w:rsidR="008F3E62" w:rsidRPr="00C20721" w:rsidRDefault="008F3E62" w:rsidP="00C20721">
            <w:pPr>
              <w:jc w:val="center"/>
            </w:pPr>
            <w:r w:rsidRPr="00C20721">
              <w:t>61,8</w:t>
            </w:r>
          </w:p>
        </w:tc>
        <w:tc>
          <w:tcPr>
            <w:tcW w:w="443" w:type="pct"/>
            <w:tcMar>
              <w:left w:w="28" w:type="dxa"/>
              <w:right w:w="28" w:type="dxa"/>
            </w:tcMar>
            <w:vAlign w:val="center"/>
          </w:tcPr>
          <w:p w:rsidR="008F3E62" w:rsidRPr="00C20721" w:rsidRDefault="008F3E62" w:rsidP="00C20721">
            <w:pPr>
              <w:jc w:val="center"/>
            </w:pPr>
            <w:r w:rsidRPr="00C20721">
              <w:t>92,0</w:t>
            </w:r>
          </w:p>
        </w:tc>
        <w:tc>
          <w:tcPr>
            <w:tcW w:w="312" w:type="pct"/>
            <w:tcMar>
              <w:left w:w="28" w:type="dxa"/>
              <w:right w:w="28" w:type="dxa"/>
            </w:tcMar>
            <w:vAlign w:val="center"/>
          </w:tcPr>
          <w:p w:rsidR="008F3E62" w:rsidRPr="00C20721" w:rsidRDefault="008F3E62" w:rsidP="00C20721">
            <w:pPr>
              <w:jc w:val="center"/>
            </w:pPr>
            <w:r w:rsidRPr="00C20721">
              <w:t>82,9</w:t>
            </w:r>
          </w:p>
        </w:tc>
        <w:tc>
          <w:tcPr>
            <w:tcW w:w="312" w:type="pct"/>
            <w:shd w:val="clear" w:color="auto" w:fill="auto"/>
            <w:tcMar>
              <w:left w:w="28" w:type="dxa"/>
              <w:right w:w="28" w:type="dxa"/>
            </w:tcMar>
            <w:vAlign w:val="center"/>
          </w:tcPr>
          <w:p w:rsidR="008F3E62" w:rsidRPr="00C20721" w:rsidRDefault="008F3E62" w:rsidP="00C20721">
            <w:pPr>
              <w:jc w:val="center"/>
            </w:pPr>
            <w:r w:rsidRPr="00C20721">
              <w:t>75,5</w:t>
            </w:r>
          </w:p>
        </w:tc>
        <w:tc>
          <w:tcPr>
            <w:tcW w:w="385" w:type="pct"/>
            <w:tcMar>
              <w:left w:w="28" w:type="dxa"/>
              <w:right w:w="28" w:type="dxa"/>
            </w:tcMar>
            <w:vAlign w:val="center"/>
          </w:tcPr>
          <w:p w:rsidR="008F3E62" w:rsidRPr="00C20721" w:rsidRDefault="008F3E62" w:rsidP="00C20721">
            <w:pPr>
              <w:jc w:val="center"/>
            </w:pPr>
            <w:r w:rsidRPr="00C20721">
              <w:t>67,6</w:t>
            </w:r>
          </w:p>
        </w:tc>
        <w:tc>
          <w:tcPr>
            <w:tcW w:w="359" w:type="pct"/>
            <w:tcMar>
              <w:left w:w="28" w:type="dxa"/>
              <w:right w:w="28" w:type="dxa"/>
            </w:tcMar>
            <w:vAlign w:val="center"/>
          </w:tcPr>
          <w:p w:rsidR="008F3E62" w:rsidRPr="00C20721" w:rsidRDefault="008F3E62" w:rsidP="00C20721">
            <w:pPr>
              <w:jc w:val="center"/>
            </w:pPr>
            <w:r w:rsidRPr="00C20721">
              <w:t>85,1</w:t>
            </w:r>
          </w:p>
        </w:tc>
        <w:tc>
          <w:tcPr>
            <w:tcW w:w="308" w:type="pct"/>
            <w:tcMar>
              <w:left w:w="28" w:type="dxa"/>
              <w:right w:w="28" w:type="dxa"/>
            </w:tcMar>
            <w:vAlign w:val="center"/>
          </w:tcPr>
          <w:p w:rsidR="008F3E62" w:rsidRPr="00C20721" w:rsidRDefault="008F3E62" w:rsidP="00C20721">
            <w:pPr>
              <w:jc w:val="center"/>
            </w:pPr>
            <w:r w:rsidRPr="00C20721">
              <w:t>51,4</w:t>
            </w:r>
          </w:p>
        </w:tc>
        <w:tc>
          <w:tcPr>
            <w:tcW w:w="361" w:type="pct"/>
            <w:tcMar>
              <w:left w:w="28" w:type="dxa"/>
              <w:right w:w="28" w:type="dxa"/>
            </w:tcMar>
            <w:vAlign w:val="center"/>
          </w:tcPr>
          <w:p w:rsidR="008F3E62" w:rsidRPr="00C20721" w:rsidRDefault="008F3E62" w:rsidP="00C20721">
            <w:pPr>
              <w:jc w:val="center"/>
            </w:pPr>
            <w:r w:rsidRPr="00C20721">
              <w:t>67,1</w:t>
            </w:r>
          </w:p>
        </w:tc>
        <w:tc>
          <w:tcPr>
            <w:tcW w:w="308" w:type="pct"/>
            <w:tcMar>
              <w:left w:w="28" w:type="dxa"/>
              <w:right w:w="28" w:type="dxa"/>
            </w:tcMar>
            <w:vAlign w:val="center"/>
          </w:tcPr>
          <w:p w:rsidR="008F3E62" w:rsidRPr="00C20721" w:rsidRDefault="008F3E62" w:rsidP="00C20721">
            <w:pPr>
              <w:jc w:val="center"/>
            </w:pPr>
            <w:r w:rsidRPr="00C20721">
              <w:t>71,4</w:t>
            </w:r>
          </w:p>
        </w:tc>
        <w:tc>
          <w:tcPr>
            <w:tcW w:w="286" w:type="pct"/>
            <w:tcMar>
              <w:left w:w="28" w:type="dxa"/>
              <w:right w:w="28" w:type="dxa"/>
            </w:tcMar>
            <w:vAlign w:val="center"/>
          </w:tcPr>
          <w:p w:rsidR="008F3E62" w:rsidRPr="00C20721" w:rsidRDefault="008F3E62" w:rsidP="00C20721">
            <w:pPr>
              <w:jc w:val="center"/>
            </w:pPr>
            <w:r w:rsidRPr="00C20721">
              <w:t>57,1</w:t>
            </w:r>
          </w:p>
        </w:tc>
      </w:tr>
    </w:tbl>
    <w:p w:rsidR="008F3E62" w:rsidRPr="00C20721" w:rsidRDefault="000E3AC2" w:rsidP="00C20721">
      <w:pPr>
        <w:spacing w:before="120" w:line="360" w:lineRule="auto"/>
        <w:ind w:firstLine="567"/>
        <w:jc w:val="both"/>
        <w:rPr>
          <w:sz w:val="28"/>
          <w:szCs w:val="28"/>
        </w:rPr>
      </w:pPr>
      <w:r>
        <w:rPr>
          <w:sz w:val="28"/>
          <w:szCs w:val="28"/>
        </w:rPr>
        <w:t>На вопрос «Устраивают ли Вас</w:t>
      </w:r>
      <w:r w:rsidR="008F3E62" w:rsidRPr="00C20721">
        <w:rPr>
          <w:sz w:val="28"/>
          <w:szCs w:val="28"/>
        </w:rPr>
        <w:t xml:space="preserve"> условия ведения приема посетителей в органе местного самоуправления, </w:t>
      </w:r>
      <w:r>
        <w:rPr>
          <w:sz w:val="28"/>
          <w:szCs w:val="28"/>
        </w:rPr>
        <w:t>где Вы получали</w:t>
      </w:r>
      <w:r w:rsidR="008F3E62" w:rsidRPr="00C20721">
        <w:rPr>
          <w:sz w:val="28"/>
          <w:szCs w:val="28"/>
        </w:rPr>
        <w:t xml:space="preserve"> данную услугу?» более половины респондентов (53,3%) ответили положительно. 38,3% - «скорее довольны» условиями ведения приема. </w:t>
      </w:r>
    </w:p>
    <w:p w:rsidR="008F3E62" w:rsidRPr="00C20721" w:rsidRDefault="008F3E62" w:rsidP="00C20721">
      <w:pPr>
        <w:spacing w:line="360" w:lineRule="auto"/>
        <w:ind w:firstLine="567"/>
        <w:jc w:val="both"/>
        <w:rPr>
          <w:sz w:val="28"/>
          <w:szCs w:val="28"/>
        </w:rPr>
      </w:pPr>
      <w:r w:rsidRPr="00C20721">
        <w:rPr>
          <w:sz w:val="28"/>
          <w:szCs w:val="28"/>
        </w:rPr>
        <w:t>Один респондент по одной услуге обращался с жалобой на качество предоставления муниципальной услуги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spacing w:line="360" w:lineRule="auto"/>
        <w:ind w:firstLine="567"/>
        <w:jc w:val="both"/>
        <w:rPr>
          <w:sz w:val="28"/>
          <w:szCs w:val="28"/>
        </w:rPr>
      </w:pPr>
      <w:r w:rsidRPr="00C20721">
        <w:rPr>
          <w:sz w:val="28"/>
          <w:szCs w:val="28"/>
        </w:rPr>
        <w:t>Пять процентов респондентов, обращавшихся за услугами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и «Прием заявлений и выдача документов о согласовании переустройства и (или) перепланировки жилого помещения», отметили улучшение качества предоставления этих муниципальных услуг за последние 6 лет.</w:t>
      </w:r>
    </w:p>
    <w:p w:rsidR="008F3E62" w:rsidRPr="00C20721" w:rsidRDefault="008F3E62" w:rsidP="00C20721">
      <w:pPr>
        <w:spacing w:line="360" w:lineRule="auto"/>
        <w:ind w:firstLine="567"/>
        <w:jc w:val="both"/>
        <w:rPr>
          <w:sz w:val="28"/>
          <w:szCs w:val="28"/>
        </w:rPr>
      </w:pPr>
      <w:r w:rsidRPr="00C20721">
        <w:rPr>
          <w:sz w:val="28"/>
          <w:szCs w:val="28"/>
        </w:rPr>
        <w:t>В целях повышения данного показателя может быть рекомендовано следующее:</w:t>
      </w:r>
    </w:p>
    <w:p w:rsidR="008F3E62" w:rsidRPr="00C20721" w:rsidRDefault="008F3E6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1. Организация предоставления муниципальных услуг в МФЦ.</w:t>
      </w:r>
    </w:p>
    <w:p w:rsidR="008F3E62" w:rsidRPr="00C20721" w:rsidRDefault="008F3E6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2. Внесение изменений в административные регламенты в целях:</w:t>
      </w:r>
    </w:p>
    <w:p w:rsidR="008F3E62" w:rsidRPr="00C20721" w:rsidRDefault="008F3E62" w:rsidP="00C20721">
      <w:pPr>
        <w:pStyle w:val="48"/>
        <w:widowControl/>
        <w:tabs>
          <w:tab w:val="left" w:pos="1134"/>
        </w:tabs>
        <w:spacing w:line="360" w:lineRule="auto"/>
        <w:ind w:left="0" w:firstLine="709"/>
        <w:jc w:val="both"/>
        <w:rPr>
          <w:sz w:val="28"/>
          <w:szCs w:val="28"/>
        </w:rPr>
      </w:pPr>
      <w:r w:rsidRPr="00C20721">
        <w:rPr>
          <w:sz w:val="28"/>
          <w:szCs w:val="28"/>
        </w:rPr>
        <w:t xml:space="preserve">- сокращения и приведения в соответствие с фактическими нормативно установленных сроков предоставления услуг (по возможности); </w:t>
      </w:r>
    </w:p>
    <w:p w:rsidR="008F3E62" w:rsidRPr="00C20721" w:rsidRDefault="008F3E62" w:rsidP="00C20721">
      <w:pPr>
        <w:pStyle w:val="48"/>
        <w:widowControl/>
        <w:tabs>
          <w:tab w:val="left" w:pos="1134"/>
        </w:tabs>
        <w:spacing w:line="360" w:lineRule="auto"/>
        <w:ind w:left="0" w:firstLine="709"/>
        <w:jc w:val="both"/>
        <w:rPr>
          <w:sz w:val="28"/>
          <w:szCs w:val="28"/>
        </w:rPr>
      </w:pPr>
      <w:r w:rsidRPr="00C20721">
        <w:rPr>
          <w:sz w:val="28"/>
          <w:szCs w:val="28"/>
        </w:rPr>
        <w:t>- единообразного установления сроков предоставления муниципальных услуг (в календарных днях), начала исчисления сроков предоставления услуг и общего срока предоставления услуги;</w:t>
      </w:r>
    </w:p>
    <w:p w:rsidR="00F16E52" w:rsidRPr="00C20721" w:rsidRDefault="008F3E62" w:rsidP="000E2A52">
      <w:pPr>
        <w:pStyle w:val="17"/>
        <w:tabs>
          <w:tab w:val="left" w:pos="851"/>
        </w:tabs>
        <w:spacing w:after="0" w:line="360" w:lineRule="auto"/>
        <w:ind w:left="0" w:firstLine="709"/>
        <w:contextualSpacing w:val="0"/>
        <w:jc w:val="both"/>
      </w:pPr>
      <w:r w:rsidRPr="00C20721">
        <w:rPr>
          <w:rFonts w:ascii="Times New Roman" w:hAnsi="Times New Roman" w:cs="Times New Roman"/>
          <w:sz w:val="28"/>
          <w:szCs w:val="28"/>
        </w:rPr>
        <w:lastRenderedPageBreak/>
        <w:t xml:space="preserve">3. Сокращение сроков предоставления услуг посредством расширения организации межведомственного взаимодействия. </w:t>
      </w:r>
    </w:p>
    <w:p w:rsidR="00DC687B" w:rsidRDefault="00DC687B">
      <w:pPr>
        <w:spacing w:after="160" w:line="259" w:lineRule="auto"/>
        <w:rPr>
          <w:b/>
          <w:caps/>
          <w:sz w:val="28"/>
          <w:szCs w:val="20"/>
        </w:rPr>
      </w:pPr>
      <w:bookmarkStart w:id="2" w:name="_Toc374636821"/>
      <w:r>
        <w:br w:type="page"/>
      </w:r>
    </w:p>
    <w:p w:rsidR="00947498" w:rsidRPr="00C20721" w:rsidRDefault="00297D04" w:rsidP="00DC687B">
      <w:pPr>
        <w:pStyle w:val="1ffe"/>
        <w:keepNext w:val="0"/>
        <w:keepLines w:val="0"/>
        <w:widowControl/>
        <w:spacing w:after="240" w:line="360" w:lineRule="auto"/>
        <w:ind w:firstLine="0"/>
        <w:jc w:val="center"/>
      </w:pPr>
      <w:bookmarkStart w:id="3" w:name="_Toc404699220"/>
      <w:r w:rsidRPr="00C20721">
        <w:lastRenderedPageBreak/>
        <w:t>Приложение 17</w:t>
      </w:r>
      <w:r w:rsidR="00DC687B">
        <w:br/>
      </w:r>
      <w:r w:rsidR="00947498" w:rsidRPr="00C20721">
        <w:t>Результаты мониторинга качества и доступности муниципальных услуг в Каргатском районе</w:t>
      </w:r>
      <w:bookmarkEnd w:id="2"/>
      <w:bookmarkEnd w:id="3"/>
    </w:p>
    <w:tbl>
      <w:tblPr>
        <w:tblW w:w="4630" w:type="pct"/>
        <w:tblLook w:val="01E0" w:firstRow="1" w:lastRow="1" w:firstColumn="1" w:lastColumn="1" w:noHBand="0" w:noVBand="0"/>
      </w:tblPr>
      <w:tblGrid>
        <w:gridCol w:w="3820"/>
        <w:gridCol w:w="5105"/>
      </w:tblGrid>
      <w:tr w:rsidR="00A010D5" w:rsidRPr="00C20721" w:rsidTr="00A010D5">
        <w:tc>
          <w:tcPr>
            <w:tcW w:w="2140" w:type="pct"/>
          </w:tcPr>
          <w:p w:rsidR="00A010D5" w:rsidRPr="00C20721" w:rsidRDefault="00A010D5" w:rsidP="00C20721">
            <w:pPr>
              <w:rPr>
                <w:b/>
                <w:sz w:val="28"/>
                <w:szCs w:val="28"/>
              </w:rPr>
            </w:pPr>
            <w:r w:rsidRPr="00C20721">
              <w:rPr>
                <w:b/>
                <w:sz w:val="28"/>
                <w:szCs w:val="28"/>
              </w:rPr>
              <w:t>Место проведения опроса:</w:t>
            </w:r>
          </w:p>
        </w:tc>
        <w:tc>
          <w:tcPr>
            <w:tcW w:w="2860" w:type="pct"/>
          </w:tcPr>
          <w:p w:rsidR="00A010D5" w:rsidRPr="00C20721" w:rsidRDefault="00A010D5" w:rsidP="00C20721">
            <w:pPr>
              <w:rPr>
                <w:sz w:val="28"/>
                <w:szCs w:val="28"/>
              </w:rPr>
            </w:pPr>
            <w:r w:rsidRPr="00C20721">
              <w:rPr>
                <w:sz w:val="28"/>
                <w:szCs w:val="28"/>
              </w:rPr>
              <w:t>Администрация Каргатского района</w:t>
            </w:r>
          </w:p>
          <w:p w:rsidR="00A010D5" w:rsidRPr="00C20721" w:rsidRDefault="00A010D5" w:rsidP="00C20721">
            <w:pPr>
              <w:rPr>
                <w:sz w:val="28"/>
                <w:szCs w:val="28"/>
              </w:rPr>
            </w:pPr>
            <w:r w:rsidRPr="00C20721">
              <w:rPr>
                <w:sz w:val="28"/>
                <w:szCs w:val="28"/>
              </w:rPr>
              <w:t xml:space="preserve">Администрация г. Каргат </w:t>
            </w:r>
          </w:p>
          <w:p w:rsidR="00A010D5" w:rsidRPr="00C20721" w:rsidRDefault="00A010D5" w:rsidP="00C20721">
            <w:pPr>
              <w:rPr>
                <w:sz w:val="28"/>
                <w:szCs w:val="28"/>
              </w:rPr>
            </w:pPr>
          </w:p>
        </w:tc>
      </w:tr>
      <w:tr w:rsidR="00A010D5" w:rsidRPr="00C20721" w:rsidTr="00A010D5">
        <w:tc>
          <w:tcPr>
            <w:tcW w:w="2140" w:type="pct"/>
          </w:tcPr>
          <w:p w:rsidR="00A010D5" w:rsidRPr="00C20721" w:rsidRDefault="00A010D5" w:rsidP="00C20721">
            <w:pPr>
              <w:rPr>
                <w:b/>
                <w:sz w:val="28"/>
                <w:szCs w:val="28"/>
              </w:rPr>
            </w:pPr>
            <w:r w:rsidRPr="00C20721">
              <w:rPr>
                <w:b/>
                <w:sz w:val="28"/>
                <w:szCs w:val="28"/>
              </w:rPr>
              <w:t>Общее количество опрошенных:</w:t>
            </w:r>
          </w:p>
        </w:tc>
        <w:tc>
          <w:tcPr>
            <w:tcW w:w="2860" w:type="pct"/>
          </w:tcPr>
          <w:p w:rsidR="00A010D5" w:rsidRPr="00C20721" w:rsidRDefault="00A010D5" w:rsidP="00C20721">
            <w:pPr>
              <w:jc w:val="both"/>
              <w:rPr>
                <w:sz w:val="28"/>
                <w:szCs w:val="28"/>
              </w:rPr>
            </w:pPr>
            <w:r w:rsidRPr="00C20721">
              <w:rPr>
                <w:sz w:val="28"/>
                <w:szCs w:val="28"/>
              </w:rPr>
              <w:t>30</w:t>
            </w:r>
          </w:p>
        </w:tc>
      </w:tr>
    </w:tbl>
    <w:p w:rsidR="00A010D5" w:rsidRPr="00C20721" w:rsidRDefault="00A010D5" w:rsidP="00C20721">
      <w:pPr>
        <w:rPr>
          <w:sz w:val="28"/>
          <w:szCs w:val="28"/>
        </w:rPr>
      </w:pPr>
    </w:p>
    <w:p w:rsidR="00A010D5" w:rsidRPr="00C20721" w:rsidRDefault="00A010D5"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0E2A52">
        <w:rPr>
          <w:sz w:val="28"/>
          <w:szCs w:val="28"/>
        </w:rPr>
        <w:t>согласованному с</w:t>
      </w:r>
      <w:r w:rsidRPr="00C20721">
        <w:rPr>
          <w:sz w:val="28"/>
          <w:szCs w:val="28"/>
        </w:rPr>
        <w:t xml:space="preserve"> Заказчиком. </w:t>
      </w:r>
    </w:p>
    <w:p w:rsidR="00A010D5" w:rsidRPr="00C20721" w:rsidRDefault="00A010D5"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Каргатского района и г. Каргата.</w:t>
      </w:r>
    </w:p>
    <w:p w:rsidR="00A010D5" w:rsidRPr="00C20721" w:rsidRDefault="00A010D5" w:rsidP="00C20721">
      <w:pPr>
        <w:spacing w:line="360" w:lineRule="auto"/>
        <w:ind w:firstLine="709"/>
        <w:jc w:val="both"/>
        <w:rPr>
          <w:sz w:val="28"/>
          <w:szCs w:val="28"/>
        </w:rPr>
      </w:pPr>
      <w:r w:rsidRPr="00C20721">
        <w:rPr>
          <w:sz w:val="28"/>
          <w:szCs w:val="28"/>
        </w:rPr>
        <w:t>В ходе проведения опроса получателей услуг Каргатского района в мониторинг попали следующие муниципальные услуги, предоставляемые в органах местного самоуправления на территории Каргатского района:</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1.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010D5" w:rsidRPr="00C20721" w:rsidRDefault="00A010D5" w:rsidP="00C20721">
      <w:pPr>
        <w:spacing w:line="360" w:lineRule="auto"/>
        <w:ind w:firstLine="709"/>
        <w:jc w:val="both"/>
        <w:rPr>
          <w:rFonts w:eastAsia="Calibri"/>
          <w:sz w:val="28"/>
          <w:szCs w:val="28"/>
        </w:rPr>
      </w:pPr>
      <w:r w:rsidRPr="00C20721">
        <w:rPr>
          <w:sz w:val="28"/>
          <w:szCs w:val="28"/>
        </w:rPr>
        <w:t>2.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010D5" w:rsidRPr="00C20721" w:rsidRDefault="00A010D5" w:rsidP="00C20721">
      <w:pPr>
        <w:spacing w:line="360" w:lineRule="auto"/>
        <w:ind w:firstLine="709"/>
        <w:jc w:val="both"/>
        <w:rPr>
          <w:rFonts w:eastAsia="Calibri"/>
          <w:sz w:val="28"/>
          <w:szCs w:val="28"/>
        </w:rPr>
      </w:pPr>
      <w:r w:rsidRPr="00C20721">
        <w:rPr>
          <w:sz w:val="28"/>
          <w:szCs w:val="28"/>
        </w:rPr>
        <w:t>3. Выдача справки об использовании (неиспользовании) гражданином права на приватизацию жилых помещений;</w:t>
      </w:r>
    </w:p>
    <w:p w:rsidR="00A010D5" w:rsidRPr="00C20721" w:rsidRDefault="00A010D5" w:rsidP="00C20721">
      <w:pPr>
        <w:spacing w:line="360" w:lineRule="auto"/>
        <w:ind w:firstLine="709"/>
        <w:jc w:val="both"/>
        <w:rPr>
          <w:rFonts w:eastAsia="Calibri"/>
          <w:sz w:val="28"/>
          <w:szCs w:val="28"/>
        </w:rPr>
      </w:pPr>
      <w:r w:rsidRPr="00C20721">
        <w:rPr>
          <w:sz w:val="28"/>
          <w:szCs w:val="28"/>
        </w:rPr>
        <w:t>4. Выдача сведений из реестра муниципального имущества;</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5. Предоставление в собственность граждан земельных участков для ведения садоводства, огородничества и дачного хозяйства;</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6. Предоставление земельных участков для индивидуального жилищного строительства;</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lastRenderedPageBreak/>
        <w:t>7. Подготовка и выдача разрешения на строительство индивидуальных жилых домов;</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8. Подготовка и выдача разрешения на ввод индивидуальных жилых домов в эксплуатацию;</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9. Присвоение, изменение и аннулирование адресов объектов недвижимости;</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10. Выдача разрешения на установку рекламных конструкций, аннулирование таких разрешений;</w:t>
      </w:r>
    </w:p>
    <w:p w:rsidR="00A010D5" w:rsidRPr="00C20721" w:rsidRDefault="00A010D5" w:rsidP="00C20721">
      <w:pPr>
        <w:spacing w:line="360" w:lineRule="auto"/>
        <w:ind w:firstLine="709"/>
        <w:jc w:val="both"/>
        <w:rPr>
          <w:rFonts w:eastAsia="Calibri"/>
          <w:sz w:val="28"/>
          <w:szCs w:val="28"/>
        </w:rPr>
      </w:pPr>
      <w:r w:rsidRPr="00C20721">
        <w:rPr>
          <w:rFonts w:eastAsia="Calibri"/>
          <w:sz w:val="28"/>
          <w:szCs w:val="28"/>
        </w:rPr>
        <w:t>11. Подготовка и утверждение градостроительного плана земельного участка в виде отдельного документа.</w:t>
      </w:r>
    </w:p>
    <w:p w:rsidR="00A010D5" w:rsidRPr="00C20721" w:rsidRDefault="00A010D5" w:rsidP="00C20721">
      <w:pPr>
        <w:spacing w:line="360" w:lineRule="auto"/>
        <w:ind w:firstLine="709"/>
        <w:jc w:val="both"/>
        <w:rPr>
          <w:sz w:val="28"/>
          <w:szCs w:val="28"/>
        </w:rPr>
      </w:pPr>
      <w:r w:rsidRPr="00C20721">
        <w:rPr>
          <w:sz w:val="28"/>
          <w:szCs w:val="28"/>
        </w:rPr>
        <w:t>Наиболее востребованными муниципальными услугами были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и «Предоставление в собственность граждан земельных участков для ведения садоводства, огородничества и дачного хозяйства» (по 20% опрошенных).</w:t>
      </w:r>
    </w:p>
    <w:p w:rsidR="00A010D5" w:rsidRPr="00C20721" w:rsidRDefault="00A010D5" w:rsidP="00C20721">
      <w:pPr>
        <w:spacing w:line="360" w:lineRule="auto"/>
        <w:ind w:firstLine="709"/>
        <w:jc w:val="both"/>
        <w:rPr>
          <w:sz w:val="28"/>
          <w:szCs w:val="28"/>
        </w:rPr>
      </w:pPr>
      <w:r w:rsidRPr="00C20721">
        <w:rPr>
          <w:sz w:val="28"/>
          <w:szCs w:val="28"/>
        </w:rPr>
        <w:t>Также достаточно высокий уровень востребованности зафиксирован по услуге «Выдача сведений из реестра муниципального имущества» (16,67%).</w:t>
      </w:r>
    </w:p>
    <w:p w:rsidR="00A010D5" w:rsidRPr="00C20721" w:rsidRDefault="00A010D5"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большинство респондентов (93,3% опрошенных) получили положительное решение по результатам рассмотрения обращения за муниципальной услугой. Доля респондентов, которым было отказано в предоставлении муниципальной услуги, составила 6,7 %. Отказ в предоставлении муниципальной услуги был зафиксирован в одном случае – по муниципальной услуге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010D5" w:rsidRPr="00C20721" w:rsidRDefault="00A010D5" w:rsidP="00C20721">
      <w:pPr>
        <w:tabs>
          <w:tab w:val="left" w:pos="993"/>
        </w:tabs>
        <w:spacing w:before="120" w:after="120" w:line="360" w:lineRule="auto"/>
        <w:ind w:firstLine="709"/>
        <w:jc w:val="center"/>
        <w:rPr>
          <w:b/>
          <w:sz w:val="28"/>
          <w:szCs w:val="28"/>
        </w:rPr>
      </w:pPr>
      <w:r w:rsidRPr="00C20721">
        <w:rPr>
          <w:b/>
          <w:sz w:val="28"/>
          <w:szCs w:val="28"/>
        </w:rPr>
        <w:t>1. Нормативно-правовое обеспечение муниципальных услуг</w:t>
      </w:r>
    </w:p>
    <w:p w:rsidR="00A010D5" w:rsidRPr="00C20721" w:rsidRDefault="00A010D5" w:rsidP="00C20721">
      <w:pPr>
        <w:autoSpaceDE w:val="0"/>
        <w:autoSpaceDN w:val="0"/>
        <w:adjustRightInd w:val="0"/>
        <w:spacing w:line="360" w:lineRule="auto"/>
        <w:ind w:firstLine="709"/>
        <w:jc w:val="both"/>
        <w:rPr>
          <w:sz w:val="28"/>
          <w:szCs w:val="28"/>
        </w:rPr>
      </w:pPr>
      <w:r w:rsidRPr="00C20721">
        <w:rPr>
          <w:sz w:val="28"/>
          <w:szCs w:val="28"/>
        </w:rPr>
        <w:t xml:space="preserve">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w:t>
      </w:r>
      <w:r w:rsidRPr="00C20721">
        <w:rPr>
          <w:sz w:val="28"/>
          <w:szCs w:val="28"/>
        </w:rPr>
        <w:lastRenderedPageBreak/>
        <w:t>муниципальные услуги, обязаны предоставлять муниципальные услуги в соответствии с административными регламентами.</w:t>
      </w:r>
    </w:p>
    <w:p w:rsidR="00A010D5" w:rsidRPr="00C20721" w:rsidRDefault="00A010D5" w:rsidP="00C20721">
      <w:pPr>
        <w:autoSpaceDE w:val="0"/>
        <w:autoSpaceDN w:val="0"/>
        <w:adjustRightInd w:val="0"/>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информационно-телекоммуникационной сети «Интернет».</w:t>
      </w:r>
    </w:p>
    <w:p w:rsidR="00A010D5" w:rsidRPr="00C20721" w:rsidRDefault="00A010D5" w:rsidP="00C20721">
      <w:pPr>
        <w:spacing w:line="360" w:lineRule="auto"/>
        <w:ind w:firstLine="709"/>
        <w:jc w:val="both"/>
        <w:rPr>
          <w:sz w:val="28"/>
          <w:szCs w:val="28"/>
        </w:rPr>
      </w:pPr>
      <w:r w:rsidRPr="00C20721">
        <w:rPr>
          <w:sz w:val="28"/>
          <w:szCs w:val="28"/>
        </w:rPr>
        <w:t>В сети «Интернет» доступны для ознакомления всем заинтересованным лицам административные регламенты муниципальных услуг:</w:t>
      </w:r>
    </w:p>
    <w:p w:rsidR="00A010D5" w:rsidRPr="00C20721" w:rsidRDefault="00A010D5" w:rsidP="00C20721">
      <w:pPr>
        <w:pStyle w:val="affc"/>
        <w:widowControl/>
        <w:numPr>
          <w:ilvl w:val="0"/>
          <w:numId w:val="325"/>
        </w:numPr>
        <w:spacing w:line="360" w:lineRule="auto"/>
        <w:ind w:left="0" w:firstLine="708"/>
        <w:jc w:val="both"/>
        <w:rPr>
          <w:sz w:val="28"/>
          <w:szCs w:val="28"/>
        </w:rPr>
      </w:pPr>
      <w:r w:rsidRPr="00C20721">
        <w:rPr>
          <w:sz w:val="28"/>
          <w:szCs w:val="28"/>
        </w:rPr>
        <w:t>Каргатского района на официальном сайте Администрации района (http://www.kargatskiy.ru/admreglam);</w:t>
      </w:r>
    </w:p>
    <w:p w:rsidR="00A010D5" w:rsidRPr="00C20721" w:rsidRDefault="00A010D5" w:rsidP="00C20721">
      <w:pPr>
        <w:pStyle w:val="affc"/>
        <w:widowControl/>
        <w:numPr>
          <w:ilvl w:val="0"/>
          <w:numId w:val="325"/>
        </w:numPr>
        <w:spacing w:line="360" w:lineRule="auto"/>
        <w:ind w:left="0" w:firstLine="708"/>
        <w:jc w:val="both"/>
        <w:rPr>
          <w:sz w:val="28"/>
          <w:szCs w:val="28"/>
        </w:rPr>
      </w:pPr>
      <w:r w:rsidRPr="00C20721">
        <w:rPr>
          <w:sz w:val="28"/>
          <w:szCs w:val="28"/>
        </w:rPr>
        <w:t>города Каргата на официальном сайте Администрации города (http://admkargat.ru/uslugi/administrativnye-reglamenty.html).</w:t>
      </w:r>
    </w:p>
    <w:p w:rsidR="00A010D5" w:rsidRPr="00C20721" w:rsidRDefault="00A010D5" w:rsidP="00C20721">
      <w:pPr>
        <w:autoSpaceDE w:val="0"/>
        <w:autoSpaceDN w:val="0"/>
        <w:adjustRightInd w:val="0"/>
        <w:spacing w:line="360" w:lineRule="auto"/>
        <w:ind w:firstLine="709"/>
        <w:jc w:val="both"/>
        <w:rPr>
          <w:sz w:val="28"/>
          <w:szCs w:val="28"/>
        </w:rPr>
      </w:pPr>
      <w:r w:rsidRPr="00C20721">
        <w:rPr>
          <w:sz w:val="28"/>
          <w:szCs w:val="28"/>
        </w:rPr>
        <w:t xml:space="preserve">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 1. </w:t>
      </w:r>
    </w:p>
    <w:p w:rsidR="00A010D5" w:rsidRPr="00C20721" w:rsidRDefault="00A010D5" w:rsidP="00C20721">
      <w:pPr>
        <w:pStyle w:val="af6"/>
        <w:spacing w:after="120"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08"/>
        <w:gridCol w:w="5279"/>
        <w:gridCol w:w="3741"/>
      </w:tblGrid>
      <w:tr w:rsidR="00A010D5" w:rsidRPr="000E2A52" w:rsidTr="00A010D5">
        <w:trPr>
          <w:tblHeader/>
        </w:trPr>
        <w:tc>
          <w:tcPr>
            <w:tcW w:w="0" w:type="auto"/>
            <w:vAlign w:val="center"/>
          </w:tcPr>
          <w:p w:rsidR="00A010D5" w:rsidRPr="000E2A52" w:rsidRDefault="00A010D5" w:rsidP="00C20721">
            <w:pPr>
              <w:jc w:val="center"/>
              <w:rPr>
                <w:b/>
                <w:spacing w:val="-2"/>
              </w:rPr>
            </w:pPr>
            <w:r w:rsidRPr="000E2A52">
              <w:rPr>
                <w:b/>
                <w:spacing w:val="-2"/>
              </w:rPr>
              <w:t>№ п/п</w:t>
            </w:r>
          </w:p>
        </w:tc>
        <w:tc>
          <w:tcPr>
            <w:tcW w:w="0" w:type="auto"/>
            <w:vAlign w:val="center"/>
          </w:tcPr>
          <w:p w:rsidR="00A010D5" w:rsidRPr="000E2A52" w:rsidRDefault="00A010D5" w:rsidP="00C20721">
            <w:pPr>
              <w:jc w:val="center"/>
              <w:rPr>
                <w:b/>
                <w:spacing w:val="-2"/>
              </w:rPr>
            </w:pPr>
            <w:r w:rsidRPr="000E2A52">
              <w:rPr>
                <w:b/>
                <w:spacing w:val="-2"/>
              </w:rPr>
              <w:t>Наименование услуги</w:t>
            </w:r>
          </w:p>
        </w:tc>
        <w:tc>
          <w:tcPr>
            <w:tcW w:w="0" w:type="auto"/>
            <w:vAlign w:val="center"/>
          </w:tcPr>
          <w:p w:rsidR="00A010D5" w:rsidRPr="000E2A52" w:rsidRDefault="00A010D5" w:rsidP="00C20721">
            <w:pPr>
              <w:jc w:val="center"/>
              <w:rPr>
                <w:b/>
                <w:spacing w:val="-2"/>
              </w:rPr>
            </w:pPr>
            <w:r w:rsidRPr="000E2A52">
              <w:rPr>
                <w:b/>
                <w:spacing w:val="-2"/>
              </w:rPr>
              <w:t>Реквизиты нормативных правовых актов об утверждении административного регламента</w:t>
            </w:r>
          </w:p>
        </w:tc>
      </w:tr>
      <w:tr w:rsidR="00A010D5" w:rsidRPr="000E2A52" w:rsidTr="00A010D5">
        <w:tc>
          <w:tcPr>
            <w:tcW w:w="0" w:type="auto"/>
            <w:vAlign w:val="center"/>
          </w:tcPr>
          <w:p w:rsidR="00A010D5" w:rsidRPr="000E2A52" w:rsidRDefault="00A010D5" w:rsidP="00C20721">
            <w:pPr>
              <w:rPr>
                <w:spacing w:val="-2"/>
              </w:rPr>
            </w:pPr>
            <w:r w:rsidRPr="000E2A52">
              <w:rPr>
                <w:spacing w:val="-2"/>
              </w:rPr>
              <w:t>1.</w:t>
            </w:r>
          </w:p>
        </w:tc>
        <w:tc>
          <w:tcPr>
            <w:tcW w:w="0" w:type="auto"/>
          </w:tcPr>
          <w:p w:rsidR="00A010D5" w:rsidRPr="000E2A52" w:rsidRDefault="00A010D5" w:rsidP="00C20721">
            <w:pPr>
              <w:jc w:val="both"/>
              <w:rPr>
                <w:rFonts w:eastAsia="Calibri"/>
                <w:spacing w:val="-2"/>
              </w:rPr>
            </w:pPr>
            <w:r w:rsidRPr="000E2A52">
              <w:rPr>
                <w:rFonts w:eastAsia="Calibri"/>
                <w:spacing w:val="-2"/>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Каргатского района от 06.03.2013 № 207</w:t>
            </w:r>
          </w:p>
        </w:tc>
      </w:tr>
      <w:tr w:rsidR="00A010D5" w:rsidRPr="000E2A52" w:rsidTr="00A010D5">
        <w:tc>
          <w:tcPr>
            <w:tcW w:w="0" w:type="auto"/>
            <w:vAlign w:val="center"/>
          </w:tcPr>
          <w:p w:rsidR="00A010D5" w:rsidRPr="000E2A52" w:rsidRDefault="00A010D5" w:rsidP="00C20721">
            <w:pPr>
              <w:rPr>
                <w:spacing w:val="-2"/>
              </w:rPr>
            </w:pPr>
            <w:r w:rsidRPr="000E2A52">
              <w:rPr>
                <w:spacing w:val="-2"/>
              </w:rPr>
              <w:t>2.</w:t>
            </w:r>
          </w:p>
        </w:tc>
        <w:tc>
          <w:tcPr>
            <w:tcW w:w="0" w:type="auto"/>
            <w:vAlign w:val="bottom"/>
          </w:tcPr>
          <w:p w:rsidR="00A010D5" w:rsidRPr="000E2A52" w:rsidRDefault="00A010D5" w:rsidP="00C20721">
            <w:pPr>
              <w:jc w:val="both"/>
              <w:rPr>
                <w:rFonts w:eastAsia="Calibri"/>
                <w:spacing w:val="-2"/>
              </w:rPr>
            </w:pPr>
            <w:r w:rsidRPr="000E2A52">
              <w:rPr>
                <w:rFonts w:eastAsia="Calibri"/>
                <w:spacing w:val="-2"/>
              </w:rPr>
              <w:t>Предоставление жилых помещений по договорам социального найма</w:t>
            </w:r>
          </w:p>
        </w:tc>
        <w:tc>
          <w:tcPr>
            <w:tcW w:w="0" w:type="auto"/>
            <w:vAlign w:val="center"/>
          </w:tcPr>
          <w:p w:rsidR="00A010D5" w:rsidRPr="000E2A52" w:rsidRDefault="00A010D5" w:rsidP="00C20721">
            <w:pPr>
              <w:jc w:val="both"/>
              <w:rPr>
                <w:spacing w:val="-2"/>
              </w:rPr>
            </w:pPr>
            <w:r w:rsidRPr="000E2A52">
              <w:rPr>
                <w:spacing w:val="-2"/>
              </w:rPr>
              <w:t xml:space="preserve">Постановление администрации г. Каргата </w:t>
            </w:r>
            <w:hyperlink r:id="rId23" w:history="1">
              <w:r w:rsidRPr="000E2A52">
                <w:rPr>
                  <w:spacing w:val="-2"/>
                </w:rPr>
                <w:t>№70 от 27.02.2013 г.</w:t>
              </w:r>
            </w:hyperlink>
          </w:p>
        </w:tc>
      </w:tr>
      <w:tr w:rsidR="00A010D5" w:rsidRPr="000E2A52" w:rsidTr="00A010D5">
        <w:tc>
          <w:tcPr>
            <w:tcW w:w="0" w:type="auto"/>
            <w:vAlign w:val="center"/>
          </w:tcPr>
          <w:p w:rsidR="00A010D5" w:rsidRPr="000E2A52" w:rsidRDefault="00A010D5" w:rsidP="00C20721">
            <w:pPr>
              <w:rPr>
                <w:spacing w:val="-2"/>
              </w:rPr>
            </w:pPr>
            <w:r w:rsidRPr="000E2A52">
              <w:rPr>
                <w:spacing w:val="-2"/>
              </w:rPr>
              <w:t>3.</w:t>
            </w:r>
          </w:p>
        </w:tc>
        <w:tc>
          <w:tcPr>
            <w:tcW w:w="0" w:type="auto"/>
            <w:vAlign w:val="bottom"/>
          </w:tcPr>
          <w:p w:rsidR="00A010D5" w:rsidRPr="000E2A52" w:rsidRDefault="00A010D5" w:rsidP="00C20721">
            <w:pPr>
              <w:jc w:val="both"/>
              <w:rPr>
                <w:rFonts w:eastAsia="Calibri"/>
                <w:spacing w:val="-2"/>
              </w:rPr>
            </w:pPr>
            <w:r w:rsidRPr="000E2A52">
              <w:rPr>
                <w:rFonts w:eastAsia="Calibri"/>
                <w:spacing w:val="-2"/>
              </w:rPr>
              <w:t>Прием заявлений, документов, а также постановка граждан на учет в качестве нуждающихся в жилых помещениях</w:t>
            </w:r>
          </w:p>
        </w:tc>
        <w:tc>
          <w:tcPr>
            <w:tcW w:w="0" w:type="auto"/>
            <w:vAlign w:val="center"/>
          </w:tcPr>
          <w:p w:rsidR="00A010D5" w:rsidRPr="000E2A52" w:rsidRDefault="00A010D5" w:rsidP="00C20721">
            <w:pPr>
              <w:jc w:val="both"/>
              <w:rPr>
                <w:spacing w:val="-2"/>
              </w:rPr>
            </w:pPr>
            <w:r w:rsidRPr="000E2A52">
              <w:rPr>
                <w:spacing w:val="-2"/>
              </w:rPr>
              <w:t xml:space="preserve">Постановление администрации г. Каргата от 27.02.2013 №63 </w:t>
            </w:r>
          </w:p>
        </w:tc>
      </w:tr>
      <w:tr w:rsidR="00A010D5" w:rsidRPr="000E2A52" w:rsidTr="00A010D5">
        <w:tc>
          <w:tcPr>
            <w:tcW w:w="0" w:type="auto"/>
            <w:vAlign w:val="center"/>
          </w:tcPr>
          <w:p w:rsidR="00A010D5" w:rsidRPr="000E2A52" w:rsidRDefault="00A010D5" w:rsidP="00C20721">
            <w:pPr>
              <w:rPr>
                <w:spacing w:val="-2"/>
              </w:rPr>
            </w:pPr>
            <w:r w:rsidRPr="000E2A52">
              <w:rPr>
                <w:spacing w:val="-2"/>
              </w:rPr>
              <w:lastRenderedPageBreak/>
              <w:t>4.</w:t>
            </w:r>
          </w:p>
        </w:tc>
        <w:tc>
          <w:tcPr>
            <w:tcW w:w="0" w:type="auto"/>
          </w:tcPr>
          <w:p w:rsidR="00A010D5" w:rsidRPr="000E2A52" w:rsidRDefault="00A010D5" w:rsidP="00C20721">
            <w:pPr>
              <w:jc w:val="both"/>
              <w:rPr>
                <w:rFonts w:eastAsia="Calibri"/>
                <w:spacing w:val="-2"/>
              </w:rPr>
            </w:pPr>
            <w:r w:rsidRPr="000E2A52">
              <w:rPr>
                <w:spacing w:val="-2"/>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vAlign w:val="center"/>
          </w:tcPr>
          <w:p w:rsidR="00A010D5" w:rsidRPr="000E2A52" w:rsidRDefault="00A010D5" w:rsidP="00C20721">
            <w:pPr>
              <w:jc w:val="both"/>
              <w:rPr>
                <w:spacing w:val="-2"/>
              </w:rPr>
            </w:pPr>
            <w:r w:rsidRPr="000E2A52">
              <w:rPr>
                <w:spacing w:val="-2"/>
              </w:rPr>
              <w:t>Административный регламент не выявлен</w:t>
            </w:r>
          </w:p>
        </w:tc>
      </w:tr>
      <w:tr w:rsidR="00A010D5" w:rsidRPr="000E2A52" w:rsidTr="00A010D5">
        <w:tc>
          <w:tcPr>
            <w:tcW w:w="0" w:type="auto"/>
            <w:vAlign w:val="center"/>
          </w:tcPr>
          <w:p w:rsidR="00A010D5" w:rsidRPr="000E2A52" w:rsidRDefault="00A010D5" w:rsidP="00C20721">
            <w:pPr>
              <w:rPr>
                <w:spacing w:val="-2"/>
              </w:rPr>
            </w:pPr>
            <w:r w:rsidRPr="000E2A52">
              <w:rPr>
                <w:spacing w:val="-2"/>
              </w:rPr>
              <w:t>5.</w:t>
            </w:r>
          </w:p>
        </w:tc>
        <w:tc>
          <w:tcPr>
            <w:tcW w:w="0" w:type="auto"/>
          </w:tcPr>
          <w:p w:rsidR="00A010D5" w:rsidRPr="000E2A52" w:rsidRDefault="00A010D5" w:rsidP="00C20721">
            <w:pPr>
              <w:jc w:val="both"/>
              <w:rPr>
                <w:rFonts w:eastAsia="Calibri"/>
                <w:spacing w:val="-2"/>
              </w:rPr>
            </w:pPr>
            <w:r w:rsidRPr="000E2A52">
              <w:rPr>
                <w:spacing w:val="-2"/>
              </w:rPr>
              <w:t>Выдача справки об использовании (неиспользовании) гражданином права на приватизацию жилых помещений</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г. Каргата от 27.02.2013 №75</w:t>
            </w:r>
          </w:p>
        </w:tc>
      </w:tr>
      <w:tr w:rsidR="00A010D5" w:rsidRPr="000E2A52" w:rsidTr="00A010D5">
        <w:tc>
          <w:tcPr>
            <w:tcW w:w="0" w:type="auto"/>
            <w:vAlign w:val="center"/>
          </w:tcPr>
          <w:p w:rsidR="00A010D5" w:rsidRPr="000E2A52" w:rsidRDefault="00A010D5" w:rsidP="00C20721">
            <w:pPr>
              <w:jc w:val="both"/>
              <w:rPr>
                <w:spacing w:val="-2"/>
              </w:rPr>
            </w:pPr>
            <w:r w:rsidRPr="000E2A52">
              <w:rPr>
                <w:spacing w:val="-2"/>
              </w:rPr>
              <w:t>6.</w:t>
            </w:r>
          </w:p>
        </w:tc>
        <w:tc>
          <w:tcPr>
            <w:tcW w:w="0" w:type="auto"/>
          </w:tcPr>
          <w:p w:rsidR="00A010D5" w:rsidRPr="000E2A52" w:rsidRDefault="00A010D5" w:rsidP="00C20721">
            <w:pPr>
              <w:jc w:val="both"/>
              <w:rPr>
                <w:spacing w:val="-2"/>
              </w:rPr>
            </w:pPr>
            <w:r w:rsidRPr="000E2A52">
              <w:rPr>
                <w:spacing w:val="-2"/>
              </w:rPr>
              <w:t>Предоставление в аренду имущества муниципальной казны без проведения торгов</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Каргатского района от 31.01.2012 № 91</w:t>
            </w:r>
          </w:p>
        </w:tc>
      </w:tr>
      <w:tr w:rsidR="00A010D5" w:rsidRPr="000E2A52" w:rsidTr="00A010D5">
        <w:tc>
          <w:tcPr>
            <w:tcW w:w="0" w:type="auto"/>
            <w:vAlign w:val="center"/>
          </w:tcPr>
          <w:p w:rsidR="00A010D5" w:rsidRPr="000E2A52" w:rsidRDefault="00A010D5" w:rsidP="00C20721">
            <w:pPr>
              <w:jc w:val="both"/>
              <w:rPr>
                <w:spacing w:val="-2"/>
              </w:rPr>
            </w:pPr>
            <w:r w:rsidRPr="000E2A52">
              <w:rPr>
                <w:spacing w:val="-2"/>
              </w:rPr>
              <w:t>7.</w:t>
            </w:r>
          </w:p>
        </w:tc>
        <w:tc>
          <w:tcPr>
            <w:tcW w:w="0" w:type="auto"/>
          </w:tcPr>
          <w:p w:rsidR="00A010D5" w:rsidRPr="000E2A52" w:rsidRDefault="00A010D5" w:rsidP="00C20721">
            <w:pPr>
              <w:jc w:val="both"/>
              <w:rPr>
                <w:spacing w:val="-2"/>
              </w:rPr>
            </w:pPr>
            <w:r w:rsidRPr="000E2A52">
              <w:rPr>
                <w:spacing w:val="-2"/>
              </w:rPr>
              <w:t>Выдача сведений из реестра муниципального имущества</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г. Каргата от 27.02.2013 №78,</w:t>
            </w:r>
          </w:p>
          <w:p w:rsidR="00A010D5" w:rsidRPr="000E2A52" w:rsidRDefault="00A010D5" w:rsidP="00C20721">
            <w:pPr>
              <w:jc w:val="both"/>
              <w:rPr>
                <w:spacing w:val="-2"/>
              </w:rPr>
            </w:pPr>
            <w:r w:rsidRPr="000E2A52">
              <w:rPr>
                <w:spacing w:val="-2"/>
              </w:rPr>
              <w:t>Постановление администрации Каргатского района от 31.01.2012 № 93</w:t>
            </w:r>
          </w:p>
        </w:tc>
      </w:tr>
      <w:tr w:rsidR="00A010D5" w:rsidRPr="000E2A52" w:rsidTr="00A010D5">
        <w:tc>
          <w:tcPr>
            <w:tcW w:w="0" w:type="auto"/>
            <w:vAlign w:val="center"/>
          </w:tcPr>
          <w:p w:rsidR="00A010D5" w:rsidRPr="000E2A52" w:rsidRDefault="00A010D5" w:rsidP="00C20721">
            <w:pPr>
              <w:rPr>
                <w:spacing w:val="-2"/>
              </w:rPr>
            </w:pPr>
            <w:r w:rsidRPr="000E2A52">
              <w:rPr>
                <w:spacing w:val="-2"/>
              </w:rPr>
              <w:t>8.</w:t>
            </w:r>
          </w:p>
        </w:tc>
        <w:tc>
          <w:tcPr>
            <w:tcW w:w="0" w:type="auto"/>
          </w:tcPr>
          <w:p w:rsidR="00A010D5" w:rsidRPr="000E2A52" w:rsidRDefault="00A010D5" w:rsidP="00C20721">
            <w:pPr>
              <w:jc w:val="both"/>
              <w:rPr>
                <w:rFonts w:eastAsia="Calibri"/>
                <w:spacing w:val="-2"/>
              </w:rPr>
            </w:pPr>
            <w:r w:rsidRPr="000E2A52">
              <w:rPr>
                <w:rFonts w:eastAsia="Calibri"/>
                <w:spacing w:val="-2"/>
              </w:rPr>
              <w:t>Предоставление в собственность граждан земельных участков для ведения садоводства, огородничества и дачного хозяйства</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Каргатского района от 31.01.2012 № 107</w:t>
            </w:r>
          </w:p>
        </w:tc>
      </w:tr>
      <w:tr w:rsidR="00A010D5" w:rsidRPr="000E2A52" w:rsidTr="00A010D5">
        <w:tc>
          <w:tcPr>
            <w:tcW w:w="0" w:type="auto"/>
            <w:vAlign w:val="center"/>
          </w:tcPr>
          <w:p w:rsidR="00A010D5" w:rsidRPr="000E2A52" w:rsidRDefault="00A010D5" w:rsidP="00C20721">
            <w:pPr>
              <w:rPr>
                <w:spacing w:val="-2"/>
              </w:rPr>
            </w:pPr>
            <w:r w:rsidRPr="000E2A52">
              <w:rPr>
                <w:spacing w:val="-2"/>
              </w:rPr>
              <w:t>9.</w:t>
            </w:r>
          </w:p>
        </w:tc>
        <w:tc>
          <w:tcPr>
            <w:tcW w:w="0" w:type="auto"/>
          </w:tcPr>
          <w:p w:rsidR="00A010D5" w:rsidRPr="000E2A52" w:rsidRDefault="00A010D5" w:rsidP="00C20721">
            <w:pPr>
              <w:jc w:val="both"/>
              <w:rPr>
                <w:rFonts w:eastAsia="Calibri"/>
                <w:spacing w:val="-2"/>
              </w:rPr>
            </w:pPr>
            <w:r w:rsidRPr="000E2A52">
              <w:rPr>
                <w:rFonts w:eastAsia="Calibri"/>
                <w:spacing w:val="-2"/>
              </w:rPr>
              <w:t>Предоставление земельных участков для индивидуального жилищного строительства</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Каргатского района от 31.01.2012 № 99</w:t>
            </w:r>
          </w:p>
        </w:tc>
      </w:tr>
      <w:tr w:rsidR="00A010D5" w:rsidRPr="000E2A52" w:rsidTr="00A010D5">
        <w:tc>
          <w:tcPr>
            <w:tcW w:w="0" w:type="auto"/>
            <w:vAlign w:val="center"/>
          </w:tcPr>
          <w:p w:rsidR="00A010D5" w:rsidRPr="000E2A52" w:rsidRDefault="00A010D5" w:rsidP="00C20721">
            <w:pPr>
              <w:rPr>
                <w:spacing w:val="-2"/>
              </w:rPr>
            </w:pPr>
            <w:r w:rsidRPr="000E2A52">
              <w:rPr>
                <w:spacing w:val="-2"/>
              </w:rPr>
              <w:t>10.</w:t>
            </w:r>
          </w:p>
        </w:tc>
        <w:tc>
          <w:tcPr>
            <w:tcW w:w="0" w:type="auto"/>
          </w:tcPr>
          <w:p w:rsidR="00A010D5" w:rsidRPr="000E2A52" w:rsidRDefault="00A010D5" w:rsidP="00C20721">
            <w:pPr>
              <w:jc w:val="both"/>
              <w:rPr>
                <w:rFonts w:eastAsia="Calibri"/>
                <w:spacing w:val="-2"/>
              </w:rPr>
            </w:pPr>
            <w:r w:rsidRPr="000E2A52">
              <w:rPr>
                <w:rFonts w:eastAsia="Calibri"/>
                <w:spacing w:val="-2"/>
              </w:rPr>
              <w:t>Прием заявлений и выдача документов о согласовании переустройства и (или) перепланировки жилого помещения</w:t>
            </w:r>
          </w:p>
        </w:tc>
        <w:tc>
          <w:tcPr>
            <w:tcW w:w="0" w:type="auto"/>
            <w:vAlign w:val="center"/>
          </w:tcPr>
          <w:p w:rsidR="00A010D5" w:rsidRPr="000E2A52" w:rsidRDefault="00A010D5" w:rsidP="00C20721">
            <w:pPr>
              <w:jc w:val="both"/>
              <w:rPr>
                <w:spacing w:val="-2"/>
              </w:rPr>
            </w:pPr>
            <w:r w:rsidRPr="000E2A52">
              <w:rPr>
                <w:spacing w:val="-2"/>
              </w:rPr>
              <w:t xml:space="preserve">Постановление администрации г. Каргата от 27.02.2013 г. </w:t>
            </w:r>
            <w:hyperlink r:id="rId24" w:history="1">
              <w:r w:rsidRPr="000E2A52">
                <w:rPr>
                  <w:spacing w:val="-2"/>
                </w:rPr>
                <w:t xml:space="preserve"> №72</w:t>
              </w:r>
              <w:r w:rsidRPr="000E2A52">
                <w:rPr>
                  <w:rStyle w:val="af5"/>
                  <w:color w:val="1570A6"/>
                  <w:spacing w:val="-2"/>
                  <w:bdr w:val="none" w:sz="0" w:space="0" w:color="auto" w:frame="1"/>
                  <w:shd w:val="clear" w:color="auto" w:fill="FFFFFF"/>
                </w:rPr>
                <w:t xml:space="preserve"> </w:t>
              </w:r>
            </w:hyperlink>
          </w:p>
        </w:tc>
      </w:tr>
      <w:tr w:rsidR="00A010D5" w:rsidRPr="000E2A52" w:rsidTr="00A010D5">
        <w:tc>
          <w:tcPr>
            <w:tcW w:w="0" w:type="auto"/>
            <w:vAlign w:val="center"/>
          </w:tcPr>
          <w:p w:rsidR="00A010D5" w:rsidRPr="000E2A52" w:rsidRDefault="00A010D5" w:rsidP="00C20721">
            <w:pPr>
              <w:rPr>
                <w:spacing w:val="-2"/>
              </w:rPr>
            </w:pPr>
            <w:r w:rsidRPr="000E2A52">
              <w:rPr>
                <w:spacing w:val="-2"/>
              </w:rPr>
              <w:t>11.</w:t>
            </w:r>
          </w:p>
        </w:tc>
        <w:tc>
          <w:tcPr>
            <w:tcW w:w="0" w:type="auto"/>
          </w:tcPr>
          <w:p w:rsidR="00A010D5" w:rsidRPr="000E2A52" w:rsidRDefault="00A010D5" w:rsidP="00C20721">
            <w:pPr>
              <w:jc w:val="both"/>
              <w:rPr>
                <w:rFonts w:eastAsia="Calibri"/>
                <w:spacing w:val="-2"/>
              </w:rPr>
            </w:pPr>
            <w:r w:rsidRPr="000E2A52">
              <w:rPr>
                <w:rFonts w:eastAsia="Calibri"/>
                <w:spacing w:val="-2"/>
              </w:rPr>
              <w:t>Подготовка и выдача разрешения на строительство индивидуальных жилых домов</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г. Каргата от 27.02.2013 № 82</w:t>
            </w:r>
          </w:p>
        </w:tc>
      </w:tr>
      <w:tr w:rsidR="00A010D5" w:rsidRPr="000E2A52" w:rsidTr="00A010D5">
        <w:tc>
          <w:tcPr>
            <w:tcW w:w="0" w:type="auto"/>
            <w:vAlign w:val="center"/>
          </w:tcPr>
          <w:p w:rsidR="00A010D5" w:rsidRPr="000E2A52" w:rsidRDefault="00A010D5" w:rsidP="00C20721">
            <w:pPr>
              <w:rPr>
                <w:spacing w:val="-2"/>
              </w:rPr>
            </w:pPr>
            <w:r w:rsidRPr="000E2A52">
              <w:rPr>
                <w:spacing w:val="-2"/>
              </w:rPr>
              <w:t>12.</w:t>
            </w:r>
          </w:p>
        </w:tc>
        <w:tc>
          <w:tcPr>
            <w:tcW w:w="0" w:type="auto"/>
          </w:tcPr>
          <w:p w:rsidR="00A010D5" w:rsidRPr="000E2A52" w:rsidRDefault="00A010D5" w:rsidP="00C20721">
            <w:pPr>
              <w:jc w:val="both"/>
              <w:rPr>
                <w:rFonts w:eastAsia="Calibri"/>
                <w:spacing w:val="-2"/>
              </w:rPr>
            </w:pPr>
            <w:r w:rsidRPr="000E2A52">
              <w:rPr>
                <w:rFonts w:eastAsia="Calibri"/>
                <w:spacing w:val="-2"/>
              </w:rPr>
              <w:t>Принятие документов, а также выдача решений о переводе или об отказе в переводе жилого помещения в нежилое помещение</w:t>
            </w:r>
          </w:p>
        </w:tc>
        <w:tc>
          <w:tcPr>
            <w:tcW w:w="0" w:type="auto"/>
            <w:vAlign w:val="center"/>
          </w:tcPr>
          <w:p w:rsidR="00A010D5" w:rsidRPr="000E2A52" w:rsidRDefault="00A010D5" w:rsidP="00C20721">
            <w:pPr>
              <w:jc w:val="both"/>
              <w:rPr>
                <w:spacing w:val="-2"/>
              </w:rPr>
            </w:pPr>
            <w:r w:rsidRPr="000E2A52">
              <w:rPr>
                <w:spacing w:val="-2"/>
              </w:rPr>
              <w:t xml:space="preserve">Постановление администрации г. Каргата от </w:t>
            </w:r>
            <w:hyperlink r:id="rId25" w:history="1">
              <w:r w:rsidRPr="000E2A52">
                <w:rPr>
                  <w:spacing w:val="-2"/>
                </w:rPr>
                <w:t>28.03.2014</w:t>
              </w:r>
            </w:hyperlink>
            <w:r w:rsidRPr="000E2A52">
              <w:rPr>
                <w:spacing w:val="-2"/>
              </w:rPr>
              <w:t xml:space="preserve"> №86</w:t>
            </w:r>
          </w:p>
        </w:tc>
      </w:tr>
      <w:tr w:rsidR="00A010D5" w:rsidRPr="000E2A52" w:rsidTr="00A010D5">
        <w:tc>
          <w:tcPr>
            <w:tcW w:w="0" w:type="auto"/>
            <w:vAlign w:val="center"/>
          </w:tcPr>
          <w:p w:rsidR="00A010D5" w:rsidRPr="000E2A52" w:rsidRDefault="00A010D5" w:rsidP="00C20721">
            <w:pPr>
              <w:rPr>
                <w:spacing w:val="-2"/>
              </w:rPr>
            </w:pPr>
            <w:r w:rsidRPr="000E2A52">
              <w:rPr>
                <w:spacing w:val="-2"/>
              </w:rPr>
              <w:t>13.</w:t>
            </w:r>
          </w:p>
        </w:tc>
        <w:tc>
          <w:tcPr>
            <w:tcW w:w="0" w:type="auto"/>
          </w:tcPr>
          <w:p w:rsidR="00A010D5" w:rsidRPr="000E2A52" w:rsidRDefault="00A010D5" w:rsidP="00C20721">
            <w:pPr>
              <w:jc w:val="both"/>
              <w:rPr>
                <w:rFonts w:eastAsia="Calibri"/>
                <w:spacing w:val="-2"/>
              </w:rPr>
            </w:pPr>
            <w:r w:rsidRPr="000E2A52">
              <w:rPr>
                <w:rFonts w:eastAsia="Calibri"/>
                <w:spacing w:val="-2"/>
              </w:rPr>
              <w:t>Подготовка и выдача разрешения на ввод индивидуальных жилых домов в эксплуатацию</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г. Каргата от 27.02.2013 № 49</w:t>
            </w:r>
          </w:p>
        </w:tc>
      </w:tr>
      <w:tr w:rsidR="00A010D5" w:rsidRPr="000E2A52" w:rsidTr="00A010D5">
        <w:tc>
          <w:tcPr>
            <w:tcW w:w="0" w:type="auto"/>
            <w:vAlign w:val="center"/>
          </w:tcPr>
          <w:p w:rsidR="00A010D5" w:rsidRPr="000E2A52" w:rsidRDefault="00A010D5" w:rsidP="00C20721">
            <w:pPr>
              <w:rPr>
                <w:spacing w:val="-2"/>
              </w:rPr>
            </w:pPr>
            <w:r w:rsidRPr="000E2A52">
              <w:rPr>
                <w:spacing w:val="-2"/>
              </w:rPr>
              <w:t>14.</w:t>
            </w:r>
          </w:p>
        </w:tc>
        <w:tc>
          <w:tcPr>
            <w:tcW w:w="0" w:type="auto"/>
          </w:tcPr>
          <w:p w:rsidR="00A010D5" w:rsidRPr="000E2A52" w:rsidRDefault="00A010D5" w:rsidP="00C20721">
            <w:pPr>
              <w:jc w:val="both"/>
              <w:rPr>
                <w:rFonts w:eastAsia="Calibri"/>
                <w:spacing w:val="-2"/>
              </w:rPr>
            </w:pPr>
            <w:r w:rsidRPr="000E2A52">
              <w:rPr>
                <w:rFonts w:eastAsia="Calibri"/>
                <w:spacing w:val="-2"/>
              </w:rPr>
              <w:t>Присвоение, изменение и аннулирование адресов объектов недвижимости</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г. Каргата от 27.02.2013 № 48</w:t>
            </w:r>
          </w:p>
        </w:tc>
      </w:tr>
      <w:tr w:rsidR="00A010D5" w:rsidRPr="000E2A52" w:rsidTr="00A010D5">
        <w:tc>
          <w:tcPr>
            <w:tcW w:w="0" w:type="auto"/>
            <w:vAlign w:val="center"/>
          </w:tcPr>
          <w:p w:rsidR="00A010D5" w:rsidRPr="000E2A52" w:rsidRDefault="00A010D5" w:rsidP="00C20721">
            <w:pPr>
              <w:rPr>
                <w:spacing w:val="-2"/>
              </w:rPr>
            </w:pPr>
            <w:r w:rsidRPr="000E2A52">
              <w:rPr>
                <w:spacing w:val="-2"/>
              </w:rPr>
              <w:t>15.</w:t>
            </w:r>
          </w:p>
        </w:tc>
        <w:tc>
          <w:tcPr>
            <w:tcW w:w="0" w:type="auto"/>
          </w:tcPr>
          <w:p w:rsidR="00A010D5" w:rsidRPr="000E2A52" w:rsidRDefault="00A010D5" w:rsidP="00C20721">
            <w:pPr>
              <w:jc w:val="both"/>
              <w:rPr>
                <w:rFonts w:eastAsia="Calibri"/>
                <w:spacing w:val="-2"/>
              </w:rPr>
            </w:pPr>
            <w:r w:rsidRPr="000E2A52">
              <w:rPr>
                <w:rFonts w:eastAsia="Calibri"/>
                <w:spacing w:val="-2"/>
              </w:rPr>
              <w:t>Выдача разрешения на установку рекламных конструкций, аннулирование таких разрешений</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Каргатского района от 15.03.2012 № 216</w:t>
            </w:r>
          </w:p>
        </w:tc>
      </w:tr>
      <w:tr w:rsidR="00A010D5" w:rsidRPr="000E2A52" w:rsidTr="00A010D5">
        <w:tc>
          <w:tcPr>
            <w:tcW w:w="0" w:type="auto"/>
            <w:vAlign w:val="center"/>
          </w:tcPr>
          <w:p w:rsidR="00A010D5" w:rsidRPr="000E2A52" w:rsidRDefault="00A010D5" w:rsidP="00C20721">
            <w:pPr>
              <w:rPr>
                <w:spacing w:val="-2"/>
              </w:rPr>
            </w:pPr>
            <w:r w:rsidRPr="000E2A52">
              <w:rPr>
                <w:spacing w:val="-2"/>
              </w:rPr>
              <w:t>16.</w:t>
            </w:r>
          </w:p>
        </w:tc>
        <w:tc>
          <w:tcPr>
            <w:tcW w:w="0" w:type="auto"/>
          </w:tcPr>
          <w:p w:rsidR="00A010D5" w:rsidRPr="000E2A52" w:rsidRDefault="00A010D5" w:rsidP="00C20721">
            <w:pPr>
              <w:jc w:val="both"/>
              <w:rPr>
                <w:rFonts w:eastAsia="Calibri"/>
                <w:spacing w:val="-2"/>
              </w:rPr>
            </w:pPr>
            <w:r w:rsidRPr="000E2A52">
              <w:rPr>
                <w:rFonts w:eastAsia="Calibri"/>
                <w:spacing w:val="-2"/>
              </w:rPr>
              <w:t>Подготовка и утверждение градостроительного плана земельного участка в виде отдельного документа</w:t>
            </w:r>
          </w:p>
        </w:tc>
        <w:tc>
          <w:tcPr>
            <w:tcW w:w="0" w:type="auto"/>
            <w:vAlign w:val="center"/>
          </w:tcPr>
          <w:p w:rsidR="00A010D5" w:rsidRPr="000E2A52" w:rsidRDefault="00A010D5" w:rsidP="00C20721">
            <w:pPr>
              <w:jc w:val="both"/>
              <w:rPr>
                <w:spacing w:val="-2"/>
              </w:rPr>
            </w:pPr>
            <w:r w:rsidRPr="000E2A52">
              <w:rPr>
                <w:spacing w:val="-2"/>
              </w:rPr>
              <w:t>Постановление администрации г. Каргата от 13.03.2013 № 97</w:t>
            </w:r>
          </w:p>
        </w:tc>
      </w:tr>
      <w:tr w:rsidR="00A010D5" w:rsidRPr="000E2A52" w:rsidTr="00A010D5">
        <w:tc>
          <w:tcPr>
            <w:tcW w:w="0" w:type="auto"/>
            <w:vAlign w:val="center"/>
          </w:tcPr>
          <w:p w:rsidR="00A010D5" w:rsidRPr="000E2A52" w:rsidRDefault="00A010D5" w:rsidP="00C20721">
            <w:pPr>
              <w:rPr>
                <w:b/>
                <w:spacing w:val="-2"/>
              </w:rPr>
            </w:pPr>
          </w:p>
        </w:tc>
        <w:tc>
          <w:tcPr>
            <w:tcW w:w="0" w:type="auto"/>
          </w:tcPr>
          <w:p w:rsidR="00A010D5" w:rsidRPr="000E2A52" w:rsidRDefault="00A010D5" w:rsidP="00C20721">
            <w:pPr>
              <w:jc w:val="both"/>
              <w:rPr>
                <w:rFonts w:eastAsia="Calibri"/>
                <w:b/>
                <w:spacing w:val="-2"/>
              </w:rPr>
            </w:pPr>
            <w:r w:rsidRPr="000E2A52">
              <w:rPr>
                <w:rFonts w:eastAsia="Calibri"/>
                <w:b/>
                <w:spacing w:val="-2"/>
              </w:rPr>
              <w:t>Общий уровень регламентации</w:t>
            </w:r>
          </w:p>
        </w:tc>
        <w:tc>
          <w:tcPr>
            <w:tcW w:w="0" w:type="auto"/>
            <w:vAlign w:val="center"/>
          </w:tcPr>
          <w:p w:rsidR="00A010D5" w:rsidRPr="000E2A52" w:rsidRDefault="00A010D5" w:rsidP="00C20721">
            <w:pPr>
              <w:jc w:val="center"/>
              <w:rPr>
                <w:b/>
                <w:spacing w:val="-2"/>
              </w:rPr>
            </w:pPr>
            <w:r w:rsidRPr="000E2A52">
              <w:rPr>
                <w:b/>
                <w:spacing w:val="-2"/>
              </w:rPr>
              <w:t>93,75%</w:t>
            </w:r>
          </w:p>
        </w:tc>
      </w:tr>
    </w:tbl>
    <w:p w:rsidR="00A010D5" w:rsidRPr="00C20721" w:rsidRDefault="00A010D5" w:rsidP="00C20721">
      <w:pPr>
        <w:pStyle w:val="affc"/>
        <w:widowControl/>
        <w:spacing w:before="120" w:line="360" w:lineRule="auto"/>
        <w:ind w:left="0" w:firstLine="709"/>
        <w:jc w:val="both"/>
        <w:rPr>
          <w:sz w:val="28"/>
          <w:szCs w:val="28"/>
        </w:rPr>
      </w:pPr>
      <w:r w:rsidRPr="00C20721">
        <w:rPr>
          <w:sz w:val="28"/>
          <w:szCs w:val="28"/>
        </w:rPr>
        <w:t xml:space="preserve">Как следует из данных табл. 1, административные регламенты утверждены по 15 услугам из 16, т.е. уровень регламентации составляет 93,75%. </w:t>
      </w:r>
    </w:p>
    <w:p w:rsidR="00A010D5" w:rsidRPr="00C20721" w:rsidRDefault="00A010D5" w:rsidP="00C20721">
      <w:pPr>
        <w:pStyle w:val="affc"/>
        <w:widowControl/>
        <w:spacing w:line="360" w:lineRule="auto"/>
        <w:ind w:left="0" w:firstLine="709"/>
        <w:jc w:val="both"/>
        <w:rPr>
          <w:sz w:val="28"/>
          <w:szCs w:val="28"/>
        </w:rPr>
      </w:pPr>
      <w:r w:rsidRPr="00C20721">
        <w:rPr>
          <w:sz w:val="28"/>
          <w:szCs w:val="28"/>
        </w:rPr>
        <w:t xml:space="preserve">По мнению Консультанта, «Выдача справки об использовании (неиспользовании) гражданином права на приватизацию жилых помещений» не </w:t>
      </w:r>
      <w:r w:rsidRPr="00C20721">
        <w:rPr>
          <w:sz w:val="28"/>
          <w:szCs w:val="28"/>
        </w:rPr>
        <w:lastRenderedPageBreak/>
        <w:t>является самостоятельной муниципальной услугой</w:t>
      </w:r>
      <w:r w:rsidRPr="00C20721">
        <w:rPr>
          <w:rStyle w:val="af2"/>
        </w:rPr>
        <w:footnoteReference w:id="7"/>
      </w:r>
      <w:r w:rsidRPr="00C20721">
        <w:rPr>
          <w:sz w:val="28"/>
          <w:szCs w:val="28"/>
        </w:rPr>
        <w:t xml:space="preserve">,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w:t>
      </w:r>
    </w:p>
    <w:p w:rsidR="00A010D5" w:rsidRPr="000E2A52" w:rsidRDefault="00A010D5" w:rsidP="00C20721">
      <w:pPr>
        <w:tabs>
          <w:tab w:val="left" w:pos="1134"/>
        </w:tabs>
        <w:spacing w:line="360" w:lineRule="auto"/>
        <w:ind w:firstLine="709"/>
        <w:jc w:val="both"/>
        <w:rPr>
          <w:spacing w:val="-4"/>
          <w:sz w:val="28"/>
          <w:szCs w:val="28"/>
        </w:rPr>
      </w:pPr>
      <w:r w:rsidRPr="000E2A52">
        <w:rPr>
          <w:spacing w:val="-4"/>
          <w:sz w:val="28"/>
          <w:szCs w:val="28"/>
        </w:rPr>
        <w:t>Выборочный анализ качества административных регламентов позволил выявить следующие недостатки:</w:t>
      </w:r>
    </w:p>
    <w:p w:rsidR="00A010D5" w:rsidRPr="000E2A52" w:rsidRDefault="00A010D5" w:rsidP="00C20721">
      <w:pPr>
        <w:pStyle w:val="48"/>
        <w:widowControl/>
        <w:numPr>
          <w:ilvl w:val="0"/>
          <w:numId w:val="58"/>
        </w:numPr>
        <w:spacing w:line="360" w:lineRule="auto"/>
        <w:ind w:left="0" w:firstLine="709"/>
        <w:jc w:val="both"/>
        <w:rPr>
          <w:spacing w:val="-4"/>
          <w:sz w:val="28"/>
          <w:szCs w:val="28"/>
        </w:rPr>
      </w:pPr>
      <w:r w:rsidRPr="000E2A52">
        <w:rPr>
          <w:i/>
          <w:spacing w:val="-4"/>
          <w:sz w:val="28"/>
          <w:szCs w:val="28"/>
        </w:rPr>
        <w:t>отсутствие единообразия при исчислении сроков предоставления услуг</w:t>
      </w:r>
      <w:r w:rsidRPr="000E2A52">
        <w:rPr>
          <w:spacing w:val="-4"/>
          <w:sz w:val="28"/>
          <w:szCs w:val="28"/>
        </w:rPr>
        <w:t xml:space="preserve"> – в одном и том же муниципальном образовании по одним услугам сроки исчисляются в календарных днях, по другим – в рабочих. Такой подход ухудшает понимание регламентов заявителями;</w:t>
      </w:r>
    </w:p>
    <w:p w:rsidR="00A010D5" w:rsidRPr="000E2A52" w:rsidRDefault="00A010D5" w:rsidP="00C20721">
      <w:pPr>
        <w:pStyle w:val="affc"/>
        <w:widowControl/>
        <w:numPr>
          <w:ilvl w:val="0"/>
          <w:numId w:val="58"/>
        </w:numPr>
        <w:spacing w:line="360" w:lineRule="auto"/>
        <w:ind w:left="0" w:firstLine="709"/>
        <w:jc w:val="both"/>
        <w:rPr>
          <w:rFonts w:eastAsia="Calibri"/>
          <w:spacing w:val="-4"/>
          <w:sz w:val="28"/>
          <w:szCs w:val="28"/>
        </w:rPr>
      </w:pPr>
      <w:r w:rsidRPr="000E2A52">
        <w:rPr>
          <w:rFonts w:eastAsia="Calibri"/>
          <w:i/>
          <w:spacing w:val="-4"/>
          <w:sz w:val="28"/>
          <w:szCs w:val="28"/>
        </w:rPr>
        <w:t>отсутствие указания на продолжительность и (или) максимальный срок выполнения каждого административного действия</w:t>
      </w:r>
      <w:r w:rsidRPr="000E2A52">
        <w:rPr>
          <w:rFonts w:eastAsia="Calibri"/>
          <w:spacing w:val="-4"/>
          <w:sz w:val="28"/>
          <w:szCs w:val="28"/>
        </w:rPr>
        <w:t>, входящего в состав административной процедуры;</w:t>
      </w:r>
    </w:p>
    <w:p w:rsidR="00A010D5" w:rsidRPr="000E2A52" w:rsidRDefault="00A010D5" w:rsidP="00C20721">
      <w:pPr>
        <w:pStyle w:val="affc"/>
        <w:widowControl/>
        <w:numPr>
          <w:ilvl w:val="0"/>
          <w:numId w:val="58"/>
        </w:numPr>
        <w:autoSpaceDE w:val="0"/>
        <w:autoSpaceDN w:val="0"/>
        <w:adjustRightInd w:val="0"/>
        <w:spacing w:line="360" w:lineRule="auto"/>
        <w:ind w:left="0" w:firstLine="709"/>
        <w:jc w:val="both"/>
        <w:rPr>
          <w:spacing w:val="-4"/>
          <w:sz w:val="28"/>
          <w:szCs w:val="28"/>
        </w:rPr>
      </w:pPr>
      <w:r w:rsidRPr="000E2A52">
        <w:rPr>
          <w:spacing w:val="-4"/>
          <w:sz w:val="28"/>
          <w:szCs w:val="28"/>
        </w:rPr>
        <w:t>в ряде случаев</w:t>
      </w:r>
      <w:r w:rsidRPr="000E2A52">
        <w:rPr>
          <w:i/>
          <w:spacing w:val="-4"/>
          <w:sz w:val="28"/>
          <w:szCs w:val="28"/>
        </w:rPr>
        <w:t xml:space="preserve"> не указываются услуги, которые являются необходимыми и обязательными </w:t>
      </w:r>
      <w:r w:rsidRPr="000E2A52">
        <w:rPr>
          <w:spacing w:val="-4"/>
          <w:sz w:val="28"/>
          <w:szCs w:val="28"/>
        </w:rPr>
        <w:t>для предоставления муниципальной услуги;</w:t>
      </w:r>
    </w:p>
    <w:p w:rsidR="00A010D5" w:rsidRPr="000E2A52" w:rsidRDefault="00A010D5" w:rsidP="00C20721">
      <w:pPr>
        <w:pStyle w:val="affc"/>
        <w:widowControl/>
        <w:numPr>
          <w:ilvl w:val="0"/>
          <w:numId w:val="58"/>
        </w:numPr>
        <w:autoSpaceDE w:val="0"/>
        <w:autoSpaceDN w:val="0"/>
        <w:adjustRightInd w:val="0"/>
        <w:spacing w:line="360" w:lineRule="auto"/>
        <w:ind w:left="0" w:firstLine="709"/>
        <w:jc w:val="both"/>
        <w:rPr>
          <w:spacing w:val="-4"/>
          <w:sz w:val="28"/>
          <w:szCs w:val="28"/>
        </w:rPr>
      </w:pPr>
      <w:r w:rsidRPr="000E2A52">
        <w:rPr>
          <w:rFonts w:eastAsia="Calibri"/>
          <w:spacing w:val="-4"/>
          <w:sz w:val="28"/>
          <w:szCs w:val="28"/>
        </w:rPr>
        <w:t>в составе документов, представляемых заявителем, указываются документы, имеющиеся в распоряжении органов исполнительной власти, органов местного самоуправления (например, разрешение на ввод объекта недвижимости в эксплуатацию), что является нарушением требования пункта 2 части 2 статьи Федерального закона от 27.07.2010 №210-ФЗ (ред. от 23.07.2013) «Об организации предоставления государственных и муниципальных услуг»;</w:t>
      </w:r>
    </w:p>
    <w:p w:rsidR="00A010D5" w:rsidRPr="000E2A52" w:rsidRDefault="00A010D5" w:rsidP="00C20721">
      <w:pPr>
        <w:pStyle w:val="affc"/>
        <w:widowControl/>
        <w:numPr>
          <w:ilvl w:val="0"/>
          <w:numId w:val="326"/>
        </w:numPr>
        <w:autoSpaceDE w:val="0"/>
        <w:autoSpaceDN w:val="0"/>
        <w:adjustRightInd w:val="0"/>
        <w:spacing w:line="360" w:lineRule="auto"/>
        <w:ind w:left="0" w:firstLine="709"/>
        <w:jc w:val="both"/>
        <w:rPr>
          <w:spacing w:val="-4"/>
          <w:sz w:val="28"/>
          <w:szCs w:val="28"/>
        </w:rPr>
      </w:pPr>
      <w:r w:rsidRPr="000E2A52">
        <w:rPr>
          <w:spacing w:val="-4"/>
          <w:sz w:val="28"/>
          <w:szCs w:val="28"/>
        </w:rPr>
        <w:t>Постановлением Правительства Российской Федерации от 16.05.2011 № 373 предусмотрено выделение в каждом разделе самостоятельных подразделов.  Административные регламенты Каргатского района не содержит подразделов, как структурных единиц регламента;</w:t>
      </w:r>
    </w:p>
    <w:p w:rsidR="00A010D5" w:rsidRPr="00051DBA" w:rsidRDefault="00A010D5" w:rsidP="00C20721">
      <w:pPr>
        <w:pStyle w:val="affc"/>
        <w:widowControl/>
        <w:numPr>
          <w:ilvl w:val="0"/>
          <w:numId w:val="326"/>
        </w:numPr>
        <w:autoSpaceDE w:val="0"/>
        <w:autoSpaceDN w:val="0"/>
        <w:adjustRightInd w:val="0"/>
        <w:spacing w:line="360" w:lineRule="auto"/>
        <w:ind w:left="0" w:firstLine="709"/>
        <w:jc w:val="both"/>
        <w:rPr>
          <w:spacing w:val="-17"/>
          <w:sz w:val="28"/>
          <w:szCs w:val="28"/>
        </w:rPr>
      </w:pPr>
      <w:r w:rsidRPr="00051DBA">
        <w:rPr>
          <w:i/>
          <w:spacing w:val="-17"/>
          <w:sz w:val="28"/>
          <w:szCs w:val="28"/>
        </w:rPr>
        <w:lastRenderedPageBreak/>
        <w:t xml:space="preserve">отсутствует исчерпывающий перечень оснований для приостановления </w:t>
      </w:r>
      <w:r w:rsidRPr="00051DBA">
        <w:rPr>
          <w:spacing w:val="-17"/>
          <w:sz w:val="28"/>
          <w:szCs w:val="28"/>
        </w:rPr>
        <w:t>предоставления муниципальной услуги. В случае отсутствия таких оснований нет прямого указания на это в тексте регламента.</w:t>
      </w:r>
    </w:p>
    <w:p w:rsidR="00A010D5" w:rsidRPr="00051DBA" w:rsidRDefault="00A010D5" w:rsidP="00C20721">
      <w:pPr>
        <w:spacing w:line="360" w:lineRule="auto"/>
        <w:ind w:firstLine="709"/>
        <w:jc w:val="both"/>
        <w:rPr>
          <w:spacing w:val="-17"/>
          <w:sz w:val="28"/>
          <w:szCs w:val="28"/>
        </w:rPr>
      </w:pPr>
      <w:r w:rsidRPr="00051DBA">
        <w:rPr>
          <w:spacing w:val="-17"/>
          <w:sz w:val="28"/>
          <w:szCs w:val="28"/>
        </w:rPr>
        <w:t>В дальнейшем при оценке параметров качества и доступности предоставления муниципальных услуг органами местного самоуправления Каргатского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имеющихся административных регламентах.</w:t>
      </w:r>
    </w:p>
    <w:p w:rsidR="00A010D5" w:rsidRPr="00051DBA" w:rsidRDefault="00A010D5" w:rsidP="00C20721">
      <w:pPr>
        <w:spacing w:line="360" w:lineRule="auto"/>
        <w:ind w:firstLine="709"/>
        <w:jc w:val="both"/>
        <w:rPr>
          <w:spacing w:val="-17"/>
          <w:sz w:val="28"/>
          <w:szCs w:val="28"/>
        </w:rPr>
      </w:pPr>
      <w:r w:rsidRPr="00051DBA">
        <w:rPr>
          <w:spacing w:val="-17"/>
          <w:sz w:val="28"/>
          <w:szCs w:val="28"/>
        </w:rPr>
        <w:t>В ходе проведенного исследования определено, что 70,0%</w:t>
      </w:r>
      <w:r w:rsidRPr="00051DBA">
        <w:rPr>
          <w:b/>
          <w:spacing w:val="-17"/>
          <w:sz w:val="28"/>
          <w:szCs w:val="28"/>
        </w:rPr>
        <w:t xml:space="preserve"> </w:t>
      </w:r>
      <w:r w:rsidRPr="00051DBA">
        <w:rPr>
          <w:spacing w:val="-17"/>
          <w:sz w:val="28"/>
          <w:szCs w:val="28"/>
        </w:rPr>
        <w:t>респондентов знакомы с текстом административного регламента, при этом 10,0% опрошенных знакомы хорошо, 60,0% знакомы приблизительно. 30,0% опрошенных не знакомы с текстом административного регламента.</w:t>
      </w:r>
    </w:p>
    <w:p w:rsidR="00A010D5" w:rsidRPr="00051DBA" w:rsidRDefault="00A010D5" w:rsidP="00C20721">
      <w:pPr>
        <w:tabs>
          <w:tab w:val="left" w:pos="993"/>
        </w:tabs>
        <w:spacing w:before="120" w:after="120" w:line="360" w:lineRule="auto"/>
        <w:ind w:firstLine="709"/>
        <w:jc w:val="center"/>
        <w:rPr>
          <w:b/>
          <w:spacing w:val="-17"/>
          <w:sz w:val="28"/>
          <w:szCs w:val="28"/>
        </w:rPr>
      </w:pPr>
      <w:r w:rsidRPr="00051DBA">
        <w:rPr>
          <w:b/>
          <w:spacing w:val="-17"/>
          <w:sz w:val="28"/>
          <w:szCs w:val="28"/>
        </w:rPr>
        <w:t>2. Оценка доступности услуг</w:t>
      </w:r>
    </w:p>
    <w:p w:rsidR="00A010D5" w:rsidRPr="00051DBA" w:rsidRDefault="00A010D5" w:rsidP="00C20721">
      <w:pPr>
        <w:spacing w:line="360" w:lineRule="auto"/>
        <w:ind w:firstLine="709"/>
        <w:jc w:val="both"/>
        <w:rPr>
          <w:spacing w:val="-17"/>
          <w:sz w:val="28"/>
          <w:szCs w:val="28"/>
        </w:rPr>
      </w:pPr>
      <w:r w:rsidRPr="00051DBA">
        <w:rPr>
          <w:spacing w:val="-17"/>
          <w:sz w:val="28"/>
          <w:szCs w:val="28"/>
        </w:rPr>
        <w:t>Среднее значение уровня доступности по муниципальным услугам составило 4,38 балла по пятибалльной шкале, что можно оценить как «хорошо» (табл. 2). Это существенно выше, чем оценка данного показателя, зафиксированная в ходе мониторинга в ноябре 2013 г. (3,17 балла).</w:t>
      </w:r>
    </w:p>
    <w:p w:rsidR="00A010D5" w:rsidRPr="00051DBA" w:rsidRDefault="00A010D5" w:rsidP="00C20721">
      <w:pPr>
        <w:spacing w:line="360" w:lineRule="auto"/>
        <w:ind w:firstLine="709"/>
        <w:jc w:val="both"/>
        <w:rPr>
          <w:spacing w:val="-17"/>
          <w:sz w:val="28"/>
          <w:szCs w:val="28"/>
        </w:rPr>
      </w:pPr>
      <w:r w:rsidRPr="00051DBA">
        <w:rPr>
          <w:spacing w:val="-17"/>
          <w:sz w:val="28"/>
          <w:szCs w:val="28"/>
        </w:rPr>
        <w:t>Максимально возможную оценку (5,0 балла) заявители дали по услугам «Выдача справки об использовании (неиспользовании) гражданином права на приватизацию жилых помещений» и «Присвоение, изменение и аннулирование адресов объектов недвижимости».</w:t>
      </w:r>
    </w:p>
    <w:p w:rsidR="00A010D5" w:rsidRPr="00051DBA" w:rsidRDefault="00A010D5" w:rsidP="00C20721">
      <w:pPr>
        <w:spacing w:line="360" w:lineRule="auto"/>
        <w:ind w:firstLine="709"/>
        <w:jc w:val="both"/>
        <w:rPr>
          <w:spacing w:val="-17"/>
          <w:sz w:val="28"/>
          <w:szCs w:val="28"/>
        </w:rPr>
      </w:pPr>
      <w:r w:rsidRPr="00051DBA">
        <w:rPr>
          <w:spacing w:val="-17"/>
          <w:sz w:val="28"/>
          <w:szCs w:val="28"/>
        </w:rPr>
        <w:t>Наименьшей оценки (3,75 балла) удостоилась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Уровень доступности соответствующих услуг, попавших в мониторинг в 2013 и 2014 годах, увеличился.</w:t>
      </w:r>
    </w:p>
    <w:p w:rsidR="00A010D5" w:rsidRDefault="00A010D5" w:rsidP="00C20721">
      <w:pPr>
        <w:spacing w:line="360" w:lineRule="auto"/>
        <w:jc w:val="both"/>
        <w:rPr>
          <w:color w:val="000000"/>
          <w:spacing w:val="-17"/>
          <w:sz w:val="28"/>
        </w:rPr>
      </w:pPr>
      <w:r w:rsidRPr="00051DBA">
        <w:rPr>
          <w:color w:val="000000"/>
          <w:spacing w:val="-17"/>
          <w:sz w:val="28"/>
        </w:rPr>
        <w:t>Таблица 2 – Уровень доступности муниципальных услуг</w:t>
      </w:r>
    </w:p>
    <w:p w:rsidR="00051DBA" w:rsidRPr="00051DBA" w:rsidRDefault="00051DBA" w:rsidP="00C20721">
      <w:pPr>
        <w:spacing w:line="360" w:lineRule="auto"/>
        <w:jc w:val="both"/>
        <w:rPr>
          <w:color w:val="000000"/>
          <w:spacing w:val="-17"/>
          <w:sz w:val="28"/>
        </w:rPr>
      </w:pPr>
    </w:p>
    <w:tbl>
      <w:tblPr>
        <w:tblW w:w="5000" w:type="pct"/>
        <w:tblLook w:val="04A0" w:firstRow="1" w:lastRow="0" w:firstColumn="1" w:lastColumn="0" w:noHBand="0" w:noVBand="1"/>
      </w:tblPr>
      <w:tblGrid>
        <w:gridCol w:w="2706"/>
        <w:gridCol w:w="535"/>
        <w:gridCol w:w="530"/>
        <w:gridCol w:w="530"/>
        <w:gridCol w:w="553"/>
        <w:gridCol w:w="530"/>
        <w:gridCol w:w="530"/>
        <w:gridCol w:w="524"/>
        <w:gridCol w:w="526"/>
        <w:gridCol w:w="531"/>
        <w:gridCol w:w="531"/>
        <w:gridCol w:w="533"/>
        <w:gridCol w:w="1069"/>
      </w:tblGrid>
      <w:tr w:rsidR="00A010D5" w:rsidRPr="000E2A52" w:rsidTr="00DC687B">
        <w:trPr>
          <w:trHeight w:val="330"/>
          <w:tblHeader/>
        </w:trPr>
        <w:tc>
          <w:tcPr>
            <w:tcW w:w="1406"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0E2A52" w:rsidRDefault="00A010D5" w:rsidP="00C20721">
            <w:pPr>
              <w:jc w:val="center"/>
              <w:rPr>
                <w:b/>
                <w:bCs/>
                <w:color w:val="000000"/>
                <w:spacing w:val="-4"/>
              </w:rPr>
            </w:pPr>
            <w:r w:rsidRPr="000E2A52">
              <w:rPr>
                <w:b/>
                <w:bCs/>
                <w:color w:val="000000"/>
                <w:spacing w:val="-4"/>
              </w:rPr>
              <w:t>Подкритерий доступности услуг</w:t>
            </w:r>
          </w:p>
        </w:tc>
        <w:tc>
          <w:tcPr>
            <w:tcW w:w="278"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1</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4</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5</w:t>
            </w:r>
          </w:p>
        </w:tc>
        <w:tc>
          <w:tcPr>
            <w:tcW w:w="287"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7</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8</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9</w:t>
            </w:r>
          </w:p>
        </w:tc>
        <w:tc>
          <w:tcPr>
            <w:tcW w:w="272"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12</w:t>
            </w:r>
          </w:p>
        </w:tc>
        <w:tc>
          <w:tcPr>
            <w:tcW w:w="273"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13</w:t>
            </w:r>
          </w:p>
        </w:tc>
        <w:tc>
          <w:tcPr>
            <w:tcW w:w="276"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14</w:t>
            </w:r>
          </w:p>
        </w:tc>
        <w:tc>
          <w:tcPr>
            <w:tcW w:w="276"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15</w:t>
            </w:r>
          </w:p>
        </w:tc>
        <w:tc>
          <w:tcPr>
            <w:tcW w:w="277"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jc w:val="center"/>
              <w:rPr>
                <w:b/>
                <w:spacing w:val="-4"/>
              </w:rPr>
            </w:pPr>
            <w:r w:rsidRPr="000E2A52">
              <w:rPr>
                <w:b/>
                <w:spacing w:val="-4"/>
              </w:rPr>
              <w:t>16</w:t>
            </w:r>
          </w:p>
        </w:tc>
        <w:tc>
          <w:tcPr>
            <w:tcW w:w="555"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0E2A52" w:rsidRDefault="00A010D5" w:rsidP="00C20721">
            <w:pPr>
              <w:ind w:left="-137" w:right="-108"/>
              <w:jc w:val="center"/>
              <w:rPr>
                <w:b/>
                <w:bCs/>
                <w:color w:val="000000"/>
                <w:spacing w:val="-4"/>
              </w:rPr>
            </w:pPr>
            <w:r w:rsidRPr="000E2A52">
              <w:rPr>
                <w:b/>
                <w:bCs/>
                <w:color w:val="000000"/>
                <w:spacing w:val="-4"/>
              </w:rPr>
              <w:t>Среднее значение</w:t>
            </w:r>
          </w:p>
        </w:tc>
      </w:tr>
      <w:tr w:rsidR="00A010D5" w:rsidRPr="000E2A52" w:rsidTr="00DC687B">
        <w:trPr>
          <w:trHeight w:val="330"/>
        </w:trPr>
        <w:tc>
          <w:tcPr>
            <w:tcW w:w="1406" w:type="pct"/>
            <w:tcBorders>
              <w:top w:val="nil"/>
              <w:left w:val="single" w:sz="4" w:space="0" w:color="auto"/>
              <w:bottom w:val="single" w:sz="4" w:space="0" w:color="auto"/>
              <w:right w:val="single" w:sz="4" w:space="0" w:color="auto"/>
            </w:tcBorders>
            <w:shd w:val="clear" w:color="auto" w:fill="auto"/>
            <w:hideMark/>
          </w:tcPr>
          <w:p w:rsidR="00051DBA" w:rsidRDefault="00A010D5" w:rsidP="00C20721">
            <w:pPr>
              <w:rPr>
                <w:bCs/>
                <w:color w:val="000000"/>
                <w:spacing w:val="-8"/>
              </w:rPr>
            </w:pPr>
            <w:r w:rsidRPr="000E2A52">
              <w:rPr>
                <w:bCs/>
                <w:color w:val="000000"/>
                <w:spacing w:val="-8"/>
              </w:rPr>
              <w:t xml:space="preserve">Доступность информации о порядке </w:t>
            </w:r>
          </w:p>
          <w:p w:rsidR="00A010D5" w:rsidRPr="000E2A52" w:rsidRDefault="00A010D5" w:rsidP="00C20721">
            <w:pPr>
              <w:rPr>
                <w:bCs/>
                <w:color w:val="000000"/>
                <w:spacing w:val="-8"/>
              </w:rPr>
            </w:pPr>
            <w:r w:rsidRPr="000E2A52">
              <w:rPr>
                <w:bCs/>
                <w:color w:val="000000"/>
                <w:spacing w:val="-8"/>
              </w:rPr>
              <w:lastRenderedPageBreak/>
              <w:t>предоставления услуги</w:t>
            </w:r>
          </w:p>
        </w:tc>
        <w:tc>
          <w:tcPr>
            <w:tcW w:w="278"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lastRenderedPageBreak/>
              <w:t>4,00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8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4,60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4,17</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c>
          <w:tcPr>
            <w:tcW w:w="272"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3"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27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555" w:type="pct"/>
            <w:tcBorders>
              <w:top w:val="nil"/>
              <w:left w:val="single" w:sz="4" w:space="0" w:color="auto"/>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4,40</w:t>
            </w:r>
          </w:p>
        </w:tc>
      </w:tr>
      <w:tr w:rsidR="00A010D5" w:rsidRPr="000E2A52" w:rsidTr="00DC687B">
        <w:trPr>
          <w:trHeight w:val="330"/>
        </w:trPr>
        <w:tc>
          <w:tcPr>
            <w:tcW w:w="1406" w:type="pct"/>
            <w:tcBorders>
              <w:top w:val="nil"/>
              <w:left w:val="single" w:sz="4" w:space="0" w:color="auto"/>
              <w:bottom w:val="single" w:sz="4" w:space="0" w:color="auto"/>
              <w:right w:val="single" w:sz="4" w:space="0" w:color="auto"/>
            </w:tcBorders>
            <w:shd w:val="clear" w:color="auto" w:fill="auto"/>
            <w:hideMark/>
          </w:tcPr>
          <w:p w:rsidR="00A010D5" w:rsidRPr="000E2A52" w:rsidRDefault="00A010D5" w:rsidP="00C20721">
            <w:pPr>
              <w:rPr>
                <w:bCs/>
                <w:color w:val="000000"/>
                <w:spacing w:val="-8"/>
              </w:rPr>
            </w:pPr>
            <w:r w:rsidRPr="000E2A52">
              <w:rPr>
                <w:bCs/>
                <w:color w:val="000000"/>
                <w:spacing w:val="-8"/>
              </w:rPr>
              <w:lastRenderedPageBreak/>
              <w:t>Полнота и понятность предоставленной информации</w:t>
            </w:r>
          </w:p>
        </w:tc>
        <w:tc>
          <w:tcPr>
            <w:tcW w:w="278"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8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4,20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4,33</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2"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3"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27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555" w:type="pct"/>
            <w:tcBorders>
              <w:top w:val="nil"/>
              <w:left w:val="single" w:sz="4" w:space="0" w:color="auto"/>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r>
      <w:tr w:rsidR="00A010D5" w:rsidRPr="000E2A52" w:rsidTr="00DC687B">
        <w:trPr>
          <w:trHeight w:val="330"/>
        </w:trPr>
        <w:tc>
          <w:tcPr>
            <w:tcW w:w="1406" w:type="pct"/>
            <w:tcBorders>
              <w:top w:val="nil"/>
              <w:left w:val="single" w:sz="4" w:space="0" w:color="auto"/>
              <w:bottom w:val="single" w:sz="4" w:space="0" w:color="auto"/>
              <w:right w:val="single" w:sz="4" w:space="0" w:color="auto"/>
            </w:tcBorders>
            <w:shd w:val="clear" w:color="auto" w:fill="auto"/>
            <w:hideMark/>
          </w:tcPr>
          <w:p w:rsidR="00A010D5" w:rsidRPr="000E2A52" w:rsidRDefault="00A010D5" w:rsidP="00C20721">
            <w:pPr>
              <w:rPr>
                <w:bCs/>
                <w:color w:val="000000"/>
                <w:spacing w:val="-8"/>
              </w:rPr>
            </w:pPr>
            <w:r w:rsidRPr="000E2A52">
              <w:rPr>
                <w:bCs/>
                <w:color w:val="000000"/>
                <w:spacing w:val="-8"/>
              </w:rPr>
              <w:t>Удобство графика работы</w:t>
            </w:r>
          </w:p>
        </w:tc>
        <w:tc>
          <w:tcPr>
            <w:tcW w:w="278"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3,67</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8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4,60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4,17</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2"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c>
          <w:tcPr>
            <w:tcW w:w="273"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27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4,50</w:t>
            </w:r>
          </w:p>
        </w:tc>
        <w:tc>
          <w:tcPr>
            <w:tcW w:w="555" w:type="pct"/>
            <w:tcBorders>
              <w:top w:val="nil"/>
              <w:left w:val="single" w:sz="4" w:space="0" w:color="auto"/>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4,37</w:t>
            </w:r>
          </w:p>
        </w:tc>
      </w:tr>
      <w:tr w:rsidR="00A010D5" w:rsidRPr="000E2A52" w:rsidTr="00DC687B">
        <w:trPr>
          <w:trHeight w:val="330"/>
        </w:trPr>
        <w:tc>
          <w:tcPr>
            <w:tcW w:w="1406" w:type="pct"/>
            <w:tcBorders>
              <w:top w:val="nil"/>
              <w:left w:val="single" w:sz="4" w:space="0" w:color="auto"/>
              <w:bottom w:val="single" w:sz="4" w:space="0" w:color="auto"/>
              <w:right w:val="single" w:sz="4" w:space="0" w:color="auto"/>
            </w:tcBorders>
            <w:shd w:val="clear" w:color="auto" w:fill="auto"/>
            <w:hideMark/>
          </w:tcPr>
          <w:p w:rsidR="00A010D5" w:rsidRPr="000E2A52" w:rsidRDefault="00A010D5" w:rsidP="00C20721">
            <w:pPr>
              <w:rPr>
                <w:bCs/>
                <w:color w:val="000000"/>
                <w:spacing w:val="-8"/>
              </w:rPr>
            </w:pPr>
            <w:r w:rsidRPr="000E2A52">
              <w:rPr>
                <w:bCs/>
                <w:color w:val="000000"/>
                <w:spacing w:val="-8"/>
              </w:rPr>
              <w:t>Получение информации о стадии рассмотрения обращения</w:t>
            </w:r>
          </w:p>
        </w:tc>
        <w:tc>
          <w:tcPr>
            <w:tcW w:w="278"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2,83</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8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4,40</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4,17</w:t>
            </w:r>
          </w:p>
        </w:tc>
        <w:tc>
          <w:tcPr>
            <w:tcW w:w="275"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2"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3"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6"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5,00</w:t>
            </w:r>
          </w:p>
        </w:tc>
        <w:tc>
          <w:tcPr>
            <w:tcW w:w="277" w:type="pct"/>
            <w:tcBorders>
              <w:top w:val="nil"/>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4,00</w:t>
            </w:r>
          </w:p>
        </w:tc>
        <w:tc>
          <w:tcPr>
            <w:tcW w:w="555" w:type="pct"/>
            <w:tcBorders>
              <w:top w:val="nil"/>
              <w:left w:val="single" w:sz="4" w:space="0" w:color="auto"/>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spacing w:val="-4"/>
              </w:rPr>
            </w:pPr>
            <w:r w:rsidRPr="000E2A52">
              <w:rPr>
                <w:spacing w:val="-4"/>
              </w:rPr>
              <w:t>4,23</w:t>
            </w:r>
          </w:p>
        </w:tc>
      </w:tr>
      <w:tr w:rsidR="00A010D5" w:rsidRPr="000E2A52" w:rsidTr="00DC687B">
        <w:trPr>
          <w:trHeight w:val="330"/>
        </w:trPr>
        <w:tc>
          <w:tcPr>
            <w:tcW w:w="1406" w:type="pct"/>
            <w:tcBorders>
              <w:top w:val="single" w:sz="4" w:space="0" w:color="auto"/>
              <w:left w:val="single" w:sz="4" w:space="0" w:color="auto"/>
              <w:bottom w:val="single" w:sz="4" w:space="0" w:color="auto"/>
              <w:right w:val="single" w:sz="4" w:space="0" w:color="auto"/>
            </w:tcBorders>
            <w:shd w:val="clear" w:color="auto" w:fill="auto"/>
            <w:hideMark/>
          </w:tcPr>
          <w:p w:rsidR="00A010D5" w:rsidRPr="000E2A52" w:rsidRDefault="00A010D5" w:rsidP="00C20721">
            <w:pPr>
              <w:rPr>
                <w:b/>
                <w:bCs/>
                <w:color w:val="000000"/>
                <w:spacing w:val="-4"/>
              </w:rPr>
            </w:pPr>
            <w:r w:rsidRPr="000E2A52">
              <w:rPr>
                <w:b/>
                <w:bCs/>
                <w:color w:val="000000"/>
                <w:spacing w:val="-4"/>
              </w:rPr>
              <w:t>Среднее значение</w:t>
            </w:r>
          </w:p>
        </w:tc>
        <w:tc>
          <w:tcPr>
            <w:tcW w:w="278"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3,75</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4,75</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5,00</w:t>
            </w:r>
          </w:p>
        </w:tc>
        <w:tc>
          <w:tcPr>
            <w:tcW w:w="287"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4,45</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4,21</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4,88</w:t>
            </w:r>
          </w:p>
        </w:tc>
        <w:tc>
          <w:tcPr>
            <w:tcW w:w="272"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4,88</w:t>
            </w:r>
          </w:p>
        </w:tc>
        <w:tc>
          <w:tcPr>
            <w:tcW w:w="273"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4,75</w:t>
            </w:r>
          </w:p>
        </w:tc>
        <w:tc>
          <w:tcPr>
            <w:tcW w:w="276"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5,00</w:t>
            </w:r>
          </w:p>
        </w:tc>
        <w:tc>
          <w:tcPr>
            <w:tcW w:w="276"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4,25</w:t>
            </w:r>
          </w:p>
        </w:tc>
        <w:tc>
          <w:tcPr>
            <w:tcW w:w="277"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4,13</w:t>
            </w:r>
          </w:p>
        </w:tc>
        <w:tc>
          <w:tcPr>
            <w:tcW w:w="555"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0E2A52" w:rsidRDefault="00A010D5" w:rsidP="00C20721">
            <w:pPr>
              <w:jc w:val="center"/>
              <w:rPr>
                <w:b/>
                <w:bCs/>
                <w:spacing w:val="-4"/>
              </w:rPr>
            </w:pPr>
            <w:r w:rsidRPr="000E2A52">
              <w:rPr>
                <w:b/>
                <w:bCs/>
                <w:spacing w:val="-4"/>
              </w:rPr>
              <w:t>4,38</w:t>
            </w:r>
          </w:p>
        </w:tc>
      </w:tr>
      <w:tr w:rsidR="00A010D5" w:rsidRPr="000E2A52" w:rsidTr="00DC687B">
        <w:trPr>
          <w:trHeight w:val="330"/>
        </w:trPr>
        <w:tc>
          <w:tcPr>
            <w:tcW w:w="1406" w:type="pct"/>
            <w:tcBorders>
              <w:top w:val="single" w:sz="4" w:space="0" w:color="auto"/>
              <w:left w:val="single" w:sz="4" w:space="0" w:color="auto"/>
              <w:bottom w:val="single" w:sz="4" w:space="0" w:color="auto"/>
              <w:right w:val="single" w:sz="4" w:space="0" w:color="auto"/>
            </w:tcBorders>
            <w:shd w:val="clear" w:color="auto" w:fill="auto"/>
            <w:hideMark/>
          </w:tcPr>
          <w:p w:rsidR="00A010D5" w:rsidRPr="000E2A52" w:rsidRDefault="00A010D5" w:rsidP="00C20721">
            <w:pPr>
              <w:rPr>
                <w:b/>
                <w:bCs/>
                <w:color w:val="000000"/>
                <w:spacing w:val="-4"/>
              </w:rPr>
            </w:pPr>
            <w:r w:rsidRPr="000E2A52">
              <w:rPr>
                <w:b/>
                <w:bCs/>
                <w:color w:val="000000"/>
                <w:spacing w:val="-4"/>
              </w:rPr>
              <w:t>2013</w:t>
            </w:r>
          </w:p>
        </w:tc>
        <w:tc>
          <w:tcPr>
            <w:tcW w:w="278"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3,70</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3,42</w:t>
            </w:r>
          </w:p>
        </w:tc>
        <w:tc>
          <w:tcPr>
            <w:tcW w:w="287"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3,09</w:t>
            </w:r>
          </w:p>
        </w:tc>
        <w:tc>
          <w:tcPr>
            <w:tcW w:w="275"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2,63</w:t>
            </w:r>
          </w:p>
        </w:tc>
        <w:tc>
          <w:tcPr>
            <w:tcW w:w="272"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4,00</w:t>
            </w:r>
          </w:p>
        </w:tc>
        <w:tc>
          <w:tcPr>
            <w:tcW w:w="273"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2,50</w:t>
            </w:r>
          </w:p>
        </w:tc>
        <w:tc>
          <w:tcPr>
            <w:tcW w:w="276"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w:t>
            </w:r>
          </w:p>
        </w:tc>
        <w:tc>
          <w:tcPr>
            <w:tcW w:w="276"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w:t>
            </w:r>
          </w:p>
        </w:tc>
        <w:tc>
          <w:tcPr>
            <w:tcW w:w="277" w:type="pct"/>
            <w:tcBorders>
              <w:top w:val="single" w:sz="4" w:space="0" w:color="auto"/>
              <w:left w:val="nil"/>
              <w:bottom w:val="single" w:sz="4" w:space="0" w:color="auto"/>
              <w:right w:val="single" w:sz="4" w:space="0" w:color="auto"/>
            </w:tcBorders>
            <w:shd w:val="clear" w:color="auto" w:fill="auto"/>
            <w:vAlign w:val="center"/>
          </w:tcPr>
          <w:p w:rsidR="00A010D5" w:rsidRPr="000E2A52" w:rsidRDefault="00A010D5" w:rsidP="00C20721">
            <w:pPr>
              <w:ind w:left="-111" w:right="-103"/>
              <w:jc w:val="center"/>
              <w:rPr>
                <w:b/>
                <w:bCs/>
                <w:spacing w:val="-4"/>
              </w:rPr>
            </w:pPr>
            <w:r w:rsidRPr="000E2A52">
              <w:rPr>
                <w:b/>
                <w:bCs/>
                <w:spacing w:val="-4"/>
              </w:rPr>
              <w:t>-</w:t>
            </w:r>
          </w:p>
        </w:tc>
        <w:tc>
          <w:tcPr>
            <w:tcW w:w="555"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0E2A52" w:rsidRDefault="00A010D5" w:rsidP="00C20721">
            <w:pPr>
              <w:jc w:val="center"/>
              <w:rPr>
                <w:b/>
                <w:bCs/>
                <w:spacing w:val="-4"/>
              </w:rPr>
            </w:pPr>
            <w:r w:rsidRPr="000E2A52">
              <w:rPr>
                <w:b/>
                <w:bCs/>
                <w:spacing w:val="-4"/>
              </w:rPr>
              <w:t>3,17</w:t>
            </w:r>
          </w:p>
        </w:tc>
      </w:tr>
    </w:tbl>
    <w:p w:rsidR="00A010D5" w:rsidRPr="00C20721" w:rsidRDefault="00A010D5" w:rsidP="00C20721">
      <w:pPr>
        <w:spacing w:line="360" w:lineRule="auto"/>
        <w:jc w:val="both"/>
        <w:rPr>
          <w:color w:val="000000"/>
          <w:sz w:val="12"/>
          <w:szCs w:val="12"/>
        </w:rPr>
      </w:pPr>
    </w:p>
    <w:p w:rsidR="00A010D5" w:rsidRPr="00C20721" w:rsidRDefault="00A010D5" w:rsidP="00C20721">
      <w:pPr>
        <w:pBdr>
          <w:top w:val="single" w:sz="4" w:space="1" w:color="auto"/>
        </w:pBdr>
        <w:spacing w:line="288" w:lineRule="auto"/>
        <w:ind w:firstLine="709"/>
        <w:jc w:val="both"/>
        <w:rPr>
          <w:szCs w:val="28"/>
        </w:rPr>
      </w:pPr>
      <w:r w:rsidRPr="00C20721">
        <w:rPr>
          <w:szCs w:val="28"/>
        </w:rPr>
        <w:t>Здесь и далее по Каргатскому району применяется следующая кодификация услуг:</w:t>
      </w:r>
    </w:p>
    <w:p w:rsidR="00A010D5" w:rsidRPr="00C20721" w:rsidRDefault="00A010D5" w:rsidP="00C20721">
      <w:pPr>
        <w:spacing w:line="288" w:lineRule="auto"/>
        <w:jc w:val="both"/>
        <w:rPr>
          <w:i/>
          <w:sz w:val="23"/>
          <w:szCs w:val="23"/>
        </w:rPr>
      </w:pPr>
      <w:r w:rsidRPr="00C20721">
        <w:rPr>
          <w:i/>
          <w:sz w:val="23"/>
          <w:szCs w:val="23"/>
        </w:rPr>
        <w:t>(1)</w:t>
      </w:r>
      <w:r w:rsidRPr="00C20721">
        <w:rPr>
          <w:i/>
          <w:sz w:val="23"/>
          <w:szCs w:val="23"/>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010D5" w:rsidRPr="00C20721" w:rsidRDefault="00A010D5" w:rsidP="00C20721">
      <w:pPr>
        <w:spacing w:line="288" w:lineRule="auto"/>
        <w:jc w:val="both"/>
        <w:rPr>
          <w:i/>
          <w:sz w:val="23"/>
          <w:szCs w:val="23"/>
        </w:rPr>
      </w:pPr>
      <w:r w:rsidRPr="00C20721">
        <w:rPr>
          <w:i/>
          <w:sz w:val="23"/>
          <w:szCs w:val="23"/>
        </w:rPr>
        <w:t>(4)</w:t>
      </w:r>
      <w:r w:rsidRPr="00C20721">
        <w:rPr>
          <w:i/>
          <w:sz w:val="23"/>
          <w:szCs w:val="23"/>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010D5" w:rsidRPr="00C20721" w:rsidRDefault="00A010D5" w:rsidP="00C20721">
      <w:pPr>
        <w:spacing w:line="288" w:lineRule="auto"/>
        <w:jc w:val="both"/>
        <w:rPr>
          <w:i/>
          <w:sz w:val="23"/>
          <w:szCs w:val="23"/>
        </w:rPr>
      </w:pPr>
      <w:r w:rsidRPr="00C20721">
        <w:rPr>
          <w:i/>
          <w:sz w:val="23"/>
          <w:szCs w:val="23"/>
        </w:rPr>
        <w:t>(5)</w:t>
      </w:r>
      <w:r w:rsidRPr="00C20721">
        <w:rPr>
          <w:i/>
          <w:sz w:val="23"/>
          <w:szCs w:val="23"/>
        </w:rPr>
        <w:tab/>
        <w:t>Выдача справки об использовании (неиспользовании) гражданином права на приватизацию жилых помещений.</w:t>
      </w:r>
    </w:p>
    <w:p w:rsidR="00A010D5" w:rsidRPr="00C20721" w:rsidRDefault="00A010D5" w:rsidP="00C20721">
      <w:pPr>
        <w:spacing w:line="288" w:lineRule="auto"/>
        <w:jc w:val="both"/>
        <w:rPr>
          <w:i/>
          <w:sz w:val="23"/>
          <w:szCs w:val="23"/>
        </w:rPr>
      </w:pPr>
      <w:r w:rsidRPr="00C20721">
        <w:rPr>
          <w:i/>
          <w:sz w:val="23"/>
          <w:szCs w:val="23"/>
        </w:rPr>
        <w:t>(7)</w:t>
      </w:r>
      <w:r w:rsidRPr="00C20721">
        <w:rPr>
          <w:i/>
          <w:sz w:val="23"/>
          <w:szCs w:val="23"/>
        </w:rPr>
        <w:tab/>
        <w:t>Выдача сведений из реестра муниципального имущества.</w:t>
      </w:r>
    </w:p>
    <w:p w:rsidR="00A010D5" w:rsidRPr="00C20721" w:rsidRDefault="00A010D5" w:rsidP="00C20721">
      <w:pPr>
        <w:spacing w:line="288" w:lineRule="auto"/>
        <w:jc w:val="both"/>
        <w:rPr>
          <w:i/>
          <w:sz w:val="23"/>
          <w:szCs w:val="23"/>
        </w:rPr>
      </w:pPr>
      <w:r w:rsidRPr="00C20721">
        <w:rPr>
          <w:i/>
          <w:sz w:val="23"/>
          <w:szCs w:val="23"/>
        </w:rPr>
        <w:t>(8)</w:t>
      </w:r>
      <w:r w:rsidRPr="00C20721">
        <w:rPr>
          <w:i/>
          <w:sz w:val="23"/>
          <w:szCs w:val="23"/>
        </w:rPr>
        <w:tab/>
        <w:t>Предоставление в собственность граждан земельных участков для ведения садоводства, огородничества и дачного хозяйства.</w:t>
      </w:r>
    </w:p>
    <w:p w:rsidR="00A010D5" w:rsidRPr="00C20721" w:rsidRDefault="00A010D5" w:rsidP="00C20721">
      <w:pPr>
        <w:spacing w:line="288" w:lineRule="auto"/>
        <w:jc w:val="both"/>
        <w:rPr>
          <w:i/>
          <w:sz w:val="23"/>
          <w:szCs w:val="23"/>
        </w:rPr>
      </w:pPr>
      <w:r w:rsidRPr="00C20721">
        <w:rPr>
          <w:i/>
          <w:sz w:val="23"/>
          <w:szCs w:val="23"/>
        </w:rPr>
        <w:t>(9)</w:t>
      </w:r>
      <w:r w:rsidRPr="00C20721">
        <w:rPr>
          <w:i/>
          <w:sz w:val="23"/>
          <w:szCs w:val="23"/>
        </w:rPr>
        <w:tab/>
        <w:t>Предоставление земельных участков для индивидуального жилищного строительства.</w:t>
      </w:r>
    </w:p>
    <w:p w:rsidR="00A010D5" w:rsidRPr="00C20721" w:rsidRDefault="00A010D5" w:rsidP="00C20721">
      <w:pPr>
        <w:spacing w:line="288" w:lineRule="auto"/>
        <w:jc w:val="both"/>
        <w:rPr>
          <w:i/>
          <w:sz w:val="23"/>
          <w:szCs w:val="23"/>
        </w:rPr>
      </w:pPr>
      <w:r w:rsidRPr="00C20721">
        <w:rPr>
          <w:i/>
          <w:sz w:val="23"/>
          <w:szCs w:val="23"/>
        </w:rPr>
        <w:t>(12)</w:t>
      </w:r>
      <w:r w:rsidRPr="00C20721">
        <w:rPr>
          <w:i/>
          <w:sz w:val="23"/>
          <w:szCs w:val="23"/>
        </w:rPr>
        <w:tab/>
        <w:t>Подготовка и выдача разрешения на строительство индивидуальных жилых домов.</w:t>
      </w:r>
    </w:p>
    <w:p w:rsidR="00A010D5" w:rsidRPr="00C20721" w:rsidRDefault="00A010D5" w:rsidP="00C20721">
      <w:pPr>
        <w:spacing w:line="288" w:lineRule="auto"/>
        <w:jc w:val="both"/>
        <w:rPr>
          <w:i/>
          <w:sz w:val="23"/>
          <w:szCs w:val="23"/>
        </w:rPr>
      </w:pPr>
      <w:r w:rsidRPr="00C20721">
        <w:rPr>
          <w:i/>
          <w:sz w:val="23"/>
          <w:szCs w:val="23"/>
        </w:rPr>
        <w:t>(13)</w:t>
      </w:r>
      <w:r w:rsidRPr="00C20721">
        <w:rPr>
          <w:i/>
          <w:sz w:val="23"/>
          <w:szCs w:val="23"/>
        </w:rPr>
        <w:tab/>
        <w:t>Подготовка и выдача разрешения на ввод индивидуальных жилых домов в эксплуатацию.</w:t>
      </w:r>
    </w:p>
    <w:p w:rsidR="00A010D5" w:rsidRPr="00C20721" w:rsidRDefault="00A010D5" w:rsidP="00C20721">
      <w:pPr>
        <w:spacing w:line="288" w:lineRule="auto"/>
        <w:jc w:val="both"/>
        <w:rPr>
          <w:i/>
          <w:sz w:val="23"/>
          <w:szCs w:val="23"/>
        </w:rPr>
      </w:pPr>
      <w:r w:rsidRPr="00C20721">
        <w:rPr>
          <w:i/>
          <w:sz w:val="23"/>
          <w:szCs w:val="23"/>
        </w:rPr>
        <w:t>(14)</w:t>
      </w:r>
      <w:r w:rsidRPr="00C20721">
        <w:rPr>
          <w:i/>
          <w:sz w:val="23"/>
          <w:szCs w:val="23"/>
        </w:rPr>
        <w:tab/>
        <w:t>Присвоение, изменение и аннулирование адресов объектов недвижимости.</w:t>
      </w:r>
    </w:p>
    <w:p w:rsidR="00A010D5" w:rsidRPr="00C20721" w:rsidRDefault="00A010D5" w:rsidP="00C20721">
      <w:pPr>
        <w:spacing w:line="288" w:lineRule="auto"/>
        <w:jc w:val="both"/>
        <w:rPr>
          <w:i/>
          <w:sz w:val="23"/>
          <w:szCs w:val="23"/>
        </w:rPr>
      </w:pPr>
      <w:r w:rsidRPr="00C20721">
        <w:rPr>
          <w:i/>
          <w:sz w:val="23"/>
          <w:szCs w:val="23"/>
        </w:rPr>
        <w:t>(15)</w:t>
      </w:r>
      <w:r w:rsidRPr="00C20721">
        <w:rPr>
          <w:i/>
          <w:sz w:val="23"/>
          <w:szCs w:val="23"/>
        </w:rPr>
        <w:tab/>
        <w:t>Выдача разрешения на установку рекламных конструкций, аннулирование таких разрешений.</w:t>
      </w:r>
    </w:p>
    <w:p w:rsidR="00A010D5" w:rsidRPr="00C20721" w:rsidRDefault="00A010D5" w:rsidP="00C20721">
      <w:pPr>
        <w:spacing w:line="288" w:lineRule="auto"/>
        <w:jc w:val="both"/>
        <w:rPr>
          <w:i/>
          <w:sz w:val="23"/>
          <w:szCs w:val="23"/>
        </w:rPr>
      </w:pPr>
      <w:r w:rsidRPr="00C20721">
        <w:rPr>
          <w:i/>
          <w:sz w:val="23"/>
          <w:szCs w:val="23"/>
        </w:rPr>
        <w:t>(16)</w:t>
      </w:r>
      <w:r w:rsidRPr="00C20721">
        <w:rPr>
          <w:i/>
          <w:sz w:val="23"/>
          <w:szCs w:val="23"/>
        </w:rPr>
        <w:tab/>
        <w:t>Подготовка и утверждение градостроительного плана земельного участка в виде отдельного документа.</w:t>
      </w:r>
    </w:p>
    <w:p w:rsidR="00A010D5" w:rsidRPr="00C20721" w:rsidRDefault="00A010D5" w:rsidP="00C20721">
      <w:pPr>
        <w:tabs>
          <w:tab w:val="left" w:pos="993"/>
        </w:tabs>
        <w:spacing w:before="120" w:after="120" w:line="360" w:lineRule="auto"/>
        <w:ind w:firstLine="709"/>
        <w:jc w:val="center"/>
        <w:rPr>
          <w:b/>
          <w:sz w:val="28"/>
          <w:szCs w:val="28"/>
        </w:rPr>
      </w:pPr>
      <w:r w:rsidRPr="00C20721">
        <w:rPr>
          <w:b/>
          <w:sz w:val="28"/>
          <w:szCs w:val="28"/>
        </w:rPr>
        <w:t>3. Оценка уровня качества услуг</w:t>
      </w:r>
    </w:p>
    <w:p w:rsidR="00A010D5" w:rsidRPr="00C20721" w:rsidRDefault="00A010D5" w:rsidP="00C20721">
      <w:pPr>
        <w:spacing w:line="360" w:lineRule="auto"/>
        <w:ind w:firstLine="709"/>
        <w:jc w:val="both"/>
        <w:rPr>
          <w:sz w:val="28"/>
          <w:szCs w:val="28"/>
        </w:rPr>
      </w:pPr>
      <w:r w:rsidRPr="00C20721">
        <w:rPr>
          <w:sz w:val="28"/>
          <w:szCs w:val="28"/>
        </w:rPr>
        <w:t xml:space="preserve">Среднее значение уровня </w:t>
      </w:r>
      <w:r w:rsidR="000E2A52">
        <w:rPr>
          <w:sz w:val="28"/>
          <w:szCs w:val="28"/>
        </w:rPr>
        <w:t>качества</w:t>
      </w:r>
      <w:r w:rsidRPr="00C20721">
        <w:rPr>
          <w:sz w:val="28"/>
          <w:szCs w:val="28"/>
        </w:rPr>
        <w:t xml:space="preserve"> по муниципальным услугам составило 4,48 балла, что можно </w:t>
      </w:r>
      <w:proofErr w:type="gramStart"/>
      <w:r w:rsidRPr="00C20721">
        <w:rPr>
          <w:sz w:val="28"/>
          <w:szCs w:val="28"/>
        </w:rPr>
        <w:t>оценить</w:t>
      </w:r>
      <w:proofErr w:type="gramEnd"/>
      <w:r w:rsidRPr="00C20721">
        <w:rPr>
          <w:sz w:val="28"/>
          <w:szCs w:val="28"/>
        </w:rPr>
        <w:t xml:space="preserve"> как «хорошо» (табл. 3).  Это существенно выше, чем оценка данного показателя, зафиксированная в ходе мониторинга в ноябре 2013 года (3,19 балла). </w:t>
      </w:r>
    </w:p>
    <w:p w:rsidR="00A010D5" w:rsidRDefault="00A010D5" w:rsidP="00C20721">
      <w:pPr>
        <w:spacing w:line="360" w:lineRule="auto"/>
        <w:ind w:firstLine="709"/>
        <w:jc w:val="both"/>
        <w:rPr>
          <w:sz w:val="28"/>
          <w:szCs w:val="28"/>
        </w:rPr>
      </w:pPr>
      <w:r w:rsidRPr="00C20721">
        <w:rPr>
          <w:sz w:val="28"/>
          <w:szCs w:val="28"/>
        </w:rPr>
        <w:t>Максима</w:t>
      </w:r>
      <w:r w:rsidR="000E2A52">
        <w:rPr>
          <w:sz w:val="28"/>
          <w:szCs w:val="28"/>
        </w:rPr>
        <w:t>льно возможную оценку (5,0 баллов</w:t>
      </w:r>
      <w:r w:rsidRPr="00C20721">
        <w:rPr>
          <w:sz w:val="28"/>
          <w:szCs w:val="28"/>
        </w:rPr>
        <w:t>) заявители дали по услуге «Выдача справки об использовании (неиспользовании) гражданином права на приватизацию жилых помещений».</w:t>
      </w:r>
    </w:p>
    <w:p w:rsidR="00051DBA" w:rsidRPr="00C20721" w:rsidRDefault="00051DBA" w:rsidP="00C20721">
      <w:pPr>
        <w:spacing w:line="360" w:lineRule="auto"/>
        <w:ind w:firstLine="709"/>
        <w:jc w:val="both"/>
        <w:rPr>
          <w:sz w:val="28"/>
          <w:szCs w:val="28"/>
        </w:rPr>
      </w:pPr>
    </w:p>
    <w:p w:rsidR="00A010D5" w:rsidRPr="00C20721" w:rsidRDefault="00A010D5" w:rsidP="00C20721">
      <w:pPr>
        <w:spacing w:line="360" w:lineRule="auto"/>
        <w:ind w:firstLine="709"/>
        <w:jc w:val="both"/>
        <w:rPr>
          <w:sz w:val="28"/>
          <w:szCs w:val="28"/>
        </w:rPr>
      </w:pPr>
      <w:r w:rsidRPr="00C20721">
        <w:rPr>
          <w:sz w:val="28"/>
          <w:szCs w:val="28"/>
        </w:rPr>
        <w:lastRenderedPageBreak/>
        <w:t>Минимальные оценки по уровню качества заявители дали услугам «Выдача разрешения на установку рекламных конструкций, аннулирование таких разрешений» (4,0 балла), «Предоставление в собственность граждан земельных участков для ведения садоводства, огородничества и дачного хозяйства» (4,11 балла) 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(4,17 балла).</w:t>
      </w:r>
    </w:p>
    <w:p w:rsidR="00A010D5" w:rsidRPr="00C20721" w:rsidRDefault="00A010D5" w:rsidP="00C20721">
      <w:pPr>
        <w:spacing w:line="360" w:lineRule="auto"/>
        <w:jc w:val="both"/>
        <w:rPr>
          <w:color w:val="000000"/>
          <w:sz w:val="28"/>
        </w:rPr>
      </w:pPr>
      <w:r w:rsidRPr="00C20721">
        <w:rPr>
          <w:color w:val="000000"/>
          <w:sz w:val="28"/>
        </w:rPr>
        <w:t>Таблица 3 – Уровень качества муниципальных услуг</w:t>
      </w:r>
    </w:p>
    <w:tbl>
      <w:tblPr>
        <w:tblW w:w="5000" w:type="pct"/>
        <w:tblLook w:val="04A0" w:firstRow="1" w:lastRow="0" w:firstColumn="1" w:lastColumn="0" w:noHBand="0" w:noVBand="1"/>
      </w:tblPr>
      <w:tblGrid>
        <w:gridCol w:w="2560"/>
        <w:gridCol w:w="520"/>
        <w:gridCol w:w="520"/>
        <w:gridCol w:w="520"/>
        <w:gridCol w:w="520"/>
        <w:gridCol w:w="520"/>
        <w:gridCol w:w="520"/>
        <w:gridCol w:w="520"/>
        <w:gridCol w:w="520"/>
        <w:gridCol w:w="520"/>
        <w:gridCol w:w="520"/>
        <w:gridCol w:w="672"/>
        <w:gridCol w:w="1196"/>
      </w:tblGrid>
      <w:tr w:rsidR="00A010D5" w:rsidRPr="00C20721" w:rsidTr="00DC687B">
        <w:trPr>
          <w:trHeight w:val="330"/>
        </w:trPr>
        <w:tc>
          <w:tcPr>
            <w:tcW w:w="1344"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C20721" w:rsidRDefault="00A010D5" w:rsidP="00C20721">
            <w:pPr>
              <w:spacing w:line="276" w:lineRule="auto"/>
              <w:jc w:val="center"/>
              <w:rPr>
                <w:b/>
                <w:bCs/>
                <w:color w:val="000000"/>
              </w:rPr>
            </w:pPr>
            <w:r w:rsidRPr="00C20721">
              <w:rPr>
                <w:b/>
                <w:bCs/>
                <w:color w:val="000000"/>
              </w:rPr>
              <w:t>Подкритерий качества услуг</w:t>
            </w:r>
          </w:p>
        </w:tc>
        <w:tc>
          <w:tcPr>
            <w:tcW w:w="27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1</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4</w:t>
            </w:r>
          </w:p>
        </w:tc>
        <w:tc>
          <w:tcPr>
            <w:tcW w:w="26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5</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7</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8</w:t>
            </w:r>
          </w:p>
        </w:tc>
        <w:tc>
          <w:tcPr>
            <w:tcW w:w="265"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9</w:t>
            </w:r>
          </w:p>
        </w:tc>
        <w:tc>
          <w:tcPr>
            <w:tcW w:w="265"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12</w:t>
            </w:r>
          </w:p>
        </w:tc>
        <w:tc>
          <w:tcPr>
            <w:tcW w:w="26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13</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14</w:t>
            </w:r>
          </w:p>
        </w:tc>
        <w:tc>
          <w:tcPr>
            <w:tcW w:w="26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15</w:t>
            </w:r>
          </w:p>
        </w:tc>
        <w:tc>
          <w:tcPr>
            <w:tcW w:w="371"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jc w:val="center"/>
              <w:rPr>
                <w:b/>
              </w:rPr>
            </w:pPr>
            <w:r w:rsidRPr="00C20721">
              <w:rPr>
                <w:b/>
              </w:rPr>
              <w:t>16</w:t>
            </w:r>
          </w:p>
        </w:tc>
        <w:tc>
          <w:tcPr>
            <w:tcW w:w="612"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C20721" w:rsidRDefault="00A010D5" w:rsidP="00C20721">
            <w:pPr>
              <w:jc w:val="center"/>
              <w:rPr>
                <w:b/>
                <w:bCs/>
                <w:color w:val="000000"/>
              </w:rPr>
            </w:pPr>
            <w:r w:rsidRPr="00C20721">
              <w:rPr>
                <w:b/>
                <w:bCs/>
                <w:color w:val="000000"/>
              </w:rPr>
              <w:t>Среднее значение</w:t>
            </w:r>
          </w:p>
        </w:tc>
      </w:tr>
      <w:tr w:rsidR="00A010D5" w:rsidRPr="00C20721" w:rsidTr="00DC687B">
        <w:trPr>
          <w:trHeight w:val="330"/>
        </w:trPr>
        <w:tc>
          <w:tcPr>
            <w:tcW w:w="1344" w:type="pct"/>
            <w:tcBorders>
              <w:top w:val="nil"/>
              <w:left w:val="single" w:sz="4" w:space="0" w:color="auto"/>
              <w:bottom w:val="single" w:sz="4" w:space="0" w:color="auto"/>
              <w:right w:val="single" w:sz="4" w:space="0" w:color="auto"/>
            </w:tcBorders>
            <w:shd w:val="clear" w:color="auto" w:fill="auto"/>
            <w:vAlign w:val="center"/>
            <w:hideMark/>
          </w:tcPr>
          <w:p w:rsidR="00A010D5" w:rsidRPr="00C20721" w:rsidRDefault="00A010D5" w:rsidP="00C20721">
            <w:pPr>
              <w:rPr>
                <w:bCs/>
                <w:color w:val="000000"/>
              </w:rPr>
            </w:pPr>
            <w:r w:rsidRPr="00C20721">
              <w:rPr>
                <w:bCs/>
                <w:color w:val="000000"/>
              </w:rPr>
              <w:t>Вежливость сотрудников, предоставляющих услугу</w:t>
            </w:r>
          </w:p>
        </w:tc>
        <w:tc>
          <w:tcPr>
            <w:tcW w:w="27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4,17</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4,40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4,17</w:t>
            </w:r>
          </w:p>
        </w:tc>
        <w:tc>
          <w:tcPr>
            <w:tcW w:w="265"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4,50</w:t>
            </w:r>
          </w:p>
        </w:tc>
        <w:tc>
          <w:tcPr>
            <w:tcW w:w="265"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4,50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4,00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4,00</w:t>
            </w:r>
          </w:p>
        </w:tc>
        <w:tc>
          <w:tcPr>
            <w:tcW w:w="371"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612" w:type="pct"/>
            <w:tcBorders>
              <w:top w:val="nil"/>
              <w:left w:val="single" w:sz="4" w:space="0" w:color="auto"/>
              <w:bottom w:val="single" w:sz="4" w:space="0" w:color="auto"/>
              <w:right w:val="single" w:sz="4" w:space="0" w:color="auto"/>
            </w:tcBorders>
            <w:shd w:val="clear" w:color="auto" w:fill="auto"/>
            <w:vAlign w:val="center"/>
          </w:tcPr>
          <w:p w:rsidR="00A010D5" w:rsidRPr="00C20721" w:rsidRDefault="00A010D5" w:rsidP="00C20721">
            <w:pPr>
              <w:tabs>
                <w:tab w:val="left" w:pos="241"/>
              </w:tabs>
              <w:ind w:left="-116" w:right="-105"/>
              <w:jc w:val="center"/>
            </w:pPr>
            <w:r w:rsidRPr="00C20721">
              <w:t>4,43</w:t>
            </w:r>
          </w:p>
        </w:tc>
      </w:tr>
      <w:tr w:rsidR="00A010D5" w:rsidRPr="00C20721" w:rsidTr="00DC687B">
        <w:trPr>
          <w:trHeight w:val="330"/>
        </w:trPr>
        <w:tc>
          <w:tcPr>
            <w:tcW w:w="1344" w:type="pct"/>
            <w:tcBorders>
              <w:top w:val="nil"/>
              <w:left w:val="single" w:sz="4" w:space="0" w:color="auto"/>
              <w:bottom w:val="single" w:sz="4" w:space="0" w:color="auto"/>
              <w:right w:val="single" w:sz="4" w:space="0" w:color="auto"/>
            </w:tcBorders>
            <w:shd w:val="clear" w:color="auto" w:fill="auto"/>
            <w:vAlign w:val="center"/>
            <w:hideMark/>
          </w:tcPr>
          <w:p w:rsidR="00A010D5" w:rsidRPr="00C20721" w:rsidRDefault="00A010D5" w:rsidP="00C20721">
            <w:pPr>
              <w:rPr>
                <w:bCs/>
                <w:color w:val="000000"/>
              </w:rPr>
            </w:pPr>
            <w:r w:rsidRPr="00C20721">
              <w:rPr>
                <w:bCs/>
                <w:color w:val="000000"/>
              </w:rPr>
              <w:t xml:space="preserve">Комфортность оказания услуги </w:t>
            </w:r>
          </w:p>
        </w:tc>
        <w:tc>
          <w:tcPr>
            <w:tcW w:w="27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4,17</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4,50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4,60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4,00</w:t>
            </w:r>
          </w:p>
        </w:tc>
        <w:tc>
          <w:tcPr>
            <w:tcW w:w="265"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5"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4,50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4,00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4,00</w:t>
            </w:r>
          </w:p>
        </w:tc>
        <w:tc>
          <w:tcPr>
            <w:tcW w:w="371"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4,50</w:t>
            </w:r>
          </w:p>
        </w:tc>
        <w:tc>
          <w:tcPr>
            <w:tcW w:w="612" w:type="pct"/>
            <w:tcBorders>
              <w:top w:val="nil"/>
              <w:left w:val="single" w:sz="4" w:space="0" w:color="auto"/>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4,40</w:t>
            </w:r>
          </w:p>
        </w:tc>
      </w:tr>
      <w:tr w:rsidR="00A010D5" w:rsidRPr="00C20721" w:rsidTr="00DC687B">
        <w:trPr>
          <w:trHeight w:val="330"/>
        </w:trPr>
        <w:tc>
          <w:tcPr>
            <w:tcW w:w="1344" w:type="pct"/>
            <w:tcBorders>
              <w:top w:val="nil"/>
              <w:left w:val="single" w:sz="4" w:space="0" w:color="auto"/>
              <w:bottom w:val="single" w:sz="4" w:space="0" w:color="auto"/>
              <w:right w:val="single" w:sz="4" w:space="0" w:color="auto"/>
            </w:tcBorders>
            <w:shd w:val="clear" w:color="auto" w:fill="auto"/>
            <w:vAlign w:val="center"/>
            <w:hideMark/>
          </w:tcPr>
          <w:p w:rsidR="00A010D5" w:rsidRPr="00C20721" w:rsidRDefault="00A010D5" w:rsidP="00C20721">
            <w:pPr>
              <w:rPr>
                <w:bCs/>
                <w:color w:val="000000"/>
              </w:rPr>
            </w:pPr>
            <w:r w:rsidRPr="00C20721">
              <w:rPr>
                <w:bCs/>
                <w:color w:val="000000"/>
              </w:rPr>
              <w:t>Качество оказания услуги (точность и правильность заполнения документов сотрудниками)</w:t>
            </w:r>
          </w:p>
        </w:tc>
        <w:tc>
          <w:tcPr>
            <w:tcW w:w="27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4,17</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4,80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4,17</w:t>
            </w:r>
          </w:p>
        </w:tc>
        <w:tc>
          <w:tcPr>
            <w:tcW w:w="265"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5"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6"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267"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4,00</w:t>
            </w:r>
          </w:p>
        </w:tc>
        <w:tc>
          <w:tcPr>
            <w:tcW w:w="371" w:type="pct"/>
            <w:tcBorders>
              <w:top w:val="nil"/>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5,00</w:t>
            </w:r>
          </w:p>
        </w:tc>
        <w:tc>
          <w:tcPr>
            <w:tcW w:w="612" w:type="pct"/>
            <w:tcBorders>
              <w:top w:val="nil"/>
              <w:left w:val="single" w:sz="4" w:space="0" w:color="auto"/>
              <w:bottom w:val="single" w:sz="4" w:space="0" w:color="auto"/>
              <w:right w:val="single" w:sz="4" w:space="0" w:color="auto"/>
            </w:tcBorders>
            <w:shd w:val="clear" w:color="auto" w:fill="auto"/>
            <w:vAlign w:val="center"/>
          </w:tcPr>
          <w:p w:rsidR="00A010D5" w:rsidRPr="00C20721" w:rsidRDefault="00A010D5" w:rsidP="00C20721">
            <w:pPr>
              <w:ind w:left="-116" w:right="-105"/>
              <w:jc w:val="center"/>
            </w:pPr>
            <w:r w:rsidRPr="00C20721">
              <w:t>4,60</w:t>
            </w:r>
          </w:p>
        </w:tc>
      </w:tr>
      <w:tr w:rsidR="00A010D5" w:rsidRPr="00C20721" w:rsidTr="00DC687B">
        <w:trPr>
          <w:trHeight w:val="330"/>
        </w:trPr>
        <w:tc>
          <w:tcPr>
            <w:tcW w:w="134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010D5" w:rsidRPr="00C20721" w:rsidRDefault="00A010D5" w:rsidP="00C20721">
            <w:pPr>
              <w:rPr>
                <w:b/>
                <w:bCs/>
                <w:color w:val="000000"/>
              </w:rPr>
            </w:pPr>
            <w:r w:rsidRPr="00C20721">
              <w:rPr>
                <w:b/>
                <w:bCs/>
                <w:color w:val="000000"/>
              </w:rPr>
              <w:t>Среднее значение</w:t>
            </w:r>
          </w:p>
        </w:tc>
        <w:tc>
          <w:tcPr>
            <w:tcW w:w="27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4,17</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4,83</w:t>
            </w:r>
          </w:p>
        </w:tc>
        <w:tc>
          <w:tcPr>
            <w:tcW w:w="26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5,00</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4,60</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4,11</w:t>
            </w:r>
          </w:p>
        </w:tc>
        <w:tc>
          <w:tcPr>
            <w:tcW w:w="265"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4,83</w:t>
            </w:r>
          </w:p>
        </w:tc>
        <w:tc>
          <w:tcPr>
            <w:tcW w:w="265"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4,67</w:t>
            </w:r>
          </w:p>
        </w:tc>
        <w:tc>
          <w:tcPr>
            <w:tcW w:w="26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4,67</w:t>
            </w:r>
          </w:p>
        </w:tc>
        <w:tc>
          <w:tcPr>
            <w:tcW w:w="266"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4,67</w:t>
            </w:r>
          </w:p>
        </w:tc>
        <w:tc>
          <w:tcPr>
            <w:tcW w:w="267"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4,00</w:t>
            </w:r>
          </w:p>
        </w:tc>
        <w:tc>
          <w:tcPr>
            <w:tcW w:w="371" w:type="pct"/>
            <w:tcBorders>
              <w:top w:val="single" w:sz="4" w:space="0" w:color="auto"/>
              <w:left w:val="nil"/>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4,83</w:t>
            </w:r>
          </w:p>
        </w:tc>
        <w:tc>
          <w:tcPr>
            <w:tcW w:w="612" w:type="pct"/>
            <w:tcBorders>
              <w:top w:val="single" w:sz="4" w:space="0" w:color="auto"/>
              <w:left w:val="single" w:sz="4" w:space="0" w:color="auto"/>
              <w:bottom w:val="single" w:sz="4" w:space="0" w:color="auto"/>
              <w:right w:val="single" w:sz="4" w:space="0" w:color="auto"/>
            </w:tcBorders>
            <w:shd w:val="clear" w:color="auto" w:fill="auto"/>
            <w:vAlign w:val="center"/>
          </w:tcPr>
          <w:p w:rsidR="00A010D5" w:rsidRPr="00C20721" w:rsidRDefault="00A010D5" w:rsidP="00C20721">
            <w:pPr>
              <w:ind w:left="-116" w:right="-105"/>
              <w:jc w:val="center"/>
              <w:rPr>
                <w:b/>
                <w:bCs/>
              </w:rPr>
            </w:pPr>
            <w:r w:rsidRPr="00C20721">
              <w:rPr>
                <w:b/>
                <w:bCs/>
              </w:rPr>
              <w:t>4,48</w:t>
            </w:r>
          </w:p>
        </w:tc>
      </w:tr>
    </w:tbl>
    <w:p w:rsidR="00A010D5" w:rsidRPr="00C20721" w:rsidRDefault="00A010D5" w:rsidP="00C20721">
      <w:pPr>
        <w:tabs>
          <w:tab w:val="left" w:pos="993"/>
        </w:tabs>
        <w:spacing w:before="240" w:after="120" w:line="360" w:lineRule="auto"/>
        <w:ind w:firstLine="709"/>
        <w:jc w:val="center"/>
        <w:rPr>
          <w:b/>
          <w:sz w:val="28"/>
          <w:szCs w:val="28"/>
        </w:rPr>
      </w:pPr>
      <w:r w:rsidRPr="00C20721">
        <w:rPr>
          <w:b/>
          <w:sz w:val="28"/>
          <w:szCs w:val="28"/>
        </w:rPr>
        <w:t>4. Оценка уровня административных барьеров</w:t>
      </w:r>
    </w:p>
    <w:p w:rsidR="00A010D5" w:rsidRPr="00C20721" w:rsidRDefault="00A010D5"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A010D5" w:rsidRPr="00C20721" w:rsidRDefault="00A010D5" w:rsidP="00C20721">
      <w:pPr>
        <w:spacing w:line="360" w:lineRule="auto"/>
        <w:jc w:val="center"/>
        <w:rPr>
          <w:b/>
          <w:i/>
          <w:sz w:val="28"/>
        </w:rPr>
      </w:pPr>
      <w:r w:rsidRPr="00C20721">
        <w:rPr>
          <w:b/>
          <w:i/>
          <w:sz w:val="28"/>
        </w:rPr>
        <w:t>4.1. Количество документов в рамках предоставления услуги.</w:t>
      </w:r>
    </w:p>
    <w:p w:rsidR="00A010D5" w:rsidRPr="00C20721" w:rsidRDefault="00A010D5"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010D5" w:rsidRPr="00C20721" w:rsidRDefault="00A010D5" w:rsidP="00C20721">
      <w:pPr>
        <w:spacing w:line="360" w:lineRule="auto"/>
        <w:jc w:val="both"/>
        <w:rPr>
          <w:color w:val="000000"/>
          <w:sz w:val="28"/>
        </w:rPr>
      </w:pPr>
      <w:r w:rsidRPr="00C20721">
        <w:rPr>
          <w:color w:val="000000"/>
          <w:sz w:val="28"/>
        </w:rPr>
        <w:t>Таблица 4 – Количество документов, необходимых в рамках предоставления услуг</w:t>
      </w:r>
    </w:p>
    <w:tbl>
      <w:tblPr>
        <w:tblW w:w="5000" w:type="pct"/>
        <w:jc w:val="center"/>
        <w:tblLook w:val="04A0" w:firstRow="1" w:lastRow="0" w:firstColumn="1" w:lastColumn="0" w:noHBand="0" w:noVBand="1"/>
      </w:tblPr>
      <w:tblGrid>
        <w:gridCol w:w="3449"/>
        <w:gridCol w:w="526"/>
        <w:gridCol w:w="543"/>
        <w:gridCol w:w="597"/>
        <w:gridCol w:w="599"/>
        <w:gridCol w:w="449"/>
        <w:gridCol w:w="603"/>
        <w:gridCol w:w="535"/>
        <w:gridCol w:w="535"/>
        <w:gridCol w:w="585"/>
        <w:gridCol w:w="599"/>
        <w:gridCol w:w="608"/>
      </w:tblGrid>
      <w:tr w:rsidR="00A010D5" w:rsidRPr="00C20721" w:rsidTr="00DC687B">
        <w:trPr>
          <w:trHeight w:val="330"/>
          <w:tblHeader/>
          <w:jc w:val="center"/>
        </w:trPr>
        <w:tc>
          <w:tcPr>
            <w:tcW w:w="1791" w:type="pct"/>
            <w:tcBorders>
              <w:top w:val="single" w:sz="4" w:space="0" w:color="auto"/>
              <w:left w:val="single" w:sz="4" w:space="0" w:color="auto"/>
              <w:bottom w:val="single" w:sz="4" w:space="0" w:color="auto"/>
              <w:right w:val="single" w:sz="4" w:space="0" w:color="auto"/>
            </w:tcBorders>
          </w:tcPr>
          <w:p w:rsidR="00A010D5" w:rsidRPr="00C20721" w:rsidRDefault="00A010D5" w:rsidP="00C20721">
            <w:pPr>
              <w:rPr>
                <w:b/>
                <w:bCs/>
                <w:color w:val="000000"/>
              </w:rPr>
            </w:pPr>
            <w:r w:rsidRPr="00C20721">
              <w:rPr>
                <w:b/>
                <w:bCs/>
                <w:color w:val="000000"/>
              </w:rPr>
              <w:t>Кол-во документов</w:t>
            </w:r>
          </w:p>
        </w:tc>
        <w:tc>
          <w:tcPr>
            <w:tcW w:w="27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w:t>
            </w:r>
          </w:p>
        </w:tc>
        <w:tc>
          <w:tcPr>
            <w:tcW w:w="282"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4</w:t>
            </w:r>
          </w:p>
        </w:tc>
        <w:tc>
          <w:tcPr>
            <w:tcW w:w="310"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5</w:t>
            </w:r>
          </w:p>
        </w:tc>
        <w:tc>
          <w:tcPr>
            <w:tcW w:w="311"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7</w:t>
            </w:r>
          </w:p>
        </w:tc>
        <w:tc>
          <w:tcPr>
            <w:tcW w:w="23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8</w:t>
            </w:r>
          </w:p>
        </w:tc>
        <w:tc>
          <w:tcPr>
            <w:tcW w:w="31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9</w:t>
            </w:r>
          </w:p>
        </w:tc>
        <w:tc>
          <w:tcPr>
            <w:tcW w:w="278"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12</w:t>
            </w:r>
          </w:p>
        </w:tc>
        <w:tc>
          <w:tcPr>
            <w:tcW w:w="278"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13</w:t>
            </w:r>
          </w:p>
        </w:tc>
        <w:tc>
          <w:tcPr>
            <w:tcW w:w="304"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14</w:t>
            </w:r>
          </w:p>
        </w:tc>
        <w:tc>
          <w:tcPr>
            <w:tcW w:w="311"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15</w:t>
            </w:r>
          </w:p>
        </w:tc>
        <w:tc>
          <w:tcPr>
            <w:tcW w:w="318"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16</w:t>
            </w:r>
          </w:p>
        </w:tc>
      </w:tr>
      <w:tr w:rsidR="00A010D5" w:rsidRPr="00C20721" w:rsidTr="00DC687B">
        <w:trPr>
          <w:trHeight w:val="330"/>
          <w:jc w:val="center"/>
        </w:trPr>
        <w:tc>
          <w:tcPr>
            <w:tcW w:w="1791"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минимальное значение</w:t>
            </w:r>
          </w:p>
        </w:tc>
        <w:tc>
          <w:tcPr>
            <w:tcW w:w="27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8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31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3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31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0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7</w:t>
            </w:r>
          </w:p>
        </w:tc>
        <w:tc>
          <w:tcPr>
            <w:tcW w:w="31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10</w:t>
            </w:r>
          </w:p>
        </w:tc>
      </w:tr>
      <w:tr w:rsidR="00A010D5" w:rsidRPr="00C20721" w:rsidTr="00DC687B">
        <w:trPr>
          <w:trHeight w:val="330"/>
          <w:jc w:val="center"/>
        </w:trPr>
        <w:tc>
          <w:tcPr>
            <w:tcW w:w="1791"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среднее значение</w:t>
            </w:r>
          </w:p>
        </w:tc>
        <w:tc>
          <w:tcPr>
            <w:tcW w:w="27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8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31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3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31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0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7</w:t>
            </w:r>
          </w:p>
        </w:tc>
        <w:tc>
          <w:tcPr>
            <w:tcW w:w="31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10</w:t>
            </w:r>
          </w:p>
        </w:tc>
      </w:tr>
      <w:tr w:rsidR="00A010D5" w:rsidRPr="00C20721" w:rsidTr="00DC687B">
        <w:trPr>
          <w:trHeight w:val="330"/>
          <w:jc w:val="center"/>
        </w:trPr>
        <w:tc>
          <w:tcPr>
            <w:tcW w:w="1791"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lastRenderedPageBreak/>
              <w:t>максимальное значение</w:t>
            </w:r>
          </w:p>
        </w:tc>
        <w:tc>
          <w:tcPr>
            <w:tcW w:w="27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8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31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3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8</w:t>
            </w:r>
          </w:p>
        </w:tc>
        <w:tc>
          <w:tcPr>
            <w:tcW w:w="31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0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7</w:t>
            </w:r>
          </w:p>
        </w:tc>
        <w:tc>
          <w:tcPr>
            <w:tcW w:w="31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10</w:t>
            </w:r>
          </w:p>
        </w:tc>
      </w:tr>
      <w:tr w:rsidR="00A010D5" w:rsidRPr="00C20721" w:rsidTr="00DC687B">
        <w:trPr>
          <w:trHeight w:val="330"/>
          <w:jc w:val="center"/>
        </w:trPr>
        <w:tc>
          <w:tcPr>
            <w:tcW w:w="1791"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модальное значение</w:t>
            </w:r>
            <w:r w:rsidRPr="00C20721">
              <w:rPr>
                <w:rStyle w:val="af2"/>
                <w:iCs/>
                <w:color w:val="000000"/>
              </w:rPr>
              <w:footnoteReference w:id="8"/>
            </w:r>
          </w:p>
        </w:tc>
        <w:tc>
          <w:tcPr>
            <w:tcW w:w="27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8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31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3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31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6</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7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0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7</w:t>
            </w:r>
          </w:p>
        </w:tc>
        <w:tc>
          <w:tcPr>
            <w:tcW w:w="318"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10</w:t>
            </w:r>
          </w:p>
        </w:tc>
      </w:tr>
    </w:tbl>
    <w:p w:rsidR="00A010D5" w:rsidRPr="00C20721" w:rsidRDefault="00A010D5" w:rsidP="00C20721">
      <w:pPr>
        <w:spacing w:before="120" w:line="360" w:lineRule="auto"/>
        <w:ind w:firstLine="709"/>
        <w:jc w:val="both"/>
        <w:rPr>
          <w:sz w:val="28"/>
          <w:szCs w:val="28"/>
        </w:rPr>
      </w:pPr>
      <w:r w:rsidRPr="00C20721">
        <w:rPr>
          <w:sz w:val="28"/>
          <w:szCs w:val="28"/>
        </w:rPr>
        <w:t>Наименьшее количество документов (</w:t>
      </w:r>
      <w:r w:rsidR="001457B8">
        <w:rPr>
          <w:sz w:val="28"/>
          <w:szCs w:val="28"/>
        </w:rPr>
        <w:t xml:space="preserve">минимальное значение - </w:t>
      </w:r>
      <w:r w:rsidRPr="00C20721">
        <w:rPr>
          <w:sz w:val="28"/>
          <w:szCs w:val="28"/>
        </w:rPr>
        <w:t>2) потребовалось предоставить заявителям, обратившимся за получением муниципальных услуг:</w:t>
      </w:r>
    </w:p>
    <w:p w:rsidR="00A010D5" w:rsidRPr="00C20721" w:rsidRDefault="00A010D5" w:rsidP="00C20721">
      <w:pPr>
        <w:pStyle w:val="48"/>
        <w:widowControl/>
        <w:numPr>
          <w:ilvl w:val="0"/>
          <w:numId w:val="324"/>
        </w:numPr>
        <w:spacing w:line="360" w:lineRule="auto"/>
        <w:ind w:left="0" w:firstLine="709"/>
        <w:jc w:val="both"/>
        <w:rPr>
          <w:sz w:val="28"/>
          <w:szCs w:val="28"/>
        </w:rPr>
      </w:pPr>
      <w:r w:rsidRPr="00C20721">
        <w:rPr>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010D5" w:rsidRPr="00C20721" w:rsidRDefault="00A010D5" w:rsidP="00C20721">
      <w:pPr>
        <w:pStyle w:val="48"/>
        <w:widowControl/>
        <w:numPr>
          <w:ilvl w:val="0"/>
          <w:numId w:val="324"/>
        </w:numPr>
        <w:spacing w:line="360" w:lineRule="auto"/>
        <w:ind w:left="0" w:firstLine="709"/>
        <w:jc w:val="both"/>
        <w:rPr>
          <w:sz w:val="28"/>
          <w:szCs w:val="28"/>
        </w:rPr>
      </w:pPr>
      <w:r w:rsidRPr="00C20721">
        <w:rPr>
          <w:sz w:val="28"/>
          <w:szCs w:val="28"/>
        </w:rPr>
        <w:t>«Предоставление в собственность граждан земельных участков для ведения садоводства, огородничества и дачного хозяйства».</w:t>
      </w:r>
    </w:p>
    <w:p w:rsidR="00A010D5" w:rsidRPr="00C20721" w:rsidRDefault="00A010D5" w:rsidP="00C20721">
      <w:pPr>
        <w:spacing w:line="360" w:lineRule="auto"/>
        <w:ind w:firstLine="709"/>
        <w:jc w:val="both"/>
        <w:rPr>
          <w:sz w:val="28"/>
          <w:szCs w:val="28"/>
        </w:rPr>
      </w:pPr>
      <w:r w:rsidRPr="00C20721">
        <w:rPr>
          <w:sz w:val="28"/>
          <w:szCs w:val="28"/>
        </w:rPr>
        <w:t>Согласно данным табл. 4 наибольшее количество документов (до 10) предоставляли респонденты, обратившиеся за получением услуги «Подготовка и утверждение градостроительного плана земельного участка в виде отдельного документа».</w:t>
      </w:r>
    </w:p>
    <w:p w:rsidR="00A010D5" w:rsidRPr="00C20721" w:rsidRDefault="00A010D5" w:rsidP="00C20721">
      <w:pPr>
        <w:spacing w:line="360" w:lineRule="auto"/>
        <w:ind w:firstLine="709"/>
        <w:jc w:val="both"/>
        <w:rPr>
          <w:sz w:val="28"/>
          <w:szCs w:val="28"/>
        </w:rPr>
      </w:pPr>
      <w:r w:rsidRPr="00C20721">
        <w:rPr>
          <w:sz w:val="28"/>
          <w:szCs w:val="28"/>
        </w:rPr>
        <w:t>Также достаточно большие пакеты документов потребовалось представить заявителям по следующим услугам:</w:t>
      </w:r>
    </w:p>
    <w:p w:rsidR="00A010D5" w:rsidRPr="00C20721" w:rsidRDefault="00A010D5" w:rsidP="00C20721">
      <w:pPr>
        <w:pStyle w:val="48"/>
        <w:widowControl/>
        <w:numPr>
          <w:ilvl w:val="0"/>
          <w:numId w:val="324"/>
        </w:numPr>
        <w:spacing w:line="360" w:lineRule="auto"/>
        <w:ind w:left="0" w:firstLine="709"/>
        <w:jc w:val="both"/>
        <w:rPr>
          <w:sz w:val="28"/>
          <w:szCs w:val="28"/>
        </w:rPr>
      </w:pPr>
      <w:r w:rsidRPr="00C20721">
        <w:rPr>
          <w:sz w:val="28"/>
          <w:szCs w:val="28"/>
        </w:rPr>
        <w:t>«Предоставление в собственность граждан земельных участков для ведения садоводства, огородничества и дачного хозяйства» – до 8 документов»;</w:t>
      </w:r>
    </w:p>
    <w:p w:rsidR="00A010D5" w:rsidRPr="00C20721" w:rsidRDefault="00A010D5" w:rsidP="00C20721">
      <w:pPr>
        <w:pStyle w:val="48"/>
        <w:widowControl/>
        <w:numPr>
          <w:ilvl w:val="0"/>
          <w:numId w:val="324"/>
        </w:numPr>
        <w:spacing w:line="360" w:lineRule="auto"/>
        <w:ind w:left="0" w:firstLine="709"/>
        <w:jc w:val="both"/>
        <w:rPr>
          <w:sz w:val="28"/>
          <w:szCs w:val="28"/>
        </w:rPr>
      </w:pPr>
      <w:r w:rsidRPr="00C20721">
        <w:rPr>
          <w:sz w:val="28"/>
          <w:szCs w:val="28"/>
        </w:rPr>
        <w:t>«Выдача разрешения на установку рекламных конструкций, аннулирование таких разрешений» – до 7 документов.</w:t>
      </w:r>
    </w:p>
    <w:p w:rsidR="00A010D5" w:rsidRPr="00C20721" w:rsidRDefault="00A010D5" w:rsidP="00C20721">
      <w:pPr>
        <w:pStyle w:val="48"/>
        <w:widowControl/>
        <w:spacing w:line="360" w:lineRule="auto"/>
        <w:ind w:left="0" w:firstLine="709"/>
        <w:jc w:val="both"/>
        <w:rPr>
          <w:sz w:val="28"/>
          <w:szCs w:val="28"/>
        </w:rPr>
      </w:pPr>
      <w:r w:rsidRPr="00C20721">
        <w:rPr>
          <w:sz w:val="28"/>
          <w:szCs w:val="28"/>
        </w:rPr>
        <w:t>Стоит отметить, что респонденты указали одну и ту же услугу («Предоставление в собственность граждан земельных участков для ведения садоводства, огородничества и дачного хозяйства»), для которой требуется предоставить как минимальное количество документов (2), так и одно из максимальных – 8 документов.</w:t>
      </w:r>
    </w:p>
    <w:p w:rsidR="00A010D5" w:rsidRPr="00C20721" w:rsidRDefault="00A010D5" w:rsidP="00C20721">
      <w:pPr>
        <w:pStyle w:val="48"/>
        <w:widowControl/>
        <w:spacing w:line="360" w:lineRule="auto"/>
        <w:ind w:left="0" w:firstLine="709"/>
        <w:jc w:val="both"/>
        <w:rPr>
          <w:sz w:val="28"/>
          <w:szCs w:val="28"/>
        </w:rPr>
      </w:pPr>
      <w:r w:rsidRPr="00C20721">
        <w:rPr>
          <w:sz w:val="28"/>
          <w:szCs w:val="28"/>
        </w:rPr>
        <w:t xml:space="preserve">Всем заявителям (100%) удалось сдать документы с первого раза. </w:t>
      </w:r>
    </w:p>
    <w:p w:rsidR="00A010D5" w:rsidRPr="00C20721" w:rsidRDefault="00A010D5" w:rsidP="00C20721">
      <w:pPr>
        <w:spacing w:before="120" w:line="360" w:lineRule="auto"/>
        <w:jc w:val="center"/>
        <w:rPr>
          <w:b/>
          <w:i/>
          <w:sz w:val="28"/>
        </w:rPr>
      </w:pPr>
      <w:r w:rsidRPr="00C20721">
        <w:rPr>
          <w:b/>
          <w:i/>
          <w:sz w:val="28"/>
        </w:rPr>
        <w:t>4.2. Количество обр</w:t>
      </w:r>
      <w:r w:rsidR="001457B8">
        <w:rPr>
          <w:b/>
          <w:i/>
          <w:sz w:val="28"/>
        </w:rPr>
        <w:t>ащений в инстанции (учреждения)</w:t>
      </w:r>
    </w:p>
    <w:p w:rsidR="00A010D5" w:rsidRPr="00C20721" w:rsidRDefault="00A010D5" w:rsidP="00C20721">
      <w:pPr>
        <w:spacing w:line="360" w:lineRule="auto"/>
        <w:ind w:firstLine="709"/>
        <w:jc w:val="both"/>
        <w:rPr>
          <w:sz w:val="28"/>
          <w:szCs w:val="28"/>
        </w:rPr>
      </w:pPr>
      <w:r w:rsidRPr="00C20721">
        <w:rPr>
          <w:sz w:val="28"/>
          <w:szCs w:val="28"/>
        </w:rPr>
        <w:lastRenderedPageBreak/>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010D5" w:rsidRPr="00C20721" w:rsidRDefault="00A010D5" w:rsidP="00C20721">
      <w:pPr>
        <w:spacing w:line="360" w:lineRule="auto"/>
        <w:jc w:val="both"/>
        <w:rPr>
          <w:color w:val="000000"/>
          <w:sz w:val="28"/>
        </w:rPr>
      </w:pPr>
      <w:r w:rsidRPr="00C20721">
        <w:rPr>
          <w:color w:val="000000"/>
          <w:sz w:val="28"/>
        </w:rPr>
        <w:t>Таблица 5 – Количество инстанций, необходимых для получения услуги</w:t>
      </w:r>
    </w:p>
    <w:tbl>
      <w:tblPr>
        <w:tblW w:w="5000" w:type="pct"/>
        <w:tblLayout w:type="fixed"/>
        <w:tblLook w:val="04A0" w:firstRow="1" w:lastRow="0" w:firstColumn="1" w:lastColumn="0" w:noHBand="0" w:noVBand="1"/>
      </w:tblPr>
      <w:tblGrid>
        <w:gridCol w:w="3802"/>
        <w:gridCol w:w="493"/>
        <w:gridCol w:w="510"/>
        <w:gridCol w:w="562"/>
        <w:gridCol w:w="564"/>
        <w:gridCol w:w="424"/>
        <w:gridCol w:w="568"/>
        <w:gridCol w:w="505"/>
        <w:gridCol w:w="505"/>
        <w:gridCol w:w="553"/>
        <w:gridCol w:w="564"/>
        <w:gridCol w:w="578"/>
      </w:tblGrid>
      <w:tr w:rsidR="00A010D5" w:rsidRPr="00C20721" w:rsidTr="00A010D5">
        <w:trPr>
          <w:trHeight w:val="330"/>
        </w:trPr>
        <w:tc>
          <w:tcPr>
            <w:tcW w:w="1975" w:type="pct"/>
            <w:tcBorders>
              <w:top w:val="single" w:sz="4" w:space="0" w:color="auto"/>
              <w:left w:val="single" w:sz="4" w:space="0" w:color="auto"/>
              <w:bottom w:val="single" w:sz="4" w:space="0" w:color="auto"/>
              <w:right w:val="single" w:sz="4" w:space="0" w:color="auto"/>
            </w:tcBorders>
          </w:tcPr>
          <w:p w:rsidR="00A010D5" w:rsidRPr="00C20721" w:rsidRDefault="00A010D5" w:rsidP="00C20721">
            <w:pPr>
              <w:rPr>
                <w:b/>
                <w:bCs/>
                <w:color w:val="000000"/>
              </w:rPr>
            </w:pPr>
            <w:r w:rsidRPr="00C20721">
              <w:rPr>
                <w:b/>
                <w:bCs/>
                <w:color w:val="000000"/>
              </w:rPr>
              <w:t>Количество различных инстанций (учреждений)</w:t>
            </w:r>
          </w:p>
        </w:tc>
        <w:tc>
          <w:tcPr>
            <w:tcW w:w="256"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w:t>
            </w:r>
          </w:p>
        </w:tc>
        <w:tc>
          <w:tcPr>
            <w:tcW w:w="265"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4</w:t>
            </w:r>
          </w:p>
        </w:tc>
        <w:tc>
          <w:tcPr>
            <w:tcW w:w="292"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5</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7</w:t>
            </w:r>
          </w:p>
        </w:tc>
        <w:tc>
          <w:tcPr>
            <w:tcW w:w="220"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8</w:t>
            </w:r>
          </w:p>
        </w:tc>
        <w:tc>
          <w:tcPr>
            <w:tcW w:w="295"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9</w:t>
            </w:r>
          </w:p>
        </w:tc>
        <w:tc>
          <w:tcPr>
            <w:tcW w:w="262"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12</w:t>
            </w:r>
          </w:p>
        </w:tc>
        <w:tc>
          <w:tcPr>
            <w:tcW w:w="262"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13</w:t>
            </w:r>
          </w:p>
        </w:tc>
        <w:tc>
          <w:tcPr>
            <w:tcW w:w="287"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14</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15</w:t>
            </w:r>
          </w:p>
        </w:tc>
        <w:tc>
          <w:tcPr>
            <w:tcW w:w="300"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16</w:t>
            </w:r>
          </w:p>
        </w:tc>
      </w:tr>
      <w:tr w:rsidR="00A010D5" w:rsidRPr="00C20721" w:rsidTr="00A010D5">
        <w:trPr>
          <w:trHeight w:val="330"/>
        </w:trPr>
        <w:tc>
          <w:tcPr>
            <w:tcW w:w="1975"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минимум</w:t>
            </w:r>
          </w:p>
        </w:tc>
        <w:tc>
          <w:tcPr>
            <w:tcW w:w="256"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6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2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87"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30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r>
      <w:tr w:rsidR="00A010D5" w:rsidRPr="00C20721" w:rsidTr="00A010D5">
        <w:trPr>
          <w:trHeight w:val="330"/>
        </w:trPr>
        <w:tc>
          <w:tcPr>
            <w:tcW w:w="1975"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среднее значение</w:t>
            </w:r>
          </w:p>
        </w:tc>
        <w:tc>
          <w:tcPr>
            <w:tcW w:w="256"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6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9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2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9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87"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30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r>
      <w:tr w:rsidR="00A010D5" w:rsidRPr="00C20721" w:rsidTr="00A010D5">
        <w:trPr>
          <w:trHeight w:val="330"/>
        </w:trPr>
        <w:tc>
          <w:tcPr>
            <w:tcW w:w="1975"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 xml:space="preserve">максимум </w:t>
            </w:r>
          </w:p>
        </w:tc>
        <w:tc>
          <w:tcPr>
            <w:tcW w:w="256"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6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9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2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9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87"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30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r>
      <w:tr w:rsidR="00A010D5" w:rsidRPr="00C20721" w:rsidTr="00A010D5">
        <w:trPr>
          <w:trHeight w:val="330"/>
        </w:trPr>
        <w:tc>
          <w:tcPr>
            <w:tcW w:w="1975" w:type="pct"/>
            <w:tcBorders>
              <w:top w:val="nil"/>
              <w:left w:val="single" w:sz="4" w:space="0" w:color="auto"/>
              <w:bottom w:val="single" w:sz="4" w:space="0" w:color="auto"/>
              <w:right w:val="single" w:sz="4" w:space="0" w:color="auto"/>
            </w:tcBorders>
            <w:vAlign w:val="center"/>
          </w:tcPr>
          <w:p w:rsidR="00A010D5" w:rsidRPr="00C20721" w:rsidRDefault="00A010D5" w:rsidP="00C20721">
            <w:pPr>
              <w:rPr>
                <w:iCs/>
                <w:color w:val="000000"/>
              </w:rPr>
            </w:pPr>
            <w:r w:rsidRPr="00C20721">
              <w:rPr>
                <w:iCs/>
                <w:color w:val="000000"/>
              </w:rPr>
              <w:t>модальное значение</w:t>
            </w:r>
            <w:r w:rsidRPr="00C20721">
              <w:rPr>
                <w:rStyle w:val="af2"/>
                <w:iCs/>
                <w:color w:val="000000"/>
              </w:rPr>
              <w:footnoteReference w:id="9"/>
            </w:r>
          </w:p>
        </w:tc>
        <w:tc>
          <w:tcPr>
            <w:tcW w:w="256"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6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2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9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6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87"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30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r>
    </w:tbl>
    <w:p w:rsidR="00A010D5" w:rsidRPr="00C20721" w:rsidRDefault="00A010D5" w:rsidP="00C20721">
      <w:pPr>
        <w:spacing w:before="120" w:line="360" w:lineRule="auto"/>
        <w:ind w:firstLine="709"/>
        <w:jc w:val="both"/>
        <w:rPr>
          <w:sz w:val="28"/>
          <w:szCs w:val="28"/>
        </w:rPr>
      </w:pPr>
      <w:r w:rsidRPr="00C20721">
        <w:rPr>
          <w:sz w:val="28"/>
          <w:szCs w:val="28"/>
        </w:rPr>
        <w:t>Максимальное количество инстанций, которое заявителям пришлось посетить для получения услуги, отмечено по услуге «Предоставление земельных участков для индивидуального жилищного строительства» - 5.</w:t>
      </w:r>
    </w:p>
    <w:p w:rsidR="00A010D5" w:rsidRPr="00C20721" w:rsidRDefault="00A010D5" w:rsidP="00C20721">
      <w:pPr>
        <w:spacing w:line="360" w:lineRule="auto"/>
        <w:ind w:firstLine="709"/>
        <w:jc w:val="both"/>
        <w:rPr>
          <w:sz w:val="28"/>
          <w:szCs w:val="28"/>
        </w:rPr>
      </w:pPr>
      <w:r w:rsidRPr="00C20721">
        <w:rPr>
          <w:sz w:val="28"/>
          <w:szCs w:val="28"/>
        </w:rPr>
        <w:t>Отмечена услуга, когда заявителю не пришлось обращаться никуда, кроме как в орган местного самоуправления, -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010D5" w:rsidRPr="00C20721" w:rsidRDefault="00A010D5" w:rsidP="00C20721">
      <w:pPr>
        <w:spacing w:line="360" w:lineRule="auto"/>
        <w:ind w:firstLine="709"/>
        <w:jc w:val="both"/>
        <w:rPr>
          <w:sz w:val="28"/>
          <w:szCs w:val="28"/>
        </w:rPr>
      </w:pPr>
      <w:r w:rsidRPr="00C20721">
        <w:rPr>
          <w:sz w:val="28"/>
          <w:szCs w:val="28"/>
        </w:rPr>
        <w:t>73,3% указали, что им пришлось неоднократно обращаться в один и тот же орган для получения практически всех услуг, по которым проводился мониторинг.</w:t>
      </w:r>
    </w:p>
    <w:p w:rsidR="00A010D5" w:rsidRPr="00C20721" w:rsidRDefault="00A010D5" w:rsidP="00C20721">
      <w:pPr>
        <w:pStyle w:val="48"/>
        <w:widowControl/>
        <w:spacing w:line="360" w:lineRule="auto"/>
        <w:ind w:left="0" w:firstLine="709"/>
        <w:jc w:val="both"/>
        <w:rPr>
          <w:sz w:val="28"/>
          <w:szCs w:val="28"/>
        </w:rPr>
      </w:pPr>
      <w:r w:rsidRPr="00C20721">
        <w:rPr>
          <w:sz w:val="28"/>
          <w:szCs w:val="28"/>
        </w:rPr>
        <w:t>13,3% опрошенных</w:t>
      </w:r>
      <w:r w:rsidR="004C0C9B" w:rsidRPr="00C20721">
        <w:rPr>
          <w:sz w:val="28"/>
          <w:szCs w:val="28"/>
        </w:rPr>
        <w:t xml:space="preserve"> указали, что</w:t>
      </w:r>
      <w:r w:rsidRPr="00C20721">
        <w:rPr>
          <w:sz w:val="28"/>
          <w:szCs w:val="28"/>
        </w:rPr>
        <w:t xml:space="preserve"> </w:t>
      </w:r>
      <w:r w:rsidR="004C0C9B" w:rsidRPr="00C20721">
        <w:rPr>
          <w:sz w:val="28"/>
          <w:szCs w:val="28"/>
        </w:rPr>
        <w:t>знаю</w:t>
      </w:r>
      <w:r w:rsidRPr="00C20721">
        <w:rPr>
          <w:sz w:val="28"/>
          <w:szCs w:val="28"/>
        </w:rPr>
        <w:t xml:space="preserve">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A010D5" w:rsidRPr="00C20721" w:rsidRDefault="00A010D5" w:rsidP="00C20721">
      <w:pPr>
        <w:spacing w:before="120" w:line="360" w:lineRule="auto"/>
        <w:jc w:val="center"/>
        <w:rPr>
          <w:b/>
          <w:i/>
          <w:sz w:val="28"/>
        </w:rPr>
      </w:pPr>
      <w:r w:rsidRPr="00C20721">
        <w:rPr>
          <w:b/>
          <w:i/>
          <w:sz w:val="28"/>
        </w:rPr>
        <w:t>4.3. Уровень временных издержек заявителей</w:t>
      </w:r>
    </w:p>
    <w:p w:rsidR="00A010D5" w:rsidRPr="00C20721" w:rsidRDefault="00A010D5" w:rsidP="00C20721">
      <w:pPr>
        <w:spacing w:before="120" w:line="360" w:lineRule="auto"/>
        <w:ind w:firstLine="709"/>
        <w:jc w:val="both"/>
        <w:rPr>
          <w:sz w:val="28"/>
          <w:szCs w:val="28"/>
        </w:rPr>
      </w:pPr>
      <w:r w:rsidRPr="00C20721">
        <w:rPr>
          <w:sz w:val="28"/>
          <w:szCs w:val="28"/>
        </w:rPr>
        <w:t xml:space="preserve">Временные затраты на получение муниципальных услуг по результатам опроса представлены в табл. 6. </w:t>
      </w:r>
    </w:p>
    <w:p w:rsidR="00A010D5" w:rsidRPr="00C20721" w:rsidRDefault="00A010D5" w:rsidP="00C20721">
      <w:pPr>
        <w:spacing w:line="360" w:lineRule="auto"/>
        <w:ind w:firstLine="709"/>
        <w:jc w:val="both"/>
        <w:rPr>
          <w:sz w:val="28"/>
          <w:szCs w:val="28"/>
        </w:rPr>
      </w:pPr>
      <w:r w:rsidRPr="00C20721">
        <w:rPr>
          <w:sz w:val="28"/>
          <w:szCs w:val="28"/>
        </w:rPr>
        <w:t>Как показывает информация, представленная в табл. 6, выявлены нарушения нормативно установленных сроков предоставления следующих муниципальных услуг:</w:t>
      </w:r>
    </w:p>
    <w:p w:rsidR="00A010D5" w:rsidRPr="00C20721" w:rsidRDefault="00A010D5" w:rsidP="00C20721">
      <w:pPr>
        <w:spacing w:line="360" w:lineRule="auto"/>
        <w:ind w:firstLine="709"/>
        <w:jc w:val="both"/>
        <w:rPr>
          <w:sz w:val="28"/>
          <w:szCs w:val="28"/>
        </w:rPr>
      </w:pPr>
      <w:r w:rsidRPr="00C20721">
        <w:rPr>
          <w:sz w:val="28"/>
          <w:szCs w:val="28"/>
        </w:rPr>
        <w:lastRenderedPageBreak/>
        <w:t>– «Предоставление в собственность граждан земельных участков для ведения садоводства, огородничества и дачного хозяйства» – до 120 календарных дней (фактическое значение) вместо 30 календарных дней (нормативное значение);</w:t>
      </w:r>
    </w:p>
    <w:p w:rsidR="00A010D5" w:rsidRPr="00C20721" w:rsidRDefault="00A010D5" w:rsidP="00C20721">
      <w:pPr>
        <w:spacing w:line="360" w:lineRule="auto"/>
        <w:ind w:firstLine="709"/>
        <w:jc w:val="both"/>
        <w:rPr>
          <w:sz w:val="28"/>
          <w:szCs w:val="28"/>
        </w:rPr>
      </w:pPr>
      <w:r w:rsidRPr="00C20721">
        <w:rPr>
          <w:sz w:val="28"/>
          <w:szCs w:val="28"/>
        </w:rPr>
        <w:t>–</w:t>
      </w:r>
      <w:r w:rsidRPr="00C20721">
        <w:t> «</w:t>
      </w:r>
      <w:r w:rsidRPr="00C20721">
        <w:rPr>
          <w:sz w:val="28"/>
          <w:szCs w:val="28"/>
        </w:rPr>
        <w:t>Подготовка и выдача разрешения на строительство индивидуальных жилых домов</w:t>
      </w:r>
      <w:r w:rsidRPr="00C20721">
        <w:t>» – </w:t>
      </w:r>
      <w:r w:rsidRPr="00C20721">
        <w:rPr>
          <w:sz w:val="28"/>
          <w:szCs w:val="28"/>
        </w:rPr>
        <w:t>до 45 календарных дней (фактическое значение) вместо 42 календарных дней (нормативное значение);</w:t>
      </w:r>
    </w:p>
    <w:p w:rsidR="00A010D5" w:rsidRPr="00C20721" w:rsidRDefault="00A010D5" w:rsidP="00C20721">
      <w:pPr>
        <w:spacing w:line="360" w:lineRule="auto"/>
        <w:ind w:firstLine="709"/>
        <w:jc w:val="both"/>
      </w:pPr>
      <w:r w:rsidRPr="00C20721">
        <w:rPr>
          <w:sz w:val="28"/>
          <w:szCs w:val="28"/>
        </w:rPr>
        <w:t>– «Подготовка и утверждение градостроительного плана земельного участка в виде отдельного документа» до 60 календарных дней (фактическое значение) вместо 30 календарных дней (нормативное значение).</w:t>
      </w:r>
    </w:p>
    <w:p w:rsidR="00A010D5" w:rsidRPr="00C20721" w:rsidRDefault="00A010D5" w:rsidP="00C20721">
      <w:pPr>
        <w:spacing w:line="360" w:lineRule="auto"/>
        <w:ind w:firstLine="709"/>
        <w:jc w:val="both"/>
        <w:rPr>
          <w:sz w:val="28"/>
          <w:szCs w:val="28"/>
        </w:rPr>
      </w:pPr>
      <w:r w:rsidRPr="00C20721">
        <w:rPr>
          <w:sz w:val="28"/>
          <w:szCs w:val="28"/>
        </w:rPr>
        <w:t>В то же время по некоторым услугам («Выдача справки об использовании (неиспользовании) гражданином права на приватизацию жилых помещений», «Подготовка и выдача разрешения на ввод индивидуальных жилых домов в эксплуатацию», «Присвоение, изменение и аннулирование адресов объектов недвижимости») фактические сроки предоставления, указанные респондентами, существенно меньше, чем нормативно установленные значения. Это позволяет сделать вывод о возможности оптимизации порядка предоставления муниципальных услуг путем сокращения сроков их предоставления в административных регламентах, как это рекомендуется правилами разработки и утверждения административных регламентов предоставления государственных услуг</w:t>
      </w:r>
      <w:r w:rsidRPr="00C20721">
        <w:rPr>
          <w:rStyle w:val="af2"/>
          <w:sz w:val="28"/>
          <w:szCs w:val="28"/>
        </w:rPr>
        <w:footnoteReference w:id="10"/>
      </w:r>
      <w:r w:rsidRPr="00C20721">
        <w:rPr>
          <w:sz w:val="28"/>
          <w:szCs w:val="28"/>
        </w:rPr>
        <w:t>.</w:t>
      </w:r>
    </w:p>
    <w:p w:rsidR="00A010D5" w:rsidRPr="00C20721" w:rsidRDefault="00A010D5" w:rsidP="00C20721">
      <w:pPr>
        <w:spacing w:line="360" w:lineRule="auto"/>
        <w:jc w:val="both"/>
        <w:rPr>
          <w:color w:val="000000"/>
          <w:sz w:val="28"/>
        </w:rPr>
      </w:pPr>
      <w:r w:rsidRPr="00C20721">
        <w:rPr>
          <w:color w:val="000000"/>
          <w:sz w:val="28"/>
        </w:rPr>
        <w:t>Таблица 6 – Уровень временных издержек заявителей при получении муниципальной услуги, календарных дней</w:t>
      </w:r>
    </w:p>
    <w:tbl>
      <w:tblPr>
        <w:tblW w:w="49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3"/>
        <w:gridCol w:w="1141"/>
        <w:gridCol w:w="525"/>
        <w:gridCol w:w="525"/>
        <w:gridCol w:w="525"/>
        <w:gridCol w:w="525"/>
        <w:gridCol w:w="525"/>
        <w:gridCol w:w="523"/>
        <w:gridCol w:w="523"/>
        <w:gridCol w:w="523"/>
        <w:gridCol w:w="523"/>
        <w:gridCol w:w="513"/>
      </w:tblGrid>
      <w:tr w:rsidR="00A010D5" w:rsidRPr="00C20721" w:rsidTr="00DC687B">
        <w:trPr>
          <w:trHeight w:val="330"/>
          <w:tblHeader/>
        </w:trPr>
        <w:tc>
          <w:tcPr>
            <w:tcW w:w="1637" w:type="pct"/>
            <w:shd w:val="clear" w:color="auto" w:fill="auto"/>
            <w:noWrap/>
            <w:hideMark/>
          </w:tcPr>
          <w:p w:rsidR="00A010D5" w:rsidRPr="00C20721" w:rsidRDefault="00A010D5" w:rsidP="00C20721">
            <w:pPr>
              <w:rPr>
                <w:b/>
                <w:bCs/>
                <w:color w:val="000000"/>
              </w:rPr>
            </w:pPr>
            <w:r w:rsidRPr="00C20721">
              <w:rPr>
                <w:b/>
                <w:bCs/>
                <w:color w:val="000000"/>
              </w:rPr>
              <w:lastRenderedPageBreak/>
              <w:t xml:space="preserve">Временные затраты на получение услуги </w:t>
            </w:r>
          </w:p>
        </w:tc>
        <w:tc>
          <w:tcPr>
            <w:tcW w:w="602" w:type="pct"/>
            <w:shd w:val="clear" w:color="auto" w:fill="auto"/>
            <w:noWrap/>
            <w:vAlign w:val="center"/>
            <w:hideMark/>
          </w:tcPr>
          <w:p w:rsidR="00A010D5" w:rsidRPr="00C20721" w:rsidRDefault="00A010D5" w:rsidP="00C20721">
            <w:pPr>
              <w:jc w:val="center"/>
              <w:rPr>
                <w:b/>
              </w:rPr>
            </w:pPr>
            <w:r w:rsidRPr="00C20721">
              <w:rPr>
                <w:b/>
              </w:rPr>
              <w:t>1</w:t>
            </w:r>
          </w:p>
        </w:tc>
        <w:tc>
          <w:tcPr>
            <w:tcW w:w="277" w:type="pct"/>
            <w:shd w:val="clear" w:color="auto" w:fill="auto"/>
            <w:noWrap/>
            <w:vAlign w:val="center"/>
            <w:hideMark/>
          </w:tcPr>
          <w:p w:rsidR="00A010D5" w:rsidRPr="00C20721" w:rsidRDefault="00A010D5" w:rsidP="00C20721">
            <w:pPr>
              <w:jc w:val="center"/>
              <w:rPr>
                <w:b/>
              </w:rPr>
            </w:pPr>
            <w:r w:rsidRPr="00C20721">
              <w:rPr>
                <w:b/>
              </w:rPr>
              <w:t>4</w:t>
            </w:r>
          </w:p>
        </w:tc>
        <w:tc>
          <w:tcPr>
            <w:tcW w:w="277" w:type="pct"/>
            <w:shd w:val="clear" w:color="auto" w:fill="auto"/>
            <w:noWrap/>
            <w:vAlign w:val="center"/>
            <w:hideMark/>
          </w:tcPr>
          <w:p w:rsidR="00A010D5" w:rsidRPr="00C20721" w:rsidRDefault="00A010D5" w:rsidP="00C20721">
            <w:pPr>
              <w:jc w:val="center"/>
              <w:rPr>
                <w:b/>
              </w:rPr>
            </w:pPr>
            <w:r w:rsidRPr="00C20721">
              <w:rPr>
                <w:b/>
              </w:rPr>
              <w:t>5</w:t>
            </w:r>
          </w:p>
        </w:tc>
        <w:tc>
          <w:tcPr>
            <w:tcW w:w="277" w:type="pct"/>
            <w:shd w:val="clear" w:color="auto" w:fill="auto"/>
            <w:noWrap/>
            <w:vAlign w:val="center"/>
            <w:hideMark/>
          </w:tcPr>
          <w:p w:rsidR="00A010D5" w:rsidRPr="00C20721" w:rsidRDefault="00A010D5" w:rsidP="00C20721">
            <w:pPr>
              <w:jc w:val="center"/>
              <w:rPr>
                <w:b/>
              </w:rPr>
            </w:pPr>
            <w:r w:rsidRPr="00C20721">
              <w:rPr>
                <w:b/>
              </w:rPr>
              <w:t>7</w:t>
            </w:r>
          </w:p>
        </w:tc>
        <w:tc>
          <w:tcPr>
            <w:tcW w:w="277" w:type="pct"/>
            <w:vAlign w:val="center"/>
          </w:tcPr>
          <w:p w:rsidR="00A010D5" w:rsidRPr="00C20721" w:rsidRDefault="00A010D5" w:rsidP="00C20721">
            <w:pPr>
              <w:jc w:val="center"/>
              <w:rPr>
                <w:b/>
              </w:rPr>
            </w:pPr>
            <w:r w:rsidRPr="00C20721">
              <w:rPr>
                <w:b/>
              </w:rPr>
              <w:t>8</w:t>
            </w:r>
          </w:p>
        </w:tc>
        <w:tc>
          <w:tcPr>
            <w:tcW w:w="277" w:type="pct"/>
            <w:shd w:val="clear" w:color="auto" w:fill="auto"/>
            <w:noWrap/>
            <w:vAlign w:val="center"/>
            <w:hideMark/>
          </w:tcPr>
          <w:p w:rsidR="00A010D5" w:rsidRPr="00C20721" w:rsidRDefault="00A010D5" w:rsidP="00C20721">
            <w:pPr>
              <w:jc w:val="center"/>
              <w:rPr>
                <w:b/>
              </w:rPr>
            </w:pPr>
            <w:r w:rsidRPr="00C20721">
              <w:rPr>
                <w:b/>
              </w:rPr>
              <w:t>9</w:t>
            </w:r>
          </w:p>
        </w:tc>
        <w:tc>
          <w:tcPr>
            <w:tcW w:w="276" w:type="pct"/>
            <w:shd w:val="clear" w:color="auto" w:fill="auto"/>
            <w:noWrap/>
            <w:vAlign w:val="center"/>
            <w:hideMark/>
          </w:tcPr>
          <w:p w:rsidR="00A010D5" w:rsidRPr="00C20721" w:rsidRDefault="00A010D5" w:rsidP="00C20721">
            <w:pPr>
              <w:jc w:val="center"/>
              <w:rPr>
                <w:b/>
              </w:rPr>
            </w:pPr>
            <w:r w:rsidRPr="00C20721">
              <w:rPr>
                <w:b/>
              </w:rPr>
              <w:t>12</w:t>
            </w:r>
          </w:p>
        </w:tc>
        <w:tc>
          <w:tcPr>
            <w:tcW w:w="276" w:type="pct"/>
            <w:shd w:val="clear" w:color="auto" w:fill="auto"/>
            <w:noWrap/>
            <w:vAlign w:val="center"/>
            <w:hideMark/>
          </w:tcPr>
          <w:p w:rsidR="00A010D5" w:rsidRPr="00C20721" w:rsidRDefault="00A010D5" w:rsidP="00C20721">
            <w:pPr>
              <w:jc w:val="center"/>
              <w:rPr>
                <w:b/>
              </w:rPr>
            </w:pPr>
            <w:r w:rsidRPr="00C20721">
              <w:rPr>
                <w:b/>
              </w:rPr>
              <w:t>13</w:t>
            </w:r>
          </w:p>
        </w:tc>
        <w:tc>
          <w:tcPr>
            <w:tcW w:w="276" w:type="pct"/>
            <w:shd w:val="clear" w:color="auto" w:fill="auto"/>
            <w:noWrap/>
            <w:vAlign w:val="center"/>
            <w:hideMark/>
          </w:tcPr>
          <w:p w:rsidR="00A010D5" w:rsidRPr="00C20721" w:rsidRDefault="00A010D5" w:rsidP="00C20721">
            <w:pPr>
              <w:jc w:val="center"/>
              <w:rPr>
                <w:b/>
              </w:rPr>
            </w:pPr>
            <w:r w:rsidRPr="00C20721">
              <w:rPr>
                <w:b/>
              </w:rPr>
              <w:t>14</w:t>
            </w:r>
          </w:p>
        </w:tc>
        <w:tc>
          <w:tcPr>
            <w:tcW w:w="276" w:type="pct"/>
            <w:shd w:val="clear" w:color="auto" w:fill="auto"/>
            <w:noWrap/>
            <w:vAlign w:val="center"/>
            <w:hideMark/>
          </w:tcPr>
          <w:p w:rsidR="00A010D5" w:rsidRPr="00C20721" w:rsidRDefault="00A010D5" w:rsidP="00C20721">
            <w:pPr>
              <w:jc w:val="center"/>
              <w:rPr>
                <w:b/>
              </w:rPr>
            </w:pPr>
            <w:r w:rsidRPr="00C20721">
              <w:rPr>
                <w:b/>
              </w:rPr>
              <w:t>15</w:t>
            </w:r>
          </w:p>
        </w:tc>
        <w:tc>
          <w:tcPr>
            <w:tcW w:w="271" w:type="pct"/>
            <w:shd w:val="clear" w:color="auto" w:fill="auto"/>
            <w:noWrap/>
            <w:vAlign w:val="center"/>
            <w:hideMark/>
          </w:tcPr>
          <w:p w:rsidR="00A010D5" w:rsidRPr="00C20721" w:rsidRDefault="00A010D5" w:rsidP="00C20721">
            <w:pPr>
              <w:jc w:val="center"/>
              <w:rPr>
                <w:b/>
              </w:rPr>
            </w:pPr>
            <w:r w:rsidRPr="00C20721">
              <w:rPr>
                <w:b/>
              </w:rPr>
              <w:t>16</w:t>
            </w:r>
          </w:p>
        </w:tc>
      </w:tr>
      <w:tr w:rsidR="00A010D5" w:rsidRPr="00C20721" w:rsidTr="00A010D5">
        <w:trPr>
          <w:trHeight w:val="330"/>
        </w:trPr>
        <w:tc>
          <w:tcPr>
            <w:tcW w:w="1637" w:type="pct"/>
            <w:shd w:val="clear" w:color="auto" w:fill="auto"/>
            <w:noWrap/>
            <w:vAlign w:val="center"/>
          </w:tcPr>
          <w:p w:rsidR="00A010D5" w:rsidRPr="00C20721" w:rsidRDefault="00A010D5" w:rsidP="00C20721">
            <w:pPr>
              <w:rPr>
                <w:b/>
                <w:iCs/>
                <w:color w:val="000000"/>
              </w:rPr>
            </w:pPr>
            <w:r w:rsidRPr="00C20721">
              <w:rPr>
                <w:b/>
                <w:iCs/>
                <w:color w:val="000000"/>
              </w:rPr>
              <w:t>Нормативное значение</w:t>
            </w:r>
          </w:p>
        </w:tc>
        <w:tc>
          <w:tcPr>
            <w:tcW w:w="602"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не установлено</w:t>
            </w:r>
            <w:r w:rsidRPr="00C20721">
              <w:rPr>
                <w:rStyle w:val="af2"/>
                <w:b/>
                <w:color w:val="000000"/>
              </w:rPr>
              <w:footnoteReference w:id="11"/>
            </w:r>
          </w:p>
        </w:tc>
        <w:tc>
          <w:tcPr>
            <w:tcW w:w="277"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н/д</w:t>
            </w:r>
            <w:r w:rsidRPr="00C20721">
              <w:rPr>
                <w:rStyle w:val="af2"/>
                <w:b/>
                <w:color w:val="000000"/>
              </w:rPr>
              <w:footnoteReference w:id="12"/>
            </w:r>
          </w:p>
        </w:tc>
        <w:tc>
          <w:tcPr>
            <w:tcW w:w="277"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20</w:t>
            </w:r>
            <w:r w:rsidRPr="00C20721">
              <w:rPr>
                <w:rStyle w:val="af2"/>
                <w:b/>
                <w:color w:val="000000"/>
              </w:rPr>
              <w:footnoteReference w:id="13"/>
            </w:r>
          </w:p>
        </w:tc>
        <w:tc>
          <w:tcPr>
            <w:tcW w:w="277"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10 (30)</w:t>
            </w:r>
            <w:r w:rsidRPr="00C20721">
              <w:rPr>
                <w:rStyle w:val="af2"/>
                <w:b/>
                <w:color w:val="000000"/>
              </w:rPr>
              <w:footnoteReference w:id="14"/>
            </w:r>
          </w:p>
        </w:tc>
        <w:tc>
          <w:tcPr>
            <w:tcW w:w="277" w:type="pct"/>
            <w:vAlign w:val="center"/>
          </w:tcPr>
          <w:p w:rsidR="00A010D5" w:rsidRPr="00C20721" w:rsidRDefault="00A010D5" w:rsidP="00C20721">
            <w:pPr>
              <w:ind w:left="-115" w:right="-109"/>
              <w:jc w:val="center"/>
              <w:rPr>
                <w:b/>
                <w:color w:val="000000"/>
              </w:rPr>
            </w:pPr>
            <w:r w:rsidRPr="00C20721">
              <w:rPr>
                <w:b/>
                <w:color w:val="000000"/>
              </w:rPr>
              <w:t>30</w:t>
            </w:r>
          </w:p>
        </w:tc>
        <w:tc>
          <w:tcPr>
            <w:tcW w:w="277"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150</w:t>
            </w:r>
            <w:r w:rsidRPr="00C20721">
              <w:rPr>
                <w:rStyle w:val="af2"/>
                <w:b/>
                <w:color w:val="000000"/>
              </w:rPr>
              <w:footnoteReference w:id="15"/>
            </w:r>
          </w:p>
        </w:tc>
        <w:tc>
          <w:tcPr>
            <w:tcW w:w="276"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42</w:t>
            </w:r>
            <w:r w:rsidRPr="00C20721">
              <w:rPr>
                <w:rStyle w:val="af2"/>
                <w:b/>
                <w:color w:val="000000"/>
              </w:rPr>
              <w:footnoteReference w:id="16"/>
            </w:r>
          </w:p>
        </w:tc>
        <w:tc>
          <w:tcPr>
            <w:tcW w:w="276"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42</w:t>
            </w:r>
            <w:r w:rsidRPr="00C20721">
              <w:rPr>
                <w:rStyle w:val="af2"/>
                <w:b/>
                <w:color w:val="000000"/>
              </w:rPr>
              <w:footnoteReference w:id="17"/>
            </w:r>
          </w:p>
        </w:tc>
        <w:tc>
          <w:tcPr>
            <w:tcW w:w="276"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42</w:t>
            </w:r>
            <w:r w:rsidRPr="00C20721">
              <w:rPr>
                <w:rStyle w:val="af2"/>
                <w:b/>
                <w:color w:val="000000"/>
              </w:rPr>
              <w:footnoteReference w:id="18"/>
            </w:r>
          </w:p>
        </w:tc>
        <w:tc>
          <w:tcPr>
            <w:tcW w:w="276"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60</w:t>
            </w:r>
            <w:r w:rsidRPr="00C20721">
              <w:rPr>
                <w:rStyle w:val="af2"/>
                <w:b/>
                <w:color w:val="000000"/>
              </w:rPr>
              <w:footnoteReference w:id="19"/>
            </w:r>
          </w:p>
        </w:tc>
        <w:tc>
          <w:tcPr>
            <w:tcW w:w="271" w:type="pct"/>
            <w:shd w:val="clear" w:color="auto" w:fill="auto"/>
            <w:noWrap/>
            <w:vAlign w:val="center"/>
          </w:tcPr>
          <w:p w:rsidR="00A010D5" w:rsidRPr="00C20721" w:rsidRDefault="00A010D5" w:rsidP="00C20721">
            <w:pPr>
              <w:ind w:left="-115" w:right="-109"/>
              <w:jc w:val="center"/>
              <w:rPr>
                <w:b/>
                <w:color w:val="000000"/>
              </w:rPr>
            </w:pPr>
            <w:r w:rsidRPr="00C20721">
              <w:rPr>
                <w:b/>
                <w:color w:val="000000"/>
              </w:rPr>
              <w:t>30</w:t>
            </w:r>
          </w:p>
        </w:tc>
      </w:tr>
      <w:tr w:rsidR="00A010D5" w:rsidRPr="00C20721" w:rsidTr="00A010D5">
        <w:trPr>
          <w:trHeight w:val="330"/>
        </w:trPr>
        <w:tc>
          <w:tcPr>
            <w:tcW w:w="1637" w:type="pct"/>
            <w:shd w:val="clear" w:color="auto" w:fill="auto"/>
            <w:noWrap/>
            <w:vAlign w:val="center"/>
            <w:hideMark/>
          </w:tcPr>
          <w:p w:rsidR="00A010D5" w:rsidRPr="00C20721" w:rsidRDefault="00A010D5" w:rsidP="00C20721">
            <w:pPr>
              <w:rPr>
                <w:iCs/>
                <w:color w:val="000000"/>
              </w:rPr>
            </w:pPr>
            <w:r w:rsidRPr="00C20721">
              <w:rPr>
                <w:iCs/>
                <w:color w:val="000000"/>
              </w:rPr>
              <w:t>минимальное значение</w:t>
            </w:r>
          </w:p>
        </w:tc>
        <w:tc>
          <w:tcPr>
            <w:tcW w:w="602" w:type="pct"/>
            <w:shd w:val="clear" w:color="auto" w:fill="auto"/>
            <w:noWrap/>
            <w:vAlign w:val="center"/>
          </w:tcPr>
          <w:p w:rsidR="00A010D5" w:rsidRPr="00C20721" w:rsidRDefault="00A010D5" w:rsidP="00C20721">
            <w:pPr>
              <w:ind w:left="-115" w:right="-109"/>
              <w:jc w:val="center"/>
            </w:pPr>
            <w:r w:rsidRPr="00C20721">
              <w:t>5</w:t>
            </w:r>
          </w:p>
        </w:tc>
        <w:tc>
          <w:tcPr>
            <w:tcW w:w="277" w:type="pct"/>
            <w:shd w:val="clear" w:color="auto" w:fill="auto"/>
            <w:noWrap/>
            <w:vAlign w:val="center"/>
          </w:tcPr>
          <w:p w:rsidR="00A010D5" w:rsidRPr="00C20721" w:rsidRDefault="00A010D5" w:rsidP="00C20721">
            <w:pPr>
              <w:ind w:left="-115" w:right="-109"/>
              <w:jc w:val="center"/>
            </w:pPr>
            <w:r w:rsidRPr="00C20721">
              <w:t>7</w:t>
            </w:r>
          </w:p>
        </w:tc>
        <w:tc>
          <w:tcPr>
            <w:tcW w:w="277" w:type="pct"/>
            <w:shd w:val="clear" w:color="auto" w:fill="auto"/>
            <w:noWrap/>
            <w:vAlign w:val="center"/>
          </w:tcPr>
          <w:p w:rsidR="00A010D5" w:rsidRPr="00C20721" w:rsidRDefault="00A010D5" w:rsidP="00C20721">
            <w:pPr>
              <w:ind w:left="-115" w:right="-109"/>
              <w:jc w:val="center"/>
            </w:pPr>
            <w:r w:rsidRPr="00C20721">
              <w:t>7</w:t>
            </w:r>
          </w:p>
        </w:tc>
        <w:tc>
          <w:tcPr>
            <w:tcW w:w="277" w:type="pct"/>
            <w:shd w:val="clear" w:color="auto" w:fill="auto"/>
            <w:noWrap/>
            <w:vAlign w:val="center"/>
          </w:tcPr>
          <w:p w:rsidR="00A010D5" w:rsidRPr="00C20721" w:rsidRDefault="00A010D5" w:rsidP="00C20721">
            <w:pPr>
              <w:ind w:left="-115" w:right="-109"/>
              <w:jc w:val="center"/>
            </w:pPr>
            <w:r w:rsidRPr="00C20721">
              <w:t>14</w:t>
            </w:r>
          </w:p>
        </w:tc>
        <w:tc>
          <w:tcPr>
            <w:tcW w:w="277" w:type="pct"/>
            <w:vAlign w:val="center"/>
          </w:tcPr>
          <w:p w:rsidR="00A010D5" w:rsidRPr="00C20721" w:rsidRDefault="00A010D5" w:rsidP="00C20721">
            <w:pPr>
              <w:ind w:left="-115" w:right="-109"/>
              <w:jc w:val="center"/>
            </w:pPr>
            <w:r w:rsidRPr="00C20721">
              <w:t>5</w:t>
            </w:r>
          </w:p>
        </w:tc>
        <w:tc>
          <w:tcPr>
            <w:tcW w:w="277" w:type="pct"/>
            <w:shd w:val="clear" w:color="auto" w:fill="auto"/>
            <w:noWrap/>
            <w:vAlign w:val="center"/>
          </w:tcPr>
          <w:p w:rsidR="00A010D5" w:rsidRPr="00C20721" w:rsidRDefault="00A010D5" w:rsidP="00C20721">
            <w:pPr>
              <w:ind w:left="-115" w:right="-109"/>
              <w:jc w:val="center"/>
            </w:pPr>
            <w:r w:rsidRPr="00C20721">
              <w:t>150</w:t>
            </w:r>
          </w:p>
        </w:tc>
        <w:tc>
          <w:tcPr>
            <w:tcW w:w="276" w:type="pct"/>
            <w:shd w:val="clear" w:color="auto" w:fill="auto"/>
            <w:noWrap/>
            <w:vAlign w:val="center"/>
          </w:tcPr>
          <w:p w:rsidR="00A010D5" w:rsidRPr="00C20721" w:rsidRDefault="00A010D5" w:rsidP="00C20721">
            <w:pPr>
              <w:ind w:left="-115" w:right="-109"/>
              <w:jc w:val="center"/>
            </w:pPr>
            <w:r w:rsidRPr="00C20721">
              <w:t>10</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40</w:t>
            </w:r>
          </w:p>
        </w:tc>
        <w:tc>
          <w:tcPr>
            <w:tcW w:w="271" w:type="pct"/>
            <w:shd w:val="clear" w:color="auto" w:fill="auto"/>
            <w:noWrap/>
            <w:vAlign w:val="center"/>
          </w:tcPr>
          <w:p w:rsidR="00A010D5" w:rsidRPr="00C20721" w:rsidRDefault="00A010D5" w:rsidP="00C20721">
            <w:pPr>
              <w:ind w:left="-115" w:right="-109"/>
              <w:jc w:val="center"/>
            </w:pPr>
            <w:r w:rsidRPr="00C20721">
              <w:t>60</w:t>
            </w:r>
          </w:p>
        </w:tc>
      </w:tr>
      <w:tr w:rsidR="00A010D5" w:rsidRPr="00C20721" w:rsidTr="00A010D5">
        <w:trPr>
          <w:trHeight w:val="330"/>
        </w:trPr>
        <w:tc>
          <w:tcPr>
            <w:tcW w:w="1637" w:type="pct"/>
            <w:shd w:val="clear" w:color="auto" w:fill="auto"/>
            <w:noWrap/>
            <w:vAlign w:val="center"/>
            <w:hideMark/>
          </w:tcPr>
          <w:p w:rsidR="00A010D5" w:rsidRPr="00C20721" w:rsidRDefault="00A010D5" w:rsidP="00C20721">
            <w:pPr>
              <w:rPr>
                <w:iCs/>
                <w:color w:val="000000"/>
              </w:rPr>
            </w:pPr>
            <w:r w:rsidRPr="00C20721">
              <w:rPr>
                <w:iCs/>
                <w:color w:val="000000"/>
              </w:rPr>
              <w:t>среднее значение</w:t>
            </w:r>
          </w:p>
        </w:tc>
        <w:tc>
          <w:tcPr>
            <w:tcW w:w="602" w:type="pct"/>
            <w:shd w:val="clear" w:color="auto" w:fill="auto"/>
            <w:noWrap/>
            <w:vAlign w:val="center"/>
          </w:tcPr>
          <w:p w:rsidR="00A010D5" w:rsidRPr="00C20721" w:rsidRDefault="00A010D5" w:rsidP="00C20721">
            <w:pPr>
              <w:ind w:left="-115" w:right="-109"/>
              <w:jc w:val="center"/>
            </w:pPr>
            <w:r w:rsidRPr="00C20721">
              <w:t>15</w:t>
            </w:r>
          </w:p>
        </w:tc>
        <w:tc>
          <w:tcPr>
            <w:tcW w:w="277" w:type="pct"/>
            <w:shd w:val="clear" w:color="auto" w:fill="auto"/>
            <w:noWrap/>
            <w:vAlign w:val="center"/>
          </w:tcPr>
          <w:p w:rsidR="00A010D5" w:rsidRPr="00C20721" w:rsidRDefault="00A010D5" w:rsidP="00C20721">
            <w:pPr>
              <w:ind w:left="-115" w:right="-109"/>
              <w:jc w:val="center"/>
            </w:pPr>
            <w:r w:rsidRPr="00C20721">
              <w:t>14</w:t>
            </w:r>
          </w:p>
        </w:tc>
        <w:tc>
          <w:tcPr>
            <w:tcW w:w="277" w:type="pct"/>
            <w:shd w:val="clear" w:color="auto" w:fill="auto"/>
            <w:noWrap/>
            <w:vAlign w:val="center"/>
          </w:tcPr>
          <w:p w:rsidR="00A010D5" w:rsidRPr="00C20721" w:rsidRDefault="00A010D5" w:rsidP="00C20721">
            <w:pPr>
              <w:ind w:left="-115" w:right="-109"/>
              <w:jc w:val="center"/>
            </w:pPr>
            <w:r w:rsidRPr="00C20721">
              <w:t>7</w:t>
            </w:r>
          </w:p>
        </w:tc>
        <w:tc>
          <w:tcPr>
            <w:tcW w:w="277" w:type="pct"/>
            <w:shd w:val="clear" w:color="auto" w:fill="auto"/>
            <w:noWrap/>
            <w:vAlign w:val="center"/>
          </w:tcPr>
          <w:p w:rsidR="00A010D5" w:rsidRPr="00C20721" w:rsidRDefault="00A010D5" w:rsidP="00C20721">
            <w:pPr>
              <w:ind w:left="-115" w:right="-109"/>
              <w:jc w:val="center"/>
            </w:pPr>
            <w:r w:rsidRPr="00C20721">
              <w:t>16</w:t>
            </w:r>
          </w:p>
        </w:tc>
        <w:tc>
          <w:tcPr>
            <w:tcW w:w="277" w:type="pct"/>
            <w:vAlign w:val="center"/>
          </w:tcPr>
          <w:p w:rsidR="00A010D5" w:rsidRPr="00C20721" w:rsidRDefault="00A010D5" w:rsidP="00C20721">
            <w:pPr>
              <w:ind w:left="-115" w:right="-109"/>
              <w:jc w:val="center"/>
            </w:pPr>
            <w:r w:rsidRPr="00C20721">
              <w:t>61</w:t>
            </w:r>
          </w:p>
        </w:tc>
        <w:tc>
          <w:tcPr>
            <w:tcW w:w="277" w:type="pct"/>
            <w:shd w:val="clear" w:color="auto" w:fill="auto"/>
            <w:noWrap/>
            <w:vAlign w:val="center"/>
          </w:tcPr>
          <w:p w:rsidR="00A010D5" w:rsidRPr="00C20721" w:rsidRDefault="00A010D5" w:rsidP="00C20721">
            <w:pPr>
              <w:ind w:left="-115" w:right="-109"/>
              <w:jc w:val="center"/>
            </w:pPr>
            <w:r w:rsidRPr="00C20721">
              <w:t>150</w:t>
            </w:r>
          </w:p>
        </w:tc>
        <w:tc>
          <w:tcPr>
            <w:tcW w:w="276" w:type="pct"/>
            <w:shd w:val="clear" w:color="auto" w:fill="auto"/>
            <w:noWrap/>
            <w:vAlign w:val="center"/>
          </w:tcPr>
          <w:p w:rsidR="00A010D5" w:rsidRPr="00C20721" w:rsidRDefault="00A010D5" w:rsidP="00C20721">
            <w:pPr>
              <w:ind w:left="-115" w:right="-109"/>
              <w:jc w:val="center"/>
            </w:pPr>
            <w:r w:rsidRPr="00C20721">
              <w:t>28</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40</w:t>
            </w:r>
          </w:p>
        </w:tc>
        <w:tc>
          <w:tcPr>
            <w:tcW w:w="271" w:type="pct"/>
            <w:shd w:val="clear" w:color="auto" w:fill="auto"/>
            <w:noWrap/>
            <w:vAlign w:val="center"/>
          </w:tcPr>
          <w:p w:rsidR="00A010D5" w:rsidRPr="00C20721" w:rsidRDefault="00A010D5" w:rsidP="00C20721">
            <w:pPr>
              <w:ind w:left="-115" w:right="-109"/>
              <w:jc w:val="center"/>
            </w:pPr>
            <w:r w:rsidRPr="00C20721">
              <w:t>60</w:t>
            </w:r>
          </w:p>
        </w:tc>
      </w:tr>
      <w:tr w:rsidR="00A010D5" w:rsidRPr="00C20721" w:rsidTr="00A010D5">
        <w:trPr>
          <w:trHeight w:val="330"/>
        </w:trPr>
        <w:tc>
          <w:tcPr>
            <w:tcW w:w="1637" w:type="pct"/>
            <w:shd w:val="clear" w:color="auto" w:fill="auto"/>
            <w:noWrap/>
            <w:vAlign w:val="center"/>
            <w:hideMark/>
          </w:tcPr>
          <w:p w:rsidR="00A010D5" w:rsidRPr="00C20721" w:rsidRDefault="00A010D5" w:rsidP="00C20721">
            <w:pPr>
              <w:rPr>
                <w:iCs/>
                <w:color w:val="000000"/>
              </w:rPr>
            </w:pPr>
            <w:r w:rsidRPr="00C20721">
              <w:rPr>
                <w:iCs/>
                <w:color w:val="000000"/>
              </w:rPr>
              <w:t>максимальное значение</w:t>
            </w:r>
          </w:p>
        </w:tc>
        <w:tc>
          <w:tcPr>
            <w:tcW w:w="602" w:type="pct"/>
            <w:shd w:val="clear" w:color="auto" w:fill="auto"/>
            <w:noWrap/>
            <w:vAlign w:val="center"/>
          </w:tcPr>
          <w:p w:rsidR="00A010D5" w:rsidRPr="00C20721" w:rsidRDefault="00A010D5" w:rsidP="00C20721">
            <w:pPr>
              <w:ind w:left="-115" w:right="-109"/>
              <w:jc w:val="center"/>
            </w:pPr>
            <w:r w:rsidRPr="00C20721">
              <w:t>21</w:t>
            </w:r>
          </w:p>
        </w:tc>
        <w:tc>
          <w:tcPr>
            <w:tcW w:w="277" w:type="pct"/>
            <w:shd w:val="clear" w:color="auto" w:fill="auto"/>
            <w:noWrap/>
            <w:vAlign w:val="center"/>
          </w:tcPr>
          <w:p w:rsidR="00A010D5" w:rsidRPr="00C20721" w:rsidRDefault="00A010D5" w:rsidP="00C20721">
            <w:pPr>
              <w:ind w:left="-115" w:right="-109"/>
              <w:jc w:val="center"/>
            </w:pPr>
            <w:r w:rsidRPr="00C20721">
              <w:t>21</w:t>
            </w:r>
          </w:p>
        </w:tc>
        <w:tc>
          <w:tcPr>
            <w:tcW w:w="277" w:type="pct"/>
            <w:shd w:val="clear" w:color="auto" w:fill="auto"/>
            <w:noWrap/>
            <w:vAlign w:val="center"/>
          </w:tcPr>
          <w:p w:rsidR="00A010D5" w:rsidRPr="00C20721" w:rsidRDefault="00A010D5" w:rsidP="00C20721">
            <w:pPr>
              <w:ind w:left="-115" w:right="-109"/>
              <w:jc w:val="center"/>
            </w:pPr>
            <w:r w:rsidRPr="00C20721">
              <w:t>7</w:t>
            </w:r>
          </w:p>
        </w:tc>
        <w:tc>
          <w:tcPr>
            <w:tcW w:w="277" w:type="pct"/>
            <w:shd w:val="clear" w:color="auto" w:fill="auto"/>
            <w:noWrap/>
            <w:vAlign w:val="center"/>
          </w:tcPr>
          <w:p w:rsidR="00A010D5" w:rsidRPr="00C20721" w:rsidRDefault="00A010D5" w:rsidP="00C20721">
            <w:pPr>
              <w:ind w:left="-115" w:right="-109"/>
              <w:jc w:val="center"/>
            </w:pPr>
            <w:r w:rsidRPr="00C20721">
              <w:t>20</w:t>
            </w:r>
          </w:p>
        </w:tc>
        <w:tc>
          <w:tcPr>
            <w:tcW w:w="277" w:type="pct"/>
            <w:vAlign w:val="center"/>
          </w:tcPr>
          <w:p w:rsidR="00A010D5" w:rsidRPr="00C20721" w:rsidRDefault="00A010D5" w:rsidP="00C20721">
            <w:pPr>
              <w:ind w:left="-115" w:right="-109"/>
              <w:jc w:val="center"/>
            </w:pPr>
            <w:r w:rsidRPr="00C20721">
              <w:t>120</w:t>
            </w:r>
          </w:p>
        </w:tc>
        <w:tc>
          <w:tcPr>
            <w:tcW w:w="277" w:type="pct"/>
            <w:shd w:val="clear" w:color="auto" w:fill="auto"/>
            <w:noWrap/>
            <w:vAlign w:val="center"/>
          </w:tcPr>
          <w:p w:rsidR="00A010D5" w:rsidRPr="00C20721" w:rsidRDefault="00A010D5" w:rsidP="00C20721">
            <w:pPr>
              <w:ind w:left="-115" w:right="-109"/>
              <w:jc w:val="center"/>
            </w:pPr>
            <w:r w:rsidRPr="00C20721">
              <w:t>150</w:t>
            </w:r>
          </w:p>
        </w:tc>
        <w:tc>
          <w:tcPr>
            <w:tcW w:w="276" w:type="pct"/>
            <w:shd w:val="clear" w:color="auto" w:fill="auto"/>
            <w:noWrap/>
            <w:vAlign w:val="center"/>
          </w:tcPr>
          <w:p w:rsidR="00A010D5" w:rsidRPr="00C20721" w:rsidRDefault="00A010D5" w:rsidP="00C20721">
            <w:pPr>
              <w:ind w:left="-115" w:right="-109"/>
              <w:jc w:val="center"/>
            </w:pPr>
            <w:r w:rsidRPr="00C20721">
              <w:t>45</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40</w:t>
            </w:r>
          </w:p>
        </w:tc>
        <w:tc>
          <w:tcPr>
            <w:tcW w:w="271" w:type="pct"/>
            <w:shd w:val="clear" w:color="auto" w:fill="auto"/>
            <w:noWrap/>
            <w:vAlign w:val="center"/>
          </w:tcPr>
          <w:p w:rsidR="00A010D5" w:rsidRPr="00C20721" w:rsidRDefault="00A010D5" w:rsidP="00C20721">
            <w:pPr>
              <w:ind w:left="-115" w:right="-109"/>
              <w:jc w:val="center"/>
            </w:pPr>
            <w:r w:rsidRPr="00C20721">
              <w:t>60</w:t>
            </w:r>
          </w:p>
        </w:tc>
      </w:tr>
      <w:tr w:rsidR="00A010D5" w:rsidRPr="00C20721" w:rsidTr="00A010D5">
        <w:trPr>
          <w:trHeight w:val="330"/>
        </w:trPr>
        <w:tc>
          <w:tcPr>
            <w:tcW w:w="1637" w:type="pct"/>
            <w:shd w:val="clear" w:color="auto" w:fill="auto"/>
            <w:noWrap/>
            <w:vAlign w:val="center"/>
            <w:hideMark/>
          </w:tcPr>
          <w:p w:rsidR="00A010D5" w:rsidRPr="00C20721" w:rsidRDefault="00A010D5" w:rsidP="00C20721">
            <w:pPr>
              <w:rPr>
                <w:iCs/>
                <w:color w:val="000000"/>
              </w:rPr>
            </w:pPr>
            <w:r w:rsidRPr="00C20721">
              <w:rPr>
                <w:iCs/>
                <w:color w:val="000000"/>
              </w:rPr>
              <w:t>модальное значение</w:t>
            </w:r>
          </w:p>
        </w:tc>
        <w:tc>
          <w:tcPr>
            <w:tcW w:w="602" w:type="pct"/>
            <w:shd w:val="clear" w:color="auto" w:fill="auto"/>
            <w:noWrap/>
            <w:vAlign w:val="center"/>
          </w:tcPr>
          <w:p w:rsidR="00A010D5" w:rsidRPr="00C20721" w:rsidRDefault="00A010D5" w:rsidP="00C20721">
            <w:pPr>
              <w:ind w:left="-115" w:right="-109"/>
              <w:jc w:val="center"/>
            </w:pPr>
            <w:r w:rsidRPr="00C20721">
              <w:t>18</w:t>
            </w:r>
          </w:p>
        </w:tc>
        <w:tc>
          <w:tcPr>
            <w:tcW w:w="277" w:type="pct"/>
            <w:shd w:val="clear" w:color="auto" w:fill="auto"/>
            <w:noWrap/>
            <w:vAlign w:val="center"/>
          </w:tcPr>
          <w:p w:rsidR="00A010D5" w:rsidRPr="00C20721" w:rsidRDefault="00A010D5" w:rsidP="00C20721">
            <w:pPr>
              <w:ind w:left="-115" w:right="-109"/>
              <w:jc w:val="center"/>
            </w:pPr>
            <w:r w:rsidRPr="00C20721">
              <w:t>7</w:t>
            </w:r>
          </w:p>
        </w:tc>
        <w:tc>
          <w:tcPr>
            <w:tcW w:w="277" w:type="pct"/>
            <w:shd w:val="clear" w:color="auto" w:fill="auto"/>
            <w:noWrap/>
            <w:vAlign w:val="center"/>
          </w:tcPr>
          <w:p w:rsidR="00A010D5" w:rsidRPr="00C20721" w:rsidRDefault="00A010D5" w:rsidP="00C20721">
            <w:pPr>
              <w:ind w:left="-115" w:right="-109"/>
              <w:jc w:val="center"/>
            </w:pPr>
            <w:r w:rsidRPr="00C20721">
              <w:t>7</w:t>
            </w:r>
          </w:p>
        </w:tc>
        <w:tc>
          <w:tcPr>
            <w:tcW w:w="277" w:type="pct"/>
            <w:shd w:val="clear" w:color="auto" w:fill="auto"/>
            <w:noWrap/>
            <w:vAlign w:val="center"/>
          </w:tcPr>
          <w:p w:rsidR="00A010D5" w:rsidRPr="00C20721" w:rsidRDefault="00A010D5" w:rsidP="00C20721">
            <w:pPr>
              <w:ind w:left="-115" w:right="-109"/>
              <w:jc w:val="center"/>
            </w:pPr>
            <w:r w:rsidRPr="00C20721">
              <w:t>14</w:t>
            </w:r>
          </w:p>
        </w:tc>
        <w:tc>
          <w:tcPr>
            <w:tcW w:w="277" w:type="pct"/>
            <w:vAlign w:val="center"/>
          </w:tcPr>
          <w:p w:rsidR="00A010D5" w:rsidRPr="00C20721" w:rsidRDefault="00A010D5" w:rsidP="00C20721">
            <w:pPr>
              <w:ind w:left="-115" w:right="-109"/>
              <w:jc w:val="center"/>
            </w:pPr>
            <w:r w:rsidRPr="00C20721">
              <w:t>60</w:t>
            </w:r>
          </w:p>
        </w:tc>
        <w:tc>
          <w:tcPr>
            <w:tcW w:w="277" w:type="pct"/>
            <w:shd w:val="clear" w:color="auto" w:fill="auto"/>
            <w:noWrap/>
            <w:vAlign w:val="center"/>
          </w:tcPr>
          <w:p w:rsidR="00A010D5" w:rsidRPr="00C20721" w:rsidRDefault="00A010D5" w:rsidP="00C20721">
            <w:pPr>
              <w:ind w:left="-115" w:right="-109"/>
              <w:jc w:val="center"/>
            </w:pPr>
            <w:r w:rsidRPr="00C20721">
              <w:t>150</w:t>
            </w:r>
          </w:p>
        </w:tc>
        <w:tc>
          <w:tcPr>
            <w:tcW w:w="276" w:type="pct"/>
            <w:shd w:val="clear" w:color="auto" w:fill="auto"/>
            <w:noWrap/>
            <w:vAlign w:val="center"/>
          </w:tcPr>
          <w:p w:rsidR="00A010D5" w:rsidRPr="00C20721" w:rsidRDefault="00A010D5" w:rsidP="00C20721">
            <w:pPr>
              <w:ind w:left="-115" w:right="-109"/>
              <w:jc w:val="center"/>
            </w:pPr>
            <w:r w:rsidRPr="00C20721">
              <w:t>10</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7</w:t>
            </w:r>
          </w:p>
        </w:tc>
        <w:tc>
          <w:tcPr>
            <w:tcW w:w="276" w:type="pct"/>
            <w:shd w:val="clear" w:color="auto" w:fill="auto"/>
            <w:noWrap/>
            <w:vAlign w:val="center"/>
          </w:tcPr>
          <w:p w:rsidR="00A010D5" w:rsidRPr="00C20721" w:rsidRDefault="00A010D5" w:rsidP="00C20721">
            <w:pPr>
              <w:ind w:left="-115" w:right="-109"/>
              <w:jc w:val="center"/>
            </w:pPr>
            <w:r w:rsidRPr="00C20721">
              <w:t>40</w:t>
            </w:r>
          </w:p>
        </w:tc>
        <w:tc>
          <w:tcPr>
            <w:tcW w:w="271" w:type="pct"/>
            <w:shd w:val="clear" w:color="auto" w:fill="auto"/>
            <w:noWrap/>
            <w:vAlign w:val="center"/>
          </w:tcPr>
          <w:p w:rsidR="00A010D5" w:rsidRPr="00C20721" w:rsidRDefault="00A010D5" w:rsidP="00C20721">
            <w:pPr>
              <w:ind w:left="-115" w:right="-109"/>
              <w:jc w:val="center"/>
            </w:pPr>
            <w:r w:rsidRPr="00C20721">
              <w:t>60</w:t>
            </w:r>
          </w:p>
        </w:tc>
      </w:tr>
    </w:tbl>
    <w:p w:rsidR="00A010D5" w:rsidRPr="00C20721" w:rsidRDefault="00A010D5" w:rsidP="00C20721">
      <w:pPr>
        <w:tabs>
          <w:tab w:val="left" w:pos="0"/>
        </w:tabs>
        <w:spacing w:before="120" w:line="360" w:lineRule="auto"/>
        <w:ind w:firstLine="567"/>
        <w:jc w:val="both"/>
        <w:rPr>
          <w:sz w:val="28"/>
          <w:szCs w:val="28"/>
        </w:rPr>
      </w:pPr>
      <w:r w:rsidRPr="00C20721">
        <w:rPr>
          <w:sz w:val="28"/>
          <w:szCs w:val="28"/>
        </w:rPr>
        <w:t xml:space="preserve">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w:t>
      </w:r>
      <w:r w:rsidRPr="00C20721">
        <w:rPr>
          <w:sz w:val="28"/>
          <w:szCs w:val="28"/>
        </w:rPr>
        <w:lastRenderedPageBreak/>
        <w:t>получением государственных и муниципальных услуг (за результатом их предоставления) не должно превышать 15 минут.</w:t>
      </w:r>
    </w:p>
    <w:p w:rsidR="00A010D5" w:rsidRPr="00C20721" w:rsidRDefault="00A010D5"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6,13 минут и 2,87 минут – для получения результата услуги (табл. 7). Это ниже, чем нормативно установленное значение времени ожидания.</w:t>
      </w:r>
    </w:p>
    <w:p w:rsidR="00A010D5" w:rsidRPr="00C20721" w:rsidRDefault="00A010D5" w:rsidP="00C20721">
      <w:pPr>
        <w:spacing w:line="360" w:lineRule="auto"/>
        <w:ind w:firstLine="709"/>
        <w:jc w:val="both"/>
        <w:rPr>
          <w:sz w:val="28"/>
          <w:szCs w:val="28"/>
        </w:rPr>
      </w:pPr>
      <w:r w:rsidRPr="00C20721">
        <w:rPr>
          <w:sz w:val="28"/>
          <w:szCs w:val="28"/>
        </w:rPr>
        <w:t>В то же время, выявлен факт превышения времени ожидания в очереди по муниципальной услуге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 до 25 минут.</w:t>
      </w:r>
    </w:p>
    <w:p w:rsidR="00A010D5" w:rsidRPr="00C20721" w:rsidRDefault="00A010D5" w:rsidP="00C20721">
      <w:pPr>
        <w:spacing w:line="360" w:lineRule="auto"/>
        <w:jc w:val="both"/>
        <w:rPr>
          <w:color w:val="000000"/>
          <w:sz w:val="28"/>
        </w:rPr>
      </w:pPr>
      <w:r w:rsidRPr="00C20721">
        <w:rPr>
          <w:color w:val="000000"/>
          <w:sz w:val="28"/>
        </w:rPr>
        <w:t>Таблица 7 – Временные затраты заявителей на ожидание в очереди, минут</w:t>
      </w:r>
    </w:p>
    <w:tbl>
      <w:tblPr>
        <w:tblW w:w="5000" w:type="pct"/>
        <w:tblLook w:val="04A0" w:firstRow="1" w:lastRow="0" w:firstColumn="1" w:lastColumn="0" w:noHBand="0" w:noVBand="1"/>
      </w:tblPr>
      <w:tblGrid>
        <w:gridCol w:w="3280"/>
        <w:gridCol w:w="577"/>
        <w:gridCol w:w="558"/>
        <w:gridCol w:w="560"/>
        <w:gridCol w:w="564"/>
        <w:gridCol w:w="624"/>
        <w:gridCol w:w="564"/>
        <w:gridCol w:w="564"/>
        <w:gridCol w:w="601"/>
        <w:gridCol w:w="564"/>
        <w:gridCol w:w="564"/>
        <w:gridCol w:w="608"/>
      </w:tblGrid>
      <w:tr w:rsidR="00A010D5" w:rsidRPr="00C20721" w:rsidTr="00DC687B">
        <w:trPr>
          <w:trHeight w:val="330"/>
        </w:trPr>
        <w:tc>
          <w:tcPr>
            <w:tcW w:w="17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b/>
                <w:bCs/>
                <w:color w:val="000000"/>
              </w:rPr>
            </w:pPr>
            <w:r w:rsidRPr="00C20721">
              <w:rPr>
                <w:b/>
                <w:bCs/>
                <w:color w:val="000000"/>
              </w:rPr>
              <w:t xml:space="preserve">Временные затраты </w:t>
            </w:r>
          </w:p>
        </w:tc>
        <w:tc>
          <w:tcPr>
            <w:tcW w:w="299"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w:t>
            </w:r>
          </w:p>
        </w:tc>
        <w:tc>
          <w:tcPr>
            <w:tcW w:w="290"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4</w:t>
            </w:r>
          </w:p>
        </w:tc>
        <w:tc>
          <w:tcPr>
            <w:tcW w:w="291"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5</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7</w:t>
            </w:r>
          </w:p>
        </w:tc>
        <w:tc>
          <w:tcPr>
            <w:tcW w:w="324"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8</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9</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12</w:t>
            </w:r>
          </w:p>
        </w:tc>
        <w:tc>
          <w:tcPr>
            <w:tcW w:w="312"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13</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14</w:t>
            </w:r>
          </w:p>
        </w:tc>
        <w:tc>
          <w:tcPr>
            <w:tcW w:w="293"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15</w:t>
            </w:r>
          </w:p>
        </w:tc>
        <w:tc>
          <w:tcPr>
            <w:tcW w:w="315" w:type="pct"/>
            <w:tcBorders>
              <w:top w:val="single" w:sz="4" w:space="0" w:color="auto"/>
              <w:left w:val="nil"/>
              <w:bottom w:val="single" w:sz="4" w:space="0" w:color="auto"/>
              <w:right w:val="single" w:sz="4" w:space="0" w:color="auto"/>
            </w:tcBorders>
            <w:shd w:val="clear" w:color="auto" w:fill="auto"/>
            <w:noWrap/>
            <w:vAlign w:val="center"/>
            <w:hideMark/>
          </w:tcPr>
          <w:p w:rsidR="00A010D5" w:rsidRPr="00C20721" w:rsidRDefault="00A010D5" w:rsidP="00C20721">
            <w:pPr>
              <w:jc w:val="center"/>
              <w:rPr>
                <w:b/>
              </w:rPr>
            </w:pPr>
            <w:r w:rsidRPr="00C20721">
              <w:rPr>
                <w:b/>
              </w:rPr>
              <w:t>16</w:t>
            </w:r>
          </w:p>
        </w:tc>
      </w:tr>
      <w:tr w:rsidR="00A010D5" w:rsidRPr="00C20721" w:rsidTr="00DC687B">
        <w:trPr>
          <w:trHeight w:val="330"/>
        </w:trPr>
        <w:tc>
          <w:tcPr>
            <w:tcW w:w="5000" w:type="pct"/>
            <w:gridSpan w:val="12"/>
            <w:tcBorders>
              <w:top w:val="nil"/>
              <w:left w:val="single" w:sz="4" w:space="0" w:color="auto"/>
              <w:bottom w:val="single" w:sz="4" w:space="0" w:color="auto"/>
              <w:right w:val="single" w:sz="4" w:space="0" w:color="auto"/>
            </w:tcBorders>
            <w:shd w:val="clear" w:color="auto" w:fill="auto"/>
            <w:noWrap/>
            <w:vAlign w:val="center"/>
          </w:tcPr>
          <w:p w:rsidR="00A010D5" w:rsidRPr="00C20721" w:rsidRDefault="00A010D5" w:rsidP="00C20721">
            <w:pPr>
              <w:jc w:val="center"/>
              <w:rPr>
                <w:b/>
                <w:i/>
                <w:color w:val="000000"/>
              </w:rPr>
            </w:pPr>
            <w:r w:rsidRPr="00C20721">
              <w:rPr>
                <w:b/>
                <w:i/>
                <w:iCs/>
                <w:color w:val="000000"/>
              </w:rPr>
              <w:t>для подачи документов</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минимальное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95"/>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среднее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15</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максимальное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25</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модальное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30"/>
        </w:trPr>
        <w:tc>
          <w:tcPr>
            <w:tcW w:w="5000" w:type="pct"/>
            <w:gridSpan w:val="12"/>
            <w:tcBorders>
              <w:top w:val="nil"/>
              <w:left w:val="single" w:sz="4" w:space="0" w:color="auto"/>
              <w:bottom w:val="single" w:sz="4" w:space="0" w:color="auto"/>
              <w:right w:val="single" w:sz="4" w:space="0" w:color="auto"/>
            </w:tcBorders>
            <w:shd w:val="clear" w:color="auto" w:fill="auto"/>
            <w:noWrap/>
            <w:vAlign w:val="center"/>
          </w:tcPr>
          <w:p w:rsidR="00A010D5" w:rsidRPr="00C20721" w:rsidRDefault="00A010D5" w:rsidP="00C20721">
            <w:pPr>
              <w:jc w:val="center"/>
              <w:rPr>
                <w:b/>
                <w:i/>
                <w:iCs/>
                <w:color w:val="000000"/>
              </w:rPr>
            </w:pPr>
            <w:r w:rsidRPr="00C20721">
              <w:rPr>
                <w:b/>
                <w:i/>
                <w:iCs/>
                <w:color w:val="000000"/>
              </w:rPr>
              <w:t>для получения результата</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минимальное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среднее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4</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3</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2</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максимальное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15</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r w:rsidR="00A010D5" w:rsidRPr="00C20721" w:rsidTr="00DC687B">
        <w:trPr>
          <w:trHeight w:val="330"/>
        </w:trPr>
        <w:tc>
          <w:tcPr>
            <w:tcW w:w="1703" w:type="pct"/>
            <w:tcBorders>
              <w:top w:val="nil"/>
              <w:left w:val="single" w:sz="4" w:space="0" w:color="auto"/>
              <w:bottom w:val="single" w:sz="4" w:space="0" w:color="auto"/>
              <w:right w:val="single" w:sz="4" w:space="0" w:color="auto"/>
            </w:tcBorders>
            <w:shd w:val="clear" w:color="auto" w:fill="auto"/>
            <w:noWrap/>
            <w:vAlign w:val="center"/>
            <w:hideMark/>
          </w:tcPr>
          <w:p w:rsidR="00A010D5" w:rsidRPr="00C20721" w:rsidRDefault="00A010D5" w:rsidP="00C20721">
            <w:pPr>
              <w:rPr>
                <w:iCs/>
                <w:color w:val="000000"/>
              </w:rPr>
            </w:pPr>
            <w:r w:rsidRPr="00C20721">
              <w:rPr>
                <w:iCs/>
                <w:color w:val="000000"/>
              </w:rPr>
              <w:t>модальное значение</w:t>
            </w:r>
          </w:p>
        </w:tc>
        <w:tc>
          <w:tcPr>
            <w:tcW w:w="299"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0"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1"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324"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1</w:t>
            </w:r>
          </w:p>
        </w:tc>
        <w:tc>
          <w:tcPr>
            <w:tcW w:w="293"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0</w:t>
            </w:r>
          </w:p>
        </w:tc>
        <w:tc>
          <w:tcPr>
            <w:tcW w:w="315" w:type="pct"/>
            <w:tcBorders>
              <w:top w:val="nil"/>
              <w:left w:val="nil"/>
              <w:bottom w:val="single" w:sz="4" w:space="0" w:color="auto"/>
              <w:right w:val="single" w:sz="4" w:space="0" w:color="auto"/>
            </w:tcBorders>
            <w:shd w:val="clear" w:color="auto" w:fill="auto"/>
            <w:noWrap/>
            <w:vAlign w:val="center"/>
          </w:tcPr>
          <w:p w:rsidR="00A010D5" w:rsidRPr="00C20721" w:rsidRDefault="00A010D5" w:rsidP="00C20721">
            <w:pPr>
              <w:jc w:val="center"/>
            </w:pPr>
            <w:r w:rsidRPr="00C20721">
              <w:t>5</w:t>
            </w:r>
          </w:p>
        </w:tc>
      </w:tr>
    </w:tbl>
    <w:p w:rsidR="00A010D5" w:rsidRPr="00C20721" w:rsidRDefault="00A010D5" w:rsidP="00C20721">
      <w:pPr>
        <w:spacing w:before="240" w:after="120" w:line="360" w:lineRule="auto"/>
        <w:jc w:val="center"/>
        <w:rPr>
          <w:b/>
          <w:i/>
          <w:sz w:val="28"/>
        </w:rPr>
      </w:pPr>
      <w:r w:rsidRPr="00C20721">
        <w:rPr>
          <w:b/>
          <w:i/>
          <w:sz w:val="28"/>
        </w:rPr>
        <w:t>4.4. Уровень финансовых издержек.</w:t>
      </w:r>
    </w:p>
    <w:p w:rsidR="00A010D5" w:rsidRPr="00C20721" w:rsidRDefault="00A010D5" w:rsidP="00C20721">
      <w:pPr>
        <w:spacing w:line="360" w:lineRule="auto"/>
        <w:ind w:firstLine="709"/>
        <w:jc w:val="both"/>
        <w:rPr>
          <w:sz w:val="28"/>
          <w:szCs w:val="28"/>
        </w:rPr>
      </w:pPr>
      <w:r w:rsidRPr="00C20721">
        <w:rPr>
          <w:sz w:val="28"/>
          <w:szCs w:val="28"/>
        </w:rPr>
        <w:t>В соответствии с административными регламентами большинство муниципальных услуг, по которым проводился мониторинг, предоставляются бесплатно. За выдачу разрешения на установку рекламной конструкции заявителем уплачивается государственная пошлина в размерах и порядке, установленных законодательством Российской Федерации о налогах и сборах</w:t>
      </w:r>
      <w:r w:rsidRPr="00C20721">
        <w:rPr>
          <w:rStyle w:val="af2"/>
          <w:sz w:val="28"/>
          <w:szCs w:val="28"/>
        </w:rPr>
        <w:footnoteReference w:id="20"/>
      </w:r>
      <w:r w:rsidRPr="00C20721">
        <w:rPr>
          <w:sz w:val="28"/>
          <w:szCs w:val="28"/>
        </w:rPr>
        <w:t xml:space="preserve">. </w:t>
      </w:r>
    </w:p>
    <w:p w:rsidR="00A010D5" w:rsidRPr="00C20721" w:rsidRDefault="00A010D5" w:rsidP="00C20721">
      <w:pPr>
        <w:spacing w:line="360" w:lineRule="auto"/>
        <w:ind w:firstLine="709"/>
        <w:jc w:val="both"/>
        <w:rPr>
          <w:sz w:val="28"/>
          <w:szCs w:val="28"/>
        </w:rPr>
      </w:pPr>
      <w:r w:rsidRPr="00C20721">
        <w:rPr>
          <w:sz w:val="28"/>
          <w:szCs w:val="28"/>
        </w:rPr>
        <w:t xml:space="preserve">В то же время по услугам «Заключение договора бесплатной передачи в собственность граждан занимаемого ими жилого помещения в муниципальном </w:t>
      </w:r>
      <w:r w:rsidRPr="00C20721">
        <w:rPr>
          <w:sz w:val="28"/>
          <w:szCs w:val="28"/>
        </w:rPr>
        <w:lastRenderedPageBreak/>
        <w:t>жилищном фонде (приватизация)» и «Предоставление в собственность граждан земельных участков для ведения садоводства, огородничества и дачного хозяйства» отмечены факты, когда заявители несли затраты, связанные с получением таких услуг (табл. 8).</w:t>
      </w:r>
    </w:p>
    <w:p w:rsidR="00A010D5" w:rsidRPr="00C20721" w:rsidRDefault="00A010D5" w:rsidP="00C20721">
      <w:pPr>
        <w:spacing w:line="360" w:lineRule="auto"/>
        <w:rPr>
          <w:color w:val="000000"/>
          <w:sz w:val="28"/>
        </w:rPr>
      </w:pPr>
      <w:r w:rsidRPr="00C20721">
        <w:rPr>
          <w:color w:val="000000"/>
          <w:sz w:val="28"/>
        </w:rPr>
        <w:t>Таблица 8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1"/>
        <w:gridCol w:w="749"/>
        <w:gridCol w:w="714"/>
        <w:gridCol w:w="580"/>
        <w:gridCol w:w="582"/>
        <w:gridCol w:w="620"/>
        <w:gridCol w:w="687"/>
        <w:gridCol w:w="576"/>
        <w:gridCol w:w="645"/>
        <w:gridCol w:w="589"/>
        <w:gridCol w:w="574"/>
        <w:gridCol w:w="551"/>
      </w:tblGrid>
      <w:tr w:rsidR="00A010D5" w:rsidRPr="00C20721" w:rsidTr="00DC687B">
        <w:trPr>
          <w:trHeight w:val="330"/>
        </w:trPr>
        <w:tc>
          <w:tcPr>
            <w:tcW w:w="1434" w:type="pct"/>
            <w:shd w:val="clear" w:color="auto" w:fill="auto"/>
            <w:noWrap/>
            <w:hideMark/>
          </w:tcPr>
          <w:p w:rsidR="00A010D5" w:rsidRPr="00C20721" w:rsidRDefault="00A010D5" w:rsidP="00C20721">
            <w:pPr>
              <w:rPr>
                <w:b/>
                <w:bCs/>
                <w:color w:val="000000"/>
              </w:rPr>
            </w:pPr>
            <w:r w:rsidRPr="00C20721">
              <w:rPr>
                <w:b/>
                <w:bCs/>
                <w:color w:val="000000"/>
              </w:rPr>
              <w:t xml:space="preserve">Финансовые затраты </w:t>
            </w:r>
          </w:p>
        </w:tc>
        <w:tc>
          <w:tcPr>
            <w:tcW w:w="389" w:type="pct"/>
            <w:shd w:val="clear" w:color="auto" w:fill="auto"/>
            <w:noWrap/>
            <w:vAlign w:val="center"/>
            <w:hideMark/>
          </w:tcPr>
          <w:p w:rsidR="00A010D5" w:rsidRPr="00C20721" w:rsidRDefault="00A010D5" w:rsidP="00C20721">
            <w:pPr>
              <w:jc w:val="center"/>
              <w:rPr>
                <w:b/>
              </w:rPr>
            </w:pPr>
            <w:r w:rsidRPr="00C20721">
              <w:rPr>
                <w:b/>
              </w:rPr>
              <w:t>1</w:t>
            </w:r>
          </w:p>
        </w:tc>
        <w:tc>
          <w:tcPr>
            <w:tcW w:w="371" w:type="pct"/>
            <w:shd w:val="clear" w:color="auto" w:fill="auto"/>
            <w:noWrap/>
            <w:vAlign w:val="center"/>
            <w:hideMark/>
          </w:tcPr>
          <w:p w:rsidR="00A010D5" w:rsidRPr="00C20721" w:rsidRDefault="00A010D5" w:rsidP="00C20721">
            <w:pPr>
              <w:jc w:val="center"/>
              <w:rPr>
                <w:b/>
              </w:rPr>
            </w:pPr>
            <w:r w:rsidRPr="00C20721">
              <w:rPr>
                <w:b/>
              </w:rPr>
              <w:t>4</w:t>
            </w:r>
          </w:p>
        </w:tc>
        <w:tc>
          <w:tcPr>
            <w:tcW w:w="301" w:type="pct"/>
            <w:shd w:val="clear" w:color="auto" w:fill="auto"/>
            <w:noWrap/>
            <w:vAlign w:val="center"/>
            <w:hideMark/>
          </w:tcPr>
          <w:p w:rsidR="00A010D5" w:rsidRPr="00C20721" w:rsidRDefault="00A010D5" w:rsidP="00C20721">
            <w:pPr>
              <w:jc w:val="center"/>
              <w:rPr>
                <w:b/>
              </w:rPr>
            </w:pPr>
            <w:r w:rsidRPr="00C20721">
              <w:rPr>
                <w:b/>
              </w:rPr>
              <w:t>5</w:t>
            </w:r>
          </w:p>
        </w:tc>
        <w:tc>
          <w:tcPr>
            <w:tcW w:w="302" w:type="pct"/>
            <w:shd w:val="clear" w:color="auto" w:fill="auto"/>
            <w:noWrap/>
            <w:vAlign w:val="center"/>
            <w:hideMark/>
          </w:tcPr>
          <w:p w:rsidR="00A010D5" w:rsidRPr="00C20721" w:rsidRDefault="00A010D5" w:rsidP="00C20721">
            <w:pPr>
              <w:jc w:val="center"/>
              <w:rPr>
                <w:b/>
              </w:rPr>
            </w:pPr>
            <w:r w:rsidRPr="00C20721">
              <w:rPr>
                <w:b/>
              </w:rPr>
              <w:t>7</w:t>
            </w:r>
          </w:p>
        </w:tc>
        <w:tc>
          <w:tcPr>
            <w:tcW w:w="322" w:type="pct"/>
            <w:shd w:val="clear" w:color="auto" w:fill="auto"/>
            <w:noWrap/>
            <w:vAlign w:val="center"/>
            <w:hideMark/>
          </w:tcPr>
          <w:p w:rsidR="00A010D5" w:rsidRPr="00C20721" w:rsidRDefault="00A010D5" w:rsidP="00C20721">
            <w:pPr>
              <w:jc w:val="center"/>
              <w:rPr>
                <w:b/>
              </w:rPr>
            </w:pPr>
            <w:r w:rsidRPr="00C20721">
              <w:rPr>
                <w:b/>
              </w:rPr>
              <w:t>8</w:t>
            </w:r>
          </w:p>
        </w:tc>
        <w:tc>
          <w:tcPr>
            <w:tcW w:w="357" w:type="pct"/>
            <w:shd w:val="clear" w:color="auto" w:fill="auto"/>
            <w:noWrap/>
            <w:vAlign w:val="center"/>
            <w:hideMark/>
          </w:tcPr>
          <w:p w:rsidR="00A010D5" w:rsidRPr="00C20721" w:rsidRDefault="00A010D5" w:rsidP="00C20721">
            <w:pPr>
              <w:jc w:val="center"/>
              <w:rPr>
                <w:b/>
              </w:rPr>
            </w:pPr>
            <w:r w:rsidRPr="00C20721">
              <w:rPr>
                <w:b/>
              </w:rPr>
              <w:t>9</w:t>
            </w:r>
          </w:p>
        </w:tc>
        <w:tc>
          <w:tcPr>
            <w:tcW w:w="299" w:type="pct"/>
            <w:shd w:val="clear" w:color="auto" w:fill="auto"/>
            <w:noWrap/>
            <w:vAlign w:val="center"/>
            <w:hideMark/>
          </w:tcPr>
          <w:p w:rsidR="00A010D5" w:rsidRPr="00C20721" w:rsidRDefault="00A010D5" w:rsidP="00C20721">
            <w:pPr>
              <w:jc w:val="center"/>
              <w:rPr>
                <w:b/>
              </w:rPr>
            </w:pPr>
            <w:r w:rsidRPr="00C20721">
              <w:rPr>
                <w:b/>
              </w:rPr>
              <w:t>12</w:t>
            </w:r>
          </w:p>
        </w:tc>
        <w:tc>
          <w:tcPr>
            <w:tcW w:w="335" w:type="pct"/>
            <w:shd w:val="clear" w:color="auto" w:fill="auto"/>
            <w:noWrap/>
            <w:vAlign w:val="center"/>
            <w:hideMark/>
          </w:tcPr>
          <w:p w:rsidR="00A010D5" w:rsidRPr="00C20721" w:rsidRDefault="00A010D5" w:rsidP="00C20721">
            <w:pPr>
              <w:jc w:val="center"/>
              <w:rPr>
                <w:b/>
              </w:rPr>
            </w:pPr>
            <w:r w:rsidRPr="00C20721">
              <w:rPr>
                <w:b/>
              </w:rPr>
              <w:t>13</w:t>
            </w:r>
          </w:p>
        </w:tc>
        <w:tc>
          <w:tcPr>
            <w:tcW w:w="306" w:type="pct"/>
            <w:shd w:val="clear" w:color="auto" w:fill="auto"/>
            <w:noWrap/>
            <w:vAlign w:val="center"/>
            <w:hideMark/>
          </w:tcPr>
          <w:p w:rsidR="00A010D5" w:rsidRPr="00C20721" w:rsidRDefault="00A010D5" w:rsidP="00C20721">
            <w:pPr>
              <w:jc w:val="center"/>
              <w:rPr>
                <w:b/>
              </w:rPr>
            </w:pPr>
            <w:r w:rsidRPr="00C20721">
              <w:rPr>
                <w:b/>
              </w:rPr>
              <w:t>14</w:t>
            </w:r>
          </w:p>
        </w:tc>
        <w:tc>
          <w:tcPr>
            <w:tcW w:w="298" w:type="pct"/>
            <w:shd w:val="clear" w:color="auto" w:fill="auto"/>
            <w:noWrap/>
            <w:vAlign w:val="center"/>
            <w:hideMark/>
          </w:tcPr>
          <w:p w:rsidR="00A010D5" w:rsidRPr="00C20721" w:rsidRDefault="00A010D5" w:rsidP="00C20721">
            <w:pPr>
              <w:jc w:val="center"/>
              <w:rPr>
                <w:b/>
              </w:rPr>
            </w:pPr>
            <w:r w:rsidRPr="00C20721">
              <w:rPr>
                <w:b/>
              </w:rPr>
              <w:t>15</w:t>
            </w:r>
          </w:p>
        </w:tc>
        <w:tc>
          <w:tcPr>
            <w:tcW w:w="287" w:type="pct"/>
            <w:shd w:val="clear" w:color="auto" w:fill="auto"/>
            <w:noWrap/>
            <w:vAlign w:val="center"/>
            <w:hideMark/>
          </w:tcPr>
          <w:p w:rsidR="00A010D5" w:rsidRPr="00C20721" w:rsidRDefault="00A010D5" w:rsidP="00C20721">
            <w:pPr>
              <w:jc w:val="center"/>
              <w:rPr>
                <w:b/>
              </w:rPr>
            </w:pPr>
            <w:r w:rsidRPr="00C20721">
              <w:rPr>
                <w:b/>
              </w:rPr>
              <w:t>16</w:t>
            </w:r>
          </w:p>
        </w:tc>
      </w:tr>
      <w:tr w:rsidR="00A010D5" w:rsidRPr="00C20721" w:rsidTr="00DC687B">
        <w:trPr>
          <w:trHeight w:val="330"/>
        </w:trPr>
        <w:tc>
          <w:tcPr>
            <w:tcW w:w="1434" w:type="pct"/>
            <w:shd w:val="clear" w:color="auto" w:fill="auto"/>
            <w:noWrap/>
            <w:vAlign w:val="center"/>
            <w:hideMark/>
          </w:tcPr>
          <w:p w:rsidR="00A010D5" w:rsidRPr="00C20721" w:rsidRDefault="00A010D5" w:rsidP="00C20721">
            <w:pPr>
              <w:rPr>
                <w:iCs/>
                <w:color w:val="000000"/>
              </w:rPr>
            </w:pPr>
            <w:r w:rsidRPr="00C20721">
              <w:rPr>
                <w:iCs/>
                <w:color w:val="000000"/>
              </w:rPr>
              <w:t>минимальное значение</w:t>
            </w:r>
          </w:p>
        </w:tc>
        <w:tc>
          <w:tcPr>
            <w:tcW w:w="389" w:type="pct"/>
            <w:shd w:val="clear" w:color="auto" w:fill="auto"/>
            <w:noWrap/>
            <w:vAlign w:val="center"/>
          </w:tcPr>
          <w:p w:rsidR="00A010D5" w:rsidRPr="00C20721" w:rsidRDefault="00A010D5" w:rsidP="00C20721">
            <w:pPr>
              <w:ind w:left="-107" w:right="-103"/>
              <w:jc w:val="center"/>
            </w:pPr>
            <w:r w:rsidRPr="00C20721">
              <w:t>0</w:t>
            </w:r>
          </w:p>
        </w:tc>
        <w:tc>
          <w:tcPr>
            <w:tcW w:w="371" w:type="pct"/>
            <w:shd w:val="clear" w:color="auto" w:fill="auto"/>
            <w:noWrap/>
            <w:vAlign w:val="center"/>
          </w:tcPr>
          <w:p w:rsidR="00A010D5" w:rsidRPr="00C20721" w:rsidRDefault="00A010D5" w:rsidP="00C20721">
            <w:pPr>
              <w:ind w:left="-107" w:right="-103"/>
              <w:jc w:val="center"/>
            </w:pPr>
            <w:r w:rsidRPr="00C20721">
              <w:t>0</w:t>
            </w:r>
          </w:p>
        </w:tc>
        <w:tc>
          <w:tcPr>
            <w:tcW w:w="301" w:type="pct"/>
            <w:shd w:val="clear" w:color="auto" w:fill="auto"/>
            <w:noWrap/>
            <w:vAlign w:val="center"/>
          </w:tcPr>
          <w:p w:rsidR="00A010D5" w:rsidRPr="00C20721" w:rsidRDefault="00A010D5" w:rsidP="00C20721">
            <w:pPr>
              <w:ind w:left="-107" w:right="-103"/>
              <w:jc w:val="center"/>
            </w:pPr>
            <w:r w:rsidRPr="00C20721">
              <w:t>0</w:t>
            </w:r>
          </w:p>
        </w:tc>
        <w:tc>
          <w:tcPr>
            <w:tcW w:w="302" w:type="pct"/>
            <w:shd w:val="clear" w:color="auto" w:fill="auto"/>
            <w:noWrap/>
            <w:vAlign w:val="center"/>
          </w:tcPr>
          <w:p w:rsidR="00A010D5" w:rsidRPr="00C20721" w:rsidRDefault="00A010D5" w:rsidP="00C20721">
            <w:pPr>
              <w:ind w:left="-107" w:right="-103"/>
              <w:jc w:val="center"/>
            </w:pPr>
            <w:r w:rsidRPr="00C20721">
              <w:t>0</w:t>
            </w:r>
          </w:p>
        </w:tc>
        <w:tc>
          <w:tcPr>
            <w:tcW w:w="322" w:type="pct"/>
            <w:shd w:val="clear" w:color="auto" w:fill="auto"/>
            <w:noWrap/>
            <w:vAlign w:val="center"/>
          </w:tcPr>
          <w:p w:rsidR="00A010D5" w:rsidRPr="00C20721" w:rsidRDefault="00A010D5" w:rsidP="00C20721">
            <w:pPr>
              <w:ind w:left="-107" w:right="-103"/>
              <w:jc w:val="center"/>
            </w:pPr>
            <w:r w:rsidRPr="00C20721">
              <w:t>0</w:t>
            </w:r>
          </w:p>
        </w:tc>
        <w:tc>
          <w:tcPr>
            <w:tcW w:w="357" w:type="pct"/>
            <w:shd w:val="clear" w:color="auto" w:fill="auto"/>
            <w:noWrap/>
            <w:vAlign w:val="center"/>
          </w:tcPr>
          <w:p w:rsidR="00A010D5" w:rsidRPr="00C20721" w:rsidRDefault="00A010D5" w:rsidP="00C20721">
            <w:pPr>
              <w:ind w:left="-107" w:right="-103"/>
              <w:jc w:val="center"/>
            </w:pPr>
            <w:r w:rsidRPr="00C20721">
              <w:t>0</w:t>
            </w:r>
          </w:p>
        </w:tc>
        <w:tc>
          <w:tcPr>
            <w:tcW w:w="299" w:type="pct"/>
            <w:shd w:val="clear" w:color="auto" w:fill="auto"/>
            <w:noWrap/>
            <w:vAlign w:val="center"/>
          </w:tcPr>
          <w:p w:rsidR="00A010D5" w:rsidRPr="00C20721" w:rsidRDefault="00A010D5" w:rsidP="00C20721">
            <w:pPr>
              <w:ind w:left="-107" w:right="-103"/>
              <w:jc w:val="center"/>
            </w:pPr>
            <w:r w:rsidRPr="00C20721">
              <w:t>0</w:t>
            </w:r>
          </w:p>
        </w:tc>
        <w:tc>
          <w:tcPr>
            <w:tcW w:w="335" w:type="pct"/>
            <w:shd w:val="clear" w:color="auto" w:fill="auto"/>
            <w:noWrap/>
            <w:vAlign w:val="center"/>
          </w:tcPr>
          <w:p w:rsidR="00A010D5" w:rsidRPr="00C20721" w:rsidRDefault="00A010D5" w:rsidP="00C20721">
            <w:pPr>
              <w:ind w:left="-107" w:right="-103"/>
              <w:jc w:val="center"/>
            </w:pPr>
            <w:r w:rsidRPr="00C20721">
              <w:t>0</w:t>
            </w:r>
          </w:p>
        </w:tc>
        <w:tc>
          <w:tcPr>
            <w:tcW w:w="306" w:type="pct"/>
            <w:shd w:val="clear" w:color="auto" w:fill="auto"/>
            <w:noWrap/>
            <w:vAlign w:val="center"/>
          </w:tcPr>
          <w:p w:rsidR="00A010D5" w:rsidRPr="00C20721" w:rsidRDefault="00A010D5" w:rsidP="00C20721">
            <w:pPr>
              <w:ind w:left="-107" w:right="-103"/>
              <w:jc w:val="center"/>
            </w:pPr>
            <w:r w:rsidRPr="00C20721">
              <w:t>0</w:t>
            </w:r>
          </w:p>
        </w:tc>
        <w:tc>
          <w:tcPr>
            <w:tcW w:w="298" w:type="pct"/>
            <w:shd w:val="clear" w:color="auto" w:fill="auto"/>
            <w:noWrap/>
            <w:vAlign w:val="center"/>
          </w:tcPr>
          <w:p w:rsidR="00A010D5" w:rsidRPr="00C20721" w:rsidRDefault="00A010D5" w:rsidP="00C20721">
            <w:pPr>
              <w:ind w:left="-107" w:right="-103"/>
              <w:jc w:val="center"/>
            </w:pPr>
            <w:r w:rsidRPr="00C20721">
              <w:t>0</w:t>
            </w:r>
          </w:p>
        </w:tc>
        <w:tc>
          <w:tcPr>
            <w:tcW w:w="287" w:type="pct"/>
            <w:shd w:val="clear" w:color="auto" w:fill="auto"/>
            <w:noWrap/>
            <w:vAlign w:val="center"/>
          </w:tcPr>
          <w:p w:rsidR="00A010D5" w:rsidRPr="00C20721" w:rsidRDefault="00A010D5" w:rsidP="00C20721">
            <w:pPr>
              <w:ind w:left="-107" w:right="-103"/>
              <w:jc w:val="center"/>
            </w:pPr>
            <w:r w:rsidRPr="00C20721">
              <w:t>0</w:t>
            </w:r>
          </w:p>
        </w:tc>
      </w:tr>
      <w:tr w:rsidR="00A010D5" w:rsidRPr="00C20721" w:rsidTr="00DC687B">
        <w:trPr>
          <w:trHeight w:val="330"/>
        </w:trPr>
        <w:tc>
          <w:tcPr>
            <w:tcW w:w="1434" w:type="pct"/>
            <w:shd w:val="clear" w:color="auto" w:fill="auto"/>
            <w:noWrap/>
            <w:vAlign w:val="center"/>
            <w:hideMark/>
          </w:tcPr>
          <w:p w:rsidR="00A010D5" w:rsidRPr="00C20721" w:rsidRDefault="00A010D5" w:rsidP="00C20721">
            <w:pPr>
              <w:rPr>
                <w:iCs/>
                <w:color w:val="000000"/>
              </w:rPr>
            </w:pPr>
            <w:r w:rsidRPr="00C20721">
              <w:rPr>
                <w:iCs/>
                <w:color w:val="000000"/>
              </w:rPr>
              <w:t>среднее значение</w:t>
            </w:r>
          </w:p>
        </w:tc>
        <w:tc>
          <w:tcPr>
            <w:tcW w:w="389" w:type="pct"/>
            <w:shd w:val="clear" w:color="auto" w:fill="auto"/>
            <w:noWrap/>
            <w:vAlign w:val="center"/>
          </w:tcPr>
          <w:p w:rsidR="00A010D5" w:rsidRPr="00C20721" w:rsidRDefault="00A010D5" w:rsidP="00C20721">
            <w:pPr>
              <w:ind w:left="-107" w:right="-103"/>
              <w:jc w:val="center"/>
            </w:pPr>
            <w:r w:rsidRPr="00C20721">
              <w:t>0</w:t>
            </w:r>
          </w:p>
        </w:tc>
        <w:tc>
          <w:tcPr>
            <w:tcW w:w="371" w:type="pct"/>
            <w:shd w:val="clear" w:color="auto" w:fill="auto"/>
            <w:noWrap/>
            <w:vAlign w:val="center"/>
          </w:tcPr>
          <w:p w:rsidR="00A010D5" w:rsidRPr="00C20721" w:rsidRDefault="00A010D5" w:rsidP="00C20721">
            <w:pPr>
              <w:ind w:left="-107" w:right="-103"/>
              <w:jc w:val="center"/>
            </w:pPr>
            <w:r w:rsidRPr="00C20721">
              <w:t>500</w:t>
            </w:r>
          </w:p>
        </w:tc>
        <w:tc>
          <w:tcPr>
            <w:tcW w:w="301" w:type="pct"/>
            <w:shd w:val="clear" w:color="auto" w:fill="auto"/>
            <w:noWrap/>
            <w:vAlign w:val="center"/>
          </w:tcPr>
          <w:p w:rsidR="00A010D5" w:rsidRPr="00C20721" w:rsidRDefault="00A010D5" w:rsidP="00C20721">
            <w:pPr>
              <w:ind w:left="-107" w:right="-103"/>
              <w:jc w:val="center"/>
            </w:pPr>
            <w:r w:rsidRPr="00C20721">
              <w:t>0</w:t>
            </w:r>
          </w:p>
        </w:tc>
        <w:tc>
          <w:tcPr>
            <w:tcW w:w="302" w:type="pct"/>
            <w:shd w:val="clear" w:color="auto" w:fill="auto"/>
            <w:noWrap/>
            <w:vAlign w:val="center"/>
          </w:tcPr>
          <w:p w:rsidR="00A010D5" w:rsidRPr="00C20721" w:rsidRDefault="00A010D5" w:rsidP="00C20721">
            <w:pPr>
              <w:ind w:left="-107" w:right="-103"/>
              <w:jc w:val="center"/>
            </w:pPr>
            <w:r w:rsidRPr="00C20721">
              <w:t>0</w:t>
            </w:r>
          </w:p>
        </w:tc>
        <w:tc>
          <w:tcPr>
            <w:tcW w:w="322" w:type="pct"/>
            <w:shd w:val="clear" w:color="auto" w:fill="auto"/>
            <w:noWrap/>
            <w:vAlign w:val="center"/>
          </w:tcPr>
          <w:p w:rsidR="00A010D5" w:rsidRPr="00C20721" w:rsidRDefault="00A010D5" w:rsidP="00C20721">
            <w:pPr>
              <w:ind w:left="-107" w:right="-103"/>
              <w:jc w:val="center"/>
            </w:pPr>
            <w:r w:rsidRPr="00C20721">
              <w:t>33</w:t>
            </w:r>
          </w:p>
        </w:tc>
        <w:tc>
          <w:tcPr>
            <w:tcW w:w="357" w:type="pct"/>
            <w:shd w:val="clear" w:color="auto" w:fill="auto"/>
            <w:noWrap/>
            <w:vAlign w:val="center"/>
          </w:tcPr>
          <w:p w:rsidR="00A010D5" w:rsidRPr="00C20721" w:rsidRDefault="00A010D5" w:rsidP="00C20721">
            <w:pPr>
              <w:ind w:left="-107" w:right="-103"/>
              <w:jc w:val="center"/>
            </w:pPr>
            <w:r w:rsidRPr="00C20721">
              <w:t>0</w:t>
            </w:r>
          </w:p>
        </w:tc>
        <w:tc>
          <w:tcPr>
            <w:tcW w:w="299" w:type="pct"/>
            <w:shd w:val="clear" w:color="auto" w:fill="auto"/>
            <w:noWrap/>
            <w:vAlign w:val="center"/>
          </w:tcPr>
          <w:p w:rsidR="00A010D5" w:rsidRPr="00C20721" w:rsidRDefault="00A010D5" w:rsidP="00C20721">
            <w:pPr>
              <w:ind w:left="-107" w:right="-103"/>
              <w:jc w:val="center"/>
            </w:pPr>
            <w:r w:rsidRPr="00C20721">
              <w:t>0</w:t>
            </w:r>
          </w:p>
        </w:tc>
        <w:tc>
          <w:tcPr>
            <w:tcW w:w="335" w:type="pct"/>
            <w:shd w:val="clear" w:color="auto" w:fill="auto"/>
            <w:noWrap/>
            <w:vAlign w:val="center"/>
          </w:tcPr>
          <w:p w:rsidR="00A010D5" w:rsidRPr="00C20721" w:rsidRDefault="00A010D5" w:rsidP="00C20721">
            <w:pPr>
              <w:ind w:left="-107" w:right="-103"/>
              <w:jc w:val="center"/>
            </w:pPr>
            <w:r w:rsidRPr="00C20721">
              <w:t>0</w:t>
            </w:r>
          </w:p>
        </w:tc>
        <w:tc>
          <w:tcPr>
            <w:tcW w:w="306" w:type="pct"/>
            <w:shd w:val="clear" w:color="auto" w:fill="auto"/>
            <w:noWrap/>
            <w:vAlign w:val="center"/>
          </w:tcPr>
          <w:p w:rsidR="00A010D5" w:rsidRPr="00C20721" w:rsidRDefault="00A010D5" w:rsidP="00C20721">
            <w:pPr>
              <w:ind w:left="-107" w:right="-103"/>
              <w:jc w:val="center"/>
            </w:pPr>
            <w:r w:rsidRPr="00C20721">
              <w:t>0</w:t>
            </w:r>
          </w:p>
        </w:tc>
        <w:tc>
          <w:tcPr>
            <w:tcW w:w="298" w:type="pct"/>
            <w:shd w:val="clear" w:color="auto" w:fill="auto"/>
            <w:noWrap/>
            <w:vAlign w:val="center"/>
          </w:tcPr>
          <w:p w:rsidR="00A010D5" w:rsidRPr="00C20721" w:rsidRDefault="00A010D5" w:rsidP="00C20721">
            <w:pPr>
              <w:ind w:left="-107" w:right="-103"/>
              <w:jc w:val="center"/>
            </w:pPr>
            <w:r w:rsidRPr="00C20721">
              <w:t>0</w:t>
            </w:r>
          </w:p>
        </w:tc>
        <w:tc>
          <w:tcPr>
            <w:tcW w:w="287" w:type="pct"/>
            <w:shd w:val="clear" w:color="auto" w:fill="auto"/>
            <w:noWrap/>
            <w:vAlign w:val="center"/>
          </w:tcPr>
          <w:p w:rsidR="00A010D5" w:rsidRPr="00C20721" w:rsidRDefault="00A010D5" w:rsidP="00C20721">
            <w:pPr>
              <w:ind w:left="-107" w:right="-103"/>
              <w:jc w:val="center"/>
            </w:pPr>
            <w:r w:rsidRPr="00C20721">
              <w:t>0</w:t>
            </w:r>
          </w:p>
        </w:tc>
      </w:tr>
      <w:tr w:rsidR="00A010D5" w:rsidRPr="00C20721" w:rsidTr="00DC687B">
        <w:trPr>
          <w:trHeight w:val="330"/>
        </w:trPr>
        <w:tc>
          <w:tcPr>
            <w:tcW w:w="1434" w:type="pct"/>
            <w:shd w:val="clear" w:color="auto" w:fill="auto"/>
            <w:noWrap/>
            <w:vAlign w:val="center"/>
            <w:hideMark/>
          </w:tcPr>
          <w:p w:rsidR="00A010D5" w:rsidRPr="00C20721" w:rsidRDefault="00A010D5" w:rsidP="00C20721">
            <w:pPr>
              <w:rPr>
                <w:iCs/>
                <w:color w:val="000000"/>
              </w:rPr>
            </w:pPr>
            <w:r w:rsidRPr="00C20721">
              <w:rPr>
                <w:iCs/>
                <w:color w:val="000000"/>
              </w:rPr>
              <w:t>максимальное значение</w:t>
            </w:r>
          </w:p>
        </w:tc>
        <w:tc>
          <w:tcPr>
            <w:tcW w:w="389" w:type="pct"/>
            <w:shd w:val="clear" w:color="auto" w:fill="auto"/>
            <w:noWrap/>
            <w:vAlign w:val="center"/>
          </w:tcPr>
          <w:p w:rsidR="00A010D5" w:rsidRPr="00C20721" w:rsidRDefault="00A010D5" w:rsidP="00C20721">
            <w:pPr>
              <w:ind w:left="-107" w:right="-103"/>
              <w:jc w:val="center"/>
            </w:pPr>
            <w:r w:rsidRPr="00C20721">
              <w:t>0</w:t>
            </w:r>
          </w:p>
        </w:tc>
        <w:tc>
          <w:tcPr>
            <w:tcW w:w="371" w:type="pct"/>
            <w:shd w:val="clear" w:color="auto" w:fill="auto"/>
            <w:noWrap/>
            <w:vAlign w:val="center"/>
          </w:tcPr>
          <w:p w:rsidR="00A010D5" w:rsidRPr="00C20721" w:rsidRDefault="00A010D5" w:rsidP="00C20721">
            <w:pPr>
              <w:ind w:left="-107" w:right="-103"/>
              <w:jc w:val="center"/>
            </w:pPr>
            <w:r w:rsidRPr="00C20721">
              <w:t>1000</w:t>
            </w:r>
          </w:p>
        </w:tc>
        <w:tc>
          <w:tcPr>
            <w:tcW w:w="301" w:type="pct"/>
            <w:shd w:val="clear" w:color="auto" w:fill="auto"/>
            <w:noWrap/>
            <w:vAlign w:val="center"/>
          </w:tcPr>
          <w:p w:rsidR="00A010D5" w:rsidRPr="00C20721" w:rsidRDefault="00A010D5" w:rsidP="00C20721">
            <w:pPr>
              <w:ind w:left="-107" w:right="-103"/>
              <w:jc w:val="center"/>
            </w:pPr>
            <w:r w:rsidRPr="00C20721">
              <w:t>0</w:t>
            </w:r>
          </w:p>
        </w:tc>
        <w:tc>
          <w:tcPr>
            <w:tcW w:w="302" w:type="pct"/>
            <w:shd w:val="clear" w:color="auto" w:fill="auto"/>
            <w:noWrap/>
            <w:vAlign w:val="center"/>
          </w:tcPr>
          <w:p w:rsidR="00A010D5" w:rsidRPr="00C20721" w:rsidRDefault="00A010D5" w:rsidP="00C20721">
            <w:pPr>
              <w:ind w:left="-107" w:right="-103"/>
              <w:jc w:val="center"/>
            </w:pPr>
            <w:r w:rsidRPr="00C20721">
              <w:t>0</w:t>
            </w:r>
          </w:p>
        </w:tc>
        <w:tc>
          <w:tcPr>
            <w:tcW w:w="322" w:type="pct"/>
            <w:shd w:val="clear" w:color="auto" w:fill="auto"/>
            <w:noWrap/>
            <w:vAlign w:val="center"/>
          </w:tcPr>
          <w:p w:rsidR="00A010D5" w:rsidRPr="00C20721" w:rsidRDefault="00A010D5" w:rsidP="00C20721">
            <w:pPr>
              <w:ind w:left="-107" w:right="-103"/>
              <w:jc w:val="center"/>
            </w:pPr>
            <w:r w:rsidRPr="00C20721">
              <w:t>200</w:t>
            </w:r>
          </w:p>
        </w:tc>
        <w:tc>
          <w:tcPr>
            <w:tcW w:w="357" w:type="pct"/>
            <w:shd w:val="clear" w:color="auto" w:fill="auto"/>
            <w:noWrap/>
            <w:vAlign w:val="center"/>
          </w:tcPr>
          <w:p w:rsidR="00A010D5" w:rsidRPr="00C20721" w:rsidRDefault="00A010D5" w:rsidP="00C20721">
            <w:pPr>
              <w:ind w:left="-107" w:right="-103"/>
              <w:jc w:val="center"/>
            </w:pPr>
            <w:r w:rsidRPr="00C20721">
              <w:t>0</w:t>
            </w:r>
          </w:p>
        </w:tc>
        <w:tc>
          <w:tcPr>
            <w:tcW w:w="299" w:type="pct"/>
            <w:shd w:val="clear" w:color="auto" w:fill="auto"/>
            <w:noWrap/>
            <w:vAlign w:val="center"/>
          </w:tcPr>
          <w:p w:rsidR="00A010D5" w:rsidRPr="00C20721" w:rsidRDefault="00A010D5" w:rsidP="00C20721">
            <w:pPr>
              <w:ind w:left="-107" w:right="-103"/>
              <w:jc w:val="center"/>
            </w:pPr>
            <w:r w:rsidRPr="00C20721">
              <w:t>0</w:t>
            </w:r>
          </w:p>
        </w:tc>
        <w:tc>
          <w:tcPr>
            <w:tcW w:w="335" w:type="pct"/>
            <w:shd w:val="clear" w:color="auto" w:fill="auto"/>
            <w:noWrap/>
            <w:vAlign w:val="center"/>
          </w:tcPr>
          <w:p w:rsidR="00A010D5" w:rsidRPr="00C20721" w:rsidRDefault="00A010D5" w:rsidP="00C20721">
            <w:pPr>
              <w:ind w:left="-107" w:right="-103"/>
              <w:jc w:val="center"/>
            </w:pPr>
            <w:r w:rsidRPr="00C20721">
              <w:t>0</w:t>
            </w:r>
          </w:p>
        </w:tc>
        <w:tc>
          <w:tcPr>
            <w:tcW w:w="306" w:type="pct"/>
            <w:shd w:val="clear" w:color="auto" w:fill="auto"/>
            <w:noWrap/>
            <w:vAlign w:val="center"/>
          </w:tcPr>
          <w:p w:rsidR="00A010D5" w:rsidRPr="00C20721" w:rsidRDefault="00A010D5" w:rsidP="00C20721">
            <w:pPr>
              <w:ind w:left="-107" w:right="-103"/>
              <w:jc w:val="center"/>
            </w:pPr>
            <w:r w:rsidRPr="00C20721">
              <w:t>0</w:t>
            </w:r>
          </w:p>
        </w:tc>
        <w:tc>
          <w:tcPr>
            <w:tcW w:w="298" w:type="pct"/>
            <w:shd w:val="clear" w:color="auto" w:fill="auto"/>
            <w:noWrap/>
            <w:vAlign w:val="center"/>
          </w:tcPr>
          <w:p w:rsidR="00A010D5" w:rsidRPr="00C20721" w:rsidRDefault="00A010D5" w:rsidP="00C20721">
            <w:pPr>
              <w:ind w:left="-107" w:right="-103"/>
              <w:jc w:val="center"/>
            </w:pPr>
            <w:r w:rsidRPr="00C20721">
              <w:t>0</w:t>
            </w:r>
          </w:p>
        </w:tc>
        <w:tc>
          <w:tcPr>
            <w:tcW w:w="287" w:type="pct"/>
            <w:shd w:val="clear" w:color="auto" w:fill="auto"/>
            <w:noWrap/>
            <w:vAlign w:val="center"/>
          </w:tcPr>
          <w:p w:rsidR="00A010D5" w:rsidRPr="00C20721" w:rsidRDefault="00A010D5" w:rsidP="00C20721">
            <w:pPr>
              <w:ind w:left="-107" w:right="-103"/>
              <w:jc w:val="center"/>
            </w:pPr>
            <w:r w:rsidRPr="00C20721">
              <w:t>0</w:t>
            </w:r>
          </w:p>
        </w:tc>
      </w:tr>
      <w:tr w:rsidR="00A010D5" w:rsidRPr="00C20721" w:rsidTr="00DC687B">
        <w:trPr>
          <w:trHeight w:val="330"/>
        </w:trPr>
        <w:tc>
          <w:tcPr>
            <w:tcW w:w="1434" w:type="pct"/>
            <w:shd w:val="clear" w:color="auto" w:fill="auto"/>
            <w:noWrap/>
            <w:vAlign w:val="center"/>
            <w:hideMark/>
          </w:tcPr>
          <w:p w:rsidR="00A010D5" w:rsidRPr="00C20721" w:rsidRDefault="00A010D5" w:rsidP="00C20721">
            <w:pPr>
              <w:rPr>
                <w:iCs/>
                <w:color w:val="000000"/>
              </w:rPr>
            </w:pPr>
            <w:r w:rsidRPr="00C20721">
              <w:rPr>
                <w:iCs/>
                <w:color w:val="000000"/>
              </w:rPr>
              <w:t>модальное значение</w:t>
            </w:r>
          </w:p>
        </w:tc>
        <w:tc>
          <w:tcPr>
            <w:tcW w:w="389" w:type="pct"/>
            <w:shd w:val="clear" w:color="auto" w:fill="auto"/>
            <w:noWrap/>
            <w:vAlign w:val="center"/>
          </w:tcPr>
          <w:p w:rsidR="00A010D5" w:rsidRPr="00C20721" w:rsidRDefault="00A010D5" w:rsidP="00C20721">
            <w:pPr>
              <w:ind w:left="-107" w:right="-103"/>
              <w:jc w:val="center"/>
            </w:pPr>
            <w:r w:rsidRPr="00C20721">
              <w:t>0</w:t>
            </w:r>
          </w:p>
        </w:tc>
        <w:tc>
          <w:tcPr>
            <w:tcW w:w="371" w:type="pct"/>
            <w:shd w:val="clear" w:color="auto" w:fill="auto"/>
            <w:noWrap/>
            <w:vAlign w:val="center"/>
          </w:tcPr>
          <w:p w:rsidR="00A010D5" w:rsidRPr="00C20721" w:rsidRDefault="00A010D5" w:rsidP="00C20721">
            <w:pPr>
              <w:ind w:left="-107" w:right="-103"/>
              <w:jc w:val="center"/>
            </w:pPr>
            <w:r w:rsidRPr="00C20721">
              <w:t>0</w:t>
            </w:r>
          </w:p>
        </w:tc>
        <w:tc>
          <w:tcPr>
            <w:tcW w:w="301" w:type="pct"/>
            <w:shd w:val="clear" w:color="auto" w:fill="auto"/>
            <w:noWrap/>
            <w:vAlign w:val="center"/>
          </w:tcPr>
          <w:p w:rsidR="00A010D5" w:rsidRPr="00C20721" w:rsidRDefault="00A010D5" w:rsidP="00C20721">
            <w:pPr>
              <w:ind w:left="-107" w:right="-103"/>
              <w:jc w:val="center"/>
            </w:pPr>
            <w:r w:rsidRPr="00C20721">
              <w:t>0</w:t>
            </w:r>
          </w:p>
        </w:tc>
        <w:tc>
          <w:tcPr>
            <w:tcW w:w="302" w:type="pct"/>
            <w:shd w:val="clear" w:color="auto" w:fill="auto"/>
            <w:noWrap/>
            <w:vAlign w:val="center"/>
          </w:tcPr>
          <w:p w:rsidR="00A010D5" w:rsidRPr="00C20721" w:rsidRDefault="00A010D5" w:rsidP="00C20721">
            <w:pPr>
              <w:ind w:left="-107" w:right="-103"/>
              <w:jc w:val="center"/>
            </w:pPr>
            <w:r w:rsidRPr="00C20721">
              <w:t>0</w:t>
            </w:r>
          </w:p>
        </w:tc>
        <w:tc>
          <w:tcPr>
            <w:tcW w:w="322" w:type="pct"/>
            <w:shd w:val="clear" w:color="auto" w:fill="auto"/>
            <w:noWrap/>
            <w:vAlign w:val="center"/>
          </w:tcPr>
          <w:p w:rsidR="00A010D5" w:rsidRPr="00C20721" w:rsidRDefault="00A010D5" w:rsidP="00C20721">
            <w:pPr>
              <w:ind w:left="-107" w:right="-103"/>
              <w:jc w:val="center"/>
            </w:pPr>
            <w:r w:rsidRPr="00C20721">
              <w:t>0</w:t>
            </w:r>
          </w:p>
        </w:tc>
        <w:tc>
          <w:tcPr>
            <w:tcW w:w="357" w:type="pct"/>
            <w:shd w:val="clear" w:color="auto" w:fill="auto"/>
            <w:noWrap/>
            <w:vAlign w:val="center"/>
          </w:tcPr>
          <w:p w:rsidR="00A010D5" w:rsidRPr="00C20721" w:rsidRDefault="00A010D5" w:rsidP="00C20721">
            <w:pPr>
              <w:ind w:left="-107" w:right="-103"/>
              <w:jc w:val="center"/>
            </w:pPr>
            <w:r w:rsidRPr="00C20721">
              <w:t>0</w:t>
            </w:r>
          </w:p>
        </w:tc>
        <w:tc>
          <w:tcPr>
            <w:tcW w:w="299" w:type="pct"/>
            <w:shd w:val="clear" w:color="auto" w:fill="auto"/>
            <w:noWrap/>
            <w:vAlign w:val="center"/>
          </w:tcPr>
          <w:p w:rsidR="00A010D5" w:rsidRPr="00C20721" w:rsidRDefault="00A010D5" w:rsidP="00C20721">
            <w:pPr>
              <w:ind w:left="-107" w:right="-103"/>
              <w:jc w:val="center"/>
            </w:pPr>
            <w:r w:rsidRPr="00C20721">
              <w:t>0</w:t>
            </w:r>
          </w:p>
        </w:tc>
        <w:tc>
          <w:tcPr>
            <w:tcW w:w="335" w:type="pct"/>
            <w:shd w:val="clear" w:color="auto" w:fill="auto"/>
            <w:noWrap/>
            <w:vAlign w:val="center"/>
          </w:tcPr>
          <w:p w:rsidR="00A010D5" w:rsidRPr="00C20721" w:rsidRDefault="00A010D5" w:rsidP="00C20721">
            <w:pPr>
              <w:ind w:left="-107" w:right="-103"/>
              <w:jc w:val="center"/>
            </w:pPr>
            <w:r w:rsidRPr="00C20721">
              <w:t>0</w:t>
            </w:r>
          </w:p>
        </w:tc>
        <w:tc>
          <w:tcPr>
            <w:tcW w:w="306" w:type="pct"/>
            <w:shd w:val="clear" w:color="auto" w:fill="auto"/>
            <w:noWrap/>
            <w:vAlign w:val="center"/>
          </w:tcPr>
          <w:p w:rsidR="00A010D5" w:rsidRPr="00C20721" w:rsidRDefault="00A010D5" w:rsidP="00C20721">
            <w:pPr>
              <w:ind w:left="-107" w:right="-103"/>
              <w:jc w:val="center"/>
            </w:pPr>
            <w:r w:rsidRPr="00C20721">
              <w:t>0</w:t>
            </w:r>
          </w:p>
        </w:tc>
        <w:tc>
          <w:tcPr>
            <w:tcW w:w="298" w:type="pct"/>
            <w:shd w:val="clear" w:color="auto" w:fill="auto"/>
            <w:noWrap/>
            <w:vAlign w:val="center"/>
          </w:tcPr>
          <w:p w:rsidR="00A010D5" w:rsidRPr="00C20721" w:rsidRDefault="00A010D5" w:rsidP="00C20721">
            <w:pPr>
              <w:ind w:left="-107" w:right="-103"/>
              <w:jc w:val="center"/>
            </w:pPr>
            <w:r w:rsidRPr="00C20721">
              <w:t>0</w:t>
            </w:r>
          </w:p>
        </w:tc>
        <w:tc>
          <w:tcPr>
            <w:tcW w:w="287" w:type="pct"/>
            <w:shd w:val="clear" w:color="auto" w:fill="auto"/>
            <w:noWrap/>
            <w:vAlign w:val="center"/>
          </w:tcPr>
          <w:p w:rsidR="00A010D5" w:rsidRPr="00C20721" w:rsidRDefault="00A010D5" w:rsidP="00C20721">
            <w:pPr>
              <w:ind w:left="-107" w:right="-103"/>
              <w:jc w:val="center"/>
            </w:pPr>
            <w:r w:rsidRPr="00C20721">
              <w:t>0</w:t>
            </w:r>
          </w:p>
        </w:tc>
      </w:tr>
    </w:tbl>
    <w:p w:rsidR="00A010D5" w:rsidRPr="001457B8" w:rsidRDefault="00A010D5" w:rsidP="00C20721">
      <w:pPr>
        <w:spacing w:before="120" w:line="360" w:lineRule="auto"/>
        <w:ind w:firstLine="709"/>
        <w:jc w:val="both"/>
        <w:rPr>
          <w:spacing w:val="-10"/>
          <w:sz w:val="28"/>
          <w:szCs w:val="28"/>
        </w:rPr>
      </w:pPr>
      <w:r w:rsidRPr="001457B8">
        <w:rPr>
          <w:spacing w:val="-10"/>
          <w:sz w:val="28"/>
          <w:szCs w:val="28"/>
        </w:rPr>
        <w:t>Наибольшие затраты (1000 руб.) отмечены заявителями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010D5" w:rsidRPr="001457B8" w:rsidRDefault="00A010D5" w:rsidP="00C20721">
      <w:pPr>
        <w:spacing w:line="360" w:lineRule="auto"/>
        <w:ind w:firstLine="709"/>
        <w:jc w:val="both"/>
        <w:rPr>
          <w:spacing w:val="-10"/>
          <w:sz w:val="28"/>
          <w:szCs w:val="28"/>
        </w:rPr>
      </w:pPr>
      <w:r w:rsidRPr="001457B8">
        <w:rPr>
          <w:spacing w:val="-10"/>
          <w:sz w:val="28"/>
          <w:szCs w:val="28"/>
        </w:rPr>
        <w:t>Никто из респондентов не указал, что обращался к услугам посредников, что является положительным фактором.</w:t>
      </w:r>
    </w:p>
    <w:p w:rsidR="00A010D5" w:rsidRPr="001457B8" w:rsidRDefault="00A010D5" w:rsidP="00C20721">
      <w:pPr>
        <w:spacing w:line="360" w:lineRule="auto"/>
        <w:ind w:firstLine="709"/>
        <w:jc w:val="both"/>
        <w:rPr>
          <w:spacing w:val="-10"/>
          <w:sz w:val="28"/>
          <w:szCs w:val="28"/>
        </w:rPr>
      </w:pPr>
      <w:r w:rsidRPr="001457B8">
        <w:rPr>
          <w:spacing w:val="-10"/>
          <w:sz w:val="28"/>
          <w:szCs w:val="28"/>
        </w:rPr>
        <w:t>Также в ходе мониторинга не выявлено фактов мотивирования чиновников.</w:t>
      </w:r>
    </w:p>
    <w:p w:rsidR="00A010D5" w:rsidRPr="001457B8" w:rsidRDefault="004C0C9B" w:rsidP="00C20721">
      <w:pPr>
        <w:tabs>
          <w:tab w:val="left" w:pos="993"/>
        </w:tabs>
        <w:spacing w:before="120" w:after="120" w:line="360" w:lineRule="auto"/>
        <w:ind w:firstLine="709"/>
        <w:jc w:val="center"/>
        <w:rPr>
          <w:b/>
          <w:spacing w:val="-10"/>
          <w:sz w:val="28"/>
          <w:szCs w:val="28"/>
        </w:rPr>
      </w:pPr>
      <w:r w:rsidRPr="001457B8">
        <w:rPr>
          <w:b/>
          <w:spacing w:val="-10"/>
          <w:sz w:val="28"/>
          <w:szCs w:val="28"/>
        </w:rPr>
        <w:t xml:space="preserve">5. </w:t>
      </w:r>
      <w:r w:rsidR="00A010D5" w:rsidRPr="001457B8">
        <w:rPr>
          <w:b/>
          <w:spacing w:val="-10"/>
          <w:sz w:val="28"/>
          <w:szCs w:val="28"/>
        </w:rPr>
        <w:t>Проблемы заявителей при получении муниципальных услуг</w:t>
      </w:r>
    </w:p>
    <w:p w:rsidR="00A010D5" w:rsidRPr="001457B8" w:rsidRDefault="00A010D5" w:rsidP="00C20721">
      <w:pPr>
        <w:spacing w:line="360" w:lineRule="auto"/>
        <w:ind w:firstLine="709"/>
        <w:jc w:val="both"/>
        <w:rPr>
          <w:spacing w:val="-10"/>
          <w:sz w:val="28"/>
          <w:szCs w:val="28"/>
        </w:rPr>
      </w:pPr>
      <w:r w:rsidRPr="001457B8">
        <w:rPr>
          <w:spacing w:val="-10"/>
          <w:sz w:val="28"/>
          <w:szCs w:val="28"/>
        </w:rPr>
        <w:t>83,3% заявителей не испытывали проблем при получении муниципальных услуг.</w:t>
      </w:r>
    </w:p>
    <w:p w:rsidR="00A010D5" w:rsidRPr="001457B8" w:rsidRDefault="00A010D5" w:rsidP="00C20721">
      <w:pPr>
        <w:spacing w:line="360" w:lineRule="auto"/>
        <w:ind w:firstLine="709"/>
        <w:jc w:val="both"/>
        <w:rPr>
          <w:spacing w:val="-10"/>
          <w:sz w:val="28"/>
          <w:szCs w:val="28"/>
        </w:rPr>
      </w:pPr>
      <w:r w:rsidRPr="001457B8">
        <w:rPr>
          <w:spacing w:val="-10"/>
          <w:sz w:val="28"/>
          <w:szCs w:val="28"/>
        </w:rPr>
        <w:t>Среди остальных респондентов наибольшее недовольство вызывают хождение по многим кабинетам (10,0%), необоснованный отказ в приеме документов, в предоставлении услуги (6,7% опрошенных), а также дороговизна услуг (пошлин, платежей) (6,7%).</w:t>
      </w:r>
    </w:p>
    <w:p w:rsidR="00A010D5" w:rsidRPr="001457B8" w:rsidRDefault="00A010D5" w:rsidP="00C20721">
      <w:pPr>
        <w:spacing w:line="360" w:lineRule="auto"/>
        <w:ind w:firstLine="709"/>
        <w:jc w:val="both"/>
        <w:rPr>
          <w:spacing w:val="-10"/>
          <w:sz w:val="28"/>
          <w:szCs w:val="28"/>
        </w:rPr>
      </w:pPr>
      <w:r w:rsidRPr="001457B8">
        <w:rPr>
          <w:spacing w:val="-10"/>
          <w:sz w:val="28"/>
          <w:szCs w:val="28"/>
        </w:rPr>
        <w:t>Заявители указали, что при получении услуг в будущем наибольшее значение для них будет иметь:</w:t>
      </w:r>
    </w:p>
    <w:p w:rsidR="00A010D5" w:rsidRPr="001457B8" w:rsidRDefault="00A010D5" w:rsidP="00C20721">
      <w:pPr>
        <w:spacing w:line="360" w:lineRule="auto"/>
        <w:ind w:firstLine="709"/>
        <w:jc w:val="both"/>
        <w:rPr>
          <w:spacing w:val="-10"/>
          <w:sz w:val="28"/>
          <w:szCs w:val="28"/>
        </w:rPr>
      </w:pPr>
      <w:r w:rsidRPr="001457B8">
        <w:rPr>
          <w:spacing w:val="-10"/>
          <w:sz w:val="28"/>
          <w:szCs w:val="28"/>
        </w:rPr>
        <w:t>– сокращение срока предоставления услуги (30,0% опрошенных);</w:t>
      </w:r>
    </w:p>
    <w:p w:rsidR="00A010D5" w:rsidRPr="001457B8" w:rsidRDefault="00A010D5" w:rsidP="00C20721">
      <w:pPr>
        <w:spacing w:line="360" w:lineRule="auto"/>
        <w:ind w:firstLine="709"/>
        <w:jc w:val="both"/>
        <w:rPr>
          <w:spacing w:val="-10"/>
          <w:sz w:val="28"/>
          <w:szCs w:val="28"/>
        </w:rPr>
      </w:pPr>
      <w:r w:rsidRPr="001457B8">
        <w:rPr>
          <w:spacing w:val="-10"/>
          <w:sz w:val="28"/>
          <w:szCs w:val="28"/>
        </w:rPr>
        <w:t>– сокращение количества обращений в орган власти и иные учреждения (26,7%);</w:t>
      </w:r>
    </w:p>
    <w:p w:rsidR="00A010D5" w:rsidRPr="001457B8" w:rsidRDefault="00A010D5" w:rsidP="00C20721">
      <w:pPr>
        <w:spacing w:line="360" w:lineRule="auto"/>
        <w:ind w:firstLine="709"/>
        <w:jc w:val="both"/>
        <w:rPr>
          <w:spacing w:val="-10"/>
          <w:sz w:val="28"/>
          <w:szCs w:val="28"/>
        </w:rPr>
      </w:pPr>
      <w:r w:rsidRPr="001457B8">
        <w:rPr>
          <w:spacing w:val="-10"/>
          <w:sz w:val="28"/>
          <w:szCs w:val="28"/>
        </w:rPr>
        <w:t>– удобство графика работы учреждения  (23,3%);</w:t>
      </w:r>
    </w:p>
    <w:p w:rsidR="00A010D5" w:rsidRPr="001457B8" w:rsidRDefault="00A010D5" w:rsidP="00C20721">
      <w:pPr>
        <w:spacing w:line="360" w:lineRule="auto"/>
        <w:ind w:firstLine="709"/>
        <w:jc w:val="both"/>
        <w:rPr>
          <w:spacing w:val="-10"/>
          <w:sz w:val="28"/>
          <w:szCs w:val="28"/>
        </w:rPr>
      </w:pPr>
      <w:r w:rsidRPr="001457B8">
        <w:rPr>
          <w:spacing w:val="-10"/>
          <w:sz w:val="28"/>
          <w:szCs w:val="28"/>
        </w:rPr>
        <w:t>– доступность информации о порядке предоставления услуги, необходимых форм (20,0%);</w:t>
      </w:r>
    </w:p>
    <w:p w:rsidR="00A010D5" w:rsidRPr="001457B8" w:rsidRDefault="00A010D5" w:rsidP="00C20721">
      <w:pPr>
        <w:spacing w:line="360" w:lineRule="auto"/>
        <w:ind w:firstLine="709"/>
        <w:jc w:val="both"/>
        <w:rPr>
          <w:spacing w:val="-10"/>
          <w:sz w:val="28"/>
          <w:szCs w:val="28"/>
        </w:rPr>
      </w:pPr>
      <w:r w:rsidRPr="001457B8">
        <w:rPr>
          <w:spacing w:val="-10"/>
          <w:sz w:val="28"/>
          <w:szCs w:val="28"/>
        </w:rPr>
        <w:t>– улучшение условий ведения приема посетителей (13,3%);</w:t>
      </w:r>
    </w:p>
    <w:p w:rsidR="00A010D5" w:rsidRPr="001457B8" w:rsidRDefault="00A010D5" w:rsidP="00C20721">
      <w:pPr>
        <w:spacing w:line="360" w:lineRule="auto"/>
        <w:ind w:firstLine="709"/>
        <w:jc w:val="both"/>
        <w:rPr>
          <w:spacing w:val="-10"/>
          <w:sz w:val="28"/>
          <w:szCs w:val="28"/>
        </w:rPr>
      </w:pPr>
      <w:r w:rsidRPr="001457B8">
        <w:rPr>
          <w:spacing w:val="-10"/>
          <w:sz w:val="28"/>
          <w:szCs w:val="28"/>
        </w:rPr>
        <w:t>– сокращение числа требуемых документов (10,0%);</w:t>
      </w:r>
    </w:p>
    <w:p w:rsidR="00A010D5" w:rsidRPr="00C20721" w:rsidRDefault="00A010D5" w:rsidP="00C20721">
      <w:pPr>
        <w:spacing w:line="360" w:lineRule="auto"/>
        <w:ind w:firstLine="709"/>
        <w:jc w:val="both"/>
        <w:rPr>
          <w:sz w:val="28"/>
          <w:szCs w:val="28"/>
        </w:rPr>
      </w:pPr>
      <w:r w:rsidRPr="00C20721">
        <w:rPr>
          <w:sz w:val="28"/>
          <w:szCs w:val="28"/>
        </w:rPr>
        <w:lastRenderedPageBreak/>
        <w:t>– сокращение времени ожидания в очереди (отсутствие очередей) (3,3%);</w:t>
      </w:r>
    </w:p>
    <w:p w:rsidR="00A010D5" w:rsidRPr="00C20721" w:rsidRDefault="00A010D5" w:rsidP="00C20721">
      <w:pPr>
        <w:spacing w:line="360" w:lineRule="auto"/>
        <w:ind w:firstLine="709"/>
        <w:jc w:val="both"/>
        <w:rPr>
          <w:sz w:val="28"/>
          <w:szCs w:val="28"/>
        </w:rPr>
      </w:pPr>
      <w:r w:rsidRPr="00C20721">
        <w:rPr>
          <w:sz w:val="28"/>
          <w:szCs w:val="28"/>
        </w:rPr>
        <w:t>– упрощение заполнения запросов, официальных бланков (3,3%);</w:t>
      </w:r>
    </w:p>
    <w:p w:rsidR="00A010D5" w:rsidRPr="00C20721" w:rsidRDefault="00A010D5" w:rsidP="00C20721">
      <w:pPr>
        <w:spacing w:line="360" w:lineRule="auto"/>
        <w:ind w:firstLine="709"/>
        <w:jc w:val="both"/>
        <w:rPr>
          <w:sz w:val="28"/>
          <w:szCs w:val="28"/>
        </w:rPr>
      </w:pPr>
      <w:r w:rsidRPr="00C20721">
        <w:rPr>
          <w:sz w:val="28"/>
          <w:szCs w:val="28"/>
        </w:rPr>
        <w:t>– уменьшение стоимости услуги (3,3%);</w:t>
      </w:r>
    </w:p>
    <w:p w:rsidR="00A010D5" w:rsidRPr="00C20721" w:rsidRDefault="00A010D5" w:rsidP="00C20721">
      <w:pPr>
        <w:spacing w:line="360" w:lineRule="auto"/>
        <w:ind w:firstLine="709"/>
        <w:jc w:val="both"/>
        <w:rPr>
          <w:sz w:val="28"/>
          <w:szCs w:val="28"/>
        </w:rPr>
      </w:pPr>
      <w:r w:rsidRPr="00C20721">
        <w:rPr>
          <w:sz w:val="28"/>
          <w:szCs w:val="28"/>
        </w:rPr>
        <w:t>– вежливость и профессионализм сотрудников (3,3%).</w:t>
      </w:r>
    </w:p>
    <w:p w:rsidR="00A010D5" w:rsidRPr="00C20721" w:rsidRDefault="00A010D5" w:rsidP="00C20721">
      <w:pPr>
        <w:spacing w:line="360" w:lineRule="auto"/>
        <w:ind w:firstLine="709"/>
        <w:jc w:val="both"/>
        <w:rPr>
          <w:sz w:val="28"/>
          <w:szCs w:val="28"/>
        </w:rPr>
      </w:pPr>
      <w:r w:rsidRPr="00C20721">
        <w:rPr>
          <w:sz w:val="28"/>
          <w:szCs w:val="28"/>
        </w:rPr>
        <w:t>20,0% опрошенных указали, что их все устраивает «как есть».</w:t>
      </w:r>
    </w:p>
    <w:p w:rsidR="00A010D5" w:rsidRPr="00C20721" w:rsidRDefault="00A010D5" w:rsidP="00C20721">
      <w:pPr>
        <w:spacing w:line="360" w:lineRule="auto"/>
        <w:ind w:firstLine="709"/>
        <w:jc w:val="both"/>
        <w:rPr>
          <w:sz w:val="28"/>
          <w:szCs w:val="28"/>
        </w:rPr>
      </w:pPr>
      <w:r w:rsidRPr="00C20721">
        <w:rPr>
          <w:sz w:val="28"/>
          <w:szCs w:val="28"/>
        </w:rPr>
        <w:t>30,0% респондентов заявили, что испытывали сложности на этапе сбора необходимых документов, 16,7% опрошенных – на этапе подачи документов в орган и 6,7% – при получении результата услуги.</w:t>
      </w:r>
    </w:p>
    <w:p w:rsidR="00A010D5" w:rsidRPr="00C20721" w:rsidRDefault="004C0C9B" w:rsidP="00C20721">
      <w:pPr>
        <w:tabs>
          <w:tab w:val="left" w:pos="426"/>
        </w:tabs>
        <w:spacing w:line="360" w:lineRule="auto"/>
        <w:jc w:val="center"/>
        <w:rPr>
          <w:b/>
          <w:color w:val="000000"/>
          <w:sz w:val="28"/>
          <w:szCs w:val="28"/>
        </w:rPr>
      </w:pPr>
      <w:r w:rsidRPr="00C20721">
        <w:rPr>
          <w:b/>
          <w:color w:val="000000"/>
          <w:sz w:val="28"/>
          <w:szCs w:val="28"/>
        </w:rPr>
        <w:t xml:space="preserve">6. </w:t>
      </w:r>
      <w:r w:rsidR="00A010D5" w:rsidRPr="00C20721">
        <w:rPr>
          <w:b/>
          <w:color w:val="000000"/>
          <w:sz w:val="28"/>
          <w:szCs w:val="28"/>
        </w:rPr>
        <w:t>Общая оценка муниципальных услуг</w:t>
      </w:r>
    </w:p>
    <w:p w:rsidR="00A010D5" w:rsidRPr="00C20721" w:rsidRDefault="00A010D5"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86,7% респондентов, это выше уровня, отмеченного при проведении мониторинга в ноябре 2013 года (78,1% опрошенных), (табл. 9)</w:t>
      </w:r>
    </w:p>
    <w:p w:rsidR="00A010D5" w:rsidRPr="00C20721" w:rsidRDefault="00A010D5" w:rsidP="00C20721">
      <w:pPr>
        <w:spacing w:line="360" w:lineRule="auto"/>
        <w:jc w:val="both"/>
        <w:rPr>
          <w:color w:val="000000"/>
          <w:sz w:val="28"/>
        </w:rPr>
      </w:pPr>
      <w:r w:rsidRPr="00C20721">
        <w:rPr>
          <w:color w:val="000000"/>
          <w:sz w:val="28"/>
        </w:rPr>
        <w:t>Таблица 9 – Общий уровень удовлетворенности,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5"/>
        <w:gridCol w:w="973"/>
        <w:gridCol w:w="721"/>
        <w:gridCol w:w="586"/>
        <w:gridCol w:w="667"/>
        <w:gridCol w:w="576"/>
        <w:gridCol w:w="576"/>
        <w:gridCol w:w="576"/>
        <w:gridCol w:w="668"/>
        <w:gridCol w:w="721"/>
        <w:gridCol w:w="596"/>
        <w:gridCol w:w="653"/>
      </w:tblGrid>
      <w:tr w:rsidR="00A010D5" w:rsidRPr="00C20721" w:rsidTr="00DC687B">
        <w:trPr>
          <w:trHeight w:val="330"/>
          <w:tblHeader/>
          <w:jc w:val="center"/>
        </w:trPr>
        <w:tc>
          <w:tcPr>
            <w:tcW w:w="1031" w:type="pct"/>
          </w:tcPr>
          <w:p w:rsidR="00A010D5" w:rsidRPr="00C20721" w:rsidRDefault="00A010D5" w:rsidP="00C20721">
            <w:pPr>
              <w:jc w:val="both"/>
              <w:rPr>
                <w:b/>
                <w:bCs/>
                <w:color w:val="000000"/>
              </w:rPr>
            </w:pPr>
            <w:r w:rsidRPr="00C20721">
              <w:rPr>
                <w:b/>
                <w:bCs/>
                <w:color w:val="000000"/>
              </w:rPr>
              <w:t>Уровень удовлетворенности</w:t>
            </w:r>
          </w:p>
        </w:tc>
        <w:tc>
          <w:tcPr>
            <w:tcW w:w="521" w:type="pct"/>
            <w:noWrap/>
            <w:vAlign w:val="center"/>
          </w:tcPr>
          <w:p w:rsidR="00A010D5" w:rsidRPr="00C20721" w:rsidRDefault="00A010D5" w:rsidP="00C20721">
            <w:pPr>
              <w:jc w:val="center"/>
              <w:rPr>
                <w:b/>
              </w:rPr>
            </w:pPr>
            <w:r w:rsidRPr="00C20721">
              <w:rPr>
                <w:b/>
              </w:rPr>
              <w:t>1</w:t>
            </w:r>
          </w:p>
        </w:tc>
        <w:tc>
          <w:tcPr>
            <w:tcW w:w="390" w:type="pct"/>
            <w:noWrap/>
            <w:vAlign w:val="center"/>
          </w:tcPr>
          <w:p w:rsidR="00A010D5" w:rsidRPr="00C20721" w:rsidRDefault="00A010D5" w:rsidP="00C20721">
            <w:pPr>
              <w:jc w:val="center"/>
              <w:rPr>
                <w:b/>
              </w:rPr>
            </w:pPr>
            <w:r w:rsidRPr="00C20721">
              <w:rPr>
                <w:b/>
              </w:rPr>
              <w:t>4</w:t>
            </w:r>
          </w:p>
        </w:tc>
        <w:tc>
          <w:tcPr>
            <w:tcW w:w="320" w:type="pct"/>
            <w:noWrap/>
            <w:vAlign w:val="center"/>
          </w:tcPr>
          <w:p w:rsidR="00A010D5" w:rsidRPr="00C20721" w:rsidRDefault="00A010D5" w:rsidP="00C20721">
            <w:pPr>
              <w:jc w:val="center"/>
              <w:rPr>
                <w:b/>
              </w:rPr>
            </w:pPr>
            <w:r w:rsidRPr="00C20721">
              <w:rPr>
                <w:b/>
              </w:rPr>
              <w:t>5</w:t>
            </w:r>
          </w:p>
        </w:tc>
        <w:tc>
          <w:tcPr>
            <w:tcW w:w="362" w:type="pct"/>
            <w:noWrap/>
            <w:vAlign w:val="center"/>
          </w:tcPr>
          <w:p w:rsidR="00A010D5" w:rsidRPr="00C20721" w:rsidRDefault="00A010D5" w:rsidP="00C20721">
            <w:pPr>
              <w:jc w:val="center"/>
              <w:rPr>
                <w:b/>
              </w:rPr>
            </w:pPr>
            <w:r w:rsidRPr="00C20721">
              <w:rPr>
                <w:b/>
              </w:rPr>
              <w:t>7</w:t>
            </w:r>
          </w:p>
        </w:tc>
        <w:tc>
          <w:tcPr>
            <w:tcW w:w="307" w:type="pct"/>
            <w:vAlign w:val="center"/>
          </w:tcPr>
          <w:p w:rsidR="00A010D5" w:rsidRPr="00C20721" w:rsidRDefault="00A010D5" w:rsidP="00C20721">
            <w:pPr>
              <w:jc w:val="center"/>
              <w:rPr>
                <w:b/>
              </w:rPr>
            </w:pPr>
            <w:r w:rsidRPr="00C20721">
              <w:rPr>
                <w:b/>
              </w:rPr>
              <w:t>8</w:t>
            </w:r>
          </w:p>
        </w:tc>
        <w:tc>
          <w:tcPr>
            <w:tcW w:w="319" w:type="pct"/>
            <w:noWrap/>
            <w:vAlign w:val="center"/>
          </w:tcPr>
          <w:p w:rsidR="00A010D5" w:rsidRPr="00C20721" w:rsidRDefault="00A010D5" w:rsidP="00C20721">
            <w:pPr>
              <w:jc w:val="center"/>
              <w:rPr>
                <w:b/>
              </w:rPr>
            </w:pPr>
            <w:r w:rsidRPr="00C20721">
              <w:rPr>
                <w:b/>
              </w:rPr>
              <w:t>9</w:t>
            </w:r>
          </w:p>
        </w:tc>
        <w:tc>
          <w:tcPr>
            <w:tcW w:w="318" w:type="pct"/>
            <w:noWrap/>
            <w:vAlign w:val="center"/>
          </w:tcPr>
          <w:p w:rsidR="00A010D5" w:rsidRPr="00C20721" w:rsidRDefault="00A010D5" w:rsidP="00C20721">
            <w:pPr>
              <w:jc w:val="center"/>
              <w:rPr>
                <w:b/>
              </w:rPr>
            </w:pPr>
            <w:r w:rsidRPr="00C20721">
              <w:rPr>
                <w:b/>
              </w:rPr>
              <w:t>12</w:t>
            </w:r>
          </w:p>
        </w:tc>
        <w:tc>
          <w:tcPr>
            <w:tcW w:w="363" w:type="pct"/>
            <w:shd w:val="clear" w:color="auto" w:fill="auto"/>
            <w:noWrap/>
            <w:vAlign w:val="center"/>
          </w:tcPr>
          <w:p w:rsidR="00A010D5" w:rsidRPr="00C20721" w:rsidRDefault="00A010D5" w:rsidP="00C20721">
            <w:pPr>
              <w:jc w:val="center"/>
              <w:rPr>
                <w:b/>
              </w:rPr>
            </w:pPr>
            <w:r w:rsidRPr="00C20721">
              <w:rPr>
                <w:b/>
              </w:rPr>
              <w:t>13</w:t>
            </w:r>
          </w:p>
        </w:tc>
        <w:tc>
          <w:tcPr>
            <w:tcW w:w="390" w:type="pct"/>
            <w:noWrap/>
            <w:vAlign w:val="center"/>
          </w:tcPr>
          <w:p w:rsidR="00A010D5" w:rsidRPr="00C20721" w:rsidRDefault="00A010D5" w:rsidP="00C20721">
            <w:pPr>
              <w:jc w:val="center"/>
              <w:rPr>
                <w:b/>
              </w:rPr>
            </w:pPr>
            <w:r w:rsidRPr="00C20721">
              <w:rPr>
                <w:b/>
              </w:rPr>
              <w:t>14</w:t>
            </w:r>
          </w:p>
        </w:tc>
        <w:tc>
          <w:tcPr>
            <w:tcW w:w="325" w:type="pct"/>
            <w:vAlign w:val="center"/>
          </w:tcPr>
          <w:p w:rsidR="00A010D5" w:rsidRPr="00C20721" w:rsidRDefault="00A010D5" w:rsidP="00C20721">
            <w:pPr>
              <w:jc w:val="center"/>
              <w:rPr>
                <w:b/>
              </w:rPr>
            </w:pPr>
            <w:r w:rsidRPr="00C20721">
              <w:rPr>
                <w:b/>
              </w:rPr>
              <w:t>15</w:t>
            </w:r>
          </w:p>
        </w:tc>
        <w:tc>
          <w:tcPr>
            <w:tcW w:w="354" w:type="pct"/>
            <w:vAlign w:val="center"/>
          </w:tcPr>
          <w:p w:rsidR="00A010D5" w:rsidRPr="00C20721" w:rsidRDefault="00A010D5" w:rsidP="00C20721">
            <w:pPr>
              <w:jc w:val="center"/>
              <w:rPr>
                <w:b/>
              </w:rPr>
            </w:pPr>
            <w:r w:rsidRPr="00C20721">
              <w:rPr>
                <w:b/>
              </w:rPr>
              <w:t>16</w:t>
            </w:r>
          </w:p>
        </w:tc>
      </w:tr>
      <w:tr w:rsidR="00A010D5" w:rsidRPr="00C20721" w:rsidTr="00DC687B">
        <w:trPr>
          <w:trHeight w:val="330"/>
          <w:jc w:val="center"/>
        </w:trPr>
        <w:tc>
          <w:tcPr>
            <w:tcW w:w="1031" w:type="pct"/>
            <w:vAlign w:val="center"/>
          </w:tcPr>
          <w:p w:rsidR="00A010D5" w:rsidRPr="00C20721" w:rsidRDefault="00A010D5" w:rsidP="00C20721">
            <w:pPr>
              <w:rPr>
                <w:bCs/>
                <w:color w:val="000000"/>
              </w:rPr>
            </w:pPr>
            <w:r w:rsidRPr="00C20721">
              <w:rPr>
                <w:bCs/>
                <w:color w:val="000000"/>
              </w:rPr>
              <w:t>2014</w:t>
            </w:r>
          </w:p>
        </w:tc>
        <w:tc>
          <w:tcPr>
            <w:tcW w:w="521" w:type="pct"/>
            <w:noWrap/>
            <w:vAlign w:val="center"/>
          </w:tcPr>
          <w:p w:rsidR="00A010D5" w:rsidRPr="00C20721" w:rsidRDefault="00A010D5" w:rsidP="00C20721">
            <w:pPr>
              <w:jc w:val="center"/>
            </w:pPr>
            <w:r w:rsidRPr="00C20721">
              <w:t>33,3</w:t>
            </w:r>
          </w:p>
        </w:tc>
        <w:tc>
          <w:tcPr>
            <w:tcW w:w="390" w:type="pct"/>
            <w:noWrap/>
            <w:vAlign w:val="center"/>
          </w:tcPr>
          <w:p w:rsidR="00A010D5" w:rsidRPr="00C20721" w:rsidRDefault="00A010D5" w:rsidP="00C20721">
            <w:pPr>
              <w:jc w:val="center"/>
            </w:pPr>
            <w:r w:rsidRPr="00C20721">
              <w:t>100</w:t>
            </w:r>
          </w:p>
        </w:tc>
        <w:tc>
          <w:tcPr>
            <w:tcW w:w="320" w:type="pct"/>
            <w:noWrap/>
            <w:vAlign w:val="center"/>
          </w:tcPr>
          <w:p w:rsidR="00A010D5" w:rsidRPr="00C20721" w:rsidRDefault="00A010D5" w:rsidP="00C20721">
            <w:pPr>
              <w:jc w:val="center"/>
            </w:pPr>
            <w:r w:rsidRPr="00C20721">
              <w:t>100</w:t>
            </w:r>
          </w:p>
        </w:tc>
        <w:tc>
          <w:tcPr>
            <w:tcW w:w="362" w:type="pct"/>
            <w:noWrap/>
            <w:vAlign w:val="center"/>
          </w:tcPr>
          <w:p w:rsidR="00A010D5" w:rsidRPr="00C20721" w:rsidRDefault="00A010D5" w:rsidP="00C20721">
            <w:pPr>
              <w:jc w:val="center"/>
            </w:pPr>
            <w:r w:rsidRPr="00C20721">
              <w:t>100</w:t>
            </w:r>
          </w:p>
        </w:tc>
        <w:tc>
          <w:tcPr>
            <w:tcW w:w="307" w:type="pct"/>
            <w:vAlign w:val="center"/>
          </w:tcPr>
          <w:p w:rsidR="00A010D5" w:rsidRPr="00C20721" w:rsidRDefault="00A010D5" w:rsidP="00C20721">
            <w:pPr>
              <w:jc w:val="center"/>
            </w:pPr>
            <w:r w:rsidRPr="00C20721">
              <w:t>100</w:t>
            </w:r>
          </w:p>
        </w:tc>
        <w:tc>
          <w:tcPr>
            <w:tcW w:w="319" w:type="pct"/>
            <w:noWrap/>
            <w:vAlign w:val="center"/>
          </w:tcPr>
          <w:p w:rsidR="00A010D5" w:rsidRPr="00C20721" w:rsidRDefault="00A010D5" w:rsidP="00C20721">
            <w:pPr>
              <w:jc w:val="center"/>
            </w:pPr>
            <w:r w:rsidRPr="00C20721">
              <w:t>100</w:t>
            </w:r>
          </w:p>
        </w:tc>
        <w:tc>
          <w:tcPr>
            <w:tcW w:w="318" w:type="pct"/>
            <w:noWrap/>
            <w:vAlign w:val="center"/>
          </w:tcPr>
          <w:p w:rsidR="00A010D5" w:rsidRPr="00C20721" w:rsidRDefault="00A010D5" w:rsidP="00C20721">
            <w:pPr>
              <w:jc w:val="center"/>
            </w:pPr>
            <w:r w:rsidRPr="00C20721">
              <w:t>100</w:t>
            </w:r>
          </w:p>
        </w:tc>
        <w:tc>
          <w:tcPr>
            <w:tcW w:w="363" w:type="pct"/>
            <w:shd w:val="clear" w:color="auto" w:fill="auto"/>
            <w:noWrap/>
            <w:vAlign w:val="center"/>
          </w:tcPr>
          <w:p w:rsidR="00A010D5" w:rsidRPr="00C20721" w:rsidRDefault="00A010D5" w:rsidP="00C20721">
            <w:pPr>
              <w:jc w:val="center"/>
            </w:pPr>
            <w:r w:rsidRPr="00C20721">
              <w:t>100</w:t>
            </w:r>
          </w:p>
        </w:tc>
        <w:tc>
          <w:tcPr>
            <w:tcW w:w="390" w:type="pct"/>
            <w:noWrap/>
            <w:vAlign w:val="center"/>
          </w:tcPr>
          <w:p w:rsidR="00A010D5" w:rsidRPr="00C20721" w:rsidRDefault="00A010D5" w:rsidP="00C20721">
            <w:pPr>
              <w:jc w:val="center"/>
            </w:pPr>
            <w:r w:rsidRPr="00C20721">
              <w:t>100</w:t>
            </w:r>
          </w:p>
        </w:tc>
        <w:tc>
          <w:tcPr>
            <w:tcW w:w="325" w:type="pct"/>
            <w:vAlign w:val="center"/>
          </w:tcPr>
          <w:p w:rsidR="00A010D5" w:rsidRPr="00C20721" w:rsidRDefault="00A010D5" w:rsidP="00C20721">
            <w:pPr>
              <w:jc w:val="center"/>
            </w:pPr>
            <w:r w:rsidRPr="00C20721">
              <w:t>100</w:t>
            </w:r>
          </w:p>
        </w:tc>
        <w:tc>
          <w:tcPr>
            <w:tcW w:w="354" w:type="pct"/>
            <w:vAlign w:val="center"/>
          </w:tcPr>
          <w:p w:rsidR="00A010D5" w:rsidRPr="00C20721" w:rsidRDefault="00A010D5" w:rsidP="00C20721">
            <w:pPr>
              <w:jc w:val="center"/>
            </w:pPr>
            <w:r w:rsidRPr="00C20721">
              <w:t>100</w:t>
            </w:r>
          </w:p>
        </w:tc>
      </w:tr>
      <w:tr w:rsidR="00A010D5" w:rsidRPr="00C20721" w:rsidTr="00DC687B">
        <w:trPr>
          <w:trHeight w:val="330"/>
          <w:jc w:val="center"/>
        </w:trPr>
        <w:tc>
          <w:tcPr>
            <w:tcW w:w="1031" w:type="pct"/>
            <w:vAlign w:val="center"/>
          </w:tcPr>
          <w:p w:rsidR="00A010D5" w:rsidRPr="00C20721" w:rsidRDefault="00A010D5" w:rsidP="00C20721">
            <w:pPr>
              <w:rPr>
                <w:bCs/>
                <w:color w:val="000000"/>
              </w:rPr>
            </w:pPr>
            <w:r w:rsidRPr="00C20721">
              <w:rPr>
                <w:bCs/>
                <w:color w:val="000000"/>
              </w:rPr>
              <w:t>2013</w:t>
            </w:r>
          </w:p>
        </w:tc>
        <w:tc>
          <w:tcPr>
            <w:tcW w:w="521" w:type="pct"/>
            <w:noWrap/>
            <w:vAlign w:val="center"/>
          </w:tcPr>
          <w:p w:rsidR="00A010D5" w:rsidRPr="00C20721" w:rsidRDefault="00A010D5" w:rsidP="00C20721">
            <w:pPr>
              <w:jc w:val="center"/>
              <w:rPr>
                <w:color w:val="000000"/>
              </w:rPr>
            </w:pPr>
            <w:r w:rsidRPr="00C20721">
              <w:rPr>
                <w:color w:val="000000"/>
              </w:rPr>
              <w:t>73,0</w:t>
            </w:r>
          </w:p>
        </w:tc>
        <w:tc>
          <w:tcPr>
            <w:tcW w:w="390" w:type="pct"/>
            <w:noWrap/>
            <w:vAlign w:val="center"/>
          </w:tcPr>
          <w:p w:rsidR="00A010D5" w:rsidRPr="00C20721" w:rsidRDefault="00A010D5" w:rsidP="00C20721">
            <w:pPr>
              <w:jc w:val="center"/>
              <w:rPr>
                <w:color w:val="000000"/>
              </w:rPr>
            </w:pPr>
            <w:r w:rsidRPr="00C20721">
              <w:rPr>
                <w:color w:val="000000"/>
              </w:rPr>
              <w:t>-</w:t>
            </w:r>
          </w:p>
        </w:tc>
        <w:tc>
          <w:tcPr>
            <w:tcW w:w="320" w:type="pct"/>
            <w:noWrap/>
            <w:vAlign w:val="center"/>
          </w:tcPr>
          <w:p w:rsidR="00A010D5" w:rsidRPr="00C20721" w:rsidRDefault="00A010D5" w:rsidP="00C20721">
            <w:pPr>
              <w:jc w:val="center"/>
              <w:rPr>
                <w:color w:val="000000"/>
              </w:rPr>
            </w:pPr>
            <w:r w:rsidRPr="00C20721">
              <w:rPr>
                <w:color w:val="000000"/>
              </w:rPr>
              <w:t>67</w:t>
            </w:r>
          </w:p>
        </w:tc>
        <w:tc>
          <w:tcPr>
            <w:tcW w:w="362" w:type="pct"/>
            <w:noWrap/>
            <w:vAlign w:val="center"/>
          </w:tcPr>
          <w:p w:rsidR="00A010D5" w:rsidRPr="00C20721" w:rsidRDefault="00A010D5" w:rsidP="00C20721">
            <w:pPr>
              <w:jc w:val="center"/>
              <w:rPr>
                <w:color w:val="000000"/>
              </w:rPr>
            </w:pPr>
            <w:r w:rsidRPr="00C20721">
              <w:rPr>
                <w:color w:val="000000"/>
              </w:rPr>
              <w:t>-</w:t>
            </w:r>
          </w:p>
        </w:tc>
        <w:tc>
          <w:tcPr>
            <w:tcW w:w="307" w:type="pct"/>
            <w:vAlign w:val="center"/>
          </w:tcPr>
          <w:p w:rsidR="00A010D5" w:rsidRPr="00C20721" w:rsidRDefault="00A010D5" w:rsidP="00C20721">
            <w:pPr>
              <w:jc w:val="center"/>
              <w:rPr>
                <w:color w:val="000000"/>
              </w:rPr>
            </w:pPr>
            <w:r w:rsidRPr="00C20721">
              <w:rPr>
                <w:color w:val="000000"/>
              </w:rPr>
              <w:t>64</w:t>
            </w:r>
          </w:p>
        </w:tc>
        <w:tc>
          <w:tcPr>
            <w:tcW w:w="319" w:type="pct"/>
            <w:noWrap/>
            <w:vAlign w:val="center"/>
          </w:tcPr>
          <w:p w:rsidR="00A010D5" w:rsidRPr="00C20721" w:rsidRDefault="00A010D5" w:rsidP="00C20721">
            <w:pPr>
              <w:jc w:val="center"/>
              <w:rPr>
                <w:color w:val="000000"/>
              </w:rPr>
            </w:pPr>
            <w:r w:rsidRPr="00C20721">
              <w:rPr>
                <w:color w:val="000000"/>
              </w:rPr>
              <w:t>50</w:t>
            </w:r>
          </w:p>
        </w:tc>
        <w:tc>
          <w:tcPr>
            <w:tcW w:w="318" w:type="pct"/>
            <w:noWrap/>
            <w:vAlign w:val="center"/>
          </w:tcPr>
          <w:p w:rsidR="00A010D5" w:rsidRPr="00C20721" w:rsidRDefault="00A010D5" w:rsidP="00C20721">
            <w:pPr>
              <w:jc w:val="center"/>
              <w:rPr>
                <w:color w:val="000000"/>
              </w:rPr>
            </w:pPr>
            <w:r w:rsidRPr="00C20721">
              <w:rPr>
                <w:color w:val="000000"/>
              </w:rPr>
              <w:t>100</w:t>
            </w:r>
          </w:p>
        </w:tc>
        <w:tc>
          <w:tcPr>
            <w:tcW w:w="363" w:type="pct"/>
            <w:shd w:val="clear" w:color="auto" w:fill="auto"/>
            <w:noWrap/>
            <w:vAlign w:val="center"/>
          </w:tcPr>
          <w:p w:rsidR="00A010D5" w:rsidRPr="00C20721" w:rsidRDefault="00A010D5" w:rsidP="00C20721">
            <w:pPr>
              <w:jc w:val="center"/>
              <w:rPr>
                <w:color w:val="000000"/>
              </w:rPr>
            </w:pPr>
            <w:r w:rsidRPr="00C20721">
              <w:rPr>
                <w:color w:val="000000"/>
              </w:rPr>
              <w:t>-</w:t>
            </w:r>
          </w:p>
        </w:tc>
        <w:tc>
          <w:tcPr>
            <w:tcW w:w="390" w:type="pct"/>
            <w:noWrap/>
            <w:vAlign w:val="center"/>
          </w:tcPr>
          <w:p w:rsidR="00A010D5" w:rsidRPr="00C20721" w:rsidRDefault="00A010D5" w:rsidP="00C20721">
            <w:pPr>
              <w:jc w:val="center"/>
              <w:rPr>
                <w:color w:val="000000"/>
              </w:rPr>
            </w:pPr>
            <w:r w:rsidRPr="00C20721">
              <w:rPr>
                <w:color w:val="000000"/>
              </w:rPr>
              <w:t>-</w:t>
            </w:r>
          </w:p>
        </w:tc>
        <w:tc>
          <w:tcPr>
            <w:tcW w:w="325" w:type="pct"/>
            <w:vAlign w:val="center"/>
          </w:tcPr>
          <w:p w:rsidR="00A010D5" w:rsidRPr="00C20721" w:rsidRDefault="00A010D5" w:rsidP="00C20721">
            <w:pPr>
              <w:jc w:val="center"/>
              <w:rPr>
                <w:color w:val="000000"/>
              </w:rPr>
            </w:pPr>
            <w:r w:rsidRPr="00C20721">
              <w:rPr>
                <w:color w:val="000000"/>
              </w:rPr>
              <w:t>-</w:t>
            </w:r>
          </w:p>
        </w:tc>
        <w:tc>
          <w:tcPr>
            <w:tcW w:w="354" w:type="pct"/>
            <w:vAlign w:val="center"/>
          </w:tcPr>
          <w:p w:rsidR="00A010D5" w:rsidRPr="00C20721" w:rsidRDefault="00A010D5" w:rsidP="00C20721">
            <w:pPr>
              <w:jc w:val="center"/>
              <w:rPr>
                <w:color w:val="000000"/>
              </w:rPr>
            </w:pPr>
            <w:r w:rsidRPr="00C20721">
              <w:rPr>
                <w:color w:val="000000"/>
              </w:rPr>
              <w:t>-</w:t>
            </w:r>
          </w:p>
        </w:tc>
      </w:tr>
    </w:tbl>
    <w:p w:rsidR="00A010D5" w:rsidRPr="00C20721" w:rsidRDefault="00A010D5" w:rsidP="00C20721">
      <w:pPr>
        <w:spacing w:before="120"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91,24%, что значительно выше среднего значения, отмеченного в период проведения мониторинга в ноябре 2013 года - 63,56% (табл. 10).</w:t>
      </w:r>
    </w:p>
    <w:p w:rsidR="00A010D5" w:rsidRPr="00C20721" w:rsidRDefault="00A010D5" w:rsidP="00C20721">
      <w:pPr>
        <w:spacing w:line="360" w:lineRule="auto"/>
        <w:jc w:val="both"/>
        <w:rPr>
          <w:color w:val="000000"/>
          <w:sz w:val="28"/>
        </w:rPr>
      </w:pPr>
      <w:r w:rsidRPr="00C20721">
        <w:rPr>
          <w:color w:val="000000"/>
          <w:sz w:val="28"/>
        </w:rPr>
        <w:t>Таблица 10 – Интегральный уровень качества и доступности услуг, %</w:t>
      </w:r>
    </w:p>
    <w:p w:rsidR="004C0C9B" w:rsidRPr="00C20721" w:rsidRDefault="004C0C9B" w:rsidP="00C20721">
      <w:pPr>
        <w:spacing w:line="360" w:lineRule="auto"/>
        <w:jc w:val="both"/>
        <w:rPr>
          <w:color w:val="000000"/>
          <w:sz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1"/>
        <w:gridCol w:w="766"/>
        <w:gridCol w:w="683"/>
        <w:gridCol w:w="824"/>
        <w:gridCol w:w="648"/>
        <w:gridCol w:w="723"/>
        <w:gridCol w:w="785"/>
        <w:gridCol w:w="723"/>
        <w:gridCol w:w="718"/>
        <w:gridCol w:w="650"/>
        <w:gridCol w:w="651"/>
        <w:gridCol w:w="636"/>
      </w:tblGrid>
      <w:tr w:rsidR="00A010D5" w:rsidRPr="00C20721" w:rsidTr="00DC687B">
        <w:trPr>
          <w:trHeight w:val="330"/>
        </w:trPr>
        <w:tc>
          <w:tcPr>
            <w:tcW w:w="952" w:type="pct"/>
            <w:shd w:val="clear" w:color="auto" w:fill="auto"/>
            <w:noWrap/>
            <w:vAlign w:val="center"/>
          </w:tcPr>
          <w:p w:rsidR="00A010D5" w:rsidRPr="00C20721" w:rsidRDefault="00A010D5" w:rsidP="00C20721">
            <w:pPr>
              <w:tabs>
                <w:tab w:val="right" w:pos="6462"/>
              </w:tabs>
              <w:rPr>
                <w:b/>
                <w:bCs/>
                <w:color w:val="000000"/>
              </w:rPr>
            </w:pPr>
            <w:r w:rsidRPr="00C20721">
              <w:rPr>
                <w:b/>
                <w:bCs/>
                <w:color w:val="000000"/>
              </w:rPr>
              <w:t>Номер услуги</w:t>
            </w:r>
          </w:p>
        </w:tc>
        <w:tc>
          <w:tcPr>
            <w:tcW w:w="404" w:type="pct"/>
            <w:shd w:val="clear" w:color="auto" w:fill="auto"/>
            <w:noWrap/>
            <w:vAlign w:val="center"/>
          </w:tcPr>
          <w:p w:rsidR="00A010D5" w:rsidRPr="00C20721" w:rsidRDefault="00A010D5" w:rsidP="00C20721">
            <w:pPr>
              <w:ind w:left="-111"/>
              <w:jc w:val="center"/>
              <w:rPr>
                <w:b/>
                <w:color w:val="000000"/>
              </w:rPr>
            </w:pPr>
            <w:r w:rsidRPr="00C20721">
              <w:rPr>
                <w:b/>
                <w:color w:val="000000"/>
              </w:rPr>
              <w:t>1</w:t>
            </w:r>
          </w:p>
        </w:tc>
        <w:tc>
          <w:tcPr>
            <w:tcW w:w="361" w:type="pct"/>
            <w:shd w:val="clear" w:color="auto" w:fill="auto"/>
            <w:noWrap/>
            <w:vAlign w:val="center"/>
          </w:tcPr>
          <w:p w:rsidR="00A010D5" w:rsidRPr="00C20721" w:rsidRDefault="00A010D5" w:rsidP="00C20721">
            <w:pPr>
              <w:ind w:left="-111"/>
              <w:jc w:val="center"/>
              <w:rPr>
                <w:b/>
                <w:color w:val="000000"/>
              </w:rPr>
            </w:pPr>
            <w:r w:rsidRPr="00C20721">
              <w:rPr>
                <w:b/>
                <w:color w:val="000000"/>
              </w:rPr>
              <w:t>4</w:t>
            </w:r>
          </w:p>
        </w:tc>
        <w:tc>
          <w:tcPr>
            <w:tcW w:w="434" w:type="pct"/>
            <w:shd w:val="clear" w:color="auto" w:fill="auto"/>
            <w:noWrap/>
            <w:vAlign w:val="center"/>
          </w:tcPr>
          <w:p w:rsidR="00A010D5" w:rsidRPr="00C20721" w:rsidRDefault="00A010D5" w:rsidP="00C20721">
            <w:pPr>
              <w:ind w:left="-111"/>
              <w:jc w:val="center"/>
              <w:rPr>
                <w:b/>
                <w:color w:val="000000"/>
              </w:rPr>
            </w:pPr>
            <w:r w:rsidRPr="00C20721">
              <w:rPr>
                <w:b/>
                <w:color w:val="000000"/>
              </w:rPr>
              <w:t>5</w:t>
            </w:r>
          </w:p>
        </w:tc>
        <w:tc>
          <w:tcPr>
            <w:tcW w:w="343" w:type="pct"/>
            <w:shd w:val="clear" w:color="auto" w:fill="auto"/>
            <w:noWrap/>
            <w:vAlign w:val="center"/>
          </w:tcPr>
          <w:p w:rsidR="00A010D5" w:rsidRPr="00C20721" w:rsidRDefault="00A010D5" w:rsidP="00C20721">
            <w:pPr>
              <w:ind w:left="-111"/>
              <w:jc w:val="center"/>
              <w:rPr>
                <w:b/>
                <w:color w:val="000000"/>
              </w:rPr>
            </w:pPr>
            <w:r w:rsidRPr="00C20721">
              <w:rPr>
                <w:b/>
                <w:color w:val="000000"/>
              </w:rPr>
              <w:t>7</w:t>
            </w:r>
          </w:p>
        </w:tc>
        <w:tc>
          <w:tcPr>
            <w:tcW w:w="344" w:type="pct"/>
            <w:shd w:val="clear" w:color="auto" w:fill="auto"/>
            <w:noWrap/>
            <w:vAlign w:val="center"/>
          </w:tcPr>
          <w:p w:rsidR="00A010D5" w:rsidRPr="00C20721" w:rsidRDefault="00A010D5" w:rsidP="00C20721">
            <w:pPr>
              <w:ind w:left="-111"/>
              <w:jc w:val="center"/>
              <w:rPr>
                <w:b/>
                <w:color w:val="000000"/>
              </w:rPr>
            </w:pPr>
            <w:r w:rsidRPr="00C20721">
              <w:rPr>
                <w:b/>
                <w:color w:val="000000"/>
              </w:rPr>
              <w:t>8</w:t>
            </w:r>
          </w:p>
        </w:tc>
        <w:tc>
          <w:tcPr>
            <w:tcW w:w="414" w:type="pct"/>
            <w:shd w:val="clear" w:color="auto" w:fill="auto"/>
            <w:noWrap/>
            <w:vAlign w:val="center"/>
          </w:tcPr>
          <w:p w:rsidR="00A010D5" w:rsidRPr="00C20721" w:rsidRDefault="00A010D5" w:rsidP="00C20721">
            <w:pPr>
              <w:ind w:left="-111"/>
              <w:jc w:val="center"/>
              <w:rPr>
                <w:b/>
                <w:color w:val="000000"/>
              </w:rPr>
            </w:pPr>
            <w:r w:rsidRPr="00C20721">
              <w:rPr>
                <w:b/>
                <w:color w:val="000000"/>
              </w:rPr>
              <w:t>9</w:t>
            </w:r>
          </w:p>
        </w:tc>
        <w:tc>
          <w:tcPr>
            <w:tcW w:w="344" w:type="pct"/>
            <w:shd w:val="clear" w:color="auto" w:fill="auto"/>
            <w:noWrap/>
            <w:vAlign w:val="center"/>
          </w:tcPr>
          <w:p w:rsidR="00A010D5" w:rsidRPr="00C20721" w:rsidRDefault="00A010D5" w:rsidP="00C20721">
            <w:pPr>
              <w:ind w:left="-111"/>
              <w:jc w:val="center"/>
              <w:rPr>
                <w:b/>
                <w:color w:val="000000"/>
              </w:rPr>
            </w:pPr>
            <w:r w:rsidRPr="00C20721">
              <w:rPr>
                <w:b/>
                <w:color w:val="000000"/>
              </w:rPr>
              <w:t>12</w:t>
            </w:r>
          </w:p>
        </w:tc>
        <w:tc>
          <w:tcPr>
            <w:tcW w:w="379" w:type="pct"/>
            <w:vAlign w:val="center"/>
          </w:tcPr>
          <w:p w:rsidR="00A010D5" w:rsidRPr="00C20721" w:rsidRDefault="00A010D5" w:rsidP="00C20721">
            <w:pPr>
              <w:ind w:left="-111"/>
              <w:jc w:val="center"/>
              <w:rPr>
                <w:b/>
                <w:color w:val="000000"/>
              </w:rPr>
            </w:pPr>
            <w:r w:rsidRPr="00C20721">
              <w:rPr>
                <w:b/>
                <w:color w:val="000000"/>
              </w:rPr>
              <w:t>13</w:t>
            </w:r>
          </w:p>
        </w:tc>
        <w:tc>
          <w:tcPr>
            <w:tcW w:w="344" w:type="pct"/>
            <w:shd w:val="clear" w:color="auto" w:fill="auto"/>
            <w:noWrap/>
            <w:vAlign w:val="center"/>
          </w:tcPr>
          <w:p w:rsidR="00A010D5" w:rsidRPr="00C20721" w:rsidRDefault="00A010D5" w:rsidP="00C20721">
            <w:pPr>
              <w:ind w:left="-111"/>
              <w:jc w:val="center"/>
              <w:rPr>
                <w:b/>
                <w:color w:val="000000"/>
              </w:rPr>
            </w:pPr>
            <w:r w:rsidRPr="00C20721">
              <w:rPr>
                <w:b/>
                <w:color w:val="000000"/>
              </w:rPr>
              <w:t>14</w:t>
            </w:r>
          </w:p>
        </w:tc>
        <w:tc>
          <w:tcPr>
            <w:tcW w:w="344" w:type="pct"/>
            <w:vAlign w:val="center"/>
          </w:tcPr>
          <w:p w:rsidR="00A010D5" w:rsidRPr="00C20721" w:rsidRDefault="00A010D5" w:rsidP="00C20721">
            <w:pPr>
              <w:ind w:left="-111"/>
              <w:jc w:val="center"/>
              <w:rPr>
                <w:b/>
                <w:color w:val="000000"/>
              </w:rPr>
            </w:pPr>
            <w:r w:rsidRPr="00C20721">
              <w:rPr>
                <w:b/>
                <w:color w:val="000000"/>
              </w:rPr>
              <w:t>15</w:t>
            </w:r>
          </w:p>
        </w:tc>
        <w:tc>
          <w:tcPr>
            <w:tcW w:w="336" w:type="pct"/>
            <w:shd w:val="clear" w:color="auto" w:fill="auto"/>
            <w:noWrap/>
            <w:vAlign w:val="center"/>
          </w:tcPr>
          <w:p w:rsidR="00A010D5" w:rsidRPr="00C20721" w:rsidRDefault="00A010D5" w:rsidP="00C20721">
            <w:pPr>
              <w:ind w:left="-111"/>
              <w:jc w:val="center"/>
              <w:rPr>
                <w:b/>
                <w:color w:val="000000"/>
              </w:rPr>
            </w:pPr>
            <w:r w:rsidRPr="00C20721">
              <w:rPr>
                <w:b/>
                <w:color w:val="000000"/>
              </w:rPr>
              <w:t>16</w:t>
            </w:r>
          </w:p>
        </w:tc>
      </w:tr>
      <w:tr w:rsidR="00A010D5" w:rsidRPr="00C20721" w:rsidTr="00DC687B">
        <w:trPr>
          <w:trHeight w:val="330"/>
        </w:trPr>
        <w:tc>
          <w:tcPr>
            <w:tcW w:w="952" w:type="pct"/>
            <w:shd w:val="clear" w:color="auto" w:fill="auto"/>
            <w:noWrap/>
            <w:vAlign w:val="center"/>
          </w:tcPr>
          <w:p w:rsidR="00A010D5" w:rsidRPr="00C20721" w:rsidRDefault="00A010D5" w:rsidP="00C20721">
            <w:pPr>
              <w:tabs>
                <w:tab w:val="right" w:pos="6462"/>
              </w:tabs>
              <w:rPr>
                <w:bCs/>
                <w:color w:val="000000"/>
              </w:rPr>
            </w:pPr>
            <w:r w:rsidRPr="00C20721">
              <w:rPr>
                <w:bCs/>
                <w:color w:val="000000"/>
              </w:rPr>
              <w:t>2014</w:t>
            </w:r>
          </w:p>
        </w:tc>
        <w:tc>
          <w:tcPr>
            <w:tcW w:w="404" w:type="pct"/>
            <w:shd w:val="clear" w:color="auto" w:fill="auto"/>
            <w:noWrap/>
            <w:vAlign w:val="center"/>
          </w:tcPr>
          <w:p w:rsidR="00A010D5" w:rsidRPr="00C20721" w:rsidRDefault="00A010D5" w:rsidP="00C20721">
            <w:pPr>
              <w:jc w:val="center"/>
              <w:rPr>
                <w:bCs/>
              </w:rPr>
            </w:pPr>
            <w:r w:rsidRPr="00C20721">
              <w:rPr>
                <w:bCs/>
              </w:rPr>
              <w:t>79,2</w:t>
            </w:r>
          </w:p>
        </w:tc>
        <w:tc>
          <w:tcPr>
            <w:tcW w:w="361" w:type="pct"/>
            <w:shd w:val="clear" w:color="auto" w:fill="auto"/>
            <w:noWrap/>
            <w:vAlign w:val="center"/>
          </w:tcPr>
          <w:p w:rsidR="00A010D5" w:rsidRPr="00C20721" w:rsidRDefault="00A010D5" w:rsidP="00C20721">
            <w:pPr>
              <w:jc w:val="center"/>
              <w:rPr>
                <w:bCs/>
              </w:rPr>
            </w:pPr>
            <w:r w:rsidRPr="00C20721">
              <w:rPr>
                <w:bCs/>
              </w:rPr>
              <w:t>95,8</w:t>
            </w:r>
          </w:p>
        </w:tc>
        <w:tc>
          <w:tcPr>
            <w:tcW w:w="434" w:type="pct"/>
            <w:shd w:val="clear" w:color="auto" w:fill="auto"/>
            <w:noWrap/>
            <w:vAlign w:val="center"/>
          </w:tcPr>
          <w:p w:rsidR="00A010D5" w:rsidRPr="00C20721" w:rsidRDefault="00A010D5" w:rsidP="00C20721">
            <w:pPr>
              <w:jc w:val="center"/>
              <w:rPr>
                <w:bCs/>
              </w:rPr>
            </w:pPr>
            <w:r w:rsidRPr="00C20721">
              <w:rPr>
                <w:bCs/>
              </w:rPr>
              <w:t>100,0</w:t>
            </w:r>
          </w:p>
        </w:tc>
        <w:tc>
          <w:tcPr>
            <w:tcW w:w="343" w:type="pct"/>
            <w:shd w:val="clear" w:color="auto" w:fill="auto"/>
            <w:noWrap/>
            <w:vAlign w:val="center"/>
          </w:tcPr>
          <w:p w:rsidR="00A010D5" w:rsidRPr="00C20721" w:rsidRDefault="00A010D5" w:rsidP="00C20721">
            <w:pPr>
              <w:jc w:val="center"/>
              <w:rPr>
                <w:bCs/>
              </w:rPr>
            </w:pPr>
            <w:r w:rsidRPr="00C20721">
              <w:rPr>
                <w:bCs/>
              </w:rPr>
              <w:t>90,5</w:t>
            </w:r>
          </w:p>
        </w:tc>
        <w:tc>
          <w:tcPr>
            <w:tcW w:w="344" w:type="pct"/>
            <w:shd w:val="clear" w:color="auto" w:fill="auto"/>
            <w:noWrap/>
            <w:vAlign w:val="center"/>
          </w:tcPr>
          <w:p w:rsidR="00A010D5" w:rsidRPr="00C20721" w:rsidRDefault="00A010D5" w:rsidP="00C20721">
            <w:pPr>
              <w:jc w:val="center"/>
              <w:rPr>
                <w:bCs/>
              </w:rPr>
            </w:pPr>
            <w:r w:rsidRPr="00C20721">
              <w:rPr>
                <w:bCs/>
              </w:rPr>
              <w:t>83,2</w:t>
            </w:r>
          </w:p>
        </w:tc>
        <w:tc>
          <w:tcPr>
            <w:tcW w:w="414" w:type="pct"/>
            <w:shd w:val="clear" w:color="auto" w:fill="auto"/>
            <w:noWrap/>
            <w:vAlign w:val="center"/>
          </w:tcPr>
          <w:p w:rsidR="00A010D5" w:rsidRPr="00C20721" w:rsidRDefault="00A010D5" w:rsidP="00C20721">
            <w:pPr>
              <w:jc w:val="center"/>
              <w:rPr>
                <w:bCs/>
              </w:rPr>
            </w:pPr>
            <w:r w:rsidRPr="00C20721">
              <w:rPr>
                <w:bCs/>
              </w:rPr>
              <w:t>97,1</w:t>
            </w:r>
          </w:p>
        </w:tc>
        <w:tc>
          <w:tcPr>
            <w:tcW w:w="344" w:type="pct"/>
            <w:shd w:val="clear" w:color="auto" w:fill="auto"/>
            <w:noWrap/>
            <w:vAlign w:val="center"/>
          </w:tcPr>
          <w:p w:rsidR="00A010D5" w:rsidRPr="00C20721" w:rsidRDefault="00A010D5" w:rsidP="00C20721">
            <w:pPr>
              <w:jc w:val="center"/>
              <w:rPr>
                <w:bCs/>
              </w:rPr>
            </w:pPr>
            <w:r w:rsidRPr="00C20721">
              <w:rPr>
                <w:bCs/>
              </w:rPr>
              <w:t>95,4</w:t>
            </w:r>
          </w:p>
        </w:tc>
        <w:tc>
          <w:tcPr>
            <w:tcW w:w="379" w:type="pct"/>
            <w:vAlign w:val="center"/>
          </w:tcPr>
          <w:p w:rsidR="00A010D5" w:rsidRPr="00C20721" w:rsidRDefault="00A010D5" w:rsidP="00C20721">
            <w:pPr>
              <w:jc w:val="center"/>
              <w:rPr>
                <w:bCs/>
              </w:rPr>
            </w:pPr>
            <w:r w:rsidRPr="00C20721">
              <w:rPr>
                <w:bCs/>
              </w:rPr>
              <w:t>94,2</w:t>
            </w:r>
          </w:p>
        </w:tc>
        <w:tc>
          <w:tcPr>
            <w:tcW w:w="344" w:type="pct"/>
            <w:shd w:val="clear" w:color="auto" w:fill="auto"/>
            <w:noWrap/>
            <w:vAlign w:val="center"/>
          </w:tcPr>
          <w:p w:rsidR="00A010D5" w:rsidRPr="00C20721" w:rsidRDefault="00A010D5" w:rsidP="00C20721">
            <w:pPr>
              <w:jc w:val="center"/>
              <w:rPr>
                <w:bCs/>
              </w:rPr>
            </w:pPr>
            <w:r w:rsidRPr="00C20721">
              <w:rPr>
                <w:bCs/>
              </w:rPr>
              <w:t>96,7</w:t>
            </w:r>
          </w:p>
        </w:tc>
        <w:tc>
          <w:tcPr>
            <w:tcW w:w="344" w:type="pct"/>
            <w:vAlign w:val="center"/>
          </w:tcPr>
          <w:p w:rsidR="00A010D5" w:rsidRPr="00C20721" w:rsidRDefault="00A010D5" w:rsidP="00C20721">
            <w:pPr>
              <w:jc w:val="center"/>
              <w:rPr>
                <w:bCs/>
              </w:rPr>
            </w:pPr>
            <w:r w:rsidRPr="00C20721">
              <w:rPr>
                <w:bCs/>
              </w:rPr>
              <w:t>82,5</w:t>
            </w:r>
          </w:p>
        </w:tc>
        <w:tc>
          <w:tcPr>
            <w:tcW w:w="336" w:type="pct"/>
            <w:shd w:val="clear" w:color="auto" w:fill="auto"/>
            <w:noWrap/>
            <w:vAlign w:val="center"/>
          </w:tcPr>
          <w:p w:rsidR="00A010D5" w:rsidRPr="00C20721" w:rsidRDefault="00A010D5" w:rsidP="00C20721">
            <w:pPr>
              <w:jc w:val="center"/>
              <w:rPr>
                <w:bCs/>
              </w:rPr>
            </w:pPr>
            <w:r w:rsidRPr="00C20721">
              <w:rPr>
                <w:bCs/>
              </w:rPr>
              <w:t>89,6</w:t>
            </w:r>
          </w:p>
        </w:tc>
      </w:tr>
      <w:tr w:rsidR="00A010D5" w:rsidRPr="00C20721" w:rsidTr="00DC687B">
        <w:trPr>
          <w:trHeight w:val="330"/>
        </w:trPr>
        <w:tc>
          <w:tcPr>
            <w:tcW w:w="952" w:type="pct"/>
            <w:shd w:val="clear" w:color="auto" w:fill="auto"/>
            <w:noWrap/>
            <w:vAlign w:val="center"/>
          </w:tcPr>
          <w:p w:rsidR="00A010D5" w:rsidRPr="00C20721" w:rsidRDefault="00A010D5" w:rsidP="00C20721">
            <w:pPr>
              <w:tabs>
                <w:tab w:val="right" w:pos="6462"/>
              </w:tabs>
              <w:rPr>
                <w:b/>
                <w:bCs/>
                <w:color w:val="000000"/>
              </w:rPr>
            </w:pPr>
            <w:r w:rsidRPr="00C20721">
              <w:rPr>
                <w:bCs/>
                <w:color w:val="000000"/>
              </w:rPr>
              <w:t>2013</w:t>
            </w:r>
          </w:p>
        </w:tc>
        <w:tc>
          <w:tcPr>
            <w:tcW w:w="40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75,2</w:t>
            </w:r>
          </w:p>
        </w:tc>
        <w:tc>
          <w:tcPr>
            <w:tcW w:w="361"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w:t>
            </w:r>
          </w:p>
        </w:tc>
        <w:tc>
          <w:tcPr>
            <w:tcW w:w="43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70,8</w:t>
            </w:r>
          </w:p>
        </w:tc>
        <w:tc>
          <w:tcPr>
            <w:tcW w:w="343"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w:t>
            </w:r>
          </w:p>
        </w:tc>
        <w:tc>
          <w:tcPr>
            <w:tcW w:w="344" w:type="pct"/>
            <w:shd w:val="clear" w:color="auto" w:fill="auto"/>
            <w:noWrap/>
            <w:vAlign w:val="center"/>
          </w:tcPr>
          <w:p w:rsidR="00A010D5" w:rsidRPr="00C20721" w:rsidRDefault="00A010D5" w:rsidP="00C20721">
            <w:pPr>
              <w:ind w:left="-157" w:right="-121" w:hanging="12"/>
              <w:jc w:val="center"/>
              <w:rPr>
                <w:bCs/>
                <w:color w:val="000000"/>
              </w:rPr>
            </w:pPr>
            <w:r w:rsidRPr="00C20721">
              <w:rPr>
                <w:bCs/>
                <w:color w:val="000000"/>
              </w:rPr>
              <w:t>63,0</w:t>
            </w:r>
          </w:p>
        </w:tc>
        <w:tc>
          <w:tcPr>
            <w:tcW w:w="414" w:type="pct"/>
            <w:shd w:val="clear" w:color="auto" w:fill="auto"/>
            <w:noWrap/>
            <w:vAlign w:val="center"/>
          </w:tcPr>
          <w:p w:rsidR="00A010D5" w:rsidRPr="00C20721" w:rsidRDefault="00A010D5" w:rsidP="00C20721">
            <w:pPr>
              <w:ind w:left="-157" w:right="-121" w:hanging="12"/>
              <w:jc w:val="center"/>
              <w:rPr>
                <w:bCs/>
                <w:color w:val="000000"/>
              </w:rPr>
            </w:pPr>
            <w:r w:rsidRPr="00C20721">
              <w:rPr>
                <w:bCs/>
                <w:color w:val="000000"/>
              </w:rPr>
              <w:t>57,9</w:t>
            </w:r>
          </w:p>
        </w:tc>
        <w:tc>
          <w:tcPr>
            <w:tcW w:w="344" w:type="pct"/>
            <w:shd w:val="clear" w:color="auto" w:fill="auto"/>
            <w:noWrap/>
            <w:vAlign w:val="center"/>
          </w:tcPr>
          <w:p w:rsidR="00A010D5" w:rsidRPr="00C20721" w:rsidRDefault="00A010D5" w:rsidP="00C20721">
            <w:pPr>
              <w:ind w:left="-157" w:right="-121" w:hanging="12"/>
              <w:jc w:val="center"/>
              <w:rPr>
                <w:bCs/>
                <w:color w:val="000000"/>
              </w:rPr>
            </w:pPr>
            <w:r w:rsidRPr="00C20721">
              <w:rPr>
                <w:bCs/>
                <w:color w:val="000000"/>
              </w:rPr>
              <w:t>80,0</w:t>
            </w:r>
          </w:p>
        </w:tc>
        <w:tc>
          <w:tcPr>
            <w:tcW w:w="379" w:type="pct"/>
            <w:vAlign w:val="center"/>
          </w:tcPr>
          <w:p w:rsidR="00A010D5" w:rsidRPr="00C20721" w:rsidRDefault="00A010D5" w:rsidP="00C20721">
            <w:pPr>
              <w:ind w:left="-157" w:right="-121" w:hanging="12"/>
              <w:jc w:val="center"/>
              <w:rPr>
                <w:bCs/>
                <w:color w:val="000000"/>
              </w:rPr>
            </w:pPr>
            <w:r w:rsidRPr="00C20721">
              <w:rPr>
                <w:bCs/>
                <w:color w:val="000000"/>
              </w:rPr>
              <w:t>45,0</w:t>
            </w:r>
          </w:p>
        </w:tc>
        <w:tc>
          <w:tcPr>
            <w:tcW w:w="34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w:t>
            </w:r>
          </w:p>
        </w:tc>
        <w:tc>
          <w:tcPr>
            <w:tcW w:w="344" w:type="pct"/>
            <w:vAlign w:val="center"/>
          </w:tcPr>
          <w:p w:rsidR="00A010D5" w:rsidRPr="00C20721" w:rsidRDefault="00A010D5" w:rsidP="00C20721">
            <w:pPr>
              <w:ind w:left="-157" w:right="-121" w:hanging="12"/>
              <w:jc w:val="center"/>
              <w:rPr>
                <w:color w:val="000000"/>
              </w:rPr>
            </w:pPr>
            <w:r w:rsidRPr="00C20721">
              <w:rPr>
                <w:color w:val="000000"/>
              </w:rPr>
              <w:t>-</w:t>
            </w:r>
          </w:p>
        </w:tc>
        <w:tc>
          <w:tcPr>
            <w:tcW w:w="336"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w:t>
            </w:r>
          </w:p>
        </w:tc>
      </w:tr>
      <w:tr w:rsidR="00A010D5" w:rsidRPr="00C20721" w:rsidTr="00DC687B">
        <w:trPr>
          <w:trHeight w:val="330"/>
        </w:trPr>
        <w:tc>
          <w:tcPr>
            <w:tcW w:w="952" w:type="pct"/>
            <w:shd w:val="clear" w:color="auto" w:fill="auto"/>
            <w:noWrap/>
            <w:vAlign w:val="center"/>
          </w:tcPr>
          <w:p w:rsidR="00A010D5" w:rsidRPr="00C20721" w:rsidRDefault="00A010D5" w:rsidP="00C20721">
            <w:pPr>
              <w:tabs>
                <w:tab w:val="right" w:pos="6462"/>
              </w:tabs>
              <w:rPr>
                <w:bCs/>
                <w:color w:val="000000"/>
              </w:rPr>
            </w:pPr>
            <w:r w:rsidRPr="00C20721">
              <w:rPr>
                <w:bCs/>
                <w:color w:val="000000"/>
              </w:rPr>
              <w:t>прирост</w:t>
            </w:r>
          </w:p>
        </w:tc>
        <w:tc>
          <w:tcPr>
            <w:tcW w:w="40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+4,0</w:t>
            </w:r>
          </w:p>
        </w:tc>
        <w:tc>
          <w:tcPr>
            <w:tcW w:w="361" w:type="pct"/>
            <w:shd w:val="clear" w:color="auto" w:fill="auto"/>
            <w:noWrap/>
            <w:vAlign w:val="center"/>
          </w:tcPr>
          <w:p w:rsidR="00A010D5" w:rsidRPr="00C20721" w:rsidRDefault="00A010D5" w:rsidP="00C20721">
            <w:pPr>
              <w:ind w:left="-157" w:right="-121" w:hanging="12"/>
              <w:jc w:val="center"/>
              <w:rPr>
                <w:color w:val="000000"/>
              </w:rPr>
            </w:pPr>
          </w:p>
        </w:tc>
        <w:tc>
          <w:tcPr>
            <w:tcW w:w="43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+29,2</w:t>
            </w:r>
          </w:p>
        </w:tc>
        <w:tc>
          <w:tcPr>
            <w:tcW w:w="343" w:type="pct"/>
            <w:shd w:val="clear" w:color="auto" w:fill="auto"/>
            <w:noWrap/>
            <w:vAlign w:val="center"/>
          </w:tcPr>
          <w:p w:rsidR="00A010D5" w:rsidRPr="00C20721" w:rsidRDefault="00A010D5" w:rsidP="00C20721">
            <w:pPr>
              <w:ind w:left="-157" w:right="-121" w:hanging="12"/>
              <w:jc w:val="center"/>
              <w:rPr>
                <w:color w:val="000000"/>
              </w:rPr>
            </w:pPr>
          </w:p>
        </w:tc>
        <w:tc>
          <w:tcPr>
            <w:tcW w:w="34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+20,2</w:t>
            </w:r>
          </w:p>
        </w:tc>
        <w:tc>
          <w:tcPr>
            <w:tcW w:w="41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+39,2</w:t>
            </w:r>
          </w:p>
        </w:tc>
        <w:tc>
          <w:tcPr>
            <w:tcW w:w="344" w:type="pct"/>
            <w:shd w:val="clear" w:color="auto" w:fill="auto"/>
            <w:noWrap/>
            <w:vAlign w:val="center"/>
          </w:tcPr>
          <w:p w:rsidR="00A010D5" w:rsidRPr="00C20721" w:rsidRDefault="00A010D5" w:rsidP="00C20721">
            <w:pPr>
              <w:ind w:left="-157" w:right="-121" w:hanging="12"/>
              <w:jc w:val="center"/>
              <w:rPr>
                <w:color w:val="000000"/>
              </w:rPr>
            </w:pPr>
            <w:r w:rsidRPr="00C20721">
              <w:rPr>
                <w:color w:val="000000"/>
              </w:rPr>
              <w:t>+15,4</w:t>
            </w:r>
          </w:p>
        </w:tc>
        <w:tc>
          <w:tcPr>
            <w:tcW w:w="379" w:type="pct"/>
            <w:vAlign w:val="center"/>
          </w:tcPr>
          <w:p w:rsidR="00A010D5" w:rsidRPr="00C20721" w:rsidRDefault="00A010D5" w:rsidP="00C20721">
            <w:pPr>
              <w:ind w:left="-157" w:right="-121" w:hanging="12"/>
              <w:jc w:val="center"/>
              <w:rPr>
                <w:color w:val="000000"/>
              </w:rPr>
            </w:pPr>
            <w:r w:rsidRPr="00C20721">
              <w:rPr>
                <w:color w:val="000000"/>
              </w:rPr>
              <w:t>+49,2</w:t>
            </w:r>
          </w:p>
        </w:tc>
        <w:tc>
          <w:tcPr>
            <w:tcW w:w="344" w:type="pct"/>
            <w:shd w:val="clear" w:color="auto" w:fill="auto"/>
            <w:noWrap/>
            <w:vAlign w:val="center"/>
          </w:tcPr>
          <w:p w:rsidR="00A010D5" w:rsidRPr="00C20721" w:rsidRDefault="00A010D5" w:rsidP="00C20721">
            <w:pPr>
              <w:ind w:left="-157" w:right="-121" w:hanging="12"/>
              <w:jc w:val="center"/>
              <w:rPr>
                <w:color w:val="000000"/>
              </w:rPr>
            </w:pPr>
          </w:p>
        </w:tc>
        <w:tc>
          <w:tcPr>
            <w:tcW w:w="344" w:type="pct"/>
            <w:vAlign w:val="center"/>
          </w:tcPr>
          <w:p w:rsidR="00A010D5" w:rsidRPr="00C20721" w:rsidRDefault="00A010D5" w:rsidP="00C20721">
            <w:pPr>
              <w:ind w:left="-157" w:right="-121" w:hanging="12"/>
              <w:jc w:val="center"/>
              <w:rPr>
                <w:color w:val="000000"/>
              </w:rPr>
            </w:pPr>
          </w:p>
        </w:tc>
        <w:tc>
          <w:tcPr>
            <w:tcW w:w="336" w:type="pct"/>
            <w:shd w:val="clear" w:color="auto" w:fill="auto"/>
            <w:noWrap/>
            <w:vAlign w:val="center"/>
          </w:tcPr>
          <w:p w:rsidR="00A010D5" w:rsidRPr="00C20721" w:rsidRDefault="00A010D5" w:rsidP="00C20721">
            <w:pPr>
              <w:ind w:left="-157" w:right="-121" w:hanging="12"/>
              <w:jc w:val="center"/>
              <w:rPr>
                <w:color w:val="000000"/>
              </w:rPr>
            </w:pPr>
          </w:p>
        </w:tc>
      </w:tr>
    </w:tbl>
    <w:p w:rsidR="00A010D5" w:rsidRPr="00C20721" w:rsidRDefault="00A010D5" w:rsidP="00C20721">
      <w:pPr>
        <w:spacing w:before="120" w:line="360" w:lineRule="auto"/>
        <w:ind w:firstLine="709"/>
        <w:jc w:val="both"/>
        <w:rPr>
          <w:rFonts w:eastAsia="Calibri"/>
          <w:color w:val="000000"/>
          <w:sz w:val="28"/>
          <w:szCs w:val="28"/>
        </w:rPr>
      </w:pPr>
      <w:r w:rsidRPr="00C20721">
        <w:rPr>
          <w:rFonts w:eastAsia="Calibri"/>
          <w:color w:val="000000"/>
          <w:sz w:val="28"/>
          <w:szCs w:val="28"/>
        </w:rPr>
        <w:t xml:space="preserve">Сравнительный анализ интегрального показателя уровня качества и доступности по услугам, попавшим в мониторинг в 2014 году и в ноябре 2013, показывает </w:t>
      </w:r>
      <w:r w:rsidRPr="00C20721">
        <w:rPr>
          <w:rFonts w:eastAsia="Calibri"/>
          <w:i/>
          <w:color w:val="000000"/>
          <w:sz w:val="28"/>
          <w:szCs w:val="28"/>
        </w:rPr>
        <w:t xml:space="preserve">увеличение </w:t>
      </w:r>
      <w:r w:rsidRPr="00C20721">
        <w:rPr>
          <w:rFonts w:eastAsia="Calibri"/>
          <w:color w:val="000000"/>
          <w:sz w:val="28"/>
          <w:szCs w:val="28"/>
        </w:rPr>
        <w:t>этого показателя по всем услугам.</w:t>
      </w:r>
    </w:p>
    <w:p w:rsidR="00A010D5" w:rsidRPr="00C20721" w:rsidRDefault="00A010D5" w:rsidP="00C20721">
      <w:pPr>
        <w:spacing w:line="360" w:lineRule="auto"/>
        <w:ind w:firstLine="709"/>
        <w:jc w:val="both"/>
        <w:rPr>
          <w:sz w:val="28"/>
          <w:szCs w:val="28"/>
        </w:rPr>
      </w:pPr>
      <w:r w:rsidRPr="001457B8">
        <w:rPr>
          <w:spacing w:val="6"/>
          <w:sz w:val="28"/>
          <w:szCs w:val="28"/>
        </w:rPr>
        <w:t>На вопрос «</w:t>
      </w:r>
      <w:r w:rsidR="000E3AC2" w:rsidRPr="001457B8">
        <w:rPr>
          <w:spacing w:val="6"/>
          <w:sz w:val="28"/>
          <w:szCs w:val="28"/>
        </w:rPr>
        <w:t>Устраивают ли Вас</w:t>
      </w:r>
      <w:r w:rsidRPr="001457B8">
        <w:rPr>
          <w:spacing w:val="6"/>
          <w:sz w:val="28"/>
          <w:szCs w:val="28"/>
        </w:rPr>
        <w:t xml:space="preserve"> условия ведения приема посетителей в органе местного самоуправления, </w:t>
      </w:r>
      <w:r w:rsidR="000E3AC2" w:rsidRPr="001457B8">
        <w:rPr>
          <w:spacing w:val="6"/>
          <w:sz w:val="28"/>
          <w:szCs w:val="28"/>
        </w:rPr>
        <w:t>где Вы получали</w:t>
      </w:r>
      <w:r w:rsidRPr="001457B8">
        <w:rPr>
          <w:spacing w:val="6"/>
          <w:sz w:val="28"/>
          <w:szCs w:val="28"/>
        </w:rPr>
        <w:t xml:space="preserve"> данную услугу?»</w:t>
      </w:r>
      <w:r w:rsidRPr="00C20721">
        <w:rPr>
          <w:sz w:val="28"/>
          <w:szCs w:val="28"/>
        </w:rPr>
        <w:t xml:space="preserve"> </w:t>
      </w:r>
      <w:r w:rsidRPr="00C20721">
        <w:rPr>
          <w:sz w:val="28"/>
          <w:szCs w:val="28"/>
        </w:rPr>
        <w:lastRenderedPageBreak/>
        <w:t>однозначно положительно ответили 30,0% опрошенных. Ещё 63,3% респондентов указали, что условия приема их «скорее устраивают». 6,7% респондентов указали, что условия приема их «скорее не устраивают».</w:t>
      </w:r>
    </w:p>
    <w:p w:rsidR="00A010D5" w:rsidRPr="00C20721" w:rsidRDefault="00A010D5" w:rsidP="00C20721">
      <w:pPr>
        <w:spacing w:line="360" w:lineRule="auto"/>
        <w:ind w:firstLine="709"/>
        <w:jc w:val="both"/>
        <w:rPr>
          <w:sz w:val="28"/>
          <w:szCs w:val="28"/>
        </w:rPr>
      </w:pPr>
      <w:r w:rsidRPr="00C20721">
        <w:rPr>
          <w:sz w:val="28"/>
          <w:szCs w:val="28"/>
        </w:rPr>
        <w:t xml:space="preserve">С жалобами </w:t>
      </w:r>
      <w:r w:rsidR="004C0C9B" w:rsidRPr="00C20721">
        <w:rPr>
          <w:sz w:val="28"/>
          <w:szCs w:val="28"/>
        </w:rPr>
        <w:t>на качество муниципальных услуг</w:t>
      </w:r>
      <w:r w:rsidRPr="00C20721">
        <w:rPr>
          <w:sz w:val="28"/>
          <w:szCs w:val="28"/>
        </w:rPr>
        <w:t xml:space="preserve"> в последние 6 лет опрошенные не обращались. </w:t>
      </w:r>
    </w:p>
    <w:p w:rsidR="00A010D5" w:rsidRPr="00C20721" w:rsidRDefault="00A010D5" w:rsidP="00C20721">
      <w:pPr>
        <w:spacing w:line="360" w:lineRule="auto"/>
        <w:ind w:firstLine="709"/>
        <w:jc w:val="both"/>
        <w:rPr>
          <w:sz w:val="28"/>
          <w:szCs w:val="28"/>
        </w:rPr>
      </w:pPr>
      <w:r w:rsidRPr="00C20721">
        <w:rPr>
          <w:sz w:val="28"/>
          <w:szCs w:val="28"/>
        </w:rPr>
        <w:t>46,7% опрошенных обращались за аналогичными услугами ранее, большинство таковых (10% опрошенных) посчитало, что качество услуг осталось без изменений. 13,3</w:t>
      </w:r>
      <w:r w:rsidR="004C0C9B" w:rsidRPr="00C20721">
        <w:rPr>
          <w:sz w:val="28"/>
          <w:szCs w:val="28"/>
        </w:rPr>
        <w:t xml:space="preserve">% </w:t>
      </w:r>
      <w:r w:rsidRPr="00C20721">
        <w:rPr>
          <w:sz w:val="28"/>
          <w:szCs w:val="28"/>
        </w:rPr>
        <w:t>указали, что качество услуг улучшилось, ещё 23,3% - скорее улучшилось.</w:t>
      </w:r>
    </w:p>
    <w:p w:rsidR="00A010D5" w:rsidRPr="00C20721" w:rsidRDefault="00A010D5" w:rsidP="00C20721">
      <w:pPr>
        <w:spacing w:line="360" w:lineRule="auto"/>
        <w:ind w:firstLine="709"/>
        <w:jc w:val="both"/>
        <w:rPr>
          <w:sz w:val="28"/>
          <w:szCs w:val="28"/>
        </w:rPr>
      </w:pPr>
      <w:r w:rsidRPr="00C20721">
        <w:rPr>
          <w:sz w:val="28"/>
          <w:szCs w:val="28"/>
        </w:rPr>
        <w:t>В целях повышения уровня качества и доступности муниципальных услуг может быть рекомендовано следующее:</w:t>
      </w:r>
    </w:p>
    <w:p w:rsidR="00A010D5" w:rsidRPr="00C20721" w:rsidRDefault="004C0C9B" w:rsidP="00C20721">
      <w:pPr>
        <w:pStyle w:val="48"/>
        <w:widowControl/>
        <w:spacing w:line="360" w:lineRule="auto"/>
        <w:ind w:left="0" w:firstLine="709"/>
        <w:jc w:val="both"/>
        <w:rPr>
          <w:sz w:val="28"/>
          <w:szCs w:val="28"/>
        </w:rPr>
      </w:pPr>
      <w:r w:rsidRPr="00C20721">
        <w:rPr>
          <w:sz w:val="28"/>
          <w:szCs w:val="28"/>
        </w:rPr>
        <w:t xml:space="preserve">1. </w:t>
      </w:r>
      <w:r w:rsidR="00A010D5" w:rsidRPr="00C20721">
        <w:rPr>
          <w:sz w:val="28"/>
          <w:szCs w:val="28"/>
        </w:rPr>
        <w:t>Сокращение общих сроков предоставления муниципальных услуг.</w:t>
      </w:r>
    </w:p>
    <w:p w:rsidR="00A010D5" w:rsidRPr="00C20721" w:rsidRDefault="004C0C9B" w:rsidP="00C20721">
      <w:pPr>
        <w:pStyle w:val="48"/>
        <w:widowControl/>
        <w:spacing w:line="360" w:lineRule="auto"/>
        <w:ind w:left="0" w:firstLine="709"/>
        <w:jc w:val="both"/>
        <w:rPr>
          <w:sz w:val="28"/>
          <w:szCs w:val="28"/>
        </w:rPr>
      </w:pPr>
      <w:r w:rsidRPr="00C20721">
        <w:rPr>
          <w:sz w:val="28"/>
          <w:szCs w:val="28"/>
        </w:rPr>
        <w:t xml:space="preserve">2. </w:t>
      </w:r>
      <w:r w:rsidR="00A010D5" w:rsidRPr="00C20721">
        <w:rPr>
          <w:sz w:val="28"/>
          <w:szCs w:val="28"/>
        </w:rPr>
        <w:t>Упрощение процедур получения услуг, повышение их прозрачности в целях снижения необходимости обращения к посредникам.</w:t>
      </w:r>
    </w:p>
    <w:p w:rsidR="00A010D5" w:rsidRPr="00C20721" w:rsidRDefault="004C0C9B" w:rsidP="00C20721">
      <w:pPr>
        <w:pStyle w:val="48"/>
        <w:widowControl/>
        <w:spacing w:line="360" w:lineRule="auto"/>
        <w:ind w:left="0" w:firstLine="709"/>
        <w:jc w:val="both"/>
        <w:rPr>
          <w:sz w:val="28"/>
          <w:szCs w:val="28"/>
        </w:rPr>
      </w:pPr>
      <w:r w:rsidRPr="00C20721">
        <w:rPr>
          <w:sz w:val="28"/>
          <w:szCs w:val="28"/>
        </w:rPr>
        <w:t xml:space="preserve">3. </w:t>
      </w:r>
      <w:r w:rsidR="00A010D5" w:rsidRPr="00C20721">
        <w:rPr>
          <w:sz w:val="28"/>
          <w:szCs w:val="28"/>
        </w:rPr>
        <w:t xml:space="preserve">Организация предоставления муниципальных услуг в многофункциональных центрах предоставления государственных и муниципальных услуг (МФЦ). </w:t>
      </w:r>
    </w:p>
    <w:p w:rsidR="00A010D5" w:rsidRPr="00C20721" w:rsidRDefault="004C0C9B" w:rsidP="00C20721">
      <w:pPr>
        <w:pStyle w:val="48"/>
        <w:widowControl/>
        <w:spacing w:line="360" w:lineRule="auto"/>
        <w:ind w:left="0" w:firstLine="709"/>
        <w:jc w:val="both"/>
        <w:rPr>
          <w:sz w:val="28"/>
          <w:szCs w:val="28"/>
        </w:rPr>
      </w:pPr>
      <w:r w:rsidRPr="00C20721">
        <w:rPr>
          <w:sz w:val="28"/>
          <w:szCs w:val="28"/>
        </w:rPr>
        <w:t xml:space="preserve">4. </w:t>
      </w:r>
      <w:r w:rsidR="00A010D5" w:rsidRPr="00C20721">
        <w:rPr>
          <w:sz w:val="28"/>
          <w:szCs w:val="28"/>
        </w:rPr>
        <w:t xml:space="preserve">Обеспечение возможности получения заявителем муниципальных услуг в электронной форме. </w:t>
      </w:r>
    </w:p>
    <w:p w:rsidR="00A010D5" w:rsidRPr="00C20721" w:rsidRDefault="004C0C9B" w:rsidP="00C20721">
      <w:pPr>
        <w:pStyle w:val="48"/>
        <w:widowControl/>
        <w:spacing w:line="360" w:lineRule="auto"/>
        <w:ind w:left="0" w:firstLine="709"/>
        <w:jc w:val="both"/>
        <w:rPr>
          <w:sz w:val="28"/>
          <w:szCs w:val="28"/>
        </w:rPr>
      </w:pPr>
      <w:r w:rsidRPr="00C20721">
        <w:rPr>
          <w:sz w:val="28"/>
          <w:szCs w:val="28"/>
        </w:rPr>
        <w:t xml:space="preserve">5. </w:t>
      </w:r>
      <w:r w:rsidR="00A010D5" w:rsidRPr="00C20721">
        <w:rPr>
          <w:sz w:val="28"/>
          <w:szCs w:val="28"/>
        </w:rPr>
        <w:t>Информирование заявителей о возможности и порядке обжалования нарушений при предоставлении государственных и муниципальных услуг.</w:t>
      </w:r>
    </w:p>
    <w:p w:rsidR="00A010D5" w:rsidRPr="00C20721" w:rsidRDefault="004C0C9B" w:rsidP="00C20721">
      <w:pPr>
        <w:spacing w:line="360" w:lineRule="auto"/>
        <w:ind w:firstLine="709"/>
        <w:rPr>
          <w:rFonts w:eastAsia="Calibri"/>
          <w:sz w:val="28"/>
          <w:szCs w:val="28"/>
        </w:rPr>
      </w:pPr>
      <w:r w:rsidRPr="00C20721">
        <w:rPr>
          <w:rFonts w:eastAsia="Calibri"/>
          <w:sz w:val="28"/>
          <w:szCs w:val="28"/>
        </w:rPr>
        <w:t xml:space="preserve">6. </w:t>
      </w:r>
      <w:r w:rsidR="00A010D5" w:rsidRPr="00C20721">
        <w:rPr>
          <w:rFonts w:eastAsia="Calibri"/>
          <w:sz w:val="28"/>
          <w:szCs w:val="28"/>
        </w:rPr>
        <w:t>Снижение уровня финансовых затрат заявителей при получении муниципальных услуг.</w:t>
      </w:r>
    </w:p>
    <w:p w:rsidR="00A010D5" w:rsidRPr="00C20721" w:rsidRDefault="004C0C9B" w:rsidP="00C20721">
      <w:pPr>
        <w:tabs>
          <w:tab w:val="left" w:pos="851"/>
        </w:tabs>
        <w:spacing w:line="360" w:lineRule="auto"/>
        <w:ind w:firstLine="709"/>
        <w:jc w:val="both"/>
        <w:rPr>
          <w:sz w:val="28"/>
          <w:szCs w:val="28"/>
        </w:rPr>
      </w:pPr>
      <w:r w:rsidRPr="00C20721">
        <w:rPr>
          <w:sz w:val="28"/>
          <w:szCs w:val="28"/>
        </w:rPr>
        <w:t>7. Приведение административных регламентов в соответствие с требованиями Федерального закона от 27.07.2010 № 210-ФЗ, Постановления Правительства Российской Федерации от 16.05.2011 № 373, в частности</w:t>
      </w:r>
      <w:r w:rsidR="00A010D5" w:rsidRPr="00C20721">
        <w:rPr>
          <w:sz w:val="28"/>
          <w:szCs w:val="28"/>
        </w:rPr>
        <w:t>:</w:t>
      </w:r>
    </w:p>
    <w:p w:rsidR="00A010D5" w:rsidRPr="00C20721" w:rsidRDefault="00A010D5" w:rsidP="00C20721">
      <w:pPr>
        <w:pStyle w:val="affc"/>
        <w:widowControl/>
        <w:numPr>
          <w:ilvl w:val="0"/>
          <w:numId w:val="322"/>
        </w:numPr>
        <w:spacing w:line="360" w:lineRule="auto"/>
        <w:ind w:left="0" w:firstLine="709"/>
        <w:jc w:val="both"/>
        <w:rPr>
          <w:sz w:val="28"/>
          <w:szCs w:val="28"/>
        </w:rPr>
      </w:pPr>
      <w:r w:rsidRPr="00C20721">
        <w:rPr>
          <w:sz w:val="28"/>
          <w:szCs w:val="28"/>
        </w:rPr>
        <w:t>соблюдение нормативно установленных сроков предоставления услуг, при возможности - сокращения и приведение в соответствие с фактическими нормативно установленных сроков предоставления услуг;</w:t>
      </w:r>
    </w:p>
    <w:p w:rsidR="00A010D5" w:rsidRPr="00C20721" w:rsidRDefault="00A010D5" w:rsidP="00C20721">
      <w:pPr>
        <w:pStyle w:val="affc"/>
        <w:widowControl/>
        <w:numPr>
          <w:ilvl w:val="0"/>
          <w:numId w:val="322"/>
        </w:numPr>
        <w:spacing w:line="360" w:lineRule="auto"/>
        <w:ind w:left="0" w:firstLine="709"/>
        <w:jc w:val="both"/>
        <w:rPr>
          <w:sz w:val="28"/>
          <w:szCs w:val="28"/>
        </w:rPr>
      </w:pPr>
      <w:r w:rsidRPr="00C20721">
        <w:rPr>
          <w:sz w:val="28"/>
          <w:szCs w:val="28"/>
        </w:rPr>
        <w:lastRenderedPageBreak/>
        <w:t>установлени</w:t>
      </w:r>
      <w:r w:rsidR="001457B8">
        <w:rPr>
          <w:sz w:val="28"/>
          <w:szCs w:val="28"/>
        </w:rPr>
        <w:t>е</w:t>
      </w:r>
      <w:r w:rsidRPr="00C20721">
        <w:rPr>
          <w:sz w:val="28"/>
          <w:szCs w:val="28"/>
        </w:rPr>
        <w:t xml:space="preserve"> нормативных сроков ожидания в очереди не более 15 минут;</w:t>
      </w:r>
    </w:p>
    <w:p w:rsidR="00A010D5" w:rsidRPr="00C20721" w:rsidRDefault="00A010D5" w:rsidP="00C20721">
      <w:pPr>
        <w:pStyle w:val="affc"/>
        <w:widowControl/>
        <w:numPr>
          <w:ilvl w:val="0"/>
          <w:numId w:val="322"/>
        </w:numPr>
        <w:spacing w:line="360" w:lineRule="auto"/>
        <w:ind w:left="0" w:firstLine="709"/>
        <w:jc w:val="both"/>
        <w:rPr>
          <w:sz w:val="28"/>
          <w:szCs w:val="28"/>
        </w:rPr>
      </w:pPr>
      <w:r w:rsidRPr="00C20721">
        <w:rPr>
          <w:sz w:val="28"/>
          <w:szCs w:val="28"/>
        </w:rPr>
        <w:t>единообразно</w:t>
      </w:r>
      <w:r w:rsidR="001457B8">
        <w:rPr>
          <w:sz w:val="28"/>
          <w:szCs w:val="28"/>
        </w:rPr>
        <w:t>е установление</w:t>
      </w:r>
      <w:r w:rsidRPr="00C20721">
        <w:rPr>
          <w:sz w:val="28"/>
          <w:szCs w:val="28"/>
        </w:rPr>
        <w:t xml:space="preserve"> сроков предоставления муниципальных услуг (в календарных днях), а также начала исчисления сроков предоставления услуг.</w:t>
      </w:r>
    </w:p>
    <w:p w:rsidR="00A010D5" w:rsidRPr="00C20721" w:rsidRDefault="00A010D5" w:rsidP="00C20721">
      <w:pPr>
        <w:pStyle w:val="48"/>
        <w:widowControl/>
        <w:spacing w:line="360" w:lineRule="auto"/>
        <w:jc w:val="both"/>
        <w:rPr>
          <w:sz w:val="28"/>
          <w:szCs w:val="28"/>
        </w:rPr>
      </w:pPr>
    </w:p>
    <w:p w:rsidR="00F16E52" w:rsidRPr="00C20721" w:rsidRDefault="00F16E52" w:rsidP="00C20721"/>
    <w:p w:rsidR="001B54E3" w:rsidRPr="00C20721" w:rsidRDefault="001B54E3" w:rsidP="00C20721"/>
    <w:p w:rsidR="00947498" w:rsidRPr="00C20721" w:rsidRDefault="00947498" w:rsidP="00C20721"/>
    <w:p w:rsidR="00DC687B" w:rsidRDefault="00DC687B">
      <w:pPr>
        <w:spacing w:after="160" w:line="259" w:lineRule="auto"/>
        <w:rPr>
          <w:b/>
          <w:caps/>
          <w:sz w:val="28"/>
          <w:szCs w:val="20"/>
        </w:rPr>
      </w:pPr>
      <w:bookmarkStart w:id="4" w:name="_Toc374636822"/>
      <w:r>
        <w:br w:type="page"/>
      </w:r>
    </w:p>
    <w:p w:rsidR="00947498" w:rsidRPr="00C20721" w:rsidRDefault="00947498" w:rsidP="00DC687B">
      <w:pPr>
        <w:pStyle w:val="1ffe"/>
        <w:keepNext w:val="0"/>
        <w:keepLines w:val="0"/>
        <w:widowControl/>
        <w:spacing w:after="240" w:line="360" w:lineRule="auto"/>
        <w:ind w:firstLine="0"/>
        <w:jc w:val="center"/>
      </w:pPr>
      <w:bookmarkStart w:id="5" w:name="_Toc404699221"/>
      <w:r w:rsidRPr="00C20721">
        <w:lastRenderedPageBreak/>
        <w:t>Приложение 1</w:t>
      </w:r>
      <w:r w:rsidR="00297D04" w:rsidRPr="00C20721">
        <w:t>8</w:t>
      </w:r>
      <w:r w:rsidR="00DC687B">
        <w:br/>
      </w:r>
      <w:r w:rsidRPr="00C20721">
        <w:t>Результаты мониторинга качества и доступности муниципальных услуг в КОлыванском районе</w:t>
      </w:r>
      <w:bookmarkEnd w:id="4"/>
      <w:bookmarkEnd w:id="5"/>
    </w:p>
    <w:tbl>
      <w:tblPr>
        <w:tblW w:w="9322" w:type="dxa"/>
        <w:tblLook w:val="01E0" w:firstRow="1" w:lastRow="1" w:firstColumn="1" w:lastColumn="1" w:noHBand="0" w:noVBand="0"/>
      </w:tblPr>
      <w:tblGrid>
        <w:gridCol w:w="4361"/>
        <w:gridCol w:w="4961"/>
      </w:tblGrid>
      <w:tr w:rsidR="00224048" w:rsidRPr="00C20721" w:rsidTr="00224048">
        <w:tc>
          <w:tcPr>
            <w:tcW w:w="4361" w:type="dxa"/>
          </w:tcPr>
          <w:p w:rsidR="00224048" w:rsidRPr="00C20721" w:rsidRDefault="00224048" w:rsidP="00C20721">
            <w:pPr>
              <w:rPr>
                <w:b/>
                <w:sz w:val="28"/>
                <w:szCs w:val="28"/>
              </w:rPr>
            </w:pPr>
            <w:r w:rsidRPr="00C20721">
              <w:rPr>
                <w:b/>
                <w:sz w:val="28"/>
                <w:szCs w:val="28"/>
              </w:rPr>
              <w:t>Место проведения  опроса:</w:t>
            </w:r>
          </w:p>
          <w:p w:rsidR="00224048" w:rsidRPr="00C20721" w:rsidRDefault="00224048" w:rsidP="00C20721">
            <w:pPr>
              <w:rPr>
                <w:b/>
                <w:sz w:val="28"/>
                <w:szCs w:val="28"/>
              </w:rPr>
            </w:pPr>
          </w:p>
        </w:tc>
        <w:tc>
          <w:tcPr>
            <w:tcW w:w="4961" w:type="dxa"/>
          </w:tcPr>
          <w:p w:rsidR="00224048" w:rsidRPr="00C20721" w:rsidRDefault="00224048" w:rsidP="00C20721">
            <w:pPr>
              <w:rPr>
                <w:sz w:val="28"/>
                <w:szCs w:val="28"/>
              </w:rPr>
            </w:pPr>
            <w:r w:rsidRPr="00C20721">
              <w:rPr>
                <w:sz w:val="28"/>
                <w:szCs w:val="28"/>
              </w:rPr>
              <w:t>Администрация Колыванского района</w:t>
            </w:r>
          </w:p>
          <w:p w:rsidR="00224048" w:rsidRPr="00C20721" w:rsidRDefault="00224048" w:rsidP="00C20721">
            <w:pPr>
              <w:rPr>
                <w:sz w:val="28"/>
                <w:szCs w:val="28"/>
              </w:rPr>
            </w:pPr>
            <w:r w:rsidRPr="00C20721">
              <w:rPr>
                <w:sz w:val="28"/>
                <w:szCs w:val="28"/>
              </w:rPr>
              <w:t>Администрация р. п. Колывань</w:t>
            </w:r>
          </w:p>
        </w:tc>
      </w:tr>
      <w:tr w:rsidR="00224048" w:rsidRPr="00C20721" w:rsidTr="00224048">
        <w:tc>
          <w:tcPr>
            <w:tcW w:w="4361" w:type="dxa"/>
          </w:tcPr>
          <w:p w:rsidR="00224048" w:rsidRPr="00C20721" w:rsidRDefault="00224048" w:rsidP="00C20721">
            <w:pPr>
              <w:rPr>
                <w:sz w:val="28"/>
                <w:szCs w:val="28"/>
              </w:rPr>
            </w:pPr>
            <w:r w:rsidRPr="00C20721">
              <w:rPr>
                <w:b/>
                <w:sz w:val="28"/>
                <w:szCs w:val="28"/>
              </w:rPr>
              <w:t>Общее количество опрошенных по муниципальным услугам:</w:t>
            </w:r>
          </w:p>
        </w:tc>
        <w:tc>
          <w:tcPr>
            <w:tcW w:w="4961" w:type="dxa"/>
          </w:tcPr>
          <w:p w:rsidR="00224048" w:rsidRPr="00C20721" w:rsidRDefault="00224048" w:rsidP="00C20721">
            <w:pPr>
              <w:jc w:val="both"/>
              <w:rPr>
                <w:sz w:val="28"/>
                <w:szCs w:val="28"/>
              </w:rPr>
            </w:pPr>
            <w:r w:rsidRPr="00C20721">
              <w:rPr>
                <w:sz w:val="28"/>
                <w:szCs w:val="28"/>
              </w:rPr>
              <w:t>35</w:t>
            </w:r>
          </w:p>
        </w:tc>
      </w:tr>
    </w:tbl>
    <w:p w:rsidR="00224048" w:rsidRPr="00C20721" w:rsidRDefault="00224048" w:rsidP="00C20721">
      <w:pPr>
        <w:rPr>
          <w:sz w:val="28"/>
          <w:szCs w:val="28"/>
        </w:rPr>
      </w:pPr>
    </w:p>
    <w:p w:rsidR="00224048" w:rsidRPr="00C20721" w:rsidRDefault="00224048"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051DBA">
        <w:rPr>
          <w:sz w:val="28"/>
          <w:szCs w:val="28"/>
        </w:rPr>
        <w:t xml:space="preserve">согласованному с </w:t>
      </w:r>
      <w:r w:rsidRPr="00C20721">
        <w:rPr>
          <w:sz w:val="28"/>
          <w:szCs w:val="28"/>
        </w:rPr>
        <w:t xml:space="preserve">Заказчиком. </w:t>
      </w:r>
    </w:p>
    <w:p w:rsidR="00224048" w:rsidRPr="00C20721" w:rsidRDefault="00224048"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администрациях Колыванского района и р. п. Колывань.</w:t>
      </w:r>
    </w:p>
    <w:p w:rsidR="00224048" w:rsidRPr="00C20721" w:rsidRDefault="00224048" w:rsidP="00C20721">
      <w:pPr>
        <w:spacing w:line="360" w:lineRule="auto"/>
        <w:ind w:firstLine="709"/>
        <w:jc w:val="both"/>
        <w:rPr>
          <w:sz w:val="28"/>
          <w:szCs w:val="28"/>
        </w:rPr>
      </w:pPr>
      <w:r w:rsidRPr="00C20721">
        <w:rPr>
          <w:sz w:val="28"/>
          <w:szCs w:val="28"/>
        </w:rPr>
        <w:t>В ходе проведения опроса получателей услуг Колыванского района и р. п. Колывань в мониторинг попали следующие муниципальные услуги:</w:t>
      </w:r>
    </w:p>
    <w:p w:rsidR="00224048" w:rsidRPr="00C20721" w:rsidRDefault="00224048" w:rsidP="00C20721">
      <w:pPr>
        <w:tabs>
          <w:tab w:val="left" w:pos="851"/>
        </w:tabs>
        <w:spacing w:line="360" w:lineRule="auto"/>
        <w:ind w:firstLine="567"/>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t>3)</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t>4)</w:t>
      </w:r>
      <w:r w:rsidRPr="00C20721">
        <w:rPr>
          <w:sz w:val="28"/>
          <w:szCs w:val="28"/>
        </w:rPr>
        <w:tab/>
        <w:t>Выдача справки об использовании (неиспользовании) гражданином права на приватизацию жилых помещений</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t>5)</w:t>
      </w:r>
      <w:r w:rsidRPr="00C20721">
        <w:rPr>
          <w:sz w:val="28"/>
          <w:szCs w:val="28"/>
        </w:rPr>
        <w:tab/>
        <w:t>Выдача сведений из реестра муниципального имущества</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t>6)</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t>7)</w:t>
      </w:r>
      <w:r w:rsidRPr="00C20721">
        <w:rPr>
          <w:sz w:val="28"/>
          <w:szCs w:val="28"/>
        </w:rPr>
        <w:tab/>
        <w:t>Предоставление земельных участков для индивидуального жилищного строительства</w:t>
      </w:r>
      <w:r w:rsidR="001457B8">
        <w:rPr>
          <w:sz w:val="28"/>
          <w:szCs w:val="28"/>
        </w:rPr>
        <w:t>.</w:t>
      </w:r>
    </w:p>
    <w:p w:rsidR="00224048" w:rsidRPr="00C20721" w:rsidRDefault="00224048" w:rsidP="00C20721">
      <w:pPr>
        <w:tabs>
          <w:tab w:val="left" w:pos="851"/>
        </w:tabs>
        <w:spacing w:line="360" w:lineRule="auto"/>
        <w:ind w:firstLine="567"/>
        <w:jc w:val="both"/>
        <w:rPr>
          <w:sz w:val="28"/>
          <w:szCs w:val="28"/>
        </w:rPr>
      </w:pPr>
      <w:r w:rsidRPr="00C20721">
        <w:rPr>
          <w:sz w:val="28"/>
          <w:szCs w:val="28"/>
        </w:rPr>
        <w:lastRenderedPageBreak/>
        <w:t>8)</w:t>
      </w:r>
      <w:r w:rsidRPr="00C20721">
        <w:rPr>
          <w:sz w:val="28"/>
          <w:szCs w:val="28"/>
        </w:rPr>
        <w:tab/>
        <w:t>Подготовка и выдача разрешения на строительство индивидуальных жилых домов</w:t>
      </w:r>
    </w:p>
    <w:p w:rsidR="00224048" w:rsidRPr="00C20721" w:rsidRDefault="00224048" w:rsidP="00C20721">
      <w:pPr>
        <w:tabs>
          <w:tab w:val="left" w:pos="851"/>
        </w:tabs>
        <w:spacing w:line="360" w:lineRule="auto"/>
        <w:ind w:firstLine="567"/>
        <w:jc w:val="both"/>
        <w:rPr>
          <w:sz w:val="28"/>
          <w:szCs w:val="28"/>
        </w:rPr>
      </w:pPr>
      <w:r w:rsidRPr="00C20721">
        <w:rPr>
          <w:sz w:val="28"/>
          <w:szCs w:val="28"/>
        </w:rPr>
        <w:t>9)</w:t>
      </w:r>
      <w:r w:rsidRPr="00C20721">
        <w:rPr>
          <w:sz w:val="28"/>
          <w:szCs w:val="28"/>
        </w:rPr>
        <w:tab/>
        <w:t>Подготовка и выдача разрешения на ввод индивидуальных жилых домов в эксплуатацию</w:t>
      </w:r>
    </w:p>
    <w:p w:rsidR="00224048" w:rsidRPr="00C20721" w:rsidRDefault="00224048" w:rsidP="00C20721">
      <w:pPr>
        <w:tabs>
          <w:tab w:val="left" w:pos="993"/>
        </w:tabs>
        <w:spacing w:line="360" w:lineRule="auto"/>
        <w:ind w:firstLine="567"/>
        <w:jc w:val="both"/>
        <w:rPr>
          <w:sz w:val="28"/>
          <w:szCs w:val="28"/>
        </w:rPr>
      </w:pPr>
      <w:r w:rsidRPr="00C20721">
        <w:rPr>
          <w:sz w:val="28"/>
          <w:szCs w:val="28"/>
        </w:rPr>
        <w:t>10)</w:t>
      </w:r>
      <w:r w:rsidRPr="00C20721">
        <w:rPr>
          <w:sz w:val="28"/>
          <w:szCs w:val="28"/>
        </w:rPr>
        <w:tab/>
        <w:t>Присвоение, изменение и аннулирование адресов объектов недвижимости</w:t>
      </w:r>
    </w:p>
    <w:p w:rsidR="00224048" w:rsidRPr="00C20721" w:rsidRDefault="00224048" w:rsidP="00C20721">
      <w:pPr>
        <w:tabs>
          <w:tab w:val="left" w:pos="993"/>
        </w:tabs>
        <w:spacing w:line="360" w:lineRule="auto"/>
        <w:ind w:firstLine="567"/>
        <w:jc w:val="both"/>
        <w:rPr>
          <w:sz w:val="28"/>
          <w:szCs w:val="28"/>
        </w:rPr>
      </w:pPr>
      <w:r w:rsidRPr="00C20721">
        <w:rPr>
          <w:sz w:val="28"/>
          <w:szCs w:val="28"/>
        </w:rPr>
        <w:t>11)</w:t>
      </w:r>
      <w:r w:rsidRPr="00C20721">
        <w:rPr>
          <w:sz w:val="28"/>
          <w:szCs w:val="28"/>
        </w:rPr>
        <w:tab/>
        <w:t>Выдача разрешения на установку рекламных конструкций, аннулирование таких разрешений</w:t>
      </w:r>
    </w:p>
    <w:p w:rsidR="00224048" w:rsidRPr="00C20721" w:rsidRDefault="00224048" w:rsidP="00C20721">
      <w:pPr>
        <w:tabs>
          <w:tab w:val="left" w:pos="993"/>
        </w:tabs>
        <w:spacing w:line="360" w:lineRule="auto"/>
        <w:ind w:firstLine="567"/>
        <w:jc w:val="both"/>
        <w:rPr>
          <w:sz w:val="28"/>
          <w:szCs w:val="28"/>
        </w:rPr>
      </w:pPr>
      <w:r w:rsidRPr="00C20721">
        <w:rPr>
          <w:sz w:val="28"/>
          <w:szCs w:val="28"/>
        </w:rPr>
        <w:t>12)</w:t>
      </w:r>
      <w:r w:rsidRPr="00C20721">
        <w:rPr>
          <w:sz w:val="28"/>
          <w:szCs w:val="28"/>
        </w:rPr>
        <w:tab/>
        <w:t>Подготовка и утверждение градостроительного плана земельного участка в виде отдельного документа</w:t>
      </w:r>
    </w:p>
    <w:p w:rsidR="00224048" w:rsidRPr="00C20721" w:rsidRDefault="00224048" w:rsidP="00C20721">
      <w:pPr>
        <w:spacing w:line="360" w:lineRule="auto"/>
        <w:ind w:firstLine="709"/>
        <w:jc w:val="both"/>
        <w:rPr>
          <w:sz w:val="28"/>
          <w:szCs w:val="28"/>
        </w:rPr>
      </w:pPr>
      <w:r w:rsidRPr="00C20721">
        <w:rPr>
          <w:sz w:val="28"/>
          <w:szCs w:val="28"/>
        </w:rPr>
        <w:t>Наиболее востребованной услугой была услуга «Предоставление в собственность граждан земельных участков для ведения садоводства, огородничества и дачного хозяйства» (17,4% опрошенных). Также достаточно востребованными были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«Заключение договора бесплатной передачи в собственность граждан занимаемого ими жилого помещения в муниципальном жилищном фонде (приватизация)» и «Выдача сведений из реестра муниципального имущества» (по 14,3%).</w:t>
      </w:r>
    </w:p>
    <w:p w:rsidR="00224048" w:rsidRPr="00C20721" w:rsidRDefault="00224048"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224048" w:rsidRPr="00C20721" w:rsidRDefault="00224048" w:rsidP="00C20721">
      <w:pPr>
        <w:tabs>
          <w:tab w:val="left" w:pos="993"/>
        </w:tabs>
        <w:spacing w:before="120" w:after="120" w:line="360" w:lineRule="auto"/>
        <w:jc w:val="center"/>
        <w:rPr>
          <w:b/>
          <w:sz w:val="28"/>
          <w:szCs w:val="28"/>
        </w:rPr>
      </w:pPr>
      <w:r w:rsidRPr="00C20721">
        <w:rPr>
          <w:b/>
          <w:sz w:val="28"/>
          <w:szCs w:val="28"/>
        </w:rPr>
        <w:t>1. Нормативно-правовое обеспечение муниципальных услуг</w:t>
      </w:r>
    </w:p>
    <w:p w:rsidR="00224048" w:rsidRPr="00C20721" w:rsidRDefault="00224048"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224048" w:rsidRPr="00C20721" w:rsidRDefault="00224048" w:rsidP="00C20721">
      <w:pPr>
        <w:autoSpaceDE w:val="0"/>
        <w:autoSpaceDN w:val="0"/>
        <w:adjustRightInd w:val="0"/>
        <w:spacing w:line="360" w:lineRule="auto"/>
        <w:ind w:firstLine="709"/>
        <w:jc w:val="both"/>
        <w:rPr>
          <w:sz w:val="28"/>
          <w:szCs w:val="28"/>
        </w:rPr>
      </w:pPr>
      <w:r w:rsidRPr="00C20721">
        <w:rPr>
          <w:sz w:val="28"/>
          <w:szCs w:val="28"/>
        </w:rPr>
        <w:lastRenderedPageBreak/>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224048" w:rsidRPr="00C20721" w:rsidRDefault="00224048"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224048" w:rsidRPr="00C20721" w:rsidRDefault="00224048" w:rsidP="00C20721">
      <w:pPr>
        <w:pStyle w:val="affc"/>
        <w:widowControl/>
        <w:numPr>
          <w:ilvl w:val="0"/>
          <w:numId w:val="325"/>
        </w:numPr>
        <w:spacing w:line="360" w:lineRule="auto"/>
        <w:jc w:val="both"/>
        <w:rPr>
          <w:sz w:val="28"/>
          <w:szCs w:val="28"/>
        </w:rPr>
      </w:pPr>
      <w:r w:rsidRPr="00C20721">
        <w:rPr>
          <w:sz w:val="28"/>
          <w:szCs w:val="28"/>
        </w:rPr>
        <w:t>Колыванского района на официальном сайте Администрации района (http://koluvan.ru/index.php?option=com_content&amp;view=article&amp;id=1753&amp;Itemid=163);</w:t>
      </w:r>
    </w:p>
    <w:p w:rsidR="00224048" w:rsidRPr="00C20721" w:rsidRDefault="00224048" w:rsidP="00C20721">
      <w:pPr>
        <w:pStyle w:val="affc"/>
        <w:widowControl/>
        <w:numPr>
          <w:ilvl w:val="0"/>
          <w:numId w:val="325"/>
        </w:numPr>
        <w:autoSpaceDE w:val="0"/>
        <w:autoSpaceDN w:val="0"/>
        <w:adjustRightInd w:val="0"/>
        <w:spacing w:line="360" w:lineRule="auto"/>
        <w:ind w:left="1134" w:hanging="425"/>
        <w:jc w:val="both"/>
        <w:rPr>
          <w:sz w:val="28"/>
          <w:szCs w:val="28"/>
        </w:rPr>
      </w:pPr>
      <w:r w:rsidRPr="00C20721">
        <w:rPr>
          <w:sz w:val="28"/>
          <w:szCs w:val="28"/>
        </w:rPr>
        <w:t>р.п. Колывань на официальном сайте поселения (</w:t>
      </w:r>
      <w:hyperlink r:id="rId26" w:history="1">
        <w:r w:rsidRPr="00C20721">
          <w:rPr>
            <w:sz w:val="28"/>
            <w:szCs w:val="28"/>
          </w:rPr>
          <w:t>http://www.admkolyvan.ru/legal_acts.php?blok=adm&amp;razdel=legal_acts&amp;id_npas=6</w:t>
        </w:r>
      </w:hyperlink>
      <w:r w:rsidRPr="00C20721">
        <w:rPr>
          <w:sz w:val="28"/>
          <w:szCs w:val="28"/>
        </w:rPr>
        <w:t>)</w:t>
      </w:r>
    </w:p>
    <w:p w:rsidR="00224048" w:rsidRPr="00C20721" w:rsidRDefault="00224048" w:rsidP="00C20721">
      <w:pPr>
        <w:autoSpaceDE w:val="0"/>
        <w:autoSpaceDN w:val="0"/>
        <w:adjustRightInd w:val="0"/>
        <w:spacing w:line="360" w:lineRule="auto"/>
        <w:ind w:firstLine="709"/>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w:t>
      </w:r>
      <w:r w:rsidR="00DC687B">
        <w:rPr>
          <w:sz w:val="28"/>
          <w:szCs w:val="28"/>
        </w:rPr>
        <w:t xml:space="preserve"> </w:t>
      </w:r>
      <w:r w:rsidRPr="00C20721">
        <w:rPr>
          <w:sz w:val="28"/>
          <w:szCs w:val="28"/>
        </w:rPr>
        <w:t xml:space="preserve">1. </w:t>
      </w:r>
    </w:p>
    <w:p w:rsidR="00224048" w:rsidRPr="00C20721" w:rsidRDefault="00224048"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W w:w="0" w:type="auto"/>
        <w:tblInd w:w="93" w:type="dxa"/>
        <w:tblLook w:val="04A0" w:firstRow="1" w:lastRow="0" w:firstColumn="1" w:lastColumn="0" w:noHBand="0" w:noVBand="1"/>
      </w:tblPr>
      <w:tblGrid>
        <w:gridCol w:w="458"/>
        <w:gridCol w:w="4431"/>
        <w:gridCol w:w="4646"/>
      </w:tblGrid>
      <w:tr w:rsidR="00224048" w:rsidRPr="00C20721" w:rsidTr="00224048">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224048" w:rsidRPr="00C20721" w:rsidRDefault="00224048" w:rsidP="00C20721">
            <w:pPr>
              <w:jc w:val="center"/>
              <w:rPr>
                <w:b/>
                <w:bCs/>
                <w:color w:val="000000"/>
              </w:rPr>
            </w:pPr>
            <w:r w:rsidRPr="00C20721">
              <w:rPr>
                <w:b/>
                <w:bCs/>
                <w:color w:val="000000"/>
              </w:rPr>
              <w:t>№</w:t>
            </w:r>
          </w:p>
        </w:tc>
        <w:tc>
          <w:tcPr>
            <w:tcW w:w="0" w:type="auto"/>
            <w:tcBorders>
              <w:top w:val="single" w:sz="4" w:space="0" w:color="auto"/>
              <w:left w:val="nil"/>
              <w:bottom w:val="single" w:sz="4" w:space="0" w:color="auto"/>
              <w:right w:val="single" w:sz="4" w:space="0" w:color="auto"/>
            </w:tcBorders>
            <w:shd w:val="clear" w:color="auto" w:fill="auto"/>
            <w:hideMark/>
          </w:tcPr>
          <w:p w:rsidR="00224048" w:rsidRPr="00C20721" w:rsidRDefault="00224048" w:rsidP="00C20721">
            <w:pPr>
              <w:jc w:val="center"/>
              <w:rPr>
                <w:b/>
                <w:bCs/>
                <w:color w:val="000000"/>
              </w:rPr>
            </w:pPr>
            <w:r w:rsidRPr="00C20721">
              <w:rPr>
                <w:b/>
                <w:bCs/>
                <w:color w:val="000000"/>
              </w:rPr>
              <w:t xml:space="preserve">Наименование услуги </w:t>
            </w:r>
          </w:p>
        </w:tc>
        <w:tc>
          <w:tcPr>
            <w:tcW w:w="0" w:type="auto"/>
            <w:tcBorders>
              <w:top w:val="single" w:sz="4" w:space="0" w:color="auto"/>
              <w:left w:val="nil"/>
              <w:bottom w:val="single" w:sz="4" w:space="0" w:color="auto"/>
              <w:right w:val="single" w:sz="4" w:space="0" w:color="auto"/>
            </w:tcBorders>
            <w:shd w:val="clear" w:color="auto" w:fill="auto"/>
            <w:hideMark/>
          </w:tcPr>
          <w:p w:rsidR="00224048" w:rsidRPr="00C20721" w:rsidRDefault="00224048" w:rsidP="00C20721">
            <w:pPr>
              <w:jc w:val="center"/>
              <w:rPr>
                <w:b/>
                <w:bCs/>
                <w:color w:val="000000"/>
              </w:rPr>
            </w:pPr>
            <w:r w:rsidRPr="00C20721">
              <w:rPr>
                <w:b/>
                <w:bCs/>
                <w:color w:val="000000"/>
              </w:rPr>
              <w:t>Наличие административного регламента</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hideMark/>
          </w:tcPr>
          <w:p w:rsidR="00224048" w:rsidRPr="00C20721" w:rsidRDefault="00224048" w:rsidP="00C20721">
            <w:pPr>
              <w:jc w:val="center"/>
              <w:rPr>
                <w:color w:val="000000"/>
              </w:rPr>
            </w:pPr>
            <w:r w:rsidRPr="00C20721">
              <w:rPr>
                <w:color w:val="000000"/>
              </w:rPr>
              <w:t>1</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Прием заявлений, постановка на учет и зачисление детей в образовательные учреждения, реализующие основную образовательную программу дошколь</w:t>
            </w:r>
            <w:r w:rsidRPr="00C20721">
              <w:rPr>
                <w:color w:val="000000"/>
              </w:rPr>
              <w:softHyphen/>
              <w:t>ного образования (детские сады)</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000000"/>
              </w:rPr>
            </w:pPr>
            <w:r w:rsidRPr="00C20721">
              <w:t>Постановлением Администрации Колыванского района от 01.11.2013 №1711 (в ред. от 21.01.2014 № 39-а; от 29.01.2014 № 69-а; от 25.03.2014 № 502-а; от 22.05.2014 № 825-а)</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2</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Предоставление жилых помещений по договорам социального найма</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tabs>
                <w:tab w:val="left" w:pos="8850"/>
              </w:tabs>
              <w:jc w:val="both"/>
            </w:pPr>
            <w:r w:rsidRPr="00C20721">
              <w:t xml:space="preserve">Постановление Администрации р. п. Колывань от 12.05.2012 №279 (с изм. </w:t>
            </w:r>
          </w:p>
          <w:p w:rsidR="00224048" w:rsidRPr="00C20721" w:rsidRDefault="00224048" w:rsidP="00C20721">
            <w:pPr>
              <w:tabs>
                <w:tab w:val="left" w:pos="8850"/>
              </w:tabs>
              <w:jc w:val="both"/>
              <w:rPr>
                <w:color w:val="000000"/>
              </w:rPr>
            </w:pPr>
            <w:r w:rsidRPr="00C20721">
              <w:t>от 24.07.2014 №505)</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3</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Прием заявлений, документов, а также постановка граждан на учет в качестве нуждающихся в жилых помещениях</w:t>
            </w:r>
          </w:p>
        </w:tc>
        <w:tc>
          <w:tcPr>
            <w:tcW w:w="0" w:type="auto"/>
            <w:tcBorders>
              <w:top w:val="nil"/>
              <w:left w:val="nil"/>
              <w:bottom w:val="single" w:sz="4" w:space="0" w:color="auto"/>
              <w:right w:val="single" w:sz="4" w:space="0" w:color="auto"/>
            </w:tcBorders>
            <w:shd w:val="clear" w:color="auto" w:fill="auto"/>
          </w:tcPr>
          <w:p w:rsidR="00224048" w:rsidRPr="00C20721" w:rsidRDefault="00224048" w:rsidP="00C20721">
            <w:pPr>
              <w:tabs>
                <w:tab w:val="left" w:pos="8850"/>
              </w:tabs>
              <w:jc w:val="both"/>
              <w:rPr>
                <w:color w:val="FF0000"/>
              </w:rPr>
            </w:pPr>
            <w:r w:rsidRPr="00C20721">
              <w:t xml:space="preserve">Постановление Администрации р.п. Колывань от 22.08.2013 (с изм. от 25.09.204 №657) </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lastRenderedPageBreak/>
              <w:t>4</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nil"/>
              <w:left w:val="nil"/>
              <w:bottom w:val="single" w:sz="4" w:space="0" w:color="auto"/>
              <w:right w:val="single" w:sz="4" w:space="0" w:color="auto"/>
            </w:tcBorders>
            <w:shd w:val="clear" w:color="auto" w:fill="auto"/>
          </w:tcPr>
          <w:p w:rsidR="00224048" w:rsidRPr="00C20721" w:rsidRDefault="00224048" w:rsidP="00C20721">
            <w:pPr>
              <w:jc w:val="both"/>
              <w:rPr>
                <w:color w:val="000000"/>
              </w:rPr>
            </w:pPr>
            <w:r w:rsidRPr="00C20721">
              <w:t>Постановление Администрации р.п. Колывань от 14.05.2012г. № 303 (с изм. от 17.09.2014 №625)</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5</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Выдача справки об использовании (неиспользовании) гражданином права на приватизацию жилых помещений</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FF0000"/>
              </w:rPr>
            </w:pPr>
            <w:r w:rsidRPr="00C20721">
              <w:t>Постановление Администрации р.п. Колывань от 14.05.2012 № 313 (с изм. от 04.12.2013 №856)</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6</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Предоставление в аренду имущества муниципальной казны без проведения торгов</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000000"/>
              </w:rPr>
            </w:pPr>
            <w:r w:rsidRPr="00C20721">
              <w:t>Постановление Администрации Колыванского района № 111 от 09.02.2012 г. (в ред. от  23.03.2012 №275, от 29.06.2012 №784, от 26.08.2013 №1341, от  03.02.2014  №86-а, от 26.02.2014  №275-а)</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7</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Выдача сведений из реестра муниципального имущества</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000000"/>
              </w:rPr>
            </w:pPr>
            <w:r w:rsidRPr="00C20721">
              <w:t>Постановление Администрации Колыван</w:t>
            </w:r>
            <w:r w:rsidRPr="00C20721">
              <w:softHyphen/>
              <w:t>ского района № 140 от 15.02.2012 г. (в ред. от 29.06.2012  №781, от 01.07.2013 №1003, от 29.10.2013 №1690, от 29.01.2014 №68-а, от 06.03.2014 №314-а)</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8</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000000"/>
              </w:rPr>
            </w:pPr>
            <w:r w:rsidRPr="00C20721">
              <w:t>Постановление Администрации Колыванского района № 134 от 14.02.2012 г. (в ред.от 03.04.2012 №327; от 28.06.2012 №762; от  20.09.2013 №1440;от 29.01.2014 №65-а, от 07.03.2014 №321-а)</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9</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Предоставление земельных участков для индивидуального жилищного строительства</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000000"/>
              </w:rPr>
            </w:pPr>
            <w:r w:rsidRPr="00C20721">
              <w:t>Постановление Администрации Колыванского района №765 от 28.06.2012 г. (в ред. от 17.06.2012 №950; от 22.10.2013 №1648; от 03.02.2014 №95-а; от 07.03.2014 №323-а)</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10</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Прием заявлений и выдача документов о согласовании переустройства и (или) перепланировки жилого помещения</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tabs>
                <w:tab w:val="left" w:pos="8850"/>
              </w:tabs>
              <w:jc w:val="both"/>
              <w:rPr>
                <w:color w:val="000000"/>
              </w:rPr>
            </w:pPr>
            <w:r w:rsidRPr="00C20721">
              <w:t>Постановление Администрации р.п. Колывань от 12.05.2012г. №291(с изм. 25.09.2014 № 654)</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11</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tabs>
                <w:tab w:val="left" w:pos="8850"/>
              </w:tabs>
              <w:jc w:val="both"/>
            </w:pPr>
            <w:r w:rsidRPr="00C20721">
              <w:t>Постановление Администрации р.п. Колывань от 14.05.2012г. № 308 (с изм. от 25.09.3014 №652)</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12</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Подготовка и выдача разрешения на строительство индивидуальных жилых домов</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tabs>
                <w:tab w:val="left" w:pos="8850"/>
              </w:tabs>
              <w:jc w:val="both"/>
              <w:rPr>
                <w:color w:val="000000"/>
              </w:rPr>
            </w:pPr>
            <w:r w:rsidRPr="00C20721">
              <w:t>Постановление Администрации р.п. Колывань от 12.05.2012г. № 294</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13</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Подготовка и выдача разрешения на ввод индивидуальных жилых домов в эксплуатацию</w:t>
            </w:r>
          </w:p>
        </w:tc>
        <w:tc>
          <w:tcPr>
            <w:tcW w:w="0" w:type="auto"/>
            <w:tcBorders>
              <w:top w:val="nil"/>
              <w:left w:val="nil"/>
              <w:bottom w:val="single" w:sz="4" w:space="0" w:color="auto"/>
              <w:right w:val="single" w:sz="4" w:space="0" w:color="auto"/>
            </w:tcBorders>
            <w:shd w:val="clear" w:color="auto" w:fill="auto"/>
            <w:vAlign w:val="center"/>
            <w:hideMark/>
          </w:tcPr>
          <w:p w:rsidR="00224048" w:rsidRPr="00C20721" w:rsidRDefault="00224048" w:rsidP="00C20721">
            <w:r w:rsidRPr="00C20721">
              <w:t>регламент не выявлен</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14</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Присвоение, изменение и аннулирование адресов объектов недвижимости</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tabs>
                <w:tab w:val="left" w:pos="8850"/>
              </w:tabs>
              <w:jc w:val="both"/>
              <w:rPr>
                <w:color w:val="000000"/>
              </w:rPr>
            </w:pPr>
            <w:r w:rsidRPr="00C20721">
              <w:t>Постановление Администрации р.п. Колывань от 12.05.2012 № 294</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15</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Выдача разрешения на установку рекламных конструкций, аннулирование таких разрешений</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jc w:val="both"/>
              <w:rPr>
                <w:color w:val="000000"/>
              </w:rPr>
            </w:pPr>
            <w:r w:rsidRPr="00C20721">
              <w:t>Постановление Администрации Колыванского района №1485 от 21.12.2011 г.</w:t>
            </w:r>
          </w:p>
        </w:tc>
      </w:tr>
      <w:tr w:rsidR="00224048" w:rsidRPr="00C20721" w:rsidTr="00224048">
        <w:trPr>
          <w:trHeight w:val="20"/>
        </w:trPr>
        <w:tc>
          <w:tcPr>
            <w:tcW w:w="0" w:type="auto"/>
            <w:tcBorders>
              <w:top w:val="nil"/>
              <w:left w:val="single" w:sz="4" w:space="0" w:color="auto"/>
              <w:bottom w:val="single" w:sz="4" w:space="0" w:color="auto"/>
              <w:right w:val="single" w:sz="4" w:space="0" w:color="auto"/>
            </w:tcBorders>
            <w:shd w:val="clear" w:color="auto" w:fill="auto"/>
          </w:tcPr>
          <w:p w:rsidR="00224048" w:rsidRPr="00C20721" w:rsidRDefault="00224048" w:rsidP="00C20721">
            <w:pPr>
              <w:jc w:val="center"/>
              <w:rPr>
                <w:color w:val="000000"/>
              </w:rPr>
            </w:pPr>
            <w:r w:rsidRPr="00C20721">
              <w:rPr>
                <w:color w:val="000000"/>
              </w:rPr>
              <w:t>16</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rPr>
                <w:color w:val="000000"/>
              </w:rPr>
            </w:pPr>
            <w:r w:rsidRPr="00C20721">
              <w:rPr>
                <w:color w:val="000000"/>
              </w:rPr>
              <w:t>Подготовка и утверждение градостроительного плана земельного участка в виде отдельного документа</w:t>
            </w:r>
          </w:p>
        </w:tc>
        <w:tc>
          <w:tcPr>
            <w:tcW w:w="0" w:type="auto"/>
            <w:tcBorders>
              <w:top w:val="nil"/>
              <w:left w:val="nil"/>
              <w:bottom w:val="single" w:sz="4" w:space="0" w:color="auto"/>
              <w:right w:val="single" w:sz="4" w:space="0" w:color="auto"/>
            </w:tcBorders>
            <w:shd w:val="clear" w:color="auto" w:fill="auto"/>
            <w:hideMark/>
          </w:tcPr>
          <w:p w:rsidR="00224048" w:rsidRPr="00C20721" w:rsidRDefault="00224048" w:rsidP="00C20721">
            <w:pPr>
              <w:tabs>
                <w:tab w:val="left" w:pos="8850"/>
              </w:tabs>
              <w:jc w:val="both"/>
              <w:rPr>
                <w:color w:val="FF0000"/>
              </w:rPr>
            </w:pPr>
            <w:r w:rsidRPr="00C20721">
              <w:t>Постановление Администрации р.п. Колывань от 14.05.2012г. № 325 с изм. от 14.10.2014 № 700)</w:t>
            </w:r>
          </w:p>
        </w:tc>
      </w:tr>
    </w:tbl>
    <w:p w:rsidR="00224048" w:rsidRPr="00C20721" w:rsidRDefault="00224048" w:rsidP="00C20721">
      <w:pPr>
        <w:pStyle w:val="affc"/>
        <w:widowControl/>
        <w:spacing w:before="120" w:line="360" w:lineRule="auto"/>
        <w:ind w:left="0" w:firstLine="567"/>
        <w:jc w:val="both"/>
        <w:rPr>
          <w:sz w:val="28"/>
          <w:szCs w:val="28"/>
        </w:rPr>
      </w:pPr>
      <w:r w:rsidRPr="00C20721">
        <w:rPr>
          <w:sz w:val="28"/>
          <w:szCs w:val="28"/>
        </w:rPr>
        <w:lastRenderedPageBreak/>
        <w:t>Уровень регламентации по исследуемым муниципальным услугам на момент проведения исследования составил 93,75%.</w:t>
      </w:r>
    </w:p>
    <w:p w:rsidR="00224048" w:rsidRPr="00C20721" w:rsidRDefault="00224048" w:rsidP="00C20721">
      <w:pPr>
        <w:pStyle w:val="affc"/>
        <w:widowControl/>
        <w:spacing w:line="360" w:lineRule="auto"/>
        <w:ind w:left="0" w:firstLine="567"/>
        <w:jc w:val="both"/>
        <w:rPr>
          <w:sz w:val="28"/>
          <w:szCs w:val="28"/>
        </w:rPr>
      </w:pPr>
      <w:r w:rsidRPr="00C20721">
        <w:rPr>
          <w:sz w:val="28"/>
          <w:szCs w:val="28"/>
        </w:rPr>
        <w:t>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указанной услуги уровень регламентации составляет 100%.</w:t>
      </w:r>
    </w:p>
    <w:p w:rsidR="00224048" w:rsidRPr="00C20721" w:rsidRDefault="00224048" w:rsidP="00C20721">
      <w:pPr>
        <w:spacing w:line="360" w:lineRule="auto"/>
        <w:ind w:firstLine="709"/>
        <w:jc w:val="both"/>
        <w:rPr>
          <w:sz w:val="28"/>
          <w:szCs w:val="28"/>
        </w:rPr>
      </w:pPr>
      <w:r w:rsidRPr="00C20721">
        <w:rPr>
          <w:sz w:val="28"/>
          <w:szCs w:val="28"/>
        </w:rPr>
        <w:t>На сайте администрации р.п. Колывань не представлены тексты административных регламентов по следующим услугам:</w:t>
      </w:r>
    </w:p>
    <w:p w:rsidR="00224048" w:rsidRPr="00C20721" w:rsidRDefault="00224048"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(Постановление Администрации р.п. Колывань от 22.08.2013). Имеется только постановление о внесении изменений от 25.09.204 №657;</w:t>
      </w:r>
    </w:p>
    <w:p w:rsidR="00224048" w:rsidRPr="00C20721" w:rsidRDefault="00224048"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 (постановление Администрации р.п. Колывань от 14.05.2012г. № 325). Имеется только постановление о внесении изменений от 14.10.2014 № 700).</w:t>
      </w:r>
    </w:p>
    <w:p w:rsidR="00224048" w:rsidRPr="00C20721" w:rsidRDefault="00224048"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224048" w:rsidRPr="00C20721" w:rsidRDefault="00224048"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224048" w:rsidRPr="00C20721" w:rsidRDefault="00224048"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i/>
          <w:sz w:val="28"/>
          <w:szCs w:val="28"/>
        </w:rPr>
        <w:t>отсутствует единообразие при исчислении сроков административных процедур</w:t>
      </w:r>
      <w:r w:rsidRPr="00C20721">
        <w:rPr>
          <w:sz w:val="28"/>
          <w:szCs w:val="28"/>
        </w:rPr>
        <w:t xml:space="preserve"> – сроки исчисляются как в календарных днях, так и в рабочих. Такой подход ухудшает понимание регламентов заявителями;</w:t>
      </w:r>
    </w:p>
    <w:p w:rsidR="00224048" w:rsidRPr="00C20721" w:rsidRDefault="00224048"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в ряде случаев</w:t>
      </w:r>
      <w:r w:rsidRPr="00C20721">
        <w:rPr>
          <w:i/>
          <w:sz w:val="28"/>
          <w:szCs w:val="28"/>
        </w:rPr>
        <w:t xml:space="preserve"> не указываются услуги, которые являются необходимыми и обязательными </w:t>
      </w:r>
      <w:r w:rsidRPr="00C20721">
        <w:rPr>
          <w:sz w:val="28"/>
          <w:szCs w:val="28"/>
        </w:rPr>
        <w:t xml:space="preserve">для предоставления муниципальной услуги. </w:t>
      </w:r>
    </w:p>
    <w:p w:rsidR="00224048" w:rsidRPr="00C20721" w:rsidRDefault="00224048" w:rsidP="00C20721">
      <w:pPr>
        <w:spacing w:line="360" w:lineRule="auto"/>
        <w:ind w:firstLine="709"/>
        <w:jc w:val="both"/>
        <w:rPr>
          <w:sz w:val="28"/>
          <w:szCs w:val="28"/>
        </w:rPr>
      </w:pPr>
      <w:r w:rsidRPr="00C20721">
        <w:rPr>
          <w:sz w:val="28"/>
          <w:szCs w:val="28"/>
        </w:rPr>
        <w:lastRenderedPageBreak/>
        <w:t>В дальнейшем при оценке параметров качества и доступности предоставления муниципальных услуг органами местного самоуправления Колыванского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имеющихся административных регламентах.</w:t>
      </w:r>
    </w:p>
    <w:p w:rsidR="00224048" w:rsidRPr="00C20721" w:rsidRDefault="00224048" w:rsidP="00C20721">
      <w:pPr>
        <w:spacing w:line="360" w:lineRule="auto"/>
        <w:ind w:firstLine="709"/>
        <w:jc w:val="both"/>
        <w:rPr>
          <w:sz w:val="28"/>
          <w:szCs w:val="28"/>
        </w:rPr>
      </w:pPr>
      <w:r w:rsidRPr="00C20721">
        <w:rPr>
          <w:sz w:val="28"/>
          <w:szCs w:val="28"/>
        </w:rPr>
        <w:t>В ходе проведенного исследования определено, что 82,9%</w:t>
      </w:r>
      <w:r w:rsidRPr="00C20721">
        <w:rPr>
          <w:b/>
          <w:sz w:val="28"/>
          <w:szCs w:val="28"/>
        </w:rPr>
        <w:t xml:space="preserve"> </w:t>
      </w:r>
      <w:r w:rsidRPr="00C20721">
        <w:rPr>
          <w:sz w:val="28"/>
          <w:szCs w:val="28"/>
        </w:rPr>
        <w:t>респондентов знакомы с текстом административного регламента, при этом 22,9% опрошенных знакомы хорошо, 60% знакомы приблизительно. 17,1% опрошенных не знакомы с текстом административного регламента.</w:t>
      </w:r>
    </w:p>
    <w:p w:rsidR="00224048" w:rsidRPr="00C20721" w:rsidRDefault="00224048" w:rsidP="00C20721">
      <w:pPr>
        <w:tabs>
          <w:tab w:val="left" w:pos="993"/>
        </w:tabs>
        <w:spacing w:before="120" w:after="120" w:line="360" w:lineRule="auto"/>
        <w:ind w:firstLine="709"/>
        <w:jc w:val="center"/>
        <w:rPr>
          <w:b/>
          <w:sz w:val="28"/>
          <w:szCs w:val="28"/>
        </w:rPr>
      </w:pPr>
      <w:r w:rsidRPr="00C20721">
        <w:rPr>
          <w:b/>
          <w:sz w:val="28"/>
          <w:szCs w:val="28"/>
        </w:rPr>
        <w:t>2. Оценка доступности услуг</w:t>
      </w:r>
    </w:p>
    <w:p w:rsidR="00224048" w:rsidRPr="00C20721" w:rsidRDefault="00224048"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4,47 по пятибалльной шкале, что можно оценить как выше чем «хорошо» (табл. 2). Это лучше, чем значение аналогичного показателя, зафиксированное в ходе мониторинга в ноябре 2013 года (4,32 балла).</w:t>
      </w:r>
    </w:p>
    <w:p w:rsidR="00224048" w:rsidRPr="00C20721" w:rsidRDefault="00224048" w:rsidP="00C20721">
      <w:pPr>
        <w:spacing w:line="360" w:lineRule="auto"/>
        <w:ind w:firstLine="709"/>
        <w:jc w:val="both"/>
        <w:rPr>
          <w:sz w:val="28"/>
          <w:szCs w:val="28"/>
        </w:rPr>
      </w:pPr>
      <w:r w:rsidRPr="00C20721">
        <w:rPr>
          <w:sz w:val="28"/>
          <w:szCs w:val="28"/>
        </w:rPr>
        <w:t xml:space="preserve">В то же время по сравнению с прошлым годом </w:t>
      </w:r>
      <w:r w:rsidRPr="00C20721">
        <w:rPr>
          <w:i/>
          <w:sz w:val="28"/>
          <w:szCs w:val="28"/>
        </w:rPr>
        <w:t>ухудшились</w:t>
      </w:r>
      <w:r w:rsidRPr="00C20721">
        <w:rPr>
          <w:sz w:val="28"/>
          <w:szCs w:val="28"/>
        </w:rPr>
        <w:t xml:space="preserve"> показатели доступности по следующим услугам</w:t>
      </w:r>
    </w:p>
    <w:p w:rsidR="00224048" w:rsidRPr="00C20721" w:rsidRDefault="00224048"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224048" w:rsidRPr="00C20721" w:rsidRDefault="00224048"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24048" w:rsidRPr="00C20721" w:rsidRDefault="00224048"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224048" w:rsidRPr="00C20721" w:rsidRDefault="00224048"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w:t>
      </w:r>
    </w:p>
    <w:p w:rsidR="00224048" w:rsidRPr="00C20721" w:rsidRDefault="00224048" w:rsidP="00C20721">
      <w:pPr>
        <w:spacing w:line="360" w:lineRule="auto"/>
        <w:ind w:firstLine="709"/>
        <w:jc w:val="both"/>
        <w:rPr>
          <w:sz w:val="28"/>
          <w:szCs w:val="28"/>
        </w:rPr>
      </w:pPr>
      <w:r w:rsidRPr="00C20721">
        <w:rPr>
          <w:sz w:val="28"/>
          <w:szCs w:val="28"/>
        </w:rPr>
        <w:t>Уровень доступности услуги «Предоставление в собственность граждан земельных участков для ведения садоводства, огородничества и дачного хозяйства» по оценке заявителей остался без изменений.</w:t>
      </w:r>
    </w:p>
    <w:p w:rsidR="00224048" w:rsidRPr="00C20721" w:rsidRDefault="00224048" w:rsidP="00C20721">
      <w:pPr>
        <w:spacing w:line="360" w:lineRule="auto"/>
        <w:ind w:firstLine="709"/>
        <w:jc w:val="both"/>
        <w:rPr>
          <w:b/>
          <w:sz w:val="28"/>
          <w:szCs w:val="28"/>
        </w:rPr>
        <w:sectPr w:rsidR="00224048" w:rsidRPr="00C20721" w:rsidSect="004D2D6D">
          <w:headerReference w:type="default" r:id="rId27"/>
          <w:footerReference w:type="even" r:id="rId28"/>
          <w:pgSz w:w="11906" w:h="16838"/>
          <w:pgMar w:top="1134" w:right="567" w:bottom="1134" w:left="1701" w:header="708" w:footer="708" w:gutter="0"/>
          <w:paperSrc w:first="15" w:other="15"/>
          <w:cols w:space="708"/>
          <w:docGrid w:linePitch="360"/>
        </w:sectPr>
      </w:pPr>
    </w:p>
    <w:p w:rsidR="00224048" w:rsidRPr="00C20721" w:rsidRDefault="00224048" w:rsidP="00C20721">
      <w:pPr>
        <w:pStyle w:val="af6"/>
        <w:spacing w:before="120" w:after="120" w:line="360" w:lineRule="auto"/>
        <w:rPr>
          <w:b w:val="0"/>
          <w:sz w:val="28"/>
          <w:szCs w:val="28"/>
        </w:rPr>
      </w:pPr>
      <w:r w:rsidRPr="00C20721">
        <w:rPr>
          <w:b w:val="0"/>
          <w:sz w:val="28"/>
          <w:szCs w:val="28"/>
        </w:rPr>
        <w:lastRenderedPageBreak/>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32"/>
        <w:gridCol w:w="803"/>
        <w:gridCol w:w="803"/>
        <w:gridCol w:w="804"/>
        <w:gridCol w:w="804"/>
        <w:gridCol w:w="804"/>
        <w:gridCol w:w="804"/>
        <w:gridCol w:w="804"/>
        <w:gridCol w:w="804"/>
        <w:gridCol w:w="804"/>
        <w:gridCol w:w="804"/>
        <w:gridCol w:w="804"/>
        <w:gridCol w:w="804"/>
        <w:gridCol w:w="1182"/>
      </w:tblGrid>
      <w:tr w:rsidR="00224048" w:rsidRPr="00C20721" w:rsidTr="00224048">
        <w:trPr>
          <w:trHeight w:val="330"/>
        </w:trPr>
        <w:tc>
          <w:tcPr>
            <w:tcW w:w="1282" w:type="pct"/>
            <w:shd w:val="clear" w:color="auto" w:fill="auto"/>
            <w:noWrap/>
            <w:vAlign w:val="center"/>
          </w:tcPr>
          <w:p w:rsidR="00224048" w:rsidRPr="00C20721" w:rsidRDefault="00224048" w:rsidP="00C20721">
            <w:pPr>
              <w:jc w:val="center"/>
              <w:rPr>
                <w:b/>
                <w:bCs/>
                <w:color w:val="000000"/>
              </w:rPr>
            </w:pPr>
            <w:r w:rsidRPr="00C20721">
              <w:rPr>
                <w:b/>
                <w:bCs/>
                <w:color w:val="000000"/>
              </w:rPr>
              <w:t>Подкритерий доступности услуг</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276" w:type="pct"/>
            <w:vAlign w:val="center"/>
          </w:tcPr>
          <w:p w:rsidR="00224048" w:rsidRPr="00C20721" w:rsidRDefault="00CF740A" w:rsidP="00C20721">
            <w:pPr>
              <w:jc w:val="center"/>
              <w:rPr>
                <w:b/>
                <w:color w:val="000000"/>
              </w:rPr>
            </w:pPr>
            <w:r>
              <w:rPr>
                <w:b/>
                <w:color w:val="000000"/>
              </w:rPr>
              <w:t>13</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14</w:t>
            </w:r>
          </w:p>
        </w:tc>
        <w:tc>
          <w:tcPr>
            <w:tcW w:w="276" w:type="pct"/>
            <w:vAlign w:val="center"/>
          </w:tcPr>
          <w:p w:rsidR="00224048" w:rsidRPr="00C20721" w:rsidRDefault="00CF740A" w:rsidP="00C20721">
            <w:pPr>
              <w:jc w:val="center"/>
              <w:rPr>
                <w:b/>
                <w:color w:val="000000"/>
              </w:rPr>
            </w:pPr>
            <w:r>
              <w:rPr>
                <w:b/>
                <w:color w:val="000000"/>
              </w:rPr>
              <w:t>15</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16</w:t>
            </w:r>
          </w:p>
        </w:tc>
        <w:tc>
          <w:tcPr>
            <w:tcW w:w="406" w:type="pct"/>
            <w:shd w:val="clear" w:color="auto" w:fill="auto"/>
            <w:noWrap/>
            <w:vAlign w:val="center"/>
          </w:tcPr>
          <w:p w:rsidR="00224048" w:rsidRPr="00C20721" w:rsidRDefault="00224048" w:rsidP="00C20721">
            <w:pPr>
              <w:jc w:val="center"/>
              <w:rPr>
                <w:color w:val="000000"/>
              </w:rPr>
            </w:pPr>
            <w:r w:rsidRPr="00C20721">
              <w:rPr>
                <w:color w:val="000000"/>
              </w:rPr>
              <w:t>Среднее значение</w:t>
            </w:r>
          </w:p>
        </w:tc>
      </w:tr>
      <w:tr w:rsidR="00224048" w:rsidRPr="00C20721" w:rsidTr="00224048">
        <w:trPr>
          <w:trHeight w:val="330"/>
        </w:trPr>
        <w:tc>
          <w:tcPr>
            <w:tcW w:w="1282" w:type="pct"/>
            <w:shd w:val="clear" w:color="auto" w:fill="auto"/>
            <w:noWrap/>
            <w:hideMark/>
          </w:tcPr>
          <w:p w:rsidR="00224048" w:rsidRPr="00C20721" w:rsidRDefault="00224048" w:rsidP="00C20721">
            <w:pPr>
              <w:rPr>
                <w:bCs/>
                <w:color w:val="000000"/>
              </w:rPr>
            </w:pPr>
            <w:r w:rsidRPr="00C20721">
              <w:rPr>
                <w:bCs/>
                <w:color w:val="000000"/>
              </w:rPr>
              <w:t>Доступность информации о порядке предоставления услуги</w:t>
            </w:r>
          </w:p>
        </w:tc>
        <w:tc>
          <w:tcPr>
            <w:tcW w:w="276" w:type="pct"/>
            <w:shd w:val="clear" w:color="auto" w:fill="auto"/>
            <w:noWrap/>
            <w:vAlign w:val="center"/>
          </w:tcPr>
          <w:p w:rsidR="00224048" w:rsidRPr="00C20721" w:rsidRDefault="00224048" w:rsidP="00C20721">
            <w:pPr>
              <w:jc w:val="right"/>
            </w:pPr>
            <w:r w:rsidRPr="00C20721">
              <w:t>4,60</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4,40</w:t>
            </w:r>
          </w:p>
        </w:tc>
        <w:tc>
          <w:tcPr>
            <w:tcW w:w="276" w:type="pct"/>
            <w:shd w:val="clear" w:color="auto" w:fill="auto"/>
            <w:noWrap/>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4,60</w:t>
            </w:r>
          </w:p>
        </w:tc>
        <w:tc>
          <w:tcPr>
            <w:tcW w:w="276" w:type="pct"/>
            <w:shd w:val="clear" w:color="auto" w:fill="auto"/>
            <w:noWrap/>
            <w:vAlign w:val="center"/>
          </w:tcPr>
          <w:p w:rsidR="00224048" w:rsidRPr="00C20721" w:rsidRDefault="00224048" w:rsidP="00C20721">
            <w:pPr>
              <w:jc w:val="right"/>
            </w:pPr>
            <w:r w:rsidRPr="00C20721">
              <w:t>4,17</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5,00</w:t>
            </w:r>
          </w:p>
        </w:tc>
        <w:tc>
          <w:tcPr>
            <w:tcW w:w="276" w:type="pct"/>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4,67</w:t>
            </w:r>
          </w:p>
        </w:tc>
        <w:tc>
          <w:tcPr>
            <w:tcW w:w="276" w:type="pct"/>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4,00</w:t>
            </w:r>
          </w:p>
        </w:tc>
        <w:tc>
          <w:tcPr>
            <w:tcW w:w="406" w:type="pct"/>
            <w:shd w:val="clear" w:color="auto" w:fill="auto"/>
            <w:noWrap/>
            <w:vAlign w:val="center"/>
          </w:tcPr>
          <w:p w:rsidR="00224048" w:rsidRPr="00C20721" w:rsidRDefault="00224048" w:rsidP="00C20721">
            <w:pPr>
              <w:jc w:val="right"/>
            </w:pPr>
            <w:r w:rsidRPr="00C20721">
              <w:t>4,46</w:t>
            </w:r>
          </w:p>
        </w:tc>
      </w:tr>
      <w:tr w:rsidR="00224048" w:rsidRPr="00C20721" w:rsidTr="00224048">
        <w:trPr>
          <w:trHeight w:val="330"/>
        </w:trPr>
        <w:tc>
          <w:tcPr>
            <w:tcW w:w="1282" w:type="pct"/>
            <w:shd w:val="clear" w:color="auto" w:fill="auto"/>
            <w:noWrap/>
            <w:hideMark/>
          </w:tcPr>
          <w:p w:rsidR="00224048" w:rsidRPr="00C20721" w:rsidRDefault="00224048" w:rsidP="00C20721">
            <w:pPr>
              <w:rPr>
                <w:bCs/>
                <w:color w:val="000000"/>
              </w:rPr>
            </w:pPr>
            <w:r w:rsidRPr="00C20721">
              <w:rPr>
                <w:bCs/>
                <w:color w:val="000000"/>
              </w:rPr>
              <w:t>Полнота и понятность предоставленной информации</w:t>
            </w:r>
          </w:p>
        </w:tc>
        <w:tc>
          <w:tcPr>
            <w:tcW w:w="276" w:type="pct"/>
            <w:shd w:val="clear" w:color="auto" w:fill="auto"/>
            <w:noWrap/>
            <w:vAlign w:val="center"/>
          </w:tcPr>
          <w:p w:rsidR="00224048" w:rsidRPr="00C20721" w:rsidRDefault="00224048" w:rsidP="00C20721">
            <w:pPr>
              <w:jc w:val="right"/>
            </w:pPr>
            <w:r w:rsidRPr="00C20721">
              <w:t>4,60</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4,40</w:t>
            </w:r>
          </w:p>
        </w:tc>
        <w:tc>
          <w:tcPr>
            <w:tcW w:w="276" w:type="pct"/>
            <w:shd w:val="clear" w:color="auto" w:fill="auto"/>
            <w:noWrap/>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4,60</w:t>
            </w:r>
          </w:p>
        </w:tc>
        <w:tc>
          <w:tcPr>
            <w:tcW w:w="276" w:type="pct"/>
            <w:shd w:val="clear" w:color="auto" w:fill="auto"/>
            <w:noWrap/>
            <w:vAlign w:val="center"/>
          </w:tcPr>
          <w:p w:rsidR="00224048" w:rsidRPr="00C20721" w:rsidRDefault="00224048" w:rsidP="00C20721">
            <w:pPr>
              <w:jc w:val="right"/>
            </w:pPr>
            <w:r w:rsidRPr="00C20721">
              <w:t>4,17</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5,00</w:t>
            </w:r>
          </w:p>
        </w:tc>
        <w:tc>
          <w:tcPr>
            <w:tcW w:w="276" w:type="pct"/>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4,67</w:t>
            </w:r>
          </w:p>
        </w:tc>
        <w:tc>
          <w:tcPr>
            <w:tcW w:w="276" w:type="pct"/>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4,00</w:t>
            </w:r>
          </w:p>
        </w:tc>
        <w:tc>
          <w:tcPr>
            <w:tcW w:w="406" w:type="pct"/>
            <w:shd w:val="clear" w:color="auto" w:fill="auto"/>
            <w:noWrap/>
            <w:vAlign w:val="center"/>
          </w:tcPr>
          <w:p w:rsidR="00224048" w:rsidRPr="00C20721" w:rsidRDefault="00224048" w:rsidP="00C20721">
            <w:pPr>
              <w:jc w:val="right"/>
            </w:pPr>
            <w:r w:rsidRPr="00C20721">
              <w:t>4,46</w:t>
            </w:r>
          </w:p>
        </w:tc>
      </w:tr>
      <w:tr w:rsidR="00224048" w:rsidRPr="00C20721" w:rsidTr="00224048">
        <w:trPr>
          <w:trHeight w:val="330"/>
        </w:trPr>
        <w:tc>
          <w:tcPr>
            <w:tcW w:w="1282" w:type="pct"/>
            <w:shd w:val="clear" w:color="auto" w:fill="auto"/>
            <w:noWrap/>
            <w:hideMark/>
          </w:tcPr>
          <w:p w:rsidR="00224048" w:rsidRPr="00C20721" w:rsidRDefault="00224048" w:rsidP="00C20721">
            <w:pPr>
              <w:rPr>
                <w:bCs/>
                <w:color w:val="000000"/>
              </w:rPr>
            </w:pPr>
            <w:r w:rsidRPr="00C20721">
              <w:rPr>
                <w:bCs/>
                <w:color w:val="000000"/>
              </w:rPr>
              <w:t>Удобство графика работы</w:t>
            </w:r>
          </w:p>
        </w:tc>
        <w:tc>
          <w:tcPr>
            <w:tcW w:w="276" w:type="pct"/>
            <w:shd w:val="clear" w:color="auto" w:fill="auto"/>
            <w:noWrap/>
            <w:vAlign w:val="center"/>
          </w:tcPr>
          <w:p w:rsidR="00224048" w:rsidRPr="00C20721" w:rsidRDefault="00224048" w:rsidP="00C20721">
            <w:pPr>
              <w:jc w:val="right"/>
            </w:pPr>
            <w:r w:rsidRPr="00C20721">
              <w:t>4,60</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4,40</w:t>
            </w:r>
          </w:p>
        </w:tc>
        <w:tc>
          <w:tcPr>
            <w:tcW w:w="276" w:type="pct"/>
            <w:shd w:val="clear" w:color="auto" w:fill="auto"/>
            <w:noWrap/>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4,40</w:t>
            </w:r>
          </w:p>
        </w:tc>
        <w:tc>
          <w:tcPr>
            <w:tcW w:w="276" w:type="pct"/>
            <w:shd w:val="clear" w:color="auto" w:fill="auto"/>
            <w:noWrap/>
            <w:vAlign w:val="center"/>
          </w:tcPr>
          <w:p w:rsidR="00224048" w:rsidRPr="00C20721" w:rsidRDefault="00224048" w:rsidP="00C20721">
            <w:pPr>
              <w:jc w:val="right"/>
            </w:pPr>
            <w:r w:rsidRPr="00C20721">
              <w:t>4,33</w:t>
            </w:r>
          </w:p>
        </w:tc>
        <w:tc>
          <w:tcPr>
            <w:tcW w:w="276" w:type="pct"/>
            <w:shd w:val="clear" w:color="auto" w:fill="auto"/>
            <w:noWrap/>
            <w:vAlign w:val="center"/>
          </w:tcPr>
          <w:p w:rsidR="00224048" w:rsidRPr="00C20721" w:rsidRDefault="00224048" w:rsidP="00C20721">
            <w:pPr>
              <w:jc w:val="right"/>
            </w:pPr>
            <w:r w:rsidRPr="00C20721">
              <w:t>4,33</w:t>
            </w:r>
          </w:p>
        </w:tc>
        <w:tc>
          <w:tcPr>
            <w:tcW w:w="276" w:type="pct"/>
            <w:shd w:val="clear" w:color="auto" w:fill="auto"/>
            <w:noWrap/>
            <w:vAlign w:val="center"/>
          </w:tcPr>
          <w:p w:rsidR="00224048" w:rsidRPr="00C20721" w:rsidRDefault="00224048" w:rsidP="00C20721">
            <w:pPr>
              <w:jc w:val="right"/>
            </w:pPr>
            <w:r w:rsidRPr="00C20721">
              <w:t>5,00</w:t>
            </w:r>
          </w:p>
        </w:tc>
        <w:tc>
          <w:tcPr>
            <w:tcW w:w="276" w:type="pct"/>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4,67</w:t>
            </w:r>
          </w:p>
        </w:tc>
        <w:tc>
          <w:tcPr>
            <w:tcW w:w="276" w:type="pct"/>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4,00</w:t>
            </w:r>
          </w:p>
        </w:tc>
        <w:tc>
          <w:tcPr>
            <w:tcW w:w="406" w:type="pct"/>
            <w:shd w:val="clear" w:color="auto" w:fill="auto"/>
            <w:noWrap/>
            <w:vAlign w:val="center"/>
          </w:tcPr>
          <w:p w:rsidR="00224048" w:rsidRPr="00C20721" w:rsidRDefault="00224048" w:rsidP="00C20721">
            <w:pPr>
              <w:jc w:val="right"/>
            </w:pPr>
            <w:r w:rsidRPr="00C20721">
              <w:t>4,49</w:t>
            </w:r>
          </w:p>
        </w:tc>
      </w:tr>
      <w:tr w:rsidR="00224048" w:rsidRPr="00C20721" w:rsidTr="00224048">
        <w:trPr>
          <w:trHeight w:val="330"/>
        </w:trPr>
        <w:tc>
          <w:tcPr>
            <w:tcW w:w="1282" w:type="pct"/>
            <w:shd w:val="clear" w:color="auto" w:fill="auto"/>
            <w:noWrap/>
            <w:hideMark/>
          </w:tcPr>
          <w:p w:rsidR="00224048" w:rsidRPr="00C20721" w:rsidRDefault="00224048" w:rsidP="00C20721">
            <w:pPr>
              <w:rPr>
                <w:bCs/>
                <w:color w:val="000000"/>
              </w:rPr>
            </w:pPr>
            <w:r w:rsidRPr="00C20721">
              <w:rPr>
                <w:bCs/>
                <w:color w:val="000000"/>
              </w:rPr>
              <w:t>Получение информации о стадии рассмотрения обращения</w:t>
            </w:r>
          </w:p>
        </w:tc>
        <w:tc>
          <w:tcPr>
            <w:tcW w:w="276" w:type="pct"/>
            <w:shd w:val="clear" w:color="auto" w:fill="auto"/>
            <w:noWrap/>
            <w:vAlign w:val="center"/>
          </w:tcPr>
          <w:p w:rsidR="00224048" w:rsidRPr="00C20721" w:rsidRDefault="00224048" w:rsidP="00C20721">
            <w:pPr>
              <w:jc w:val="right"/>
            </w:pPr>
            <w:r w:rsidRPr="00C20721">
              <w:t>4,60</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4,40</w:t>
            </w:r>
          </w:p>
        </w:tc>
        <w:tc>
          <w:tcPr>
            <w:tcW w:w="276" w:type="pct"/>
            <w:shd w:val="clear" w:color="auto" w:fill="auto"/>
            <w:noWrap/>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4,40</w:t>
            </w:r>
          </w:p>
        </w:tc>
        <w:tc>
          <w:tcPr>
            <w:tcW w:w="276" w:type="pct"/>
            <w:shd w:val="clear" w:color="auto" w:fill="auto"/>
            <w:noWrap/>
            <w:vAlign w:val="center"/>
          </w:tcPr>
          <w:p w:rsidR="00224048" w:rsidRPr="00C20721" w:rsidRDefault="00224048" w:rsidP="00C20721">
            <w:pPr>
              <w:jc w:val="right"/>
            </w:pPr>
            <w:r w:rsidRPr="00C20721">
              <w:t>4,33</w:t>
            </w:r>
          </w:p>
        </w:tc>
        <w:tc>
          <w:tcPr>
            <w:tcW w:w="276" w:type="pct"/>
            <w:shd w:val="clear" w:color="auto" w:fill="auto"/>
            <w:noWrap/>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5,00</w:t>
            </w:r>
          </w:p>
        </w:tc>
        <w:tc>
          <w:tcPr>
            <w:tcW w:w="276" w:type="pct"/>
            <w:vAlign w:val="center"/>
          </w:tcPr>
          <w:p w:rsidR="00224048" w:rsidRPr="00C20721" w:rsidRDefault="00224048" w:rsidP="00C20721">
            <w:pPr>
              <w:jc w:val="right"/>
            </w:pPr>
            <w:r w:rsidRPr="00C20721">
              <w:t>5,00</w:t>
            </w:r>
          </w:p>
        </w:tc>
        <w:tc>
          <w:tcPr>
            <w:tcW w:w="276" w:type="pct"/>
            <w:shd w:val="clear" w:color="auto" w:fill="auto"/>
            <w:noWrap/>
            <w:vAlign w:val="center"/>
          </w:tcPr>
          <w:p w:rsidR="00224048" w:rsidRPr="00C20721" w:rsidRDefault="00224048" w:rsidP="00C20721">
            <w:pPr>
              <w:jc w:val="right"/>
            </w:pPr>
            <w:r w:rsidRPr="00C20721">
              <w:t>4,67</w:t>
            </w:r>
          </w:p>
        </w:tc>
        <w:tc>
          <w:tcPr>
            <w:tcW w:w="276" w:type="pct"/>
            <w:vAlign w:val="center"/>
          </w:tcPr>
          <w:p w:rsidR="00224048" w:rsidRPr="00C20721" w:rsidRDefault="00224048" w:rsidP="00C20721">
            <w:pPr>
              <w:jc w:val="right"/>
            </w:pPr>
            <w:r w:rsidRPr="00C20721">
              <w:t>4,00</w:t>
            </w:r>
          </w:p>
        </w:tc>
        <w:tc>
          <w:tcPr>
            <w:tcW w:w="276" w:type="pct"/>
            <w:shd w:val="clear" w:color="auto" w:fill="auto"/>
            <w:noWrap/>
            <w:vAlign w:val="center"/>
          </w:tcPr>
          <w:p w:rsidR="00224048" w:rsidRPr="00C20721" w:rsidRDefault="00224048" w:rsidP="00C20721">
            <w:pPr>
              <w:jc w:val="right"/>
            </w:pPr>
            <w:r w:rsidRPr="00C20721">
              <w:t>4,00</w:t>
            </w:r>
          </w:p>
        </w:tc>
        <w:tc>
          <w:tcPr>
            <w:tcW w:w="406" w:type="pct"/>
            <w:shd w:val="clear" w:color="auto" w:fill="auto"/>
            <w:noWrap/>
            <w:vAlign w:val="center"/>
          </w:tcPr>
          <w:p w:rsidR="00224048" w:rsidRPr="00C20721" w:rsidRDefault="00224048" w:rsidP="00C20721">
            <w:pPr>
              <w:jc w:val="right"/>
            </w:pPr>
            <w:r w:rsidRPr="00C20721">
              <w:t>4,46</w:t>
            </w:r>
          </w:p>
        </w:tc>
      </w:tr>
      <w:tr w:rsidR="00224048" w:rsidRPr="00C20721" w:rsidTr="00224048">
        <w:trPr>
          <w:trHeight w:val="330"/>
        </w:trPr>
        <w:tc>
          <w:tcPr>
            <w:tcW w:w="1282" w:type="pct"/>
            <w:shd w:val="clear" w:color="auto" w:fill="auto"/>
            <w:noWrap/>
          </w:tcPr>
          <w:p w:rsidR="00224048" w:rsidRPr="00C20721" w:rsidRDefault="00224048" w:rsidP="00C20721">
            <w:pPr>
              <w:rPr>
                <w:b/>
                <w:bCs/>
                <w:color w:val="000000"/>
              </w:rPr>
            </w:pPr>
            <w:r w:rsidRPr="00C20721">
              <w:rPr>
                <w:b/>
                <w:bCs/>
                <w:color w:val="000000"/>
              </w:rPr>
              <w:t xml:space="preserve">Среднее значение </w:t>
            </w:r>
          </w:p>
        </w:tc>
        <w:tc>
          <w:tcPr>
            <w:tcW w:w="276" w:type="pct"/>
            <w:shd w:val="clear" w:color="auto" w:fill="auto"/>
            <w:noWrap/>
            <w:vAlign w:val="center"/>
          </w:tcPr>
          <w:p w:rsidR="00224048" w:rsidRPr="00C20721" w:rsidRDefault="00224048" w:rsidP="00C20721">
            <w:pPr>
              <w:jc w:val="right"/>
              <w:rPr>
                <w:b/>
              </w:rPr>
            </w:pPr>
            <w:r w:rsidRPr="00C20721">
              <w:rPr>
                <w:b/>
              </w:rPr>
              <w:t>4,60</w:t>
            </w:r>
          </w:p>
        </w:tc>
        <w:tc>
          <w:tcPr>
            <w:tcW w:w="276" w:type="pct"/>
            <w:shd w:val="clear" w:color="auto" w:fill="auto"/>
            <w:noWrap/>
            <w:vAlign w:val="center"/>
          </w:tcPr>
          <w:p w:rsidR="00224048" w:rsidRPr="00C20721" w:rsidRDefault="00224048" w:rsidP="00C20721">
            <w:pPr>
              <w:jc w:val="right"/>
              <w:rPr>
                <w:b/>
              </w:rPr>
            </w:pPr>
            <w:r w:rsidRPr="00C20721">
              <w:rPr>
                <w:b/>
              </w:rPr>
              <w:t>4,00</w:t>
            </w:r>
          </w:p>
        </w:tc>
        <w:tc>
          <w:tcPr>
            <w:tcW w:w="276" w:type="pct"/>
            <w:shd w:val="clear" w:color="auto" w:fill="auto"/>
            <w:noWrap/>
            <w:vAlign w:val="center"/>
          </w:tcPr>
          <w:p w:rsidR="00224048" w:rsidRPr="00C20721" w:rsidRDefault="00224048" w:rsidP="00C20721">
            <w:pPr>
              <w:jc w:val="right"/>
              <w:rPr>
                <w:b/>
              </w:rPr>
            </w:pPr>
            <w:r w:rsidRPr="00C20721">
              <w:rPr>
                <w:b/>
              </w:rPr>
              <w:t>4,40</w:t>
            </w:r>
          </w:p>
        </w:tc>
        <w:tc>
          <w:tcPr>
            <w:tcW w:w="276" w:type="pct"/>
            <w:shd w:val="clear" w:color="auto" w:fill="auto"/>
            <w:noWrap/>
            <w:vAlign w:val="center"/>
          </w:tcPr>
          <w:p w:rsidR="00224048" w:rsidRPr="00C20721" w:rsidRDefault="00224048" w:rsidP="00C20721">
            <w:pPr>
              <w:jc w:val="right"/>
              <w:rPr>
                <w:b/>
              </w:rPr>
            </w:pPr>
            <w:r w:rsidRPr="00C20721">
              <w:rPr>
                <w:b/>
              </w:rPr>
              <w:t>5,00</w:t>
            </w:r>
          </w:p>
        </w:tc>
        <w:tc>
          <w:tcPr>
            <w:tcW w:w="276" w:type="pct"/>
            <w:shd w:val="clear" w:color="auto" w:fill="auto"/>
            <w:noWrap/>
            <w:vAlign w:val="center"/>
          </w:tcPr>
          <w:p w:rsidR="00224048" w:rsidRPr="00C20721" w:rsidRDefault="00224048" w:rsidP="00C20721">
            <w:pPr>
              <w:jc w:val="right"/>
              <w:rPr>
                <w:b/>
              </w:rPr>
            </w:pPr>
            <w:r w:rsidRPr="00C20721">
              <w:rPr>
                <w:b/>
              </w:rPr>
              <w:t>4,50</w:t>
            </w:r>
          </w:p>
        </w:tc>
        <w:tc>
          <w:tcPr>
            <w:tcW w:w="276" w:type="pct"/>
            <w:shd w:val="clear" w:color="auto" w:fill="auto"/>
            <w:noWrap/>
            <w:vAlign w:val="center"/>
          </w:tcPr>
          <w:p w:rsidR="00224048" w:rsidRPr="00C20721" w:rsidRDefault="00224048" w:rsidP="00C20721">
            <w:pPr>
              <w:jc w:val="right"/>
              <w:rPr>
                <w:b/>
              </w:rPr>
            </w:pPr>
            <w:r w:rsidRPr="00C20721">
              <w:rPr>
                <w:b/>
              </w:rPr>
              <w:t>4,25</w:t>
            </w:r>
          </w:p>
        </w:tc>
        <w:tc>
          <w:tcPr>
            <w:tcW w:w="276" w:type="pct"/>
            <w:shd w:val="clear" w:color="auto" w:fill="auto"/>
            <w:noWrap/>
            <w:vAlign w:val="center"/>
          </w:tcPr>
          <w:p w:rsidR="00224048" w:rsidRPr="00C20721" w:rsidRDefault="00224048" w:rsidP="00C20721">
            <w:pPr>
              <w:jc w:val="right"/>
              <w:rPr>
                <w:b/>
              </w:rPr>
            </w:pPr>
            <w:r w:rsidRPr="00C20721">
              <w:rPr>
                <w:b/>
              </w:rPr>
              <w:t>4,08</w:t>
            </w:r>
          </w:p>
        </w:tc>
        <w:tc>
          <w:tcPr>
            <w:tcW w:w="276" w:type="pct"/>
            <w:shd w:val="clear" w:color="auto" w:fill="auto"/>
            <w:noWrap/>
            <w:vAlign w:val="center"/>
          </w:tcPr>
          <w:p w:rsidR="00224048" w:rsidRPr="00C20721" w:rsidRDefault="00224048" w:rsidP="00C20721">
            <w:pPr>
              <w:jc w:val="right"/>
              <w:rPr>
                <w:b/>
              </w:rPr>
            </w:pPr>
            <w:r w:rsidRPr="00C20721">
              <w:rPr>
                <w:b/>
              </w:rPr>
              <w:t>5,00</w:t>
            </w:r>
          </w:p>
        </w:tc>
        <w:tc>
          <w:tcPr>
            <w:tcW w:w="276" w:type="pct"/>
            <w:vAlign w:val="center"/>
          </w:tcPr>
          <w:p w:rsidR="00224048" w:rsidRPr="00C20721" w:rsidRDefault="00224048" w:rsidP="00C20721">
            <w:pPr>
              <w:jc w:val="right"/>
              <w:rPr>
                <w:b/>
              </w:rPr>
            </w:pPr>
            <w:r w:rsidRPr="00C20721">
              <w:rPr>
                <w:b/>
              </w:rPr>
              <w:t>5,00</w:t>
            </w:r>
          </w:p>
        </w:tc>
        <w:tc>
          <w:tcPr>
            <w:tcW w:w="276" w:type="pct"/>
            <w:shd w:val="clear" w:color="auto" w:fill="auto"/>
            <w:noWrap/>
            <w:vAlign w:val="center"/>
          </w:tcPr>
          <w:p w:rsidR="00224048" w:rsidRPr="00C20721" w:rsidRDefault="00224048" w:rsidP="00C20721">
            <w:pPr>
              <w:jc w:val="right"/>
              <w:rPr>
                <w:b/>
              </w:rPr>
            </w:pPr>
            <w:r w:rsidRPr="00C20721">
              <w:rPr>
                <w:b/>
              </w:rPr>
              <w:t>4,67</w:t>
            </w:r>
          </w:p>
        </w:tc>
        <w:tc>
          <w:tcPr>
            <w:tcW w:w="276" w:type="pct"/>
            <w:vAlign w:val="center"/>
          </w:tcPr>
          <w:p w:rsidR="00224048" w:rsidRPr="00C20721" w:rsidRDefault="00224048" w:rsidP="00C20721">
            <w:pPr>
              <w:jc w:val="right"/>
              <w:rPr>
                <w:b/>
              </w:rPr>
            </w:pPr>
            <w:r w:rsidRPr="00C20721">
              <w:rPr>
                <w:b/>
              </w:rPr>
              <w:t>4,00</w:t>
            </w:r>
          </w:p>
        </w:tc>
        <w:tc>
          <w:tcPr>
            <w:tcW w:w="276" w:type="pct"/>
            <w:shd w:val="clear" w:color="auto" w:fill="auto"/>
            <w:noWrap/>
            <w:vAlign w:val="center"/>
          </w:tcPr>
          <w:p w:rsidR="00224048" w:rsidRPr="00C20721" w:rsidRDefault="00224048" w:rsidP="00C20721">
            <w:pPr>
              <w:jc w:val="right"/>
              <w:rPr>
                <w:b/>
              </w:rPr>
            </w:pPr>
            <w:r w:rsidRPr="00C20721">
              <w:rPr>
                <w:b/>
              </w:rPr>
              <w:t>4,00</w:t>
            </w:r>
          </w:p>
        </w:tc>
        <w:tc>
          <w:tcPr>
            <w:tcW w:w="406" w:type="pct"/>
            <w:shd w:val="clear" w:color="auto" w:fill="auto"/>
            <w:noWrap/>
            <w:vAlign w:val="center"/>
          </w:tcPr>
          <w:p w:rsidR="00224048" w:rsidRPr="00C20721" w:rsidRDefault="00224048" w:rsidP="00C20721">
            <w:pPr>
              <w:jc w:val="right"/>
              <w:rPr>
                <w:b/>
              </w:rPr>
            </w:pPr>
            <w:r w:rsidRPr="00C20721">
              <w:rPr>
                <w:b/>
              </w:rPr>
              <w:t>4,47</w:t>
            </w:r>
          </w:p>
        </w:tc>
      </w:tr>
      <w:tr w:rsidR="00224048" w:rsidRPr="00C20721" w:rsidTr="00224048">
        <w:trPr>
          <w:trHeight w:val="330"/>
        </w:trPr>
        <w:tc>
          <w:tcPr>
            <w:tcW w:w="1282" w:type="pct"/>
            <w:shd w:val="clear" w:color="auto" w:fill="auto"/>
            <w:noWrap/>
          </w:tcPr>
          <w:p w:rsidR="00224048" w:rsidRPr="00C20721" w:rsidRDefault="00224048" w:rsidP="00C20721">
            <w:pPr>
              <w:rPr>
                <w:b/>
                <w:bCs/>
                <w:color w:val="000000"/>
              </w:rPr>
            </w:pPr>
            <w:r w:rsidRPr="00C20721">
              <w:rPr>
                <w:b/>
                <w:bCs/>
                <w:color w:val="000000"/>
              </w:rPr>
              <w:t>2013</w:t>
            </w:r>
          </w:p>
        </w:tc>
        <w:tc>
          <w:tcPr>
            <w:tcW w:w="276" w:type="pct"/>
            <w:shd w:val="clear" w:color="auto" w:fill="auto"/>
            <w:noWrap/>
            <w:hideMark/>
          </w:tcPr>
          <w:p w:rsidR="00224048" w:rsidRPr="00C20721" w:rsidRDefault="00224048" w:rsidP="00C20721">
            <w:pPr>
              <w:jc w:val="right"/>
              <w:rPr>
                <w:color w:val="000000"/>
              </w:rPr>
            </w:pPr>
            <w:r w:rsidRPr="00C20721">
              <w:rPr>
                <w:color w:val="000000"/>
              </w:rPr>
              <w:t>4,20</w:t>
            </w:r>
          </w:p>
        </w:tc>
        <w:tc>
          <w:tcPr>
            <w:tcW w:w="276" w:type="pct"/>
            <w:shd w:val="clear" w:color="auto" w:fill="auto"/>
            <w:noWrap/>
            <w:hideMark/>
          </w:tcPr>
          <w:p w:rsidR="00224048" w:rsidRPr="00C20721" w:rsidRDefault="00224048" w:rsidP="00C20721">
            <w:pPr>
              <w:jc w:val="right"/>
              <w:rPr>
                <w:color w:val="000000"/>
              </w:rPr>
            </w:pPr>
            <w:r w:rsidRPr="00C20721">
              <w:rPr>
                <w:color w:val="000000"/>
              </w:rPr>
              <w:t>5,00</w:t>
            </w:r>
          </w:p>
        </w:tc>
        <w:tc>
          <w:tcPr>
            <w:tcW w:w="276" w:type="pct"/>
            <w:shd w:val="clear" w:color="auto" w:fill="auto"/>
            <w:noWrap/>
            <w:hideMark/>
          </w:tcPr>
          <w:p w:rsidR="00224048" w:rsidRPr="00C20721" w:rsidRDefault="00224048" w:rsidP="00C20721">
            <w:pPr>
              <w:jc w:val="right"/>
              <w:rPr>
                <w:color w:val="000000"/>
              </w:rPr>
            </w:pPr>
            <w:r w:rsidRPr="00C20721">
              <w:rPr>
                <w:color w:val="000000"/>
              </w:rPr>
              <w:t>4,00</w:t>
            </w:r>
          </w:p>
        </w:tc>
        <w:tc>
          <w:tcPr>
            <w:tcW w:w="276" w:type="pct"/>
            <w:shd w:val="clear" w:color="auto" w:fill="auto"/>
            <w:noWrap/>
            <w:hideMark/>
          </w:tcPr>
          <w:p w:rsidR="00224048" w:rsidRPr="00C20721" w:rsidRDefault="00224048" w:rsidP="00C20721">
            <w:pPr>
              <w:jc w:val="right"/>
              <w:rPr>
                <w:color w:val="000000"/>
              </w:rPr>
            </w:pPr>
            <w:r w:rsidRPr="00C20721">
              <w:rPr>
                <w:color w:val="000000"/>
              </w:rPr>
              <w:t>4,83</w:t>
            </w:r>
          </w:p>
        </w:tc>
        <w:tc>
          <w:tcPr>
            <w:tcW w:w="276" w:type="pct"/>
            <w:shd w:val="clear" w:color="auto" w:fill="auto"/>
            <w:noWrap/>
            <w:hideMark/>
          </w:tcPr>
          <w:p w:rsidR="00224048" w:rsidRPr="00C20721" w:rsidRDefault="00224048" w:rsidP="00C20721">
            <w:pPr>
              <w:jc w:val="right"/>
              <w:rPr>
                <w:color w:val="000000"/>
              </w:rPr>
            </w:pPr>
            <w:r w:rsidRPr="00C20721">
              <w:rPr>
                <w:color w:val="000000"/>
              </w:rPr>
              <w:t>4,60</w:t>
            </w:r>
          </w:p>
        </w:tc>
        <w:tc>
          <w:tcPr>
            <w:tcW w:w="276" w:type="pct"/>
            <w:shd w:val="clear" w:color="auto" w:fill="auto"/>
            <w:noWrap/>
            <w:hideMark/>
          </w:tcPr>
          <w:p w:rsidR="00224048" w:rsidRPr="00C20721" w:rsidRDefault="00224048" w:rsidP="00C20721">
            <w:pPr>
              <w:jc w:val="right"/>
              <w:rPr>
                <w:color w:val="000000"/>
              </w:rPr>
            </w:pPr>
            <w:r w:rsidRPr="00C20721">
              <w:rPr>
                <w:color w:val="000000"/>
              </w:rPr>
              <w:t>4,25</w:t>
            </w:r>
          </w:p>
        </w:tc>
        <w:tc>
          <w:tcPr>
            <w:tcW w:w="276" w:type="pct"/>
            <w:shd w:val="clear" w:color="auto" w:fill="auto"/>
            <w:noWrap/>
            <w:hideMark/>
          </w:tcPr>
          <w:p w:rsidR="00224048" w:rsidRPr="00C20721" w:rsidRDefault="00224048" w:rsidP="00C20721">
            <w:pPr>
              <w:jc w:val="right"/>
              <w:rPr>
                <w:color w:val="000000"/>
              </w:rPr>
            </w:pPr>
            <w:r w:rsidRPr="00C20721">
              <w:rPr>
                <w:color w:val="000000"/>
              </w:rPr>
              <w:t>3,00</w:t>
            </w:r>
          </w:p>
        </w:tc>
        <w:tc>
          <w:tcPr>
            <w:tcW w:w="276" w:type="pct"/>
            <w:shd w:val="clear" w:color="auto" w:fill="auto"/>
            <w:noWrap/>
            <w:hideMark/>
          </w:tcPr>
          <w:p w:rsidR="00224048" w:rsidRPr="00C20721" w:rsidRDefault="00224048" w:rsidP="00C20721">
            <w:pPr>
              <w:jc w:val="right"/>
              <w:rPr>
                <w:color w:val="000000"/>
              </w:rPr>
            </w:pPr>
            <w:r w:rsidRPr="00C20721">
              <w:rPr>
                <w:color w:val="000000"/>
              </w:rPr>
              <w:t>4,50</w:t>
            </w:r>
          </w:p>
        </w:tc>
        <w:tc>
          <w:tcPr>
            <w:tcW w:w="276" w:type="pct"/>
          </w:tcPr>
          <w:p w:rsidR="00224048" w:rsidRPr="00C20721" w:rsidRDefault="00CF740A" w:rsidP="001457B8">
            <w:pPr>
              <w:jc w:val="center"/>
              <w:rPr>
                <w:color w:val="000000"/>
              </w:rPr>
            </w:pPr>
            <w:r>
              <w:rPr>
                <w:color w:val="000000"/>
              </w:rPr>
              <w:t>-</w:t>
            </w:r>
          </w:p>
        </w:tc>
        <w:tc>
          <w:tcPr>
            <w:tcW w:w="276" w:type="pct"/>
            <w:shd w:val="clear" w:color="auto" w:fill="auto"/>
            <w:noWrap/>
            <w:hideMark/>
          </w:tcPr>
          <w:p w:rsidR="00224048" w:rsidRPr="00C20721" w:rsidRDefault="00224048" w:rsidP="00C20721">
            <w:pPr>
              <w:jc w:val="right"/>
              <w:rPr>
                <w:color w:val="000000"/>
              </w:rPr>
            </w:pPr>
            <w:r w:rsidRPr="00C20721">
              <w:rPr>
                <w:color w:val="000000"/>
              </w:rPr>
              <w:t>5,00</w:t>
            </w:r>
          </w:p>
        </w:tc>
        <w:tc>
          <w:tcPr>
            <w:tcW w:w="276" w:type="pct"/>
          </w:tcPr>
          <w:p w:rsidR="00224048" w:rsidRPr="00C20721" w:rsidRDefault="00CF740A" w:rsidP="001457B8">
            <w:pPr>
              <w:jc w:val="center"/>
              <w:rPr>
                <w:color w:val="000000"/>
              </w:rPr>
            </w:pPr>
            <w:r>
              <w:rPr>
                <w:color w:val="000000"/>
              </w:rPr>
              <w:t>-</w:t>
            </w:r>
          </w:p>
        </w:tc>
        <w:tc>
          <w:tcPr>
            <w:tcW w:w="276" w:type="pct"/>
            <w:shd w:val="clear" w:color="auto" w:fill="auto"/>
            <w:noWrap/>
            <w:hideMark/>
          </w:tcPr>
          <w:p w:rsidR="00224048" w:rsidRPr="00C20721" w:rsidRDefault="00224048" w:rsidP="00C20721">
            <w:pPr>
              <w:jc w:val="right"/>
              <w:rPr>
                <w:color w:val="000000"/>
              </w:rPr>
            </w:pPr>
            <w:r w:rsidRPr="00C20721">
              <w:rPr>
                <w:color w:val="000000"/>
              </w:rPr>
              <w:t>4,17</w:t>
            </w:r>
          </w:p>
        </w:tc>
        <w:tc>
          <w:tcPr>
            <w:tcW w:w="406" w:type="pct"/>
            <w:shd w:val="clear" w:color="auto" w:fill="auto"/>
            <w:noWrap/>
            <w:hideMark/>
          </w:tcPr>
          <w:p w:rsidR="00224048" w:rsidRPr="00C20721" w:rsidRDefault="00224048" w:rsidP="00C20721">
            <w:pPr>
              <w:jc w:val="center"/>
              <w:rPr>
                <w:color w:val="000000"/>
              </w:rPr>
            </w:pPr>
            <w:r w:rsidRPr="00C20721">
              <w:rPr>
                <w:color w:val="000000"/>
              </w:rPr>
              <w:t>4,32</w:t>
            </w:r>
          </w:p>
        </w:tc>
      </w:tr>
    </w:tbl>
    <w:p w:rsidR="00224048" w:rsidRPr="00C20721" w:rsidRDefault="00224048" w:rsidP="00C20721">
      <w:pPr>
        <w:spacing w:line="360" w:lineRule="auto"/>
        <w:ind w:firstLine="709"/>
        <w:jc w:val="both"/>
        <w:rPr>
          <w:b/>
          <w:sz w:val="12"/>
          <w:szCs w:val="12"/>
        </w:rPr>
      </w:pPr>
    </w:p>
    <w:p w:rsidR="00224048" w:rsidRPr="00C20721" w:rsidRDefault="00224048" w:rsidP="00C20721">
      <w:pPr>
        <w:pBdr>
          <w:top w:val="single" w:sz="4" w:space="1" w:color="auto"/>
        </w:pBdr>
        <w:spacing w:line="288" w:lineRule="auto"/>
        <w:jc w:val="both"/>
      </w:pPr>
      <w:r w:rsidRPr="00C20721">
        <w:t>Здесь и далее по Колыванскому району применяется следующая кодификация услуг:</w:t>
      </w:r>
    </w:p>
    <w:p w:rsidR="00224048" w:rsidRPr="00C20721" w:rsidRDefault="00224048" w:rsidP="00C20721">
      <w:pPr>
        <w:tabs>
          <w:tab w:val="left" w:pos="993"/>
        </w:tabs>
        <w:ind w:left="567"/>
        <w:rPr>
          <w:i/>
          <w:color w:val="000000"/>
        </w:rPr>
      </w:pPr>
      <w:r w:rsidRPr="00C20721">
        <w:rPr>
          <w:i/>
          <w:color w:val="000000"/>
        </w:rPr>
        <w:t>(1)</w:t>
      </w:r>
      <w:r w:rsidRPr="00C20721">
        <w:rPr>
          <w:i/>
          <w:color w:val="000000"/>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24048" w:rsidRPr="00C20721" w:rsidRDefault="00224048" w:rsidP="00C20721">
      <w:pPr>
        <w:tabs>
          <w:tab w:val="left" w:pos="993"/>
        </w:tabs>
        <w:ind w:left="567"/>
        <w:rPr>
          <w:i/>
          <w:color w:val="000000"/>
        </w:rPr>
      </w:pPr>
      <w:r w:rsidRPr="00C20721">
        <w:rPr>
          <w:i/>
          <w:color w:val="000000"/>
        </w:rPr>
        <w:t>(2)</w:t>
      </w:r>
      <w:r w:rsidRPr="00C20721">
        <w:rPr>
          <w:i/>
          <w:color w:val="000000"/>
        </w:rPr>
        <w:tab/>
        <w:t>Предоставление жилых помещений по договорам социального найма;</w:t>
      </w:r>
    </w:p>
    <w:p w:rsidR="00224048" w:rsidRPr="00C20721" w:rsidRDefault="00224048" w:rsidP="00C20721">
      <w:pPr>
        <w:tabs>
          <w:tab w:val="left" w:pos="993"/>
        </w:tabs>
        <w:ind w:left="567"/>
        <w:rPr>
          <w:i/>
          <w:color w:val="000000"/>
        </w:rPr>
      </w:pPr>
      <w:r w:rsidRPr="00C20721">
        <w:rPr>
          <w:i/>
          <w:color w:val="000000"/>
        </w:rPr>
        <w:t>(4)</w:t>
      </w:r>
      <w:r w:rsidRPr="00C20721">
        <w:rPr>
          <w:i/>
          <w:color w:val="000000"/>
        </w:rPr>
        <w:tab/>
        <w:t xml:space="preserve">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24048" w:rsidRPr="00C20721" w:rsidRDefault="00224048" w:rsidP="00C20721">
      <w:pPr>
        <w:tabs>
          <w:tab w:val="left" w:pos="993"/>
        </w:tabs>
        <w:ind w:left="567"/>
        <w:rPr>
          <w:i/>
          <w:color w:val="000000"/>
        </w:rPr>
      </w:pPr>
      <w:r w:rsidRPr="00C20721">
        <w:rPr>
          <w:i/>
          <w:color w:val="000000"/>
        </w:rPr>
        <w:t>(5)</w:t>
      </w:r>
      <w:r w:rsidRPr="00C20721">
        <w:rPr>
          <w:i/>
          <w:color w:val="000000"/>
        </w:rPr>
        <w:tab/>
        <w:t>Выдача справки об использовании (неиспользовании) гражданином права на приватизацию жилых помещений</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(7)</w:t>
      </w:r>
      <w:r w:rsidRPr="00C20721">
        <w:rPr>
          <w:i/>
          <w:color w:val="000000"/>
        </w:rPr>
        <w:tab/>
        <w:t>Выдача сведений из реестра муниципального имущества</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(8)</w:t>
      </w:r>
      <w:r w:rsidRPr="00C20721">
        <w:rPr>
          <w:i/>
          <w:color w:val="000000"/>
        </w:rPr>
        <w:tab/>
        <w:t>Предоставление в собственность граждан земельных участков для ведения садоводства, огородничества и дачного хозяйства</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(9)</w:t>
      </w:r>
      <w:r w:rsidRPr="00C20721">
        <w:rPr>
          <w:i/>
          <w:color w:val="000000"/>
        </w:rPr>
        <w:tab/>
        <w:t xml:space="preserve"> Предоставление земельных участков для индивидуального жилищного строительства</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(12)</w:t>
      </w:r>
      <w:r w:rsidRPr="00C20721">
        <w:rPr>
          <w:i/>
          <w:color w:val="000000"/>
        </w:rPr>
        <w:tab/>
        <w:t>Подготовка и выдача разрешения на строительство индивидуальных жилых домов</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(13)</w:t>
      </w:r>
      <w:r w:rsidRPr="00C20721">
        <w:rPr>
          <w:i/>
          <w:color w:val="000000"/>
        </w:rPr>
        <w:tab/>
        <w:t>Подготовка и выдача разрешения на ввод индивидуальных жилых домов в эксплуатацию</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(14)</w:t>
      </w:r>
      <w:r w:rsidRPr="00C20721">
        <w:rPr>
          <w:i/>
          <w:color w:val="000000"/>
        </w:rPr>
        <w:tab/>
        <w:t>Присвоение, изменение и аннулирование адресов объектов недвижимости</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(15)</w:t>
      </w:r>
      <w:r w:rsidRPr="00C20721">
        <w:rPr>
          <w:i/>
          <w:color w:val="000000"/>
        </w:rPr>
        <w:tab/>
        <w:t>Выдача разрешения на установку рекламных конструкций, аннулирование таких разрешений</w:t>
      </w:r>
      <w:r w:rsidR="001457B8">
        <w:rPr>
          <w:i/>
          <w:color w:val="000000"/>
        </w:rPr>
        <w:t>;</w:t>
      </w:r>
    </w:p>
    <w:p w:rsidR="00224048" w:rsidRPr="00C20721" w:rsidRDefault="00224048" w:rsidP="00C20721">
      <w:pPr>
        <w:tabs>
          <w:tab w:val="left" w:pos="993"/>
        </w:tabs>
        <w:ind w:left="567"/>
        <w:rPr>
          <w:i/>
          <w:color w:val="000000"/>
        </w:rPr>
      </w:pPr>
      <w:r w:rsidRPr="00C20721">
        <w:rPr>
          <w:i/>
          <w:color w:val="000000"/>
        </w:rPr>
        <w:t>(16)</w:t>
      </w:r>
      <w:r w:rsidRPr="00C20721">
        <w:rPr>
          <w:i/>
          <w:color w:val="000000"/>
        </w:rPr>
        <w:tab/>
        <w:t>Подготовка и утверждение градостроительного плана земельного участка в виде отдельного документа</w:t>
      </w:r>
      <w:r w:rsidR="001457B8">
        <w:rPr>
          <w:i/>
          <w:color w:val="000000"/>
        </w:rPr>
        <w:t>.</w:t>
      </w:r>
    </w:p>
    <w:p w:rsidR="00224048" w:rsidRPr="00C20721" w:rsidRDefault="00224048" w:rsidP="00C20721">
      <w:pPr>
        <w:tabs>
          <w:tab w:val="left" w:pos="993"/>
        </w:tabs>
        <w:ind w:left="567"/>
        <w:rPr>
          <w:i/>
          <w:color w:val="000000"/>
        </w:rPr>
        <w:sectPr w:rsidR="00224048" w:rsidRPr="00C20721" w:rsidSect="00DC687B">
          <w:pgSz w:w="16838" w:h="11906" w:orient="landscape"/>
          <w:pgMar w:top="1701" w:right="1134" w:bottom="567" w:left="1134" w:header="709" w:footer="709" w:gutter="0"/>
          <w:paperSrc w:first="15" w:other="15"/>
          <w:cols w:space="708"/>
          <w:docGrid w:linePitch="360"/>
        </w:sectPr>
      </w:pPr>
    </w:p>
    <w:p w:rsidR="00224048" w:rsidRPr="00C20721" w:rsidRDefault="00224048" w:rsidP="00C20721">
      <w:pPr>
        <w:spacing w:before="120" w:line="360" w:lineRule="auto"/>
        <w:ind w:firstLine="709"/>
        <w:jc w:val="both"/>
        <w:rPr>
          <w:sz w:val="28"/>
          <w:szCs w:val="28"/>
        </w:rPr>
      </w:pPr>
      <w:r w:rsidRPr="00C20721">
        <w:rPr>
          <w:sz w:val="28"/>
          <w:szCs w:val="28"/>
        </w:rPr>
        <w:lastRenderedPageBreak/>
        <w:t>Максимально возможную оценку доступности (5 баллов) заявители дали по следующим услугам:</w:t>
      </w:r>
    </w:p>
    <w:p w:rsidR="00224048" w:rsidRPr="00C20721" w:rsidRDefault="00224048"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224048" w:rsidRPr="00C20721" w:rsidRDefault="00224048"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224048" w:rsidRPr="00C20721" w:rsidRDefault="00224048"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w:t>
      </w:r>
    </w:p>
    <w:p w:rsidR="00224048" w:rsidRPr="00C20721" w:rsidRDefault="00224048" w:rsidP="00C20721">
      <w:pPr>
        <w:tabs>
          <w:tab w:val="left" w:pos="993"/>
        </w:tabs>
        <w:spacing w:before="120" w:after="120" w:line="360" w:lineRule="auto"/>
        <w:ind w:firstLine="709"/>
        <w:jc w:val="center"/>
        <w:rPr>
          <w:b/>
          <w:sz w:val="28"/>
          <w:szCs w:val="28"/>
        </w:rPr>
      </w:pPr>
      <w:r w:rsidRPr="00C20721">
        <w:rPr>
          <w:b/>
          <w:sz w:val="28"/>
          <w:szCs w:val="28"/>
        </w:rPr>
        <w:t>3. Оценка уровня качества услуг</w:t>
      </w:r>
    </w:p>
    <w:p w:rsidR="00224048" w:rsidRPr="00C20721" w:rsidRDefault="00224048"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4,62 балла, что можно оценить как «хорошо» (табл. 3). Это лучше, чем значение аналогичного показателя, зафиксированное в ходе мониторинга в ноябре 2013 года (4,31 балла).</w:t>
      </w:r>
    </w:p>
    <w:p w:rsidR="00224048" w:rsidRPr="00C20721" w:rsidRDefault="00224048" w:rsidP="00C20721">
      <w:pPr>
        <w:spacing w:line="360" w:lineRule="auto"/>
        <w:ind w:firstLine="709"/>
        <w:jc w:val="both"/>
        <w:rPr>
          <w:sz w:val="28"/>
          <w:szCs w:val="28"/>
        </w:rPr>
      </w:pPr>
      <w:r w:rsidRPr="00C20721">
        <w:rPr>
          <w:sz w:val="28"/>
          <w:szCs w:val="28"/>
        </w:rPr>
        <w:t xml:space="preserve">В то же время по сравнению с прошлым годом </w:t>
      </w:r>
      <w:r w:rsidRPr="00C20721">
        <w:rPr>
          <w:i/>
          <w:sz w:val="28"/>
          <w:szCs w:val="28"/>
        </w:rPr>
        <w:t>ухудшились</w:t>
      </w:r>
      <w:r w:rsidRPr="00C20721">
        <w:rPr>
          <w:sz w:val="28"/>
          <w:szCs w:val="28"/>
        </w:rPr>
        <w:t xml:space="preserve"> показатели качества по следующим услугам:</w:t>
      </w:r>
    </w:p>
    <w:p w:rsidR="00224048" w:rsidRPr="00C20721" w:rsidRDefault="00224048"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224048" w:rsidRPr="00C20721" w:rsidRDefault="0022404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24048" w:rsidRPr="00C20721" w:rsidRDefault="00224048"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24048" w:rsidRPr="00C20721" w:rsidRDefault="00224048"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224048" w:rsidRPr="00C20721" w:rsidRDefault="00224048"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224048" w:rsidRPr="00C20721" w:rsidRDefault="00224048" w:rsidP="00C20721">
      <w:pPr>
        <w:spacing w:line="360" w:lineRule="auto"/>
        <w:ind w:firstLine="709"/>
        <w:jc w:val="both"/>
        <w:rPr>
          <w:sz w:val="28"/>
          <w:szCs w:val="28"/>
        </w:rPr>
      </w:pPr>
      <w:r w:rsidRPr="00C20721">
        <w:rPr>
          <w:sz w:val="28"/>
          <w:szCs w:val="28"/>
        </w:rPr>
        <w:t>Уровень качества услуги «Подготовка и выдача разрешения на строительство индивидуальных жилых домов» по оценке заявителей остался без изменений и составил 5 баллов (максимум).</w:t>
      </w:r>
    </w:p>
    <w:p w:rsidR="00224048" w:rsidRPr="00C20721" w:rsidRDefault="00224048" w:rsidP="00C20721">
      <w:pPr>
        <w:pStyle w:val="af6"/>
        <w:rPr>
          <w:b w:val="0"/>
          <w:sz w:val="28"/>
          <w:szCs w:val="28"/>
        </w:rPr>
        <w:sectPr w:rsidR="00224048" w:rsidRPr="00C20721" w:rsidSect="00DC687B">
          <w:pgSz w:w="11906" w:h="16838"/>
          <w:pgMar w:top="1134" w:right="567" w:bottom="1134" w:left="1701" w:header="708" w:footer="708" w:gutter="0"/>
          <w:paperSrc w:first="15" w:other="15"/>
          <w:cols w:space="708"/>
          <w:docGrid w:linePitch="360"/>
        </w:sectPr>
      </w:pPr>
    </w:p>
    <w:p w:rsidR="00224048" w:rsidRPr="00C20721" w:rsidRDefault="00224048" w:rsidP="00C20721">
      <w:pPr>
        <w:pStyle w:val="af6"/>
        <w:spacing w:before="120" w:after="120" w:line="360" w:lineRule="auto"/>
        <w:rPr>
          <w:b w:val="0"/>
          <w:sz w:val="28"/>
          <w:szCs w:val="28"/>
        </w:rPr>
      </w:pPr>
      <w:r w:rsidRPr="00C20721">
        <w:rPr>
          <w:b w:val="0"/>
          <w:sz w:val="28"/>
          <w:szCs w:val="28"/>
        </w:rPr>
        <w:lastRenderedPageBreak/>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36"/>
        <w:gridCol w:w="720"/>
        <w:gridCol w:w="720"/>
        <w:gridCol w:w="719"/>
        <w:gridCol w:w="719"/>
        <w:gridCol w:w="719"/>
        <w:gridCol w:w="719"/>
        <w:gridCol w:w="719"/>
        <w:gridCol w:w="719"/>
        <w:gridCol w:w="719"/>
        <w:gridCol w:w="719"/>
        <w:gridCol w:w="719"/>
        <w:gridCol w:w="719"/>
        <w:gridCol w:w="1494"/>
      </w:tblGrid>
      <w:tr w:rsidR="00224048" w:rsidRPr="00C20721" w:rsidTr="00224048">
        <w:trPr>
          <w:trHeight w:val="330"/>
        </w:trPr>
        <w:tc>
          <w:tcPr>
            <w:tcW w:w="1523" w:type="pct"/>
            <w:shd w:val="clear" w:color="auto" w:fill="auto"/>
            <w:noWrap/>
            <w:vAlign w:val="center"/>
          </w:tcPr>
          <w:p w:rsidR="00224048" w:rsidRPr="00C20721" w:rsidRDefault="00224048" w:rsidP="00C20721">
            <w:pPr>
              <w:tabs>
                <w:tab w:val="right" w:pos="6462"/>
              </w:tabs>
              <w:jc w:val="center"/>
              <w:rPr>
                <w:b/>
                <w:bCs/>
                <w:color w:val="000000"/>
              </w:rPr>
            </w:pPr>
            <w:r w:rsidRPr="00C20721">
              <w:rPr>
                <w:b/>
                <w:bCs/>
                <w:color w:val="000000"/>
              </w:rPr>
              <w:t>Подкритерий качества услуг</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247" w:type="pct"/>
            <w:vAlign w:val="center"/>
          </w:tcPr>
          <w:p w:rsidR="00224048" w:rsidRPr="00C20721" w:rsidRDefault="00224048" w:rsidP="00C20721">
            <w:pPr>
              <w:jc w:val="center"/>
              <w:rPr>
                <w:b/>
                <w:color w:val="000000"/>
              </w:rPr>
            </w:pPr>
            <w:r w:rsidRPr="00C20721">
              <w:rPr>
                <w:b/>
                <w:color w:val="000000"/>
              </w:rPr>
              <w:t>13</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14</w:t>
            </w:r>
          </w:p>
        </w:tc>
        <w:tc>
          <w:tcPr>
            <w:tcW w:w="247" w:type="pct"/>
            <w:vAlign w:val="center"/>
          </w:tcPr>
          <w:p w:rsidR="00224048" w:rsidRPr="00C20721" w:rsidRDefault="00224048" w:rsidP="00C20721">
            <w:pPr>
              <w:jc w:val="center"/>
              <w:rPr>
                <w:b/>
                <w:color w:val="000000"/>
              </w:rPr>
            </w:pPr>
            <w:r w:rsidRPr="00C20721">
              <w:rPr>
                <w:b/>
                <w:color w:val="000000"/>
              </w:rPr>
              <w:t>15</w:t>
            </w:r>
          </w:p>
        </w:tc>
        <w:tc>
          <w:tcPr>
            <w:tcW w:w="247" w:type="pct"/>
            <w:shd w:val="clear" w:color="auto" w:fill="auto"/>
            <w:noWrap/>
            <w:vAlign w:val="center"/>
          </w:tcPr>
          <w:p w:rsidR="00224048" w:rsidRPr="00C20721" w:rsidRDefault="00224048" w:rsidP="00C20721">
            <w:pPr>
              <w:jc w:val="center"/>
              <w:rPr>
                <w:b/>
                <w:color w:val="000000"/>
              </w:rPr>
            </w:pPr>
            <w:r w:rsidRPr="00C20721">
              <w:rPr>
                <w:b/>
                <w:color w:val="000000"/>
              </w:rPr>
              <w:t>16</w:t>
            </w:r>
          </w:p>
        </w:tc>
        <w:tc>
          <w:tcPr>
            <w:tcW w:w="513" w:type="pct"/>
            <w:shd w:val="clear" w:color="auto" w:fill="auto"/>
            <w:noWrap/>
            <w:vAlign w:val="center"/>
          </w:tcPr>
          <w:p w:rsidR="00224048" w:rsidRPr="00C20721" w:rsidRDefault="00224048" w:rsidP="00C20721">
            <w:pPr>
              <w:jc w:val="center"/>
              <w:rPr>
                <w:color w:val="000000"/>
              </w:rPr>
            </w:pPr>
            <w:r w:rsidRPr="00C20721">
              <w:rPr>
                <w:color w:val="000000"/>
              </w:rPr>
              <w:t>Среднее значение</w:t>
            </w:r>
          </w:p>
        </w:tc>
      </w:tr>
      <w:tr w:rsidR="00224048" w:rsidRPr="00C20721" w:rsidTr="00224048">
        <w:trPr>
          <w:trHeight w:val="330"/>
        </w:trPr>
        <w:tc>
          <w:tcPr>
            <w:tcW w:w="1523" w:type="pct"/>
            <w:shd w:val="clear" w:color="auto" w:fill="auto"/>
            <w:noWrap/>
          </w:tcPr>
          <w:p w:rsidR="00224048" w:rsidRPr="00C20721" w:rsidRDefault="00224048" w:rsidP="00C20721">
            <w:pPr>
              <w:rPr>
                <w:bCs/>
                <w:color w:val="000000"/>
              </w:rPr>
            </w:pPr>
            <w:r w:rsidRPr="00C20721">
              <w:rPr>
                <w:bCs/>
                <w:color w:val="000000"/>
              </w:rPr>
              <w:t>Вежливость сотрудников, предоставляющих услугу</w:t>
            </w:r>
          </w:p>
        </w:tc>
        <w:tc>
          <w:tcPr>
            <w:tcW w:w="247" w:type="pct"/>
            <w:shd w:val="clear" w:color="auto" w:fill="auto"/>
            <w:noWrap/>
            <w:vAlign w:val="center"/>
          </w:tcPr>
          <w:p w:rsidR="00224048" w:rsidRPr="00C20721" w:rsidRDefault="00224048" w:rsidP="00C20721">
            <w:pPr>
              <w:jc w:val="right"/>
            </w:pPr>
            <w:r w:rsidRPr="00C20721">
              <w:t>4,80</w:t>
            </w:r>
          </w:p>
        </w:tc>
        <w:tc>
          <w:tcPr>
            <w:tcW w:w="247" w:type="pct"/>
            <w:shd w:val="clear" w:color="auto" w:fill="auto"/>
            <w:noWrap/>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4,60</w:t>
            </w:r>
          </w:p>
        </w:tc>
        <w:tc>
          <w:tcPr>
            <w:tcW w:w="247" w:type="pct"/>
            <w:shd w:val="clear" w:color="auto" w:fill="auto"/>
            <w:noWrap/>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4,60</w:t>
            </w:r>
          </w:p>
        </w:tc>
        <w:tc>
          <w:tcPr>
            <w:tcW w:w="247" w:type="pct"/>
            <w:shd w:val="clear" w:color="auto" w:fill="auto"/>
            <w:noWrap/>
            <w:vAlign w:val="center"/>
          </w:tcPr>
          <w:p w:rsidR="00224048" w:rsidRPr="00C20721" w:rsidRDefault="00224048" w:rsidP="00C20721">
            <w:pPr>
              <w:jc w:val="right"/>
            </w:pPr>
            <w:r w:rsidRPr="00C20721">
              <w:t>4,33</w:t>
            </w:r>
          </w:p>
        </w:tc>
        <w:tc>
          <w:tcPr>
            <w:tcW w:w="247" w:type="pct"/>
            <w:shd w:val="clear" w:color="auto" w:fill="auto"/>
            <w:noWrap/>
            <w:vAlign w:val="center"/>
          </w:tcPr>
          <w:p w:rsidR="00224048" w:rsidRPr="00C20721" w:rsidRDefault="00224048" w:rsidP="00C20721">
            <w:pPr>
              <w:jc w:val="right"/>
            </w:pPr>
            <w:r w:rsidRPr="00C20721">
              <w:t>4,33</w:t>
            </w:r>
          </w:p>
        </w:tc>
        <w:tc>
          <w:tcPr>
            <w:tcW w:w="247" w:type="pct"/>
            <w:shd w:val="clear" w:color="auto" w:fill="auto"/>
            <w:noWrap/>
            <w:vAlign w:val="center"/>
          </w:tcPr>
          <w:p w:rsidR="00224048" w:rsidRPr="00C20721" w:rsidRDefault="00224048" w:rsidP="00C20721">
            <w:pPr>
              <w:jc w:val="right"/>
            </w:pPr>
            <w:r w:rsidRPr="00C20721">
              <w:t>5,00</w:t>
            </w:r>
          </w:p>
        </w:tc>
        <w:tc>
          <w:tcPr>
            <w:tcW w:w="247" w:type="pct"/>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4,67</w:t>
            </w:r>
          </w:p>
        </w:tc>
        <w:tc>
          <w:tcPr>
            <w:tcW w:w="247" w:type="pct"/>
            <w:vAlign w:val="center"/>
          </w:tcPr>
          <w:p w:rsidR="00224048" w:rsidRPr="00C20721" w:rsidRDefault="00224048" w:rsidP="00C20721">
            <w:pPr>
              <w:jc w:val="right"/>
            </w:pPr>
            <w:r w:rsidRPr="00C20721">
              <w:t>4,00</w:t>
            </w:r>
          </w:p>
        </w:tc>
        <w:tc>
          <w:tcPr>
            <w:tcW w:w="247" w:type="pct"/>
            <w:shd w:val="clear" w:color="auto" w:fill="auto"/>
            <w:noWrap/>
            <w:vAlign w:val="center"/>
          </w:tcPr>
          <w:p w:rsidR="00224048" w:rsidRPr="00C20721" w:rsidRDefault="00224048" w:rsidP="00C20721">
            <w:pPr>
              <w:jc w:val="right"/>
            </w:pPr>
            <w:r w:rsidRPr="00C20721">
              <w:t>5,00</w:t>
            </w:r>
          </w:p>
        </w:tc>
        <w:tc>
          <w:tcPr>
            <w:tcW w:w="513" w:type="pct"/>
            <w:shd w:val="clear" w:color="auto" w:fill="auto"/>
            <w:noWrap/>
            <w:vAlign w:val="center"/>
          </w:tcPr>
          <w:p w:rsidR="00224048" w:rsidRPr="00C20721" w:rsidRDefault="00224048" w:rsidP="00C20721">
            <w:pPr>
              <w:jc w:val="right"/>
            </w:pPr>
            <w:r w:rsidRPr="00C20721">
              <w:t>4,63</w:t>
            </w:r>
          </w:p>
        </w:tc>
      </w:tr>
      <w:tr w:rsidR="00224048" w:rsidRPr="00C20721" w:rsidTr="00224048">
        <w:trPr>
          <w:trHeight w:val="330"/>
        </w:trPr>
        <w:tc>
          <w:tcPr>
            <w:tcW w:w="1523" w:type="pct"/>
            <w:shd w:val="clear" w:color="auto" w:fill="auto"/>
            <w:noWrap/>
          </w:tcPr>
          <w:p w:rsidR="00224048" w:rsidRPr="00C20721" w:rsidRDefault="00224048" w:rsidP="00C20721">
            <w:pPr>
              <w:rPr>
                <w:bCs/>
                <w:color w:val="000000"/>
              </w:rPr>
            </w:pPr>
            <w:r w:rsidRPr="00C20721">
              <w:rPr>
                <w:bCs/>
                <w:color w:val="000000"/>
              </w:rPr>
              <w:t xml:space="preserve">Комфортность оказания услуги </w:t>
            </w:r>
          </w:p>
        </w:tc>
        <w:tc>
          <w:tcPr>
            <w:tcW w:w="247" w:type="pct"/>
            <w:shd w:val="clear" w:color="auto" w:fill="auto"/>
            <w:noWrap/>
            <w:vAlign w:val="center"/>
          </w:tcPr>
          <w:p w:rsidR="00224048" w:rsidRPr="00C20721" w:rsidRDefault="00224048" w:rsidP="00C20721">
            <w:pPr>
              <w:jc w:val="right"/>
            </w:pPr>
            <w:r w:rsidRPr="00C20721">
              <w:t>4,80</w:t>
            </w:r>
          </w:p>
        </w:tc>
        <w:tc>
          <w:tcPr>
            <w:tcW w:w="247" w:type="pct"/>
            <w:shd w:val="clear" w:color="auto" w:fill="auto"/>
            <w:noWrap/>
            <w:vAlign w:val="center"/>
          </w:tcPr>
          <w:p w:rsidR="00224048" w:rsidRPr="00C20721" w:rsidRDefault="00224048" w:rsidP="00C20721">
            <w:pPr>
              <w:jc w:val="right"/>
            </w:pPr>
            <w:r w:rsidRPr="00C20721">
              <w:t>4,00</w:t>
            </w:r>
          </w:p>
        </w:tc>
        <w:tc>
          <w:tcPr>
            <w:tcW w:w="247" w:type="pct"/>
            <w:shd w:val="clear" w:color="auto" w:fill="auto"/>
            <w:noWrap/>
            <w:vAlign w:val="center"/>
          </w:tcPr>
          <w:p w:rsidR="00224048" w:rsidRPr="00C20721" w:rsidRDefault="00224048" w:rsidP="00C20721">
            <w:pPr>
              <w:jc w:val="right"/>
            </w:pPr>
            <w:r w:rsidRPr="00C20721">
              <w:t>4,60</w:t>
            </w:r>
          </w:p>
        </w:tc>
        <w:tc>
          <w:tcPr>
            <w:tcW w:w="247" w:type="pct"/>
            <w:shd w:val="clear" w:color="auto" w:fill="auto"/>
            <w:noWrap/>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4,60</w:t>
            </w:r>
          </w:p>
        </w:tc>
        <w:tc>
          <w:tcPr>
            <w:tcW w:w="247" w:type="pct"/>
            <w:shd w:val="clear" w:color="auto" w:fill="auto"/>
            <w:noWrap/>
            <w:vAlign w:val="center"/>
          </w:tcPr>
          <w:p w:rsidR="00224048" w:rsidRPr="00C20721" w:rsidRDefault="00224048" w:rsidP="00C20721">
            <w:pPr>
              <w:jc w:val="right"/>
            </w:pPr>
            <w:r w:rsidRPr="00C20721">
              <w:t>4,33</w:t>
            </w:r>
          </w:p>
        </w:tc>
        <w:tc>
          <w:tcPr>
            <w:tcW w:w="247" w:type="pct"/>
            <w:shd w:val="clear" w:color="auto" w:fill="auto"/>
            <w:noWrap/>
            <w:vAlign w:val="center"/>
          </w:tcPr>
          <w:p w:rsidR="00224048" w:rsidRPr="00C20721" w:rsidRDefault="00224048" w:rsidP="00C20721">
            <w:pPr>
              <w:jc w:val="right"/>
            </w:pPr>
            <w:r w:rsidRPr="00C20721">
              <w:t>4,33</w:t>
            </w:r>
          </w:p>
        </w:tc>
        <w:tc>
          <w:tcPr>
            <w:tcW w:w="247" w:type="pct"/>
            <w:shd w:val="clear" w:color="auto" w:fill="auto"/>
            <w:noWrap/>
            <w:vAlign w:val="center"/>
          </w:tcPr>
          <w:p w:rsidR="00224048" w:rsidRPr="00C20721" w:rsidRDefault="00224048" w:rsidP="00C20721">
            <w:pPr>
              <w:jc w:val="right"/>
            </w:pPr>
            <w:r w:rsidRPr="00C20721">
              <w:t>5,00</w:t>
            </w:r>
          </w:p>
        </w:tc>
        <w:tc>
          <w:tcPr>
            <w:tcW w:w="247" w:type="pct"/>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4,67</w:t>
            </w:r>
          </w:p>
        </w:tc>
        <w:tc>
          <w:tcPr>
            <w:tcW w:w="247" w:type="pct"/>
            <w:vAlign w:val="center"/>
          </w:tcPr>
          <w:p w:rsidR="00224048" w:rsidRPr="00C20721" w:rsidRDefault="00224048" w:rsidP="00C20721">
            <w:pPr>
              <w:jc w:val="right"/>
            </w:pPr>
            <w:r w:rsidRPr="00C20721">
              <w:t>4,00</w:t>
            </w:r>
          </w:p>
        </w:tc>
        <w:tc>
          <w:tcPr>
            <w:tcW w:w="247" w:type="pct"/>
            <w:shd w:val="clear" w:color="auto" w:fill="auto"/>
            <w:noWrap/>
            <w:vAlign w:val="center"/>
          </w:tcPr>
          <w:p w:rsidR="00224048" w:rsidRPr="00C20721" w:rsidRDefault="00224048" w:rsidP="00C20721">
            <w:pPr>
              <w:jc w:val="right"/>
            </w:pPr>
            <w:r w:rsidRPr="00C20721">
              <w:t>5,00</w:t>
            </w:r>
          </w:p>
        </w:tc>
        <w:tc>
          <w:tcPr>
            <w:tcW w:w="513" w:type="pct"/>
            <w:shd w:val="clear" w:color="auto" w:fill="auto"/>
            <w:noWrap/>
            <w:vAlign w:val="center"/>
          </w:tcPr>
          <w:p w:rsidR="00224048" w:rsidRPr="00C20721" w:rsidRDefault="00224048" w:rsidP="00C20721">
            <w:pPr>
              <w:jc w:val="right"/>
            </w:pPr>
            <w:r w:rsidRPr="00C20721">
              <w:t>4,60</w:t>
            </w:r>
          </w:p>
        </w:tc>
      </w:tr>
      <w:tr w:rsidR="00224048" w:rsidRPr="00C20721" w:rsidTr="00224048">
        <w:trPr>
          <w:trHeight w:val="330"/>
        </w:trPr>
        <w:tc>
          <w:tcPr>
            <w:tcW w:w="1523" w:type="pct"/>
            <w:shd w:val="clear" w:color="auto" w:fill="auto"/>
            <w:noWrap/>
          </w:tcPr>
          <w:p w:rsidR="00224048" w:rsidRPr="00C20721" w:rsidRDefault="00224048" w:rsidP="00C20721">
            <w:pPr>
              <w:rPr>
                <w:bCs/>
                <w:color w:val="000000"/>
              </w:rPr>
            </w:pPr>
            <w:r w:rsidRPr="00C20721">
              <w:rPr>
                <w:bCs/>
                <w:color w:val="000000"/>
              </w:rPr>
              <w:t>Качество оказания услуги (точность и правильность заполнения документов сотрудниками)</w:t>
            </w:r>
          </w:p>
        </w:tc>
        <w:tc>
          <w:tcPr>
            <w:tcW w:w="247" w:type="pct"/>
            <w:shd w:val="clear" w:color="auto" w:fill="auto"/>
            <w:noWrap/>
            <w:vAlign w:val="center"/>
          </w:tcPr>
          <w:p w:rsidR="00224048" w:rsidRPr="00C20721" w:rsidRDefault="00224048" w:rsidP="00C20721">
            <w:pPr>
              <w:jc w:val="right"/>
            </w:pPr>
            <w:r w:rsidRPr="00C20721">
              <w:t>4,80</w:t>
            </w:r>
          </w:p>
        </w:tc>
        <w:tc>
          <w:tcPr>
            <w:tcW w:w="247" w:type="pct"/>
            <w:shd w:val="clear" w:color="auto" w:fill="auto"/>
            <w:noWrap/>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4,60</w:t>
            </w:r>
          </w:p>
        </w:tc>
        <w:tc>
          <w:tcPr>
            <w:tcW w:w="247" w:type="pct"/>
            <w:shd w:val="clear" w:color="auto" w:fill="auto"/>
            <w:noWrap/>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4,60</w:t>
            </w:r>
          </w:p>
        </w:tc>
        <w:tc>
          <w:tcPr>
            <w:tcW w:w="247" w:type="pct"/>
            <w:shd w:val="clear" w:color="auto" w:fill="auto"/>
            <w:noWrap/>
            <w:vAlign w:val="center"/>
          </w:tcPr>
          <w:p w:rsidR="00224048" w:rsidRPr="00C20721" w:rsidRDefault="00224048" w:rsidP="00C20721">
            <w:pPr>
              <w:jc w:val="right"/>
            </w:pPr>
            <w:r w:rsidRPr="00C20721">
              <w:t>4,33</w:t>
            </w:r>
          </w:p>
        </w:tc>
        <w:tc>
          <w:tcPr>
            <w:tcW w:w="247" w:type="pct"/>
            <w:shd w:val="clear" w:color="auto" w:fill="auto"/>
            <w:noWrap/>
            <w:vAlign w:val="center"/>
          </w:tcPr>
          <w:p w:rsidR="00224048" w:rsidRPr="00C20721" w:rsidRDefault="00224048" w:rsidP="00C20721">
            <w:pPr>
              <w:jc w:val="right"/>
            </w:pPr>
            <w:r w:rsidRPr="00C20721">
              <w:t>4,33</w:t>
            </w:r>
          </w:p>
        </w:tc>
        <w:tc>
          <w:tcPr>
            <w:tcW w:w="247" w:type="pct"/>
            <w:shd w:val="clear" w:color="auto" w:fill="auto"/>
            <w:noWrap/>
            <w:vAlign w:val="center"/>
          </w:tcPr>
          <w:p w:rsidR="00224048" w:rsidRPr="00C20721" w:rsidRDefault="00224048" w:rsidP="00C20721">
            <w:pPr>
              <w:jc w:val="right"/>
            </w:pPr>
            <w:r w:rsidRPr="00C20721">
              <w:t>5,00</w:t>
            </w:r>
          </w:p>
        </w:tc>
        <w:tc>
          <w:tcPr>
            <w:tcW w:w="247" w:type="pct"/>
            <w:vAlign w:val="center"/>
          </w:tcPr>
          <w:p w:rsidR="00224048" w:rsidRPr="00C20721" w:rsidRDefault="00224048" w:rsidP="00C20721">
            <w:pPr>
              <w:jc w:val="right"/>
            </w:pPr>
            <w:r w:rsidRPr="00C20721">
              <w:t>5,00</w:t>
            </w:r>
          </w:p>
        </w:tc>
        <w:tc>
          <w:tcPr>
            <w:tcW w:w="247" w:type="pct"/>
            <w:shd w:val="clear" w:color="auto" w:fill="auto"/>
            <w:noWrap/>
            <w:vAlign w:val="center"/>
          </w:tcPr>
          <w:p w:rsidR="00224048" w:rsidRPr="00C20721" w:rsidRDefault="00224048" w:rsidP="00C20721">
            <w:pPr>
              <w:jc w:val="right"/>
            </w:pPr>
            <w:r w:rsidRPr="00C20721">
              <w:t>4,67</w:t>
            </w:r>
          </w:p>
        </w:tc>
        <w:tc>
          <w:tcPr>
            <w:tcW w:w="247" w:type="pct"/>
            <w:vAlign w:val="center"/>
          </w:tcPr>
          <w:p w:rsidR="00224048" w:rsidRPr="00C20721" w:rsidRDefault="00224048" w:rsidP="00C20721">
            <w:pPr>
              <w:jc w:val="right"/>
            </w:pPr>
            <w:r w:rsidRPr="00C20721">
              <w:t>4,00</w:t>
            </w:r>
          </w:p>
        </w:tc>
        <w:tc>
          <w:tcPr>
            <w:tcW w:w="247" w:type="pct"/>
            <w:shd w:val="clear" w:color="auto" w:fill="auto"/>
            <w:noWrap/>
            <w:vAlign w:val="center"/>
          </w:tcPr>
          <w:p w:rsidR="00224048" w:rsidRPr="00C20721" w:rsidRDefault="00224048" w:rsidP="00C20721">
            <w:pPr>
              <w:jc w:val="right"/>
            </w:pPr>
            <w:r w:rsidRPr="00C20721">
              <w:t>5,00</w:t>
            </w:r>
          </w:p>
        </w:tc>
        <w:tc>
          <w:tcPr>
            <w:tcW w:w="513" w:type="pct"/>
            <w:shd w:val="clear" w:color="auto" w:fill="auto"/>
            <w:noWrap/>
            <w:vAlign w:val="center"/>
          </w:tcPr>
          <w:p w:rsidR="00224048" w:rsidRPr="00C20721" w:rsidRDefault="00224048" w:rsidP="00C20721">
            <w:pPr>
              <w:jc w:val="right"/>
            </w:pPr>
            <w:r w:rsidRPr="00C20721">
              <w:t>4,63</w:t>
            </w:r>
          </w:p>
        </w:tc>
      </w:tr>
      <w:tr w:rsidR="00224048" w:rsidRPr="00C20721" w:rsidTr="00224048">
        <w:trPr>
          <w:trHeight w:val="330"/>
        </w:trPr>
        <w:tc>
          <w:tcPr>
            <w:tcW w:w="1523" w:type="pct"/>
            <w:shd w:val="clear" w:color="auto" w:fill="auto"/>
            <w:noWrap/>
          </w:tcPr>
          <w:p w:rsidR="00224048" w:rsidRPr="00C20721" w:rsidRDefault="00224048" w:rsidP="00C20721">
            <w:pPr>
              <w:rPr>
                <w:b/>
                <w:bCs/>
                <w:color w:val="000000"/>
              </w:rPr>
            </w:pPr>
            <w:r w:rsidRPr="00C20721">
              <w:rPr>
                <w:b/>
                <w:bCs/>
                <w:color w:val="000000"/>
              </w:rPr>
              <w:t xml:space="preserve">Среднее значение </w:t>
            </w:r>
          </w:p>
        </w:tc>
        <w:tc>
          <w:tcPr>
            <w:tcW w:w="247" w:type="pct"/>
            <w:shd w:val="clear" w:color="auto" w:fill="auto"/>
            <w:noWrap/>
            <w:vAlign w:val="center"/>
          </w:tcPr>
          <w:p w:rsidR="00224048" w:rsidRPr="00C20721" w:rsidRDefault="00224048" w:rsidP="00C20721">
            <w:pPr>
              <w:jc w:val="right"/>
              <w:rPr>
                <w:b/>
              </w:rPr>
            </w:pPr>
            <w:r w:rsidRPr="00C20721">
              <w:rPr>
                <w:b/>
              </w:rPr>
              <w:t>4,80</w:t>
            </w:r>
          </w:p>
        </w:tc>
        <w:tc>
          <w:tcPr>
            <w:tcW w:w="247" w:type="pct"/>
            <w:shd w:val="clear" w:color="auto" w:fill="auto"/>
            <w:noWrap/>
            <w:vAlign w:val="center"/>
          </w:tcPr>
          <w:p w:rsidR="00224048" w:rsidRPr="00C20721" w:rsidRDefault="00224048" w:rsidP="00C20721">
            <w:pPr>
              <w:jc w:val="right"/>
              <w:rPr>
                <w:b/>
              </w:rPr>
            </w:pPr>
            <w:r w:rsidRPr="00C20721">
              <w:rPr>
                <w:b/>
              </w:rPr>
              <w:t>4,67</w:t>
            </w:r>
          </w:p>
        </w:tc>
        <w:tc>
          <w:tcPr>
            <w:tcW w:w="247" w:type="pct"/>
            <w:shd w:val="clear" w:color="auto" w:fill="auto"/>
            <w:noWrap/>
            <w:vAlign w:val="center"/>
          </w:tcPr>
          <w:p w:rsidR="00224048" w:rsidRPr="00C20721" w:rsidRDefault="00224048" w:rsidP="00C20721">
            <w:pPr>
              <w:jc w:val="right"/>
              <w:rPr>
                <w:b/>
              </w:rPr>
            </w:pPr>
            <w:r w:rsidRPr="00C20721">
              <w:rPr>
                <w:b/>
              </w:rPr>
              <w:t>4,60</w:t>
            </w:r>
          </w:p>
        </w:tc>
        <w:tc>
          <w:tcPr>
            <w:tcW w:w="247" w:type="pct"/>
            <w:shd w:val="clear" w:color="auto" w:fill="auto"/>
            <w:noWrap/>
            <w:vAlign w:val="center"/>
          </w:tcPr>
          <w:p w:rsidR="00224048" w:rsidRPr="00C20721" w:rsidRDefault="00224048" w:rsidP="00C20721">
            <w:pPr>
              <w:jc w:val="right"/>
              <w:rPr>
                <w:b/>
              </w:rPr>
            </w:pPr>
            <w:r w:rsidRPr="00C20721">
              <w:rPr>
                <w:b/>
              </w:rPr>
              <w:t>5,00</w:t>
            </w:r>
          </w:p>
        </w:tc>
        <w:tc>
          <w:tcPr>
            <w:tcW w:w="247" w:type="pct"/>
            <w:shd w:val="clear" w:color="auto" w:fill="auto"/>
            <w:noWrap/>
            <w:vAlign w:val="center"/>
          </w:tcPr>
          <w:p w:rsidR="00224048" w:rsidRPr="00C20721" w:rsidRDefault="00224048" w:rsidP="00C20721">
            <w:pPr>
              <w:jc w:val="right"/>
              <w:rPr>
                <w:b/>
              </w:rPr>
            </w:pPr>
            <w:r w:rsidRPr="00C20721">
              <w:rPr>
                <w:b/>
              </w:rPr>
              <w:t>4,60</w:t>
            </w:r>
          </w:p>
        </w:tc>
        <w:tc>
          <w:tcPr>
            <w:tcW w:w="247" w:type="pct"/>
            <w:shd w:val="clear" w:color="auto" w:fill="auto"/>
            <w:noWrap/>
            <w:vAlign w:val="center"/>
          </w:tcPr>
          <w:p w:rsidR="00224048" w:rsidRPr="00C20721" w:rsidRDefault="00224048" w:rsidP="00C20721">
            <w:pPr>
              <w:jc w:val="right"/>
              <w:rPr>
                <w:b/>
              </w:rPr>
            </w:pPr>
            <w:r w:rsidRPr="00C20721">
              <w:rPr>
                <w:b/>
              </w:rPr>
              <w:t>4,33</w:t>
            </w:r>
          </w:p>
        </w:tc>
        <w:tc>
          <w:tcPr>
            <w:tcW w:w="247" w:type="pct"/>
            <w:shd w:val="clear" w:color="auto" w:fill="auto"/>
            <w:noWrap/>
            <w:vAlign w:val="center"/>
          </w:tcPr>
          <w:p w:rsidR="00224048" w:rsidRPr="00C20721" w:rsidRDefault="00224048" w:rsidP="00C20721">
            <w:pPr>
              <w:jc w:val="right"/>
              <w:rPr>
                <w:b/>
              </w:rPr>
            </w:pPr>
            <w:r w:rsidRPr="00C20721">
              <w:rPr>
                <w:b/>
              </w:rPr>
              <w:t>4,33</w:t>
            </w:r>
          </w:p>
        </w:tc>
        <w:tc>
          <w:tcPr>
            <w:tcW w:w="247" w:type="pct"/>
            <w:shd w:val="clear" w:color="auto" w:fill="auto"/>
            <w:noWrap/>
            <w:vAlign w:val="center"/>
          </w:tcPr>
          <w:p w:rsidR="00224048" w:rsidRPr="00C20721" w:rsidRDefault="00224048" w:rsidP="00C20721">
            <w:pPr>
              <w:jc w:val="right"/>
              <w:rPr>
                <w:b/>
              </w:rPr>
            </w:pPr>
            <w:r w:rsidRPr="00C20721">
              <w:rPr>
                <w:b/>
              </w:rPr>
              <w:t>5,00</w:t>
            </w:r>
          </w:p>
        </w:tc>
        <w:tc>
          <w:tcPr>
            <w:tcW w:w="247" w:type="pct"/>
            <w:vAlign w:val="center"/>
          </w:tcPr>
          <w:p w:rsidR="00224048" w:rsidRPr="00C20721" w:rsidRDefault="00224048" w:rsidP="00C20721">
            <w:pPr>
              <w:jc w:val="right"/>
              <w:rPr>
                <w:b/>
              </w:rPr>
            </w:pPr>
            <w:r w:rsidRPr="00C20721">
              <w:rPr>
                <w:b/>
              </w:rPr>
              <w:t>5,00</w:t>
            </w:r>
          </w:p>
        </w:tc>
        <w:tc>
          <w:tcPr>
            <w:tcW w:w="247" w:type="pct"/>
            <w:shd w:val="clear" w:color="auto" w:fill="auto"/>
            <w:noWrap/>
            <w:vAlign w:val="center"/>
          </w:tcPr>
          <w:p w:rsidR="00224048" w:rsidRPr="00C20721" w:rsidRDefault="00224048" w:rsidP="00C20721">
            <w:pPr>
              <w:jc w:val="right"/>
              <w:rPr>
                <w:b/>
              </w:rPr>
            </w:pPr>
            <w:r w:rsidRPr="00C20721">
              <w:rPr>
                <w:b/>
              </w:rPr>
              <w:t>4,67</w:t>
            </w:r>
          </w:p>
        </w:tc>
        <w:tc>
          <w:tcPr>
            <w:tcW w:w="247" w:type="pct"/>
            <w:vAlign w:val="center"/>
          </w:tcPr>
          <w:p w:rsidR="00224048" w:rsidRPr="00C20721" w:rsidRDefault="00224048" w:rsidP="00C20721">
            <w:pPr>
              <w:jc w:val="right"/>
              <w:rPr>
                <w:b/>
              </w:rPr>
            </w:pPr>
            <w:r w:rsidRPr="00C20721">
              <w:rPr>
                <w:b/>
              </w:rPr>
              <w:t>4,00</w:t>
            </w:r>
          </w:p>
        </w:tc>
        <w:tc>
          <w:tcPr>
            <w:tcW w:w="247" w:type="pct"/>
            <w:shd w:val="clear" w:color="auto" w:fill="auto"/>
            <w:noWrap/>
            <w:vAlign w:val="center"/>
          </w:tcPr>
          <w:p w:rsidR="00224048" w:rsidRPr="00C20721" w:rsidRDefault="00224048" w:rsidP="00C20721">
            <w:pPr>
              <w:jc w:val="right"/>
              <w:rPr>
                <w:b/>
              </w:rPr>
            </w:pPr>
            <w:r w:rsidRPr="00C20721">
              <w:rPr>
                <w:b/>
              </w:rPr>
              <w:t>5,00</w:t>
            </w:r>
          </w:p>
        </w:tc>
        <w:tc>
          <w:tcPr>
            <w:tcW w:w="513" w:type="pct"/>
            <w:shd w:val="clear" w:color="auto" w:fill="auto"/>
            <w:noWrap/>
            <w:vAlign w:val="center"/>
          </w:tcPr>
          <w:p w:rsidR="00224048" w:rsidRPr="00C20721" w:rsidRDefault="00224048" w:rsidP="00C20721">
            <w:pPr>
              <w:jc w:val="right"/>
              <w:rPr>
                <w:b/>
              </w:rPr>
            </w:pPr>
            <w:r w:rsidRPr="00C20721">
              <w:rPr>
                <w:b/>
              </w:rPr>
              <w:t>4,62</w:t>
            </w:r>
          </w:p>
        </w:tc>
      </w:tr>
    </w:tbl>
    <w:p w:rsidR="00224048" w:rsidRPr="00C20721" w:rsidRDefault="00224048" w:rsidP="00C20721">
      <w:pPr>
        <w:spacing w:before="120" w:line="360" w:lineRule="auto"/>
        <w:ind w:firstLine="567"/>
        <w:jc w:val="both"/>
        <w:rPr>
          <w:sz w:val="28"/>
          <w:szCs w:val="28"/>
        </w:rPr>
      </w:pPr>
      <w:r w:rsidRPr="00C20721">
        <w:rPr>
          <w:sz w:val="28"/>
          <w:szCs w:val="28"/>
        </w:rPr>
        <w:t>Максимально высоко (5 баллов) заявители оценили качество следующих услуг:</w:t>
      </w:r>
    </w:p>
    <w:p w:rsidR="00224048" w:rsidRPr="00C20721" w:rsidRDefault="00224048" w:rsidP="00C20721">
      <w:pPr>
        <w:pStyle w:val="affc"/>
        <w:widowControl/>
        <w:numPr>
          <w:ilvl w:val="0"/>
          <w:numId w:val="371"/>
        </w:numPr>
        <w:tabs>
          <w:tab w:val="left" w:pos="426"/>
        </w:tabs>
        <w:spacing w:line="360" w:lineRule="auto"/>
        <w:ind w:left="0" w:firstLine="0"/>
        <w:jc w:val="both"/>
        <w:rPr>
          <w:sz w:val="28"/>
          <w:szCs w:val="28"/>
        </w:rPr>
      </w:pPr>
      <w:r w:rsidRPr="00C20721">
        <w:rPr>
          <w:sz w:val="28"/>
          <w:szCs w:val="28"/>
        </w:rPr>
        <w:t>Выдача справки об использовании (неиспользовании) гражданином права на приватизацию жилых помещений</w:t>
      </w:r>
    </w:p>
    <w:p w:rsidR="00224048" w:rsidRPr="00C20721" w:rsidRDefault="00224048" w:rsidP="00C20721">
      <w:pPr>
        <w:pStyle w:val="affc"/>
        <w:widowControl/>
        <w:numPr>
          <w:ilvl w:val="0"/>
          <w:numId w:val="371"/>
        </w:numPr>
        <w:tabs>
          <w:tab w:val="left" w:pos="426"/>
        </w:tabs>
        <w:spacing w:line="360" w:lineRule="auto"/>
        <w:ind w:left="0" w:firstLine="0"/>
        <w:jc w:val="both"/>
        <w:rPr>
          <w:sz w:val="28"/>
          <w:szCs w:val="28"/>
        </w:rPr>
      </w:pPr>
      <w:r w:rsidRPr="00C20721">
        <w:rPr>
          <w:sz w:val="28"/>
          <w:szCs w:val="28"/>
        </w:rPr>
        <w:t>Подготовка и выдача разрешения на строительство индивидуальных жилых домов</w:t>
      </w:r>
    </w:p>
    <w:p w:rsidR="00224048" w:rsidRPr="00C20721" w:rsidRDefault="00224048" w:rsidP="00C20721">
      <w:pPr>
        <w:pStyle w:val="affc"/>
        <w:widowControl/>
        <w:numPr>
          <w:ilvl w:val="0"/>
          <w:numId w:val="371"/>
        </w:numPr>
        <w:tabs>
          <w:tab w:val="left" w:pos="426"/>
        </w:tabs>
        <w:spacing w:line="360" w:lineRule="auto"/>
        <w:ind w:left="0" w:firstLine="0"/>
        <w:jc w:val="both"/>
        <w:rPr>
          <w:sz w:val="28"/>
          <w:szCs w:val="28"/>
        </w:rPr>
      </w:pPr>
      <w:r w:rsidRPr="00C20721">
        <w:rPr>
          <w:sz w:val="28"/>
          <w:szCs w:val="28"/>
        </w:rPr>
        <w:t>Подготовка и выдача разрешения на ввод индивидуальных жилых домов в эксплуатацию</w:t>
      </w:r>
    </w:p>
    <w:p w:rsidR="00224048" w:rsidRPr="00C20721" w:rsidRDefault="00224048" w:rsidP="00C20721">
      <w:pPr>
        <w:pStyle w:val="affc"/>
        <w:widowControl/>
        <w:numPr>
          <w:ilvl w:val="0"/>
          <w:numId w:val="371"/>
        </w:numPr>
        <w:tabs>
          <w:tab w:val="left" w:pos="426"/>
        </w:tabs>
        <w:spacing w:line="360" w:lineRule="auto"/>
        <w:ind w:left="0" w:firstLine="0"/>
        <w:jc w:val="both"/>
        <w:rPr>
          <w:sz w:val="28"/>
          <w:szCs w:val="28"/>
        </w:rPr>
      </w:pPr>
      <w:r w:rsidRPr="00C20721">
        <w:rPr>
          <w:sz w:val="28"/>
          <w:szCs w:val="28"/>
        </w:rPr>
        <w:t>Подготовка и утверждение градостроительного плана земельного участка в виде отдельного документа.</w:t>
      </w:r>
    </w:p>
    <w:p w:rsidR="00224048" w:rsidRPr="00C20721" w:rsidRDefault="00224048" w:rsidP="00C20721">
      <w:pPr>
        <w:tabs>
          <w:tab w:val="left" w:pos="993"/>
        </w:tabs>
        <w:spacing w:before="120" w:after="120" w:line="360" w:lineRule="auto"/>
        <w:ind w:firstLine="709"/>
        <w:jc w:val="center"/>
        <w:rPr>
          <w:b/>
          <w:sz w:val="28"/>
          <w:szCs w:val="28"/>
        </w:rPr>
      </w:pPr>
      <w:r w:rsidRPr="00C20721">
        <w:rPr>
          <w:b/>
          <w:sz w:val="28"/>
          <w:szCs w:val="28"/>
        </w:rPr>
        <w:t>4. Оценка уровня административных барьеров</w:t>
      </w:r>
    </w:p>
    <w:p w:rsidR="00224048" w:rsidRPr="00C20721" w:rsidRDefault="00224048"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224048" w:rsidRPr="00C20721" w:rsidRDefault="00224048" w:rsidP="00C20721">
      <w:pPr>
        <w:spacing w:line="360" w:lineRule="auto"/>
        <w:jc w:val="center"/>
        <w:rPr>
          <w:b/>
          <w:i/>
          <w:sz w:val="28"/>
        </w:rPr>
      </w:pPr>
      <w:r w:rsidRPr="00C20721">
        <w:rPr>
          <w:b/>
          <w:i/>
          <w:sz w:val="28"/>
        </w:rPr>
        <w:t>4.1. Количество документов в рамках предоставления услуги.</w:t>
      </w:r>
    </w:p>
    <w:p w:rsidR="00224048" w:rsidRPr="00C20721" w:rsidRDefault="00224048"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224048" w:rsidRPr="00C20721" w:rsidRDefault="00224048" w:rsidP="00C20721">
      <w:pPr>
        <w:pStyle w:val="affc"/>
        <w:widowControl/>
        <w:spacing w:line="360" w:lineRule="auto"/>
        <w:ind w:left="567"/>
        <w:jc w:val="both"/>
        <w:rPr>
          <w:sz w:val="28"/>
          <w:szCs w:val="28"/>
        </w:rPr>
      </w:pPr>
    </w:p>
    <w:p w:rsidR="00224048" w:rsidRPr="00C20721" w:rsidRDefault="00224048" w:rsidP="00C20721">
      <w:pPr>
        <w:pStyle w:val="affc"/>
        <w:widowControl/>
        <w:spacing w:line="360" w:lineRule="auto"/>
        <w:ind w:left="0" w:firstLine="567"/>
        <w:jc w:val="both"/>
        <w:rPr>
          <w:sz w:val="28"/>
          <w:szCs w:val="28"/>
        </w:rPr>
        <w:sectPr w:rsidR="00224048" w:rsidRPr="00C20721" w:rsidSect="00DC687B">
          <w:pgSz w:w="16838" w:h="11906" w:orient="landscape"/>
          <w:pgMar w:top="1701" w:right="1134" w:bottom="567" w:left="1134" w:header="709" w:footer="709" w:gutter="0"/>
          <w:paperSrc w:first="15" w:other="15"/>
          <w:cols w:space="708"/>
          <w:docGrid w:linePitch="360"/>
        </w:sectPr>
      </w:pPr>
    </w:p>
    <w:p w:rsidR="00224048" w:rsidRPr="00C20721" w:rsidRDefault="00224048" w:rsidP="00C20721">
      <w:pPr>
        <w:pStyle w:val="af6"/>
        <w:spacing w:line="360" w:lineRule="auto"/>
        <w:jc w:val="both"/>
        <w:rPr>
          <w:b w:val="0"/>
          <w:sz w:val="28"/>
          <w:szCs w:val="28"/>
        </w:rPr>
      </w:pPr>
      <w:r w:rsidRPr="00C20721">
        <w:rPr>
          <w:b w:val="0"/>
          <w:sz w:val="28"/>
          <w:szCs w:val="28"/>
        </w:rPr>
        <w:lastRenderedPageBreak/>
        <w:t>Таблица 4 - Количество документов, необходимых в рамках предоставления услуг</w:t>
      </w:r>
    </w:p>
    <w:tbl>
      <w:tblPr>
        <w:tblW w:w="5000" w:type="pct"/>
        <w:tblLook w:val="04A0" w:firstRow="1" w:lastRow="0" w:firstColumn="1" w:lastColumn="0" w:noHBand="0" w:noVBand="1"/>
      </w:tblPr>
      <w:tblGrid>
        <w:gridCol w:w="3292"/>
        <w:gridCol w:w="528"/>
        <w:gridCol w:w="528"/>
        <w:gridCol w:w="528"/>
        <w:gridCol w:w="528"/>
        <w:gridCol w:w="528"/>
        <w:gridCol w:w="528"/>
        <w:gridCol w:w="528"/>
        <w:gridCol w:w="528"/>
        <w:gridCol w:w="528"/>
        <w:gridCol w:w="528"/>
        <w:gridCol w:w="528"/>
        <w:gridCol w:w="528"/>
      </w:tblGrid>
      <w:tr w:rsidR="00224048" w:rsidRPr="00C20721" w:rsidTr="00224048">
        <w:trPr>
          <w:trHeight w:val="330"/>
        </w:trPr>
        <w:tc>
          <w:tcPr>
            <w:tcW w:w="1709"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tabs>
                <w:tab w:val="right" w:pos="6462"/>
              </w:tabs>
              <w:rPr>
                <w:b/>
                <w:bCs/>
                <w:color w:val="000000"/>
              </w:rPr>
            </w:pPr>
            <w:r w:rsidRPr="00C20721">
              <w:rPr>
                <w:b/>
              </w:rPr>
              <w:t>Количество документов</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15</w:t>
            </w:r>
          </w:p>
        </w:tc>
        <w:tc>
          <w:tcPr>
            <w:tcW w:w="274" w:type="pct"/>
            <w:tcBorders>
              <w:top w:val="single" w:sz="4" w:space="0" w:color="auto"/>
              <w:left w:val="nil"/>
              <w:bottom w:val="single" w:sz="4" w:space="0" w:color="auto"/>
              <w:right w:val="single" w:sz="4" w:space="0" w:color="auto"/>
            </w:tcBorders>
            <w:vAlign w:val="center"/>
          </w:tcPr>
          <w:p w:rsidR="00224048" w:rsidRPr="00C20721" w:rsidRDefault="00224048" w:rsidP="00C20721">
            <w:pPr>
              <w:jc w:val="center"/>
              <w:rPr>
                <w:b/>
                <w:color w:val="000000"/>
              </w:rPr>
            </w:pPr>
            <w:r w:rsidRPr="00C20721">
              <w:rPr>
                <w:b/>
                <w:color w:val="000000"/>
              </w:rPr>
              <w:t>16</w:t>
            </w:r>
          </w:p>
        </w:tc>
      </w:tr>
      <w:tr w:rsidR="00224048" w:rsidRPr="00C20721" w:rsidTr="00224048">
        <w:trPr>
          <w:trHeight w:val="330"/>
        </w:trPr>
        <w:tc>
          <w:tcPr>
            <w:tcW w:w="1709"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274" w:type="pct"/>
            <w:tcBorders>
              <w:top w:val="single" w:sz="4" w:space="0" w:color="auto"/>
              <w:left w:val="nil"/>
              <w:bottom w:val="single" w:sz="4" w:space="0" w:color="auto"/>
              <w:right w:val="single" w:sz="4" w:space="0" w:color="auto"/>
            </w:tcBorders>
            <w:vAlign w:val="center"/>
          </w:tcPr>
          <w:p w:rsidR="00224048" w:rsidRPr="00C20721" w:rsidRDefault="00224048" w:rsidP="00C20721">
            <w:pPr>
              <w:jc w:val="center"/>
            </w:pPr>
            <w:r w:rsidRPr="00C20721">
              <w:t>10</w:t>
            </w:r>
          </w:p>
        </w:tc>
      </w:tr>
      <w:tr w:rsidR="00224048" w:rsidRPr="00C20721" w:rsidTr="00224048">
        <w:trPr>
          <w:trHeight w:val="330"/>
        </w:trPr>
        <w:tc>
          <w:tcPr>
            <w:tcW w:w="1709"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274" w:type="pct"/>
            <w:tcBorders>
              <w:top w:val="single" w:sz="4" w:space="0" w:color="auto"/>
              <w:left w:val="nil"/>
              <w:bottom w:val="single" w:sz="4" w:space="0" w:color="auto"/>
              <w:right w:val="single" w:sz="4" w:space="0" w:color="auto"/>
            </w:tcBorders>
            <w:vAlign w:val="center"/>
          </w:tcPr>
          <w:p w:rsidR="00224048" w:rsidRPr="00C20721" w:rsidRDefault="00224048" w:rsidP="00C20721">
            <w:pPr>
              <w:jc w:val="center"/>
            </w:pPr>
            <w:r w:rsidRPr="00C20721">
              <w:t>10</w:t>
            </w:r>
          </w:p>
        </w:tc>
      </w:tr>
      <w:tr w:rsidR="00224048" w:rsidRPr="00C20721" w:rsidTr="00224048">
        <w:trPr>
          <w:trHeight w:val="330"/>
        </w:trPr>
        <w:tc>
          <w:tcPr>
            <w:tcW w:w="1709"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8</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8</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274" w:type="pct"/>
            <w:tcBorders>
              <w:top w:val="single" w:sz="4" w:space="0" w:color="auto"/>
              <w:left w:val="nil"/>
              <w:bottom w:val="single" w:sz="4" w:space="0" w:color="auto"/>
              <w:right w:val="single" w:sz="4" w:space="0" w:color="auto"/>
            </w:tcBorders>
            <w:vAlign w:val="center"/>
          </w:tcPr>
          <w:p w:rsidR="00224048" w:rsidRPr="00C20721" w:rsidRDefault="00224048" w:rsidP="00C20721">
            <w:pPr>
              <w:jc w:val="center"/>
            </w:pPr>
            <w:r w:rsidRPr="00C20721">
              <w:t>10</w:t>
            </w:r>
          </w:p>
        </w:tc>
      </w:tr>
      <w:tr w:rsidR="00224048" w:rsidRPr="00C20721" w:rsidTr="00224048">
        <w:trPr>
          <w:trHeight w:val="330"/>
        </w:trPr>
        <w:tc>
          <w:tcPr>
            <w:tcW w:w="1709"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8</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4"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274" w:type="pct"/>
            <w:tcBorders>
              <w:top w:val="single" w:sz="4" w:space="0" w:color="auto"/>
              <w:left w:val="nil"/>
              <w:bottom w:val="single" w:sz="4" w:space="0" w:color="auto"/>
              <w:right w:val="single" w:sz="4" w:space="0" w:color="auto"/>
            </w:tcBorders>
            <w:vAlign w:val="center"/>
          </w:tcPr>
          <w:p w:rsidR="00224048" w:rsidRPr="00C20721" w:rsidRDefault="00224048" w:rsidP="00C20721">
            <w:pPr>
              <w:jc w:val="center"/>
            </w:pPr>
            <w:r w:rsidRPr="00C20721">
              <w:t>10</w:t>
            </w:r>
          </w:p>
        </w:tc>
      </w:tr>
    </w:tbl>
    <w:p w:rsidR="00224048" w:rsidRPr="00C20721" w:rsidRDefault="00224048" w:rsidP="00C20721">
      <w:pPr>
        <w:spacing w:before="120" w:line="360" w:lineRule="auto"/>
        <w:ind w:firstLine="567"/>
        <w:jc w:val="both"/>
        <w:rPr>
          <w:sz w:val="28"/>
          <w:szCs w:val="28"/>
        </w:rPr>
      </w:pPr>
      <w:r w:rsidRPr="00C20721">
        <w:rPr>
          <w:sz w:val="28"/>
          <w:szCs w:val="28"/>
        </w:rPr>
        <w:t>Согласно данным табл. 4 наибольшее количество документов (до 10) предоставляли респонденты, обратившиеся за получением услуги «Подготовка и утверждение градостроительного плана земельного участка в виде отдельного документа». Также большие пакеты документов (7-8) потребовались по услугам «Предоставление земельных участков для индивидуального жилищного строительства» и «Выдача разрешения на установку рекламных конструкций, аннулирование таких разрешений»</w:t>
      </w:r>
    </w:p>
    <w:p w:rsidR="00224048" w:rsidRPr="00C20721" w:rsidRDefault="00224048" w:rsidP="00C20721">
      <w:pPr>
        <w:spacing w:line="360" w:lineRule="auto"/>
        <w:ind w:firstLine="709"/>
        <w:jc w:val="both"/>
        <w:rPr>
          <w:sz w:val="28"/>
          <w:szCs w:val="28"/>
        </w:rPr>
      </w:pPr>
      <w:r w:rsidRPr="00C20721">
        <w:rPr>
          <w:sz w:val="28"/>
          <w:szCs w:val="28"/>
        </w:rPr>
        <w:t>Наименьшее количество документов (3 документа) потребовалось предоставить заявителям, обратившимся за получением муниципальных услуг «Предоставление жилых помещений по договорам социального найма» и «Выдача справки об использовании (неиспользовании) гражданином права на приватизацию жилых помещений».</w:t>
      </w:r>
    </w:p>
    <w:p w:rsidR="00224048" w:rsidRPr="00C20721" w:rsidRDefault="00224048" w:rsidP="00C20721">
      <w:pPr>
        <w:pStyle w:val="48"/>
        <w:widowControl/>
        <w:spacing w:line="360" w:lineRule="auto"/>
        <w:ind w:left="0" w:firstLine="851"/>
        <w:jc w:val="both"/>
        <w:rPr>
          <w:sz w:val="28"/>
          <w:szCs w:val="28"/>
        </w:rPr>
      </w:pPr>
      <w:r w:rsidRPr="00C20721">
        <w:rPr>
          <w:sz w:val="28"/>
          <w:szCs w:val="28"/>
        </w:rPr>
        <w:t>Большинству заявителей (94,3%) удалось сдать документы с первого раза. Проблемы возникали при обращении за услугой «Предоставление земельных участков для индивидуального жилищного строительства». Причиной, по которой документы не принимали с первого раза, респонденты назвали «был представлен неполный комплект необходимых документов».</w:t>
      </w:r>
    </w:p>
    <w:p w:rsidR="00224048" w:rsidRPr="00C20721" w:rsidRDefault="00224048" w:rsidP="00C20721">
      <w:pPr>
        <w:spacing w:before="120" w:line="360" w:lineRule="auto"/>
        <w:jc w:val="center"/>
        <w:rPr>
          <w:b/>
          <w:i/>
          <w:sz w:val="28"/>
        </w:rPr>
      </w:pPr>
      <w:r w:rsidRPr="00C20721">
        <w:rPr>
          <w:b/>
          <w:i/>
          <w:sz w:val="28"/>
        </w:rPr>
        <w:t>4.2. Количество обр</w:t>
      </w:r>
      <w:r w:rsidR="001457B8">
        <w:rPr>
          <w:b/>
          <w:i/>
          <w:sz w:val="28"/>
        </w:rPr>
        <w:t>ащений в инстанции (учреждения)</w:t>
      </w:r>
    </w:p>
    <w:p w:rsidR="00224048" w:rsidRPr="00C20721" w:rsidRDefault="00224048"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224048" w:rsidRPr="00C20721" w:rsidRDefault="00224048" w:rsidP="00C20721">
      <w:pPr>
        <w:spacing w:line="360" w:lineRule="auto"/>
        <w:ind w:firstLine="709"/>
        <w:jc w:val="both"/>
        <w:rPr>
          <w:sz w:val="28"/>
          <w:szCs w:val="28"/>
        </w:rPr>
      </w:pPr>
      <w:r w:rsidRPr="00C20721">
        <w:rPr>
          <w:sz w:val="28"/>
          <w:szCs w:val="28"/>
        </w:rPr>
        <w:t xml:space="preserve">По результатам исследования наибольшее количество обращений определено по следующим услугам: «Предоставление земельных участков для индивидуального жилищного строительства» (до 10, как правило - 6). Также </w:t>
      </w:r>
      <w:r w:rsidRPr="00C20721">
        <w:rPr>
          <w:sz w:val="28"/>
          <w:szCs w:val="28"/>
        </w:rPr>
        <w:lastRenderedPageBreak/>
        <w:t xml:space="preserve">большое количество обращений заявители указали по услугам «Выдача разрешения на установку рекламных конструкций, аннулирование таких разрешений» (4 раза) и «Подготовка и утверждение градостроительного плана земельного участка в виде отдельного документа» (5). По остальным услугам заявителям приходилось обращаться 1-3 раза. </w:t>
      </w:r>
    </w:p>
    <w:p w:rsidR="00224048" w:rsidRPr="00C20721" w:rsidRDefault="00224048"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7"/>
        <w:gridCol w:w="443"/>
        <w:gridCol w:w="659"/>
        <w:gridCol w:w="501"/>
        <w:gridCol w:w="707"/>
        <w:gridCol w:w="341"/>
        <w:gridCol w:w="520"/>
        <w:gridCol w:w="664"/>
        <w:gridCol w:w="458"/>
        <w:gridCol w:w="520"/>
        <w:gridCol w:w="514"/>
        <w:gridCol w:w="518"/>
        <w:gridCol w:w="516"/>
      </w:tblGrid>
      <w:tr w:rsidR="00224048" w:rsidRPr="00C20721" w:rsidTr="00224048">
        <w:trPr>
          <w:trHeight w:val="330"/>
        </w:trPr>
        <w:tc>
          <w:tcPr>
            <w:tcW w:w="1696" w:type="pct"/>
            <w:shd w:val="clear" w:color="auto" w:fill="auto"/>
            <w:noWrap/>
          </w:tcPr>
          <w:p w:rsidR="00224048" w:rsidRPr="00C20721" w:rsidRDefault="00224048" w:rsidP="00C20721">
            <w:pPr>
              <w:tabs>
                <w:tab w:val="right" w:pos="6462"/>
              </w:tabs>
              <w:rPr>
                <w:b/>
                <w:bCs/>
                <w:color w:val="000000"/>
              </w:rPr>
            </w:pPr>
            <w:r w:rsidRPr="00C20721">
              <w:rPr>
                <w:b/>
              </w:rPr>
              <w:t>Количество обращений</w:t>
            </w:r>
          </w:p>
        </w:tc>
        <w:tc>
          <w:tcPr>
            <w:tcW w:w="230" w:type="pct"/>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342" w:type="pct"/>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260" w:type="pct"/>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367" w:type="pct"/>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177" w:type="pct"/>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270" w:type="pct"/>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345" w:type="pct"/>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238" w:type="pct"/>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270" w:type="pct"/>
            <w:shd w:val="clear" w:color="auto" w:fill="auto"/>
            <w:noWrap/>
            <w:vAlign w:val="center"/>
          </w:tcPr>
          <w:p w:rsidR="00224048" w:rsidRPr="00C20721" w:rsidRDefault="00224048" w:rsidP="00C20721">
            <w:pPr>
              <w:jc w:val="center"/>
              <w:rPr>
                <w:b/>
                <w:color w:val="000000"/>
              </w:rPr>
            </w:pPr>
            <w:r w:rsidRPr="00C20721">
              <w:rPr>
                <w:b/>
                <w:color w:val="000000"/>
              </w:rPr>
              <w:t>13</w:t>
            </w:r>
          </w:p>
        </w:tc>
        <w:tc>
          <w:tcPr>
            <w:tcW w:w="267" w:type="pct"/>
            <w:shd w:val="clear" w:color="auto" w:fill="auto"/>
            <w:noWrap/>
            <w:vAlign w:val="center"/>
          </w:tcPr>
          <w:p w:rsidR="00224048" w:rsidRPr="00C20721" w:rsidRDefault="00224048" w:rsidP="00C20721">
            <w:pPr>
              <w:jc w:val="center"/>
              <w:rPr>
                <w:b/>
                <w:color w:val="000000"/>
              </w:rPr>
            </w:pPr>
            <w:r w:rsidRPr="00C20721">
              <w:rPr>
                <w:b/>
                <w:color w:val="000000"/>
              </w:rPr>
              <w:t>14</w:t>
            </w:r>
          </w:p>
        </w:tc>
        <w:tc>
          <w:tcPr>
            <w:tcW w:w="269" w:type="pct"/>
            <w:vAlign w:val="center"/>
          </w:tcPr>
          <w:p w:rsidR="00224048" w:rsidRPr="00C20721" w:rsidRDefault="00224048" w:rsidP="00C20721">
            <w:pPr>
              <w:jc w:val="center"/>
              <w:rPr>
                <w:b/>
                <w:color w:val="000000"/>
              </w:rPr>
            </w:pPr>
            <w:r w:rsidRPr="00C20721">
              <w:rPr>
                <w:b/>
                <w:color w:val="000000"/>
              </w:rPr>
              <w:t>15</w:t>
            </w:r>
          </w:p>
        </w:tc>
        <w:tc>
          <w:tcPr>
            <w:tcW w:w="268" w:type="pct"/>
            <w:shd w:val="clear" w:color="auto" w:fill="auto"/>
            <w:noWrap/>
            <w:vAlign w:val="center"/>
          </w:tcPr>
          <w:p w:rsidR="00224048" w:rsidRPr="00C20721" w:rsidRDefault="00224048" w:rsidP="00C20721">
            <w:pPr>
              <w:jc w:val="center"/>
              <w:rPr>
                <w:b/>
                <w:color w:val="000000"/>
              </w:rPr>
            </w:pPr>
            <w:r w:rsidRPr="00C20721">
              <w:rPr>
                <w:b/>
                <w:color w:val="000000"/>
              </w:rPr>
              <w:t>16</w:t>
            </w:r>
          </w:p>
        </w:tc>
      </w:tr>
      <w:tr w:rsidR="00224048" w:rsidRPr="00C20721" w:rsidTr="00224048">
        <w:trPr>
          <w:trHeight w:val="330"/>
        </w:trPr>
        <w:tc>
          <w:tcPr>
            <w:tcW w:w="1696" w:type="pct"/>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230" w:type="pct"/>
            <w:shd w:val="clear" w:color="auto" w:fill="auto"/>
            <w:noWrap/>
            <w:vAlign w:val="center"/>
          </w:tcPr>
          <w:p w:rsidR="00224048" w:rsidRPr="00C20721" w:rsidRDefault="00224048" w:rsidP="00C20721">
            <w:pPr>
              <w:jc w:val="center"/>
            </w:pPr>
            <w:r w:rsidRPr="00C20721">
              <w:t>1</w:t>
            </w:r>
          </w:p>
        </w:tc>
        <w:tc>
          <w:tcPr>
            <w:tcW w:w="342" w:type="pct"/>
            <w:shd w:val="clear" w:color="auto" w:fill="auto"/>
            <w:noWrap/>
            <w:vAlign w:val="center"/>
          </w:tcPr>
          <w:p w:rsidR="00224048" w:rsidRPr="00C20721" w:rsidRDefault="00224048" w:rsidP="00C20721">
            <w:pPr>
              <w:jc w:val="center"/>
            </w:pPr>
            <w:r w:rsidRPr="00C20721">
              <w:t>2</w:t>
            </w:r>
          </w:p>
        </w:tc>
        <w:tc>
          <w:tcPr>
            <w:tcW w:w="260" w:type="pct"/>
            <w:shd w:val="clear" w:color="auto" w:fill="auto"/>
            <w:noWrap/>
            <w:vAlign w:val="center"/>
          </w:tcPr>
          <w:p w:rsidR="00224048" w:rsidRPr="00C20721" w:rsidRDefault="00224048" w:rsidP="00C20721">
            <w:pPr>
              <w:jc w:val="center"/>
            </w:pPr>
            <w:r w:rsidRPr="00C20721">
              <w:t>2</w:t>
            </w:r>
          </w:p>
        </w:tc>
        <w:tc>
          <w:tcPr>
            <w:tcW w:w="367" w:type="pct"/>
            <w:shd w:val="clear" w:color="auto" w:fill="auto"/>
            <w:noWrap/>
            <w:vAlign w:val="center"/>
          </w:tcPr>
          <w:p w:rsidR="00224048" w:rsidRPr="00C20721" w:rsidRDefault="00224048" w:rsidP="00C20721">
            <w:pPr>
              <w:jc w:val="center"/>
            </w:pPr>
            <w:r w:rsidRPr="00C20721">
              <w:t>2</w:t>
            </w:r>
          </w:p>
        </w:tc>
        <w:tc>
          <w:tcPr>
            <w:tcW w:w="177" w:type="pct"/>
            <w:shd w:val="clear" w:color="auto" w:fill="auto"/>
            <w:noWrap/>
            <w:vAlign w:val="center"/>
          </w:tcPr>
          <w:p w:rsidR="00224048" w:rsidRPr="00C20721" w:rsidRDefault="00224048" w:rsidP="00C20721">
            <w:pPr>
              <w:jc w:val="center"/>
            </w:pPr>
            <w:r w:rsidRPr="00C20721">
              <w:t>2</w:t>
            </w:r>
          </w:p>
        </w:tc>
        <w:tc>
          <w:tcPr>
            <w:tcW w:w="270" w:type="pct"/>
            <w:shd w:val="clear" w:color="auto" w:fill="auto"/>
            <w:noWrap/>
            <w:vAlign w:val="center"/>
          </w:tcPr>
          <w:p w:rsidR="00224048" w:rsidRPr="00C20721" w:rsidRDefault="00224048" w:rsidP="00C20721">
            <w:pPr>
              <w:jc w:val="center"/>
            </w:pPr>
            <w:r w:rsidRPr="00C20721">
              <w:t>3</w:t>
            </w:r>
          </w:p>
        </w:tc>
        <w:tc>
          <w:tcPr>
            <w:tcW w:w="345" w:type="pct"/>
            <w:shd w:val="clear" w:color="auto" w:fill="auto"/>
            <w:noWrap/>
            <w:vAlign w:val="center"/>
          </w:tcPr>
          <w:p w:rsidR="00224048" w:rsidRPr="00C20721" w:rsidRDefault="00224048" w:rsidP="00C20721">
            <w:pPr>
              <w:jc w:val="center"/>
            </w:pPr>
            <w:r w:rsidRPr="00C20721">
              <w:t>6</w:t>
            </w:r>
          </w:p>
        </w:tc>
        <w:tc>
          <w:tcPr>
            <w:tcW w:w="238" w:type="pct"/>
            <w:shd w:val="clear" w:color="auto" w:fill="auto"/>
            <w:noWrap/>
            <w:vAlign w:val="center"/>
          </w:tcPr>
          <w:p w:rsidR="00224048" w:rsidRPr="00C20721" w:rsidRDefault="00224048" w:rsidP="00C20721">
            <w:pPr>
              <w:jc w:val="center"/>
            </w:pPr>
            <w:r w:rsidRPr="00C20721">
              <w:t>2</w:t>
            </w:r>
          </w:p>
        </w:tc>
        <w:tc>
          <w:tcPr>
            <w:tcW w:w="270" w:type="pct"/>
            <w:shd w:val="clear" w:color="auto" w:fill="auto"/>
            <w:noWrap/>
            <w:vAlign w:val="center"/>
          </w:tcPr>
          <w:p w:rsidR="00224048" w:rsidRPr="00C20721" w:rsidRDefault="00224048" w:rsidP="00C20721">
            <w:pPr>
              <w:jc w:val="center"/>
            </w:pPr>
            <w:r w:rsidRPr="00C20721">
              <w:t>2</w:t>
            </w:r>
          </w:p>
        </w:tc>
        <w:tc>
          <w:tcPr>
            <w:tcW w:w="267" w:type="pct"/>
            <w:shd w:val="clear" w:color="auto" w:fill="auto"/>
            <w:noWrap/>
            <w:vAlign w:val="center"/>
          </w:tcPr>
          <w:p w:rsidR="00224048" w:rsidRPr="00C20721" w:rsidRDefault="00224048" w:rsidP="00C20721">
            <w:pPr>
              <w:jc w:val="center"/>
            </w:pPr>
            <w:r w:rsidRPr="00C20721">
              <w:t>2</w:t>
            </w:r>
          </w:p>
        </w:tc>
        <w:tc>
          <w:tcPr>
            <w:tcW w:w="269" w:type="pct"/>
            <w:vAlign w:val="center"/>
          </w:tcPr>
          <w:p w:rsidR="00224048" w:rsidRPr="00C20721" w:rsidRDefault="00224048" w:rsidP="00C20721">
            <w:pPr>
              <w:jc w:val="center"/>
            </w:pPr>
            <w:r w:rsidRPr="00C20721">
              <w:t>4</w:t>
            </w:r>
          </w:p>
        </w:tc>
        <w:tc>
          <w:tcPr>
            <w:tcW w:w="268" w:type="pct"/>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96" w:type="pct"/>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230" w:type="pct"/>
            <w:shd w:val="clear" w:color="auto" w:fill="auto"/>
            <w:noWrap/>
            <w:vAlign w:val="center"/>
          </w:tcPr>
          <w:p w:rsidR="00224048" w:rsidRPr="00C20721" w:rsidRDefault="00224048" w:rsidP="00C20721">
            <w:pPr>
              <w:jc w:val="center"/>
            </w:pPr>
            <w:r w:rsidRPr="00C20721">
              <w:t>1</w:t>
            </w:r>
          </w:p>
        </w:tc>
        <w:tc>
          <w:tcPr>
            <w:tcW w:w="342" w:type="pct"/>
            <w:shd w:val="clear" w:color="auto" w:fill="auto"/>
            <w:noWrap/>
            <w:vAlign w:val="center"/>
          </w:tcPr>
          <w:p w:rsidR="00224048" w:rsidRPr="00C20721" w:rsidRDefault="00224048" w:rsidP="00C20721">
            <w:pPr>
              <w:jc w:val="center"/>
            </w:pPr>
            <w:r w:rsidRPr="00C20721">
              <w:t>2</w:t>
            </w:r>
          </w:p>
        </w:tc>
        <w:tc>
          <w:tcPr>
            <w:tcW w:w="260" w:type="pct"/>
            <w:shd w:val="clear" w:color="auto" w:fill="auto"/>
            <w:noWrap/>
            <w:vAlign w:val="center"/>
          </w:tcPr>
          <w:p w:rsidR="00224048" w:rsidRPr="00C20721" w:rsidRDefault="00224048" w:rsidP="00C20721">
            <w:pPr>
              <w:jc w:val="center"/>
            </w:pPr>
            <w:r w:rsidRPr="00C20721">
              <w:t>3</w:t>
            </w:r>
          </w:p>
        </w:tc>
        <w:tc>
          <w:tcPr>
            <w:tcW w:w="367" w:type="pct"/>
            <w:shd w:val="clear" w:color="auto" w:fill="auto"/>
            <w:noWrap/>
            <w:vAlign w:val="center"/>
          </w:tcPr>
          <w:p w:rsidR="00224048" w:rsidRPr="00C20721" w:rsidRDefault="00224048" w:rsidP="00C20721">
            <w:pPr>
              <w:jc w:val="center"/>
            </w:pPr>
            <w:r w:rsidRPr="00C20721">
              <w:t>2</w:t>
            </w:r>
          </w:p>
        </w:tc>
        <w:tc>
          <w:tcPr>
            <w:tcW w:w="177" w:type="pct"/>
            <w:shd w:val="clear" w:color="auto" w:fill="auto"/>
            <w:noWrap/>
            <w:vAlign w:val="center"/>
          </w:tcPr>
          <w:p w:rsidR="00224048" w:rsidRPr="00C20721" w:rsidRDefault="00224048" w:rsidP="00C20721">
            <w:pPr>
              <w:jc w:val="center"/>
            </w:pPr>
            <w:r w:rsidRPr="00C20721">
              <w:t>2</w:t>
            </w:r>
          </w:p>
        </w:tc>
        <w:tc>
          <w:tcPr>
            <w:tcW w:w="270" w:type="pct"/>
            <w:shd w:val="clear" w:color="auto" w:fill="auto"/>
            <w:noWrap/>
            <w:vAlign w:val="center"/>
          </w:tcPr>
          <w:p w:rsidR="00224048" w:rsidRPr="00C20721" w:rsidRDefault="00224048" w:rsidP="00C20721">
            <w:pPr>
              <w:jc w:val="center"/>
            </w:pPr>
            <w:r w:rsidRPr="00C20721">
              <w:t>5</w:t>
            </w:r>
          </w:p>
        </w:tc>
        <w:tc>
          <w:tcPr>
            <w:tcW w:w="345" w:type="pct"/>
            <w:shd w:val="clear" w:color="auto" w:fill="auto"/>
            <w:noWrap/>
            <w:vAlign w:val="center"/>
          </w:tcPr>
          <w:p w:rsidR="00224048" w:rsidRPr="00C20721" w:rsidRDefault="00224048" w:rsidP="00C20721">
            <w:pPr>
              <w:jc w:val="center"/>
            </w:pPr>
            <w:r w:rsidRPr="00C20721">
              <w:t>8</w:t>
            </w:r>
          </w:p>
        </w:tc>
        <w:tc>
          <w:tcPr>
            <w:tcW w:w="238" w:type="pct"/>
            <w:shd w:val="clear" w:color="auto" w:fill="auto"/>
            <w:noWrap/>
            <w:vAlign w:val="center"/>
          </w:tcPr>
          <w:p w:rsidR="00224048" w:rsidRPr="00C20721" w:rsidRDefault="00224048" w:rsidP="00C20721">
            <w:pPr>
              <w:jc w:val="center"/>
            </w:pPr>
            <w:r w:rsidRPr="00C20721">
              <w:t>3</w:t>
            </w:r>
          </w:p>
        </w:tc>
        <w:tc>
          <w:tcPr>
            <w:tcW w:w="270" w:type="pct"/>
            <w:shd w:val="clear" w:color="auto" w:fill="auto"/>
            <w:noWrap/>
            <w:vAlign w:val="center"/>
          </w:tcPr>
          <w:p w:rsidR="00224048" w:rsidRPr="00C20721" w:rsidRDefault="00224048" w:rsidP="00C20721">
            <w:pPr>
              <w:jc w:val="center"/>
            </w:pPr>
            <w:r w:rsidRPr="00C20721">
              <w:t>2</w:t>
            </w:r>
          </w:p>
        </w:tc>
        <w:tc>
          <w:tcPr>
            <w:tcW w:w="267" w:type="pct"/>
            <w:shd w:val="clear" w:color="auto" w:fill="auto"/>
            <w:noWrap/>
            <w:vAlign w:val="center"/>
          </w:tcPr>
          <w:p w:rsidR="00224048" w:rsidRPr="00C20721" w:rsidRDefault="00224048" w:rsidP="00C20721">
            <w:pPr>
              <w:jc w:val="center"/>
            </w:pPr>
            <w:r w:rsidRPr="00C20721">
              <w:t>3</w:t>
            </w:r>
          </w:p>
        </w:tc>
        <w:tc>
          <w:tcPr>
            <w:tcW w:w="269" w:type="pct"/>
            <w:vAlign w:val="center"/>
          </w:tcPr>
          <w:p w:rsidR="00224048" w:rsidRPr="00C20721" w:rsidRDefault="00224048" w:rsidP="00C20721">
            <w:pPr>
              <w:jc w:val="center"/>
            </w:pPr>
            <w:r w:rsidRPr="00C20721">
              <w:t>4</w:t>
            </w:r>
          </w:p>
        </w:tc>
        <w:tc>
          <w:tcPr>
            <w:tcW w:w="268" w:type="pct"/>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96" w:type="pct"/>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230" w:type="pct"/>
            <w:shd w:val="clear" w:color="auto" w:fill="auto"/>
            <w:noWrap/>
            <w:vAlign w:val="center"/>
          </w:tcPr>
          <w:p w:rsidR="00224048" w:rsidRPr="00C20721" w:rsidRDefault="00224048" w:rsidP="00C20721">
            <w:pPr>
              <w:jc w:val="center"/>
            </w:pPr>
            <w:r w:rsidRPr="00C20721">
              <w:t>2</w:t>
            </w:r>
          </w:p>
        </w:tc>
        <w:tc>
          <w:tcPr>
            <w:tcW w:w="342" w:type="pct"/>
            <w:shd w:val="clear" w:color="auto" w:fill="auto"/>
            <w:noWrap/>
            <w:vAlign w:val="center"/>
          </w:tcPr>
          <w:p w:rsidR="00224048" w:rsidRPr="00C20721" w:rsidRDefault="00224048" w:rsidP="00C20721">
            <w:pPr>
              <w:jc w:val="center"/>
            </w:pPr>
            <w:r w:rsidRPr="00C20721">
              <w:t>2</w:t>
            </w:r>
          </w:p>
        </w:tc>
        <w:tc>
          <w:tcPr>
            <w:tcW w:w="260" w:type="pct"/>
            <w:shd w:val="clear" w:color="auto" w:fill="auto"/>
            <w:noWrap/>
            <w:vAlign w:val="center"/>
          </w:tcPr>
          <w:p w:rsidR="00224048" w:rsidRPr="00C20721" w:rsidRDefault="00224048" w:rsidP="00C20721">
            <w:pPr>
              <w:jc w:val="center"/>
            </w:pPr>
            <w:r w:rsidRPr="00C20721">
              <w:t>4</w:t>
            </w:r>
          </w:p>
        </w:tc>
        <w:tc>
          <w:tcPr>
            <w:tcW w:w="367" w:type="pct"/>
            <w:shd w:val="clear" w:color="auto" w:fill="auto"/>
            <w:noWrap/>
            <w:vAlign w:val="center"/>
          </w:tcPr>
          <w:p w:rsidR="00224048" w:rsidRPr="00C20721" w:rsidRDefault="00224048" w:rsidP="00C20721">
            <w:pPr>
              <w:jc w:val="center"/>
            </w:pPr>
            <w:r w:rsidRPr="00C20721">
              <w:t>2</w:t>
            </w:r>
          </w:p>
        </w:tc>
        <w:tc>
          <w:tcPr>
            <w:tcW w:w="177" w:type="pct"/>
            <w:shd w:val="clear" w:color="auto" w:fill="auto"/>
            <w:noWrap/>
            <w:vAlign w:val="center"/>
          </w:tcPr>
          <w:p w:rsidR="00224048" w:rsidRPr="00C20721" w:rsidRDefault="00224048" w:rsidP="00C20721">
            <w:pPr>
              <w:jc w:val="center"/>
            </w:pPr>
            <w:r w:rsidRPr="00C20721">
              <w:t>2</w:t>
            </w:r>
          </w:p>
        </w:tc>
        <w:tc>
          <w:tcPr>
            <w:tcW w:w="270" w:type="pct"/>
            <w:shd w:val="clear" w:color="auto" w:fill="auto"/>
            <w:noWrap/>
            <w:vAlign w:val="center"/>
          </w:tcPr>
          <w:p w:rsidR="00224048" w:rsidRPr="00C20721" w:rsidRDefault="00224048" w:rsidP="00C20721">
            <w:pPr>
              <w:jc w:val="center"/>
            </w:pPr>
            <w:r w:rsidRPr="00C20721">
              <w:t>7</w:t>
            </w:r>
          </w:p>
        </w:tc>
        <w:tc>
          <w:tcPr>
            <w:tcW w:w="345" w:type="pct"/>
            <w:shd w:val="clear" w:color="auto" w:fill="auto"/>
            <w:noWrap/>
            <w:vAlign w:val="center"/>
          </w:tcPr>
          <w:p w:rsidR="00224048" w:rsidRPr="00C20721" w:rsidRDefault="00224048" w:rsidP="00C20721">
            <w:pPr>
              <w:jc w:val="center"/>
            </w:pPr>
            <w:r w:rsidRPr="00C20721">
              <w:t>10</w:t>
            </w:r>
          </w:p>
        </w:tc>
        <w:tc>
          <w:tcPr>
            <w:tcW w:w="238" w:type="pct"/>
            <w:shd w:val="clear" w:color="auto" w:fill="auto"/>
            <w:noWrap/>
            <w:vAlign w:val="center"/>
          </w:tcPr>
          <w:p w:rsidR="00224048" w:rsidRPr="00C20721" w:rsidRDefault="00224048" w:rsidP="00C20721">
            <w:pPr>
              <w:jc w:val="center"/>
            </w:pPr>
            <w:r w:rsidRPr="00C20721">
              <w:t>3</w:t>
            </w:r>
          </w:p>
        </w:tc>
        <w:tc>
          <w:tcPr>
            <w:tcW w:w="270" w:type="pct"/>
            <w:shd w:val="clear" w:color="auto" w:fill="auto"/>
            <w:noWrap/>
            <w:vAlign w:val="center"/>
          </w:tcPr>
          <w:p w:rsidR="00224048" w:rsidRPr="00C20721" w:rsidRDefault="00224048" w:rsidP="00C20721">
            <w:pPr>
              <w:jc w:val="center"/>
            </w:pPr>
            <w:r w:rsidRPr="00C20721">
              <w:t>2</w:t>
            </w:r>
          </w:p>
        </w:tc>
        <w:tc>
          <w:tcPr>
            <w:tcW w:w="267" w:type="pct"/>
            <w:shd w:val="clear" w:color="auto" w:fill="auto"/>
            <w:noWrap/>
            <w:vAlign w:val="center"/>
          </w:tcPr>
          <w:p w:rsidR="00224048" w:rsidRPr="00C20721" w:rsidRDefault="00224048" w:rsidP="00C20721">
            <w:pPr>
              <w:jc w:val="center"/>
            </w:pPr>
            <w:r w:rsidRPr="00C20721">
              <w:t>5</w:t>
            </w:r>
          </w:p>
        </w:tc>
        <w:tc>
          <w:tcPr>
            <w:tcW w:w="269" w:type="pct"/>
            <w:vAlign w:val="center"/>
          </w:tcPr>
          <w:p w:rsidR="00224048" w:rsidRPr="00C20721" w:rsidRDefault="00224048" w:rsidP="00C20721">
            <w:pPr>
              <w:jc w:val="center"/>
            </w:pPr>
            <w:r w:rsidRPr="00C20721">
              <w:t>4</w:t>
            </w:r>
          </w:p>
        </w:tc>
        <w:tc>
          <w:tcPr>
            <w:tcW w:w="268" w:type="pct"/>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9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230"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1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w:t>
            </w:r>
          </w:p>
        </w:tc>
        <w:tc>
          <w:tcPr>
            <w:tcW w:w="238"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69" w:type="pct"/>
            <w:tcBorders>
              <w:top w:val="single" w:sz="4" w:space="0" w:color="auto"/>
              <w:left w:val="single" w:sz="4" w:space="0" w:color="auto"/>
              <w:bottom w:val="single" w:sz="4" w:space="0" w:color="auto"/>
              <w:right w:val="single" w:sz="4" w:space="0" w:color="auto"/>
            </w:tcBorders>
            <w:vAlign w:val="center"/>
          </w:tcPr>
          <w:p w:rsidR="00224048" w:rsidRPr="00C20721" w:rsidRDefault="00224048" w:rsidP="00C20721">
            <w:pPr>
              <w:jc w:val="center"/>
            </w:pPr>
            <w:r w:rsidRPr="00C20721">
              <w:t>4</w:t>
            </w:r>
          </w:p>
        </w:tc>
        <w:tc>
          <w:tcPr>
            <w:tcW w:w="268"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bl>
    <w:p w:rsidR="00224048" w:rsidRPr="00C20721" w:rsidRDefault="00224048" w:rsidP="00C20721">
      <w:pPr>
        <w:spacing w:before="120" w:line="360" w:lineRule="auto"/>
        <w:ind w:firstLine="709"/>
        <w:jc w:val="both"/>
        <w:rPr>
          <w:sz w:val="28"/>
          <w:szCs w:val="28"/>
        </w:rPr>
      </w:pPr>
      <w:r w:rsidRPr="00C20721">
        <w:rPr>
          <w:sz w:val="28"/>
          <w:szCs w:val="28"/>
        </w:rPr>
        <w:t xml:space="preserve">В среднем 85,7% респондентов отметили необходимость повторного обращения в один и тот же орган при получении услуги. Необходимость повторных обращений в один и тот же орган была отмечена всеми заявителями по всем услугам, кроме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w:t>
      </w:r>
    </w:p>
    <w:p w:rsidR="00224048" w:rsidRPr="00C20721" w:rsidRDefault="00224048" w:rsidP="00C20721">
      <w:pPr>
        <w:spacing w:line="360" w:lineRule="auto"/>
        <w:ind w:firstLine="709"/>
        <w:jc w:val="both"/>
        <w:rPr>
          <w:sz w:val="28"/>
          <w:szCs w:val="28"/>
        </w:rPr>
      </w:pPr>
      <w:r w:rsidRPr="00C20721">
        <w:rPr>
          <w:sz w:val="28"/>
          <w:szCs w:val="28"/>
        </w:rPr>
        <w:t>Большинство тех, кому пришлось обращаться повторно</w:t>
      </w:r>
      <w:r w:rsidR="001457B8">
        <w:rPr>
          <w:sz w:val="28"/>
          <w:szCs w:val="28"/>
        </w:rPr>
        <w:t xml:space="preserve"> в од</w:t>
      </w:r>
      <w:r w:rsidRPr="00C20721">
        <w:rPr>
          <w:sz w:val="28"/>
          <w:szCs w:val="28"/>
        </w:rPr>
        <w:t>и</w:t>
      </w:r>
      <w:r w:rsidR="001457B8">
        <w:rPr>
          <w:sz w:val="28"/>
          <w:szCs w:val="28"/>
        </w:rPr>
        <w:t>н</w:t>
      </w:r>
      <w:r w:rsidRPr="00C20721">
        <w:rPr>
          <w:sz w:val="28"/>
          <w:szCs w:val="28"/>
        </w:rPr>
        <w:t xml:space="preserve"> и тот же орган, указали, что таких обращений было 2, однако по некоторым услугам визитов в один и тот же орган было существенно больше:</w:t>
      </w:r>
    </w:p>
    <w:p w:rsidR="00224048" w:rsidRPr="00C20721" w:rsidRDefault="00224048" w:rsidP="00C20721">
      <w:pPr>
        <w:spacing w:line="360" w:lineRule="auto"/>
        <w:ind w:firstLine="709"/>
        <w:jc w:val="both"/>
        <w:rPr>
          <w:sz w:val="28"/>
          <w:szCs w:val="28"/>
        </w:rPr>
      </w:pPr>
      <w:r w:rsidRPr="00C20721">
        <w:rPr>
          <w:sz w:val="28"/>
          <w:szCs w:val="28"/>
        </w:rPr>
        <w:t>«Предоставление земельных участков для индивидуального жилищного строительства» – как правило, 6</w:t>
      </w:r>
    </w:p>
    <w:p w:rsidR="00224048" w:rsidRPr="00C20721" w:rsidRDefault="00224048" w:rsidP="00C20721">
      <w:pPr>
        <w:spacing w:line="360" w:lineRule="auto"/>
        <w:ind w:firstLine="709"/>
        <w:jc w:val="both"/>
        <w:rPr>
          <w:sz w:val="28"/>
          <w:szCs w:val="28"/>
        </w:rPr>
      </w:pPr>
      <w:r w:rsidRPr="00C20721">
        <w:rPr>
          <w:sz w:val="28"/>
          <w:szCs w:val="28"/>
        </w:rPr>
        <w:t>«Предоставление в собственность граждан земельных участков для ведения садоводства, огородничества и дачного хозяйства» и «Подготовка и утверждение градостроительного плана земельного участка в виде отдельного документа» - по 4;</w:t>
      </w:r>
    </w:p>
    <w:p w:rsidR="00224048" w:rsidRPr="00C20721" w:rsidRDefault="00224048" w:rsidP="00C20721">
      <w:pPr>
        <w:spacing w:line="360" w:lineRule="auto"/>
        <w:ind w:firstLine="709"/>
        <w:jc w:val="both"/>
        <w:rPr>
          <w:sz w:val="28"/>
          <w:szCs w:val="28"/>
        </w:rPr>
      </w:pPr>
      <w:r w:rsidRPr="00C20721">
        <w:rPr>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- 3.</w:t>
      </w:r>
    </w:p>
    <w:p w:rsidR="00224048" w:rsidRPr="00C20721" w:rsidRDefault="00224048" w:rsidP="00C20721">
      <w:pPr>
        <w:pStyle w:val="48"/>
        <w:widowControl/>
        <w:spacing w:line="360" w:lineRule="auto"/>
        <w:ind w:left="0" w:firstLine="709"/>
        <w:jc w:val="both"/>
        <w:rPr>
          <w:sz w:val="28"/>
          <w:szCs w:val="28"/>
        </w:rPr>
      </w:pPr>
      <w:r w:rsidRPr="00C20721">
        <w:rPr>
          <w:sz w:val="28"/>
          <w:szCs w:val="28"/>
        </w:rPr>
        <w:lastRenderedPageBreak/>
        <w:t xml:space="preserve">34,3%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224048" w:rsidRPr="00C20721" w:rsidRDefault="00224048" w:rsidP="00C20721">
      <w:pPr>
        <w:spacing w:before="120" w:line="360" w:lineRule="auto"/>
        <w:jc w:val="center"/>
        <w:rPr>
          <w:b/>
          <w:i/>
          <w:sz w:val="28"/>
        </w:rPr>
      </w:pPr>
      <w:r w:rsidRPr="00C20721">
        <w:rPr>
          <w:b/>
          <w:i/>
          <w:sz w:val="28"/>
        </w:rPr>
        <w:t>4.3. Уровень временных издержек заявителей</w:t>
      </w:r>
    </w:p>
    <w:p w:rsidR="00224048" w:rsidRPr="00C20721" w:rsidRDefault="00224048" w:rsidP="00C20721">
      <w:pPr>
        <w:spacing w:line="360" w:lineRule="auto"/>
        <w:ind w:firstLine="720"/>
        <w:jc w:val="both"/>
        <w:rPr>
          <w:sz w:val="28"/>
          <w:szCs w:val="28"/>
        </w:rPr>
      </w:pPr>
      <w:r w:rsidRPr="00C20721">
        <w:rPr>
          <w:sz w:val="28"/>
          <w:szCs w:val="28"/>
        </w:rPr>
        <w:t xml:space="preserve">Временные затраты на получение муниципальных услуг представлены в табл. 6. Эти данные показывают, что имеет место </w:t>
      </w:r>
      <w:r w:rsidRPr="00C20721">
        <w:rPr>
          <w:i/>
          <w:sz w:val="28"/>
          <w:szCs w:val="28"/>
        </w:rPr>
        <w:t>существенное нарушение нормативно установленных сроков предоставления</w:t>
      </w:r>
      <w:r w:rsidRPr="00C20721">
        <w:rPr>
          <w:sz w:val="28"/>
          <w:szCs w:val="28"/>
        </w:rPr>
        <w:t xml:space="preserve"> следующих услуг:</w:t>
      </w:r>
    </w:p>
    <w:p w:rsidR="00224048" w:rsidRPr="00C20721" w:rsidRDefault="00224048" w:rsidP="00C20721">
      <w:pPr>
        <w:spacing w:line="360" w:lineRule="auto"/>
        <w:ind w:firstLine="720"/>
        <w:jc w:val="both"/>
        <w:rPr>
          <w:sz w:val="28"/>
          <w:szCs w:val="28"/>
        </w:rPr>
      </w:pPr>
      <w:r w:rsidRPr="00C20721">
        <w:rPr>
          <w:sz w:val="28"/>
          <w:szCs w:val="28"/>
        </w:rPr>
        <w:t>Выдача сведений из реестра муниципального имущества – как правило, в 1,4 раза, максимально – до 2-х раз.</w:t>
      </w:r>
    </w:p>
    <w:p w:rsidR="00224048" w:rsidRPr="00C20721" w:rsidRDefault="00224048" w:rsidP="00C20721">
      <w:pPr>
        <w:spacing w:line="360" w:lineRule="auto"/>
        <w:ind w:firstLine="720"/>
        <w:jc w:val="both"/>
        <w:rPr>
          <w:sz w:val="28"/>
          <w:szCs w:val="28"/>
        </w:rPr>
      </w:pPr>
      <w:r w:rsidRPr="00C20721">
        <w:rPr>
          <w:sz w:val="28"/>
          <w:szCs w:val="28"/>
        </w:rPr>
        <w:t>Предоставление в собственность граждан земельных участков для ведения садоводства, огородничества и дачного хозяйства – как правило, в 4,3 раза, максимально – в 8,6 раза.</w:t>
      </w:r>
    </w:p>
    <w:p w:rsidR="00224048" w:rsidRPr="00C20721" w:rsidRDefault="00224048" w:rsidP="00C20721">
      <w:pPr>
        <w:spacing w:line="360" w:lineRule="auto"/>
        <w:ind w:firstLine="720"/>
        <w:jc w:val="both"/>
        <w:rPr>
          <w:sz w:val="28"/>
          <w:szCs w:val="28"/>
        </w:rPr>
      </w:pPr>
      <w:r w:rsidRPr="00C20721">
        <w:rPr>
          <w:sz w:val="28"/>
          <w:szCs w:val="28"/>
        </w:rPr>
        <w:t>Предоставление земельных участков для индивидуального жилищного строительства – как правило, в 2,86 раза, максимально – в 4,29 раза.</w:t>
      </w:r>
    </w:p>
    <w:p w:rsidR="00224048" w:rsidRPr="00C20721" w:rsidRDefault="00224048" w:rsidP="00C20721">
      <w:pPr>
        <w:spacing w:line="360" w:lineRule="auto"/>
        <w:ind w:firstLine="720"/>
        <w:jc w:val="both"/>
        <w:rPr>
          <w:sz w:val="28"/>
          <w:szCs w:val="28"/>
        </w:rPr>
      </w:pPr>
      <w:r w:rsidRPr="00C20721">
        <w:rPr>
          <w:sz w:val="28"/>
          <w:szCs w:val="28"/>
        </w:rPr>
        <w:t>Подготовка и утверждение градостроительного плана земельного участка в виде отдельного документа – в 2 раза.</w:t>
      </w:r>
    </w:p>
    <w:p w:rsidR="00204F53" w:rsidRPr="00C20721" w:rsidRDefault="00204F53" w:rsidP="00C20721">
      <w:pPr>
        <w:spacing w:line="360" w:lineRule="auto"/>
        <w:ind w:firstLine="720"/>
        <w:jc w:val="both"/>
        <w:rPr>
          <w:sz w:val="28"/>
          <w:szCs w:val="28"/>
        </w:rPr>
      </w:pPr>
      <w:r w:rsidRPr="00C20721">
        <w:rPr>
          <w:sz w:val="28"/>
          <w:szCs w:val="28"/>
        </w:rPr>
        <w:t>Отдельные случаи нарушения нормативных сроков отмечены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 в среднем в 1,6 раза, максимально – до 6,2 раз. В то же время наиболее часто встречающийся срок получения услуги – 30 дней – соответствует нормам.</w:t>
      </w:r>
    </w:p>
    <w:p w:rsidR="00204F53" w:rsidRPr="00C20721" w:rsidRDefault="00204F53" w:rsidP="00C20721">
      <w:pPr>
        <w:tabs>
          <w:tab w:val="left" w:pos="0"/>
        </w:tabs>
        <w:spacing w:line="360" w:lineRule="auto"/>
        <w:ind w:firstLine="567"/>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204F53" w:rsidRPr="00C20721" w:rsidRDefault="00204F53" w:rsidP="00C20721">
      <w:pPr>
        <w:tabs>
          <w:tab w:val="left" w:pos="0"/>
        </w:tabs>
        <w:spacing w:line="360" w:lineRule="auto"/>
        <w:ind w:firstLine="567"/>
        <w:jc w:val="both"/>
        <w:rPr>
          <w:sz w:val="28"/>
          <w:szCs w:val="28"/>
        </w:rPr>
      </w:pPr>
      <w:r w:rsidRPr="00C20721">
        <w:rPr>
          <w:sz w:val="28"/>
          <w:szCs w:val="28"/>
        </w:rPr>
        <w:t>Среднее время ожидания в очереди для подачи документов составляет 4,2 минут, для получения документов – 3,1 минуты (табл. 7). Это существенно меньше нормативно установленных значений.</w:t>
      </w:r>
    </w:p>
    <w:p w:rsidR="00224048" w:rsidRPr="00C20721" w:rsidRDefault="00224048" w:rsidP="00C20721">
      <w:pPr>
        <w:spacing w:line="360" w:lineRule="auto"/>
        <w:ind w:firstLine="720"/>
        <w:jc w:val="both"/>
        <w:rPr>
          <w:sz w:val="28"/>
          <w:szCs w:val="28"/>
        </w:rPr>
        <w:sectPr w:rsidR="00224048" w:rsidRPr="00C20721" w:rsidSect="00DC687B">
          <w:pgSz w:w="11906" w:h="16838"/>
          <w:pgMar w:top="1134" w:right="567" w:bottom="1134" w:left="1701" w:header="708" w:footer="708" w:gutter="0"/>
          <w:paperSrc w:first="15" w:other="15"/>
          <w:cols w:space="708"/>
          <w:docGrid w:linePitch="360"/>
        </w:sectPr>
      </w:pPr>
    </w:p>
    <w:p w:rsidR="00224048" w:rsidRPr="00C20721" w:rsidRDefault="00224048" w:rsidP="00C20721">
      <w:pPr>
        <w:spacing w:line="360" w:lineRule="auto"/>
        <w:jc w:val="both"/>
        <w:rPr>
          <w:sz w:val="28"/>
          <w:szCs w:val="28"/>
        </w:rPr>
      </w:pPr>
      <w:r w:rsidRPr="00C20721">
        <w:rPr>
          <w:sz w:val="28"/>
          <w:szCs w:val="28"/>
        </w:rPr>
        <w:lastRenderedPageBreak/>
        <w:t>Таблица 6</w:t>
      </w:r>
      <w:r w:rsidR="00DC687B">
        <w:rPr>
          <w:sz w:val="28"/>
          <w:szCs w:val="28"/>
        </w:rPr>
        <w:t xml:space="preserve"> – </w:t>
      </w:r>
      <w:r w:rsidRPr="00C20721">
        <w:rPr>
          <w:sz w:val="28"/>
          <w:szCs w:val="28"/>
        </w:rPr>
        <w:t>Временные затраты на получение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2"/>
        <w:gridCol w:w="950"/>
        <w:gridCol w:w="950"/>
        <w:gridCol w:w="950"/>
        <w:gridCol w:w="949"/>
        <w:gridCol w:w="949"/>
        <w:gridCol w:w="949"/>
        <w:gridCol w:w="949"/>
        <w:gridCol w:w="949"/>
        <w:gridCol w:w="949"/>
        <w:gridCol w:w="949"/>
        <w:gridCol w:w="949"/>
        <w:gridCol w:w="946"/>
      </w:tblGrid>
      <w:tr w:rsidR="00224048" w:rsidRPr="00C20721" w:rsidTr="00224048">
        <w:trPr>
          <w:trHeight w:val="330"/>
        </w:trPr>
        <w:tc>
          <w:tcPr>
            <w:tcW w:w="1089" w:type="pct"/>
            <w:shd w:val="clear" w:color="auto" w:fill="auto"/>
            <w:noWrap/>
          </w:tcPr>
          <w:p w:rsidR="00224048" w:rsidRPr="00C20721" w:rsidRDefault="00224048" w:rsidP="00C20721">
            <w:pPr>
              <w:tabs>
                <w:tab w:val="right" w:pos="6462"/>
              </w:tabs>
              <w:jc w:val="center"/>
              <w:rPr>
                <w:b/>
                <w:bCs/>
                <w:color w:val="000000"/>
              </w:rPr>
            </w:pPr>
            <w:r w:rsidRPr="00C20721">
              <w:rPr>
                <w:b/>
              </w:rPr>
              <w:t>Срок получения услуги</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326" w:type="pct"/>
            <w:vAlign w:val="center"/>
          </w:tcPr>
          <w:p w:rsidR="00224048" w:rsidRPr="00C20721" w:rsidRDefault="00224048" w:rsidP="00C20721">
            <w:pPr>
              <w:jc w:val="center"/>
              <w:rPr>
                <w:b/>
                <w:color w:val="000000"/>
              </w:rPr>
            </w:pPr>
            <w:r w:rsidRPr="00C20721">
              <w:rPr>
                <w:b/>
                <w:color w:val="000000"/>
              </w:rPr>
              <w:t>13</w:t>
            </w:r>
          </w:p>
        </w:tc>
        <w:tc>
          <w:tcPr>
            <w:tcW w:w="326" w:type="pct"/>
            <w:shd w:val="clear" w:color="auto" w:fill="auto"/>
            <w:noWrap/>
            <w:vAlign w:val="center"/>
          </w:tcPr>
          <w:p w:rsidR="00224048" w:rsidRPr="00C20721" w:rsidRDefault="00224048" w:rsidP="00C20721">
            <w:pPr>
              <w:jc w:val="center"/>
              <w:rPr>
                <w:b/>
                <w:color w:val="000000"/>
              </w:rPr>
            </w:pPr>
            <w:r w:rsidRPr="00C20721">
              <w:rPr>
                <w:b/>
                <w:color w:val="000000"/>
              </w:rPr>
              <w:t>14</w:t>
            </w:r>
          </w:p>
        </w:tc>
        <w:tc>
          <w:tcPr>
            <w:tcW w:w="326" w:type="pct"/>
            <w:vAlign w:val="center"/>
          </w:tcPr>
          <w:p w:rsidR="00224048" w:rsidRPr="00C20721" w:rsidRDefault="00224048" w:rsidP="00C20721">
            <w:pPr>
              <w:jc w:val="center"/>
              <w:rPr>
                <w:b/>
                <w:color w:val="000000"/>
              </w:rPr>
            </w:pPr>
            <w:r w:rsidRPr="00C20721">
              <w:rPr>
                <w:b/>
                <w:color w:val="000000"/>
              </w:rPr>
              <w:t>15</w:t>
            </w:r>
          </w:p>
        </w:tc>
        <w:tc>
          <w:tcPr>
            <w:tcW w:w="325" w:type="pct"/>
            <w:shd w:val="clear" w:color="auto" w:fill="auto"/>
            <w:noWrap/>
            <w:vAlign w:val="center"/>
          </w:tcPr>
          <w:p w:rsidR="00224048" w:rsidRPr="00C20721" w:rsidRDefault="00224048" w:rsidP="00C20721">
            <w:pPr>
              <w:jc w:val="center"/>
              <w:rPr>
                <w:b/>
                <w:color w:val="000000"/>
              </w:rPr>
            </w:pPr>
            <w:r w:rsidRPr="00C20721">
              <w:rPr>
                <w:b/>
                <w:color w:val="000000"/>
              </w:rPr>
              <w:t>16</w:t>
            </w:r>
          </w:p>
        </w:tc>
      </w:tr>
      <w:tr w:rsidR="00224048" w:rsidRPr="00C20721" w:rsidTr="00224048">
        <w:trPr>
          <w:trHeight w:val="330"/>
        </w:trPr>
        <w:tc>
          <w:tcPr>
            <w:tcW w:w="1089" w:type="pct"/>
            <w:shd w:val="clear" w:color="auto" w:fill="auto"/>
            <w:noWrap/>
          </w:tcPr>
          <w:p w:rsidR="00224048" w:rsidRPr="00C20721" w:rsidRDefault="00224048" w:rsidP="00C20721">
            <w:pPr>
              <w:rPr>
                <w:i/>
                <w:iCs/>
                <w:color w:val="000000"/>
              </w:rPr>
            </w:pPr>
            <w:r w:rsidRPr="00C20721">
              <w:rPr>
                <w:i/>
                <w:iCs/>
                <w:color w:val="000000"/>
              </w:rPr>
              <w:t>Нормативное значение</w:t>
            </w:r>
            <w:r w:rsidRPr="00C20721">
              <w:rPr>
                <w:rStyle w:val="af2"/>
                <w:i/>
                <w:iCs/>
                <w:color w:val="000000"/>
              </w:rPr>
              <w:footnoteReference w:id="21"/>
            </w:r>
            <w:r w:rsidRPr="00C20721">
              <w:rPr>
                <w:i/>
                <w:iCs/>
                <w:color w:val="000000"/>
              </w:rPr>
              <w:t xml:space="preserve"> </w:t>
            </w:r>
          </w:p>
        </w:tc>
        <w:tc>
          <w:tcPr>
            <w:tcW w:w="326" w:type="pct"/>
            <w:shd w:val="clear" w:color="auto" w:fill="auto"/>
            <w:noWrap/>
          </w:tcPr>
          <w:p w:rsidR="00224048" w:rsidRPr="00C20721" w:rsidRDefault="00224048" w:rsidP="00C20721">
            <w:pPr>
              <w:jc w:val="center"/>
              <w:rPr>
                <w:i/>
                <w:color w:val="000000"/>
              </w:rPr>
            </w:pPr>
            <w:r w:rsidRPr="00C20721">
              <w:rPr>
                <w:i/>
                <w:color w:val="000000"/>
              </w:rPr>
              <w:t>30</w:t>
            </w:r>
          </w:p>
        </w:tc>
        <w:tc>
          <w:tcPr>
            <w:tcW w:w="326" w:type="pct"/>
            <w:shd w:val="clear" w:color="auto" w:fill="auto"/>
            <w:noWrap/>
          </w:tcPr>
          <w:p w:rsidR="00224048" w:rsidRPr="00C20721" w:rsidRDefault="00224048" w:rsidP="00C20721">
            <w:pPr>
              <w:jc w:val="center"/>
              <w:rPr>
                <w:i/>
                <w:color w:val="000000"/>
              </w:rPr>
            </w:pPr>
            <w:r w:rsidRPr="00C20721">
              <w:rPr>
                <w:i/>
                <w:color w:val="000000"/>
              </w:rPr>
              <w:t>42</w:t>
            </w:r>
            <w:r w:rsidRPr="00C20721">
              <w:rPr>
                <w:rStyle w:val="af2"/>
                <w:i/>
                <w:color w:val="000000"/>
              </w:rPr>
              <w:footnoteReference w:id="22"/>
            </w:r>
          </w:p>
        </w:tc>
        <w:tc>
          <w:tcPr>
            <w:tcW w:w="326" w:type="pct"/>
            <w:shd w:val="clear" w:color="auto" w:fill="auto"/>
            <w:noWrap/>
          </w:tcPr>
          <w:p w:rsidR="00224048" w:rsidRPr="00C20721" w:rsidRDefault="00224048" w:rsidP="00C20721">
            <w:pPr>
              <w:jc w:val="center"/>
              <w:rPr>
                <w:i/>
                <w:color w:val="000000"/>
              </w:rPr>
            </w:pPr>
            <w:r w:rsidRPr="00C20721">
              <w:rPr>
                <w:i/>
                <w:color w:val="000000"/>
              </w:rPr>
              <w:t>60</w:t>
            </w:r>
          </w:p>
        </w:tc>
        <w:tc>
          <w:tcPr>
            <w:tcW w:w="326" w:type="pct"/>
            <w:shd w:val="clear" w:color="auto" w:fill="auto"/>
            <w:noWrap/>
          </w:tcPr>
          <w:p w:rsidR="00224048" w:rsidRPr="00C20721" w:rsidRDefault="00224048" w:rsidP="00C20721">
            <w:pPr>
              <w:jc w:val="center"/>
              <w:rPr>
                <w:i/>
                <w:color w:val="000000"/>
              </w:rPr>
            </w:pPr>
            <w:r w:rsidRPr="00C20721">
              <w:rPr>
                <w:i/>
                <w:color w:val="000000"/>
              </w:rPr>
              <w:t>19</w:t>
            </w:r>
            <w:r w:rsidRPr="00C20721">
              <w:rPr>
                <w:rStyle w:val="af2"/>
                <w:i/>
                <w:color w:val="000000"/>
              </w:rPr>
              <w:footnoteReference w:id="23"/>
            </w:r>
          </w:p>
        </w:tc>
        <w:tc>
          <w:tcPr>
            <w:tcW w:w="326" w:type="pct"/>
            <w:shd w:val="clear" w:color="auto" w:fill="auto"/>
            <w:noWrap/>
          </w:tcPr>
          <w:p w:rsidR="00224048" w:rsidRPr="00C20721" w:rsidRDefault="00224048" w:rsidP="00C20721">
            <w:pPr>
              <w:jc w:val="center"/>
              <w:rPr>
                <w:i/>
                <w:color w:val="000000"/>
              </w:rPr>
            </w:pPr>
            <w:r w:rsidRPr="00C20721">
              <w:rPr>
                <w:i/>
                <w:color w:val="000000"/>
              </w:rPr>
              <w:t>10</w:t>
            </w:r>
          </w:p>
        </w:tc>
        <w:tc>
          <w:tcPr>
            <w:tcW w:w="326" w:type="pct"/>
            <w:shd w:val="clear" w:color="auto" w:fill="auto"/>
            <w:noWrap/>
          </w:tcPr>
          <w:p w:rsidR="00224048" w:rsidRPr="00C20721" w:rsidRDefault="00224048" w:rsidP="00C20721">
            <w:pPr>
              <w:jc w:val="center"/>
              <w:rPr>
                <w:i/>
                <w:color w:val="000000"/>
              </w:rPr>
            </w:pPr>
            <w:r w:rsidRPr="00C20721">
              <w:rPr>
                <w:i/>
                <w:color w:val="000000"/>
              </w:rPr>
              <w:t>14</w:t>
            </w:r>
            <w:r w:rsidRPr="00C20721">
              <w:rPr>
                <w:rStyle w:val="af2"/>
                <w:i/>
                <w:color w:val="000000"/>
              </w:rPr>
              <w:footnoteReference w:id="24"/>
            </w:r>
          </w:p>
        </w:tc>
        <w:tc>
          <w:tcPr>
            <w:tcW w:w="326" w:type="pct"/>
            <w:shd w:val="clear" w:color="auto" w:fill="auto"/>
            <w:noWrap/>
          </w:tcPr>
          <w:p w:rsidR="00224048" w:rsidRPr="00C20721" w:rsidRDefault="00224048" w:rsidP="00C20721">
            <w:pPr>
              <w:jc w:val="center"/>
              <w:rPr>
                <w:i/>
                <w:color w:val="000000"/>
              </w:rPr>
            </w:pPr>
            <w:r w:rsidRPr="00C20721">
              <w:rPr>
                <w:i/>
                <w:color w:val="000000"/>
              </w:rPr>
              <w:t>42</w:t>
            </w:r>
            <w:r w:rsidRPr="00C20721">
              <w:rPr>
                <w:rStyle w:val="af2"/>
                <w:i/>
                <w:color w:val="000000"/>
              </w:rPr>
              <w:footnoteReference w:id="25"/>
            </w:r>
          </w:p>
        </w:tc>
        <w:tc>
          <w:tcPr>
            <w:tcW w:w="326" w:type="pct"/>
            <w:shd w:val="clear" w:color="auto" w:fill="auto"/>
            <w:noWrap/>
          </w:tcPr>
          <w:p w:rsidR="00224048" w:rsidRPr="00C20721" w:rsidRDefault="00224048" w:rsidP="00C20721">
            <w:pPr>
              <w:jc w:val="center"/>
              <w:rPr>
                <w:i/>
                <w:color w:val="000000"/>
              </w:rPr>
            </w:pPr>
            <w:r w:rsidRPr="00C20721">
              <w:rPr>
                <w:i/>
                <w:color w:val="000000"/>
              </w:rPr>
              <w:t>42</w:t>
            </w:r>
            <w:r w:rsidRPr="00C20721">
              <w:rPr>
                <w:rStyle w:val="af2"/>
                <w:i/>
                <w:color w:val="000000"/>
              </w:rPr>
              <w:footnoteReference w:id="26"/>
            </w:r>
          </w:p>
        </w:tc>
        <w:tc>
          <w:tcPr>
            <w:tcW w:w="326" w:type="pct"/>
          </w:tcPr>
          <w:p w:rsidR="00224048" w:rsidRPr="00C20721" w:rsidRDefault="00224048" w:rsidP="00C20721">
            <w:pPr>
              <w:jc w:val="center"/>
              <w:rPr>
                <w:i/>
                <w:color w:val="000000"/>
              </w:rPr>
            </w:pPr>
            <w:r w:rsidRPr="00C20721">
              <w:rPr>
                <w:i/>
                <w:color w:val="000000"/>
              </w:rPr>
              <w:t>-</w:t>
            </w:r>
          </w:p>
        </w:tc>
        <w:tc>
          <w:tcPr>
            <w:tcW w:w="326" w:type="pct"/>
            <w:shd w:val="clear" w:color="auto" w:fill="auto"/>
            <w:noWrap/>
          </w:tcPr>
          <w:p w:rsidR="00224048" w:rsidRPr="00C20721" w:rsidRDefault="00224048" w:rsidP="00C20721">
            <w:pPr>
              <w:jc w:val="center"/>
              <w:rPr>
                <w:i/>
                <w:color w:val="000000"/>
              </w:rPr>
            </w:pPr>
            <w:r w:rsidRPr="00C20721">
              <w:rPr>
                <w:i/>
                <w:color w:val="000000"/>
              </w:rPr>
              <w:t>42</w:t>
            </w:r>
            <w:r w:rsidRPr="00C20721">
              <w:rPr>
                <w:rStyle w:val="af2"/>
                <w:i/>
                <w:color w:val="000000"/>
              </w:rPr>
              <w:footnoteReference w:id="27"/>
            </w:r>
          </w:p>
        </w:tc>
        <w:tc>
          <w:tcPr>
            <w:tcW w:w="326" w:type="pct"/>
          </w:tcPr>
          <w:p w:rsidR="00224048" w:rsidRPr="00C20721" w:rsidRDefault="00224048" w:rsidP="00C20721">
            <w:pPr>
              <w:jc w:val="center"/>
              <w:rPr>
                <w:i/>
                <w:color w:val="000000"/>
              </w:rPr>
            </w:pPr>
            <w:r w:rsidRPr="00C20721">
              <w:rPr>
                <w:i/>
                <w:color w:val="000000"/>
              </w:rPr>
              <w:t>42</w:t>
            </w:r>
            <w:r w:rsidRPr="00C20721">
              <w:rPr>
                <w:rStyle w:val="af2"/>
                <w:i/>
                <w:color w:val="000000"/>
              </w:rPr>
              <w:footnoteReference w:id="28"/>
            </w:r>
          </w:p>
        </w:tc>
        <w:tc>
          <w:tcPr>
            <w:tcW w:w="325" w:type="pct"/>
            <w:shd w:val="clear" w:color="auto" w:fill="auto"/>
            <w:noWrap/>
          </w:tcPr>
          <w:p w:rsidR="00224048" w:rsidRPr="00C20721" w:rsidRDefault="00224048" w:rsidP="00C20721">
            <w:pPr>
              <w:jc w:val="center"/>
              <w:rPr>
                <w:i/>
                <w:color w:val="000000"/>
              </w:rPr>
            </w:pPr>
            <w:r w:rsidRPr="00C20721">
              <w:rPr>
                <w:i/>
                <w:color w:val="000000"/>
              </w:rPr>
              <w:t>30</w:t>
            </w:r>
          </w:p>
        </w:tc>
      </w:tr>
      <w:tr w:rsidR="00224048" w:rsidRPr="00C20721" w:rsidTr="00224048">
        <w:trPr>
          <w:trHeight w:val="330"/>
        </w:trPr>
        <w:tc>
          <w:tcPr>
            <w:tcW w:w="1089" w:type="pct"/>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326" w:type="pct"/>
            <w:shd w:val="clear" w:color="auto" w:fill="auto"/>
            <w:noWrap/>
            <w:vAlign w:val="center"/>
          </w:tcPr>
          <w:p w:rsidR="00224048" w:rsidRPr="00C20721" w:rsidRDefault="00224048" w:rsidP="00C20721">
            <w:pPr>
              <w:jc w:val="center"/>
            </w:pPr>
            <w:r w:rsidRPr="00C20721">
              <w:t>5</w:t>
            </w:r>
          </w:p>
        </w:tc>
        <w:tc>
          <w:tcPr>
            <w:tcW w:w="326" w:type="pct"/>
            <w:shd w:val="clear" w:color="auto" w:fill="auto"/>
            <w:noWrap/>
            <w:vAlign w:val="center"/>
          </w:tcPr>
          <w:p w:rsidR="00224048" w:rsidRPr="00C20721" w:rsidRDefault="00224048" w:rsidP="00C20721">
            <w:pPr>
              <w:jc w:val="center"/>
            </w:pPr>
            <w:r w:rsidRPr="00C20721">
              <w:t>30</w:t>
            </w:r>
          </w:p>
        </w:tc>
        <w:tc>
          <w:tcPr>
            <w:tcW w:w="326" w:type="pct"/>
            <w:shd w:val="clear" w:color="auto" w:fill="auto"/>
            <w:noWrap/>
            <w:vAlign w:val="center"/>
          </w:tcPr>
          <w:p w:rsidR="00224048" w:rsidRPr="00C20721" w:rsidRDefault="00224048" w:rsidP="00C20721">
            <w:pPr>
              <w:jc w:val="center"/>
            </w:pPr>
            <w:r w:rsidRPr="00C20721">
              <w:t>21</w:t>
            </w:r>
          </w:p>
        </w:tc>
        <w:tc>
          <w:tcPr>
            <w:tcW w:w="326" w:type="pct"/>
            <w:shd w:val="clear" w:color="auto" w:fill="auto"/>
            <w:noWrap/>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14</w:t>
            </w:r>
          </w:p>
        </w:tc>
        <w:tc>
          <w:tcPr>
            <w:tcW w:w="326" w:type="pct"/>
            <w:shd w:val="clear" w:color="auto" w:fill="auto"/>
            <w:noWrap/>
            <w:vAlign w:val="center"/>
          </w:tcPr>
          <w:p w:rsidR="00224048" w:rsidRPr="00C20721" w:rsidRDefault="00224048" w:rsidP="00C20721">
            <w:pPr>
              <w:jc w:val="center"/>
            </w:pPr>
            <w:r w:rsidRPr="00C20721">
              <w:t>45</w:t>
            </w:r>
          </w:p>
        </w:tc>
        <w:tc>
          <w:tcPr>
            <w:tcW w:w="326" w:type="pct"/>
            <w:shd w:val="clear" w:color="auto" w:fill="auto"/>
            <w:noWrap/>
            <w:vAlign w:val="center"/>
          </w:tcPr>
          <w:p w:rsidR="00224048" w:rsidRPr="00C20721" w:rsidRDefault="00224048" w:rsidP="00C20721">
            <w:pPr>
              <w:jc w:val="center"/>
            </w:pPr>
            <w:r w:rsidRPr="00C20721">
              <w:t>120</w:t>
            </w:r>
          </w:p>
        </w:tc>
        <w:tc>
          <w:tcPr>
            <w:tcW w:w="326" w:type="pct"/>
            <w:shd w:val="clear" w:color="auto" w:fill="auto"/>
            <w:noWrap/>
            <w:vAlign w:val="center"/>
          </w:tcPr>
          <w:p w:rsidR="00224048" w:rsidRPr="00C20721" w:rsidRDefault="00224048" w:rsidP="00C20721">
            <w:pPr>
              <w:jc w:val="center"/>
            </w:pPr>
            <w:r w:rsidRPr="00C20721">
              <w:t>10</w:t>
            </w:r>
          </w:p>
        </w:tc>
        <w:tc>
          <w:tcPr>
            <w:tcW w:w="326" w:type="pct"/>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5</w:t>
            </w:r>
          </w:p>
        </w:tc>
        <w:tc>
          <w:tcPr>
            <w:tcW w:w="326" w:type="pct"/>
            <w:vAlign w:val="center"/>
          </w:tcPr>
          <w:p w:rsidR="00224048" w:rsidRPr="00C20721" w:rsidRDefault="00224048" w:rsidP="00C20721">
            <w:pPr>
              <w:jc w:val="center"/>
            </w:pPr>
            <w:r w:rsidRPr="00C20721">
              <w:t>40</w:t>
            </w:r>
          </w:p>
        </w:tc>
        <w:tc>
          <w:tcPr>
            <w:tcW w:w="325" w:type="pct"/>
            <w:shd w:val="clear" w:color="auto" w:fill="auto"/>
            <w:noWrap/>
            <w:vAlign w:val="center"/>
          </w:tcPr>
          <w:p w:rsidR="00224048" w:rsidRPr="00C20721" w:rsidRDefault="00224048" w:rsidP="00C20721">
            <w:pPr>
              <w:jc w:val="center"/>
            </w:pPr>
            <w:r w:rsidRPr="00C20721">
              <w:t>60</w:t>
            </w:r>
          </w:p>
        </w:tc>
      </w:tr>
      <w:tr w:rsidR="00224048" w:rsidRPr="00C20721" w:rsidTr="00224048">
        <w:trPr>
          <w:trHeight w:val="330"/>
        </w:trPr>
        <w:tc>
          <w:tcPr>
            <w:tcW w:w="1089" w:type="pct"/>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326" w:type="pct"/>
            <w:shd w:val="clear" w:color="auto" w:fill="auto"/>
            <w:noWrap/>
            <w:vAlign w:val="center"/>
          </w:tcPr>
          <w:p w:rsidR="00224048" w:rsidRPr="00C20721" w:rsidRDefault="00224048" w:rsidP="00C20721">
            <w:pPr>
              <w:jc w:val="center"/>
            </w:pPr>
            <w:r w:rsidRPr="00C20721">
              <w:t>6</w:t>
            </w:r>
          </w:p>
        </w:tc>
        <w:tc>
          <w:tcPr>
            <w:tcW w:w="326" w:type="pct"/>
            <w:shd w:val="clear" w:color="auto" w:fill="auto"/>
            <w:noWrap/>
            <w:vAlign w:val="center"/>
          </w:tcPr>
          <w:p w:rsidR="00224048" w:rsidRPr="00C20721" w:rsidRDefault="00224048" w:rsidP="00C20721">
            <w:pPr>
              <w:jc w:val="center"/>
            </w:pPr>
            <w:r w:rsidRPr="00C20721">
              <w:t>30</w:t>
            </w:r>
          </w:p>
        </w:tc>
        <w:tc>
          <w:tcPr>
            <w:tcW w:w="326" w:type="pct"/>
            <w:shd w:val="clear" w:color="auto" w:fill="auto"/>
            <w:noWrap/>
            <w:vAlign w:val="center"/>
          </w:tcPr>
          <w:p w:rsidR="00224048" w:rsidRPr="00C20721" w:rsidRDefault="00224048" w:rsidP="00C20721">
            <w:pPr>
              <w:jc w:val="center"/>
            </w:pPr>
            <w:r w:rsidRPr="00C20721">
              <w:t>97</w:t>
            </w:r>
          </w:p>
        </w:tc>
        <w:tc>
          <w:tcPr>
            <w:tcW w:w="326" w:type="pct"/>
            <w:shd w:val="clear" w:color="auto" w:fill="auto"/>
            <w:noWrap/>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16</w:t>
            </w:r>
          </w:p>
        </w:tc>
        <w:tc>
          <w:tcPr>
            <w:tcW w:w="326" w:type="pct"/>
            <w:shd w:val="clear" w:color="auto" w:fill="auto"/>
            <w:noWrap/>
            <w:vAlign w:val="center"/>
          </w:tcPr>
          <w:p w:rsidR="00224048" w:rsidRPr="00C20721" w:rsidRDefault="00224048" w:rsidP="00C20721">
            <w:pPr>
              <w:jc w:val="center"/>
            </w:pPr>
            <w:r w:rsidRPr="00C20721">
              <w:t>71</w:t>
            </w:r>
          </w:p>
        </w:tc>
        <w:tc>
          <w:tcPr>
            <w:tcW w:w="326" w:type="pct"/>
            <w:shd w:val="clear" w:color="auto" w:fill="auto"/>
            <w:noWrap/>
            <w:vAlign w:val="center"/>
          </w:tcPr>
          <w:p w:rsidR="00224048" w:rsidRPr="00C20721" w:rsidRDefault="00224048" w:rsidP="00C20721">
            <w:pPr>
              <w:jc w:val="center"/>
            </w:pPr>
            <w:r w:rsidRPr="00C20721">
              <w:t>150</w:t>
            </w:r>
          </w:p>
        </w:tc>
        <w:tc>
          <w:tcPr>
            <w:tcW w:w="326" w:type="pct"/>
            <w:shd w:val="clear" w:color="auto" w:fill="auto"/>
            <w:noWrap/>
            <w:vAlign w:val="center"/>
          </w:tcPr>
          <w:p w:rsidR="00224048" w:rsidRPr="00C20721" w:rsidRDefault="00224048" w:rsidP="00C20721">
            <w:pPr>
              <w:jc w:val="center"/>
            </w:pPr>
            <w:r w:rsidRPr="00C20721">
              <w:t>28</w:t>
            </w:r>
          </w:p>
        </w:tc>
        <w:tc>
          <w:tcPr>
            <w:tcW w:w="326" w:type="pct"/>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14</w:t>
            </w:r>
          </w:p>
        </w:tc>
        <w:tc>
          <w:tcPr>
            <w:tcW w:w="326" w:type="pct"/>
            <w:vAlign w:val="center"/>
          </w:tcPr>
          <w:p w:rsidR="00224048" w:rsidRPr="00C20721" w:rsidRDefault="00224048" w:rsidP="00C20721">
            <w:pPr>
              <w:jc w:val="center"/>
            </w:pPr>
            <w:r w:rsidRPr="00C20721">
              <w:t>40</w:t>
            </w:r>
          </w:p>
        </w:tc>
        <w:tc>
          <w:tcPr>
            <w:tcW w:w="325" w:type="pct"/>
            <w:shd w:val="clear" w:color="auto" w:fill="auto"/>
            <w:noWrap/>
            <w:vAlign w:val="center"/>
          </w:tcPr>
          <w:p w:rsidR="00224048" w:rsidRPr="00C20721" w:rsidRDefault="00224048" w:rsidP="00C20721">
            <w:pPr>
              <w:jc w:val="center"/>
            </w:pPr>
            <w:r w:rsidRPr="00C20721">
              <w:t>60</w:t>
            </w:r>
          </w:p>
        </w:tc>
      </w:tr>
      <w:tr w:rsidR="00224048" w:rsidRPr="00C20721" w:rsidTr="00224048">
        <w:trPr>
          <w:trHeight w:val="330"/>
        </w:trPr>
        <w:tc>
          <w:tcPr>
            <w:tcW w:w="1089" w:type="pct"/>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326" w:type="pct"/>
            <w:shd w:val="clear" w:color="auto" w:fill="auto"/>
            <w:noWrap/>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30</w:t>
            </w:r>
          </w:p>
        </w:tc>
        <w:tc>
          <w:tcPr>
            <w:tcW w:w="326" w:type="pct"/>
            <w:shd w:val="clear" w:color="auto" w:fill="auto"/>
            <w:noWrap/>
            <w:vAlign w:val="center"/>
          </w:tcPr>
          <w:p w:rsidR="00224048" w:rsidRPr="00C20721" w:rsidRDefault="00224048" w:rsidP="00C20721">
            <w:pPr>
              <w:jc w:val="center"/>
            </w:pPr>
            <w:r w:rsidRPr="00C20721">
              <w:t>373</w:t>
            </w:r>
          </w:p>
        </w:tc>
        <w:tc>
          <w:tcPr>
            <w:tcW w:w="326" w:type="pct"/>
            <w:shd w:val="clear" w:color="auto" w:fill="auto"/>
            <w:noWrap/>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20</w:t>
            </w:r>
          </w:p>
        </w:tc>
        <w:tc>
          <w:tcPr>
            <w:tcW w:w="326" w:type="pct"/>
            <w:shd w:val="clear" w:color="auto" w:fill="auto"/>
            <w:noWrap/>
            <w:vAlign w:val="center"/>
          </w:tcPr>
          <w:p w:rsidR="00224048" w:rsidRPr="00C20721" w:rsidRDefault="00224048" w:rsidP="00C20721">
            <w:pPr>
              <w:jc w:val="center"/>
            </w:pPr>
            <w:r w:rsidRPr="00C20721">
              <w:t>120</w:t>
            </w:r>
          </w:p>
        </w:tc>
        <w:tc>
          <w:tcPr>
            <w:tcW w:w="326" w:type="pct"/>
            <w:shd w:val="clear" w:color="auto" w:fill="auto"/>
            <w:noWrap/>
            <w:vAlign w:val="center"/>
          </w:tcPr>
          <w:p w:rsidR="00224048" w:rsidRPr="00C20721" w:rsidRDefault="00224048" w:rsidP="00C20721">
            <w:pPr>
              <w:jc w:val="center"/>
            </w:pPr>
            <w:r w:rsidRPr="00C20721">
              <w:t>180</w:t>
            </w:r>
          </w:p>
        </w:tc>
        <w:tc>
          <w:tcPr>
            <w:tcW w:w="326" w:type="pct"/>
            <w:shd w:val="clear" w:color="auto" w:fill="auto"/>
            <w:noWrap/>
            <w:vAlign w:val="center"/>
          </w:tcPr>
          <w:p w:rsidR="00224048" w:rsidRPr="00C20721" w:rsidRDefault="00224048" w:rsidP="00C20721">
            <w:pPr>
              <w:jc w:val="center"/>
            </w:pPr>
            <w:r w:rsidRPr="00C20721">
              <w:t>45</w:t>
            </w:r>
          </w:p>
        </w:tc>
        <w:tc>
          <w:tcPr>
            <w:tcW w:w="326" w:type="pct"/>
            <w:vAlign w:val="center"/>
          </w:tcPr>
          <w:p w:rsidR="00224048" w:rsidRPr="00C20721" w:rsidRDefault="00224048" w:rsidP="00C20721">
            <w:pPr>
              <w:jc w:val="center"/>
            </w:pPr>
            <w:r w:rsidRPr="00C20721">
              <w:t>7</w:t>
            </w:r>
          </w:p>
        </w:tc>
        <w:tc>
          <w:tcPr>
            <w:tcW w:w="326" w:type="pct"/>
            <w:shd w:val="clear" w:color="auto" w:fill="auto"/>
            <w:noWrap/>
            <w:vAlign w:val="center"/>
          </w:tcPr>
          <w:p w:rsidR="00224048" w:rsidRPr="00C20721" w:rsidRDefault="00224048" w:rsidP="00C20721">
            <w:pPr>
              <w:jc w:val="center"/>
            </w:pPr>
            <w:r w:rsidRPr="00C20721">
              <w:t>30</w:t>
            </w:r>
          </w:p>
        </w:tc>
        <w:tc>
          <w:tcPr>
            <w:tcW w:w="326" w:type="pct"/>
            <w:vAlign w:val="center"/>
          </w:tcPr>
          <w:p w:rsidR="00224048" w:rsidRPr="00C20721" w:rsidRDefault="00224048" w:rsidP="00C20721">
            <w:pPr>
              <w:jc w:val="center"/>
            </w:pPr>
            <w:r w:rsidRPr="00C20721">
              <w:t>40</w:t>
            </w:r>
          </w:p>
        </w:tc>
        <w:tc>
          <w:tcPr>
            <w:tcW w:w="325" w:type="pct"/>
            <w:shd w:val="clear" w:color="auto" w:fill="auto"/>
            <w:noWrap/>
            <w:vAlign w:val="center"/>
          </w:tcPr>
          <w:p w:rsidR="00224048" w:rsidRPr="00C20721" w:rsidRDefault="00224048" w:rsidP="00C20721">
            <w:pPr>
              <w:jc w:val="center"/>
            </w:pPr>
            <w:r w:rsidRPr="00C20721">
              <w:t>60</w:t>
            </w:r>
          </w:p>
        </w:tc>
      </w:tr>
      <w:tr w:rsidR="00224048" w:rsidRPr="00C20721" w:rsidTr="00224048">
        <w:trPr>
          <w:trHeight w:val="330"/>
        </w:trPr>
        <w:tc>
          <w:tcPr>
            <w:tcW w:w="1089"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30</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30</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7</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14</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60</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120</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10</w:t>
            </w:r>
          </w:p>
        </w:tc>
        <w:tc>
          <w:tcPr>
            <w:tcW w:w="326" w:type="pct"/>
            <w:tcBorders>
              <w:top w:val="single" w:sz="4" w:space="0" w:color="auto"/>
              <w:left w:val="single" w:sz="4" w:space="0" w:color="auto"/>
              <w:bottom w:val="single" w:sz="4" w:space="0" w:color="auto"/>
              <w:right w:val="single" w:sz="4" w:space="0" w:color="auto"/>
            </w:tcBorders>
            <w:vAlign w:val="center"/>
          </w:tcPr>
          <w:p w:rsidR="00224048" w:rsidRPr="00C20721" w:rsidRDefault="00224048" w:rsidP="00C20721">
            <w:pPr>
              <w:jc w:val="center"/>
            </w:pPr>
            <w:r w:rsidRPr="00C20721">
              <w:t>7</w:t>
            </w:r>
          </w:p>
        </w:tc>
        <w:tc>
          <w:tcPr>
            <w:tcW w:w="326"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326" w:type="pct"/>
            <w:tcBorders>
              <w:top w:val="single" w:sz="4" w:space="0" w:color="auto"/>
              <w:left w:val="single" w:sz="4" w:space="0" w:color="auto"/>
              <w:bottom w:val="single" w:sz="4" w:space="0" w:color="auto"/>
              <w:right w:val="single" w:sz="4" w:space="0" w:color="auto"/>
            </w:tcBorders>
            <w:vAlign w:val="center"/>
          </w:tcPr>
          <w:p w:rsidR="00224048" w:rsidRPr="00C20721" w:rsidRDefault="00224048" w:rsidP="00C20721">
            <w:pPr>
              <w:jc w:val="center"/>
            </w:pPr>
            <w:r w:rsidRPr="00C20721">
              <w:t>40</w:t>
            </w:r>
          </w:p>
        </w:tc>
        <w:tc>
          <w:tcPr>
            <w:tcW w:w="32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60</w:t>
            </w:r>
          </w:p>
        </w:tc>
      </w:tr>
    </w:tbl>
    <w:p w:rsidR="00224048" w:rsidRPr="00C20721" w:rsidRDefault="00224048" w:rsidP="00C20721">
      <w:pPr>
        <w:spacing w:line="360" w:lineRule="auto"/>
        <w:ind w:firstLine="720"/>
        <w:jc w:val="both"/>
        <w:rPr>
          <w:sz w:val="28"/>
          <w:szCs w:val="28"/>
        </w:rPr>
      </w:pPr>
    </w:p>
    <w:p w:rsidR="00224048" w:rsidRPr="00C20721" w:rsidRDefault="00224048" w:rsidP="00C20721">
      <w:pPr>
        <w:spacing w:line="360" w:lineRule="auto"/>
        <w:ind w:firstLine="720"/>
        <w:jc w:val="both"/>
        <w:rPr>
          <w:sz w:val="28"/>
          <w:szCs w:val="28"/>
        </w:rPr>
      </w:pPr>
    </w:p>
    <w:p w:rsidR="00224048" w:rsidRPr="00C20721" w:rsidRDefault="00224048" w:rsidP="00C20721">
      <w:pPr>
        <w:spacing w:line="360" w:lineRule="auto"/>
        <w:ind w:firstLine="720"/>
        <w:jc w:val="both"/>
        <w:rPr>
          <w:sz w:val="28"/>
          <w:szCs w:val="28"/>
        </w:rPr>
        <w:sectPr w:rsidR="00224048" w:rsidRPr="00C20721" w:rsidSect="00DC687B">
          <w:pgSz w:w="16838" w:h="11906" w:orient="landscape"/>
          <w:pgMar w:top="1701" w:right="1134" w:bottom="567" w:left="1134" w:header="708" w:footer="708" w:gutter="0"/>
          <w:paperSrc w:first="15" w:other="15"/>
          <w:cols w:space="708"/>
          <w:docGrid w:linePitch="360"/>
        </w:sectPr>
      </w:pPr>
    </w:p>
    <w:p w:rsidR="00224048" w:rsidRPr="00C20721" w:rsidRDefault="00224048" w:rsidP="00C20721">
      <w:pPr>
        <w:tabs>
          <w:tab w:val="left" w:pos="0"/>
        </w:tabs>
        <w:spacing w:line="360" w:lineRule="auto"/>
        <w:jc w:val="both"/>
        <w:rPr>
          <w:sz w:val="28"/>
          <w:szCs w:val="28"/>
        </w:rPr>
      </w:pPr>
      <w:r w:rsidRPr="00C20721">
        <w:rPr>
          <w:sz w:val="28"/>
          <w:szCs w:val="28"/>
        </w:rPr>
        <w:lastRenderedPageBreak/>
        <w:t>Таблица 7 - Время ожидания в очереди для подачи документов</w:t>
      </w:r>
    </w:p>
    <w:tbl>
      <w:tblPr>
        <w:tblW w:w="5000" w:type="pct"/>
        <w:tblLayout w:type="fixed"/>
        <w:tblLook w:val="04A0" w:firstRow="1" w:lastRow="0" w:firstColumn="1" w:lastColumn="0" w:noHBand="0" w:noVBand="1"/>
      </w:tblPr>
      <w:tblGrid>
        <w:gridCol w:w="3248"/>
        <w:gridCol w:w="532"/>
        <w:gridCol w:w="532"/>
        <w:gridCol w:w="532"/>
        <w:gridCol w:w="532"/>
        <w:gridCol w:w="531"/>
        <w:gridCol w:w="531"/>
        <w:gridCol w:w="531"/>
        <w:gridCol w:w="531"/>
        <w:gridCol w:w="531"/>
        <w:gridCol w:w="531"/>
        <w:gridCol w:w="531"/>
        <w:gridCol w:w="535"/>
      </w:tblGrid>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tabs>
                <w:tab w:val="right" w:pos="6462"/>
              </w:tabs>
              <w:jc w:val="center"/>
              <w:rPr>
                <w:b/>
                <w:bCs/>
                <w:color w:val="000000"/>
              </w:rPr>
            </w:pPr>
            <w:r w:rsidRPr="00C20721">
              <w:rPr>
                <w:b/>
              </w:rPr>
              <w:t>Временные затраты на ожидание в очереди</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13</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rPr>
                <w:b/>
                <w:color w:val="000000"/>
              </w:rPr>
            </w:pPr>
            <w:r w:rsidRPr="00C20721">
              <w:rPr>
                <w:b/>
                <w:color w:val="000000"/>
              </w:rPr>
              <w:t>14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rPr>
                <w:b/>
                <w:color w:val="000000"/>
              </w:rPr>
            </w:pPr>
            <w:r w:rsidRPr="00C20721">
              <w:rPr>
                <w:b/>
                <w:color w:val="000000"/>
              </w:rPr>
              <w:t>16</w:t>
            </w:r>
          </w:p>
        </w:tc>
      </w:tr>
      <w:tr w:rsidR="00224048" w:rsidRPr="00C20721" w:rsidTr="00224048">
        <w:trPr>
          <w:trHeight w:val="330"/>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jc w:val="center"/>
            </w:pPr>
            <w:r w:rsidRPr="00C20721">
              <w:t>для подачи документов</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jc w:val="center"/>
            </w:pPr>
            <w:r w:rsidRPr="00C20721">
              <w:t>для получения результата</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0</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2</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0</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0</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0</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4</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3</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3</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r w:rsidR="00224048" w:rsidRPr="00C20721" w:rsidTr="00224048">
        <w:trPr>
          <w:trHeight w:val="330"/>
        </w:trPr>
        <w:tc>
          <w:tcPr>
            <w:tcW w:w="1686" w:type="pct"/>
            <w:tcBorders>
              <w:top w:val="single" w:sz="4" w:space="0" w:color="auto"/>
              <w:left w:val="single" w:sz="4" w:space="0" w:color="auto"/>
              <w:bottom w:val="single" w:sz="4" w:space="0" w:color="auto"/>
              <w:right w:val="single" w:sz="4" w:space="0" w:color="auto"/>
            </w:tcBorders>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0</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nil"/>
            </w:tcBorders>
            <w:vAlign w:val="center"/>
          </w:tcPr>
          <w:p w:rsidR="00224048" w:rsidRPr="00C20721" w:rsidRDefault="00224048" w:rsidP="00C20721">
            <w:pPr>
              <w:jc w:val="center"/>
            </w:pPr>
            <w:r w:rsidRPr="00C20721">
              <w:t>1</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c>
          <w:tcPr>
            <w:tcW w:w="276" w:type="pct"/>
            <w:tcBorders>
              <w:top w:val="single" w:sz="4" w:space="0" w:color="auto"/>
              <w:left w:val="nil"/>
              <w:bottom w:val="single" w:sz="4" w:space="0" w:color="auto"/>
              <w:right w:val="single" w:sz="4" w:space="0" w:color="auto"/>
            </w:tcBorders>
            <w:shd w:val="clear" w:color="auto" w:fill="auto"/>
            <w:noWrap/>
            <w:vAlign w:val="center"/>
          </w:tcPr>
          <w:p w:rsidR="00224048" w:rsidRPr="00C20721" w:rsidRDefault="00224048" w:rsidP="00C20721">
            <w:pPr>
              <w:jc w:val="center"/>
            </w:pPr>
            <w:r w:rsidRPr="00C20721">
              <w:t>5</w:t>
            </w:r>
          </w:p>
        </w:tc>
      </w:tr>
    </w:tbl>
    <w:p w:rsidR="00224048" w:rsidRPr="00C20721" w:rsidRDefault="00224048" w:rsidP="00C20721">
      <w:pPr>
        <w:spacing w:before="120" w:line="360" w:lineRule="auto"/>
        <w:jc w:val="center"/>
        <w:rPr>
          <w:b/>
          <w:i/>
          <w:sz w:val="28"/>
        </w:rPr>
      </w:pPr>
      <w:r w:rsidRPr="00C20721">
        <w:rPr>
          <w:b/>
          <w:i/>
          <w:sz w:val="28"/>
        </w:rPr>
        <w:t>4</w:t>
      </w:r>
      <w:r w:rsidR="001457B8">
        <w:rPr>
          <w:b/>
          <w:i/>
          <w:sz w:val="28"/>
        </w:rPr>
        <w:t>.4. Уровень финансовых издержек</w:t>
      </w:r>
    </w:p>
    <w:p w:rsidR="00224048" w:rsidRPr="00C20721" w:rsidRDefault="00224048" w:rsidP="00C20721">
      <w:pPr>
        <w:spacing w:line="360" w:lineRule="auto"/>
        <w:ind w:firstLine="709"/>
        <w:jc w:val="both"/>
        <w:rPr>
          <w:sz w:val="28"/>
          <w:szCs w:val="28"/>
        </w:rPr>
      </w:pPr>
      <w:r w:rsidRPr="00C20721">
        <w:rPr>
          <w:sz w:val="28"/>
          <w:szCs w:val="28"/>
        </w:rPr>
        <w:t xml:space="preserve">В соответствии с законодательством необходимость расходов предусмотрена только при получении услуги «Выдача разрешения на установку рекламных конструкций, аннулирование таких разрешений», остальные услуги предоставляются бесплатно. Фактические финансовые издержки заявителей при получении муниципальных услуг представлены в табл. 8. </w:t>
      </w:r>
    </w:p>
    <w:p w:rsidR="00224048" w:rsidRPr="00C20721" w:rsidRDefault="00224048" w:rsidP="00C20721">
      <w:pPr>
        <w:spacing w:line="360" w:lineRule="auto"/>
        <w:ind w:firstLine="709"/>
        <w:jc w:val="both"/>
        <w:rPr>
          <w:sz w:val="28"/>
          <w:szCs w:val="28"/>
        </w:rPr>
      </w:pPr>
      <w:r w:rsidRPr="00C20721">
        <w:rPr>
          <w:sz w:val="28"/>
          <w:szCs w:val="28"/>
        </w:rPr>
        <w:t>Как следует из таблицы 8, кроме услуги «Выдача разрешения на установку рекламных конструкций, аннулирование таких разрешений», заявители также понесли затраты при получении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в размере 1000 рублей.</w:t>
      </w:r>
    </w:p>
    <w:p w:rsidR="00224048" w:rsidRPr="00C20721" w:rsidRDefault="00224048" w:rsidP="00C20721">
      <w:pPr>
        <w:spacing w:line="360" w:lineRule="auto"/>
        <w:jc w:val="both"/>
        <w:rPr>
          <w:sz w:val="28"/>
          <w:szCs w:val="28"/>
        </w:rPr>
      </w:pPr>
      <w:r w:rsidRPr="00C20721">
        <w:rPr>
          <w:sz w:val="28"/>
          <w:szCs w:val="28"/>
        </w:rPr>
        <w:t>Таблица 8</w:t>
      </w:r>
      <w:r w:rsidR="00DC687B">
        <w:rPr>
          <w:sz w:val="28"/>
          <w:szCs w:val="28"/>
        </w:rPr>
        <w:t xml:space="preserve"> </w:t>
      </w:r>
      <w:r w:rsidRPr="00C20721">
        <w:rPr>
          <w:sz w:val="28"/>
          <w:szCs w:val="28"/>
        </w:rPr>
        <w:t>- Сумма официальных расходов при получении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3"/>
        <w:gridCol w:w="642"/>
        <w:gridCol w:w="644"/>
        <w:gridCol w:w="846"/>
        <w:gridCol w:w="531"/>
        <w:gridCol w:w="531"/>
        <w:gridCol w:w="531"/>
        <w:gridCol w:w="531"/>
        <w:gridCol w:w="531"/>
        <w:gridCol w:w="531"/>
        <w:gridCol w:w="531"/>
        <w:gridCol w:w="828"/>
        <w:gridCol w:w="558"/>
      </w:tblGrid>
      <w:tr w:rsidR="00224048" w:rsidRPr="00C20721" w:rsidTr="00224048">
        <w:trPr>
          <w:trHeight w:val="330"/>
        </w:trPr>
        <w:tc>
          <w:tcPr>
            <w:tcW w:w="1242" w:type="pct"/>
            <w:shd w:val="clear" w:color="auto" w:fill="auto"/>
            <w:noWrap/>
          </w:tcPr>
          <w:p w:rsidR="00224048" w:rsidRPr="00C20721" w:rsidRDefault="00224048" w:rsidP="00C20721">
            <w:pPr>
              <w:tabs>
                <w:tab w:val="right" w:pos="6462"/>
              </w:tabs>
              <w:jc w:val="center"/>
              <w:rPr>
                <w:b/>
                <w:bCs/>
                <w:color w:val="000000"/>
              </w:rPr>
            </w:pPr>
            <w:r w:rsidRPr="00C20721">
              <w:rPr>
                <w:b/>
              </w:rPr>
              <w:t xml:space="preserve">Сумма официальных </w:t>
            </w:r>
          </w:p>
        </w:tc>
        <w:tc>
          <w:tcPr>
            <w:tcW w:w="333" w:type="pct"/>
            <w:shd w:val="clear" w:color="auto" w:fill="auto"/>
            <w:noWrap/>
            <w:vAlign w:val="center"/>
          </w:tcPr>
          <w:p w:rsidR="00224048" w:rsidRPr="00C20721" w:rsidRDefault="00224048" w:rsidP="00C20721">
            <w:pPr>
              <w:jc w:val="center"/>
              <w:rPr>
                <w:b/>
                <w:color w:val="000000"/>
              </w:rPr>
            </w:pPr>
            <w:r w:rsidRPr="00C20721">
              <w:rPr>
                <w:b/>
                <w:color w:val="000000"/>
              </w:rPr>
              <w:t>1</w:t>
            </w:r>
          </w:p>
        </w:tc>
        <w:tc>
          <w:tcPr>
            <w:tcW w:w="334" w:type="pct"/>
            <w:shd w:val="clear" w:color="auto" w:fill="auto"/>
            <w:noWrap/>
            <w:vAlign w:val="center"/>
          </w:tcPr>
          <w:p w:rsidR="00224048" w:rsidRPr="00C20721" w:rsidRDefault="00224048" w:rsidP="00C20721">
            <w:pPr>
              <w:jc w:val="center"/>
              <w:rPr>
                <w:b/>
                <w:color w:val="000000"/>
              </w:rPr>
            </w:pPr>
            <w:r w:rsidRPr="00C20721">
              <w:rPr>
                <w:b/>
                <w:color w:val="000000"/>
              </w:rPr>
              <w:t>2</w:t>
            </w:r>
          </w:p>
        </w:tc>
        <w:tc>
          <w:tcPr>
            <w:tcW w:w="439" w:type="pct"/>
            <w:shd w:val="clear" w:color="auto" w:fill="auto"/>
            <w:noWrap/>
            <w:vAlign w:val="center"/>
          </w:tcPr>
          <w:p w:rsidR="00224048" w:rsidRPr="00C20721" w:rsidRDefault="00224048" w:rsidP="00C20721">
            <w:pPr>
              <w:jc w:val="center"/>
              <w:rPr>
                <w:b/>
                <w:color w:val="000000"/>
              </w:rPr>
            </w:pPr>
            <w:r w:rsidRPr="00C20721">
              <w:rPr>
                <w:b/>
                <w:color w:val="000000"/>
              </w:rPr>
              <w:t>4</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5</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7</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8</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9</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12</w:t>
            </w:r>
          </w:p>
        </w:tc>
        <w:tc>
          <w:tcPr>
            <w:tcW w:w="276" w:type="pct"/>
            <w:shd w:val="clear" w:color="auto" w:fill="auto"/>
            <w:noWrap/>
            <w:vAlign w:val="center"/>
          </w:tcPr>
          <w:p w:rsidR="00224048" w:rsidRPr="00C20721" w:rsidRDefault="00224048" w:rsidP="00C20721">
            <w:pPr>
              <w:jc w:val="center"/>
              <w:rPr>
                <w:b/>
                <w:color w:val="000000"/>
              </w:rPr>
            </w:pPr>
            <w:r w:rsidRPr="00C20721">
              <w:rPr>
                <w:b/>
                <w:color w:val="000000"/>
              </w:rPr>
              <w:t>13</w:t>
            </w:r>
          </w:p>
        </w:tc>
        <w:tc>
          <w:tcPr>
            <w:tcW w:w="276" w:type="pct"/>
            <w:vAlign w:val="center"/>
          </w:tcPr>
          <w:p w:rsidR="00224048" w:rsidRPr="00C20721" w:rsidRDefault="00224048" w:rsidP="00C20721">
            <w:pPr>
              <w:jc w:val="center"/>
              <w:rPr>
                <w:b/>
                <w:color w:val="000000"/>
              </w:rPr>
            </w:pPr>
            <w:r w:rsidRPr="00C20721">
              <w:rPr>
                <w:b/>
                <w:color w:val="000000"/>
              </w:rPr>
              <w:t>14</w:t>
            </w:r>
          </w:p>
        </w:tc>
        <w:tc>
          <w:tcPr>
            <w:tcW w:w="430" w:type="pct"/>
            <w:shd w:val="clear" w:color="auto" w:fill="auto"/>
            <w:noWrap/>
            <w:vAlign w:val="center"/>
          </w:tcPr>
          <w:p w:rsidR="00224048" w:rsidRPr="00C20721" w:rsidRDefault="00224048" w:rsidP="00C20721">
            <w:pPr>
              <w:jc w:val="center"/>
              <w:rPr>
                <w:b/>
                <w:color w:val="000000"/>
              </w:rPr>
            </w:pPr>
            <w:r w:rsidRPr="00C20721">
              <w:rPr>
                <w:b/>
                <w:color w:val="000000"/>
              </w:rPr>
              <w:t>15</w:t>
            </w:r>
          </w:p>
        </w:tc>
        <w:tc>
          <w:tcPr>
            <w:tcW w:w="290" w:type="pct"/>
            <w:shd w:val="clear" w:color="auto" w:fill="auto"/>
            <w:noWrap/>
            <w:vAlign w:val="center"/>
          </w:tcPr>
          <w:p w:rsidR="00224048" w:rsidRPr="00C20721" w:rsidRDefault="00224048" w:rsidP="00C20721">
            <w:pPr>
              <w:jc w:val="center"/>
              <w:rPr>
                <w:b/>
                <w:color w:val="000000"/>
              </w:rPr>
            </w:pPr>
            <w:r w:rsidRPr="00C20721">
              <w:rPr>
                <w:b/>
                <w:color w:val="000000"/>
              </w:rPr>
              <w:t>16</w:t>
            </w:r>
          </w:p>
        </w:tc>
      </w:tr>
      <w:tr w:rsidR="00224048" w:rsidRPr="00C20721" w:rsidTr="00224048">
        <w:trPr>
          <w:trHeight w:val="330"/>
        </w:trPr>
        <w:tc>
          <w:tcPr>
            <w:tcW w:w="1242" w:type="pct"/>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333" w:type="pct"/>
            <w:shd w:val="clear" w:color="auto" w:fill="auto"/>
            <w:noWrap/>
            <w:vAlign w:val="center"/>
          </w:tcPr>
          <w:p w:rsidR="00224048" w:rsidRPr="00C20721" w:rsidRDefault="00224048" w:rsidP="00C20721">
            <w:pPr>
              <w:jc w:val="center"/>
            </w:pPr>
            <w:r w:rsidRPr="00C20721">
              <w:t>0</w:t>
            </w:r>
          </w:p>
        </w:tc>
        <w:tc>
          <w:tcPr>
            <w:tcW w:w="334" w:type="pct"/>
            <w:shd w:val="clear" w:color="auto" w:fill="auto"/>
            <w:noWrap/>
            <w:vAlign w:val="center"/>
          </w:tcPr>
          <w:p w:rsidR="00224048" w:rsidRPr="00C20721" w:rsidRDefault="00224048" w:rsidP="00C20721">
            <w:pPr>
              <w:jc w:val="center"/>
            </w:pPr>
            <w:r w:rsidRPr="00C20721">
              <w:t>0</w:t>
            </w:r>
          </w:p>
        </w:tc>
        <w:tc>
          <w:tcPr>
            <w:tcW w:w="439" w:type="pct"/>
            <w:shd w:val="clear" w:color="auto" w:fill="auto"/>
            <w:noWrap/>
            <w:vAlign w:val="center"/>
          </w:tcPr>
          <w:p w:rsidR="00224048" w:rsidRPr="00C20721" w:rsidRDefault="00224048" w:rsidP="00C20721">
            <w:pPr>
              <w:jc w:val="center"/>
            </w:pPr>
            <w:r w:rsidRPr="00C20721">
              <w:t>1000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vAlign w:val="center"/>
          </w:tcPr>
          <w:p w:rsidR="00224048" w:rsidRPr="00C20721" w:rsidRDefault="00224048" w:rsidP="00C20721">
            <w:pPr>
              <w:jc w:val="center"/>
            </w:pPr>
            <w:r w:rsidRPr="00C20721">
              <w:t>0</w:t>
            </w:r>
          </w:p>
        </w:tc>
        <w:tc>
          <w:tcPr>
            <w:tcW w:w="430" w:type="pct"/>
            <w:shd w:val="clear" w:color="auto" w:fill="auto"/>
            <w:noWrap/>
            <w:vAlign w:val="center"/>
          </w:tcPr>
          <w:p w:rsidR="00224048" w:rsidRPr="00C20721" w:rsidRDefault="00224048" w:rsidP="00C20721">
            <w:pPr>
              <w:jc w:val="center"/>
            </w:pPr>
            <w:r w:rsidRPr="00C20721">
              <w:t>3000</w:t>
            </w:r>
          </w:p>
        </w:tc>
        <w:tc>
          <w:tcPr>
            <w:tcW w:w="290" w:type="pct"/>
            <w:shd w:val="clear" w:color="auto" w:fill="auto"/>
            <w:noWrap/>
            <w:vAlign w:val="center"/>
          </w:tcPr>
          <w:p w:rsidR="00224048" w:rsidRPr="00C20721" w:rsidRDefault="00224048" w:rsidP="00C20721">
            <w:pPr>
              <w:jc w:val="center"/>
            </w:pPr>
            <w:r w:rsidRPr="00C20721">
              <w:t>0</w:t>
            </w:r>
          </w:p>
        </w:tc>
      </w:tr>
      <w:tr w:rsidR="00224048" w:rsidRPr="00C20721" w:rsidTr="00224048">
        <w:trPr>
          <w:trHeight w:val="330"/>
        </w:trPr>
        <w:tc>
          <w:tcPr>
            <w:tcW w:w="1242" w:type="pct"/>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333" w:type="pct"/>
            <w:shd w:val="clear" w:color="auto" w:fill="auto"/>
            <w:noWrap/>
            <w:vAlign w:val="center"/>
          </w:tcPr>
          <w:p w:rsidR="00224048" w:rsidRPr="00C20721" w:rsidRDefault="00224048" w:rsidP="00C20721">
            <w:pPr>
              <w:jc w:val="center"/>
            </w:pPr>
            <w:r w:rsidRPr="00C20721">
              <w:t>0</w:t>
            </w:r>
          </w:p>
        </w:tc>
        <w:tc>
          <w:tcPr>
            <w:tcW w:w="334" w:type="pct"/>
            <w:shd w:val="clear" w:color="auto" w:fill="auto"/>
            <w:noWrap/>
            <w:vAlign w:val="center"/>
          </w:tcPr>
          <w:p w:rsidR="00224048" w:rsidRPr="00C20721" w:rsidRDefault="00224048" w:rsidP="00C20721">
            <w:pPr>
              <w:jc w:val="center"/>
            </w:pPr>
            <w:r w:rsidRPr="00C20721">
              <w:t>0</w:t>
            </w:r>
          </w:p>
        </w:tc>
        <w:tc>
          <w:tcPr>
            <w:tcW w:w="439" w:type="pct"/>
            <w:shd w:val="clear" w:color="auto" w:fill="auto"/>
            <w:noWrap/>
            <w:vAlign w:val="center"/>
          </w:tcPr>
          <w:p w:rsidR="00224048" w:rsidRPr="00C20721" w:rsidRDefault="00224048" w:rsidP="00C20721">
            <w:pPr>
              <w:jc w:val="center"/>
            </w:pPr>
            <w:r w:rsidRPr="00C20721">
              <w:t>1000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vAlign w:val="center"/>
          </w:tcPr>
          <w:p w:rsidR="00224048" w:rsidRPr="00C20721" w:rsidRDefault="00224048" w:rsidP="00C20721">
            <w:r w:rsidRPr="00C20721">
              <w:t>0</w:t>
            </w:r>
          </w:p>
        </w:tc>
        <w:tc>
          <w:tcPr>
            <w:tcW w:w="430" w:type="pct"/>
            <w:shd w:val="clear" w:color="auto" w:fill="auto"/>
            <w:noWrap/>
            <w:vAlign w:val="center"/>
          </w:tcPr>
          <w:p w:rsidR="00224048" w:rsidRPr="00C20721" w:rsidRDefault="00224048" w:rsidP="00C20721">
            <w:r w:rsidRPr="00C20721">
              <w:t>3000</w:t>
            </w:r>
          </w:p>
        </w:tc>
        <w:tc>
          <w:tcPr>
            <w:tcW w:w="290" w:type="pct"/>
            <w:shd w:val="clear" w:color="auto" w:fill="auto"/>
            <w:noWrap/>
            <w:vAlign w:val="center"/>
          </w:tcPr>
          <w:p w:rsidR="00224048" w:rsidRPr="00C20721" w:rsidRDefault="00224048" w:rsidP="00C20721">
            <w:pPr>
              <w:jc w:val="center"/>
            </w:pPr>
            <w:r w:rsidRPr="00C20721">
              <w:t>0</w:t>
            </w:r>
          </w:p>
        </w:tc>
      </w:tr>
      <w:tr w:rsidR="00224048" w:rsidRPr="00C20721" w:rsidTr="00224048">
        <w:trPr>
          <w:trHeight w:val="330"/>
        </w:trPr>
        <w:tc>
          <w:tcPr>
            <w:tcW w:w="1242" w:type="pct"/>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333" w:type="pct"/>
            <w:shd w:val="clear" w:color="auto" w:fill="auto"/>
            <w:noWrap/>
            <w:vAlign w:val="center"/>
          </w:tcPr>
          <w:p w:rsidR="00224048" w:rsidRPr="00C20721" w:rsidRDefault="00224048" w:rsidP="00C20721">
            <w:pPr>
              <w:jc w:val="center"/>
            </w:pPr>
            <w:r w:rsidRPr="00C20721">
              <w:t>0</w:t>
            </w:r>
          </w:p>
        </w:tc>
        <w:tc>
          <w:tcPr>
            <w:tcW w:w="334" w:type="pct"/>
            <w:shd w:val="clear" w:color="auto" w:fill="auto"/>
            <w:noWrap/>
            <w:vAlign w:val="center"/>
          </w:tcPr>
          <w:p w:rsidR="00224048" w:rsidRPr="00C20721" w:rsidRDefault="00224048" w:rsidP="00C20721">
            <w:pPr>
              <w:jc w:val="center"/>
            </w:pPr>
            <w:r w:rsidRPr="00C20721">
              <w:t>0</w:t>
            </w:r>
          </w:p>
        </w:tc>
        <w:tc>
          <w:tcPr>
            <w:tcW w:w="439" w:type="pct"/>
            <w:shd w:val="clear" w:color="auto" w:fill="auto"/>
            <w:noWrap/>
            <w:vAlign w:val="center"/>
          </w:tcPr>
          <w:p w:rsidR="00224048" w:rsidRPr="00C20721" w:rsidRDefault="00224048" w:rsidP="00C20721">
            <w:pPr>
              <w:jc w:val="center"/>
            </w:pPr>
            <w:r w:rsidRPr="00C20721">
              <w:t>1000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vAlign w:val="center"/>
          </w:tcPr>
          <w:p w:rsidR="00224048" w:rsidRPr="00C20721" w:rsidRDefault="00224048" w:rsidP="00C20721">
            <w:pPr>
              <w:jc w:val="center"/>
            </w:pPr>
            <w:r w:rsidRPr="00C20721">
              <w:t>0</w:t>
            </w:r>
          </w:p>
        </w:tc>
        <w:tc>
          <w:tcPr>
            <w:tcW w:w="430" w:type="pct"/>
            <w:shd w:val="clear" w:color="auto" w:fill="auto"/>
            <w:noWrap/>
            <w:vAlign w:val="center"/>
          </w:tcPr>
          <w:p w:rsidR="00224048" w:rsidRPr="00C20721" w:rsidRDefault="00224048" w:rsidP="00C20721">
            <w:pPr>
              <w:jc w:val="center"/>
            </w:pPr>
            <w:r w:rsidRPr="00C20721">
              <w:t>3000</w:t>
            </w:r>
          </w:p>
        </w:tc>
        <w:tc>
          <w:tcPr>
            <w:tcW w:w="290" w:type="pct"/>
            <w:shd w:val="clear" w:color="auto" w:fill="auto"/>
            <w:noWrap/>
            <w:vAlign w:val="center"/>
          </w:tcPr>
          <w:p w:rsidR="00224048" w:rsidRPr="00C20721" w:rsidRDefault="00224048" w:rsidP="00C20721">
            <w:pPr>
              <w:jc w:val="center"/>
            </w:pPr>
            <w:r w:rsidRPr="00C20721">
              <w:t>0</w:t>
            </w:r>
          </w:p>
        </w:tc>
      </w:tr>
      <w:tr w:rsidR="00224048" w:rsidRPr="00C20721" w:rsidTr="00224048">
        <w:trPr>
          <w:trHeight w:val="330"/>
        </w:trPr>
        <w:tc>
          <w:tcPr>
            <w:tcW w:w="1242" w:type="pct"/>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333" w:type="pct"/>
            <w:shd w:val="clear" w:color="auto" w:fill="auto"/>
            <w:noWrap/>
            <w:vAlign w:val="center"/>
          </w:tcPr>
          <w:p w:rsidR="00224048" w:rsidRPr="00C20721" w:rsidRDefault="00224048" w:rsidP="00C20721">
            <w:pPr>
              <w:jc w:val="center"/>
            </w:pPr>
            <w:r w:rsidRPr="00C20721">
              <w:t>0</w:t>
            </w:r>
          </w:p>
        </w:tc>
        <w:tc>
          <w:tcPr>
            <w:tcW w:w="334" w:type="pct"/>
            <w:shd w:val="clear" w:color="auto" w:fill="auto"/>
            <w:noWrap/>
            <w:vAlign w:val="center"/>
          </w:tcPr>
          <w:p w:rsidR="00224048" w:rsidRPr="00C20721" w:rsidRDefault="00224048" w:rsidP="00C20721">
            <w:pPr>
              <w:jc w:val="center"/>
            </w:pPr>
            <w:r w:rsidRPr="00C20721">
              <w:t>0</w:t>
            </w:r>
          </w:p>
        </w:tc>
        <w:tc>
          <w:tcPr>
            <w:tcW w:w="439" w:type="pct"/>
            <w:shd w:val="clear" w:color="auto" w:fill="auto"/>
            <w:noWrap/>
            <w:vAlign w:val="center"/>
          </w:tcPr>
          <w:p w:rsidR="00224048" w:rsidRPr="00C20721" w:rsidRDefault="00224048" w:rsidP="00C20721">
            <w:pPr>
              <w:jc w:val="center"/>
            </w:pPr>
            <w:r w:rsidRPr="00C20721">
              <w:t>1000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shd w:val="clear" w:color="auto" w:fill="auto"/>
            <w:noWrap/>
            <w:vAlign w:val="center"/>
          </w:tcPr>
          <w:p w:rsidR="00224048" w:rsidRPr="00C20721" w:rsidRDefault="00224048" w:rsidP="00C20721">
            <w:pPr>
              <w:jc w:val="center"/>
            </w:pPr>
            <w:r w:rsidRPr="00C20721">
              <w:t>0</w:t>
            </w:r>
          </w:p>
        </w:tc>
        <w:tc>
          <w:tcPr>
            <w:tcW w:w="276" w:type="pct"/>
            <w:vAlign w:val="center"/>
          </w:tcPr>
          <w:p w:rsidR="00224048" w:rsidRPr="00C20721" w:rsidRDefault="00224048" w:rsidP="00C20721">
            <w:pPr>
              <w:jc w:val="center"/>
            </w:pPr>
            <w:r w:rsidRPr="00C20721">
              <w:t>0</w:t>
            </w:r>
          </w:p>
        </w:tc>
        <w:tc>
          <w:tcPr>
            <w:tcW w:w="430" w:type="pct"/>
            <w:shd w:val="clear" w:color="auto" w:fill="auto"/>
            <w:noWrap/>
            <w:vAlign w:val="center"/>
          </w:tcPr>
          <w:p w:rsidR="00224048" w:rsidRPr="00C20721" w:rsidRDefault="00224048" w:rsidP="00C20721">
            <w:pPr>
              <w:jc w:val="center"/>
            </w:pPr>
            <w:r w:rsidRPr="00C20721">
              <w:t>3000</w:t>
            </w:r>
          </w:p>
        </w:tc>
        <w:tc>
          <w:tcPr>
            <w:tcW w:w="290" w:type="pct"/>
            <w:shd w:val="clear" w:color="auto" w:fill="auto"/>
            <w:noWrap/>
            <w:vAlign w:val="center"/>
          </w:tcPr>
          <w:p w:rsidR="00224048" w:rsidRPr="00C20721" w:rsidRDefault="00224048" w:rsidP="00C20721">
            <w:pPr>
              <w:jc w:val="center"/>
            </w:pPr>
            <w:r w:rsidRPr="00C20721">
              <w:t>0</w:t>
            </w:r>
          </w:p>
        </w:tc>
      </w:tr>
    </w:tbl>
    <w:p w:rsidR="00224048" w:rsidRPr="00C20721" w:rsidRDefault="00224048" w:rsidP="00C20721">
      <w:pPr>
        <w:spacing w:before="120" w:line="360" w:lineRule="auto"/>
        <w:ind w:firstLine="709"/>
        <w:jc w:val="both"/>
        <w:rPr>
          <w:sz w:val="28"/>
          <w:szCs w:val="28"/>
        </w:rPr>
      </w:pPr>
      <w:r w:rsidRPr="00C20721">
        <w:rPr>
          <w:sz w:val="28"/>
          <w:szCs w:val="28"/>
        </w:rPr>
        <w:t xml:space="preserve">Как и при проведении мониторинга в ноябре 2013 года, респонденты указали на необходимость обращения к услугам посредников (сторонних организаций). Всего услугами посредников воспользовалось 22,9% </w:t>
      </w:r>
      <w:r w:rsidRPr="00C20721">
        <w:rPr>
          <w:sz w:val="28"/>
          <w:szCs w:val="28"/>
        </w:rPr>
        <w:lastRenderedPageBreak/>
        <w:t>респондентов. Заявители прибегали к услугам посредников при получении следующих четырех услуг:</w:t>
      </w:r>
    </w:p>
    <w:p w:rsidR="00224048" w:rsidRPr="00C20721" w:rsidRDefault="0022404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24048" w:rsidRPr="00C20721" w:rsidRDefault="00224048" w:rsidP="00C20721">
      <w:pPr>
        <w:spacing w:line="360" w:lineRule="auto"/>
        <w:ind w:firstLine="709"/>
        <w:jc w:val="both"/>
        <w:rPr>
          <w:i/>
          <w:sz w:val="28"/>
          <w:szCs w:val="28"/>
        </w:rPr>
      </w:pPr>
      <w:r w:rsidRPr="00C20721">
        <w:rPr>
          <w:sz w:val="28"/>
          <w:szCs w:val="28"/>
        </w:rPr>
        <w:t xml:space="preserve">- Предоставление в собственность граждан земельных участков для ведения садоводства, огородничества и дачного хозяйства </w:t>
      </w:r>
      <w:r w:rsidRPr="00C20721">
        <w:rPr>
          <w:i/>
          <w:sz w:val="28"/>
          <w:szCs w:val="28"/>
        </w:rPr>
        <w:t>(как и в 2013 году)</w:t>
      </w:r>
    </w:p>
    <w:p w:rsidR="00224048" w:rsidRPr="00C20721" w:rsidRDefault="00224048"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224048" w:rsidRPr="00C20721" w:rsidRDefault="00224048" w:rsidP="00C20721">
      <w:pPr>
        <w:spacing w:line="360" w:lineRule="auto"/>
        <w:ind w:firstLine="709"/>
        <w:jc w:val="both"/>
        <w:rPr>
          <w:sz w:val="28"/>
          <w:szCs w:val="28"/>
        </w:rPr>
      </w:pPr>
      <w:r w:rsidRPr="00C20721">
        <w:rPr>
          <w:sz w:val="28"/>
          <w:szCs w:val="28"/>
        </w:rPr>
        <w:t>- Выдача разрешения на установку рекламных конструкций, аннулирование таких разрешений</w:t>
      </w:r>
    </w:p>
    <w:p w:rsidR="00224048" w:rsidRPr="00C20721" w:rsidRDefault="00224048" w:rsidP="00C20721">
      <w:pPr>
        <w:spacing w:line="360" w:lineRule="auto"/>
        <w:ind w:firstLine="709"/>
        <w:jc w:val="both"/>
        <w:rPr>
          <w:sz w:val="28"/>
          <w:szCs w:val="28"/>
        </w:rPr>
      </w:pPr>
      <w:r w:rsidRPr="00C20721">
        <w:rPr>
          <w:sz w:val="28"/>
          <w:szCs w:val="28"/>
        </w:rPr>
        <w:t xml:space="preserve">Все заявители, воспользовавшиеся услугами посредников, указали, что </w:t>
      </w:r>
      <w:r w:rsidRPr="00C20721">
        <w:rPr>
          <w:i/>
          <w:sz w:val="28"/>
          <w:szCs w:val="28"/>
        </w:rPr>
        <w:t>посредник был предложен как условие получения результата услуги</w:t>
      </w:r>
      <w:r w:rsidRPr="00C20721">
        <w:rPr>
          <w:sz w:val="28"/>
          <w:szCs w:val="28"/>
        </w:rPr>
        <w:t>, что является крайне негативной тенденцией.</w:t>
      </w:r>
    </w:p>
    <w:p w:rsidR="00224048" w:rsidRPr="00C20721" w:rsidRDefault="00224048" w:rsidP="00C20721">
      <w:pPr>
        <w:spacing w:line="360" w:lineRule="auto"/>
        <w:ind w:firstLine="709"/>
        <w:jc w:val="both"/>
        <w:rPr>
          <w:sz w:val="28"/>
          <w:szCs w:val="28"/>
        </w:rPr>
      </w:pPr>
      <w:r w:rsidRPr="00C20721">
        <w:rPr>
          <w:sz w:val="28"/>
          <w:szCs w:val="28"/>
        </w:rPr>
        <w:t>Кроме этого, в качестве причин привлечения посредников респонденты назвали следующие:</w:t>
      </w:r>
    </w:p>
    <w:p w:rsidR="00224048" w:rsidRPr="00C20721" w:rsidRDefault="00224048" w:rsidP="00C20721">
      <w:pPr>
        <w:pStyle w:val="affc"/>
        <w:widowControl/>
        <w:numPr>
          <w:ilvl w:val="0"/>
          <w:numId w:val="370"/>
        </w:numPr>
        <w:tabs>
          <w:tab w:val="left" w:pos="851"/>
        </w:tabs>
        <w:spacing w:line="360" w:lineRule="auto"/>
        <w:ind w:left="0" w:firstLine="567"/>
        <w:jc w:val="both"/>
        <w:rPr>
          <w:sz w:val="28"/>
          <w:szCs w:val="28"/>
        </w:rPr>
      </w:pPr>
      <w:r w:rsidRPr="00C20721">
        <w:rPr>
          <w:sz w:val="28"/>
          <w:szCs w:val="28"/>
        </w:rPr>
        <w:t>экономия времени – 62,5%;</w:t>
      </w:r>
    </w:p>
    <w:p w:rsidR="00224048" w:rsidRPr="00C20721" w:rsidRDefault="00224048" w:rsidP="00C20721">
      <w:pPr>
        <w:pStyle w:val="affc"/>
        <w:widowControl/>
        <w:numPr>
          <w:ilvl w:val="0"/>
          <w:numId w:val="370"/>
        </w:numPr>
        <w:tabs>
          <w:tab w:val="left" w:pos="851"/>
        </w:tabs>
        <w:spacing w:line="360" w:lineRule="auto"/>
        <w:ind w:left="0" w:firstLine="567"/>
        <w:jc w:val="both"/>
        <w:rPr>
          <w:sz w:val="28"/>
          <w:szCs w:val="28"/>
        </w:rPr>
      </w:pPr>
      <w:r w:rsidRPr="00C20721">
        <w:rPr>
          <w:sz w:val="28"/>
          <w:szCs w:val="28"/>
        </w:rPr>
        <w:t>обеспечение более качественного и оперативного оформления документов – 25%.</w:t>
      </w:r>
    </w:p>
    <w:p w:rsidR="00224048" w:rsidRPr="00C20721" w:rsidRDefault="00224048" w:rsidP="00C20721">
      <w:pPr>
        <w:spacing w:line="360" w:lineRule="auto"/>
        <w:ind w:firstLine="709"/>
        <w:jc w:val="both"/>
        <w:rPr>
          <w:sz w:val="28"/>
          <w:szCs w:val="28"/>
        </w:rPr>
      </w:pPr>
      <w:r w:rsidRPr="00C20721">
        <w:rPr>
          <w:sz w:val="28"/>
          <w:szCs w:val="28"/>
        </w:rPr>
        <w:t>Затраты на услуги посредников представлены в табл.</w:t>
      </w:r>
      <w:r w:rsidR="00DC687B">
        <w:rPr>
          <w:sz w:val="28"/>
          <w:szCs w:val="28"/>
        </w:rPr>
        <w:t xml:space="preserve"> </w:t>
      </w:r>
      <w:r w:rsidRPr="00C20721">
        <w:rPr>
          <w:sz w:val="28"/>
          <w:szCs w:val="28"/>
        </w:rPr>
        <w:t>9.</w:t>
      </w:r>
    </w:p>
    <w:p w:rsidR="00224048" w:rsidRPr="00C20721" w:rsidRDefault="00224048" w:rsidP="00C20721">
      <w:pPr>
        <w:spacing w:line="360" w:lineRule="auto"/>
        <w:jc w:val="both"/>
        <w:rPr>
          <w:sz w:val="28"/>
          <w:szCs w:val="28"/>
        </w:rPr>
      </w:pPr>
      <w:r w:rsidRPr="00C20721">
        <w:rPr>
          <w:sz w:val="28"/>
          <w:szCs w:val="28"/>
        </w:rPr>
        <w:t>Таблица 9</w:t>
      </w:r>
      <w:r w:rsidR="00DC687B">
        <w:rPr>
          <w:sz w:val="28"/>
          <w:szCs w:val="28"/>
        </w:rPr>
        <w:t xml:space="preserve"> </w:t>
      </w:r>
      <w:r w:rsidRPr="00C20721">
        <w:rPr>
          <w:sz w:val="28"/>
          <w:szCs w:val="28"/>
        </w:rPr>
        <w:t>- Сумма затрат на услуги посредников,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53"/>
        <w:gridCol w:w="1223"/>
        <w:gridCol w:w="1227"/>
        <w:gridCol w:w="1612"/>
        <w:gridCol w:w="1013"/>
      </w:tblGrid>
      <w:tr w:rsidR="00224048" w:rsidRPr="00C20721" w:rsidTr="00224048">
        <w:trPr>
          <w:trHeight w:val="85"/>
        </w:trPr>
        <w:tc>
          <w:tcPr>
            <w:tcW w:w="2365" w:type="pct"/>
            <w:shd w:val="clear" w:color="auto" w:fill="auto"/>
            <w:noWrap/>
          </w:tcPr>
          <w:p w:rsidR="00224048" w:rsidRPr="00C20721" w:rsidRDefault="00224048" w:rsidP="00C20721">
            <w:pPr>
              <w:tabs>
                <w:tab w:val="right" w:pos="6462"/>
              </w:tabs>
              <w:jc w:val="center"/>
              <w:rPr>
                <w:b/>
                <w:bCs/>
                <w:color w:val="000000"/>
              </w:rPr>
            </w:pPr>
            <w:r w:rsidRPr="00C20721">
              <w:rPr>
                <w:b/>
              </w:rPr>
              <w:t xml:space="preserve">Сумма затрат на услуги посредников </w:t>
            </w:r>
          </w:p>
        </w:tc>
        <w:tc>
          <w:tcPr>
            <w:tcW w:w="635" w:type="pct"/>
            <w:shd w:val="clear" w:color="auto" w:fill="auto"/>
            <w:noWrap/>
            <w:vAlign w:val="center"/>
          </w:tcPr>
          <w:p w:rsidR="00224048" w:rsidRPr="00C20721" w:rsidRDefault="00224048" w:rsidP="00C20721">
            <w:pPr>
              <w:jc w:val="center"/>
              <w:rPr>
                <w:b/>
                <w:color w:val="000000"/>
                <w:sz w:val="28"/>
                <w:szCs w:val="28"/>
              </w:rPr>
            </w:pPr>
            <w:r w:rsidRPr="00C20721">
              <w:rPr>
                <w:b/>
                <w:color w:val="000000"/>
                <w:sz w:val="28"/>
                <w:szCs w:val="28"/>
              </w:rPr>
              <w:t>4</w:t>
            </w:r>
          </w:p>
        </w:tc>
        <w:tc>
          <w:tcPr>
            <w:tcW w:w="637" w:type="pct"/>
            <w:shd w:val="clear" w:color="auto" w:fill="auto"/>
            <w:noWrap/>
            <w:vAlign w:val="center"/>
          </w:tcPr>
          <w:p w:rsidR="00224048" w:rsidRPr="00C20721" w:rsidRDefault="00224048" w:rsidP="00C20721">
            <w:pPr>
              <w:jc w:val="center"/>
              <w:rPr>
                <w:b/>
                <w:color w:val="000000"/>
                <w:sz w:val="28"/>
                <w:szCs w:val="28"/>
              </w:rPr>
            </w:pPr>
            <w:r w:rsidRPr="00C20721">
              <w:rPr>
                <w:b/>
                <w:color w:val="000000"/>
                <w:sz w:val="28"/>
                <w:szCs w:val="28"/>
              </w:rPr>
              <w:t>8</w:t>
            </w:r>
          </w:p>
        </w:tc>
        <w:tc>
          <w:tcPr>
            <w:tcW w:w="837" w:type="pct"/>
            <w:shd w:val="clear" w:color="auto" w:fill="auto"/>
            <w:noWrap/>
            <w:vAlign w:val="center"/>
          </w:tcPr>
          <w:p w:rsidR="00224048" w:rsidRPr="00C20721" w:rsidRDefault="00224048" w:rsidP="00C20721">
            <w:pPr>
              <w:jc w:val="center"/>
              <w:rPr>
                <w:b/>
                <w:color w:val="000000"/>
                <w:sz w:val="28"/>
                <w:szCs w:val="28"/>
              </w:rPr>
            </w:pPr>
            <w:r w:rsidRPr="00C20721">
              <w:rPr>
                <w:b/>
                <w:color w:val="000000"/>
                <w:sz w:val="28"/>
                <w:szCs w:val="28"/>
              </w:rPr>
              <w:t>9</w:t>
            </w:r>
          </w:p>
        </w:tc>
        <w:tc>
          <w:tcPr>
            <w:tcW w:w="526" w:type="pct"/>
            <w:shd w:val="clear" w:color="auto" w:fill="auto"/>
            <w:noWrap/>
            <w:vAlign w:val="center"/>
          </w:tcPr>
          <w:p w:rsidR="00224048" w:rsidRPr="00C20721" w:rsidRDefault="00224048" w:rsidP="00C20721">
            <w:pPr>
              <w:jc w:val="center"/>
              <w:rPr>
                <w:b/>
                <w:color w:val="000000"/>
                <w:sz w:val="28"/>
                <w:szCs w:val="28"/>
              </w:rPr>
            </w:pPr>
            <w:r w:rsidRPr="00C20721">
              <w:rPr>
                <w:b/>
                <w:color w:val="000000"/>
                <w:sz w:val="28"/>
                <w:szCs w:val="28"/>
              </w:rPr>
              <w:t>15</w:t>
            </w:r>
          </w:p>
        </w:tc>
      </w:tr>
      <w:tr w:rsidR="00224048" w:rsidRPr="00C20721" w:rsidTr="00224048">
        <w:trPr>
          <w:trHeight w:val="330"/>
        </w:trPr>
        <w:tc>
          <w:tcPr>
            <w:tcW w:w="2365" w:type="pct"/>
            <w:shd w:val="clear" w:color="auto" w:fill="auto"/>
            <w:noWrap/>
          </w:tcPr>
          <w:p w:rsidR="00224048" w:rsidRPr="00C20721" w:rsidRDefault="00224048" w:rsidP="00C20721">
            <w:pPr>
              <w:rPr>
                <w:i/>
                <w:iCs/>
                <w:color w:val="000000"/>
              </w:rPr>
            </w:pPr>
            <w:r w:rsidRPr="00C20721">
              <w:rPr>
                <w:i/>
                <w:iCs/>
                <w:color w:val="000000"/>
              </w:rPr>
              <w:t>минимальное значение</w:t>
            </w:r>
          </w:p>
        </w:tc>
        <w:tc>
          <w:tcPr>
            <w:tcW w:w="635" w:type="pct"/>
            <w:shd w:val="clear" w:color="auto" w:fill="auto"/>
            <w:noWrap/>
            <w:vAlign w:val="center"/>
          </w:tcPr>
          <w:p w:rsidR="00224048" w:rsidRPr="00C20721" w:rsidRDefault="00224048" w:rsidP="00C20721">
            <w:pPr>
              <w:jc w:val="center"/>
              <w:rPr>
                <w:sz w:val="28"/>
                <w:szCs w:val="28"/>
              </w:rPr>
            </w:pPr>
            <w:r w:rsidRPr="00C20721">
              <w:rPr>
                <w:sz w:val="28"/>
                <w:szCs w:val="28"/>
              </w:rPr>
              <w:t>2 000</w:t>
            </w:r>
          </w:p>
        </w:tc>
        <w:tc>
          <w:tcPr>
            <w:tcW w:w="637" w:type="pct"/>
            <w:shd w:val="clear" w:color="auto" w:fill="auto"/>
            <w:noWrap/>
            <w:vAlign w:val="center"/>
          </w:tcPr>
          <w:p w:rsidR="00224048" w:rsidRPr="00C20721" w:rsidRDefault="00224048" w:rsidP="00C20721">
            <w:pPr>
              <w:jc w:val="center"/>
              <w:rPr>
                <w:sz w:val="28"/>
                <w:szCs w:val="28"/>
              </w:rPr>
            </w:pPr>
            <w:r w:rsidRPr="00C20721">
              <w:rPr>
                <w:sz w:val="28"/>
                <w:szCs w:val="28"/>
              </w:rPr>
              <w:t>3 000</w:t>
            </w:r>
          </w:p>
        </w:tc>
        <w:tc>
          <w:tcPr>
            <w:tcW w:w="837"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8 000 </w:t>
            </w:r>
          </w:p>
        </w:tc>
        <w:tc>
          <w:tcPr>
            <w:tcW w:w="526"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2 000 </w:t>
            </w:r>
          </w:p>
        </w:tc>
      </w:tr>
      <w:tr w:rsidR="00224048" w:rsidRPr="00C20721" w:rsidTr="00224048">
        <w:trPr>
          <w:trHeight w:val="330"/>
        </w:trPr>
        <w:tc>
          <w:tcPr>
            <w:tcW w:w="2365" w:type="pct"/>
            <w:shd w:val="clear" w:color="auto" w:fill="auto"/>
            <w:noWrap/>
          </w:tcPr>
          <w:p w:rsidR="00224048" w:rsidRPr="00C20721" w:rsidRDefault="00224048" w:rsidP="00C20721">
            <w:pPr>
              <w:rPr>
                <w:i/>
                <w:iCs/>
                <w:color w:val="000000"/>
              </w:rPr>
            </w:pPr>
            <w:r w:rsidRPr="00C20721">
              <w:rPr>
                <w:i/>
                <w:iCs/>
                <w:color w:val="000000"/>
              </w:rPr>
              <w:t>среднее значение</w:t>
            </w:r>
          </w:p>
        </w:tc>
        <w:tc>
          <w:tcPr>
            <w:tcW w:w="635" w:type="pct"/>
            <w:shd w:val="clear" w:color="auto" w:fill="auto"/>
            <w:noWrap/>
            <w:vAlign w:val="center"/>
          </w:tcPr>
          <w:p w:rsidR="00224048" w:rsidRPr="00C20721" w:rsidRDefault="00224048" w:rsidP="00C20721">
            <w:pPr>
              <w:jc w:val="center"/>
              <w:rPr>
                <w:sz w:val="28"/>
                <w:szCs w:val="28"/>
              </w:rPr>
            </w:pPr>
            <w:r w:rsidRPr="00C20721">
              <w:rPr>
                <w:sz w:val="28"/>
                <w:szCs w:val="28"/>
              </w:rPr>
              <w:t>2 000</w:t>
            </w:r>
          </w:p>
        </w:tc>
        <w:tc>
          <w:tcPr>
            <w:tcW w:w="637"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4 667 </w:t>
            </w:r>
          </w:p>
        </w:tc>
        <w:tc>
          <w:tcPr>
            <w:tcW w:w="837"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9 000 </w:t>
            </w:r>
          </w:p>
        </w:tc>
        <w:tc>
          <w:tcPr>
            <w:tcW w:w="526"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2 000 </w:t>
            </w:r>
          </w:p>
        </w:tc>
      </w:tr>
      <w:tr w:rsidR="00224048" w:rsidRPr="00C20721" w:rsidTr="00224048">
        <w:trPr>
          <w:trHeight w:val="330"/>
        </w:trPr>
        <w:tc>
          <w:tcPr>
            <w:tcW w:w="2365" w:type="pct"/>
            <w:shd w:val="clear" w:color="auto" w:fill="auto"/>
            <w:noWrap/>
          </w:tcPr>
          <w:p w:rsidR="00224048" w:rsidRPr="00C20721" w:rsidRDefault="00224048" w:rsidP="00C20721">
            <w:pPr>
              <w:rPr>
                <w:i/>
                <w:iCs/>
                <w:color w:val="000000"/>
              </w:rPr>
            </w:pPr>
            <w:r w:rsidRPr="00C20721">
              <w:rPr>
                <w:i/>
                <w:iCs/>
                <w:color w:val="000000"/>
              </w:rPr>
              <w:t>максимальное значение</w:t>
            </w:r>
          </w:p>
        </w:tc>
        <w:tc>
          <w:tcPr>
            <w:tcW w:w="635" w:type="pct"/>
            <w:shd w:val="clear" w:color="auto" w:fill="auto"/>
            <w:noWrap/>
            <w:vAlign w:val="center"/>
          </w:tcPr>
          <w:p w:rsidR="00224048" w:rsidRPr="00C20721" w:rsidRDefault="00224048" w:rsidP="00C20721">
            <w:pPr>
              <w:jc w:val="center"/>
              <w:rPr>
                <w:sz w:val="28"/>
                <w:szCs w:val="28"/>
              </w:rPr>
            </w:pPr>
            <w:r w:rsidRPr="00C20721">
              <w:rPr>
                <w:sz w:val="28"/>
                <w:szCs w:val="28"/>
              </w:rPr>
              <w:t>2 000</w:t>
            </w:r>
          </w:p>
        </w:tc>
        <w:tc>
          <w:tcPr>
            <w:tcW w:w="637"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6 000 </w:t>
            </w:r>
          </w:p>
        </w:tc>
        <w:tc>
          <w:tcPr>
            <w:tcW w:w="837"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10 000 </w:t>
            </w:r>
          </w:p>
        </w:tc>
        <w:tc>
          <w:tcPr>
            <w:tcW w:w="526"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2 000 </w:t>
            </w:r>
          </w:p>
        </w:tc>
      </w:tr>
      <w:tr w:rsidR="00224048" w:rsidRPr="00C20721" w:rsidTr="00224048">
        <w:trPr>
          <w:trHeight w:val="330"/>
        </w:trPr>
        <w:tc>
          <w:tcPr>
            <w:tcW w:w="2365" w:type="pct"/>
            <w:shd w:val="clear" w:color="auto" w:fill="auto"/>
            <w:noWrap/>
          </w:tcPr>
          <w:p w:rsidR="00224048" w:rsidRPr="00C20721" w:rsidRDefault="00224048" w:rsidP="00C20721">
            <w:pPr>
              <w:rPr>
                <w:i/>
                <w:iCs/>
                <w:color w:val="000000"/>
              </w:rPr>
            </w:pPr>
            <w:r w:rsidRPr="00C20721">
              <w:rPr>
                <w:i/>
                <w:iCs/>
                <w:color w:val="000000"/>
              </w:rPr>
              <w:t>модальное значение</w:t>
            </w:r>
          </w:p>
        </w:tc>
        <w:tc>
          <w:tcPr>
            <w:tcW w:w="635" w:type="pct"/>
            <w:shd w:val="clear" w:color="auto" w:fill="auto"/>
            <w:noWrap/>
            <w:vAlign w:val="center"/>
          </w:tcPr>
          <w:p w:rsidR="00224048" w:rsidRPr="00C20721" w:rsidRDefault="00224048" w:rsidP="00C20721">
            <w:pPr>
              <w:jc w:val="center"/>
              <w:rPr>
                <w:sz w:val="28"/>
                <w:szCs w:val="28"/>
              </w:rPr>
            </w:pPr>
            <w:r w:rsidRPr="00C20721">
              <w:rPr>
                <w:sz w:val="28"/>
                <w:szCs w:val="28"/>
              </w:rPr>
              <w:t>2 000</w:t>
            </w:r>
          </w:p>
        </w:tc>
        <w:tc>
          <w:tcPr>
            <w:tcW w:w="637" w:type="pct"/>
            <w:shd w:val="clear" w:color="auto" w:fill="auto"/>
            <w:noWrap/>
            <w:vAlign w:val="center"/>
          </w:tcPr>
          <w:p w:rsidR="00224048" w:rsidRPr="00C20721" w:rsidRDefault="00224048" w:rsidP="00C20721">
            <w:pPr>
              <w:jc w:val="center"/>
              <w:rPr>
                <w:sz w:val="28"/>
                <w:szCs w:val="28"/>
              </w:rPr>
            </w:pPr>
            <w:r w:rsidRPr="00C20721">
              <w:rPr>
                <w:sz w:val="28"/>
                <w:szCs w:val="28"/>
              </w:rPr>
              <w:t>3 000</w:t>
            </w:r>
          </w:p>
        </w:tc>
        <w:tc>
          <w:tcPr>
            <w:tcW w:w="837"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8 000 </w:t>
            </w:r>
          </w:p>
        </w:tc>
        <w:tc>
          <w:tcPr>
            <w:tcW w:w="526" w:type="pct"/>
            <w:shd w:val="clear" w:color="auto" w:fill="auto"/>
            <w:noWrap/>
            <w:vAlign w:val="center"/>
          </w:tcPr>
          <w:p w:rsidR="00224048" w:rsidRPr="00C20721" w:rsidRDefault="00224048" w:rsidP="00C20721">
            <w:pPr>
              <w:jc w:val="center"/>
              <w:rPr>
                <w:sz w:val="28"/>
                <w:szCs w:val="28"/>
              </w:rPr>
            </w:pPr>
            <w:r w:rsidRPr="00C20721">
              <w:rPr>
                <w:sz w:val="28"/>
                <w:szCs w:val="28"/>
              </w:rPr>
              <w:t xml:space="preserve">2 000 </w:t>
            </w:r>
          </w:p>
        </w:tc>
      </w:tr>
    </w:tbl>
    <w:p w:rsidR="00224048" w:rsidRPr="00C20721" w:rsidRDefault="00224048" w:rsidP="00C20721">
      <w:pPr>
        <w:spacing w:before="120" w:line="360" w:lineRule="auto"/>
        <w:ind w:firstLine="709"/>
        <w:jc w:val="both"/>
        <w:rPr>
          <w:sz w:val="28"/>
          <w:szCs w:val="28"/>
        </w:rPr>
      </w:pPr>
      <w:r w:rsidRPr="00C20721">
        <w:rPr>
          <w:sz w:val="28"/>
          <w:szCs w:val="28"/>
        </w:rPr>
        <w:t xml:space="preserve">Максимальная сумма затрат заявителей на услуги посредников по муниципальной услуге «Предоставление в собственность граждан земельных участков для ведения садоводства, огородничества и дачного хозяйства» составила 10 000 руб. В 2013 году услуги посредников по этой же услуге обходились заявителям в 2 раза дешевле - 5000 руб. </w:t>
      </w:r>
    </w:p>
    <w:p w:rsidR="00224048" w:rsidRPr="00C20721" w:rsidRDefault="00224048" w:rsidP="00C20721">
      <w:pPr>
        <w:spacing w:line="360" w:lineRule="auto"/>
        <w:ind w:firstLine="709"/>
        <w:jc w:val="both"/>
        <w:rPr>
          <w:sz w:val="28"/>
          <w:szCs w:val="28"/>
        </w:rPr>
      </w:pPr>
      <w:r w:rsidRPr="00C20721">
        <w:rPr>
          <w:sz w:val="28"/>
          <w:szCs w:val="28"/>
        </w:rPr>
        <w:lastRenderedPageBreak/>
        <w:t>В ходе мониторинга фактов мотивирования чиновников не выявлено.</w:t>
      </w:r>
    </w:p>
    <w:p w:rsidR="00224048" w:rsidRPr="00C20721" w:rsidRDefault="00204F53" w:rsidP="00C20721">
      <w:pPr>
        <w:tabs>
          <w:tab w:val="left" w:pos="993"/>
        </w:tabs>
        <w:spacing w:after="120" w:line="360" w:lineRule="auto"/>
        <w:ind w:firstLine="709"/>
        <w:jc w:val="center"/>
        <w:rPr>
          <w:b/>
          <w:sz w:val="28"/>
          <w:szCs w:val="28"/>
        </w:rPr>
      </w:pPr>
      <w:r w:rsidRPr="00C20721">
        <w:rPr>
          <w:b/>
          <w:sz w:val="28"/>
          <w:szCs w:val="28"/>
        </w:rPr>
        <w:t xml:space="preserve">5. </w:t>
      </w:r>
      <w:r w:rsidR="00224048" w:rsidRPr="00C20721">
        <w:rPr>
          <w:b/>
          <w:sz w:val="28"/>
          <w:szCs w:val="28"/>
        </w:rPr>
        <w:t>Проблемы заявителей при получении муниципальных услуг</w:t>
      </w:r>
    </w:p>
    <w:p w:rsidR="00224048" w:rsidRPr="00C20721" w:rsidRDefault="00224048" w:rsidP="00C20721">
      <w:pPr>
        <w:spacing w:line="360" w:lineRule="auto"/>
        <w:ind w:firstLine="709"/>
        <w:jc w:val="both"/>
        <w:rPr>
          <w:sz w:val="28"/>
          <w:szCs w:val="28"/>
        </w:rPr>
      </w:pPr>
      <w:r w:rsidRPr="00C20721">
        <w:rPr>
          <w:sz w:val="28"/>
          <w:szCs w:val="28"/>
        </w:rPr>
        <w:t>Не возникло затруднений при получении рассматриваемых муниципальных услуг у 77,1% опрошенных. Это почти не отличается от значения аналогичного показателя в ноябре 2013 года - 77,6%</w:t>
      </w:r>
    </w:p>
    <w:p w:rsidR="00224048" w:rsidRPr="00C20721" w:rsidRDefault="00224048" w:rsidP="00C20721">
      <w:pPr>
        <w:spacing w:line="360" w:lineRule="auto"/>
        <w:ind w:firstLine="709"/>
        <w:jc w:val="both"/>
        <w:rPr>
          <w:sz w:val="28"/>
          <w:szCs w:val="28"/>
        </w:rPr>
      </w:pPr>
      <w:r w:rsidRPr="00C20721">
        <w:rPr>
          <w:sz w:val="28"/>
          <w:szCs w:val="28"/>
        </w:rPr>
        <w:t>Среди остальных респондентов наибольшее недовольство вызывают необходимость хождения по многим кабинетам (или учреждениям) (22,9% опрошенных) и дороговизна услуг – 8,6%.</w:t>
      </w:r>
    </w:p>
    <w:p w:rsidR="00224048" w:rsidRPr="00C20721" w:rsidRDefault="00224048"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будет иметь:</w:t>
      </w:r>
    </w:p>
    <w:p w:rsidR="00224048" w:rsidRPr="00C20721" w:rsidRDefault="00224048" w:rsidP="00C20721">
      <w:pPr>
        <w:spacing w:line="360" w:lineRule="auto"/>
        <w:ind w:firstLine="709"/>
        <w:jc w:val="both"/>
        <w:rPr>
          <w:sz w:val="28"/>
          <w:szCs w:val="28"/>
        </w:rPr>
      </w:pPr>
      <w:r w:rsidRPr="00C20721">
        <w:rPr>
          <w:sz w:val="28"/>
          <w:szCs w:val="28"/>
        </w:rPr>
        <w:t>- доступность информации о порядке предоставления услуги, необходимых форм (34,3% опрошенных);</w:t>
      </w:r>
    </w:p>
    <w:p w:rsidR="00224048" w:rsidRPr="00C20721" w:rsidRDefault="00224048" w:rsidP="00C20721">
      <w:pPr>
        <w:spacing w:line="360" w:lineRule="auto"/>
        <w:ind w:firstLine="709"/>
        <w:jc w:val="both"/>
        <w:rPr>
          <w:sz w:val="28"/>
          <w:szCs w:val="28"/>
        </w:rPr>
      </w:pPr>
      <w:r w:rsidRPr="00C20721">
        <w:rPr>
          <w:sz w:val="28"/>
          <w:szCs w:val="28"/>
        </w:rPr>
        <w:t>- удобство графика работы учреждения (31,4%)</w:t>
      </w:r>
    </w:p>
    <w:p w:rsidR="00224048" w:rsidRPr="00C20721" w:rsidRDefault="00224048" w:rsidP="00C20721">
      <w:pPr>
        <w:spacing w:line="360" w:lineRule="auto"/>
        <w:ind w:firstLine="709"/>
        <w:jc w:val="both"/>
        <w:rPr>
          <w:sz w:val="28"/>
          <w:szCs w:val="28"/>
        </w:rPr>
      </w:pPr>
      <w:r w:rsidRPr="00C20721">
        <w:rPr>
          <w:sz w:val="28"/>
          <w:szCs w:val="28"/>
        </w:rPr>
        <w:t>- сокращение количества обращений в орган власти (31,4%)</w:t>
      </w:r>
    </w:p>
    <w:p w:rsidR="00224048" w:rsidRPr="00C20721" w:rsidRDefault="00224048" w:rsidP="00C20721">
      <w:pPr>
        <w:spacing w:line="360" w:lineRule="auto"/>
        <w:ind w:firstLine="709"/>
        <w:jc w:val="both"/>
        <w:rPr>
          <w:sz w:val="28"/>
          <w:szCs w:val="28"/>
        </w:rPr>
      </w:pPr>
      <w:r w:rsidRPr="00C20721">
        <w:rPr>
          <w:sz w:val="28"/>
          <w:szCs w:val="28"/>
        </w:rPr>
        <w:t>- вежливость и профессионализм сотрудников (20%)</w:t>
      </w:r>
    </w:p>
    <w:p w:rsidR="00224048" w:rsidRPr="00C20721" w:rsidRDefault="00224048" w:rsidP="00C20721">
      <w:pPr>
        <w:spacing w:line="360" w:lineRule="auto"/>
        <w:ind w:firstLine="709"/>
        <w:jc w:val="both"/>
        <w:rPr>
          <w:sz w:val="28"/>
          <w:szCs w:val="28"/>
        </w:rPr>
      </w:pPr>
      <w:r w:rsidRPr="00C20721">
        <w:rPr>
          <w:sz w:val="28"/>
          <w:szCs w:val="28"/>
        </w:rPr>
        <w:t>- сокращение срока предоставления услуги (17,1%);</w:t>
      </w:r>
    </w:p>
    <w:p w:rsidR="00224048" w:rsidRPr="00C20721" w:rsidRDefault="00224048" w:rsidP="00C20721">
      <w:pPr>
        <w:spacing w:line="360" w:lineRule="auto"/>
        <w:ind w:firstLine="709"/>
        <w:jc w:val="both"/>
        <w:rPr>
          <w:sz w:val="28"/>
          <w:szCs w:val="28"/>
        </w:rPr>
      </w:pPr>
      <w:r w:rsidRPr="00C20721">
        <w:rPr>
          <w:sz w:val="28"/>
          <w:szCs w:val="28"/>
        </w:rPr>
        <w:t>- сокращение числа требуемых документов (17,1%);</w:t>
      </w:r>
    </w:p>
    <w:p w:rsidR="00224048" w:rsidRPr="00C20721" w:rsidRDefault="00224048" w:rsidP="00C20721">
      <w:pPr>
        <w:spacing w:line="360" w:lineRule="auto"/>
        <w:ind w:firstLine="709"/>
        <w:jc w:val="both"/>
        <w:rPr>
          <w:sz w:val="28"/>
          <w:szCs w:val="28"/>
        </w:rPr>
      </w:pPr>
      <w:r w:rsidRPr="00C20721">
        <w:rPr>
          <w:sz w:val="28"/>
          <w:szCs w:val="28"/>
        </w:rPr>
        <w:t>- упрощение заполнения запросов, официальных бланков (14,3%)</w:t>
      </w:r>
    </w:p>
    <w:p w:rsidR="00224048" w:rsidRPr="00C20721" w:rsidRDefault="00224048" w:rsidP="00C20721">
      <w:pPr>
        <w:spacing w:line="360" w:lineRule="auto"/>
        <w:ind w:firstLine="709"/>
        <w:jc w:val="both"/>
        <w:rPr>
          <w:sz w:val="28"/>
          <w:szCs w:val="28"/>
        </w:rPr>
      </w:pPr>
      <w:r w:rsidRPr="00C20721">
        <w:rPr>
          <w:sz w:val="28"/>
          <w:szCs w:val="28"/>
        </w:rPr>
        <w:t>- получение информации о стадии рассмотрения обращения (11,4%)</w:t>
      </w:r>
    </w:p>
    <w:p w:rsidR="00224048" w:rsidRPr="00C20721" w:rsidRDefault="00224048" w:rsidP="00C20721">
      <w:pPr>
        <w:spacing w:line="360" w:lineRule="auto"/>
        <w:ind w:firstLine="709"/>
        <w:jc w:val="both"/>
        <w:rPr>
          <w:sz w:val="28"/>
          <w:szCs w:val="28"/>
        </w:rPr>
      </w:pPr>
      <w:r w:rsidRPr="00C20721">
        <w:rPr>
          <w:sz w:val="28"/>
          <w:szCs w:val="28"/>
        </w:rPr>
        <w:t>- уменьшение стоимости услуги (8,6%)</w:t>
      </w:r>
    </w:p>
    <w:p w:rsidR="00224048" w:rsidRPr="00C20721" w:rsidRDefault="00224048" w:rsidP="00C20721">
      <w:pPr>
        <w:spacing w:line="360" w:lineRule="auto"/>
        <w:ind w:firstLine="709"/>
        <w:jc w:val="both"/>
        <w:rPr>
          <w:sz w:val="28"/>
          <w:szCs w:val="28"/>
        </w:rPr>
      </w:pPr>
      <w:r w:rsidRPr="00C20721">
        <w:rPr>
          <w:sz w:val="28"/>
          <w:szCs w:val="28"/>
        </w:rPr>
        <w:t>- улучшение территориальной доступности органа власти (5,7%);</w:t>
      </w:r>
    </w:p>
    <w:p w:rsidR="00224048" w:rsidRPr="00C20721" w:rsidRDefault="00224048" w:rsidP="00C20721">
      <w:pPr>
        <w:spacing w:line="360" w:lineRule="auto"/>
        <w:ind w:firstLine="709"/>
        <w:jc w:val="both"/>
        <w:rPr>
          <w:sz w:val="28"/>
          <w:szCs w:val="28"/>
        </w:rPr>
      </w:pPr>
      <w:r w:rsidRPr="00C20721">
        <w:rPr>
          <w:sz w:val="28"/>
          <w:szCs w:val="28"/>
        </w:rPr>
        <w:t>17,1% опрошенных указали, что их все устраивает «как есть».</w:t>
      </w:r>
    </w:p>
    <w:p w:rsidR="00224048" w:rsidRPr="00C20721" w:rsidRDefault="00224048" w:rsidP="00C20721">
      <w:pPr>
        <w:spacing w:line="360" w:lineRule="auto"/>
        <w:ind w:firstLine="709"/>
        <w:jc w:val="both"/>
        <w:rPr>
          <w:sz w:val="28"/>
          <w:szCs w:val="28"/>
        </w:rPr>
      </w:pPr>
      <w:r w:rsidRPr="00C20721">
        <w:rPr>
          <w:sz w:val="28"/>
          <w:szCs w:val="28"/>
        </w:rPr>
        <w:t>68,6% опрошенных ни на одном из этапов не испытывали затруднений при получении интересующей услуги.</w:t>
      </w:r>
    </w:p>
    <w:p w:rsidR="00224048" w:rsidRDefault="00224048" w:rsidP="00C20721">
      <w:pPr>
        <w:spacing w:line="360" w:lineRule="auto"/>
        <w:ind w:firstLine="709"/>
        <w:jc w:val="both"/>
        <w:rPr>
          <w:sz w:val="28"/>
          <w:szCs w:val="28"/>
        </w:rPr>
      </w:pPr>
      <w:r w:rsidRPr="00C20721">
        <w:rPr>
          <w:sz w:val="28"/>
          <w:szCs w:val="28"/>
        </w:rPr>
        <w:t>В качестве этапов, на которых у заявителей возникают основные сложности при получении услуг, респонденты назвали все три этапа: этап сбора необходимых документов (28,6% опрошенных); получение результата услуги (5,7%) и прохождение документов в органах власти (2,9%).</w:t>
      </w:r>
    </w:p>
    <w:p w:rsidR="001457B8" w:rsidRDefault="001457B8" w:rsidP="00C20721">
      <w:pPr>
        <w:spacing w:line="360" w:lineRule="auto"/>
        <w:ind w:firstLine="709"/>
        <w:jc w:val="both"/>
        <w:rPr>
          <w:sz w:val="28"/>
          <w:szCs w:val="28"/>
        </w:rPr>
      </w:pPr>
    </w:p>
    <w:p w:rsidR="001457B8" w:rsidRPr="00C20721" w:rsidRDefault="001457B8" w:rsidP="00C20721">
      <w:pPr>
        <w:spacing w:line="360" w:lineRule="auto"/>
        <w:ind w:firstLine="709"/>
        <w:jc w:val="both"/>
        <w:rPr>
          <w:sz w:val="28"/>
          <w:szCs w:val="28"/>
        </w:rPr>
      </w:pPr>
    </w:p>
    <w:p w:rsidR="00224048" w:rsidRPr="00C20721" w:rsidRDefault="00204F53" w:rsidP="00C20721">
      <w:pPr>
        <w:tabs>
          <w:tab w:val="left" w:pos="993"/>
        </w:tabs>
        <w:spacing w:before="120" w:after="120" w:line="360" w:lineRule="auto"/>
        <w:ind w:firstLine="709"/>
        <w:jc w:val="center"/>
        <w:rPr>
          <w:b/>
          <w:sz w:val="28"/>
          <w:szCs w:val="28"/>
        </w:rPr>
      </w:pPr>
      <w:r w:rsidRPr="00C20721">
        <w:rPr>
          <w:b/>
          <w:sz w:val="28"/>
          <w:szCs w:val="28"/>
        </w:rPr>
        <w:lastRenderedPageBreak/>
        <w:t xml:space="preserve">6. </w:t>
      </w:r>
      <w:r w:rsidR="00224048" w:rsidRPr="00C20721">
        <w:rPr>
          <w:b/>
          <w:sz w:val="28"/>
          <w:szCs w:val="28"/>
        </w:rPr>
        <w:t>Общая оценка муниципальных услуг</w:t>
      </w:r>
    </w:p>
    <w:p w:rsidR="00224048" w:rsidRPr="00C20721" w:rsidRDefault="00224048"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97,1% опрошенных заявителей. Это несколько ниже, чем при проведении мониторинга в 2013 году (100%).</w:t>
      </w:r>
    </w:p>
    <w:p w:rsidR="00224048" w:rsidRPr="00C20721" w:rsidRDefault="00224048" w:rsidP="00C20721">
      <w:pPr>
        <w:spacing w:line="360" w:lineRule="auto"/>
        <w:ind w:firstLine="720"/>
        <w:jc w:val="both"/>
        <w:rPr>
          <w:color w:val="000000"/>
          <w:sz w:val="28"/>
          <w:szCs w:val="28"/>
        </w:rPr>
      </w:pPr>
      <w:r w:rsidRPr="00C20721">
        <w:rPr>
          <w:color w:val="000000"/>
          <w:sz w:val="28"/>
          <w:szCs w:val="28"/>
        </w:rPr>
        <w:t>Менее 100% заявителей удовлетворено качеством и доступностью услуги «Предоставление земельных участков для индивидуального жилищного строительства» - 66,7%.</w:t>
      </w:r>
    </w:p>
    <w:p w:rsidR="00224048" w:rsidRPr="00C20721" w:rsidRDefault="00224048"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90,88%, что незначительно выше среднего значения, отмеченного в период проведения мониторинга в ноябре 2013 года - 89,5% (табл.</w:t>
      </w:r>
      <w:r w:rsidR="00DC687B">
        <w:rPr>
          <w:sz w:val="28"/>
          <w:szCs w:val="28"/>
        </w:rPr>
        <w:t xml:space="preserve"> </w:t>
      </w:r>
      <w:r w:rsidRPr="00C20721">
        <w:rPr>
          <w:sz w:val="28"/>
          <w:szCs w:val="28"/>
        </w:rPr>
        <w:t>10).</w:t>
      </w:r>
    </w:p>
    <w:p w:rsidR="00224048" w:rsidRPr="00C20721" w:rsidRDefault="00224048" w:rsidP="00C20721">
      <w:pPr>
        <w:spacing w:line="360" w:lineRule="auto"/>
        <w:jc w:val="both"/>
        <w:rPr>
          <w:color w:val="000000"/>
          <w:sz w:val="28"/>
        </w:rPr>
      </w:pPr>
      <w:r w:rsidRPr="00C20721">
        <w:rPr>
          <w:color w:val="000000"/>
          <w:sz w:val="28"/>
        </w:rPr>
        <w:t>Таблица 10 – Интегральный уровень качества и доступности услуг,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8"/>
        <w:gridCol w:w="708"/>
        <w:gridCol w:w="710"/>
        <w:gridCol w:w="710"/>
        <w:gridCol w:w="710"/>
        <w:gridCol w:w="709"/>
        <w:gridCol w:w="711"/>
        <w:gridCol w:w="711"/>
        <w:gridCol w:w="711"/>
        <w:gridCol w:w="709"/>
        <w:gridCol w:w="711"/>
        <w:gridCol w:w="711"/>
        <w:gridCol w:w="709"/>
      </w:tblGrid>
      <w:tr w:rsidR="00224048" w:rsidRPr="00C20721" w:rsidTr="00204F53">
        <w:trPr>
          <w:trHeight w:val="330"/>
        </w:trPr>
        <w:tc>
          <w:tcPr>
            <w:tcW w:w="576" w:type="pct"/>
            <w:shd w:val="clear" w:color="auto" w:fill="auto"/>
            <w:noWrap/>
          </w:tcPr>
          <w:p w:rsidR="00224048" w:rsidRPr="00C20721" w:rsidRDefault="00224048" w:rsidP="00C20721">
            <w:pPr>
              <w:tabs>
                <w:tab w:val="right" w:pos="6462"/>
              </w:tabs>
              <w:jc w:val="center"/>
              <w:rPr>
                <w:b/>
                <w:bCs/>
                <w:color w:val="000000"/>
              </w:rPr>
            </w:pPr>
            <w:r w:rsidRPr="00C20721">
              <w:rPr>
                <w:b/>
                <w:bCs/>
                <w:color w:val="000000"/>
              </w:rPr>
              <w:t>Номер услуги</w:t>
            </w:r>
          </w:p>
        </w:tc>
        <w:tc>
          <w:tcPr>
            <w:tcW w:w="368" w:type="pct"/>
            <w:shd w:val="clear" w:color="auto" w:fill="auto"/>
            <w:noWrap/>
            <w:vAlign w:val="center"/>
          </w:tcPr>
          <w:p w:rsidR="00224048" w:rsidRPr="00C20721" w:rsidRDefault="00224048" w:rsidP="00C20721">
            <w:pPr>
              <w:ind w:left="-111"/>
              <w:jc w:val="center"/>
              <w:rPr>
                <w:b/>
                <w:color w:val="000000"/>
              </w:rPr>
            </w:pPr>
            <w:r w:rsidRPr="00C20721">
              <w:rPr>
                <w:b/>
                <w:color w:val="000000"/>
              </w:rPr>
              <w:t>1</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2</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4</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5</w:t>
            </w:r>
          </w:p>
        </w:tc>
        <w:tc>
          <w:tcPr>
            <w:tcW w:w="368" w:type="pct"/>
            <w:shd w:val="clear" w:color="auto" w:fill="auto"/>
            <w:noWrap/>
            <w:vAlign w:val="center"/>
          </w:tcPr>
          <w:p w:rsidR="00224048" w:rsidRPr="00C20721" w:rsidRDefault="00224048" w:rsidP="00C20721">
            <w:pPr>
              <w:ind w:left="-111"/>
              <w:jc w:val="center"/>
              <w:rPr>
                <w:b/>
                <w:color w:val="000000"/>
              </w:rPr>
            </w:pPr>
            <w:r w:rsidRPr="00C20721">
              <w:rPr>
                <w:b/>
                <w:color w:val="000000"/>
              </w:rPr>
              <w:t>7</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8</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9</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12</w:t>
            </w:r>
          </w:p>
        </w:tc>
        <w:tc>
          <w:tcPr>
            <w:tcW w:w="368" w:type="pct"/>
            <w:vAlign w:val="center"/>
          </w:tcPr>
          <w:p w:rsidR="00224048" w:rsidRPr="00C20721" w:rsidRDefault="00224048" w:rsidP="00C20721">
            <w:pPr>
              <w:ind w:left="-111"/>
              <w:jc w:val="center"/>
              <w:rPr>
                <w:b/>
                <w:color w:val="000000"/>
              </w:rPr>
            </w:pPr>
            <w:r w:rsidRPr="00C20721">
              <w:rPr>
                <w:b/>
                <w:color w:val="000000"/>
              </w:rPr>
              <w:t>13</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14</w:t>
            </w:r>
          </w:p>
        </w:tc>
        <w:tc>
          <w:tcPr>
            <w:tcW w:w="369" w:type="pct"/>
            <w:vAlign w:val="center"/>
          </w:tcPr>
          <w:p w:rsidR="00224048" w:rsidRPr="00C20721" w:rsidRDefault="00224048" w:rsidP="00C20721">
            <w:pPr>
              <w:ind w:left="-111"/>
              <w:jc w:val="center"/>
              <w:rPr>
                <w:b/>
                <w:color w:val="000000"/>
              </w:rPr>
            </w:pPr>
            <w:r w:rsidRPr="00C20721">
              <w:rPr>
                <w:b/>
                <w:color w:val="000000"/>
              </w:rPr>
              <w:t>15</w:t>
            </w:r>
          </w:p>
        </w:tc>
        <w:tc>
          <w:tcPr>
            <w:tcW w:w="369" w:type="pct"/>
            <w:shd w:val="clear" w:color="auto" w:fill="auto"/>
            <w:noWrap/>
            <w:vAlign w:val="center"/>
          </w:tcPr>
          <w:p w:rsidR="00224048" w:rsidRPr="00C20721" w:rsidRDefault="00224048" w:rsidP="00C20721">
            <w:pPr>
              <w:ind w:left="-111"/>
              <w:jc w:val="center"/>
              <w:rPr>
                <w:b/>
                <w:color w:val="000000"/>
              </w:rPr>
            </w:pPr>
            <w:r w:rsidRPr="00C20721">
              <w:rPr>
                <w:b/>
                <w:color w:val="000000"/>
              </w:rPr>
              <w:t>16</w:t>
            </w:r>
          </w:p>
        </w:tc>
      </w:tr>
      <w:tr w:rsidR="00224048" w:rsidRPr="00C20721" w:rsidTr="00204F53">
        <w:trPr>
          <w:trHeight w:val="330"/>
        </w:trPr>
        <w:tc>
          <w:tcPr>
            <w:tcW w:w="576" w:type="pct"/>
            <w:shd w:val="clear" w:color="auto" w:fill="auto"/>
            <w:noWrap/>
          </w:tcPr>
          <w:p w:rsidR="00224048" w:rsidRPr="00C20721" w:rsidRDefault="00224048" w:rsidP="00C20721">
            <w:pPr>
              <w:tabs>
                <w:tab w:val="right" w:pos="6462"/>
              </w:tabs>
              <w:jc w:val="center"/>
              <w:rPr>
                <w:bCs/>
                <w:color w:val="000000"/>
              </w:rPr>
            </w:pPr>
            <w:r w:rsidRPr="00C20721">
              <w:rPr>
                <w:bCs/>
                <w:color w:val="000000"/>
              </w:rPr>
              <w:t>2014</w:t>
            </w:r>
          </w:p>
        </w:tc>
        <w:tc>
          <w:tcPr>
            <w:tcW w:w="368" w:type="pct"/>
            <w:shd w:val="clear" w:color="auto" w:fill="auto"/>
            <w:noWrap/>
            <w:vAlign w:val="center"/>
          </w:tcPr>
          <w:p w:rsidR="00224048" w:rsidRPr="00C20721" w:rsidRDefault="00224048" w:rsidP="00C20721">
            <w:pPr>
              <w:ind w:left="-111"/>
              <w:jc w:val="center"/>
              <w:rPr>
                <w:color w:val="000000"/>
              </w:rPr>
            </w:pPr>
            <w:r w:rsidRPr="00C20721">
              <w:rPr>
                <w:bCs/>
                <w:color w:val="000000"/>
              </w:rPr>
              <w:t>94,0</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86,7</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90,0</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100,0</w:t>
            </w:r>
          </w:p>
        </w:tc>
        <w:tc>
          <w:tcPr>
            <w:tcW w:w="368" w:type="pct"/>
            <w:shd w:val="clear" w:color="auto" w:fill="auto"/>
            <w:noWrap/>
            <w:vAlign w:val="center"/>
          </w:tcPr>
          <w:p w:rsidR="00224048" w:rsidRPr="00C20721" w:rsidRDefault="00224048" w:rsidP="00C20721">
            <w:pPr>
              <w:ind w:left="-111"/>
              <w:jc w:val="center"/>
              <w:rPr>
                <w:color w:val="000000"/>
              </w:rPr>
            </w:pPr>
            <w:r w:rsidRPr="00C20721">
              <w:rPr>
                <w:bCs/>
                <w:color w:val="000000"/>
              </w:rPr>
              <w:t>91,0</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85,8</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84,1</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100,0</w:t>
            </w:r>
          </w:p>
        </w:tc>
        <w:tc>
          <w:tcPr>
            <w:tcW w:w="368" w:type="pct"/>
            <w:vAlign w:val="center"/>
          </w:tcPr>
          <w:p w:rsidR="00224048" w:rsidRPr="00C20721" w:rsidRDefault="00224048" w:rsidP="00C20721">
            <w:pPr>
              <w:ind w:left="-111"/>
              <w:jc w:val="center"/>
              <w:rPr>
                <w:color w:val="000000"/>
              </w:rPr>
            </w:pPr>
            <w:r w:rsidRPr="00C20721">
              <w:rPr>
                <w:bCs/>
                <w:color w:val="000000"/>
              </w:rPr>
              <w:t>100,0</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93,4</w:t>
            </w:r>
          </w:p>
        </w:tc>
        <w:tc>
          <w:tcPr>
            <w:tcW w:w="369" w:type="pct"/>
            <w:vAlign w:val="center"/>
          </w:tcPr>
          <w:p w:rsidR="00224048" w:rsidRPr="00C20721" w:rsidRDefault="00224048" w:rsidP="00C20721">
            <w:pPr>
              <w:ind w:left="-111"/>
              <w:jc w:val="center"/>
              <w:rPr>
                <w:color w:val="000000"/>
              </w:rPr>
            </w:pPr>
            <w:r w:rsidRPr="00C20721">
              <w:rPr>
                <w:bCs/>
                <w:color w:val="000000"/>
              </w:rPr>
              <w:t>80,0</w:t>
            </w:r>
          </w:p>
        </w:tc>
        <w:tc>
          <w:tcPr>
            <w:tcW w:w="369" w:type="pct"/>
            <w:shd w:val="clear" w:color="auto" w:fill="auto"/>
            <w:noWrap/>
            <w:vAlign w:val="center"/>
          </w:tcPr>
          <w:p w:rsidR="00224048" w:rsidRPr="00C20721" w:rsidRDefault="00224048" w:rsidP="00C20721">
            <w:pPr>
              <w:ind w:left="-111"/>
              <w:jc w:val="center"/>
              <w:rPr>
                <w:color w:val="000000"/>
              </w:rPr>
            </w:pPr>
            <w:r w:rsidRPr="00C20721">
              <w:rPr>
                <w:bCs/>
                <w:color w:val="000000"/>
              </w:rPr>
              <w:t>90,0</w:t>
            </w:r>
          </w:p>
        </w:tc>
      </w:tr>
      <w:tr w:rsidR="00224048" w:rsidRPr="00C20721" w:rsidTr="00204F53">
        <w:trPr>
          <w:trHeight w:val="330"/>
        </w:trPr>
        <w:tc>
          <w:tcPr>
            <w:tcW w:w="576" w:type="pct"/>
            <w:shd w:val="clear" w:color="auto" w:fill="auto"/>
            <w:noWrap/>
          </w:tcPr>
          <w:p w:rsidR="00224048" w:rsidRPr="00C20721" w:rsidRDefault="00224048" w:rsidP="00C20721">
            <w:pPr>
              <w:tabs>
                <w:tab w:val="right" w:pos="6462"/>
              </w:tabs>
              <w:jc w:val="center"/>
              <w:rPr>
                <w:b/>
                <w:bCs/>
                <w:color w:val="000000"/>
              </w:rPr>
            </w:pPr>
            <w:r w:rsidRPr="00C20721">
              <w:rPr>
                <w:bCs/>
                <w:color w:val="000000"/>
              </w:rPr>
              <w:t>2013</w:t>
            </w:r>
          </w:p>
        </w:tc>
        <w:tc>
          <w:tcPr>
            <w:tcW w:w="368" w:type="pct"/>
            <w:shd w:val="clear" w:color="auto" w:fill="auto"/>
            <w:noWrap/>
            <w:vAlign w:val="center"/>
          </w:tcPr>
          <w:p w:rsidR="00224048" w:rsidRPr="00C20721" w:rsidRDefault="00224048" w:rsidP="00C20721">
            <w:pPr>
              <w:ind w:left="-111"/>
              <w:jc w:val="center"/>
              <w:rPr>
                <w:color w:val="000000"/>
              </w:rPr>
            </w:pPr>
            <w:r w:rsidRPr="00C20721">
              <w:rPr>
                <w:color w:val="000000"/>
              </w:rPr>
              <w:t>87,0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100,0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90,0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96,6</w:t>
            </w:r>
          </w:p>
        </w:tc>
        <w:tc>
          <w:tcPr>
            <w:tcW w:w="368" w:type="pct"/>
            <w:shd w:val="clear" w:color="auto" w:fill="auto"/>
            <w:noWrap/>
            <w:vAlign w:val="center"/>
          </w:tcPr>
          <w:p w:rsidR="00224048" w:rsidRPr="00C20721" w:rsidRDefault="00224048" w:rsidP="00C20721">
            <w:pPr>
              <w:ind w:left="-111"/>
              <w:jc w:val="center"/>
              <w:rPr>
                <w:color w:val="000000"/>
              </w:rPr>
            </w:pPr>
            <w:r w:rsidRPr="00C20721">
              <w:rPr>
                <w:color w:val="000000"/>
              </w:rPr>
              <w:t>94,0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88,7</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70,0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95,0</w:t>
            </w:r>
          </w:p>
        </w:tc>
        <w:tc>
          <w:tcPr>
            <w:tcW w:w="368" w:type="pct"/>
            <w:vAlign w:val="center"/>
          </w:tcPr>
          <w:p w:rsidR="00224048" w:rsidRPr="00C20721" w:rsidRDefault="00224048" w:rsidP="00C20721">
            <w:pPr>
              <w:ind w:left="-111"/>
              <w:jc w:val="center"/>
              <w:rPr>
                <w:color w:val="000000"/>
              </w:rPr>
            </w:pPr>
            <w:r w:rsidRPr="00C20721">
              <w:rPr>
                <w:color w:val="000000"/>
              </w:rPr>
              <w:t>--</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100,0</w:t>
            </w:r>
          </w:p>
        </w:tc>
        <w:tc>
          <w:tcPr>
            <w:tcW w:w="369" w:type="pct"/>
            <w:vAlign w:val="center"/>
          </w:tcPr>
          <w:p w:rsidR="00224048" w:rsidRPr="00C20721" w:rsidRDefault="00224048" w:rsidP="00C20721">
            <w:pPr>
              <w:ind w:left="-111"/>
              <w:jc w:val="center"/>
              <w:rPr>
                <w:color w:val="000000"/>
              </w:rPr>
            </w:pPr>
            <w:r w:rsidRPr="00C20721">
              <w:rPr>
                <w:color w:val="000000"/>
              </w:rPr>
              <w:t>-</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83,3</w:t>
            </w:r>
          </w:p>
        </w:tc>
      </w:tr>
      <w:tr w:rsidR="00224048" w:rsidRPr="00C20721" w:rsidTr="00204F53">
        <w:trPr>
          <w:trHeight w:val="330"/>
        </w:trPr>
        <w:tc>
          <w:tcPr>
            <w:tcW w:w="576" w:type="pct"/>
            <w:shd w:val="clear" w:color="auto" w:fill="auto"/>
            <w:noWrap/>
          </w:tcPr>
          <w:p w:rsidR="00224048" w:rsidRPr="00C20721" w:rsidRDefault="00224048" w:rsidP="00C20721">
            <w:pPr>
              <w:tabs>
                <w:tab w:val="right" w:pos="6462"/>
              </w:tabs>
              <w:jc w:val="center"/>
              <w:rPr>
                <w:bCs/>
                <w:color w:val="000000"/>
              </w:rPr>
            </w:pPr>
            <w:r w:rsidRPr="00C20721">
              <w:rPr>
                <w:bCs/>
                <w:color w:val="000000"/>
              </w:rPr>
              <w:t>прирост</w:t>
            </w:r>
          </w:p>
        </w:tc>
        <w:tc>
          <w:tcPr>
            <w:tcW w:w="368" w:type="pct"/>
            <w:shd w:val="clear" w:color="auto" w:fill="auto"/>
            <w:noWrap/>
            <w:vAlign w:val="center"/>
          </w:tcPr>
          <w:p w:rsidR="00224048" w:rsidRPr="00C20721" w:rsidRDefault="00224048" w:rsidP="00C20721">
            <w:pPr>
              <w:ind w:left="-111"/>
              <w:jc w:val="center"/>
              <w:rPr>
                <w:color w:val="000000"/>
              </w:rPr>
            </w:pPr>
            <w:r w:rsidRPr="00C20721">
              <w:rPr>
                <w:color w:val="000000"/>
              </w:rPr>
              <w:t>7,0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-13,3</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0,0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3,4</w:t>
            </w:r>
          </w:p>
        </w:tc>
        <w:tc>
          <w:tcPr>
            <w:tcW w:w="368" w:type="pct"/>
            <w:shd w:val="clear" w:color="auto" w:fill="auto"/>
            <w:noWrap/>
            <w:vAlign w:val="center"/>
          </w:tcPr>
          <w:p w:rsidR="00224048" w:rsidRPr="00C20721" w:rsidRDefault="00224048" w:rsidP="00C20721">
            <w:pPr>
              <w:ind w:left="-111"/>
              <w:jc w:val="center"/>
              <w:rPr>
                <w:color w:val="000000"/>
              </w:rPr>
            </w:pPr>
            <w:r w:rsidRPr="00C20721">
              <w:rPr>
                <w:color w:val="000000"/>
              </w:rPr>
              <w:t>-3,0</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-2,9</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14,1</w:t>
            </w: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5,0</w:t>
            </w:r>
          </w:p>
        </w:tc>
        <w:tc>
          <w:tcPr>
            <w:tcW w:w="368" w:type="pct"/>
            <w:vAlign w:val="center"/>
          </w:tcPr>
          <w:p w:rsidR="00224048" w:rsidRPr="00C20721" w:rsidRDefault="00224048" w:rsidP="00C20721">
            <w:pPr>
              <w:ind w:left="-111"/>
              <w:jc w:val="center"/>
              <w:rPr>
                <w:color w:val="000000"/>
              </w:rPr>
            </w:pP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-6,6</w:t>
            </w:r>
          </w:p>
        </w:tc>
        <w:tc>
          <w:tcPr>
            <w:tcW w:w="369" w:type="pct"/>
            <w:vAlign w:val="center"/>
          </w:tcPr>
          <w:p w:rsidR="00224048" w:rsidRPr="00C20721" w:rsidRDefault="00224048" w:rsidP="00C20721">
            <w:pPr>
              <w:ind w:left="-111"/>
              <w:jc w:val="center"/>
              <w:rPr>
                <w:color w:val="000000"/>
              </w:rPr>
            </w:pPr>
          </w:p>
        </w:tc>
        <w:tc>
          <w:tcPr>
            <w:tcW w:w="369" w:type="pct"/>
            <w:shd w:val="clear" w:color="auto" w:fill="auto"/>
            <w:noWrap/>
            <w:vAlign w:val="center"/>
          </w:tcPr>
          <w:p w:rsidR="00224048" w:rsidRPr="00C20721" w:rsidRDefault="00224048" w:rsidP="00C20721">
            <w:pPr>
              <w:ind w:left="-111"/>
              <w:jc w:val="center"/>
              <w:rPr>
                <w:color w:val="000000"/>
              </w:rPr>
            </w:pPr>
            <w:r w:rsidRPr="00C20721">
              <w:rPr>
                <w:color w:val="000000"/>
              </w:rPr>
              <w:t>6,7</w:t>
            </w:r>
          </w:p>
        </w:tc>
      </w:tr>
    </w:tbl>
    <w:p w:rsidR="00224048" w:rsidRPr="00C20721" w:rsidRDefault="00224048" w:rsidP="00C20721">
      <w:pPr>
        <w:spacing w:before="120" w:line="360" w:lineRule="auto"/>
        <w:ind w:firstLine="567"/>
        <w:jc w:val="both"/>
        <w:rPr>
          <w:rFonts w:eastAsia="Calibri"/>
          <w:color w:val="000000"/>
          <w:sz w:val="28"/>
          <w:szCs w:val="28"/>
        </w:rPr>
      </w:pPr>
      <w:r w:rsidRPr="00C20721">
        <w:rPr>
          <w:rFonts w:eastAsia="Calibri"/>
          <w:color w:val="000000"/>
          <w:sz w:val="28"/>
          <w:szCs w:val="28"/>
        </w:rPr>
        <w:t xml:space="preserve">Сравнительный анализ интегрального показателя уровня качества и доступности по услугам, попавшим в мониторинг в 2014 году и в ноябре 2013, показывает </w:t>
      </w:r>
      <w:r w:rsidRPr="00C20721">
        <w:rPr>
          <w:rFonts w:eastAsia="Calibri"/>
          <w:i/>
          <w:color w:val="000000"/>
          <w:sz w:val="28"/>
          <w:szCs w:val="28"/>
        </w:rPr>
        <w:t>снижение</w:t>
      </w:r>
      <w:r w:rsidRPr="00C20721">
        <w:rPr>
          <w:rFonts w:eastAsia="Calibri"/>
          <w:color w:val="000000"/>
          <w:sz w:val="28"/>
          <w:szCs w:val="28"/>
        </w:rPr>
        <w:t xml:space="preserve"> этого показателя по услугам:</w:t>
      </w:r>
    </w:p>
    <w:p w:rsidR="00224048" w:rsidRPr="00C20721" w:rsidRDefault="00224048" w:rsidP="00C20721">
      <w:pPr>
        <w:spacing w:line="360" w:lineRule="auto"/>
        <w:ind w:firstLine="567"/>
        <w:jc w:val="both"/>
        <w:rPr>
          <w:sz w:val="28"/>
          <w:szCs w:val="28"/>
        </w:rPr>
      </w:pPr>
      <w:r w:rsidRPr="00C20721">
        <w:rPr>
          <w:sz w:val="28"/>
          <w:szCs w:val="28"/>
        </w:rPr>
        <w:t>- Предоставление жилых помещений по договорам социального найма</w:t>
      </w:r>
    </w:p>
    <w:p w:rsidR="00224048" w:rsidRPr="00C20721" w:rsidRDefault="00224048" w:rsidP="00C20721">
      <w:pPr>
        <w:spacing w:line="360" w:lineRule="auto"/>
        <w:ind w:firstLine="567"/>
        <w:jc w:val="both"/>
        <w:rPr>
          <w:sz w:val="28"/>
          <w:szCs w:val="28"/>
        </w:rPr>
      </w:pPr>
      <w:r w:rsidRPr="00C20721">
        <w:rPr>
          <w:sz w:val="28"/>
          <w:szCs w:val="28"/>
        </w:rPr>
        <w:t>- Выдача сведений из реестра муниципального имущества</w:t>
      </w:r>
    </w:p>
    <w:p w:rsidR="00224048" w:rsidRPr="00C20721" w:rsidRDefault="00224048" w:rsidP="00C20721">
      <w:pPr>
        <w:spacing w:line="360" w:lineRule="auto"/>
        <w:ind w:firstLine="567"/>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224048" w:rsidRPr="00C20721" w:rsidRDefault="00224048" w:rsidP="00C20721">
      <w:pPr>
        <w:spacing w:line="360" w:lineRule="auto"/>
        <w:ind w:firstLine="567"/>
        <w:jc w:val="both"/>
        <w:rPr>
          <w:sz w:val="28"/>
          <w:szCs w:val="28"/>
        </w:rPr>
      </w:pPr>
      <w:r w:rsidRPr="00C20721">
        <w:rPr>
          <w:sz w:val="28"/>
          <w:szCs w:val="28"/>
        </w:rPr>
        <w:t>- Присвоение, изменение и аннулирование адресов объектов недвижимости</w:t>
      </w:r>
    </w:p>
    <w:p w:rsidR="00224048" w:rsidRDefault="00224048" w:rsidP="00C20721">
      <w:pPr>
        <w:spacing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65,7% опрошенных. Ещё 34,3% респондентов указали, что условия приема их «скорее устраивают.</w:t>
      </w:r>
    </w:p>
    <w:p w:rsidR="001457B8" w:rsidRDefault="001457B8" w:rsidP="00C20721">
      <w:pPr>
        <w:spacing w:line="360" w:lineRule="auto"/>
        <w:ind w:firstLine="567"/>
        <w:jc w:val="both"/>
        <w:rPr>
          <w:sz w:val="28"/>
          <w:szCs w:val="28"/>
        </w:rPr>
      </w:pPr>
    </w:p>
    <w:p w:rsidR="001457B8" w:rsidRPr="00C20721" w:rsidRDefault="001457B8" w:rsidP="00C20721">
      <w:pPr>
        <w:spacing w:line="360" w:lineRule="auto"/>
        <w:ind w:firstLine="567"/>
        <w:jc w:val="both"/>
        <w:rPr>
          <w:sz w:val="28"/>
          <w:szCs w:val="28"/>
        </w:rPr>
      </w:pPr>
    </w:p>
    <w:p w:rsidR="00224048" w:rsidRPr="00C20721" w:rsidRDefault="00224048" w:rsidP="00C20721">
      <w:pPr>
        <w:spacing w:line="360" w:lineRule="auto"/>
        <w:ind w:firstLine="567"/>
        <w:jc w:val="both"/>
        <w:rPr>
          <w:sz w:val="28"/>
          <w:szCs w:val="28"/>
        </w:rPr>
      </w:pPr>
      <w:r w:rsidRPr="00C20721">
        <w:rPr>
          <w:sz w:val="28"/>
          <w:szCs w:val="28"/>
        </w:rPr>
        <w:lastRenderedPageBreak/>
        <w:t>С жалобами н</w:t>
      </w:r>
      <w:r w:rsidR="00204F53" w:rsidRPr="00C20721">
        <w:rPr>
          <w:sz w:val="28"/>
          <w:szCs w:val="28"/>
        </w:rPr>
        <w:t xml:space="preserve">а качество муниципальных услуг </w:t>
      </w:r>
      <w:r w:rsidRPr="00C20721">
        <w:rPr>
          <w:sz w:val="28"/>
          <w:szCs w:val="28"/>
        </w:rPr>
        <w:t>в последние 6 лет опрошенные не обращались.</w:t>
      </w:r>
    </w:p>
    <w:p w:rsidR="00224048" w:rsidRPr="00C20721" w:rsidRDefault="00224048" w:rsidP="00C20721">
      <w:pPr>
        <w:spacing w:line="360" w:lineRule="auto"/>
        <w:ind w:firstLine="567"/>
        <w:jc w:val="both"/>
        <w:rPr>
          <w:sz w:val="28"/>
          <w:szCs w:val="28"/>
        </w:rPr>
      </w:pPr>
      <w:r w:rsidRPr="00C20721">
        <w:rPr>
          <w:sz w:val="28"/>
          <w:szCs w:val="28"/>
        </w:rPr>
        <w:t>20% опрошенных обращались за аналогичными услугами ранее, большинство таковых (8,9% опрошенных) посчитало, что качество услуг осталось без изменений, 2,9% указали, что качество услуг улучшилось, ещё 5,7% - скорее улучшилось, 2,9% - затруднились с ответом.</w:t>
      </w:r>
    </w:p>
    <w:p w:rsidR="00224048" w:rsidRPr="00C20721" w:rsidRDefault="00224048" w:rsidP="00C20721">
      <w:pPr>
        <w:spacing w:line="360" w:lineRule="auto"/>
        <w:ind w:firstLine="567"/>
        <w:jc w:val="both"/>
        <w:rPr>
          <w:sz w:val="28"/>
          <w:szCs w:val="28"/>
        </w:rPr>
      </w:pPr>
      <w:r w:rsidRPr="00C20721">
        <w:rPr>
          <w:sz w:val="28"/>
          <w:szCs w:val="28"/>
        </w:rPr>
        <w:t>В целях повышения уровня удовлетворенности заявителей может быть рекомендовано:</w:t>
      </w:r>
    </w:p>
    <w:p w:rsidR="00224048" w:rsidRPr="00C20721" w:rsidRDefault="00204F53" w:rsidP="00C20721">
      <w:pPr>
        <w:tabs>
          <w:tab w:val="left" w:pos="851"/>
        </w:tabs>
        <w:spacing w:line="360" w:lineRule="auto"/>
        <w:ind w:firstLine="567"/>
        <w:jc w:val="both"/>
        <w:rPr>
          <w:sz w:val="28"/>
          <w:szCs w:val="28"/>
        </w:rPr>
      </w:pPr>
      <w:r w:rsidRPr="00C20721">
        <w:rPr>
          <w:sz w:val="28"/>
          <w:szCs w:val="28"/>
        </w:rPr>
        <w:t xml:space="preserve">1. </w:t>
      </w:r>
      <w:r w:rsidR="00224048" w:rsidRPr="00C20721">
        <w:rPr>
          <w:sz w:val="28"/>
          <w:szCs w:val="28"/>
        </w:rPr>
        <w:t>Сокращение общих сроков предоставления муниципальных услуг.</w:t>
      </w:r>
    </w:p>
    <w:p w:rsidR="00224048" w:rsidRPr="00C20721" w:rsidRDefault="00224048" w:rsidP="00C20721">
      <w:pPr>
        <w:tabs>
          <w:tab w:val="left" w:pos="851"/>
        </w:tabs>
        <w:spacing w:line="360" w:lineRule="auto"/>
        <w:ind w:firstLine="567"/>
        <w:jc w:val="both"/>
        <w:rPr>
          <w:sz w:val="28"/>
          <w:szCs w:val="28"/>
        </w:rPr>
      </w:pPr>
      <w:r w:rsidRPr="00C20721">
        <w:rPr>
          <w:sz w:val="28"/>
          <w:szCs w:val="28"/>
        </w:rPr>
        <w:t>2.</w:t>
      </w:r>
      <w:r w:rsidRPr="00C20721">
        <w:rPr>
          <w:sz w:val="28"/>
          <w:szCs w:val="28"/>
        </w:rPr>
        <w:tab/>
        <w:t>Упрощение процедур получения услуг, повышение их прозрачности в целях снижения необходимости обращения к посредникам.</w:t>
      </w:r>
    </w:p>
    <w:p w:rsidR="00224048" w:rsidRPr="00C20721" w:rsidRDefault="00224048" w:rsidP="00C20721">
      <w:pPr>
        <w:tabs>
          <w:tab w:val="left" w:pos="851"/>
        </w:tabs>
        <w:spacing w:line="360" w:lineRule="auto"/>
        <w:ind w:firstLine="567"/>
        <w:jc w:val="both"/>
        <w:rPr>
          <w:sz w:val="28"/>
          <w:szCs w:val="28"/>
        </w:rPr>
      </w:pPr>
      <w:r w:rsidRPr="00C20721">
        <w:rPr>
          <w:sz w:val="28"/>
          <w:szCs w:val="28"/>
        </w:rPr>
        <w:t>3.</w:t>
      </w:r>
      <w:r w:rsidRPr="00C20721">
        <w:rPr>
          <w:sz w:val="28"/>
          <w:szCs w:val="28"/>
        </w:rPr>
        <w:tab/>
        <w:t xml:space="preserve">Организация предоставления муниципальных услуг в многофункциональных центрах предоставления государственных и муниципальных услуг (МФЦ). </w:t>
      </w:r>
    </w:p>
    <w:p w:rsidR="00224048" w:rsidRPr="00C20721" w:rsidRDefault="00224048" w:rsidP="00C20721">
      <w:pPr>
        <w:tabs>
          <w:tab w:val="left" w:pos="851"/>
        </w:tabs>
        <w:spacing w:line="360" w:lineRule="auto"/>
        <w:ind w:firstLine="567"/>
        <w:jc w:val="both"/>
        <w:rPr>
          <w:sz w:val="28"/>
          <w:szCs w:val="28"/>
        </w:rPr>
      </w:pPr>
      <w:r w:rsidRPr="00C20721">
        <w:rPr>
          <w:sz w:val="28"/>
          <w:szCs w:val="28"/>
        </w:rPr>
        <w:t>4.</w:t>
      </w:r>
      <w:r w:rsidRPr="00C20721">
        <w:rPr>
          <w:sz w:val="28"/>
          <w:szCs w:val="28"/>
        </w:rPr>
        <w:tab/>
        <w:t xml:space="preserve">Обеспечение возможности получения заявителем муниципальных услуг в электронной форме. </w:t>
      </w:r>
    </w:p>
    <w:p w:rsidR="00224048" w:rsidRPr="00C20721" w:rsidRDefault="00224048" w:rsidP="00C20721">
      <w:pPr>
        <w:tabs>
          <w:tab w:val="left" w:pos="851"/>
        </w:tabs>
        <w:spacing w:line="360" w:lineRule="auto"/>
        <w:ind w:firstLine="567"/>
        <w:jc w:val="both"/>
        <w:rPr>
          <w:sz w:val="28"/>
          <w:szCs w:val="28"/>
        </w:rPr>
      </w:pPr>
      <w:r w:rsidRPr="00C20721">
        <w:rPr>
          <w:sz w:val="28"/>
          <w:szCs w:val="28"/>
        </w:rPr>
        <w:t>5.</w:t>
      </w:r>
      <w:r w:rsidRPr="00C20721">
        <w:rPr>
          <w:sz w:val="28"/>
          <w:szCs w:val="28"/>
        </w:rPr>
        <w:tab/>
        <w:t>Исполнение должностными лицами, муниципальными служащими органов местного самоуправления обязанностей в соответствии с требованиями Федерального закона № 210-ФЗ, административных регламентов и иных нормативных правовых актов, регулирующих отношения, возникающие в связи с предоставлением муниципальных услуг.</w:t>
      </w:r>
    </w:p>
    <w:p w:rsidR="00224048" w:rsidRPr="00C20721" w:rsidRDefault="00224048" w:rsidP="00C20721">
      <w:pPr>
        <w:tabs>
          <w:tab w:val="left" w:pos="851"/>
        </w:tabs>
        <w:spacing w:line="360" w:lineRule="auto"/>
        <w:ind w:firstLine="567"/>
        <w:jc w:val="both"/>
        <w:rPr>
          <w:sz w:val="28"/>
          <w:szCs w:val="28"/>
        </w:rPr>
      </w:pPr>
      <w:r w:rsidRPr="00C20721">
        <w:rPr>
          <w:sz w:val="28"/>
          <w:szCs w:val="28"/>
        </w:rPr>
        <w:t>6.</w:t>
      </w:r>
      <w:r w:rsidRPr="00C20721">
        <w:rPr>
          <w:sz w:val="28"/>
          <w:szCs w:val="28"/>
        </w:rPr>
        <w:tab/>
        <w:t>Информирование заявителей о возможности и порядке обжалования нарушений при предоставлении государственных и муниципальных услуг.</w:t>
      </w:r>
    </w:p>
    <w:p w:rsidR="00947498" w:rsidRPr="00C20721" w:rsidRDefault="00947498" w:rsidP="00C20721"/>
    <w:p w:rsidR="00947498" w:rsidRPr="00C20721" w:rsidRDefault="00947498" w:rsidP="00C20721"/>
    <w:p w:rsidR="00947498" w:rsidRPr="00C20721" w:rsidRDefault="00947498" w:rsidP="00C20721"/>
    <w:p w:rsidR="00DC687B" w:rsidRDefault="00DC687B">
      <w:pPr>
        <w:spacing w:after="160" w:line="259" w:lineRule="auto"/>
        <w:rPr>
          <w:b/>
          <w:caps/>
          <w:sz w:val="28"/>
          <w:szCs w:val="20"/>
        </w:rPr>
      </w:pPr>
      <w:bookmarkStart w:id="6" w:name="_Toc374636823"/>
      <w:r>
        <w:br w:type="page"/>
      </w:r>
    </w:p>
    <w:p w:rsidR="00947498" w:rsidRPr="00C20721" w:rsidRDefault="00947498" w:rsidP="00DC687B">
      <w:pPr>
        <w:pStyle w:val="1ffe"/>
        <w:keepNext w:val="0"/>
        <w:keepLines w:val="0"/>
        <w:widowControl/>
        <w:spacing w:after="240" w:line="360" w:lineRule="auto"/>
        <w:ind w:firstLine="0"/>
        <w:jc w:val="center"/>
      </w:pPr>
      <w:bookmarkStart w:id="7" w:name="_Toc404699222"/>
      <w:r w:rsidRPr="00C20721">
        <w:lastRenderedPageBreak/>
        <w:t>Приложение 1</w:t>
      </w:r>
      <w:r w:rsidR="00297D04" w:rsidRPr="00C20721">
        <w:t>9</w:t>
      </w:r>
      <w:r w:rsidR="00DC687B">
        <w:br/>
      </w:r>
      <w:r w:rsidRPr="00C20721">
        <w:t>Результаты мониторинга качества и доступности муниципальных услуг в Коченевском районе</w:t>
      </w:r>
      <w:bookmarkEnd w:id="6"/>
      <w:bookmarkEnd w:id="7"/>
    </w:p>
    <w:tbl>
      <w:tblPr>
        <w:tblW w:w="0" w:type="auto"/>
        <w:tblLook w:val="01E0" w:firstRow="1" w:lastRow="1" w:firstColumn="1" w:lastColumn="1" w:noHBand="0" w:noVBand="0"/>
      </w:tblPr>
      <w:tblGrid>
        <w:gridCol w:w="3085"/>
        <w:gridCol w:w="6486"/>
      </w:tblGrid>
      <w:tr w:rsidR="00204F53" w:rsidRPr="00C20721" w:rsidTr="00204F53">
        <w:tc>
          <w:tcPr>
            <w:tcW w:w="3085" w:type="dxa"/>
          </w:tcPr>
          <w:p w:rsidR="00204F53" w:rsidRPr="00C20721" w:rsidRDefault="00204F53" w:rsidP="00C20721">
            <w:pPr>
              <w:rPr>
                <w:b/>
                <w:sz w:val="28"/>
                <w:szCs w:val="28"/>
              </w:rPr>
            </w:pPr>
            <w:r w:rsidRPr="00C20721">
              <w:rPr>
                <w:b/>
                <w:sz w:val="28"/>
                <w:szCs w:val="28"/>
              </w:rPr>
              <w:t>Место проведения  опроса:</w:t>
            </w:r>
          </w:p>
          <w:p w:rsidR="00204F53" w:rsidRPr="00C20721" w:rsidRDefault="00204F53" w:rsidP="00C20721">
            <w:pPr>
              <w:rPr>
                <w:b/>
                <w:sz w:val="28"/>
                <w:szCs w:val="28"/>
              </w:rPr>
            </w:pPr>
          </w:p>
        </w:tc>
        <w:tc>
          <w:tcPr>
            <w:tcW w:w="6486" w:type="dxa"/>
          </w:tcPr>
          <w:p w:rsidR="00204F53" w:rsidRPr="00C20721" w:rsidRDefault="00204F53" w:rsidP="00C20721">
            <w:pPr>
              <w:rPr>
                <w:sz w:val="28"/>
                <w:szCs w:val="28"/>
              </w:rPr>
            </w:pPr>
            <w:r w:rsidRPr="00C20721">
              <w:rPr>
                <w:sz w:val="28"/>
                <w:szCs w:val="28"/>
              </w:rPr>
              <w:t>Администрация Коченевского района</w:t>
            </w:r>
          </w:p>
          <w:p w:rsidR="00204F53" w:rsidRPr="00C20721" w:rsidRDefault="00204F53" w:rsidP="00C20721">
            <w:pPr>
              <w:rPr>
                <w:sz w:val="28"/>
                <w:szCs w:val="28"/>
              </w:rPr>
            </w:pPr>
            <w:r w:rsidRPr="00C20721">
              <w:rPr>
                <w:sz w:val="28"/>
                <w:szCs w:val="28"/>
              </w:rPr>
              <w:t>Администрация р.п. Коченево</w:t>
            </w:r>
          </w:p>
        </w:tc>
      </w:tr>
      <w:tr w:rsidR="00204F53" w:rsidRPr="00C20721" w:rsidTr="00204F53">
        <w:tc>
          <w:tcPr>
            <w:tcW w:w="3085" w:type="dxa"/>
          </w:tcPr>
          <w:p w:rsidR="00204F53" w:rsidRPr="00C20721" w:rsidRDefault="00204F53" w:rsidP="00C20721">
            <w:pPr>
              <w:rPr>
                <w:sz w:val="28"/>
                <w:szCs w:val="28"/>
              </w:rPr>
            </w:pPr>
            <w:r w:rsidRPr="00C20721">
              <w:rPr>
                <w:b/>
                <w:sz w:val="28"/>
                <w:szCs w:val="28"/>
              </w:rPr>
              <w:t>Общее количество опрошенных:</w:t>
            </w:r>
          </w:p>
        </w:tc>
        <w:tc>
          <w:tcPr>
            <w:tcW w:w="6486" w:type="dxa"/>
          </w:tcPr>
          <w:p w:rsidR="00204F53" w:rsidRPr="00C20721" w:rsidRDefault="00204F53" w:rsidP="00C20721">
            <w:pPr>
              <w:jc w:val="both"/>
              <w:rPr>
                <w:sz w:val="28"/>
                <w:szCs w:val="28"/>
              </w:rPr>
            </w:pPr>
            <w:r w:rsidRPr="00C20721">
              <w:rPr>
                <w:sz w:val="28"/>
                <w:szCs w:val="28"/>
              </w:rPr>
              <w:t>56</w:t>
            </w:r>
          </w:p>
        </w:tc>
      </w:tr>
      <w:tr w:rsidR="00204F53" w:rsidRPr="00C20721" w:rsidTr="00204F53">
        <w:tc>
          <w:tcPr>
            <w:tcW w:w="3085" w:type="dxa"/>
          </w:tcPr>
          <w:p w:rsidR="00204F53" w:rsidRPr="00C20721" w:rsidRDefault="00204F53" w:rsidP="00C20721">
            <w:pPr>
              <w:rPr>
                <w:sz w:val="28"/>
                <w:szCs w:val="28"/>
              </w:rPr>
            </w:pPr>
          </w:p>
        </w:tc>
        <w:tc>
          <w:tcPr>
            <w:tcW w:w="6486" w:type="dxa"/>
          </w:tcPr>
          <w:p w:rsidR="00204F53" w:rsidRPr="00C20721" w:rsidRDefault="00204F53" w:rsidP="00C20721">
            <w:pPr>
              <w:jc w:val="both"/>
              <w:rPr>
                <w:sz w:val="28"/>
                <w:szCs w:val="28"/>
              </w:rPr>
            </w:pPr>
          </w:p>
        </w:tc>
      </w:tr>
    </w:tbl>
    <w:p w:rsidR="00204F53" w:rsidRPr="00C20721" w:rsidRDefault="00204F53" w:rsidP="00C20721">
      <w:pPr>
        <w:rPr>
          <w:sz w:val="28"/>
          <w:szCs w:val="28"/>
        </w:rPr>
      </w:pPr>
    </w:p>
    <w:p w:rsidR="00204F53" w:rsidRPr="00C20721" w:rsidRDefault="00204F53"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204F53" w:rsidRPr="00C20721" w:rsidRDefault="00204F53"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Коченевского района и р.п. Коченево.</w:t>
      </w:r>
    </w:p>
    <w:p w:rsidR="00204F53" w:rsidRPr="00C20721" w:rsidRDefault="00204F53" w:rsidP="00C20721">
      <w:pPr>
        <w:spacing w:line="360" w:lineRule="auto"/>
        <w:ind w:firstLine="709"/>
        <w:jc w:val="both"/>
        <w:rPr>
          <w:sz w:val="28"/>
          <w:szCs w:val="28"/>
        </w:rPr>
      </w:pPr>
      <w:r w:rsidRPr="00C20721">
        <w:rPr>
          <w:sz w:val="28"/>
          <w:szCs w:val="28"/>
        </w:rPr>
        <w:t>В ходе проведения опроса получателей услуг Коченевского района в мониторинг попали следующие муниципальные услуги, предоставляемые в органах местного самоуправления на территории Коченевского района: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6)</w:t>
      </w:r>
      <w:r w:rsidRPr="00C20721">
        <w:rPr>
          <w:sz w:val="28"/>
          <w:szCs w:val="28"/>
        </w:rPr>
        <w:tab/>
        <w:t>Выдача сведений из реестра муниципального имущества.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lastRenderedPageBreak/>
        <w:t>7)</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8)</w:t>
      </w:r>
      <w:r w:rsidRPr="00C20721">
        <w:rPr>
          <w:sz w:val="28"/>
          <w:szCs w:val="28"/>
        </w:rPr>
        <w:tab/>
        <w:t>Предоставление земельных участков для индивидуального жилищного строительства.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9)</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10)</w:t>
      </w:r>
      <w:r w:rsidRPr="00C20721">
        <w:rPr>
          <w:sz w:val="28"/>
          <w:szCs w:val="28"/>
        </w:rPr>
        <w:tab/>
        <w:t>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8"/>
          <w:szCs w:val="28"/>
        </w:rPr>
      </w:pPr>
      <w:r w:rsidRPr="00C20721">
        <w:rPr>
          <w:sz w:val="28"/>
          <w:szCs w:val="28"/>
        </w:rPr>
        <w:t>Наиболее востребованной услугой была услуга «Заключение договора бесплатной передачи в собственность граждан занимаемого ими жилого помещения в муниципальном жилищном фонде (приватизация)» (16,07% опрошенных), а также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(14,29%).</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204F53" w:rsidRPr="00C20721" w:rsidRDefault="00204F53" w:rsidP="00C20721">
      <w:pPr>
        <w:tabs>
          <w:tab w:val="num" w:pos="426"/>
        </w:tabs>
        <w:spacing w:line="360" w:lineRule="auto"/>
        <w:jc w:val="center"/>
        <w:rPr>
          <w:b/>
          <w:sz w:val="28"/>
          <w:szCs w:val="28"/>
        </w:rPr>
      </w:pPr>
      <w:r w:rsidRPr="00C20721">
        <w:rPr>
          <w:b/>
          <w:sz w:val="28"/>
          <w:szCs w:val="28"/>
        </w:rPr>
        <w:t>1. Нормативно-правовое обеспечение муниципальных услуг</w:t>
      </w:r>
    </w:p>
    <w:p w:rsidR="00204F53" w:rsidRPr="00C20721" w:rsidRDefault="00204F53"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204F53" w:rsidRPr="00C20721" w:rsidRDefault="00204F53"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204F53" w:rsidRPr="00C20721" w:rsidRDefault="00204F53" w:rsidP="00C20721">
      <w:pPr>
        <w:autoSpaceDE w:val="0"/>
        <w:autoSpaceDN w:val="0"/>
        <w:adjustRightInd w:val="0"/>
        <w:spacing w:line="360" w:lineRule="auto"/>
        <w:ind w:firstLine="709"/>
        <w:jc w:val="both"/>
        <w:rPr>
          <w:sz w:val="28"/>
          <w:szCs w:val="28"/>
        </w:rPr>
      </w:pPr>
      <w:r w:rsidRPr="00C20721">
        <w:rPr>
          <w:sz w:val="28"/>
          <w:szCs w:val="28"/>
        </w:rPr>
        <w:lastRenderedPageBreak/>
        <w:t>В информационно-телекоммуникационной сети «Интернет» доступны всем заинтересованным лицам для ознакомления административные регламенты муниципальных услуг:</w:t>
      </w:r>
    </w:p>
    <w:p w:rsidR="00204F53" w:rsidRPr="00C20721" w:rsidRDefault="00204F53" w:rsidP="00C20721">
      <w:pPr>
        <w:autoSpaceDE w:val="0"/>
        <w:autoSpaceDN w:val="0"/>
        <w:adjustRightInd w:val="0"/>
        <w:spacing w:line="360" w:lineRule="auto"/>
        <w:ind w:firstLine="540"/>
        <w:jc w:val="both"/>
        <w:rPr>
          <w:sz w:val="28"/>
          <w:szCs w:val="28"/>
        </w:rPr>
      </w:pPr>
      <w:r w:rsidRPr="00C20721">
        <w:rPr>
          <w:sz w:val="28"/>
          <w:szCs w:val="28"/>
        </w:rPr>
        <w:t>- на официальном сайте Администрации Коченевского района (http://kochenevo.nso.ru</w:t>
      </w:r>
      <w:r w:rsidRPr="00C20721">
        <w:rPr>
          <w:rStyle w:val="af2"/>
          <w:sz w:val="28"/>
          <w:szCs w:val="28"/>
        </w:rPr>
        <w:footnoteReference w:id="29"/>
      </w:r>
      <w:r w:rsidRPr="00C20721">
        <w:rPr>
          <w:sz w:val="28"/>
          <w:szCs w:val="28"/>
        </w:rPr>
        <w:t>);</w:t>
      </w:r>
    </w:p>
    <w:p w:rsidR="00204F53" w:rsidRPr="00C20721" w:rsidRDefault="00204F53" w:rsidP="00C20721">
      <w:pPr>
        <w:autoSpaceDE w:val="0"/>
        <w:autoSpaceDN w:val="0"/>
        <w:adjustRightInd w:val="0"/>
        <w:spacing w:line="360" w:lineRule="auto"/>
        <w:ind w:firstLine="540"/>
        <w:jc w:val="both"/>
        <w:rPr>
          <w:sz w:val="28"/>
          <w:szCs w:val="28"/>
        </w:rPr>
      </w:pPr>
      <w:r w:rsidRPr="00C20721">
        <w:rPr>
          <w:sz w:val="28"/>
          <w:szCs w:val="28"/>
        </w:rPr>
        <w:t>- на официальном сайте Администрации р.п. Коченево (</w:t>
      </w:r>
      <w:hyperlink r:id="rId29" w:history="1">
        <w:r w:rsidRPr="00C20721">
          <w:rPr>
            <w:rStyle w:val="af5"/>
            <w:sz w:val="28"/>
            <w:szCs w:val="28"/>
          </w:rPr>
          <w:t>http://kochenev.ru/admreglam</w:t>
        </w:r>
      </w:hyperlink>
      <w:r w:rsidRPr="00C20721">
        <w:rPr>
          <w:sz w:val="28"/>
          <w:szCs w:val="28"/>
        </w:rPr>
        <w:t xml:space="preserve">). </w:t>
      </w:r>
    </w:p>
    <w:p w:rsidR="00204F53" w:rsidRPr="00C20721" w:rsidRDefault="00204F53" w:rsidP="00C20721">
      <w:pPr>
        <w:autoSpaceDE w:val="0"/>
        <w:autoSpaceDN w:val="0"/>
        <w:adjustRightInd w:val="0"/>
        <w:spacing w:line="360" w:lineRule="auto"/>
        <w:ind w:firstLine="709"/>
        <w:jc w:val="both"/>
        <w:rPr>
          <w:sz w:val="28"/>
          <w:szCs w:val="28"/>
        </w:rPr>
      </w:pPr>
      <w:r w:rsidRPr="00C20721">
        <w:rPr>
          <w:sz w:val="28"/>
          <w:szCs w:val="28"/>
        </w:rPr>
        <w:t>На основании имеющихся данных Консультантом проведен анализ соблюдения требования Федерального закона № 210-ФЗ.</w:t>
      </w:r>
    </w:p>
    <w:p w:rsidR="00204F53" w:rsidRPr="00C20721" w:rsidRDefault="00204F53" w:rsidP="00C20721">
      <w:pPr>
        <w:autoSpaceDE w:val="0"/>
        <w:autoSpaceDN w:val="0"/>
        <w:adjustRightInd w:val="0"/>
        <w:spacing w:line="360" w:lineRule="auto"/>
        <w:ind w:firstLine="709"/>
        <w:jc w:val="both"/>
        <w:rPr>
          <w:sz w:val="28"/>
          <w:szCs w:val="28"/>
        </w:rPr>
      </w:pPr>
      <w:r w:rsidRPr="00C20721">
        <w:rPr>
          <w:sz w:val="28"/>
          <w:szCs w:val="28"/>
        </w:rPr>
        <w:t xml:space="preserve">Данные о наличии административных регламентов по исследуемым муниципальным услугам представлены ниже в табл.1. </w:t>
      </w:r>
    </w:p>
    <w:p w:rsidR="00204F53" w:rsidRPr="00C20721" w:rsidRDefault="00204F53" w:rsidP="00C20721">
      <w:pPr>
        <w:pStyle w:val="af6"/>
        <w:spacing w:line="360" w:lineRule="auto"/>
        <w:jc w:val="both"/>
        <w:rPr>
          <w:b w:val="0"/>
          <w:sz w:val="28"/>
          <w:szCs w:val="28"/>
        </w:rPr>
      </w:pPr>
      <w:r w:rsidRPr="00C20721">
        <w:rPr>
          <w:b w:val="0"/>
          <w:sz w:val="28"/>
          <w:szCs w:val="28"/>
        </w:rPr>
        <w:t>Таблица 1 - Данные о наличии административных регламентов по исследуемым муниципальным услугам</w:t>
      </w:r>
    </w:p>
    <w:tbl>
      <w:tblPr>
        <w:tblStyle w:val="af7"/>
        <w:tblW w:w="0" w:type="auto"/>
        <w:tblLook w:val="04A0" w:firstRow="1" w:lastRow="0" w:firstColumn="1" w:lastColumn="0" w:noHBand="0" w:noVBand="1"/>
      </w:tblPr>
      <w:tblGrid>
        <w:gridCol w:w="615"/>
        <w:gridCol w:w="5191"/>
        <w:gridCol w:w="3822"/>
      </w:tblGrid>
      <w:tr w:rsidR="00204F53" w:rsidRPr="00C20721" w:rsidTr="00204F53">
        <w:trPr>
          <w:tblHeader/>
        </w:trPr>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pPr>
              <w:jc w:val="center"/>
              <w:rPr>
                <w:b/>
              </w:rPr>
            </w:pPr>
            <w:r w:rsidRPr="00C20721">
              <w:rPr>
                <w:b/>
              </w:rPr>
              <w:t>№ п/п</w:t>
            </w:r>
          </w:p>
        </w:tc>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pPr>
              <w:jc w:val="center"/>
              <w:rPr>
                <w:b/>
              </w:rPr>
            </w:pPr>
            <w:r w:rsidRPr="00C20721">
              <w:rPr>
                <w:b/>
              </w:rPr>
              <w:t>Наименование услуги</w:t>
            </w:r>
          </w:p>
        </w:tc>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pPr>
              <w:jc w:val="center"/>
              <w:rPr>
                <w:b/>
              </w:rPr>
            </w:pPr>
            <w:r w:rsidRPr="00C20721">
              <w:rPr>
                <w:b/>
              </w:rPr>
              <w:t>Реквизиты нормативных правовых актов об утверждении административного регламента</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Постановление администрации Коченевского района от 29.06.2012. № 1108</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Предоставление жилых помещений по договорам социального найма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Постановление Главы р.п. Коченево от 22.06.2012 № 131</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Постановление Главы р.п. Коченево от 22.06.2012 № 126</w:t>
            </w:r>
          </w:p>
        </w:tc>
      </w:tr>
      <w:tr w:rsidR="00CA5A4A" w:rsidRPr="00C20721" w:rsidTr="00204F53">
        <w:tc>
          <w:tcPr>
            <w:tcW w:w="0" w:type="auto"/>
            <w:tcBorders>
              <w:top w:val="single" w:sz="4" w:space="0" w:color="auto"/>
              <w:left w:val="single" w:sz="4" w:space="0" w:color="auto"/>
              <w:bottom w:val="single" w:sz="4" w:space="0" w:color="auto"/>
              <w:right w:val="single" w:sz="4" w:space="0" w:color="auto"/>
            </w:tcBorders>
          </w:tcPr>
          <w:p w:rsidR="00CA5A4A" w:rsidRPr="00C20721" w:rsidRDefault="00CA5A4A" w:rsidP="00C20721">
            <w:r>
              <w:t>4.</w:t>
            </w:r>
          </w:p>
        </w:tc>
        <w:tc>
          <w:tcPr>
            <w:tcW w:w="0" w:type="auto"/>
            <w:tcBorders>
              <w:top w:val="single" w:sz="4" w:space="0" w:color="auto"/>
              <w:left w:val="single" w:sz="4" w:space="0" w:color="auto"/>
              <w:bottom w:val="single" w:sz="4" w:space="0" w:color="auto"/>
              <w:right w:val="single" w:sz="4" w:space="0" w:color="auto"/>
            </w:tcBorders>
            <w:vAlign w:val="center"/>
          </w:tcPr>
          <w:p w:rsidR="00CA5A4A" w:rsidRPr="00C20721" w:rsidRDefault="00CA5A4A" w:rsidP="00C20721">
            <w:pPr>
              <w:rPr>
                <w:rFonts w:eastAsia="Calibri"/>
              </w:rPr>
            </w:pPr>
            <w:r w:rsidRPr="00C20721">
              <w:rPr>
                <w:rFonts w:eastAsia="Calibri"/>
              </w:rPr>
              <w:t>Заключение договора бесплатной передачи в</w:t>
            </w:r>
          </w:p>
        </w:tc>
        <w:tc>
          <w:tcPr>
            <w:tcW w:w="0" w:type="auto"/>
            <w:tcBorders>
              <w:top w:val="single" w:sz="4" w:space="0" w:color="auto"/>
              <w:left w:val="single" w:sz="4" w:space="0" w:color="auto"/>
              <w:bottom w:val="single" w:sz="4" w:space="0" w:color="auto"/>
              <w:right w:val="single" w:sz="4" w:space="0" w:color="auto"/>
            </w:tcBorders>
            <w:vAlign w:val="center"/>
          </w:tcPr>
          <w:p w:rsidR="00CA5A4A" w:rsidRPr="00C20721" w:rsidRDefault="00CA5A4A" w:rsidP="00C20721">
            <w:r w:rsidRPr="00C20721">
              <w:t>Постановление Главы</w:t>
            </w:r>
          </w:p>
        </w:tc>
      </w:tr>
    </w:tbl>
    <w:p w:rsidR="00CA5A4A" w:rsidRDefault="00CA5A4A"/>
    <w:p w:rsidR="00CA5A4A" w:rsidRDefault="00CA5A4A"/>
    <w:p w:rsidR="00CA5A4A" w:rsidRDefault="00CA5A4A"/>
    <w:p w:rsidR="00CA5A4A" w:rsidRDefault="00CA5A4A"/>
    <w:p w:rsidR="00CA5A4A" w:rsidRDefault="00CA5A4A"/>
    <w:p w:rsidR="00CA5A4A" w:rsidRDefault="00CA5A4A"/>
    <w:p w:rsidR="00CA5A4A" w:rsidRDefault="00CA5A4A"/>
    <w:tbl>
      <w:tblPr>
        <w:tblStyle w:val="af7"/>
        <w:tblW w:w="0" w:type="auto"/>
        <w:tblLook w:val="04A0" w:firstRow="1" w:lastRow="0" w:firstColumn="1" w:lastColumn="0" w:noHBand="0" w:noVBand="1"/>
      </w:tblPr>
      <w:tblGrid>
        <w:gridCol w:w="612"/>
        <w:gridCol w:w="4840"/>
        <w:gridCol w:w="4176"/>
      </w:tblGrid>
      <w:tr w:rsidR="00CA5A4A" w:rsidRPr="0082022C" w:rsidTr="000E3AC2">
        <w:trPr>
          <w:tblHeader/>
        </w:trPr>
        <w:tc>
          <w:tcPr>
            <w:tcW w:w="0" w:type="auto"/>
            <w:tcBorders>
              <w:top w:val="single" w:sz="4" w:space="0" w:color="auto"/>
              <w:left w:val="single" w:sz="4" w:space="0" w:color="auto"/>
              <w:bottom w:val="single" w:sz="4" w:space="0" w:color="auto"/>
              <w:right w:val="single" w:sz="4" w:space="0" w:color="auto"/>
            </w:tcBorders>
            <w:hideMark/>
          </w:tcPr>
          <w:p w:rsidR="00CA5A4A" w:rsidRPr="0082022C" w:rsidRDefault="00CA5A4A" w:rsidP="000E3AC2">
            <w:pPr>
              <w:jc w:val="center"/>
              <w:rPr>
                <w:b/>
                <w:spacing w:val="-8"/>
              </w:rPr>
            </w:pPr>
            <w:r w:rsidRPr="0082022C">
              <w:rPr>
                <w:b/>
                <w:spacing w:val="-8"/>
              </w:rPr>
              <w:lastRenderedPageBreak/>
              <w:t>№ п/п</w:t>
            </w:r>
          </w:p>
        </w:tc>
        <w:tc>
          <w:tcPr>
            <w:tcW w:w="0" w:type="auto"/>
            <w:tcBorders>
              <w:top w:val="single" w:sz="4" w:space="0" w:color="auto"/>
              <w:left w:val="single" w:sz="4" w:space="0" w:color="auto"/>
              <w:bottom w:val="single" w:sz="4" w:space="0" w:color="auto"/>
              <w:right w:val="single" w:sz="4" w:space="0" w:color="auto"/>
            </w:tcBorders>
            <w:hideMark/>
          </w:tcPr>
          <w:p w:rsidR="00CA5A4A" w:rsidRPr="0082022C" w:rsidRDefault="00CA5A4A" w:rsidP="000E3AC2">
            <w:pPr>
              <w:jc w:val="center"/>
              <w:rPr>
                <w:b/>
                <w:spacing w:val="-8"/>
              </w:rPr>
            </w:pPr>
            <w:r w:rsidRPr="0082022C">
              <w:rPr>
                <w:b/>
                <w:spacing w:val="-8"/>
              </w:rPr>
              <w:t>Наименование услуги</w:t>
            </w:r>
          </w:p>
        </w:tc>
        <w:tc>
          <w:tcPr>
            <w:tcW w:w="0" w:type="auto"/>
            <w:tcBorders>
              <w:top w:val="single" w:sz="4" w:space="0" w:color="auto"/>
              <w:left w:val="single" w:sz="4" w:space="0" w:color="auto"/>
              <w:bottom w:val="single" w:sz="4" w:space="0" w:color="auto"/>
              <w:right w:val="single" w:sz="4" w:space="0" w:color="auto"/>
            </w:tcBorders>
            <w:hideMark/>
          </w:tcPr>
          <w:p w:rsidR="00CA5A4A" w:rsidRPr="0082022C" w:rsidRDefault="00CA5A4A" w:rsidP="000E3AC2">
            <w:pPr>
              <w:jc w:val="center"/>
              <w:rPr>
                <w:b/>
                <w:spacing w:val="-8"/>
              </w:rPr>
            </w:pPr>
            <w:r w:rsidRPr="0082022C">
              <w:rPr>
                <w:b/>
                <w:spacing w:val="-8"/>
              </w:rPr>
              <w:t>Реквизиты нормативных правовых актов об утверждении административного регламента</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собственность граждан занимаемого ими жилого помещения в муниципальном жилищном фонде (приватизация)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р.п. Коченево от 22.06.2012 № 137</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rFonts w:eastAsia="Calibri"/>
                <w:spacing w:val="-8"/>
              </w:rPr>
            </w:pPr>
            <w:r w:rsidRPr="0082022C">
              <w:rPr>
                <w:rFonts w:eastAsia="Calibri"/>
                <w:spacing w:val="-8"/>
              </w:rPr>
              <w:t>Выдача справки об использовании (неиспользовании) гражданином права на приватизацию жилых помещений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color w:val="FF0000"/>
                <w:spacing w:val="-8"/>
              </w:rPr>
            </w:pPr>
            <w:r w:rsidRPr="0082022C">
              <w:rPr>
                <w:color w:val="FF0000"/>
                <w:spacing w:val="-8"/>
              </w:rPr>
              <w:t>Административный регламент не выявлен</w:t>
            </w:r>
            <w:r w:rsidRPr="0082022C">
              <w:rPr>
                <w:rStyle w:val="af2"/>
                <w:color w:val="FF0000"/>
                <w:spacing w:val="-8"/>
              </w:rPr>
              <w:footnoteReference w:id="30"/>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rFonts w:eastAsia="Calibri"/>
                <w:spacing w:val="-8"/>
              </w:rPr>
            </w:pPr>
            <w:r w:rsidRPr="0082022C">
              <w:rPr>
                <w:rFonts w:eastAsia="Calibri"/>
                <w:spacing w:val="-8"/>
              </w:rPr>
              <w:t>Предоставление в аренду имущества муниципальной казны без проведения торгов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администрации Коченевского района от 29.06.2012 года №1131</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Выдача сведений из реестра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администрации Коченевского района от 29.06.2012 года №1116</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8.</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администрации Коченевского района от 29.06.2012 года №1119</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9.</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Предоставление земельных участков для индивидуального жилищного строительства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администрации Коченевского района от 29.06.2012 года №1123</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10.</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Прием заявлений и выдача документов о согласовании переустройства и (или) перепланировки жилого помещения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№138 от 22.06.12</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11.</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rFonts w:eastAsia="Calibri"/>
                <w:spacing w:val="-8"/>
              </w:rPr>
            </w:pPr>
            <w:r w:rsidRPr="0082022C">
              <w:rPr>
                <w:rFonts w:eastAsia="Calibri"/>
                <w:spacing w:val="-8"/>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 139</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Подготовка и выдача разрешения на строительство индивидуальных жилых домов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 145</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13</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Подготовка и выдача разрешения на ввод индивидуальных жилых домов в эксплуатацию.</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 150</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14</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rFonts w:eastAsia="Calibri"/>
                <w:spacing w:val="-8"/>
              </w:rPr>
              <w:t>Присвоение, изменение и аннулирование адресов объектов недвижимости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 147</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15.</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rFonts w:eastAsia="Calibri"/>
                <w:spacing w:val="-8"/>
              </w:rPr>
            </w:pPr>
            <w:r w:rsidRPr="0082022C">
              <w:rPr>
                <w:rFonts w:eastAsia="Calibri"/>
                <w:spacing w:val="-8"/>
              </w:rPr>
              <w:t>Выдача разрешения на установку рекламных конструкций, аннулирование таких разрешений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 151</w:t>
            </w:r>
          </w:p>
        </w:tc>
      </w:tr>
      <w:tr w:rsidR="00204F53" w:rsidRPr="0082022C" w:rsidTr="00204F53">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rPr>
                <w:spacing w:val="-8"/>
              </w:rPr>
            </w:pPr>
            <w:r w:rsidRPr="0082022C">
              <w:rPr>
                <w:spacing w:val="-8"/>
              </w:rPr>
              <w:t>16.</w:t>
            </w:r>
          </w:p>
        </w:tc>
        <w:tc>
          <w:tcPr>
            <w:tcW w:w="0" w:type="auto"/>
            <w:tcBorders>
              <w:top w:val="single" w:sz="4" w:space="0" w:color="auto"/>
              <w:left w:val="single" w:sz="4" w:space="0" w:color="auto"/>
              <w:bottom w:val="single" w:sz="4" w:space="0" w:color="auto"/>
              <w:right w:val="single" w:sz="4" w:space="0" w:color="auto"/>
            </w:tcBorders>
            <w:hideMark/>
          </w:tcPr>
          <w:p w:rsidR="00204F53" w:rsidRPr="0082022C" w:rsidRDefault="00204F53" w:rsidP="00C20721">
            <w:pPr>
              <w:jc w:val="both"/>
              <w:rPr>
                <w:spacing w:val="-8"/>
              </w:rPr>
            </w:pPr>
            <w:r w:rsidRPr="0082022C">
              <w:rPr>
                <w:rFonts w:eastAsia="Calibri"/>
                <w:spacing w:val="-8"/>
              </w:rPr>
              <w:t>Подготовка и утверждение градостроительного плана земельного участка в виде отдельного документа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82022C" w:rsidRDefault="00204F53" w:rsidP="00C20721">
            <w:pPr>
              <w:rPr>
                <w:spacing w:val="-8"/>
              </w:rPr>
            </w:pPr>
            <w:r w:rsidRPr="0082022C">
              <w:rPr>
                <w:spacing w:val="-8"/>
              </w:rPr>
              <w:t>Постановление Главы р.п. Коченево от 22.06.2012 № 144</w:t>
            </w:r>
          </w:p>
        </w:tc>
      </w:tr>
    </w:tbl>
    <w:p w:rsidR="00204F53" w:rsidRPr="00C20721" w:rsidRDefault="00204F53" w:rsidP="00C20721">
      <w:pPr>
        <w:tabs>
          <w:tab w:val="left" w:pos="1134"/>
        </w:tabs>
        <w:spacing w:before="120" w:line="360" w:lineRule="auto"/>
        <w:ind w:firstLine="709"/>
        <w:jc w:val="both"/>
        <w:rPr>
          <w:sz w:val="28"/>
          <w:szCs w:val="28"/>
        </w:rPr>
      </w:pPr>
      <w:r w:rsidRPr="00C20721">
        <w:rPr>
          <w:sz w:val="28"/>
          <w:szCs w:val="28"/>
        </w:rPr>
        <w:t>Как следует из данных таблицы 1, административные регламенты утверждены по 15 услугам из 16, т.е. уровень регламентации составляет 93,75. Это выше, чем аналогичный показатель, зафиксированный в ходе мониторинга государственных и муниципальных услуг в 2013 году (88,2%).</w:t>
      </w:r>
    </w:p>
    <w:p w:rsidR="00204F53" w:rsidRPr="00C20721" w:rsidRDefault="00204F53" w:rsidP="00C20721">
      <w:pPr>
        <w:pStyle w:val="affc"/>
        <w:widowControl/>
        <w:spacing w:line="360" w:lineRule="auto"/>
        <w:ind w:left="0" w:firstLine="709"/>
        <w:jc w:val="both"/>
        <w:rPr>
          <w:sz w:val="28"/>
          <w:szCs w:val="28"/>
        </w:rPr>
      </w:pPr>
      <w:r w:rsidRPr="00C20721">
        <w:rPr>
          <w:sz w:val="28"/>
          <w:szCs w:val="28"/>
        </w:rPr>
        <w:lastRenderedPageBreak/>
        <w:t>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Без учета указанной услуги уровень регламентации составляет 100%.</w:t>
      </w:r>
    </w:p>
    <w:p w:rsidR="00204F53" w:rsidRPr="0082022C" w:rsidRDefault="00204F53" w:rsidP="00C20721">
      <w:pPr>
        <w:spacing w:line="360" w:lineRule="auto"/>
        <w:ind w:firstLine="709"/>
        <w:jc w:val="both"/>
        <w:rPr>
          <w:spacing w:val="-4"/>
          <w:sz w:val="28"/>
          <w:szCs w:val="28"/>
        </w:rPr>
      </w:pPr>
      <w:r w:rsidRPr="0082022C">
        <w:rPr>
          <w:spacing w:val="-4"/>
          <w:sz w:val="28"/>
          <w:szCs w:val="28"/>
        </w:rPr>
        <w:t>Выборочный анализ качества административных регламентов позволил выявить следующие недостатки:</w:t>
      </w:r>
    </w:p>
    <w:p w:rsidR="00204F53" w:rsidRPr="0082022C" w:rsidRDefault="00204F53" w:rsidP="00C20721">
      <w:pPr>
        <w:pStyle w:val="affc"/>
        <w:widowControl/>
        <w:numPr>
          <w:ilvl w:val="0"/>
          <w:numId w:val="58"/>
        </w:numPr>
        <w:tabs>
          <w:tab w:val="left" w:pos="993"/>
        </w:tabs>
        <w:spacing w:line="360" w:lineRule="auto"/>
        <w:ind w:left="0" w:firstLine="708"/>
        <w:jc w:val="both"/>
        <w:rPr>
          <w:spacing w:val="-4"/>
          <w:sz w:val="28"/>
          <w:szCs w:val="28"/>
        </w:rPr>
      </w:pPr>
      <w:r w:rsidRPr="0082022C">
        <w:rPr>
          <w:i/>
          <w:spacing w:val="-4"/>
          <w:sz w:val="28"/>
          <w:szCs w:val="28"/>
        </w:rPr>
        <w:t>отсутствие единообразия при исчислении сроков предоставления услуг</w:t>
      </w:r>
      <w:r w:rsidRPr="0082022C">
        <w:rPr>
          <w:spacing w:val="-4"/>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204F53" w:rsidRPr="0082022C" w:rsidRDefault="00204F53" w:rsidP="00C20721">
      <w:pPr>
        <w:pStyle w:val="affc"/>
        <w:widowControl/>
        <w:numPr>
          <w:ilvl w:val="0"/>
          <w:numId w:val="58"/>
        </w:numPr>
        <w:tabs>
          <w:tab w:val="left" w:pos="993"/>
        </w:tabs>
        <w:spacing w:line="360" w:lineRule="auto"/>
        <w:ind w:left="0" w:firstLine="708"/>
        <w:jc w:val="both"/>
        <w:rPr>
          <w:spacing w:val="-4"/>
          <w:sz w:val="28"/>
          <w:szCs w:val="28"/>
        </w:rPr>
      </w:pPr>
      <w:r w:rsidRPr="0082022C">
        <w:rPr>
          <w:i/>
          <w:spacing w:val="-4"/>
          <w:sz w:val="28"/>
          <w:szCs w:val="28"/>
        </w:rPr>
        <w:t>не указано начало исчисления сроков</w:t>
      </w:r>
      <w:r w:rsidRPr="0082022C">
        <w:rPr>
          <w:spacing w:val="-4"/>
          <w:sz w:val="28"/>
          <w:szCs w:val="28"/>
        </w:rPr>
        <w:t xml:space="preserve">, либо </w:t>
      </w:r>
      <w:r w:rsidRPr="0082022C">
        <w:rPr>
          <w:i/>
          <w:spacing w:val="-4"/>
          <w:sz w:val="28"/>
          <w:szCs w:val="28"/>
        </w:rPr>
        <w:t>в качестве даты начала исчисления сроков приводится дата, неясная для заявителя</w:t>
      </w:r>
      <w:r w:rsidRPr="0082022C">
        <w:rPr>
          <w:spacing w:val="-4"/>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204F53" w:rsidRPr="0082022C" w:rsidRDefault="00204F53" w:rsidP="00C20721">
      <w:pPr>
        <w:pStyle w:val="affc"/>
        <w:widowControl/>
        <w:numPr>
          <w:ilvl w:val="0"/>
          <w:numId w:val="58"/>
        </w:numPr>
        <w:tabs>
          <w:tab w:val="left" w:pos="1276"/>
        </w:tabs>
        <w:spacing w:line="360" w:lineRule="auto"/>
        <w:ind w:left="0" w:firstLine="709"/>
        <w:jc w:val="both"/>
        <w:rPr>
          <w:spacing w:val="-4"/>
          <w:sz w:val="28"/>
          <w:szCs w:val="28"/>
        </w:rPr>
      </w:pPr>
      <w:r w:rsidRPr="0082022C">
        <w:rPr>
          <w:i/>
          <w:spacing w:val="-4"/>
          <w:sz w:val="28"/>
          <w:szCs w:val="28"/>
        </w:rPr>
        <w:t xml:space="preserve">по ряду муниципальных услуг указаны заведомо неверные сведения о размере платы за предоставление услуги. </w:t>
      </w:r>
      <w:r w:rsidRPr="0082022C">
        <w:rPr>
          <w:spacing w:val="-4"/>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204F53" w:rsidRPr="0082022C" w:rsidRDefault="00204F53" w:rsidP="00C20721">
      <w:pPr>
        <w:pStyle w:val="affc"/>
        <w:widowControl/>
        <w:numPr>
          <w:ilvl w:val="0"/>
          <w:numId w:val="58"/>
        </w:numPr>
        <w:tabs>
          <w:tab w:val="left" w:pos="993"/>
        </w:tabs>
        <w:spacing w:line="360" w:lineRule="auto"/>
        <w:ind w:left="0" w:firstLine="708"/>
        <w:jc w:val="both"/>
        <w:rPr>
          <w:spacing w:val="-4"/>
          <w:sz w:val="28"/>
          <w:szCs w:val="28"/>
        </w:rPr>
      </w:pPr>
      <w:r w:rsidRPr="0082022C">
        <w:rPr>
          <w:spacing w:val="-4"/>
          <w:sz w:val="28"/>
          <w:szCs w:val="28"/>
        </w:rPr>
        <w:lastRenderedPageBreak/>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204F53" w:rsidRPr="0082022C" w:rsidRDefault="00204F53" w:rsidP="00C20721">
      <w:pPr>
        <w:pStyle w:val="affc"/>
        <w:widowControl/>
        <w:numPr>
          <w:ilvl w:val="0"/>
          <w:numId w:val="58"/>
        </w:numPr>
        <w:tabs>
          <w:tab w:val="left" w:pos="993"/>
        </w:tabs>
        <w:spacing w:line="360" w:lineRule="auto"/>
        <w:ind w:left="0" w:firstLine="708"/>
        <w:jc w:val="both"/>
        <w:rPr>
          <w:spacing w:val="-4"/>
          <w:sz w:val="28"/>
          <w:szCs w:val="28"/>
        </w:rPr>
      </w:pPr>
      <w:r w:rsidRPr="0082022C">
        <w:rPr>
          <w:spacing w:val="-4"/>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204F53" w:rsidRPr="0082022C" w:rsidRDefault="00204F53" w:rsidP="00C20721">
      <w:pPr>
        <w:pStyle w:val="affc"/>
        <w:widowControl/>
        <w:numPr>
          <w:ilvl w:val="0"/>
          <w:numId w:val="58"/>
        </w:numPr>
        <w:tabs>
          <w:tab w:val="left" w:pos="993"/>
        </w:tabs>
        <w:spacing w:line="360" w:lineRule="auto"/>
        <w:ind w:left="0" w:firstLine="708"/>
        <w:jc w:val="both"/>
        <w:rPr>
          <w:spacing w:val="-4"/>
          <w:sz w:val="28"/>
          <w:szCs w:val="28"/>
        </w:rPr>
      </w:pPr>
      <w:r w:rsidRPr="0082022C">
        <w:rPr>
          <w:spacing w:val="-4"/>
          <w:sz w:val="28"/>
          <w:szCs w:val="28"/>
        </w:rPr>
        <w:t>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204F53" w:rsidRPr="0082022C" w:rsidRDefault="00204F53" w:rsidP="00C20721">
      <w:pPr>
        <w:pStyle w:val="affc"/>
        <w:widowControl/>
        <w:numPr>
          <w:ilvl w:val="0"/>
          <w:numId w:val="58"/>
        </w:numPr>
        <w:tabs>
          <w:tab w:val="left" w:pos="993"/>
        </w:tabs>
        <w:spacing w:line="360" w:lineRule="auto"/>
        <w:ind w:left="0" w:firstLine="708"/>
        <w:jc w:val="both"/>
        <w:rPr>
          <w:spacing w:val="-4"/>
          <w:sz w:val="28"/>
          <w:szCs w:val="28"/>
        </w:rPr>
      </w:pPr>
      <w:r w:rsidRPr="0082022C">
        <w:rPr>
          <w:spacing w:val="-4"/>
          <w:sz w:val="28"/>
          <w:szCs w:val="28"/>
        </w:rPr>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204F53" w:rsidRPr="0082022C" w:rsidRDefault="00204F53" w:rsidP="00C20721">
      <w:pPr>
        <w:spacing w:line="360" w:lineRule="auto"/>
        <w:ind w:firstLine="709"/>
        <w:jc w:val="both"/>
        <w:rPr>
          <w:spacing w:val="-4"/>
          <w:sz w:val="28"/>
          <w:szCs w:val="28"/>
        </w:rPr>
      </w:pPr>
      <w:r w:rsidRPr="0082022C">
        <w:rPr>
          <w:spacing w:val="-4"/>
          <w:sz w:val="28"/>
          <w:szCs w:val="28"/>
        </w:rPr>
        <w:t>В дальнейшем при оценке параметров качества и доступности предо</w:t>
      </w:r>
      <w:r w:rsidRPr="0082022C">
        <w:rPr>
          <w:spacing w:val="-4"/>
          <w:sz w:val="28"/>
          <w:szCs w:val="28"/>
        </w:rPr>
        <w:softHyphen/>
        <w:t>ставления муниципальных услуг органами местного самоуправления Коченевского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р.п. Коченево</w:t>
      </w:r>
      <w:r w:rsidR="0082022C">
        <w:rPr>
          <w:spacing w:val="-4"/>
          <w:sz w:val="28"/>
          <w:szCs w:val="28"/>
        </w:rPr>
        <w:t xml:space="preserve"> и Коченевского района</w:t>
      </w:r>
      <w:r w:rsidRPr="0082022C">
        <w:rPr>
          <w:spacing w:val="-4"/>
          <w:sz w:val="28"/>
          <w:szCs w:val="28"/>
        </w:rPr>
        <w:t>.</w:t>
      </w:r>
    </w:p>
    <w:p w:rsidR="00204F53" w:rsidRPr="0082022C" w:rsidRDefault="00204F53" w:rsidP="00C20721">
      <w:pPr>
        <w:spacing w:line="360" w:lineRule="auto"/>
        <w:ind w:firstLine="709"/>
        <w:jc w:val="both"/>
        <w:rPr>
          <w:spacing w:val="-4"/>
          <w:sz w:val="28"/>
          <w:szCs w:val="28"/>
        </w:rPr>
      </w:pPr>
      <w:r w:rsidRPr="0082022C">
        <w:rPr>
          <w:spacing w:val="-4"/>
          <w:sz w:val="28"/>
          <w:szCs w:val="28"/>
        </w:rPr>
        <w:t xml:space="preserve">В ходе проведенного исследования определено, что все респонденты знакомы с текстом административного регламента, из них 37,5% - знакомы хорошо, остальные 62,5% знакомы приблизительно. </w:t>
      </w:r>
    </w:p>
    <w:p w:rsidR="00204F53" w:rsidRPr="0082022C" w:rsidRDefault="00204F53" w:rsidP="00C20721">
      <w:pPr>
        <w:spacing w:before="120" w:after="120" w:line="360" w:lineRule="auto"/>
        <w:ind w:firstLine="709"/>
        <w:jc w:val="center"/>
        <w:rPr>
          <w:b/>
          <w:spacing w:val="-4"/>
          <w:sz w:val="28"/>
          <w:szCs w:val="28"/>
        </w:rPr>
      </w:pPr>
      <w:r w:rsidRPr="0082022C">
        <w:rPr>
          <w:b/>
          <w:spacing w:val="-4"/>
          <w:sz w:val="28"/>
          <w:szCs w:val="28"/>
        </w:rPr>
        <w:t>2. Оценка доступности услуг</w:t>
      </w:r>
    </w:p>
    <w:p w:rsidR="00204F53" w:rsidRPr="0082022C" w:rsidRDefault="00204F53" w:rsidP="00C20721">
      <w:pPr>
        <w:spacing w:line="360" w:lineRule="auto"/>
        <w:ind w:firstLine="709"/>
        <w:jc w:val="both"/>
        <w:rPr>
          <w:spacing w:val="-4"/>
          <w:sz w:val="28"/>
          <w:szCs w:val="28"/>
        </w:rPr>
      </w:pPr>
      <w:r w:rsidRPr="0082022C">
        <w:rPr>
          <w:spacing w:val="-4"/>
          <w:sz w:val="28"/>
          <w:szCs w:val="28"/>
        </w:rPr>
        <w:t>Среднее значение уровня доступности по муниципальным услугам составило 4,61 балла по пятибалльной шкале, что можно оценить как «очень хорошо» (табл. 2). Это существенно лучше, чем аналогичный показатель 2013 года (3,3 балла).</w:t>
      </w:r>
    </w:p>
    <w:p w:rsidR="00204F53" w:rsidRPr="0082022C" w:rsidRDefault="00204F53" w:rsidP="00C20721">
      <w:pPr>
        <w:spacing w:line="360" w:lineRule="auto"/>
        <w:rPr>
          <w:spacing w:val="-4"/>
          <w:sz w:val="28"/>
          <w:szCs w:val="28"/>
        </w:rPr>
      </w:pPr>
      <w:r w:rsidRPr="0082022C">
        <w:rPr>
          <w:spacing w:val="-4"/>
          <w:sz w:val="28"/>
          <w:szCs w:val="28"/>
        </w:rPr>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20"/>
        <w:gridCol w:w="556"/>
        <w:gridCol w:w="557"/>
        <w:gridCol w:w="555"/>
        <w:gridCol w:w="556"/>
        <w:gridCol w:w="556"/>
        <w:gridCol w:w="555"/>
        <w:gridCol w:w="556"/>
        <w:gridCol w:w="555"/>
        <w:gridCol w:w="556"/>
        <w:gridCol w:w="556"/>
        <w:gridCol w:w="1250"/>
      </w:tblGrid>
      <w:tr w:rsidR="00204F53" w:rsidRPr="00C20721" w:rsidTr="00DC687B">
        <w:trPr>
          <w:trHeight w:val="330"/>
          <w:tblHeader/>
        </w:trPr>
        <w:tc>
          <w:tcPr>
            <w:tcW w:w="1464" w:type="pct"/>
            <w:noWrap/>
            <w:vAlign w:val="center"/>
            <w:hideMark/>
          </w:tcPr>
          <w:p w:rsidR="00204F53" w:rsidRPr="00C20721" w:rsidRDefault="00204F53" w:rsidP="00C20721">
            <w:pPr>
              <w:spacing w:line="24" w:lineRule="atLeast"/>
              <w:jc w:val="center"/>
              <w:rPr>
                <w:b/>
                <w:bCs/>
              </w:rPr>
            </w:pPr>
            <w:r w:rsidRPr="00C20721">
              <w:rPr>
                <w:b/>
                <w:bCs/>
              </w:rPr>
              <w:t>Подкритерий доступности услуг</w:t>
            </w:r>
          </w:p>
        </w:tc>
        <w:tc>
          <w:tcPr>
            <w:tcW w:w="288" w:type="pct"/>
            <w:noWrap/>
            <w:vAlign w:val="center"/>
            <w:hideMark/>
          </w:tcPr>
          <w:p w:rsidR="00204F53" w:rsidRPr="00C20721" w:rsidRDefault="00204F53" w:rsidP="00C20721">
            <w:pPr>
              <w:spacing w:line="24" w:lineRule="atLeast"/>
              <w:ind w:left="-109"/>
              <w:jc w:val="center"/>
              <w:rPr>
                <w:b/>
              </w:rPr>
            </w:pPr>
            <w:r w:rsidRPr="00C20721">
              <w:rPr>
                <w:b/>
              </w:rPr>
              <w:t>1</w:t>
            </w:r>
          </w:p>
        </w:tc>
        <w:tc>
          <w:tcPr>
            <w:tcW w:w="289" w:type="pct"/>
            <w:noWrap/>
            <w:vAlign w:val="center"/>
          </w:tcPr>
          <w:p w:rsidR="00204F53" w:rsidRPr="00C20721" w:rsidRDefault="00204F53" w:rsidP="00C20721">
            <w:pPr>
              <w:spacing w:line="24" w:lineRule="atLeast"/>
              <w:ind w:left="-109"/>
              <w:jc w:val="center"/>
              <w:rPr>
                <w:b/>
              </w:rPr>
            </w:pPr>
            <w:r w:rsidRPr="00C20721">
              <w:rPr>
                <w:b/>
              </w:rPr>
              <w:t>2</w:t>
            </w:r>
          </w:p>
        </w:tc>
        <w:tc>
          <w:tcPr>
            <w:tcW w:w="288" w:type="pct"/>
            <w:noWrap/>
            <w:vAlign w:val="center"/>
          </w:tcPr>
          <w:p w:rsidR="00204F53" w:rsidRPr="00C20721" w:rsidRDefault="00204F53" w:rsidP="00C20721">
            <w:pPr>
              <w:spacing w:line="24" w:lineRule="atLeast"/>
              <w:ind w:left="-109"/>
              <w:jc w:val="center"/>
              <w:rPr>
                <w:b/>
              </w:rPr>
            </w:pPr>
            <w:r w:rsidRPr="00C20721">
              <w:rPr>
                <w:b/>
              </w:rPr>
              <w:t>3</w:t>
            </w:r>
          </w:p>
        </w:tc>
        <w:tc>
          <w:tcPr>
            <w:tcW w:w="289" w:type="pct"/>
            <w:noWrap/>
            <w:vAlign w:val="center"/>
          </w:tcPr>
          <w:p w:rsidR="00204F53" w:rsidRPr="00C20721" w:rsidRDefault="00204F53" w:rsidP="00C20721">
            <w:pPr>
              <w:spacing w:line="24" w:lineRule="atLeast"/>
              <w:ind w:left="-109"/>
              <w:jc w:val="center"/>
              <w:rPr>
                <w:b/>
              </w:rPr>
            </w:pPr>
            <w:r w:rsidRPr="00C20721">
              <w:rPr>
                <w:b/>
              </w:rPr>
              <w:t>4</w:t>
            </w:r>
          </w:p>
        </w:tc>
        <w:tc>
          <w:tcPr>
            <w:tcW w:w="289" w:type="pct"/>
            <w:noWrap/>
            <w:vAlign w:val="center"/>
          </w:tcPr>
          <w:p w:rsidR="00204F53" w:rsidRPr="00C20721" w:rsidRDefault="00204F53" w:rsidP="00C20721">
            <w:pPr>
              <w:spacing w:line="24" w:lineRule="atLeast"/>
              <w:ind w:left="-109"/>
              <w:jc w:val="center"/>
              <w:rPr>
                <w:b/>
              </w:rPr>
            </w:pPr>
            <w:r w:rsidRPr="00C20721">
              <w:rPr>
                <w:b/>
              </w:rPr>
              <w:t>5</w:t>
            </w:r>
          </w:p>
        </w:tc>
        <w:tc>
          <w:tcPr>
            <w:tcW w:w="288" w:type="pct"/>
            <w:noWrap/>
            <w:vAlign w:val="center"/>
          </w:tcPr>
          <w:p w:rsidR="00204F53" w:rsidRPr="00C20721" w:rsidRDefault="00204F53" w:rsidP="00C20721">
            <w:pPr>
              <w:spacing w:line="24" w:lineRule="atLeast"/>
              <w:ind w:left="-109"/>
              <w:jc w:val="center"/>
              <w:rPr>
                <w:b/>
              </w:rPr>
            </w:pPr>
            <w:r w:rsidRPr="00C20721">
              <w:rPr>
                <w:b/>
              </w:rPr>
              <w:t>7</w:t>
            </w:r>
          </w:p>
        </w:tc>
        <w:tc>
          <w:tcPr>
            <w:tcW w:w="289" w:type="pct"/>
            <w:noWrap/>
            <w:vAlign w:val="center"/>
          </w:tcPr>
          <w:p w:rsidR="00204F53" w:rsidRPr="00C20721" w:rsidRDefault="00204F53" w:rsidP="00C20721">
            <w:pPr>
              <w:spacing w:line="24" w:lineRule="atLeast"/>
              <w:ind w:left="-109"/>
              <w:jc w:val="center"/>
              <w:rPr>
                <w:b/>
              </w:rPr>
            </w:pPr>
            <w:r w:rsidRPr="00C20721">
              <w:rPr>
                <w:b/>
              </w:rPr>
              <w:t>8</w:t>
            </w:r>
          </w:p>
        </w:tc>
        <w:tc>
          <w:tcPr>
            <w:tcW w:w="288" w:type="pct"/>
            <w:noWrap/>
            <w:vAlign w:val="center"/>
          </w:tcPr>
          <w:p w:rsidR="00204F53" w:rsidRPr="00C20721" w:rsidRDefault="00204F53" w:rsidP="00C20721">
            <w:pPr>
              <w:spacing w:line="24" w:lineRule="atLeast"/>
              <w:ind w:left="-109"/>
              <w:jc w:val="center"/>
              <w:rPr>
                <w:b/>
              </w:rPr>
            </w:pPr>
            <w:r w:rsidRPr="00C20721">
              <w:rPr>
                <w:b/>
              </w:rPr>
              <w:t>9</w:t>
            </w:r>
          </w:p>
        </w:tc>
        <w:tc>
          <w:tcPr>
            <w:tcW w:w="289" w:type="pct"/>
            <w:noWrap/>
            <w:vAlign w:val="center"/>
          </w:tcPr>
          <w:p w:rsidR="00204F53" w:rsidRPr="00C20721" w:rsidRDefault="00204F53" w:rsidP="00C20721">
            <w:pPr>
              <w:spacing w:line="24" w:lineRule="atLeast"/>
              <w:ind w:left="-109"/>
              <w:jc w:val="center"/>
              <w:rPr>
                <w:b/>
              </w:rPr>
            </w:pPr>
            <w:r w:rsidRPr="00C20721">
              <w:rPr>
                <w:b/>
              </w:rPr>
              <w:t>10</w:t>
            </w:r>
          </w:p>
        </w:tc>
        <w:tc>
          <w:tcPr>
            <w:tcW w:w="289" w:type="pct"/>
            <w:vAlign w:val="center"/>
          </w:tcPr>
          <w:p w:rsidR="00204F53" w:rsidRPr="00C20721" w:rsidRDefault="00204F53" w:rsidP="00C20721">
            <w:pPr>
              <w:spacing w:line="24" w:lineRule="atLeast"/>
              <w:ind w:left="-109"/>
              <w:jc w:val="center"/>
              <w:rPr>
                <w:b/>
                <w:bCs/>
              </w:rPr>
            </w:pPr>
            <w:r w:rsidRPr="00C20721">
              <w:rPr>
                <w:b/>
                <w:bCs/>
              </w:rPr>
              <w:t>12</w:t>
            </w:r>
          </w:p>
        </w:tc>
        <w:tc>
          <w:tcPr>
            <w:tcW w:w="649" w:type="pct"/>
            <w:noWrap/>
            <w:vAlign w:val="center"/>
            <w:hideMark/>
          </w:tcPr>
          <w:p w:rsidR="00204F53" w:rsidRPr="00C20721" w:rsidRDefault="00204F53" w:rsidP="00C20721">
            <w:pPr>
              <w:spacing w:line="24" w:lineRule="atLeast"/>
              <w:jc w:val="center"/>
              <w:rPr>
                <w:b/>
                <w:bCs/>
              </w:rPr>
            </w:pPr>
            <w:r w:rsidRPr="00C20721">
              <w:rPr>
                <w:b/>
                <w:bCs/>
              </w:rPr>
              <w:t>Среднее значение</w:t>
            </w:r>
          </w:p>
        </w:tc>
      </w:tr>
      <w:tr w:rsidR="00204F53" w:rsidRPr="00C20721" w:rsidTr="00204F53">
        <w:trPr>
          <w:trHeight w:val="330"/>
        </w:trPr>
        <w:tc>
          <w:tcPr>
            <w:tcW w:w="1464" w:type="pct"/>
            <w:noWrap/>
            <w:hideMark/>
          </w:tcPr>
          <w:p w:rsidR="00237C3C" w:rsidRDefault="00204F53" w:rsidP="00C20721">
            <w:pPr>
              <w:spacing w:line="24" w:lineRule="atLeast"/>
              <w:rPr>
                <w:bCs/>
              </w:rPr>
            </w:pPr>
            <w:r w:rsidRPr="00C20721">
              <w:rPr>
                <w:bCs/>
              </w:rPr>
              <w:t>Доступность информации о порядке</w:t>
            </w:r>
          </w:p>
          <w:p w:rsidR="00237C3C" w:rsidRDefault="00237C3C" w:rsidP="00C20721">
            <w:pPr>
              <w:spacing w:line="24" w:lineRule="atLeast"/>
              <w:rPr>
                <w:bCs/>
              </w:rPr>
            </w:pPr>
          </w:p>
          <w:p w:rsidR="00237C3C" w:rsidRDefault="00237C3C" w:rsidP="00C20721">
            <w:pPr>
              <w:spacing w:line="24" w:lineRule="atLeast"/>
              <w:rPr>
                <w:bCs/>
              </w:rPr>
            </w:pPr>
          </w:p>
          <w:p w:rsidR="00204F53" w:rsidRPr="00C20721" w:rsidRDefault="00204F53" w:rsidP="00C20721">
            <w:pPr>
              <w:spacing w:line="24" w:lineRule="atLeast"/>
              <w:rPr>
                <w:bCs/>
              </w:rPr>
            </w:pPr>
            <w:r w:rsidRPr="00C20721">
              <w:rPr>
                <w:bCs/>
              </w:rPr>
              <w:lastRenderedPageBreak/>
              <w:t>предоставления услуги</w:t>
            </w:r>
          </w:p>
        </w:tc>
        <w:tc>
          <w:tcPr>
            <w:tcW w:w="288" w:type="pct"/>
            <w:noWrap/>
            <w:vAlign w:val="center"/>
          </w:tcPr>
          <w:p w:rsidR="00204F53" w:rsidRPr="00C20721" w:rsidRDefault="00204F53" w:rsidP="00C20721">
            <w:pPr>
              <w:ind w:left="-109"/>
              <w:jc w:val="right"/>
            </w:pPr>
            <w:r w:rsidRPr="00C20721">
              <w:lastRenderedPageBreak/>
              <w:t>5</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5</w:t>
            </w:r>
          </w:p>
        </w:tc>
        <w:tc>
          <w:tcPr>
            <w:tcW w:w="289" w:type="pct"/>
            <w:noWrap/>
            <w:vAlign w:val="center"/>
          </w:tcPr>
          <w:p w:rsidR="00204F53" w:rsidRPr="00C20721" w:rsidRDefault="00204F53" w:rsidP="00C20721">
            <w:pPr>
              <w:ind w:left="-109"/>
              <w:jc w:val="right"/>
            </w:pPr>
            <w:r w:rsidRPr="00C20721">
              <w:t>4,89</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4,86</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5</w:t>
            </w:r>
          </w:p>
        </w:tc>
        <w:tc>
          <w:tcPr>
            <w:tcW w:w="289" w:type="pct"/>
            <w:noWrap/>
            <w:vAlign w:val="center"/>
          </w:tcPr>
          <w:p w:rsidR="00204F53" w:rsidRPr="00C20721" w:rsidRDefault="00204F53" w:rsidP="00C20721">
            <w:pPr>
              <w:ind w:left="-109"/>
              <w:jc w:val="right"/>
            </w:pPr>
            <w:r w:rsidRPr="00C20721">
              <w:t>5</w:t>
            </w:r>
          </w:p>
        </w:tc>
        <w:tc>
          <w:tcPr>
            <w:tcW w:w="289" w:type="pct"/>
            <w:vAlign w:val="center"/>
          </w:tcPr>
          <w:p w:rsidR="00204F53" w:rsidRPr="00C20721" w:rsidRDefault="00204F53" w:rsidP="00C20721">
            <w:pPr>
              <w:ind w:left="-109"/>
              <w:jc w:val="right"/>
            </w:pPr>
            <w:r w:rsidRPr="00C20721">
              <w:t>5</w:t>
            </w:r>
          </w:p>
        </w:tc>
        <w:tc>
          <w:tcPr>
            <w:tcW w:w="649" w:type="pct"/>
            <w:noWrap/>
            <w:vAlign w:val="center"/>
          </w:tcPr>
          <w:p w:rsidR="00204F53" w:rsidRPr="00C20721" w:rsidRDefault="00204F53" w:rsidP="00C20721">
            <w:pPr>
              <w:jc w:val="right"/>
            </w:pPr>
            <w:r w:rsidRPr="00C20721">
              <w:t>4,96</w:t>
            </w:r>
          </w:p>
        </w:tc>
      </w:tr>
      <w:tr w:rsidR="00204F53" w:rsidRPr="00C20721" w:rsidTr="00204F53">
        <w:trPr>
          <w:trHeight w:val="330"/>
        </w:trPr>
        <w:tc>
          <w:tcPr>
            <w:tcW w:w="1464" w:type="pct"/>
            <w:noWrap/>
            <w:hideMark/>
          </w:tcPr>
          <w:p w:rsidR="00204F53" w:rsidRPr="00C20721" w:rsidRDefault="00204F53" w:rsidP="00C20721">
            <w:pPr>
              <w:spacing w:line="24" w:lineRule="atLeast"/>
              <w:rPr>
                <w:bCs/>
              </w:rPr>
            </w:pPr>
            <w:r w:rsidRPr="00C20721">
              <w:rPr>
                <w:bCs/>
              </w:rPr>
              <w:lastRenderedPageBreak/>
              <w:t>Полнота и понятность предоставленной информации</w:t>
            </w:r>
          </w:p>
        </w:tc>
        <w:tc>
          <w:tcPr>
            <w:tcW w:w="288" w:type="pct"/>
            <w:noWrap/>
            <w:vAlign w:val="center"/>
          </w:tcPr>
          <w:p w:rsidR="00204F53" w:rsidRPr="00C20721" w:rsidRDefault="00204F53" w:rsidP="00C20721">
            <w:pPr>
              <w:ind w:left="-109"/>
              <w:jc w:val="right"/>
            </w:pPr>
            <w:r w:rsidRPr="00C20721">
              <w:t>4,88</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5</w:t>
            </w:r>
          </w:p>
        </w:tc>
        <w:tc>
          <w:tcPr>
            <w:tcW w:w="289" w:type="pct"/>
            <w:noWrap/>
            <w:vAlign w:val="center"/>
          </w:tcPr>
          <w:p w:rsidR="00204F53" w:rsidRPr="00C20721" w:rsidRDefault="00204F53" w:rsidP="00C20721">
            <w:pPr>
              <w:ind w:left="-109"/>
              <w:jc w:val="right"/>
            </w:pPr>
            <w:r w:rsidRPr="00C20721">
              <w:t>4,89</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4,86</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5</w:t>
            </w:r>
          </w:p>
        </w:tc>
        <w:tc>
          <w:tcPr>
            <w:tcW w:w="289" w:type="pct"/>
            <w:noWrap/>
            <w:vAlign w:val="center"/>
          </w:tcPr>
          <w:p w:rsidR="00204F53" w:rsidRPr="00C20721" w:rsidRDefault="00204F53" w:rsidP="00C20721">
            <w:pPr>
              <w:ind w:left="-109"/>
              <w:jc w:val="right"/>
            </w:pPr>
            <w:r w:rsidRPr="00C20721">
              <w:t>5</w:t>
            </w:r>
          </w:p>
        </w:tc>
        <w:tc>
          <w:tcPr>
            <w:tcW w:w="289" w:type="pct"/>
            <w:vAlign w:val="center"/>
          </w:tcPr>
          <w:p w:rsidR="00204F53" w:rsidRPr="00C20721" w:rsidRDefault="00204F53" w:rsidP="00C20721">
            <w:pPr>
              <w:ind w:left="-109"/>
              <w:jc w:val="right"/>
            </w:pPr>
            <w:r w:rsidRPr="00C20721">
              <w:t>4,75</w:t>
            </w:r>
          </w:p>
        </w:tc>
        <w:tc>
          <w:tcPr>
            <w:tcW w:w="649" w:type="pct"/>
            <w:noWrap/>
            <w:vAlign w:val="center"/>
          </w:tcPr>
          <w:p w:rsidR="00204F53" w:rsidRPr="00C20721" w:rsidRDefault="00204F53" w:rsidP="00C20721">
            <w:pPr>
              <w:jc w:val="right"/>
            </w:pPr>
            <w:r w:rsidRPr="00C20721">
              <w:t>4,93</w:t>
            </w:r>
          </w:p>
        </w:tc>
      </w:tr>
      <w:tr w:rsidR="00204F53" w:rsidRPr="00C20721" w:rsidTr="00204F53">
        <w:trPr>
          <w:trHeight w:val="330"/>
        </w:trPr>
        <w:tc>
          <w:tcPr>
            <w:tcW w:w="1464" w:type="pct"/>
            <w:noWrap/>
            <w:hideMark/>
          </w:tcPr>
          <w:p w:rsidR="00204F53" w:rsidRPr="00C20721" w:rsidRDefault="00204F53" w:rsidP="00C20721">
            <w:pPr>
              <w:spacing w:line="24" w:lineRule="atLeast"/>
              <w:rPr>
                <w:bCs/>
              </w:rPr>
            </w:pPr>
            <w:r w:rsidRPr="00C20721">
              <w:rPr>
                <w:bCs/>
              </w:rPr>
              <w:t>Удобство графика работы</w:t>
            </w:r>
          </w:p>
        </w:tc>
        <w:tc>
          <w:tcPr>
            <w:tcW w:w="288" w:type="pct"/>
            <w:noWrap/>
            <w:vAlign w:val="center"/>
          </w:tcPr>
          <w:p w:rsidR="00204F53" w:rsidRPr="00C20721" w:rsidRDefault="00204F53" w:rsidP="00C20721">
            <w:pPr>
              <w:ind w:left="-109"/>
              <w:jc w:val="right"/>
            </w:pPr>
            <w:r w:rsidRPr="00C20721">
              <w:t>4,75</w:t>
            </w:r>
          </w:p>
        </w:tc>
        <w:tc>
          <w:tcPr>
            <w:tcW w:w="289" w:type="pct"/>
            <w:noWrap/>
            <w:vAlign w:val="center"/>
          </w:tcPr>
          <w:p w:rsidR="00204F53" w:rsidRPr="00C20721" w:rsidRDefault="00204F53" w:rsidP="00C20721">
            <w:pPr>
              <w:ind w:left="-109"/>
              <w:jc w:val="right"/>
            </w:pPr>
            <w:r w:rsidRPr="00C20721">
              <w:t>4,5</w:t>
            </w:r>
          </w:p>
        </w:tc>
        <w:tc>
          <w:tcPr>
            <w:tcW w:w="288" w:type="pct"/>
            <w:noWrap/>
            <w:vAlign w:val="center"/>
          </w:tcPr>
          <w:p w:rsidR="00204F53" w:rsidRPr="00C20721" w:rsidRDefault="00204F53" w:rsidP="00C20721">
            <w:pPr>
              <w:ind w:left="-109"/>
              <w:jc w:val="right"/>
            </w:pPr>
            <w:r w:rsidRPr="00C20721">
              <w:t>4,25</w:t>
            </w:r>
          </w:p>
        </w:tc>
        <w:tc>
          <w:tcPr>
            <w:tcW w:w="289" w:type="pct"/>
            <w:noWrap/>
            <w:vAlign w:val="center"/>
          </w:tcPr>
          <w:p w:rsidR="00204F53" w:rsidRPr="00C20721" w:rsidRDefault="00204F53" w:rsidP="00C20721">
            <w:pPr>
              <w:ind w:left="-109"/>
              <w:jc w:val="right"/>
            </w:pPr>
            <w:r w:rsidRPr="00C20721">
              <w:t>2,67</w:t>
            </w:r>
          </w:p>
        </w:tc>
        <w:tc>
          <w:tcPr>
            <w:tcW w:w="289" w:type="pct"/>
            <w:noWrap/>
            <w:vAlign w:val="center"/>
          </w:tcPr>
          <w:p w:rsidR="00204F53" w:rsidRPr="00C20721" w:rsidRDefault="00204F53" w:rsidP="00C20721">
            <w:pPr>
              <w:ind w:left="-109"/>
              <w:jc w:val="right"/>
            </w:pPr>
            <w:r w:rsidRPr="00C20721">
              <w:t>4,29</w:t>
            </w:r>
          </w:p>
        </w:tc>
        <w:tc>
          <w:tcPr>
            <w:tcW w:w="288" w:type="pct"/>
            <w:noWrap/>
            <w:vAlign w:val="center"/>
          </w:tcPr>
          <w:p w:rsidR="00204F53" w:rsidRPr="00C20721" w:rsidRDefault="00204F53" w:rsidP="00C20721">
            <w:pPr>
              <w:ind w:left="-109"/>
              <w:jc w:val="right"/>
            </w:pPr>
            <w:r w:rsidRPr="00C20721">
              <w:t>3,14</w:t>
            </w:r>
          </w:p>
        </w:tc>
        <w:tc>
          <w:tcPr>
            <w:tcW w:w="289" w:type="pct"/>
            <w:noWrap/>
            <w:vAlign w:val="center"/>
          </w:tcPr>
          <w:p w:rsidR="00204F53" w:rsidRPr="00C20721" w:rsidRDefault="00204F53" w:rsidP="00C20721">
            <w:pPr>
              <w:ind w:left="-109"/>
              <w:jc w:val="right"/>
            </w:pPr>
            <w:r w:rsidRPr="00C20721">
              <w:t>4</w:t>
            </w:r>
          </w:p>
        </w:tc>
        <w:tc>
          <w:tcPr>
            <w:tcW w:w="288" w:type="pct"/>
            <w:noWrap/>
            <w:vAlign w:val="center"/>
          </w:tcPr>
          <w:p w:rsidR="00204F53" w:rsidRPr="00C20721" w:rsidRDefault="00204F53" w:rsidP="00C20721">
            <w:pPr>
              <w:ind w:left="-109"/>
              <w:jc w:val="right"/>
            </w:pPr>
            <w:r w:rsidRPr="00C20721">
              <w:t>3,25</w:t>
            </w:r>
          </w:p>
        </w:tc>
        <w:tc>
          <w:tcPr>
            <w:tcW w:w="289" w:type="pct"/>
            <w:noWrap/>
            <w:vAlign w:val="center"/>
          </w:tcPr>
          <w:p w:rsidR="00204F53" w:rsidRPr="00C20721" w:rsidRDefault="00204F53" w:rsidP="00C20721">
            <w:pPr>
              <w:ind w:left="-109"/>
              <w:jc w:val="right"/>
            </w:pPr>
            <w:r w:rsidRPr="00C20721">
              <w:t>3,25</w:t>
            </w:r>
          </w:p>
        </w:tc>
        <w:tc>
          <w:tcPr>
            <w:tcW w:w="289" w:type="pct"/>
            <w:vAlign w:val="center"/>
          </w:tcPr>
          <w:p w:rsidR="00204F53" w:rsidRPr="00C20721" w:rsidRDefault="00204F53" w:rsidP="00C20721">
            <w:pPr>
              <w:ind w:left="-109"/>
              <w:jc w:val="right"/>
            </w:pPr>
            <w:r w:rsidRPr="00C20721">
              <w:t>3,5</w:t>
            </w:r>
          </w:p>
        </w:tc>
        <w:tc>
          <w:tcPr>
            <w:tcW w:w="649" w:type="pct"/>
            <w:noWrap/>
            <w:vAlign w:val="center"/>
          </w:tcPr>
          <w:p w:rsidR="00204F53" w:rsidRPr="00C20721" w:rsidRDefault="00204F53" w:rsidP="00C20721">
            <w:pPr>
              <w:jc w:val="right"/>
            </w:pPr>
            <w:r w:rsidRPr="00C20721">
              <w:t>3,73</w:t>
            </w:r>
          </w:p>
        </w:tc>
      </w:tr>
      <w:tr w:rsidR="00204F53" w:rsidRPr="00C20721" w:rsidTr="00204F53">
        <w:trPr>
          <w:trHeight w:val="330"/>
        </w:trPr>
        <w:tc>
          <w:tcPr>
            <w:tcW w:w="1464" w:type="pct"/>
            <w:noWrap/>
            <w:hideMark/>
          </w:tcPr>
          <w:p w:rsidR="00204F53" w:rsidRPr="00C20721" w:rsidRDefault="00204F53" w:rsidP="00C20721">
            <w:pPr>
              <w:spacing w:line="24" w:lineRule="atLeast"/>
              <w:rPr>
                <w:bCs/>
              </w:rPr>
            </w:pPr>
            <w:r w:rsidRPr="00C20721">
              <w:rPr>
                <w:bCs/>
              </w:rPr>
              <w:t>Получение информации о стадии рассмотрения обращения</w:t>
            </w:r>
          </w:p>
        </w:tc>
        <w:tc>
          <w:tcPr>
            <w:tcW w:w="288" w:type="pct"/>
            <w:noWrap/>
            <w:vAlign w:val="center"/>
          </w:tcPr>
          <w:p w:rsidR="00204F53" w:rsidRPr="00C20721" w:rsidRDefault="00204F53" w:rsidP="00C20721">
            <w:pPr>
              <w:ind w:left="-109"/>
              <w:jc w:val="right"/>
            </w:pPr>
            <w:r w:rsidRPr="00C20721">
              <w:t>5</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4,5</w:t>
            </w:r>
          </w:p>
        </w:tc>
        <w:tc>
          <w:tcPr>
            <w:tcW w:w="289" w:type="pct"/>
            <w:noWrap/>
            <w:vAlign w:val="center"/>
          </w:tcPr>
          <w:p w:rsidR="00204F53" w:rsidRPr="00C20721" w:rsidRDefault="00204F53" w:rsidP="00C20721">
            <w:pPr>
              <w:ind w:left="-109"/>
              <w:jc w:val="right"/>
            </w:pPr>
            <w:r w:rsidRPr="00C20721">
              <w:t>4,67</w:t>
            </w:r>
          </w:p>
        </w:tc>
        <w:tc>
          <w:tcPr>
            <w:tcW w:w="289" w:type="pct"/>
            <w:noWrap/>
            <w:vAlign w:val="center"/>
          </w:tcPr>
          <w:p w:rsidR="00204F53" w:rsidRPr="00C20721" w:rsidRDefault="00204F53" w:rsidP="00C20721">
            <w:pPr>
              <w:ind w:left="-109"/>
              <w:jc w:val="right"/>
            </w:pPr>
            <w:r w:rsidRPr="00C20721">
              <w:t>5</w:t>
            </w:r>
          </w:p>
        </w:tc>
        <w:tc>
          <w:tcPr>
            <w:tcW w:w="288" w:type="pct"/>
            <w:noWrap/>
            <w:vAlign w:val="center"/>
          </w:tcPr>
          <w:p w:rsidR="00204F53" w:rsidRPr="00C20721" w:rsidRDefault="00204F53" w:rsidP="00C20721">
            <w:pPr>
              <w:ind w:left="-109"/>
              <w:jc w:val="right"/>
            </w:pPr>
            <w:r w:rsidRPr="00C20721">
              <w:t>5</w:t>
            </w:r>
          </w:p>
        </w:tc>
        <w:tc>
          <w:tcPr>
            <w:tcW w:w="289" w:type="pct"/>
            <w:noWrap/>
            <w:vAlign w:val="center"/>
          </w:tcPr>
          <w:p w:rsidR="00204F53" w:rsidRPr="00C20721" w:rsidRDefault="00204F53" w:rsidP="00C20721">
            <w:pPr>
              <w:ind w:left="-109"/>
              <w:jc w:val="right"/>
            </w:pPr>
            <w:r w:rsidRPr="00C20721">
              <w:t>4</w:t>
            </w:r>
          </w:p>
        </w:tc>
        <w:tc>
          <w:tcPr>
            <w:tcW w:w="288" w:type="pct"/>
            <w:noWrap/>
            <w:vAlign w:val="center"/>
          </w:tcPr>
          <w:p w:rsidR="00204F53" w:rsidRPr="00C20721" w:rsidRDefault="00204F53" w:rsidP="00C20721">
            <w:pPr>
              <w:ind w:left="-109"/>
              <w:jc w:val="right"/>
            </w:pPr>
            <w:r w:rsidRPr="00C20721">
              <w:t>4,75</w:t>
            </w:r>
          </w:p>
        </w:tc>
        <w:tc>
          <w:tcPr>
            <w:tcW w:w="289" w:type="pct"/>
            <w:noWrap/>
            <w:vAlign w:val="center"/>
          </w:tcPr>
          <w:p w:rsidR="00204F53" w:rsidRPr="00C20721" w:rsidRDefault="00204F53" w:rsidP="00C20721">
            <w:pPr>
              <w:ind w:left="-109"/>
              <w:jc w:val="right"/>
            </w:pPr>
            <w:r w:rsidRPr="00C20721">
              <w:t>5</w:t>
            </w:r>
          </w:p>
        </w:tc>
        <w:tc>
          <w:tcPr>
            <w:tcW w:w="289" w:type="pct"/>
            <w:vAlign w:val="center"/>
          </w:tcPr>
          <w:p w:rsidR="00204F53" w:rsidRPr="00C20721" w:rsidRDefault="00204F53" w:rsidP="00C20721">
            <w:pPr>
              <w:ind w:left="-109"/>
              <w:jc w:val="right"/>
            </w:pPr>
            <w:r w:rsidRPr="00C20721">
              <w:t>4,75</w:t>
            </w:r>
          </w:p>
        </w:tc>
        <w:tc>
          <w:tcPr>
            <w:tcW w:w="649" w:type="pct"/>
            <w:noWrap/>
            <w:vAlign w:val="center"/>
          </w:tcPr>
          <w:p w:rsidR="00204F53" w:rsidRPr="00C20721" w:rsidRDefault="00204F53" w:rsidP="00C20721">
            <w:pPr>
              <w:jc w:val="right"/>
            </w:pPr>
            <w:r w:rsidRPr="00C20721">
              <w:t>4,79</w:t>
            </w:r>
          </w:p>
        </w:tc>
      </w:tr>
      <w:tr w:rsidR="00204F53" w:rsidRPr="00C20721" w:rsidTr="00204F53">
        <w:trPr>
          <w:trHeight w:val="330"/>
        </w:trPr>
        <w:tc>
          <w:tcPr>
            <w:tcW w:w="1464" w:type="pct"/>
            <w:noWrap/>
            <w:hideMark/>
          </w:tcPr>
          <w:p w:rsidR="00204F53" w:rsidRPr="00C20721" w:rsidRDefault="00204F53" w:rsidP="00C20721">
            <w:pPr>
              <w:spacing w:line="24" w:lineRule="atLeast"/>
              <w:rPr>
                <w:b/>
                <w:bCs/>
              </w:rPr>
            </w:pPr>
            <w:r w:rsidRPr="00C20721">
              <w:rPr>
                <w:b/>
                <w:bCs/>
              </w:rPr>
              <w:t>Среднее значение</w:t>
            </w:r>
          </w:p>
        </w:tc>
        <w:tc>
          <w:tcPr>
            <w:tcW w:w="288" w:type="pct"/>
            <w:noWrap/>
          </w:tcPr>
          <w:p w:rsidR="00204F53" w:rsidRPr="00C20721" w:rsidRDefault="00204F53" w:rsidP="00C20721">
            <w:pPr>
              <w:ind w:left="-109"/>
              <w:jc w:val="right"/>
              <w:rPr>
                <w:b/>
              </w:rPr>
            </w:pPr>
            <w:r w:rsidRPr="00C20721">
              <w:rPr>
                <w:b/>
              </w:rPr>
              <w:t>4,91</w:t>
            </w:r>
          </w:p>
        </w:tc>
        <w:tc>
          <w:tcPr>
            <w:tcW w:w="289" w:type="pct"/>
            <w:noWrap/>
          </w:tcPr>
          <w:p w:rsidR="00204F53" w:rsidRPr="00C20721" w:rsidRDefault="00204F53" w:rsidP="00C20721">
            <w:pPr>
              <w:ind w:left="-109"/>
              <w:jc w:val="right"/>
              <w:rPr>
                <w:b/>
              </w:rPr>
            </w:pPr>
            <w:r w:rsidRPr="00C20721">
              <w:rPr>
                <w:b/>
              </w:rPr>
              <w:t>4,88</w:t>
            </w:r>
          </w:p>
        </w:tc>
        <w:tc>
          <w:tcPr>
            <w:tcW w:w="288" w:type="pct"/>
            <w:noWrap/>
          </w:tcPr>
          <w:p w:rsidR="00204F53" w:rsidRPr="00C20721" w:rsidRDefault="00204F53" w:rsidP="00C20721">
            <w:pPr>
              <w:ind w:left="-109"/>
              <w:jc w:val="right"/>
              <w:rPr>
                <w:b/>
              </w:rPr>
            </w:pPr>
            <w:r w:rsidRPr="00C20721">
              <w:rPr>
                <w:b/>
              </w:rPr>
              <w:t>4,69</w:t>
            </w:r>
          </w:p>
        </w:tc>
        <w:tc>
          <w:tcPr>
            <w:tcW w:w="289" w:type="pct"/>
            <w:noWrap/>
          </w:tcPr>
          <w:p w:rsidR="00204F53" w:rsidRPr="00C20721" w:rsidRDefault="00204F53" w:rsidP="00C20721">
            <w:pPr>
              <w:ind w:left="-109"/>
              <w:jc w:val="right"/>
              <w:rPr>
                <w:b/>
              </w:rPr>
            </w:pPr>
            <w:r w:rsidRPr="00C20721">
              <w:rPr>
                <w:b/>
              </w:rPr>
              <w:t>4,28</w:t>
            </w:r>
          </w:p>
        </w:tc>
        <w:tc>
          <w:tcPr>
            <w:tcW w:w="289" w:type="pct"/>
            <w:noWrap/>
          </w:tcPr>
          <w:p w:rsidR="00204F53" w:rsidRPr="00C20721" w:rsidRDefault="00204F53" w:rsidP="00C20721">
            <w:pPr>
              <w:ind w:left="-109"/>
              <w:jc w:val="right"/>
              <w:rPr>
                <w:b/>
              </w:rPr>
            </w:pPr>
            <w:r w:rsidRPr="00C20721">
              <w:rPr>
                <w:b/>
              </w:rPr>
              <w:t>4,82</w:t>
            </w:r>
          </w:p>
        </w:tc>
        <w:tc>
          <w:tcPr>
            <w:tcW w:w="288" w:type="pct"/>
            <w:noWrap/>
          </w:tcPr>
          <w:p w:rsidR="00204F53" w:rsidRPr="00C20721" w:rsidRDefault="00204F53" w:rsidP="00C20721">
            <w:pPr>
              <w:ind w:left="-109"/>
              <w:jc w:val="right"/>
              <w:rPr>
                <w:b/>
              </w:rPr>
            </w:pPr>
            <w:r w:rsidRPr="00C20721">
              <w:rPr>
                <w:b/>
              </w:rPr>
              <w:t>4,47</w:t>
            </w:r>
          </w:p>
        </w:tc>
        <w:tc>
          <w:tcPr>
            <w:tcW w:w="289" w:type="pct"/>
            <w:noWrap/>
          </w:tcPr>
          <w:p w:rsidR="00204F53" w:rsidRPr="00C20721" w:rsidRDefault="00204F53" w:rsidP="00C20721">
            <w:pPr>
              <w:ind w:left="-109"/>
              <w:jc w:val="right"/>
              <w:rPr>
                <w:b/>
              </w:rPr>
            </w:pPr>
            <w:r w:rsidRPr="00C20721">
              <w:rPr>
                <w:b/>
              </w:rPr>
              <w:t>4,50</w:t>
            </w:r>
          </w:p>
        </w:tc>
        <w:tc>
          <w:tcPr>
            <w:tcW w:w="288" w:type="pct"/>
            <w:noWrap/>
          </w:tcPr>
          <w:p w:rsidR="00204F53" w:rsidRPr="00C20721" w:rsidRDefault="00204F53" w:rsidP="00C20721">
            <w:pPr>
              <w:ind w:left="-109"/>
              <w:jc w:val="right"/>
              <w:rPr>
                <w:b/>
              </w:rPr>
            </w:pPr>
            <w:r w:rsidRPr="00C20721">
              <w:rPr>
                <w:b/>
              </w:rPr>
              <w:t>4,50</w:t>
            </w:r>
          </w:p>
        </w:tc>
        <w:tc>
          <w:tcPr>
            <w:tcW w:w="289" w:type="pct"/>
            <w:noWrap/>
          </w:tcPr>
          <w:p w:rsidR="00204F53" w:rsidRPr="00C20721" w:rsidRDefault="00204F53" w:rsidP="00C20721">
            <w:pPr>
              <w:ind w:left="-109"/>
              <w:jc w:val="right"/>
              <w:rPr>
                <w:b/>
              </w:rPr>
            </w:pPr>
            <w:r w:rsidRPr="00C20721">
              <w:rPr>
                <w:b/>
              </w:rPr>
              <w:t>4,56</w:t>
            </w:r>
          </w:p>
        </w:tc>
        <w:tc>
          <w:tcPr>
            <w:tcW w:w="289" w:type="pct"/>
          </w:tcPr>
          <w:p w:rsidR="00204F53" w:rsidRPr="00C20721" w:rsidRDefault="00204F53" w:rsidP="00C20721">
            <w:pPr>
              <w:ind w:left="-109"/>
              <w:jc w:val="right"/>
              <w:rPr>
                <w:b/>
              </w:rPr>
            </w:pPr>
            <w:r w:rsidRPr="00C20721">
              <w:rPr>
                <w:b/>
              </w:rPr>
              <w:t>4,50</w:t>
            </w:r>
          </w:p>
        </w:tc>
        <w:tc>
          <w:tcPr>
            <w:tcW w:w="649" w:type="pct"/>
            <w:noWrap/>
          </w:tcPr>
          <w:p w:rsidR="00204F53" w:rsidRPr="00C20721" w:rsidRDefault="00204F53" w:rsidP="00C20721">
            <w:pPr>
              <w:ind w:left="-109"/>
              <w:jc w:val="right"/>
              <w:rPr>
                <w:b/>
              </w:rPr>
            </w:pPr>
            <w:r w:rsidRPr="00C20721">
              <w:rPr>
                <w:b/>
              </w:rPr>
              <w:t>4,61</w:t>
            </w:r>
          </w:p>
        </w:tc>
      </w:tr>
    </w:tbl>
    <w:p w:rsidR="00204F53" w:rsidRPr="00C20721" w:rsidRDefault="00204F53" w:rsidP="00C20721">
      <w:pPr>
        <w:spacing w:line="360" w:lineRule="auto"/>
        <w:ind w:firstLine="709"/>
        <w:jc w:val="both"/>
        <w:rPr>
          <w:b/>
          <w:sz w:val="12"/>
          <w:szCs w:val="12"/>
        </w:rPr>
      </w:pPr>
    </w:p>
    <w:p w:rsidR="00204F53" w:rsidRPr="00C20721" w:rsidRDefault="00204F53" w:rsidP="00C20721">
      <w:pPr>
        <w:pBdr>
          <w:top w:val="single" w:sz="4" w:space="1" w:color="auto"/>
        </w:pBdr>
        <w:spacing w:line="360" w:lineRule="auto"/>
        <w:jc w:val="both"/>
      </w:pPr>
      <w:r w:rsidRPr="00C20721">
        <w:t>Здесь и далее по Коченевскому району применяется следующая кодификация услуг:</w:t>
      </w:r>
    </w:p>
    <w:p w:rsidR="00204F53" w:rsidRPr="00C20721" w:rsidRDefault="00204F53" w:rsidP="00C20721">
      <w:pPr>
        <w:pStyle w:val="affc"/>
        <w:widowControl/>
        <w:numPr>
          <w:ilvl w:val="0"/>
          <w:numId w:val="372"/>
        </w:numPr>
        <w:pBdr>
          <w:top w:val="single" w:sz="4" w:space="1" w:color="auto"/>
        </w:pBdr>
        <w:tabs>
          <w:tab w:val="left" w:pos="567"/>
        </w:tabs>
        <w:spacing w:before="40"/>
        <w:ind w:left="0" w:firstLine="0"/>
        <w:jc w:val="both"/>
        <w:rPr>
          <w:i/>
          <w:szCs w:val="24"/>
        </w:rPr>
      </w:pPr>
      <w:r w:rsidRPr="00C20721">
        <w:rPr>
          <w:i/>
          <w:szCs w:val="24"/>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4F53" w:rsidRPr="00C20721" w:rsidRDefault="00204F53" w:rsidP="00C20721">
      <w:pPr>
        <w:tabs>
          <w:tab w:val="left" w:pos="567"/>
        </w:tabs>
        <w:spacing w:before="40"/>
        <w:jc w:val="both"/>
        <w:rPr>
          <w:i/>
        </w:rPr>
      </w:pPr>
      <w:r w:rsidRPr="00C20721">
        <w:rPr>
          <w:i/>
        </w:rPr>
        <w:t>(2)</w:t>
      </w:r>
      <w:r w:rsidRPr="00C20721">
        <w:rPr>
          <w:i/>
        </w:rPr>
        <w:tab/>
        <w:t>Предоставление жилых помещений по договорам социального найма;</w:t>
      </w:r>
    </w:p>
    <w:p w:rsidR="00204F53" w:rsidRPr="00C20721" w:rsidRDefault="00204F53" w:rsidP="00C20721">
      <w:pPr>
        <w:tabs>
          <w:tab w:val="left" w:pos="567"/>
        </w:tabs>
        <w:spacing w:before="40"/>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204F53" w:rsidRPr="00C20721" w:rsidRDefault="00204F53" w:rsidP="00C20721">
      <w:pPr>
        <w:tabs>
          <w:tab w:val="left" w:pos="567"/>
        </w:tabs>
        <w:spacing w:before="40"/>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tabs>
          <w:tab w:val="left" w:pos="567"/>
        </w:tabs>
        <w:spacing w:before="40"/>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204F53" w:rsidRPr="00C20721" w:rsidRDefault="00204F53" w:rsidP="00C20721">
      <w:pPr>
        <w:tabs>
          <w:tab w:val="left" w:pos="567"/>
        </w:tabs>
        <w:spacing w:before="40"/>
        <w:jc w:val="both"/>
        <w:rPr>
          <w:i/>
        </w:rPr>
      </w:pPr>
      <w:r w:rsidRPr="00C20721">
        <w:rPr>
          <w:i/>
        </w:rPr>
        <w:t>(7)</w:t>
      </w:r>
      <w:r w:rsidRPr="00C20721">
        <w:rPr>
          <w:i/>
        </w:rPr>
        <w:tab/>
        <w:t>Выдача сведений из реестра муниципального имущества.</w:t>
      </w:r>
    </w:p>
    <w:p w:rsidR="00204F53" w:rsidRPr="00C20721" w:rsidRDefault="00204F53" w:rsidP="00C20721">
      <w:pPr>
        <w:tabs>
          <w:tab w:val="left" w:pos="567"/>
        </w:tabs>
        <w:spacing w:before="40"/>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tabs>
          <w:tab w:val="left" w:pos="567"/>
        </w:tabs>
        <w:spacing w:before="40"/>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204F53" w:rsidRPr="00C20721" w:rsidRDefault="00204F53" w:rsidP="00C20721">
      <w:pPr>
        <w:tabs>
          <w:tab w:val="left" w:pos="567"/>
        </w:tabs>
        <w:spacing w:before="40"/>
        <w:jc w:val="both"/>
        <w:rPr>
          <w:i/>
        </w:rPr>
      </w:pPr>
      <w:r w:rsidRPr="00C20721">
        <w:rPr>
          <w:i/>
        </w:rPr>
        <w:t>(10)</w:t>
      </w:r>
      <w:r w:rsidRPr="00C20721">
        <w:rPr>
          <w:i/>
        </w:rPr>
        <w:tab/>
        <w:t>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tabs>
          <w:tab w:val="left" w:pos="567"/>
        </w:tabs>
        <w:spacing w:before="40"/>
        <w:jc w:val="both"/>
        <w:rPr>
          <w:i/>
        </w:rPr>
      </w:pPr>
      <w:r w:rsidRPr="00C20721">
        <w:rPr>
          <w:i/>
        </w:rPr>
        <w:t>(12)</w:t>
      </w:r>
      <w:r w:rsidRPr="00C20721">
        <w:rPr>
          <w:i/>
        </w:rPr>
        <w:tab/>
        <w:t>Подготовка и выдача разрешения на строительство индивидуальных жилых домов.</w:t>
      </w:r>
    </w:p>
    <w:p w:rsidR="00204F53" w:rsidRPr="00C20721" w:rsidRDefault="00204F53" w:rsidP="00C20721">
      <w:pPr>
        <w:spacing w:line="360" w:lineRule="auto"/>
        <w:rPr>
          <w:sz w:val="28"/>
          <w:szCs w:val="28"/>
        </w:rPr>
      </w:pPr>
    </w:p>
    <w:p w:rsidR="00204F53" w:rsidRPr="00C20721" w:rsidRDefault="00204F53" w:rsidP="00C20721">
      <w:pPr>
        <w:spacing w:line="360" w:lineRule="auto"/>
        <w:ind w:firstLine="709"/>
        <w:jc w:val="both"/>
        <w:rPr>
          <w:sz w:val="28"/>
          <w:szCs w:val="28"/>
        </w:rPr>
      </w:pPr>
      <w:r w:rsidRPr="00C20721">
        <w:rPr>
          <w:sz w:val="28"/>
          <w:szCs w:val="28"/>
        </w:rPr>
        <w:t>Максимальную оценку (4,91 балла) заявители дали услуге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4F53" w:rsidRPr="00C20721" w:rsidRDefault="00204F53" w:rsidP="00C20721">
      <w:pPr>
        <w:spacing w:line="360" w:lineRule="auto"/>
        <w:ind w:firstLine="709"/>
        <w:jc w:val="both"/>
        <w:rPr>
          <w:sz w:val="28"/>
          <w:szCs w:val="28"/>
        </w:rPr>
      </w:pPr>
      <w:r w:rsidRPr="00C20721">
        <w:rPr>
          <w:sz w:val="28"/>
          <w:szCs w:val="28"/>
        </w:rPr>
        <w:t>Самую низкую оценку по параметру «доступность» (4,28 балла) получила от заявителей услуга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spacing w:line="360" w:lineRule="auto"/>
        <w:ind w:firstLine="709"/>
        <w:jc w:val="both"/>
        <w:rPr>
          <w:sz w:val="28"/>
          <w:szCs w:val="28"/>
        </w:rPr>
      </w:pPr>
      <w:r w:rsidRPr="00C20721">
        <w:rPr>
          <w:sz w:val="28"/>
          <w:szCs w:val="28"/>
        </w:rPr>
        <w:t xml:space="preserve">Менее всего, как и в ходе мониторинга 2013 года, респонденты удовлетворены показателем «Удобство графика работы», который оценили в </w:t>
      </w:r>
      <w:r w:rsidRPr="00C20721">
        <w:rPr>
          <w:sz w:val="28"/>
          <w:szCs w:val="28"/>
        </w:rPr>
        <w:lastRenderedPageBreak/>
        <w:t>3,73 балла (в 2013 году - 3,26 балла). По всем составляющим показателя «доступность услуг», кроме этого, оценки заявителей существенно повысились.</w:t>
      </w:r>
    </w:p>
    <w:p w:rsidR="00204F53" w:rsidRPr="00C20721" w:rsidRDefault="00204F53" w:rsidP="00C20721">
      <w:pPr>
        <w:spacing w:before="120" w:after="120" w:line="360" w:lineRule="auto"/>
        <w:ind w:firstLine="709"/>
        <w:jc w:val="center"/>
        <w:rPr>
          <w:b/>
          <w:sz w:val="28"/>
          <w:szCs w:val="28"/>
        </w:rPr>
      </w:pPr>
      <w:r w:rsidRPr="00C20721">
        <w:rPr>
          <w:b/>
          <w:sz w:val="28"/>
          <w:szCs w:val="28"/>
        </w:rPr>
        <w:t>3. Оценка уровня качества услуг</w:t>
      </w:r>
    </w:p>
    <w:p w:rsidR="00204F53" w:rsidRPr="00C20721" w:rsidRDefault="00204F53"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4,9 балла, что можно оценить как «отлично» (табл. 3). По сравнению с результатами мониторинга, проводившегося в ноябре 2013 года, уровень качества существенно повысился (3,92 балла).</w:t>
      </w:r>
    </w:p>
    <w:p w:rsidR="00204F53" w:rsidRPr="00C20721" w:rsidRDefault="00204F53"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Style w:val="2ff0"/>
        <w:tblW w:w="5000" w:type="pct"/>
        <w:tblLayout w:type="fixed"/>
        <w:tblLook w:val="04A0" w:firstRow="1" w:lastRow="0" w:firstColumn="1" w:lastColumn="0" w:noHBand="0" w:noVBand="1"/>
      </w:tblPr>
      <w:tblGrid>
        <w:gridCol w:w="2520"/>
        <w:gridCol w:w="575"/>
        <w:gridCol w:w="575"/>
        <w:gridCol w:w="576"/>
        <w:gridCol w:w="576"/>
        <w:gridCol w:w="576"/>
        <w:gridCol w:w="576"/>
        <w:gridCol w:w="576"/>
        <w:gridCol w:w="576"/>
        <w:gridCol w:w="576"/>
        <w:gridCol w:w="576"/>
        <w:gridCol w:w="1350"/>
      </w:tblGrid>
      <w:tr w:rsidR="00204F53" w:rsidRPr="00C20721" w:rsidTr="00204F53">
        <w:trPr>
          <w:trHeight w:val="315"/>
          <w:tblHeader/>
        </w:trPr>
        <w:tc>
          <w:tcPr>
            <w:tcW w:w="1309" w:type="pct"/>
            <w:noWrap/>
            <w:hideMark/>
          </w:tcPr>
          <w:p w:rsidR="00204F53" w:rsidRPr="00C20721" w:rsidRDefault="00204F53" w:rsidP="00C20721">
            <w:pPr>
              <w:spacing w:line="24" w:lineRule="atLeast"/>
              <w:rPr>
                <w:b/>
                <w:bCs/>
              </w:rPr>
            </w:pPr>
            <w:r w:rsidRPr="00C20721">
              <w:rPr>
                <w:b/>
                <w:bCs/>
              </w:rPr>
              <w:t>Уровень качества</w:t>
            </w:r>
          </w:p>
        </w:tc>
        <w:tc>
          <w:tcPr>
            <w:tcW w:w="299" w:type="pct"/>
            <w:noWrap/>
            <w:vAlign w:val="center"/>
          </w:tcPr>
          <w:p w:rsidR="00204F53" w:rsidRPr="00C20721" w:rsidRDefault="00204F53" w:rsidP="00C20721">
            <w:pPr>
              <w:spacing w:line="24" w:lineRule="atLeast"/>
              <w:ind w:left="-109"/>
              <w:jc w:val="center"/>
              <w:rPr>
                <w:b/>
              </w:rPr>
            </w:pPr>
            <w:r w:rsidRPr="00C20721">
              <w:rPr>
                <w:b/>
              </w:rPr>
              <w:t>1</w:t>
            </w:r>
          </w:p>
        </w:tc>
        <w:tc>
          <w:tcPr>
            <w:tcW w:w="299" w:type="pct"/>
            <w:noWrap/>
            <w:vAlign w:val="center"/>
          </w:tcPr>
          <w:p w:rsidR="00204F53" w:rsidRPr="00C20721" w:rsidRDefault="00204F53" w:rsidP="00C20721">
            <w:pPr>
              <w:spacing w:line="24" w:lineRule="atLeast"/>
              <w:ind w:left="-109"/>
              <w:jc w:val="center"/>
              <w:rPr>
                <w:b/>
              </w:rPr>
            </w:pPr>
            <w:r w:rsidRPr="00C20721">
              <w:rPr>
                <w:b/>
              </w:rPr>
              <w:t>2</w:t>
            </w:r>
          </w:p>
        </w:tc>
        <w:tc>
          <w:tcPr>
            <w:tcW w:w="299" w:type="pct"/>
            <w:noWrap/>
            <w:vAlign w:val="center"/>
          </w:tcPr>
          <w:p w:rsidR="00204F53" w:rsidRPr="00C20721" w:rsidRDefault="00204F53" w:rsidP="00C20721">
            <w:pPr>
              <w:spacing w:line="24" w:lineRule="atLeast"/>
              <w:ind w:left="-109"/>
              <w:jc w:val="center"/>
              <w:rPr>
                <w:b/>
              </w:rPr>
            </w:pPr>
            <w:r w:rsidRPr="00C20721">
              <w:rPr>
                <w:b/>
              </w:rPr>
              <w:t>3</w:t>
            </w:r>
          </w:p>
        </w:tc>
        <w:tc>
          <w:tcPr>
            <w:tcW w:w="299" w:type="pct"/>
            <w:noWrap/>
            <w:vAlign w:val="center"/>
          </w:tcPr>
          <w:p w:rsidR="00204F53" w:rsidRPr="00C20721" w:rsidRDefault="00204F53" w:rsidP="00C20721">
            <w:pPr>
              <w:spacing w:line="24" w:lineRule="atLeast"/>
              <w:ind w:left="-109"/>
              <w:jc w:val="center"/>
              <w:rPr>
                <w:b/>
              </w:rPr>
            </w:pPr>
            <w:r w:rsidRPr="00C20721">
              <w:rPr>
                <w:b/>
              </w:rPr>
              <w:t>4</w:t>
            </w:r>
          </w:p>
        </w:tc>
        <w:tc>
          <w:tcPr>
            <w:tcW w:w="299" w:type="pct"/>
            <w:noWrap/>
            <w:vAlign w:val="center"/>
          </w:tcPr>
          <w:p w:rsidR="00204F53" w:rsidRPr="00C20721" w:rsidRDefault="00204F53" w:rsidP="00C20721">
            <w:pPr>
              <w:spacing w:line="24" w:lineRule="atLeast"/>
              <w:ind w:left="-109"/>
              <w:jc w:val="center"/>
              <w:rPr>
                <w:b/>
              </w:rPr>
            </w:pPr>
            <w:r w:rsidRPr="00C20721">
              <w:rPr>
                <w:b/>
              </w:rPr>
              <w:t>5</w:t>
            </w:r>
          </w:p>
        </w:tc>
        <w:tc>
          <w:tcPr>
            <w:tcW w:w="299" w:type="pct"/>
            <w:noWrap/>
            <w:vAlign w:val="center"/>
          </w:tcPr>
          <w:p w:rsidR="00204F53" w:rsidRPr="00C20721" w:rsidRDefault="00204F53" w:rsidP="00C20721">
            <w:pPr>
              <w:spacing w:line="24" w:lineRule="atLeast"/>
              <w:ind w:left="-109"/>
              <w:jc w:val="center"/>
              <w:rPr>
                <w:b/>
              </w:rPr>
            </w:pPr>
            <w:r w:rsidRPr="00C20721">
              <w:rPr>
                <w:b/>
              </w:rPr>
              <w:t>7</w:t>
            </w:r>
          </w:p>
        </w:tc>
        <w:tc>
          <w:tcPr>
            <w:tcW w:w="299" w:type="pct"/>
            <w:noWrap/>
            <w:vAlign w:val="center"/>
          </w:tcPr>
          <w:p w:rsidR="00204F53" w:rsidRPr="00C20721" w:rsidRDefault="00204F53" w:rsidP="00C20721">
            <w:pPr>
              <w:spacing w:line="24" w:lineRule="atLeast"/>
              <w:ind w:left="-109"/>
              <w:jc w:val="center"/>
              <w:rPr>
                <w:b/>
              </w:rPr>
            </w:pPr>
            <w:r w:rsidRPr="00C20721">
              <w:rPr>
                <w:b/>
              </w:rPr>
              <w:t>8</w:t>
            </w:r>
          </w:p>
        </w:tc>
        <w:tc>
          <w:tcPr>
            <w:tcW w:w="299" w:type="pct"/>
            <w:vAlign w:val="center"/>
          </w:tcPr>
          <w:p w:rsidR="00204F53" w:rsidRPr="00C20721" w:rsidRDefault="00204F53" w:rsidP="00C20721">
            <w:pPr>
              <w:spacing w:line="24" w:lineRule="atLeast"/>
              <w:ind w:left="-109"/>
              <w:jc w:val="center"/>
              <w:rPr>
                <w:b/>
              </w:rPr>
            </w:pPr>
            <w:r w:rsidRPr="00C20721">
              <w:rPr>
                <w:b/>
              </w:rPr>
              <w:t>9</w:t>
            </w:r>
          </w:p>
        </w:tc>
        <w:tc>
          <w:tcPr>
            <w:tcW w:w="299" w:type="pct"/>
            <w:noWrap/>
            <w:vAlign w:val="center"/>
          </w:tcPr>
          <w:p w:rsidR="00204F53" w:rsidRPr="00C20721" w:rsidRDefault="00204F53" w:rsidP="00C20721">
            <w:pPr>
              <w:spacing w:line="24" w:lineRule="atLeast"/>
              <w:ind w:left="-109"/>
              <w:jc w:val="center"/>
              <w:rPr>
                <w:b/>
              </w:rPr>
            </w:pPr>
            <w:r w:rsidRPr="00C20721">
              <w:rPr>
                <w:b/>
              </w:rPr>
              <w:t>10</w:t>
            </w:r>
          </w:p>
        </w:tc>
        <w:tc>
          <w:tcPr>
            <w:tcW w:w="299" w:type="pct"/>
            <w:noWrap/>
            <w:vAlign w:val="center"/>
          </w:tcPr>
          <w:p w:rsidR="00204F53" w:rsidRPr="00C20721" w:rsidRDefault="00204F53" w:rsidP="00C20721">
            <w:pPr>
              <w:spacing w:line="24" w:lineRule="atLeast"/>
              <w:ind w:left="-109"/>
              <w:jc w:val="center"/>
              <w:rPr>
                <w:b/>
                <w:bCs/>
              </w:rPr>
            </w:pPr>
            <w:r w:rsidRPr="00C20721">
              <w:rPr>
                <w:b/>
                <w:bCs/>
              </w:rPr>
              <w:t>12</w:t>
            </w:r>
          </w:p>
        </w:tc>
        <w:tc>
          <w:tcPr>
            <w:tcW w:w="702" w:type="pct"/>
            <w:noWrap/>
            <w:vAlign w:val="center"/>
            <w:hideMark/>
          </w:tcPr>
          <w:p w:rsidR="00204F53" w:rsidRPr="00C20721" w:rsidRDefault="00204F53" w:rsidP="00C20721">
            <w:pPr>
              <w:spacing w:line="24" w:lineRule="atLeast"/>
              <w:jc w:val="center"/>
              <w:rPr>
                <w:b/>
                <w:bCs/>
              </w:rPr>
            </w:pPr>
            <w:r w:rsidRPr="00C20721">
              <w:rPr>
                <w:b/>
                <w:bCs/>
              </w:rPr>
              <w:t>Среднее значение</w:t>
            </w:r>
          </w:p>
        </w:tc>
      </w:tr>
      <w:tr w:rsidR="00204F53" w:rsidRPr="00C20721" w:rsidTr="00204F53">
        <w:trPr>
          <w:trHeight w:val="315"/>
        </w:trPr>
        <w:tc>
          <w:tcPr>
            <w:tcW w:w="1309" w:type="pct"/>
            <w:noWrap/>
            <w:hideMark/>
          </w:tcPr>
          <w:p w:rsidR="00204F53" w:rsidRPr="00C20721" w:rsidRDefault="00204F53" w:rsidP="00C20721">
            <w:pPr>
              <w:spacing w:line="24" w:lineRule="atLeast"/>
              <w:rPr>
                <w:bCs/>
              </w:rPr>
            </w:pPr>
            <w:r w:rsidRPr="00C20721">
              <w:rPr>
                <w:bCs/>
              </w:rPr>
              <w:t>Вежливость сотруд</w:t>
            </w:r>
            <w:r w:rsidRPr="00C20721">
              <w:rPr>
                <w:bCs/>
              </w:rPr>
              <w:softHyphen/>
              <w:t>ников, предоставля</w:t>
            </w:r>
            <w:r w:rsidRPr="00C20721">
              <w:rPr>
                <w:bCs/>
              </w:rPr>
              <w:softHyphen/>
              <w:t>ющих услугу</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4,78</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702" w:type="pct"/>
            <w:noWrap/>
            <w:vAlign w:val="center"/>
            <w:hideMark/>
          </w:tcPr>
          <w:p w:rsidR="00204F53" w:rsidRPr="00C20721" w:rsidRDefault="00204F53" w:rsidP="00C20721">
            <w:pPr>
              <w:jc w:val="center"/>
            </w:pPr>
            <w:r w:rsidRPr="00C20721">
              <w:t>4,96</w:t>
            </w:r>
          </w:p>
        </w:tc>
      </w:tr>
      <w:tr w:rsidR="00204F53" w:rsidRPr="00C20721" w:rsidTr="00204F53">
        <w:trPr>
          <w:trHeight w:val="315"/>
        </w:trPr>
        <w:tc>
          <w:tcPr>
            <w:tcW w:w="1309" w:type="pct"/>
            <w:noWrap/>
            <w:hideMark/>
          </w:tcPr>
          <w:p w:rsidR="00204F53" w:rsidRPr="00C20721" w:rsidRDefault="00204F53" w:rsidP="00C20721">
            <w:pPr>
              <w:spacing w:line="24" w:lineRule="atLeast"/>
              <w:rPr>
                <w:bCs/>
              </w:rPr>
            </w:pPr>
            <w:r w:rsidRPr="00C20721">
              <w:rPr>
                <w:bCs/>
              </w:rPr>
              <w:t xml:space="preserve">Комфортность оказания услуги </w:t>
            </w:r>
          </w:p>
        </w:tc>
        <w:tc>
          <w:tcPr>
            <w:tcW w:w="299" w:type="pct"/>
            <w:noWrap/>
            <w:vAlign w:val="center"/>
          </w:tcPr>
          <w:p w:rsidR="00204F53" w:rsidRPr="00C20721" w:rsidRDefault="00204F53" w:rsidP="00C20721">
            <w:pPr>
              <w:ind w:left="-97"/>
              <w:jc w:val="center"/>
            </w:pPr>
            <w:r w:rsidRPr="00C20721">
              <w:t>4,75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4,67</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4,4</w:t>
            </w:r>
          </w:p>
        </w:tc>
        <w:tc>
          <w:tcPr>
            <w:tcW w:w="299" w:type="pct"/>
            <w:vAlign w:val="center"/>
          </w:tcPr>
          <w:p w:rsidR="00204F53" w:rsidRPr="00C20721" w:rsidRDefault="00204F53" w:rsidP="00C20721">
            <w:pPr>
              <w:ind w:left="-97"/>
              <w:jc w:val="center"/>
            </w:pPr>
            <w:r w:rsidRPr="00C20721">
              <w:t>4,75</w:t>
            </w:r>
          </w:p>
        </w:tc>
        <w:tc>
          <w:tcPr>
            <w:tcW w:w="299" w:type="pct"/>
            <w:noWrap/>
            <w:vAlign w:val="center"/>
          </w:tcPr>
          <w:p w:rsidR="00204F53" w:rsidRPr="00C20721" w:rsidRDefault="00204F53" w:rsidP="00C20721">
            <w:pPr>
              <w:ind w:left="-97"/>
              <w:jc w:val="center"/>
            </w:pPr>
            <w:r w:rsidRPr="00C20721">
              <w:t>4,5</w:t>
            </w:r>
          </w:p>
        </w:tc>
        <w:tc>
          <w:tcPr>
            <w:tcW w:w="299" w:type="pct"/>
            <w:noWrap/>
            <w:vAlign w:val="center"/>
          </w:tcPr>
          <w:p w:rsidR="00204F53" w:rsidRPr="00C20721" w:rsidRDefault="00204F53" w:rsidP="00C20721">
            <w:pPr>
              <w:ind w:left="-97"/>
              <w:jc w:val="center"/>
            </w:pPr>
            <w:r w:rsidRPr="00C20721">
              <w:t>4,75</w:t>
            </w:r>
          </w:p>
        </w:tc>
        <w:tc>
          <w:tcPr>
            <w:tcW w:w="702" w:type="pct"/>
            <w:noWrap/>
            <w:vAlign w:val="center"/>
            <w:hideMark/>
          </w:tcPr>
          <w:p w:rsidR="00204F53" w:rsidRPr="00C20721" w:rsidRDefault="00204F53" w:rsidP="00C20721">
            <w:pPr>
              <w:jc w:val="center"/>
            </w:pPr>
            <w:r w:rsidRPr="00C20721">
              <w:t>4,79</w:t>
            </w:r>
          </w:p>
        </w:tc>
      </w:tr>
      <w:tr w:rsidR="00204F53" w:rsidRPr="00C20721" w:rsidTr="00204F53">
        <w:trPr>
          <w:trHeight w:val="315"/>
        </w:trPr>
        <w:tc>
          <w:tcPr>
            <w:tcW w:w="1309" w:type="pct"/>
            <w:noWrap/>
            <w:hideMark/>
          </w:tcPr>
          <w:p w:rsidR="00204F53" w:rsidRPr="00C20721" w:rsidRDefault="00204F53" w:rsidP="00C20721">
            <w:pPr>
              <w:spacing w:line="24" w:lineRule="atLeast"/>
              <w:rPr>
                <w:bCs/>
              </w:rPr>
            </w:pPr>
            <w:r w:rsidRPr="00C20721">
              <w:rPr>
                <w:bCs/>
              </w:rPr>
              <w:t>Качество оказания услуги (точность и правильность запол</w:t>
            </w:r>
            <w:r w:rsidRPr="00C20721">
              <w:rPr>
                <w:bCs/>
              </w:rPr>
              <w:softHyphen/>
              <w:t>нения документов сотрудниками)</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4,89</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4,6</w:t>
            </w:r>
          </w:p>
        </w:tc>
        <w:tc>
          <w:tcPr>
            <w:tcW w:w="299" w:type="pct"/>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299" w:type="pct"/>
            <w:noWrap/>
            <w:vAlign w:val="center"/>
          </w:tcPr>
          <w:p w:rsidR="00204F53" w:rsidRPr="00C20721" w:rsidRDefault="00204F53" w:rsidP="00C20721">
            <w:pPr>
              <w:ind w:left="-97"/>
              <w:jc w:val="center"/>
            </w:pPr>
            <w:r w:rsidRPr="00C20721">
              <w:t>5</w:t>
            </w:r>
          </w:p>
        </w:tc>
        <w:tc>
          <w:tcPr>
            <w:tcW w:w="702" w:type="pct"/>
            <w:noWrap/>
            <w:vAlign w:val="center"/>
            <w:hideMark/>
          </w:tcPr>
          <w:p w:rsidR="00204F53" w:rsidRPr="00C20721" w:rsidRDefault="00204F53" w:rsidP="00C20721">
            <w:pPr>
              <w:jc w:val="center"/>
            </w:pPr>
            <w:r w:rsidRPr="00C20721">
              <w:t>4,95</w:t>
            </w:r>
          </w:p>
        </w:tc>
      </w:tr>
      <w:tr w:rsidR="00204F53" w:rsidRPr="00C20721" w:rsidTr="00204F53">
        <w:trPr>
          <w:trHeight w:val="315"/>
        </w:trPr>
        <w:tc>
          <w:tcPr>
            <w:tcW w:w="1309" w:type="pct"/>
            <w:noWrap/>
            <w:hideMark/>
          </w:tcPr>
          <w:p w:rsidR="00204F53" w:rsidRPr="00C20721" w:rsidRDefault="00204F53" w:rsidP="00C20721">
            <w:pPr>
              <w:spacing w:line="24" w:lineRule="atLeast"/>
              <w:rPr>
                <w:b/>
                <w:bCs/>
              </w:rPr>
            </w:pPr>
            <w:r w:rsidRPr="00C20721">
              <w:rPr>
                <w:b/>
                <w:bCs/>
              </w:rPr>
              <w:t>Среднее значение</w:t>
            </w:r>
          </w:p>
        </w:tc>
        <w:tc>
          <w:tcPr>
            <w:tcW w:w="299" w:type="pct"/>
            <w:noWrap/>
            <w:vAlign w:val="center"/>
          </w:tcPr>
          <w:p w:rsidR="00204F53" w:rsidRPr="00C20721" w:rsidRDefault="00204F53" w:rsidP="00C20721">
            <w:pPr>
              <w:ind w:left="-117" w:hanging="122"/>
              <w:jc w:val="center"/>
              <w:rPr>
                <w:b/>
                <w:i/>
              </w:rPr>
            </w:pPr>
            <w:r w:rsidRPr="00C20721">
              <w:rPr>
                <w:b/>
                <w:i/>
              </w:rPr>
              <w:t>4,92</w:t>
            </w:r>
          </w:p>
        </w:tc>
        <w:tc>
          <w:tcPr>
            <w:tcW w:w="299" w:type="pct"/>
            <w:noWrap/>
            <w:vAlign w:val="center"/>
          </w:tcPr>
          <w:p w:rsidR="00204F53" w:rsidRPr="00C20721" w:rsidRDefault="00204F53" w:rsidP="00C20721">
            <w:pPr>
              <w:ind w:left="-117" w:hanging="122"/>
              <w:jc w:val="center"/>
              <w:rPr>
                <w:b/>
                <w:i/>
              </w:rPr>
            </w:pPr>
            <w:r w:rsidRPr="00C20721">
              <w:rPr>
                <w:b/>
                <w:i/>
              </w:rPr>
              <w:t>5,00</w:t>
            </w:r>
          </w:p>
        </w:tc>
        <w:tc>
          <w:tcPr>
            <w:tcW w:w="299" w:type="pct"/>
            <w:noWrap/>
            <w:vAlign w:val="center"/>
          </w:tcPr>
          <w:p w:rsidR="00204F53" w:rsidRPr="00C20721" w:rsidRDefault="00204F53" w:rsidP="00C20721">
            <w:pPr>
              <w:ind w:left="-117" w:hanging="122"/>
              <w:jc w:val="center"/>
              <w:rPr>
                <w:b/>
                <w:i/>
              </w:rPr>
            </w:pPr>
            <w:r w:rsidRPr="00C20721">
              <w:rPr>
                <w:b/>
                <w:i/>
              </w:rPr>
              <w:t>5,00</w:t>
            </w:r>
          </w:p>
        </w:tc>
        <w:tc>
          <w:tcPr>
            <w:tcW w:w="299" w:type="pct"/>
            <w:noWrap/>
            <w:vAlign w:val="center"/>
          </w:tcPr>
          <w:p w:rsidR="00204F53" w:rsidRPr="00C20721" w:rsidRDefault="00204F53" w:rsidP="00C20721">
            <w:pPr>
              <w:ind w:left="-117" w:hanging="122"/>
              <w:jc w:val="center"/>
              <w:rPr>
                <w:b/>
                <w:i/>
              </w:rPr>
            </w:pPr>
            <w:r w:rsidRPr="00C20721">
              <w:rPr>
                <w:b/>
                <w:i/>
              </w:rPr>
              <w:t>4,78</w:t>
            </w:r>
          </w:p>
        </w:tc>
        <w:tc>
          <w:tcPr>
            <w:tcW w:w="299" w:type="pct"/>
            <w:noWrap/>
            <w:vAlign w:val="center"/>
          </w:tcPr>
          <w:p w:rsidR="00204F53" w:rsidRPr="00C20721" w:rsidRDefault="00204F53" w:rsidP="00C20721">
            <w:pPr>
              <w:ind w:left="-117" w:hanging="122"/>
              <w:jc w:val="center"/>
              <w:rPr>
                <w:b/>
                <w:i/>
              </w:rPr>
            </w:pPr>
            <w:r w:rsidRPr="00C20721">
              <w:rPr>
                <w:b/>
                <w:i/>
              </w:rPr>
              <w:t>5,00</w:t>
            </w:r>
          </w:p>
        </w:tc>
        <w:tc>
          <w:tcPr>
            <w:tcW w:w="299" w:type="pct"/>
            <w:noWrap/>
            <w:vAlign w:val="center"/>
          </w:tcPr>
          <w:p w:rsidR="00204F53" w:rsidRPr="00C20721" w:rsidRDefault="00204F53" w:rsidP="00C20721">
            <w:pPr>
              <w:ind w:left="-117" w:hanging="122"/>
              <w:jc w:val="center"/>
              <w:rPr>
                <w:b/>
                <w:i/>
              </w:rPr>
            </w:pPr>
            <w:r w:rsidRPr="00C20721">
              <w:rPr>
                <w:b/>
                <w:i/>
              </w:rPr>
              <w:t>5,00</w:t>
            </w:r>
          </w:p>
        </w:tc>
        <w:tc>
          <w:tcPr>
            <w:tcW w:w="299" w:type="pct"/>
            <w:noWrap/>
            <w:vAlign w:val="center"/>
          </w:tcPr>
          <w:p w:rsidR="00204F53" w:rsidRPr="00C20721" w:rsidRDefault="00204F53" w:rsidP="00C20721">
            <w:pPr>
              <w:ind w:left="-117" w:hanging="122"/>
              <w:jc w:val="center"/>
              <w:rPr>
                <w:b/>
                <w:i/>
              </w:rPr>
            </w:pPr>
            <w:r w:rsidRPr="00C20721">
              <w:rPr>
                <w:b/>
                <w:i/>
              </w:rPr>
              <w:t>4,67</w:t>
            </w:r>
          </w:p>
        </w:tc>
        <w:tc>
          <w:tcPr>
            <w:tcW w:w="299" w:type="pct"/>
            <w:vAlign w:val="center"/>
          </w:tcPr>
          <w:p w:rsidR="00204F53" w:rsidRPr="00C20721" w:rsidRDefault="00204F53" w:rsidP="00C20721">
            <w:pPr>
              <w:ind w:left="-117" w:hanging="122"/>
              <w:jc w:val="center"/>
              <w:rPr>
                <w:b/>
                <w:i/>
              </w:rPr>
            </w:pPr>
            <w:r w:rsidRPr="00C20721">
              <w:rPr>
                <w:b/>
                <w:i/>
              </w:rPr>
              <w:t>4,92</w:t>
            </w:r>
          </w:p>
        </w:tc>
        <w:tc>
          <w:tcPr>
            <w:tcW w:w="299" w:type="pct"/>
            <w:noWrap/>
            <w:vAlign w:val="center"/>
          </w:tcPr>
          <w:p w:rsidR="00204F53" w:rsidRPr="00C20721" w:rsidRDefault="00204F53" w:rsidP="00C20721">
            <w:pPr>
              <w:ind w:left="-117" w:hanging="122"/>
              <w:jc w:val="center"/>
              <w:rPr>
                <w:b/>
                <w:i/>
              </w:rPr>
            </w:pPr>
            <w:r w:rsidRPr="00C20721">
              <w:rPr>
                <w:b/>
                <w:i/>
              </w:rPr>
              <w:t>4,83</w:t>
            </w:r>
          </w:p>
        </w:tc>
        <w:tc>
          <w:tcPr>
            <w:tcW w:w="299" w:type="pct"/>
            <w:shd w:val="clear" w:color="auto" w:fill="auto"/>
            <w:noWrap/>
            <w:vAlign w:val="center"/>
          </w:tcPr>
          <w:p w:rsidR="00204F53" w:rsidRPr="00C20721" w:rsidRDefault="00204F53" w:rsidP="00C20721">
            <w:pPr>
              <w:ind w:left="-117" w:hanging="122"/>
              <w:jc w:val="center"/>
              <w:rPr>
                <w:b/>
                <w:i/>
              </w:rPr>
            </w:pPr>
            <w:r w:rsidRPr="00C20721">
              <w:rPr>
                <w:b/>
                <w:i/>
              </w:rPr>
              <w:t>4,92</w:t>
            </w:r>
          </w:p>
        </w:tc>
        <w:tc>
          <w:tcPr>
            <w:tcW w:w="702" w:type="pct"/>
            <w:noWrap/>
            <w:vAlign w:val="center"/>
            <w:hideMark/>
          </w:tcPr>
          <w:p w:rsidR="00204F53" w:rsidRPr="00C20721" w:rsidRDefault="00204F53" w:rsidP="00C20721">
            <w:pPr>
              <w:ind w:left="-117" w:hanging="122"/>
              <w:jc w:val="center"/>
              <w:rPr>
                <w:b/>
                <w:i/>
              </w:rPr>
            </w:pPr>
            <w:r w:rsidRPr="00C20721">
              <w:rPr>
                <w:b/>
                <w:i/>
              </w:rPr>
              <w:t>4,90</w:t>
            </w:r>
          </w:p>
        </w:tc>
      </w:tr>
    </w:tbl>
    <w:p w:rsidR="00204F53" w:rsidRPr="00C20721" w:rsidRDefault="00204F53" w:rsidP="00C20721">
      <w:pPr>
        <w:spacing w:before="120" w:line="360" w:lineRule="auto"/>
        <w:ind w:firstLine="709"/>
        <w:jc w:val="both"/>
        <w:rPr>
          <w:sz w:val="28"/>
          <w:szCs w:val="28"/>
        </w:rPr>
      </w:pPr>
      <w:r w:rsidRPr="00C20721">
        <w:rPr>
          <w:sz w:val="28"/>
          <w:szCs w:val="28"/>
        </w:rPr>
        <w:t>Максимальную оценку по уровню качества (5 баллов) заявители дали услугам:</w:t>
      </w:r>
    </w:p>
    <w:p w:rsidR="00204F53" w:rsidRPr="00C20721" w:rsidRDefault="00204F53"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204F53" w:rsidRPr="00C20721" w:rsidRDefault="00204F5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204F53" w:rsidRPr="00C20721" w:rsidRDefault="00204F53"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204F53" w:rsidRPr="00C20721" w:rsidRDefault="00204F5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04F53" w:rsidRPr="00C20721" w:rsidRDefault="00204F53" w:rsidP="00C20721">
      <w:pPr>
        <w:spacing w:line="360" w:lineRule="auto"/>
        <w:ind w:firstLine="709"/>
        <w:jc w:val="both"/>
        <w:rPr>
          <w:sz w:val="28"/>
          <w:szCs w:val="28"/>
        </w:rPr>
      </w:pPr>
      <w:r w:rsidRPr="00C20721">
        <w:rPr>
          <w:sz w:val="28"/>
          <w:szCs w:val="28"/>
        </w:rPr>
        <w:t>Самую низкую оценку получило качество услуги «Предоставление в собственность граждан земельных участков для ведения садоводства, огородничества и дачного хозяйства» (4,67 балла).</w:t>
      </w:r>
    </w:p>
    <w:p w:rsidR="00204F53" w:rsidRPr="00C20721" w:rsidRDefault="00204F53" w:rsidP="00C20721">
      <w:pPr>
        <w:spacing w:line="360" w:lineRule="auto"/>
        <w:ind w:firstLine="709"/>
        <w:jc w:val="both"/>
        <w:rPr>
          <w:sz w:val="28"/>
          <w:szCs w:val="28"/>
        </w:rPr>
      </w:pPr>
      <w:r w:rsidRPr="00C20721">
        <w:rPr>
          <w:sz w:val="28"/>
          <w:szCs w:val="28"/>
        </w:rPr>
        <w:t>Несколько ниже остальных оценили заявители подкритерий «Комфортность оказания услуги» (4,79 балла).</w:t>
      </w:r>
    </w:p>
    <w:p w:rsidR="00204F53" w:rsidRPr="00C20721" w:rsidRDefault="00204F53" w:rsidP="00C20721">
      <w:pPr>
        <w:spacing w:before="120" w:after="120" w:line="360" w:lineRule="auto"/>
        <w:ind w:firstLine="709"/>
        <w:jc w:val="center"/>
        <w:rPr>
          <w:b/>
          <w:sz w:val="28"/>
          <w:szCs w:val="28"/>
        </w:rPr>
      </w:pPr>
      <w:r w:rsidRPr="00C20721">
        <w:rPr>
          <w:b/>
          <w:sz w:val="28"/>
          <w:szCs w:val="28"/>
        </w:rPr>
        <w:lastRenderedPageBreak/>
        <w:t>4. Оценка уровня административных барьеров</w:t>
      </w:r>
    </w:p>
    <w:p w:rsidR="00204F53" w:rsidRPr="00C20721" w:rsidRDefault="00204F53"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204F53" w:rsidRPr="00C20721" w:rsidRDefault="00204F53" w:rsidP="00C20721">
      <w:pPr>
        <w:spacing w:line="360" w:lineRule="auto"/>
        <w:jc w:val="center"/>
        <w:rPr>
          <w:b/>
          <w:i/>
          <w:sz w:val="28"/>
        </w:rPr>
      </w:pPr>
      <w:r w:rsidRPr="00C20721">
        <w:rPr>
          <w:b/>
          <w:i/>
          <w:sz w:val="28"/>
        </w:rPr>
        <w:t>4.1. Количество документов в рамках предоставления услуги.</w:t>
      </w:r>
    </w:p>
    <w:p w:rsidR="00204F53" w:rsidRPr="00C20721" w:rsidRDefault="00204F53"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204F53" w:rsidRPr="00C20721" w:rsidRDefault="00204F53" w:rsidP="00C20721">
      <w:pPr>
        <w:spacing w:line="360" w:lineRule="auto"/>
        <w:jc w:val="both"/>
        <w:rPr>
          <w:sz w:val="28"/>
          <w:szCs w:val="28"/>
        </w:rPr>
      </w:pPr>
      <w:r w:rsidRPr="00C20721">
        <w:rPr>
          <w:sz w:val="28"/>
          <w:szCs w:val="28"/>
        </w:rPr>
        <w:t>Таблица 4 - 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5"/>
        <w:gridCol w:w="663"/>
        <w:gridCol w:w="663"/>
        <w:gridCol w:w="665"/>
        <w:gridCol w:w="663"/>
        <w:gridCol w:w="665"/>
        <w:gridCol w:w="662"/>
        <w:gridCol w:w="662"/>
        <w:gridCol w:w="664"/>
        <w:gridCol w:w="662"/>
        <w:gridCol w:w="664"/>
      </w:tblGrid>
      <w:tr w:rsidR="00204F53" w:rsidRPr="00C20721" w:rsidTr="00DC687B">
        <w:trPr>
          <w:trHeight w:val="330"/>
        </w:trPr>
        <w:tc>
          <w:tcPr>
            <w:tcW w:w="1555" w:type="pct"/>
            <w:shd w:val="clear" w:color="auto" w:fill="auto"/>
            <w:vAlign w:val="center"/>
          </w:tcPr>
          <w:p w:rsidR="00204F53" w:rsidRPr="00C20721" w:rsidRDefault="00204F53" w:rsidP="00C20721">
            <w:pPr>
              <w:spacing w:line="24" w:lineRule="atLeast"/>
              <w:jc w:val="center"/>
              <w:rPr>
                <w:b/>
                <w:bCs/>
              </w:rPr>
            </w:pPr>
            <w:r w:rsidRPr="00C20721">
              <w:rPr>
                <w:b/>
                <w:bCs/>
              </w:rPr>
              <w:t>Количество документов</w:t>
            </w:r>
          </w:p>
        </w:tc>
        <w:tc>
          <w:tcPr>
            <w:tcW w:w="344" w:type="pct"/>
            <w:shd w:val="clear" w:color="auto" w:fill="auto"/>
            <w:noWrap/>
            <w:vAlign w:val="center"/>
          </w:tcPr>
          <w:p w:rsidR="00204F53" w:rsidRPr="00C20721" w:rsidRDefault="00204F53" w:rsidP="00C20721">
            <w:pPr>
              <w:spacing w:line="24" w:lineRule="atLeast"/>
              <w:ind w:left="-109"/>
              <w:jc w:val="center"/>
              <w:rPr>
                <w:b/>
              </w:rPr>
            </w:pPr>
            <w:r w:rsidRPr="00C20721">
              <w:rPr>
                <w:b/>
              </w:rPr>
              <w:t>1</w:t>
            </w:r>
          </w:p>
        </w:tc>
        <w:tc>
          <w:tcPr>
            <w:tcW w:w="344" w:type="pct"/>
            <w:shd w:val="clear" w:color="auto" w:fill="auto"/>
            <w:noWrap/>
            <w:vAlign w:val="center"/>
          </w:tcPr>
          <w:p w:rsidR="00204F53" w:rsidRPr="00C20721" w:rsidRDefault="00204F53" w:rsidP="00C20721">
            <w:pPr>
              <w:spacing w:line="24" w:lineRule="atLeast"/>
              <w:ind w:left="-109"/>
              <w:jc w:val="center"/>
              <w:rPr>
                <w:b/>
              </w:rPr>
            </w:pPr>
            <w:r w:rsidRPr="00C20721">
              <w:rPr>
                <w:b/>
              </w:rPr>
              <w:t>2</w:t>
            </w:r>
          </w:p>
        </w:tc>
        <w:tc>
          <w:tcPr>
            <w:tcW w:w="345" w:type="pct"/>
            <w:shd w:val="clear" w:color="auto" w:fill="auto"/>
            <w:noWrap/>
            <w:vAlign w:val="center"/>
          </w:tcPr>
          <w:p w:rsidR="00204F53" w:rsidRPr="00C20721" w:rsidRDefault="00204F53" w:rsidP="00C20721">
            <w:pPr>
              <w:spacing w:line="24" w:lineRule="atLeast"/>
              <w:ind w:left="-109"/>
              <w:jc w:val="center"/>
              <w:rPr>
                <w:b/>
              </w:rPr>
            </w:pPr>
            <w:r w:rsidRPr="00C20721">
              <w:rPr>
                <w:b/>
              </w:rPr>
              <w:t>3</w:t>
            </w:r>
          </w:p>
        </w:tc>
        <w:tc>
          <w:tcPr>
            <w:tcW w:w="344" w:type="pct"/>
            <w:shd w:val="clear" w:color="auto" w:fill="auto"/>
            <w:noWrap/>
            <w:vAlign w:val="center"/>
          </w:tcPr>
          <w:p w:rsidR="00204F53" w:rsidRPr="00C20721" w:rsidRDefault="00204F53" w:rsidP="00C20721">
            <w:pPr>
              <w:spacing w:line="24" w:lineRule="atLeast"/>
              <w:ind w:left="-109"/>
              <w:jc w:val="center"/>
              <w:rPr>
                <w:b/>
              </w:rPr>
            </w:pPr>
            <w:r w:rsidRPr="00C20721">
              <w:rPr>
                <w:b/>
              </w:rPr>
              <w:t>4</w:t>
            </w:r>
          </w:p>
        </w:tc>
        <w:tc>
          <w:tcPr>
            <w:tcW w:w="345" w:type="pct"/>
            <w:shd w:val="clear" w:color="auto" w:fill="auto"/>
            <w:noWrap/>
            <w:vAlign w:val="center"/>
          </w:tcPr>
          <w:p w:rsidR="00204F53" w:rsidRPr="00C20721" w:rsidRDefault="00204F53" w:rsidP="00C20721">
            <w:pPr>
              <w:spacing w:line="24" w:lineRule="atLeast"/>
              <w:ind w:left="-109"/>
              <w:jc w:val="center"/>
              <w:rPr>
                <w:b/>
              </w:rPr>
            </w:pPr>
            <w:r w:rsidRPr="00C20721">
              <w:rPr>
                <w:b/>
              </w:rPr>
              <w:t>5</w:t>
            </w:r>
          </w:p>
        </w:tc>
        <w:tc>
          <w:tcPr>
            <w:tcW w:w="344" w:type="pct"/>
            <w:shd w:val="clear" w:color="auto" w:fill="auto"/>
            <w:noWrap/>
            <w:vAlign w:val="center"/>
          </w:tcPr>
          <w:p w:rsidR="00204F53" w:rsidRPr="00C20721" w:rsidRDefault="00204F53" w:rsidP="00C20721">
            <w:pPr>
              <w:spacing w:line="24" w:lineRule="atLeast"/>
              <w:ind w:left="-109"/>
              <w:jc w:val="center"/>
              <w:rPr>
                <w:b/>
              </w:rPr>
            </w:pPr>
            <w:r w:rsidRPr="00C20721">
              <w:rPr>
                <w:b/>
              </w:rPr>
              <w:t>7</w:t>
            </w:r>
          </w:p>
        </w:tc>
        <w:tc>
          <w:tcPr>
            <w:tcW w:w="344" w:type="pct"/>
            <w:shd w:val="clear" w:color="auto" w:fill="auto"/>
            <w:noWrap/>
            <w:vAlign w:val="center"/>
          </w:tcPr>
          <w:p w:rsidR="00204F53" w:rsidRPr="00C20721" w:rsidRDefault="00204F53" w:rsidP="00C20721">
            <w:pPr>
              <w:spacing w:line="24" w:lineRule="atLeast"/>
              <w:ind w:left="-109"/>
              <w:jc w:val="center"/>
              <w:rPr>
                <w:b/>
              </w:rPr>
            </w:pPr>
            <w:r w:rsidRPr="00C20721">
              <w:rPr>
                <w:b/>
              </w:rPr>
              <w:t>8</w:t>
            </w:r>
          </w:p>
        </w:tc>
        <w:tc>
          <w:tcPr>
            <w:tcW w:w="345" w:type="pct"/>
            <w:shd w:val="clear" w:color="auto" w:fill="auto"/>
            <w:noWrap/>
            <w:vAlign w:val="center"/>
          </w:tcPr>
          <w:p w:rsidR="00204F53" w:rsidRPr="00C20721" w:rsidRDefault="00204F53" w:rsidP="00C20721">
            <w:pPr>
              <w:spacing w:line="24" w:lineRule="atLeast"/>
              <w:ind w:left="-109"/>
              <w:jc w:val="center"/>
              <w:rPr>
                <w:b/>
              </w:rPr>
            </w:pPr>
            <w:r w:rsidRPr="00C20721">
              <w:rPr>
                <w:b/>
              </w:rPr>
              <w:t>9</w:t>
            </w:r>
          </w:p>
        </w:tc>
        <w:tc>
          <w:tcPr>
            <w:tcW w:w="344" w:type="pct"/>
            <w:vAlign w:val="center"/>
          </w:tcPr>
          <w:p w:rsidR="00204F53" w:rsidRPr="00C20721" w:rsidRDefault="00204F53" w:rsidP="00C20721">
            <w:pPr>
              <w:spacing w:line="24" w:lineRule="atLeast"/>
              <w:ind w:left="-109"/>
              <w:jc w:val="center"/>
              <w:rPr>
                <w:b/>
              </w:rPr>
            </w:pPr>
            <w:r w:rsidRPr="00C20721">
              <w:rPr>
                <w:b/>
              </w:rPr>
              <w:t>10</w:t>
            </w:r>
          </w:p>
        </w:tc>
        <w:tc>
          <w:tcPr>
            <w:tcW w:w="345" w:type="pct"/>
            <w:shd w:val="clear" w:color="auto" w:fill="auto"/>
            <w:noWrap/>
            <w:vAlign w:val="center"/>
          </w:tcPr>
          <w:p w:rsidR="00204F53" w:rsidRPr="00C20721" w:rsidRDefault="00204F53" w:rsidP="00C20721">
            <w:pPr>
              <w:spacing w:line="24" w:lineRule="atLeast"/>
              <w:ind w:left="-109"/>
              <w:jc w:val="center"/>
              <w:rPr>
                <w:b/>
                <w:bCs/>
              </w:rPr>
            </w:pPr>
            <w:r w:rsidRPr="00C20721">
              <w:rPr>
                <w:b/>
                <w:bCs/>
              </w:rPr>
              <w:t>12</w:t>
            </w:r>
          </w:p>
        </w:tc>
      </w:tr>
      <w:tr w:rsidR="00204F53" w:rsidRPr="00C20721" w:rsidTr="00DC687B">
        <w:trPr>
          <w:trHeight w:val="330"/>
        </w:trPr>
        <w:tc>
          <w:tcPr>
            <w:tcW w:w="1555" w:type="pct"/>
            <w:shd w:val="clear" w:color="auto" w:fill="auto"/>
          </w:tcPr>
          <w:p w:rsidR="00204F53" w:rsidRPr="00C20721" w:rsidRDefault="00204F53" w:rsidP="00C20721">
            <w:pPr>
              <w:spacing w:line="24" w:lineRule="atLeast"/>
              <w:rPr>
                <w:i/>
                <w:iCs/>
              </w:rPr>
            </w:pPr>
            <w:r w:rsidRPr="00C20721">
              <w:rPr>
                <w:i/>
                <w:iCs/>
              </w:rPr>
              <w:t>минимум</w:t>
            </w:r>
          </w:p>
        </w:tc>
        <w:tc>
          <w:tcPr>
            <w:tcW w:w="344" w:type="pct"/>
            <w:shd w:val="clear" w:color="auto" w:fill="auto"/>
            <w:noWrap/>
            <w:vAlign w:val="center"/>
          </w:tcPr>
          <w:p w:rsidR="00204F53" w:rsidRPr="00C20721" w:rsidRDefault="00204F53" w:rsidP="00C20721">
            <w:pPr>
              <w:jc w:val="center"/>
            </w:pPr>
            <w:r w:rsidRPr="00C20721">
              <w:t>5</w:t>
            </w:r>
          </w:p>
        </w:tc>
        <w:tc>
          <w:tcPr>
            <w:tcW w:w="344" w:type="pct"/>
            <w:shd w:val="clear" w:color="auto" w:fill="auto"/>
            <w:noWrap/>
            <w:vAlign w:val="center"/>
          </w:tcPr>
          <w:p w:rsidR="00204F53" w:rsidRPr="00C20721" w:rsidRDefault="00204F53" w:rsidP="00C20721">
            <w:pPr>
              <w:jc w:val="center"/>
            </w:pPr>
            <w:r w:rsidRPr="00C20721">
              <w:t>10</w:t>
            </w:r>
          </w:p>
        </w:tc>
        <w:tc>
          <w:tcPr>
            <w:tcW w:w="345" w:type="pct"/>
            <w:shd w:val="clear" w:color="auto" w:fill="auto"/>
            <w:noWrap/>
            <w:vAlign w:val="center"/>
          </w:tcPr>
          <w:p w:rsidR="00204F53" w:rsidRPr="00C20721" w:rsidRDefault="00204F53" w:rsidP="00C20721">
            <w:pPr>
              <w:jc w:val="center"/>
            </w:pPr>
            <w:r w:rsidRPr="00C20721">
              <w:t>8</w:t>
            </w:r>
          </w:p>
        </w:tc>
        <w:tc>
          <w:tcPr>
            <w:tcW w:w="344" w:type="pct"/>
            <w:shd w:val="clear" w:color="auto" w:fill="auto"/>
            <w:noWrap/>
            <w:vAlign w:val="center"/>
          </w:tcPr>
          <w:p w:rsidR="00204F53" w:rsidRPr="00C20721" w:rsidRDefault="00204F53" w:rsidP="00C20721">
            <w:pPr>
              <w:jc w:val="center"/>
            </w:pPr>
            <w:r w:rsidRPr="00C20721">
              <w:t>17</w:t>
            </w:r>
          </w:p>
        </w:tc>
        <w:tc>
          <w:tcPr>
            <w:tcW w:w="345"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5</w:t>
            </w:r>
          </w:p>
        </w:tc>
        <w:tc>
          <w:tcPr>
            <w:tcW w:w="345" w:type="pct"/>
            <w:shd w:val="clear" w:color="auto" w:fill="auto"/>
            <w:noWrap/>
            <w:vAlign w:val="center"/>
          </w:tcPr>
          <w:p w:rsidR="00204F53" w:rsidRPr="00C20721" w:rsidRDefault="00204F53" w:rsidP="00C20721">
            <w:pPr>
              <w:jc w:val="center"/>
            </w:pPr>
            <w:r w:rsidRPr="00C20721">
              <w:t>9</w:t>
            </w:r>
          </w:p>
        </w:tc>
        <w:tc>
          <w:tcPr>
            <w:tcW w:w="344" w:type="pct"/>
            <w:vAlign w:val="center"/>
          </w:tcPr>
          <w:p w:rsidR="00204F53" w:rsidRPr="00C20721" w:rsidRDefault="00204F53" w:rsidP="00C20721">
            <w:pPr>
              <w:jc w:val="center"/>
            </w:pPr>
            <w:r w:rsidRPr="00C20721">
              <w:t>15</w:t>
            </w:r>
          </w:p>
        </w:tc>
        <w:tc>
          <w:tcPr>
            <w:tcW w:w="345" w:type="pct"/>
            <w:shd w:val="clear" w:color="auto" w:fill="auto"/>
            <w:noWrap/>
            <w:vAlign w:val="center"/>
          </w:tcPr>
          <w:p w:rsidR="00204F53" w:rsidRPr="00C20721" w:rsidRDefault="00204F53" w:rsidP="00C20721">
            <w:pPr>
              <w:jc w:val="center"/>
            </w:pPr>
            <w:r w:rsidRPr="00C20721">
              <w:t>14</w:t>
            </w:r>
          </w:p>
        </w:tc>
      </w:tr>
      <w:tr w:rsidR="00204F53" w:rsidRPr="00C20721" w:rsidTr="00DC687B">
        <w:trPr>
          <w:trHeight w:val="330"/>
        </w:trPr>
        <w:tc>
          <w:tcPr>
            <w:tcW w:w="1555" w:type="pct"/>
            <w:shd w:val="clear" w:color="auto" w:fill="auto"/>
          </w:tcPr>
          <w:p w:rsidR="00204F53" w:rsidRPr="00C20721" w:rsidRDefault="00204F53" w:rsidP="00C20721">
            <w:pPr>
              <w:spacing w:line="24" w:lineRule="atLeast"/>
              <w:rPr>
                <w:i/>
                <w:iCs/>
              </w:rPr>
            </w:pPr>
            <w:r w:rsidRPr="00C20721">
              <w:rPr>
                <w:i/>
                <w:iCs/>
              </w:rPr>
              <w:t>среднее значение</w:t>
            </w:r>
          </w:p>
        </w:tc>
        <w:tc>
          <w:tcPr>
            <w:tcW w:w="344" w:type="pct"/>
            <w:shd w:val="clear" w:color="auto" w:fill="auto"/>
            <w:noWrap/>
            <w:vAlign w:val="center"/>
          </w:tcPr>
          <w:p w:rsidR="00204F53" w:rsidRPr="00C20721" w:rsidRDefault="00204F53" w:rsidP="00C20721">
            <w:pPr>
              <w:jc w:val="center"/>
            </w:pPr>
            <w:r w:rsidRPr="00C20721">
              <w:t>6</w:t>
            </w:r>
          </w:p>
        </w:tc>
        <w:tc>
          <w:tcPr>
            <w:tcW w:w="344" w:type="pct"/>
            <w:shd w:val="clear" w:color="auto" w:fill="auto"/>
            <w:noWrap/>
            <w:vAlign w:val="center"/>
          </w:tcPr>
          <w:p w:rsidR="00204F53" w:rsidRPr="00C20721" w:rsidRDefault="00204F53" w:rsidP="00C20721">
            <w:pPr>
              <w:jc w:val="center"/>
            </w:pPr>
            <w:r w:rsidRPr="00C20721">
              <w:t>12</w:t>
            </w:r>
          </w:p>
        </w:tc>
        <w:tc>
          <w:tcPr>
            <w:tcW w:w="345" w:type="pct"/>
            <w:shd w:val="clear" w:color="auto" w:fill="auto"/>
            <w:noWrap/>
            <w:vAlign w:val="center"/>
          </w:tcPr>
          <w:p w:rsidR="00204F53" w:rsidRPr="00C20721" w:rsidRDefault="00204F53" w:rsidP="00C20721">
            <w:pPr>
              <w:jc w:val="center"/>
            </w:pPr>
            <w:r w:rsidRPr="00C20721">
              <w:t>10</w:t>
            </w:r>
          </w:p>
        </w:tc>
        <w:tc>
          <w:tcPr>
            <w:tcW w:w="344" w:type="pct"/>
            <w:shd w:val="clear" w:color="auto" w:fill="auto"/>
            <w:noWrap/>
            <w:vAlign w:val="center"/>
          </w:tcPr>
          <w:p w:rsidR="00204F53" w:rsidRPr="00C20721" w:rsidRDefault="00204F53" w:rsidP="00C20721">
            <w:pPr>
              <w:jc w:val="center"/>
            </w:pPr>
            <w:r w:rsidRPr="00C20721">
              <w:t>23</w:t>
            </w:r>
          </w:p>
        </w:tc>
        <w:tc>
          <w:tcPr>
            <w:tcW w:w="345"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10</w:t>
            </w:r>
          </w:p>
        </w:tc>
        <w:tc>
          <w:tcPr>
            <w:tcW w:w="345" w:type="pct"/>
            <w:shd w:val="clear" w:color="auto" w:fill="auto"/>
            <w:noWrap/>
            <w:vAlign w:val="center"/>
          </w:tcPr>
          <w:p w:rsidR="00204F53" w:rsidRPr="00C20721" w:rsidRDefault="00204F53" w:rsidP="00C20721">
            <w:pPr>
              <w:jc w:val="center"/>
            </w:pPr>
            <w:r w:rsidRPr="00C20721">
              <w:t>20</w:t>
            </w:r>
          </w:p>
        </w:tc>
        <w:tc>
          <w:tcPr>
            <w:tcW w:w="344" w:type="pct"/>
            <w:vAlign w:val="center"/>
          </w:tcPr>
          <w:p w:rsidR="00204F53" w:rsidRPr="00C20721" w:rsidRDefault="00204F53" w:rsidP="00C20721">
            <w:pPr>
              <w:jc w:val="center"/>
            </w:pPr>
            <w:r w:rsidRPr="00C20721">
              <w:t>15</w:t>
            </w:r>
          </w:p>
        </w:tc>
        <w:tc>
          <w:tcPr>
            <w:tcW w:w="345" w:type="pct"/>
            <w:shd w:val="clear" w:color="auto" w:fill="auto"/>
            <w:noWrap/>
            <w:vAlign w:val="center"/>
          </w:tcPr>
          <w:p w:rsidR="00204F53" w:rsidRPr="00C20721" w:rsidRDefault="00204F53" w:rsidP="00C20721">
            <w:pPr>
              <w:jc w:val="center"/>
            </w:pPr>
            <w:r w:rsidRPr="00C20721">
              <w:t>15</w:t>
            </w:r>
          </w:p>
        </w:tc>
      </w:tr>
      <w:tr w:rsidR="00204F53" w:rsidRPr="00C20721" w:rsidTr="00DC687B">
        <w:trPr>
          <w:trHeight w:val="330"/>
        </w:trPr>
        <w:tc>
          <w:tcPr>
            <w:tcW w:w="1555" w:type="pct"/>
            <w:shd w:val="clear" w:color="auto" w:fill="auto"/>
          </w:tcPr>
          <w:p w:rsidR="00204F53" w:rsidRPr="00C20721" w:rsidRDefault="00204F53" w:rsidP="00C20721">
            <w:pPr>
              <w:spacing w:line="24" w:lineRule="atLeast"/>
              <w:rPr>
                <w:i/>
                <w:iCs/>
              </w:rPr>
            </w:pPr>
            <w:r w:rsidRPr="00C20721">
              <w:rPr>
                <w:i/>
                <w:iCs/>
              </w:rPr>
              <w:t>максимум</w:t>
            </w:r>
          </w:p>
        </w:tc>
        <w:tc>
          <w:tcPr>
            <w:tcW w:w="344" w:type="pct"/>
            <w:shd w:val="clear" w:color="auto" w:fill="auto"/>
            <w:noWrap/>
            <w:vAlign w:val="center"/>
          </w:tcPr>
          <w:p w:rsidR="00204F53" w:rsidRPr="00C20721" w:rsidRDefault="00204F53" w:rsidP="00C20721">
            <w:pPr>
              <w:jc w:val="center"/>
            </w:pPr>
            <w:r w:rsidRPr="00C20721">
              <w:t>6</w:t>
            </w:r>
          </w:p>
        </w:tc>
        <w:tc>
          <w:tcPr>
            <w:tcW w:w="344" w:type="pct"/>
            <w:shd w:val="clear" w:color="auto" w:fill="auto"/>
            <w:noWrap/>
            <w:vAlign w:val="center"/>
          </w:tcPr>
          <w:p w:rsidR="00204F53" w:rsidRPr="00C20721" w:rsidRDefault="00204F53" w:rsidP="00C20721">
            <w:pPr>
              <w:jc w:val="center"/>
            </w:pPr>
            <w:r w:rsidRPr="00C20721">
              <w:t>13</w:t>
            </w:r>
          </w:p>
        </w:tc>
        <w:tc>
          <w:tcPr>
            <w:tcW w:w="345" w:type="pct"/>
            <w:shd w:val="clear" w:color="auto" w:fill="auto"/>
            <w:noWrap/>
            <w:vAlign w:val="center"/>
          </w:tcPr>
          <w:p w:rsidR="00204F53" w:rsidRPr="00C20721" w:rsidRDefault="00204F53" w:rsidP="00C20721">
            <w:pPr>
              <w:jc w:val="center"/>
            </w:pPr>
            <w:r w:rsidRPr="00C20721">
              <w:t>12</w:t>
            </w:r>
          </w:p>
        </w:tc>
        <w:tc>
          <w:tcPr>
            <w:tcW w:w="344" w:type="pct"/>
            <w:shd w:val="clear" w:color="auto" w:fill="auto"/>
            <w:noWrap/>
            <w:vAlign w:val="center"/>
          </w:tcPr>
          <w:p w:rsidR="00204F53" w:rsidRPr="00C20721" w:rsidRDefault="00204F53" w:rsidP="00C20721">
            <w:pPr>
              <w:jc w:val="center"/>
            </w:pPr>
            <w:r w:rsidRPr="00C20721">
              <w:t>27</w:t>
            </w:r>
          </w:p>
        </w:tc>
        <w:tc>
          <w:tcPr>
            <w:tcW w:w="345" w:type="pct"/>
            <w:shd w:val="clear" w:color="auto" w:fill="auto"/>
            <w:noWrap/>
            <w:vAlign w:val="center"/>
          </w:tcPr>
          <w:p w:rsidR="00204F53" w:rsidRPr="00C20721" w:rsidRDefault="00204F53" w:rsidP="00C20721">
            <w:pPr>
              <w:jc w:val="center"/>
            </w:pPr>
            <w:r w:rsidRPr="00C20721">
              <w:t>3</w:t>
            </w:r>
          </w:p>
        </w:tc>
        <w:tc>
          <w:tcPr>
            <w:tcW w:w="344"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20</w:t>
            </w:r>
          </w:p>
        </w:tc>
        <w:tc>
          <w:tcPr>
            <w:tcW w:w="345" w:type="pct"/>
            <w:shd w:val="clear" w:color="auto" w:fill="auto"/>
            <w:noWrap/>
            <w:vAlign w:val="center"/>
          </w:tcPr>
          <w:p w:rsidR="00204F53" w:rsidRPr="00C20721" w:rsidRDefault="00204F53" w:rsidP="00C20721">
            <w:pPr>
              <w:jc w:val="center"/>
            </w:pPr>
            <w:r w:rsidRPr="00C20721">
              <w:t>24</w:t>
            </w:r>
          </w:p>
        </w:tc>
        <w:tc>
          <w:tcPr>
            <w:tcW w:w="344" w:type="pct"/>
            <w:vAlign w:val="center"/>
          </w:tcPr>
          <w:p w:rsidR="00204F53" w:rsidRPr="00C20721" w:rsidRDefault="00204F53" w:rsidP="00C20721">
            <w:pPr>
              <w:jc w:val="center"/>
            </w:pPr>
            <w:r w:rsidRPr="00C20721">
              <w:t>15</w:t>
            </w:r>
          </w:p>
        </w:tc>
        <w:tc>
          <w:tcPr>
            <w:tcW w:w="345" w:type="pct"/>
            <w:shd w:val="clear" w:color="auto" w:fill="auto"/>
            <w:noWrap/>
            <w:vAlign w:val="center"/>
          </w:tcPr>
          <w:p w:rsidR="00204F53" w:rsidRPr="00C20721" w:rsidRDefault="00204F53" w:rsidP="00C20721">
            <w:pPr>
              <w:jc w:val="center"/>
            </w:pPr>
            <w:r w:rsidRPr="00C20721">
              <w:t>15</w:t>
            </w:r>
          </w:p>
        </w:tc>
      </w:tr>
      <w:tr w:rsidR="00204F53" w:rsidRPr="00C20721" w:rsidTr="00DC687B">
        <w:trPr>
          <w:trHeight w:val="330"/>
        </w:trPr>
        <w:tc>
          <w:tcPr>
            <w:tcW w:w="1555" w:type="pct"/>
            <w:shd w:val="clear" w:color="auto" w:fill="auto"/>
          </w:tcPr>
          <w:p w:rsidR="00204F53" w:rsidRPr="00C20721" w:rsidRDefault="00204F53" w:rsidP="00C20721">
            <w:pPr>
              <w:spacing w:line="24" w:lineRule="atLeast"/>
              <w:rPr>
                <w:i/>
                <w:iCs/>
              </w:rPr>
            </w:pPr>
            <w:r w:rsidRPr="00C20721">
              <w:rPr>
                <w:i/>
                <w:iCs/>
              </w:rPr>
              <w:t>модальное значение</w:t>
            </w:r>
          </w:p>
        </w:tc>
        <w:tc>
          <w:tcPr>
            <w:tcW w:w="344" w:type="pct"/>
            <w:shd w:val="clear" w:color="auto" w:fill="auto"/>
            <w:noWrap/>
            <w:vAlign w:val="center"/>
          </w:tcPr>
          <w:p w:rsidR="00204F53" w:rsidRPr="00C20721" w:rsidRDefault="00204F53" w:rsidP="00C20721">
            <w:pPr>
              <w:jc w:val="center"/>
            </w:pPr>
            <w:r w:rsidRPr="00C20721">
              <w:t>5</w:t>
            </w:r>
          </w:p>
        </w:tc>
        <w:tc>
          <w:tcPr>
            <w:tcW w:w="344" w:type="pct"/>
            <w:shd w:val="clear" w:color="auto" w:fill="auto"/>
            <w:noWrap/>
            <w:vAlign w:val="center"/>
          </w:tcPr>
          <w:p w:rsidR="00204F53" w:rsidRPr="00C20721" w:rsidRDefault="00204F53" w:rsidP="00C20721">
            <w:pPr>
              <w:jc w:val="center"/>
            </w:pPr>
            <w:r w:rsidRPr="00C20721">
              <w:t>12</w:t>
            </w:r>
          </w:p>
        </w:tc>
        <w:tc>
          <w:tcPr>
            <w:tcW w:w="345" w:type="pct"/>
            <w:shd w:val="clear" w:color="auto" w:fill="auto"/>
            <w:noWrap/>
            <w:vAlign w:val="center"/>
          </w:tcPr>
          <w:p w:rsidR="00204F53" w:rsidRPr="00C20721" w:rsidRDefault="00204F53" w:rsidP="00C20721">
            <w:pPr>
              <w:jc w:val="center"/>
            </w:pPr>
            <w:r w:rsidRPr="00C20721">
              <w:t>8</w:t>
            </w:r>
          </w:p>
        </w:tc>
        <w:tc>
          <w:tcPr>
            <w:tcW w:w="344" w:type="pct"/>
            <w:shd w:val="clear" w:color="auto" w:fill="auto"/>
            <w:noWrap/>
            <w:vAlign w:val="center"/>
          </w:tcPr>
          <w:p w:rsidR="00204F53" w:rsidRPr="00C20721" w:rsidRDefault="00204F53" w:rsidP="00C20721">
            <w:pPr>
              <w:jc w:val="center"/>
            </w:pPr>
            <w:r w:rsidRPr="00C20721">
              <w:t>23</w:t>
            </w:r>
          </w:p>
        </w:tc>
        <w:tc>
          <w:tcPr>
            <w:tcW w:w="345"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2</w:t>
            </w:r>
          </w:p>
        </w:tc>
        <w:tc>
          <w:tcPr>
            <w:tcW w:w="344" w:type="pct"/>
            <w:shd w:val="clear" w:color="auto" w:fill="auto"/>
            <w:noWrap/>
            <w:vAlign w:val="center"/>
          </w:tcPr>
          <w:p w:rsidR="00204F53" w:rsidRPr="00C20721" w:rsidRDefault="00204F53" w:rsidP="00C20721">
            <w:pPr>
              <w:jc w:val="center"/>
            </w:pPr>
            <w:r w:rsidRPr="00C20721">
              <w:t>5</w:t>
            </w:r>
          </w:p>
        </w:tc>
        <w:tc>
          <w:tcPr>
            <w:tcW w:w="345" w:type="pct"/>
            <w:shd w:val="clear" w:color="auto" w:fill="auto"/>
            <w:noWrap/>
            <w:vAlign w:val="center"/>
          </w:tcPr>
          <w:p w:rsidR="00204F53" w:rsidRPr="00C20721" w:rsidRDefault="00204F53" w:rsidP="00C20721">
            <w:pPr>
              <w:jc w:val="center"/>
            </w:pPr>
            <w:r w:rsidRPr="00C20721">
              <w:t>24</w:t>
            </w:r>
          </w:p>
        </w:tc>
        <w:tc>
          <w:tcPr>
            <w:tcW w:w="344" w:type="pct"/>
            <w:vAlign w:val="center"/>
          </w:tcPr>
          <w:p w:rsidR="00204F53" w:rsidRPr="00C20721" w:rsidRDefault="00204F53" w:rsidP="00C20721">
            <w:pPr>
              <w:jc w:val="center"/>
            </w:pPr>
            <w:r w:rsidRPr="00C20721">
              <w:t>15</w:t>
            </w:r>
          </w:p>
        </w:tc>
        <w:tc>
          <w:tcPr>
            <w:tcW w:w="345" w:type="pct"/>
            <w:shd w:val="clear" w:color="auto" w:fill="auto"/>
            <w:noWrap/>
            <w:vAlign w:val="center"/>
          </w:tcPr>
          <w:p w:rsidR="00204F53" w:rsidRPr="00C20721" w:rsidRDefault="00204F53" w:rsidP="00C20721">
            <w:pPr>
              <w:jc w:val="center"/>
            </w:pPr>
            <w:r w:rsidRPr="00C20721">
              <w:t>15</w:t>
            </w:r>
          </w:p>
        </w:tc>
      </w:tr>
    </w:tbl>
    <w:p w:rsidR="00204F53" w:rsidRPr="00C20721" w:rsidRDefault="00204F53" w:rsidP="00DC687B">
      <w:pPr>
        <w:tabs>
          <w:tab w:val="left" w:pos="1134"/>
        </w:tabs>
        <w:spacing w:before="120" w:line="360" w:lineRule="auto"/>
        <w:ind w:firstLine="709"/>
        <w:jc w:val="both"/>
        <w:rPr>
          <w:sz w:val="28"/>
          <w:szCs w:val="28"/>
        </w:rPr>
      </w:pPr>
      <w:r w:rsidRPr="00C20721">
        <w:rPr>
          <w:sz w:val="28"/>
          <w:szCs w:val="28"/>
        </w:rPr>
        <w:t>Наименьшее количество документов (2) потребовалось предоставить заявителям, обратившимся за получением муниципальных услуг:</w:t>
      </w:r>
    </w:p>
    <w:p w:rsidR="00204F53" w:rsidRPr="00C20721" w:rsidRDefault="00204F53" w:rsidP="00DC687B">
      <w:pPr>
        <w:pStyle w:val="48"/>
        <w:widowControl/>
        <w:numPr>
          <w:ilvl w:val="0"/>
          <w:numId w:val="324"/>
        </w:numPr>
        <w:tabs>
          <w:tab w:val="left" w:pos="1134"/>
        </w:tabs>
        <w:spacing w:line="360" w:lineRule="auto"/>
        <w:ind w:left="0" w:firstLine="709"/>
        <w:jc w:val="both"/>
        <w:rPr>
          <w:sz w:val="28"/>
          <w:szCs w:val="28"/>
        </w:rPr>
      </w:pPr>
      <w:r w:rsidRPr="00C20721">
        <w:rPr>
          <w:sz w:val="28"/>
          <w:szCs w:val="28"/>
        </w:rPr>
        <w:t>Выдача справки об использовании (неиспользовании) гражданином права на приватизацию жилых помещений.</w:t>
      </w:r>
    </w:p>
    <w:p w:rsidR="00204F53" w:rsidRPr="00C20721" w:rsidRDefault="00204F53" w:rsidP="00DC687B">
      <w:pPr>
        <w:pStyle w:val="48"/>
        <w:widowControl/>
        <w:numPr>
          <w:ilvl w:val="0"/>
          <w:numId w:val="324"/>
        </w:numPr>
        <w:tabs>
          <w:tab w:val="left" w:pos="1134"/>
        </w:tabs>
        <w:spacing w:line="360" w:lineRule="auto"/>
        <w:ind w:left="0" w:firstLine="709"/>
        <w:jc w:val="both"/>
        <w:rPr>
          <w:sz w:val="28"/>
          <w:szCs w:val="28"/>
        </w:rPr>
      </w:pPr>
      <w:r w:rsidRPr="00C20721">
        <w:rPr>
          <w:sz w:val="28"/>
          <w:szCs w:val="28"/>
        </w:rPr>
        <w:t>Выдача сведений из реестра муниципального имущества.</w:t>
      </w:r>
    </w:p>
    <w:p w:rsidR="00204F53" w:rsidRPr="00C20721" w:rsidRDefault="00204F53" w:rsidP="00DC687B">
      <w:pPr>
        <w:tabs>
          <w:tab w:val="left" w:pos="1134"/>
        </w:tabs>
        <w:spacing w:line="360" w:lineRule="auto"/>
        <w:ind w:firstLine="709"/>
        <w:jc w:val="both"/>
        <w:rPr>
          <w:sz w:val="28"/>
          <w:szCs w:val="28"/>
        </w:rPr>
      </w:pPr>
      <w:r w:rsidRPr="00C20721">
        <w:rPr>
          <w:sz w:val="28"/>
          <w:szCs w:val="28"/>
        </w:rPr>
        <w:t>Согласно данным табл. 4 наибольшее количество документов (до 24-27) предоставляли респонденты, обратившиеся за получением услуг «Заключение договора бесплатной передачи в собственность граждан занимаемого ими жилого помещения в муниципальном жилищном фонде (приватизация)» и «Предоставление земельных участков для индивидуального жилищного строительства». Также достаточно большие пакеты (в большинстве случаев – 12-15 документов) потребовалось представить заявителям по следующим услугам:</w:t>
      </w:r>
    </w:p>
    <w:p w:rsidR="00204F53" w:rsidRPr="00C20721" w:rsidRDefault="00204F53" w:rsidP="00DC687B">
      <w:pPr>
        <w:pStyle w:val="48"/>
        <w:widowControl/>
        <w:tabs>
          <w:tab w:val="left" w:pos="1134"/>
        </w:tabs>
        <w:spacing w:line="360" w:lineRule="auto"/>
        <w:ind w:left="0" w:firstLine="709"/>
        <w:jc w:val="both"/>
        <w:rPr>
          <w:sz w:val="28"/>
          <w:szCs w:val="28"/>
        </w:rPr>
      </w:pPr>
      <w:r w:rsidRPr="00C20721">
        <w:rPr>
          <w:sz w:val="28"/>
          <w:szCs w:val="28"/>
        </w:rPr>
        <w:t>-</w:t>
      </w:r>
      <w:r w:rsidRPr="00C20721">
        <w:rPr>
          <w:sz w:val="28"/>
          <w:szCs w:val="28"/>
        </w:rPr>
        <w:tab/>
        <w:t>Предоставление жилых помещений по договорам социального найма;</w:t>
      </w:r>
    </w:p>
    <w:p w:rsidR="00204F53" w:rsidRPr="00C20721" w:rsidRDefault="00204F53" w:rsidP="00DC687B">
      <w:pPr>
        <w:pStyle w:val="48"/>
        <w:widowControl/>
        <w:tabs>
          <w:tab w:val="left" w:pos="1134"/>
        </w:tabs>
        <w:spacing w:line="360" w:lineRule="auto"/>
        <w:ind w:left="0" w:firstLine="709"/>
        <w:jc w:val="both"/>
        <w:rPr>
          <w:sz w:val="28"/>
          <w:szCs w:val="28"/>
        </w:rPr>
      </w:pPr>
      <w:r w:rsidRPr="00C20721">
        <w:rPr>
          <w:sz w:val="28"/>
          <w:szCs w:val="28"/>
        </w:rPr>
        <w:t>-</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204F53" w:rsidRPr="00C20721" w:rsidRDefault="00204F53" w:rsidP="00DC687B">
      <w:pPr>
        <w:pStyle w:val="48"/>
        <w:widowControl/>
        <w:tabs>
          <w:tab w:val="left" w:pos="1134"/>
        </w:tabs>
        <w:spacing w:line="360" w:lineRule="auto"/>
        <w:ind w:left="0" w:firstLine="709"/>
        <w:jc w:val="both"/>
        <w:rPr>
          <w:sz w:val="28"/>
          <w:szCs w:val="28"/>
        </w:rPr>
      </w:pPr>
      <w:r w:rsidRPr="00C20721">
        <w:rPr>
          <w:sz w:val="28"/>
          <w:szCs w:val="28"/>
        </w:rPr>
        <w:lastRenderedPageBreak/>
        <w:t>-</w:t>
      </w:r>
      <w:r w:rsidRPr="00C20721">
        <w:rPr>
          <w:sz w:val="28"/>
          <w:szCs w:val="28"/>
        </w:rPr>
        <w:tab/>
        <w:t>Подготовка и выдача разрешения на строительство индивидуальных жилых домов.</w:t>
      </w:r>
    </w:p>
    <w:p w:rsidR="00204F53" w:rsidRPr="00C20721" w:rsidRDefault="00204F53" w:rsidP="00C20721">
      <w:pPr>
        <w:spacing w:before="120" w:line="360" w:lineRule="auto"/>
        <w:jc w:val="center"/>
        <w:rPr>
          <w:b/>
          <w:i/>
          <w:sz w:val="28"/>
        </w:rPr>
      </w:pPr>
      <w:r w:rsidRPr="00C20721">
        <w:rPr>
          <w:b/>
          <w:i/>
          <w:sz w:val="28"/>
        </w:rPr>
        <w:t>4.2. Количество обращений в инстанции (учреждения).</w:t>
      </w:r>
    </w:p>
    <w:p w:rsidR="00204F53" w:rsidRPr="00C20721" w:rsidRDefault="00204F53"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204F53" w:rsidRPr="00C20721" w:rsidRDefault="00204F53"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tblLayout w:type="fixed"/>
        <w:tblLook w:val="04A0" w:firstRow="1" w:lastRow="0" w:firstColumn="1" w:lastColumn="0" w:noHBand="0" w:noVBand="1"/>
      </w:tblPr>
      <w:tblGrid>
        <w:gridCol w:w="4099"/>
        <w:gridCol w:w="552"/>
        <w:gridCol w:w="553"/>
        <w:gridCol w:w="553"/>
        <w:gridCol w:w="553"/>
        <w:gridCol w:w="553"/>
        <w:gridCol w:w="553"/>
        <w:gridCol w:w="553"/>
        <w:gridCol w:w="553"/>
        <w:gridCol w:w="553"/>
        <w:gridCol w:w="553"/>
      </w:tblGrid>
      <w:tr w:rsidR="00204F53" w:rsidRPr="00C20721" w:rsidTr="00204F53">
        <w:trPr>
          <w:trHeight w:val="330"/>
        </w:trPr>
        <w:tc>
          <w:tcPr>
            <w:tcW w:w="2129" w:type="pct"/>
            <w:tcBorders>
              <w:top w:val="single" w:sz="4" w:space="0" w:color="auto"/>
              <w:left w:val="single" w:sz="4" w:space="0" w:color="auto"/>
              <w:bottom w:val="single" w:sz="4" w:space="0" w:color="auto"/>
              <w:right w:val="single" w:sz="4" w:space="0" w:color="auto"/>
            </w:tcBorders>
            <w:noWrap/>
            <w:hideMark/>
          </w:tcPr>
          <w:p w:rsidR="00204F53" w:rsidRPr="00C20721" w:rsidRDefault="00204F53" w:rsidP="00C20721">
            <w:pPr>
              <w:spacing w:line="24" w:lineRule="atLeast"/>
              <w:rPr>
                <w:b/>
                <w:bCs/>
              </w:rPr>
            </w:pPr>
            <w:r w:rsidRPr="00C20721">
              <w:rPr>
                <w:b/>
                <w:bCs/>
              </w:rPr>
              <w:t>Количество различных инстанций (учреждений)</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1</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2</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3</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4</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5</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7</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8</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9</w:t>
            </w:r>
          </w:p>
        </w:tc>
        <w:tc>
          <w:tcPr>
            <w:tcW w:w="28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09"/>
              <w:jc w:val="center"/>
              <w:rPr>
                <w:b/>
              </w:rPr>
            </w:pPr>
            <w:r w:rsidRPr="00C20721">
              <w:rPr>
                <w:b/>
              </w:rPr>
              <w:t>10</w:t>
            </w:r>
          </w:p>
        </w:tc>
        <w:tc>
          <w:tcPr>
            <w:tcW w:w="287" w:type="pct"/>
            <w:tcBorders>
              <w:top w:val="single" w:sz="4" w:space="0" w:color="auto"/>
              <w:left w:val="nil"/>
              <w:bottom w:val="single" w:sz="4" w:space="0" w:color="auto"/>
              <w:right w:val="single" w:sz="4" w:space="0" w:color="auto"/>
            </w:tcBorders>
            <w:vAlign w:val="center"/>
          </w:tcPr>
          <w:p w:rsidR="00204F53" w:rsidRPr="00C20721" w:rsidRDefault="00204F53" w:rsidP="00C20721">
            <w:pPr>
              <w:spacing w:line="24" w:lineRule="atLeast"/>
              <w:ind w:left="-109"/>
              <w:jc w:val="center"/>
              <w:rPr>
                <w:b/>
                <w:bCs/>
              </w:rPr>
            </w:pPr>
            <w:r w:rsidRPr="00C20721">
              <w:rPr>
                <w:b/>
                <w:bCs/>
              </w:rPr>
              <w:t>12</w:t>
            </w:r>
          </w:p>
        </w:tc>
      </w:tr>
      <w:tr w:rsidR="00204F53" w:rsidRPr="00C20721" w:rsidTr="00204F53">
        <w:trPr>
          <w:trHeight w:val="330"/>
        </w:trPr>
        <w:tc>
          <w:tcPr>
            <w:tcW w:w="2129" w:type="pct"/>
            <w:tcBorders>
              <w:top w:val="nil"/>
              <w:left w:val="single" w:sz="4" w:space="0" w:color="auto"/>
              <w:bottom w:val="single" w:sz="4" w:space="0" w:color="auto"/>
              <w:right w:val="single" w:sz="4" w:space="0" w:color="auto"/>
            </w:tcBorders>
            <w:noWrap/>
            <w:hideMark/>
          </w:tcPr>
          <w:p w:rsidR="00204F53" w:rsidRPr="00C20721" w:rsidRDefault="00204F53" w:rsidP="00C20721">
            <w:pPr>
              <w:spacing w:line="24" w:lineRule="atLeast"/>
              <w:rPr>
                <w:i/>
                <w:iCs/>
              </w:rPr>
            </w:pPr>
            <w:r w:rsidRPr="00C20721">
              <w:rPr>
                <w:i/>
                <w:iCs/>
              </w:rPr>
              <w:t>минимальное значение</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vAlign w:val="center"/>
          </w:tcPr>
          <w:p w:rsidR="00204F53" w:rsidRPr="00C20721" w:rsidRDefault="00204F53" w:rsidP="00C20721">
            <w:pPr>
              <w:jc w:val="center"/>
            </w:pPr>
            <w:r w:rsidRPr="00C20721">
              <w:t>5</w:t>
            </w:r>
          </w:p>
        </w:tc>
      </w:tr>
      <w:tr w:rsidR="00204F53" w:rsidRPr="00C20721" w:rsidTr="00204F53">
        <w:trPr>
          <w:trHeight w:val="330"/>
        </w:trPr>
        <w:tc>
          <w:tcPr>
            <w:tcW w:w="2129" w:type="pct"/>
            <w:tcBorders>
              <w:top w:val="nil"/>
              <w:left w:val="single" w:sz="4" w:space="0" w:color="auto"/>
              <w:bottom w:val="single" w:sz="4" w:space="0" w:color="auto"/>
              <w:right w:val="single" w:sz="4" w:space="0" w:color="auto"/>
            </w:tcBorders>
            <w:noWrap/>
            <w:hideMark/>
          </w:tcPr>
          <w:p w:rsidR="00204F53" w:rsidRPr="00C20721" w:rsidRDefault="00204F53" w:rsidP="00C20721">
            <w:pPr>
              <w:spacing w:line="24" w:lineRule="atLeast"/>
              <w:rPr>
                <w:i/>
                <w:iCs/>
              </w:rPr>
            </w:pPr>
            <w:r w:rsidRPr="00C20721">
              <w:rPr>
                <w:i/>
                <w:iCs/>
              </w:rPr>
              <w:t>среднее значение</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vAlign w:val="center"/>
          </w:tcPr>
          <w:p w:rsidR="00204F53" w:rsidRPr="00C20721" w:rsidRDefault="00204F53" w:rsidP="00C20721">
            <w:pPr>
              <w:jc w:val="center"/>
            </w:pPr>
            <w:r w:rsidRPr="00C20721">
              <w:t>5</w:t>
            </w:r>
          </w:p>
        </w:tc>
      </w:tr>
      <w:tr w:rsidR="00204F53" w:rsidRPr="00C20721" w:rsidTr="00204F53">
        <w:trPr>
          <w:trHeight w:val="330"/>
        </w:trPr>
        <w:tc>
          <w:tcPr>
            <w:tcW w:w="2129" w:type="pct"/>
            <w:tcBorders>
              <w:top w:val="nil"/>
              <w:left w:val="single" w:sz="4" w:space="0" w:color="auto"/>
              <w:bottom w:val="single" w:sz="4" w:space="0" w:color="auto"/>
              <w:right w:val="single" w:sz="4" w:space="0" w:color="auto"/>
            </w:tcBorders>
            <w:noWrap/>
            <w:hideMark/>
          </w:tcPr>
          <w:p w:rsidR="00204F53" w:rsidRPr="00C20721" w:rsidRDefault="00204F53" w:rsidP="00C20721">
            <w:pPr>
              <w:spacing w:line="24" w:lineRule="atLeast"/>
              <w:rPr>
                <w:i/>
                <w:iCs/>
              </w:rPr>
            </w:pPr>
            <w:r w:rsidRPr="00C20721">
              <w:rPr>
                <w:i/>
                <w:iCs/>
              </w:rPr>
              <w:t>максимальное значение</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6</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vAlign w:val="center"/>
          </w:tcPr>
          <w:p w:rsidR="00204F53" w:rsidRPr="00C20721" w:rsidRDefault="00204F53" w:rsidP="00C20721">
            <w:pPr>
              <w:jc w:val="center"/>
            </w:pPr>
            <w:r w:rsidRPr="00C20721">
              <w:t>6</w:t>
            </w:r>
          </w:p>
        </w:tc>
      </w:tr>
      <w:tr w:rsidR="00204F53" w:rsidRPr="00C20721" w:rsidTr="00204F53">
        <w:trPr>
          <w:trHeight w:val="330"/>
        </w:trPr>
        <w:tc>
          <w:tcPr>
            <w:tcW w:w="2129" w:type="pct"/>
            <w:tcBorders>
              <w:top w:val="nil"/>
              <w:left w:val="single" w:sz="4" w:space="0" w:color="auto"/>
              <w:bottom w:val="single" w:sz="4" w:space="0" w:color="auto"/>
              <w:right w:val="single" w:sz="4" w:space="0" w:color="auto"/>
            </w:tcBorders>
            <w:noWrap/>
            <w:hideMark/>
          </w:tcPr>
          <w:p w:rsidR="00204F53" w:rsidRPr="00C20721" w:rsidRDefault="00204F53" w:rsidP="00C20721">
            <w:pPr>
              <w:spacing w:line="24" w:lineRule="atLeast"/>
              <w:rPr>
                <w:i/>
                <w:iCs/>
              </w:rPr>
            </w:pPr>
            <w:r w:rsidRPr="00C20721">
              <w:rPr>
                <w:i/>
                <w:iCs/>
              </w:rPr>
              <w:t>модальное значение</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287" w:type="pct"/>
            <w:tcBorders>
              <w:top w:val="nil"/>
              <w:left w:val="nil"/>
              <w:bottom w:val="single" w:sz="4" w:space="0" w:color="auto"/>
              <w:right w:val="single" w:sz="4" w:space="0" w:color="auto"/>
            </w:tcBorders>
            <w:vAlign w:val="center"/>
          </w:tcPr>
          <w:p w:rsidR="00204F53" w:rsidRPr="00C20721" w:rsidRDefault="00204F53" w:rsidP="00C20721">
            <w:pPr>
              <w:jc w:val="center"/>
            </w:pPr>
            <w:r w:rsidRPr="00C20721">
              <w:t>5</w:t>
            </w:r>
          </w:p>
        </w:tc>
      </w:tr>
    </w:tbl>
    <w:p w:rsidR="00204F53" w:rsidRPr="00C20721" w:rsidRDefault="00204F53" w:rsidP="00C20721">
      <w:pPr>
        <w:spacing w:before="120" w:line="360" w:lineRule="auto"/>
        <w:ind w:firstLine="709"/>
        <w:jc w:val="both"/>
        <w:rPr>
          <w:sz w:val="28"/>
          <w:szCs w:val="28"/>
        </w:rPr>
      </w:pPr>
      <w:r w:rsidRPr="00C20721">
        <w:rPr>
          <w:sz w:val="28"/>
          <w:szCs w:val="28"/>
        </w:rPr>
        <w:t>Максимальное количество инстанций заявителям пришлось посетить для получения услуг «Заключение договора бесплатной передачи в собственность граждан занимаемого ими жилого помещения в муниципальном жилищном фонде (приватизация)», «Предоставление земельных участков для индивидуального жилищного строительства» и «Подготовка и выдача разрешения на строительство индивидуальных жилых домов» (модальное значение – 5).</w:t>
      </w:r>
    </w:p>
    <w:p w:rsidR="00204F53" w:rsidRPr="00C20721" w:rsidRDefault="00204F53" w:rsidP="00C20721">
      <w:pPr>
        <w:spacing w:line="360" w:lineRule="auto"/>
        <w:ind w:firstLine="709"/>
        <w:jc w:val="both"/>
        <w:rPr>
          <w:sz w:val="28"/>
          <w:szCs w:val="28"/>
        </w:rPr>
      </w:pPr>
      <w:r w:rsidRPr="00C20721">
        <w:rPr>
          <w:sz w:val="28"/>
          <w:szCs w:val="28"/>
        </w:rPr>
        <w:t>Респонденты отметили, что им пришлось неоднократно обращаться в один и тот же орган для получения всех услуг, попавших в мониторинг, за исключением услуг «Предоставление жилых помещений по договорам социального найма» и «Подготовка и выдача разрешения на строительство индивидуальных жилых домов».</w:t>
      </w:r>
    </w:p>
    <w:p w:rsidR="00204F53" w:rsidRPr="00C20721" w:rsidRDefault="00204F53" w:rsidP="00C20721">
      <w:pPr>
        <w:spacing w:line="360" w:lineRule="auto"/>
        <w:ind w:firstLine="851"/>
        <w:jc w:val="both"/>
        <w:rPr>
          <w:sz w:val="28"/>
          <w:szCs w:val="28"/>
        </w:rPr>
      </w:pPr>
      <w:r w:rsidRPr="00C20721">
        <w:rPr>
          <w:sz w:val="28"/>
          <w:szCs w:val="28"/>
        </w:rPr>
        <w:t>В среднем 32,1% респондентов отметили необходимость повторного обращения в один и тот же орган при получении услуги. Это меньше, чем при проведении аналогичного мониторинга в ноябре 2013 года (52,9). Максимальное количество повторных обращений в один и тот же орган отмечено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и составило в среднем 7 раз.</w:t>
      </w:r>
    </w:p>
    <w:p w:rsidR="00204F53" w:rsidRPr="00C20721" w:rsidRDefault="00204F53" w:rsidP="00C20721">
      <w:pPr>
        <w:pStyle w:val="48"/>
        <w:widowControl/>
        <w:spacing w:line="360" w:lineRule="auto"/>
        <w:ind w:left="0" w:firstLine="709"/>
        <w:jc w:val="both"/>
        <w:rPr>
          <w:sz w:val="28"/>
          <w:szCs w:val="28"/>
        </w:rPr>
      </w:pPr>
      <w:r w:rsidRPr="00C20721">
        <w:rPr>
          <w:sz w:val="28"/>
          <w:szCs w:val="28"/>
        </w:rPr>
        <w:lastRenderedPageBreak/>
        <w:t xml:space="preserve">67,9%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204F53" w:rsidRPr="00C20721" w:rsidRDefault="00204F53" w:rsidP="00C20721">
      <w:pPr>
        <w:spacing w:before="120" w:line="360" w:lineRule="auto"/>
        <w:jc w:val="center"/>
        <w:rPr>
          <w:b/>
          <w:i/>
          <w:sz w:val="28"/>
        </w:rPr>
      </w:pPr>
      <w:r w:rsidRPr="00C20721">
        <w:rPr>
          <w:b/>
          <w:i/>
          <w:sz w:val="28"/>
        </w:rPr>
        <w:t>4.3. Уровень временных издержек заявителей</w:t>
      </w:r>
    </w:p>
    <w:p w:rsidR="00204F53" w:rsidRPr="00C20721" w:rsidRDefault="00204F53" w:rsidP="00C20721">
      <w:pPr>
        <w:spacing w:line="360" w:lineRule="auto"/>
        <w:ind w:firstLine="720"/>
        <w:jc w:val="both"/>
        <w:rPr>
          <w:sz w:val="28"/>
          <w:szCs w:val="28"/>
        </w:rPr>
      </w:pPr>
      <w:r w:rsidRPr="00C20721">
        <w:rPr>
          <w:sz w:val="28"/>
          <w:szCs w:val="28"/>
        </w:rPr>
        <w:t>Временные затраты на получение муниципальных услуг по результатам опроса представлены в табл. 6.</w:t>
      </w:r>
    </w:p>
    <w:p w:rsidR="00204F53" w:rsidRPr="00C20721" w:rsidRDefault="00204F53" w:rsidP="00C20721">
      <w:pPr>
        <w:spacing w:line="360" w:lineRule="auto"/>
        <w:jc w:val="both"/>
        <w:rPr>
          <w:sz w:val="28"/>
          <w:szCs w:val="28"/>
        </w:rPr>
      </w:pPr>
      <w:r w:rsidRPr="00C20721">
        <w:rPr>
          <w:sz w:val="28"/>
          <w:szCs w:val="28"/>
        </w:rPr>
        <w:t>Таблица 6 - Уровень временных издержек заявителей при получении муниципальной услуги, календарных дней</w:t>
      </w:r>
    </w:p>
    <w:tbl>
      <w:tblPr>
        <w:tblW w:w="4882" w:type="pct"/>
        <w:tblLayout w:type="fixed"/>
        <w:tblLook w:val="04A0" w:firstRow="1" w:lastRow="0" w:firstColumn="1" w:lastColumn="0" w:noHBand="0" w:noVBand="1"/>
      </w:tblPr>
      <w:tblGrid>
        <w:gridCol w:w="3823"/>
        <w:gridCol w:w="447"/>
        <w:gridCol w:w="673"/>
        <w:gridCol w:w="600"/>
        <w:gridCol w:w="713"/>
        <w:gridCol w:w="342"/>
        <w:gridCol w:w="447"/>
        <w:gridCol w:w="609"/>
        <w:gridCol w:w="558"/>
        <w:gridCol w:w="600"/>
        <w:gridCol w:w="589"/>
      </w:tblGrid>
      <w:tr w:rsidR="00247E92" w:rsidRPr="00C20721" w:rsidTr="00247E92">
        <w:trPr>
          <w:trHeight w:val="330"/>
          <w:tblHeader/>
        </w:trPr>
        <w:tc>
          <w:tcPr>
            <w:tcW w:w="2033" w:type="pct"/>
            <w:tcBorders>
              <w:top w:val="single" w:sz="4" w:space="0" w:color="auto"/>
              <w:left w:val="single" w:sz="4" w:space="0" w:color="auto"/>
              <w:bottom w:val="single" w:sz="4" w:space="0" w:color="auto"/>
              <w:right w:val="single" w:sz="4" w:space="0" w:color="auto"/>
            </w:tcBorders>
            <w:noWrap/>
            <w:hideMark/>
          </w:tcPr>
          <w:p w:rsidR="00204F53" w:rsidRPr="00C20721" w:rsidRDefault="00204F53" w:rsidP="00C20721">
            <w:pPr>
              <w:spacing w:line="24" w:lineRule="atLeast"/>
              <w:rPr>
                <w:b/>
                <w:bCs/>
              </w:rPr>
            </w:pPr>
            <w:r w:rsidRPr="00C20721">
              <w:rPr>
                <w:b/>
                <w:bCs/>
              </w:rPr>
              <w:t xml:space="preserve">Временные затраты на получение услуги </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jc w:val="center"/>
              <w:rPr>
                <w:b/>
              </w:rPr>
            </w:pPr>
            <w:r w:rsidRPr="00C20721">
              <w:rPr>
                <w:b/>
              </w:rPr>
              <w:t>1</w:t>
            </w:r>
          </w:p>
        </w:tc>
        <w:tc>
          <w:tcPr>
            <w:tcW w:w="358"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spacing w:line="24" w:lineRule="atLeast"/>
              <w:jc w:val="center"/>
              <w:rPr>
                <w:b/>
              </w:rPr>
            </w:pPr>
            <w:r w:rsidRPr="00C20721">
              <w:rPr>
                <w:b/>
              </w:rPr>
              <w:t>2</w:t>
            </w:r>
          </w:p>
        </w:tc>
        <w:tc>
          <w:tcPr>
            <w:tcW w:w="31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jc w:val="center"/>
              <w:rPr>
                <w:b/>
              </w:rPr>
            </w:pPr>
            <w:r w:rsidRPr="00C20721">
              <w:rPr>
                <w:b/>
              </w:rPr>
              <w:t>3</w:t>
            </w:r>
          </w:p>
        </w:tc>
        <w:tc>
          <w:tcPr>
            <w:tcW w:w="379"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spacing w:line="24" w:lineRule="atLeast"/>
              <w:jc w:val="center"/>
              <w:rPr>
                <w:b/>
              </w:rPr>
            </w:pPr>
            <w:r w:rsidRPr="00C20721">
              <w:rPr>
                <w:b/>
              </w:rPr>
              <w:t>4</w:t>
            </w:r>
          </w:p>
        </w:tc>
        <w:tc>
          <w:tcPr>
            <w:tcW w:w="182"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spacing w:line="24" w:lineRule="atLeast"/>
              <w:jc w:val="center"/>
              <w:rPr>
                <w:b/>
              </w:rPr>
            </w:pPr>
            <w:r w:rsidRPr="00C20721">
              <w:rPr>
                <w:b/>
              </w:rPr>
              <w:t>5</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jc w:val="center"/>
              <w:rPr>
                <w:b/>
              </w:rPr>
            </w:pPr>
            <w:r w:rsidRPr="00C20721">
              <w:rPr>
                <w:b/>
              </w:rPr>
              <w:t>7</w:t>
            </w:r>
          </w:p>
        </w:tc>
        <w:tc>
          <w:tcPr>
            <w:tcW w:w="324"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jc w:val="center"/>
              <w:rPr>
                <w:b/>
              </w:rPr>
            </w:pPr>
            <w:r w:rsidRPr="00C20721">
              <w:rPr>
                <w:b/>
              </w:rPr>
              <w:t>8</w:t>
            </w:r>
          </w:p>
        </w:tc>
        <w:tc>
          <w:tcPr>
            <w:tcW w:w="297"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jc w:val="center"/>
              <w:rPr>
                <w:b/>
              </w:rPr>
            </w:pPr>
            <w:r w:rsidRPr="00C20721">
              <w:rPr>
                <w:b/>
              </w:rPr>
              <w:t>9</w:t>
            </w:r>
          </w:p>
        </w:tc>
        <w:tc>
          <w:tcPr>
            <w:tcW w:w="31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jc w:val="center"/>
              <w:rPr>
                <w:b/>
              </w:rPr>
            </w:pPr>
            <w:r w:rsidRPr="00C20721">
              <w:rPr>
                <w:b/>
              </w:rPr>
              <w:t>10</w:t>
            </w:r>
          </w:p>
        </w:tc>
        <w:tc>
          <w:tcPr>
            <w:tcW w:w="313" w:type="pct"/>
            <w:tcBorders>
              <w:top w:val="single" w:sz="4" w:space="0" w:color="auto"/>
              <w:left w:val="nil"/>
              <w:bottom w:val="single" w:sz="4" w:space="0" w:color="auto"/>
              <w:right w:val="single" w:sz="4" w:space="0" w:color="auto"/>
            </w:tcBorders>
            <w:noWrap/>
            <w:vAlign w:val="center"/>
          </w:tcPr>
          <w:p w:rsidR="00204F53" w:rsidRPr="00C20721" w:rsidRDefault="00204F53" w:rsidP="00C20721">
            <w:pPr>
              <w:spacing w:line="24" w:lineRule="atLeast"/>
              <w:jc w:val="center"/>
              <w:rPr>
                <w:b/>
              </w:rPr>
            </w:pPr>
            <w:r w:rsidRPr="00C20721">
              <w:rPr>
                <w:b/>
              </w:rPr>
              <w:t>12</w:t>
            </w:r>
          </w:p>
        </w:tc>
      </w:tr>
      <w:tr w:rsidR="00247E92" w:rsidRPr="00C20721" w:rsidTr="00247E92">
        <w:trPr>
          <w:trHeight w:val="330"/>
        </w:trPr>
        <w:tc>
          <w:tcPr>
            <w:tcW w:w="2033"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rPr>
                <w:b/>
                <w:i/>
                <w:iCs/>
              </w:rPr>
            </w:pPr>
            <w:r w:rsidRPr="00C20721">
              <w:rPr>
                <w:b/>
                <w:i/>
                <w:iCs/>
              </w:rPr>
              <w:t>Нормативное значение</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spacing w:line="24" w:lineRule="atLeast"/>
              <w:ind w:left="-115"/>
              <w:jc w:val="center"/>
              <w:rPr>
                <w:b/>
                <w:i/>
              </w:rPr>
            </w:pPr>
            <w:r w:rsidRPr="00C20721">
              <w:rPr>
                <w:b/>
                <w:i/>
              </w:rPr>
              <w:t>30</w:t>
            </w:r>
          </w:p>
        </w:tc>
        <w:tc>
          <w:tcPr>
            <w:tcW w:w="358"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spacing w:line="24" w:lineRule="atLeast"/>
              <w:ind w:left="-115"/>
              <w:jc w:val="center"/>
              <w:rPr>
                <w:b/>
                <w:i/>
              </w:rPr>
            </w:pPr>
            <w:r w:rsidRPr="00C20721">
              <w:rPr>
                <w:b/>
                <w:i/>
              </w:rPr>
              <w:t>42</w:t>
            </w:r>
            <w:r w:rsidRPr="00C20721">
              <w:rPr>
                <w:rStyle w:val="af2"/>
                <w:b/>
                <w:i/>
              </w:rPr>
              <w:footnoteReference w:id="31"/>
            </w:r>
          </w:p>
        </w:tc>
        <w:tc>
          <w:tcPr>
            <w:tcW w:w="31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ind w:left="-115"/>
              <w:jc w:val="center"/>
              <w:rPr>
                <w:b/>
                <w:i/>
              </w:rPr>
            </w:pPr>
            <w:r w:rsidRPr="00C20721">
              <w:rPr>
                <w:b/>
                <w:i/>
              </w:rPr>
              <w:t>42</w:t>
            </w:r>
            <w:r w:rsidRPr="00C20721">
              <w:rPr>
                <w:rStyle w:val="af2"/>
                <w:b/>
                <w:i/>
              </w:rPr>
              <w:footnoteReference w:id="32"/>
            </w:r>
          </w:p>
        </w:tc>
        <w:tc>
          <w:tcPr>
            <w:tcW w:w="379"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spacing w:line="24" w:lineRule="atLeast"/>
              <w:ind w:left="-115"/>
              <w:jc w:val="center"/>
              <w:rPr>
                <w:b/>
                <w:i/>
              </w:rPr>
            </w:pPr>
            <w:r w:rsidRPr="00C20721">
              <w:rPr>
                <w:b/>
                <w:i/>
              </w:rPr>
              <w:t>84</w:t>
            </w:r>
            <w:r w:rsidRPr="00C20721">
              <w:rPr>
                <w:rStyle w:val="af2"/>
                <w:b/>
                <w:i/>
              </w:rPr>
              <w:footnoteReference w:id="33"/>
            </w:r>
          </w:p>
        </w:tc>
        <w:tc>
          <w:tcPr>
            <w:tcW w:w="182" w:type="pct"/>
            <w:tcBorders>
              <w:top w:val="single" w:sz="4" w:space="0" w:color="auto"/>
              <w:left w:val="single" w:sz="4" w:space="0" w:color="auto"/>
              <w:bottom w:val="single" w:sz="4" w:space="0" w:color="auto"/>
              <w:right w:val="single" w:sz="4" w:space="0" w:color="auto"/>
            </w:tcBorders>
          </w:tcPr>
          <w:p w:rsidR="00204F53" w:rsidRPr="00C20721" w:rsidRDefault="00204F53" w:rsidP="00C20721">
            <w:pPr>
              <w:spacing w:line="24" w:lineRule="atLeast"/>
              <w:ind w:left="-115"/>
              <w:jc w:val="center"/>
              <w:rPr>
                <w:b/>
                <w:i/>
              </w:rPr>
            </w:pPr>
            <w:r w:rsidRPr="00C20721">
              <w:rPr>
                <w:b/>
                <w:i/>
              </w:rPr>
              <w:t>-</w:t>
            </w:r>
            <w:r w:rsidRPr="00C20721">
              <w:rPr>
                <w:rStyle w:val="af2"/>
                <w:b/>
                <w:i/>
              </w:rPr>
              <w:footnoteReference w:id="34"/>
            </w:r>
          </w:p>
        </w:tc>
        <w:tc>
          <w:tcPr>
            <w:tcW w:w="238" w:type="pct"/>
            <w:tcBorders>
              <w:top w:val="nil"/>
              <w:left w:val="nil"/>
              <w:bottom w:val="single" w:sz="4" w:space="0" w:color="auto"/>
              <w:right w:val="single" w:sz="4" w:space="0" w:color="auto"/>
            </w:tcBorders>
            <w:noWrap/>
            <w:vAlign w:val="center"/>
            <w:hideMark/>
          </w:tcPr>
          <w:p w:rsidR="00204F53" w:rsidRPr="00C20721" w:rsidRDefault="00204F53" w:rsidP="00C20721">
            <w:pPr>
              <w:spacing w:line="24" w:lineRule="atLeast"/>
              <w:ind w:left="-115"/>
              <w:jc w:val="center"/>
              <w:rPr>
                <w:b/>
                <w:i/>
              </w:rPr>
            </w:pPr>
            <w:r w:rsidRPr="00C20721">
              <w:rPr>
                <w:b/>
                <w:i/>
              </w:rPr>
              <w:t>30</w:t>
            </w:r>
          </w:p>
        </w:tc>
        <w:tc>
          <w:tcPr>
            <w:tcW w:w="324" w:type="pct"/>
            <w:tcBorders>
              <w:top w:val="nil"/>
              <w:left w:val="nil"/>
              <w:bottom w:val="single" w:sz="4" w:space="0" w:color="auto"/>
              <w:right w:val="single" w:sz="4" w:space="0" w:color="auto"/>
            </w:tcBorders>
            <w:noWrap/>
            <w:vAlign w:val="center"/>
            <w:hideMark/>
          </w:tcPr>
          <w:p w:rsidR="00204F53" w:rsidRPr="00C20721" w:rsidRDefault="00204F53" w:rsidP="00C20721">
            <w:pPr>
              <w:spacing w:line="24" w:lineRule="atLeast"/>
              <w:ind w:left="-115"/>
              <w:jc w:val="center"/>
              <w:rPr>
                <w:b/>
                <w:i/>
              </w:rPr>
            </w:pPr>
            <w:r w:rsidRPr="00C20721">
              <w:rPr>
                <w:b/>
                <w:i/>
              </w:rPr>
              <w:t>30</w:t>
            </w:r>
          </w:p>
        </w:tc>
        <w:tc>
          <w:tcPr>
            <w:tcW w:w="297" w:type="pct"/>
            <w:tcBorders>
              <w:top w:val="nil"/>
              <w:left w:val="nil"/>
              <w:bottom w:val="single" w:sz="4" w:space="0" w:color="auto"/>
              <w:right w:val="single" w:sz="4" w:space="0" w:color="auto"/>
            </w:tcBorders>
            <w:noWrap/>
            <w:vAlign w:val="center"/>
            <w:hideMark/>
          </w:tcPr>
          <w:p w:rsidR="00204F53" w:rsidRPr="00C20721" w:rsidRDefault="00204F53" w:rsidP="00C20721">
            <w:pPr>
              <w:spacing w:line="24" w:lineRule="atLeast"/>
              <w:ind w:left="-115"/>
              <w:jc w:val="center"/>
              <w:rPr>
                <w:b/>
                <w:i/>
              </w:rPr>
            </w:pPr>
            <w:r w:rsidRPr="00C20721">
              <w:rPr>
                <w:b/>
                <w:i/>
              </w:rPr>
              <w:t>120</w:t>
            </w:r>
          </w:p>
        </w:tc>
        <w:tc>
          <w:tcPr>
            <w:tcW w:w="319" w:type="pct"/>
            <w:tcBorders>
              <w:top w:val="nil"/>
              <w:left w:val="nil"/>
              <w:bottom w:val="single" w:sz="4" w:space="0" w:color="auto"/>
              <w:right w:val="single" w:sz="4" w:space="0" w:color="auto"/>
            </w:tcBorders>
            <w:noWrap/>
            <w:vAlign w:val="center"/>
            <w:hideMark/>
          </w:tcPr>
          <w:p w:rsidR="00204F53" w:rsidRPr="00C20721" w:rsidRDefault="00204F53" w:rsidP="00C20721">
            <w:pPr>
              <w:spacing w:line="24" w:lineRule="atLeast"/>
              <w:ind w:left="-115"/>
              <w:jc w:val="center"/>
              <w:rPr>
                <w:b/>
                <w:i/>
              </w:rPr>
            </w:pPr>
            <w:r w:rsidRPr="00C20721">
              <w:rPr>
                <w:b/>
                <w:i/>
              </w:rPr>
              <w:t>67</w:t>
            </w:r>
            <w:r w:rsidRPr="00C20721">
              <w:rPr>
                <w:rStyle w:val="af2"/>
                <w:b/>
                <w:i/>
              </w:rPr>
              <w:footnoteReference w:id="35"/>
            </w:r>
          </w:p>
        </w:tc>
        <w:tc>
          <w:tcPr>
            <w:tcW w:w="313" w:type="pct"/>
            <w:tcBorders>
              <w:top w:val="nil"/>
              <w:left w:val="nil"/>
              <w:bottom w:val="single" w:sz="4" w:space="0" w:color="auto"/>
              <w:right w:val="single" w:sz="4" w:space="0" w:color="auto"/>
            </w:tcBorders>
            <w:noWrap/>
            <w:vAlign w:val="center"/>
          </w:tcPr>
          <w:p w:rsidR="00204F53" w:rsidRPr="00C20721" w:rsidRDefault="00204F53" w:rsidP="00C20721">
            <w:pPr>
              <w:spacing w:line="24" w:lineRule="atLeast"/>
              <w:ind w:left="-115"/>
              <w:jc w:val="center"/>
              <w:rPr>
                <w:b/>
                <w:i/>
              </w:rPr>
            </w:pPr>
            <w:r w:rsidRPr="00C20721">
              <w:rPr>
                <w:b/>
                <w:i/>
              </w:rPr>
              <w:t>42</w:t>
            </w:r>
            <w:r w:rsidRPr="00C20721">
              <w:rPr>
                <w:rStyle w:val="af2"/>
                <w:b/>
                <w:i/>
              </w:rPr>
              <w:footnoteReference w:id="36"/>
            </w:r>
          </w:p>
        </w:tc>
      </w:tr>
      <w:tr w:rsidR="00247E92" w:rsidRPr="00C20721" w:rsidTr="00247E92">
        <w:trPr>
          <w:trHeight w:val="330"/>
        </w:trPr>
        <w:tc>
          <w:tcPr>
            <w:tcW w:w="2033"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rPr>
                <w:iCs/>
              </w:rPr>
            </w:pPr>
            <w:r w:rsidRPr="00C20721">
              <w:rPr>
                <w:iCs/>
              </w:rPr>
              <w:t>минимальное значение</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3</w:t>
            </w:r>
          </w:p>
        </w:tc>
        <w:tc>
          <w:tcPr>
            <w:tcW w:w="358"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6</w:t>
            </w:r>
          </w:p>
        </w:tc>
        <w:tc>
          <w:tcPr>
            <w:tcW w:w="31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5</w:t>
            </w:r>
          </w:p>
        </w:tc>
        <w:tc>
          <w:tcPr>
            <w:tcW w:w="379"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8</w:t>
            </w:r>
          </w:p>
        </w:tc>
        <w:tc>
          <w:tcPr>
            <w:tcW w:w="182"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1</w:t>
            </w:r>
          </w:p>
        </w:tc>
        <w:tc>
          <w:tcPr>
            <w:tcW w:w="238"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w:t>
            </w:r>
          </w:p>
        </w:tc>
        <w:tc>
          <w:tcPr>
            <w:tcW w:w="324"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5</w:t>
            </w:r>
          </w:p>
        </w:tc>
        <w:tc>
          <w:tcPr>
            <w:tcW w:w="29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10</w:t>
            </w:r>
          </w:p>
        </w:tc>
        <w:tc>
          <w:tcPr>
            <w:tcW w:w="31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8</w:t>
            </w:r>
          </w:p>
        </w:tc>
        <w:tc>
          <w:tcPr>
            <w:tcW w:w="313" w:type="pct"/>
            <w:tcBorders>
              <w:top w:val="nil"/>
              <w:left w:val="nil"/>
              <w:bottom w:val="single" w:sz="4" w:space="0" w:color="auto"/>
              <w:right w:val="single" w:sz="4" w:space="0" w:color="auto"/>
            </w:tcBorders>
            <w:noWrap/>
            <w:vAlign w:val="center"/>
          </w:tcPr>
          <w:p w:rsidR="00204F53" w:rsidRPr="00C20721" w:rsidRDefault="00204F53" w:rsidP="00C20721">
            <w:pPr>
              <w:jc w:val="center"/>
              <w:rPr>
                <w:sz w:val="28"/>
                <w:szCs w:val="28"/>
              </w:rPr>
            </w:pPr>
            <w:r w:rsidRPr="00C20721">
              <w:rPr>
                <w:sz w:val="28"/>
                <w:szCs w:val="28"/>
              </w:rPr>
              <w:t>7</w:t>
            </w:r>
          </w:p>
        </w:tc>
      </w:tr>
      <w:tr w:rsidR="00247E92" w:rsidRPr="00C20721" w:rsidTr="00247E92">
        <w:trPr>
          <w:trHeight w:val="330"/>
        </w:trPr>
        <w:tc>
          <w:tcPr>
            <w:tcW w:w="2033"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rPr>
                <w:iCs/>
              </w:rPr>
            </w:pPr>
            <w:r w:rsidRPr="00C20721">
              <w:rPr>
                <w:iCs/>
              </w:rPr>
              <w:t>среднее значение</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4</w:t>
            </w:r>
          </w:p>
        </w:tc>
        <w:tc>
          <w:tcPr>
            <w:tcW w:w="358"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8</w:t>
            </w:r>
          </w:p>
        </w:tc>
        <w:tc>
          <w:tcPr>
            <w:tcW w:w="31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7</w:t>
            </w:r>
          </w:p>
        </w:tc>
        <w:tc>
          <w:tcPr>
            <w:tcW w:w="379"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12</w:t>
            </w:r>
          </w:p>
        </w:tc>
        <w:tc>
          <w:tcPr>
            <w:tcW w:w="182"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1</w:t>
            </w:r>
          </w:p>
        </w:tc>
        <w:tc>
          <w:tcPr>
            <w:tcW w:w="238"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w:t>
            </w:r>
          </w:p>
        </w:tc>
        <w:tc>
          <w:tcPr>
            <w:tcW w:w="324"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8</w:t>
            </w:r>
          </w:p>
        </w:tc>
        <w:tc>
          <w:tcPr>
            <w:tcW w:w="29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10</w:t>
            </w:r>
          </w:p>
        </w:tc>
        <w:tc>
          <w:tcPr>
            <w:tcW w:w="31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11</w:t>
            </w:r>
          </w:p>
        </w:tc>
        <w:tc>
          <w:tcPr>
            <w:tcW w:w="313" w:type="pct"/>
            <w:tcBorders>
              <w:top w:val="nil"/>
              <w:left w:val="nil"/>
              <w:bottom w:val="single" w:sz="4" w:space="0" w:color="auto"/>
              <w:right w:val="single" w:sz="4" w:space="0" w:color="auto"/>
            </w:tcBorders>
            <w:noWrap/>
            <w:vAlign w:val="center"/>
          </w:tcPr>
          <w:p w:rsidR="00204F53" w:rsidRPr="00C20721" w:rsidRDefault="00204F53" w:rsidP="00C20721">
            <w:pPr>
              <w:jc w:val="center"/>
              <w:rPr>
                <w:sz w:val="28"/>
                <w:szCs w:val="28"/>
              </w:rPr>
            </w:pPr>
            <w:r w:rsidRPr="00C20721">
              <w:rPr>
                <w:sz w:val="28"/>
                <w:szCs w:val="28"/>
              </w:rPr>
              <w:t>9</w:t>
            </w:r>
          </w:p>
        </w:tc>
      </w:tr>
      <w:tr w:rsidR="00247E92" w:rsidRPr="00C20721" w:rsidTr="00247E92">
        <w:trPr>
          <w:trHeight w:val="330"/>
        </w:trPr>
        <w:tc>
          <w:tcPr>
            <w:tcW w:w="2033"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rPr>
                <w:iCs/>
              </w:rPr>
            </w:pPr>
            <w:r w:rsidRPr="00C20721">
              <w:rPr>
                <w:iCs/>
              </w:rPr>
              <w:t>максимальное значение</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6</w:t>
            </w:r>
          </w:p>
        </w:tc>
        <w:tc>
          <w:tcPr>
            <w:tcW w:w="358"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10</w:t>
            </w:r>
          </w:p>
        </w:tc>
        <w:tc>
          <w:tcPr>
            <w:tcW w:w="31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10</w:t>
            </w:r>
          </w:p>
        </w:tc>
        <w:tc>
          <w:tcPr>
            <w:tcW w:w="379"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20</w:t>
            </w:r>
          </w:p>
        </w:tc>
        <w:tc>
          <w:tcPr>
            <w:tcW w:w="182"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2</w:t>
            </w:r>
          </w:p>
        </w:tc>
        <w:tc>
          <w:tcPr>
            <w:tcW w:w="238"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2</w:t>
            </w:r>
          </w:p>
        </w:tc>
        <w:tc>
          <w:tcPr>
            <w:tcW w:w="324"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15</w:t>
            </w:r>
          </w:p>
        </w:tc>
        <w:tc>
          <w:tcPr>
            <w:tcW w:w="29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10</w:t>
            </w:r>
          </w:p>
        </w:tc>
        <w:tc>
          <w:tcPr>
            <w:tcW w:w="31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17</w:t>
            </w:r>
          </w:p>
        </w:tc>
        <w:tc>
          <w:tcPr>
            <w:tcW w:w="313" w:type="pct"/>
            <w:tcBorders>
              <w:top w:val="nil"/>
              <w:left w:val="nil"/>
              <w:bottom w:val="single" w:sz="4" w:space="0" w:color="auto"/>
              <w:right w:val="single" w:sz="4" w:space="0" w:color="auto"/>
            </w:tcBorders>
            <w:noWrap/>
            <w:vAlign w:val="center"/>
          </w:tcPr>
          <w:p w:rsidR="00204F53" w:rsidRPr="00C20721" w:rsidRDefault="00204F53" w:rsidP="00C20721">
            <w:pPr>
              <w:jc w:val="center"/>
              <w:rPr>
                <w:sz w:val="28"/>
                <w:szCs w:val="28"/>
              </w:rPr>
            </w:pPr>
            <w:r w:rsidRPr="00C20721">
              <w:rPr>
                <w:sz w:val="28"/>
                <w:szCs w:val="28"/>
              </w:rPr>
              <w:t>10</w:t>
            </w:r>
          </w:p>
        </w:tc>
      </w:tr>
      <w:tr w:rsidR="00247E92" w:rsidRPr="00C20721" w:rsidTr="00247E92">
        <w:trPr>
          <w:trHeight w:val="330"/>
        </w:trPr>
        <w:tc>
          <w:tcPr>
            <w:tcW w:w="2033"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spacing w:line="24" w:lineRule="atLeast"/>
              <w:rPr>
                <w:iCs/>
              </w:rPr>
            </w:pPr>
            <w:r w:rsidRPr="00C20721">
              <w:rPr>
                <w:iCs/>
              </w:rPr>
              <w:t>модальное значение</w:t>
            </w:r>
          </w:p>
        </w:tc>
        <w:tc>
          <w:tcPr>
            <w:tcW w:w="238"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5</w:t>
            </w:r>
          </w:p>
        </w:tc>
        <w:tc>
          <w:tcPr>
            <w:tcW w:w="358"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6</w:t>
            </w:r>
          </w:p>
        </w:tc>
        <w:tc>
          <w:tcPr>
            <w:tcW w:w="31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5</w:t>
            </w:r>
          </w:p>
        </w:tc>
        <w:tc>
          <w:tcPr>
            <w:tcW w:w="379"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8</w:t>
            </w:r>
          </w:p>
        </w:tc>
        <w:tc>
          <w:tcPr>
            <w:tcW w:w="182"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sz w:val="28"/>
                <w:szCs w:val="28"/>
              </w:rPr>
            </w:pPr>
            <w:r w:rsidRPr="00C20721">
              <w:rPr>
                <w:sz w:val="28"/>
                <w:szCs w:val="28"/>
              </w:rPr>
              <w:t>1</w:t>
            </w:r>
          </w:p>
        </w:tc>
        <w:tc>
          <w:tcPr>
            <w:tcW w:w="238"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w:t>
            </w:r>
          </w:p>
        </w:tc>
        <w:tc>
          <w:tcPr>
            <w:tcW w:w="324"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6</w:t>
            </w:r>
          </w:p>
        </w:tc>
        <w:tc>
          <w:tcPr>
            <w:tcW w:w="297"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10</w:t>
            </w:r>
          </w:p>
        </w:tc>
        <w:tc>
          <w:tcPr>
            <w:tcW w:w="31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rPr>
                <w:sz w:val="28"/>
                <w:szCs w:val="28"/>
              </w:rPr>
            </w:pPr>
            <w:r w:rsidRPr="00C20721">
              <w:rPr>
                <w:sz w:val="28"/>
                <w:szCs w:val="28"/>
              </w:rPr>
              <w:t>8</w:t>
            </w:r>
          </w:p>
        </w:tc>
        <w:tc>
          <w:tcPr>
            <w:tcW w:w="313" w:type="pct"/>
            <w:tcBorders>
              <w:top w:val="nil"/>
              <w:left w:val="nil"/>
              <w:bottom w:val="single" w:sz="4" w:space="0" w:color="auto"/>
              <w:right w:val="single" w:sz="4" w:space="0" w:color="auto"/>
            </w:tcBorders>
            <w:noWrap/>
            <w:vAlign w:val="center"/>
          </w:tcPr>
          <w:p w:rsidR="00204F53" w:rsidRPr="00C20721" w:rsidRDefault="00204F53" w:rsidP="00C20721">
            <w:pPr>
              <w:jc w:val="center"/>
              <w:rPr>
                <w:sz w:val="28"/>
                <w:szCs w:val="28"/>
              </w:rPr>
            </w:pPr>
            <w:r w:rsidRPr="00C20721">
              <w:rPr>
                <w:sz w:val="28"/>
                <w:szCs w:val="28"/>
              </w:rPr>
              <w:t>10</w:t>
            </w:r>
          </w:p>
        </w:tc>
      </w:tr>
    </w:tbl>
    <w:p w:rsidR="00204F53" w:rsidRPr="00C20721" w:rsidRDefault="00204F53"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нормативные сроки соблюдены по всем услугам, попавшим в мониторинг. Следует отметить, что ситуация существенно улучшилась по сравнению со значениями соответствующих показателей при проведении мониторинга в ноябре 2013 года: тогда по ответам респондентов нарушались сроки по 8-ми услугам из 9 попавших в мониторинг.</w:t>
      </w:r>
    </w:p>
    <w:p w:rsidR="00204F53" w:rsidRPr="00C20721" w:rsidRDefault="00204F53"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время ожидания в очереди при обращении за получением государственных и муниципальных услуг (за результатом их предоставления</w:t>
      </w:r>
      <w:r w:rsidR="00247E92">
        <w:rPr>
          <w:sz w:val="28"/>
          <w:szCs w:val="28"/>
        </w:rPr>
        <w:t>)</w:t>
      </w:r>
      <w:r w:rsidRPr="00C20721">
        <w:rPr>
          <w:sz w:val="28"/>
          <w:szCs w:val="28"/>
        </w:rPr>
        <w:t xml:space="preserve"> не должно превышать 15 минут.</w:t>
      </w:r>
    </w:p>
    <w:p w:rsidR="00204F53" w:rsidRPr="00C20721" w:rsidRDefault="00204F53" w:rsidP="00C20721">
      <w:pPr>
        <w:spacing w:line="360" w:lineRule="auto"/>
        <w:ind w:firstLine="709"/>
        <w:jc w:val="both"/>
        <w:rPr>
          <w:sz w:val="28"/>
          <w:szCs w:val="28"/>
        </w:rPr>
      </w:pPr>
      <w:r w:rsidRPr="00C20721">
        <w:rPr>
          <w:sz w:val="28"/>
          <w:szCs w:val="28"/>
        </w:rPr>
        <w:lastRenderedPageBreak/>
        <w:t>Во многих административных регламентах предоставления муниципальных услуг на территории Коченевского района отсутствует указание нормативного значения времени ожидания заявителя в очереди на получение результата услуги. Во многих административных регламентах предоставления муниципальных услуг на территории Коченевского района указано на необходимость снижения времени ожидания заявителя в очереди к 2014 году до 15 минут.</w:t>
      </w:r>
    </w:p>
    <w:p w:rsidR="00204F53" w:rsidRPr="00C20721" w:rsidRDefault="00204F53" w:rsidP="00C20721">
      <w:pPr>
        <w:spacing w:line="360" w:lineRule="auto"/>
        <w:ind w:firstLine="709"/>
        <w:jc w:val="both"/>
        <w:rPr>
          <w:sz w:val="28"/>
          <w:szCs w:val="28"/>
        </w:rPr>
      </w:pPr>
      <w:r w:rsidRPr="00C20721">
        <w:rPr>
          <w:sz w:val="28"/>
          <w:szCs w:val="28"/>
        </w:rPr>
        <w:t xml:space="preserve">Среднее фактическое значение показателя «Временные затраты на ожидание в очереди для подачи документов» составило 11,91 минут и 12,39 минут – для получения (табл. 7). </w:t>
      </w:r>
    </w:p>
    <w:p w:rsidR="00204F53" w:rsidRPr="00C20721" w:rsidRDefault="00204F53" w:rsidP="00C20721">
      <w:pPr>
        <w:spacing w:line="360" w:lineRule="auto"/>
        <w:rPr>
          <w:sz w:val="28"/>
          <w:szCs w:val="28"/>
        </w:rPr>
      </w:pPr>
      <w:r w:rsidRPr="00C20721">
        <w:rPr>
          <w:sz w:val="28"/>
          <w:szCs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6"/>
        <w:gridCol w:w="616"/>
        <w:gridCol w:w="618"/>
        <w:gridCol w:w="628"/>
        <w:gridCol w:w="618"/>
        <w:gridCol w:w="618"/>
        <w:gridCol w:w="618"/>
        <w:gridCol w:w="620"/>
        <w:gridCol w:w="618"/>
        <w:gridCol w:w="514"/>
        <w:gridCol w:w="553"/>
        <w:gridCol w:w="27"/>
        <w:gridCol w:w="1404"/>
      </w:tblGrid>
      <w:tr w:rsidR="00204F53" w:rsidRPr="00C20721" w:rsidTr="00755EAD">
        <w:trPr>
          <w:cantSplit/>
          <w:trHeight w:val="330"/>
          <w:tblHeader/>
        </w:trPr>
        <w:tc>
          <w:tcPr>
            <w:tcW w:w="1130" w:type="pct"/>
            <w:shd w:val="clear" w:color="auto" w:fill="auto"/>
            <w:vAlign w:val="center"/>
          </w:tcPr>
          <w:p w:rsidR="00204F53" w:rsidRPr="00C20721" w:rsidRDefault="00204F53" w:rsidP="00C20721">
            <w:pPr>
              <w:spacing w:line="24" w:lineRule="atLeast"/>
              <w:jc w:val="center"/>
              <w:rPr>
                <w:b/>
                <w:bCs/>
              </w:rPr>
            </w:pPr>
            <w:r w:rsidRPr="00C20721">
              <w:rPr>
                <w:b/>
                <w:bCs/>
              </w:rPr>
              <w:t>Время ожидания</w:t>
            </w:r>
          </w:p>
        </w:tc>
        <w:tc>
          <w:tcPr>
            <w:tcW w:w="320" w:type="pct"/>
            <w:shd w:val="clear" w:color="auto" w:fill="auto"/>
            <w:noWrap/>
            <w:vAlign w:val="center"/>
          </w:tcPr>
          <w:p w:rsidR="00204F53" w:rsidRPr="00C20721" w:rsidRDefault="00204F53" w:rsidP="00C20721">
            <w:pPr>
              <w:spacing w:line="24" w:lineRule="atLeast"/>
              <w:jc w:val="center"/>
              <w:rPr>
                <w:b/>
              </w:rPr>
            </w:pPr>
            <w:r w:rsidRPr="00C20721">
              <w:rPr>
                <w:b/>
              </w:rPr>
              <w:t>1</w:t>
            </w:r>
          </w:p>
        </w:tc>
        <w:tc>
          <w:tcPr>
            <w:tcW w:w="321" w:type="pct"/>
            <w:shd w:val="clear" w:color="auto" w:fill="auto"/>
            <w:noWrap/>
            <w:vAlign w:val="center"/>
          </w:tcPr>
          <w:p w:rsidR="00204F53" w:rsidRPr="00C20721" w:rsidRDefault="00204F53" w:rsidP="00C20721">
            <w:pPr>
              <w:spacing w:line="24" w:lineRule="atLeast"/>
              <w:jc w:val="center"/>
              <w:rPr>
                <w:b/>
              </w:rPr>
            </w:pPr>
            <w:r w:rsidRPr="00C20721">
              <w:rPr>
                <w:b/>
              </w:rPr>
              <w:t>2</w:t>
            </w:r>
          </w:p>
        </w:tc>
        <w:tc>
          <w:tcPr>
            <w:tcW w:w="326" w:type="pct"/>
            <w:shd w:val="clear" w:color="auto" w:fill="auto"/>
            <w:noWrap/>
            <w:vAlign w:val="center"/>
          </w:tcPr>
          <w:p w:rsidR="00204F53" w:rsidRPr="00C20721" w:rsidRDefault="00204F53" w:rsidP="00C20721">
            <w:pPr>
              <w:spacing w:line="24" w:lineRule="atLeast"/>
              <w:jc w:val="center"/>
              <w:rPr>
                <w:b/>
              </w:rPr>
            </w:pPr>
            <w:r w:rsidRPr="00C20721">
              <w:rPr>
                <w:b/>
              </w:rPr>
              <w:t>3</w:t>
            </w:r>
          </w:p>
        </w:tc>
        <w:tc>
          <w:tcPr>
            <w:tcW w:w="321" w:type="pct"/>
            <w:shd w:val="clear" w:color="auto" w:fill="auto"/>
            <w:noWrap/>
            <w:vAlign w:val="center"/>
          </w:tcPr>
          <w:p w:rsidR="00204F53" w:rsidRPr="00C20721" w:rsidRDefault="00204F53" w:rsidP="00C20721">
            <w:pPr>
              <w:spacing w:line="24" w:lineRule="atLeast"/>
              <w:jc w:val="center"/>
              <w:rPr>
                <w:b/>
              </w:rPr>
            </w:pPr>
            <w:r w:rsidRPr="00C20721">
              <w:rPr>
                <w:b/>
              </w:rPr>
              <w:t>4</w:t>
            </w:r>
          </w:p>
        </w:tc>
        <w:tc>
          <w:tcPr>
            <w:tcW w:w="321" w:type="pct"/>
            <w:shd w:val="clear" w:color="auto" w:fill="auto"/>
            <w:noWrap/>
            <w:vAlign w:val="center"/>
          </w:tcPr>
          <w:p w:rsidR="00204F53" w:rsidRPr="00C20721" w:rsidRDefault="00204F53" w:rsidP="00C20721">
            <w:pPr>
              <w:spacing w:line="24" w:lineRule="atLeast"/>
              <w:jc w:val="center"/>
              <w:rPr>
                <w:b/>
              </w:rPr>
            </w:pPr>
            <w:r w:rsidRPr="00C20721">
              <w:rPr>
                <w:b/>
              </w:rPr>
              <w:t>5</w:t>
            </w:r>
          </w:p>
        </w:tc>
        <w:tc>
          <w:tcPr>
            <w:tcW w:w="321" w:type="pct"/>
            <w:shd w:val="clear" w:color="auto" w:fill="auto"/>
            <w:noWrap/>
            <w:vAlign w:val="center"/>
          </w:tcPr>
          <w:p w:rsidR="00204F53" w:rsidRPr="00C20721" w:rsidRDefault="00204F53" w:rsidP="00C20721">
            <w:pPr>
              <w:spacing w:line="24" w:lineRule="atLeast"/>
              <w:jc w:val="center"/>
              <w:rPr>
                <w:b/>
              </w:rPr>
            </w:pPr>
            <w:r w:rsidRPr="00C20721">
              <w:rPr>
                <w:b/>
              </w:rPr>
              <w:t>7</w:t>
            </w:r>
          </w:p>
        </w:tc>
        <w:tc>
          <w:tcPr>
            <w:tcW w:w="322" w:type="pct"/>
            <w:shd w:val="clear" w:color="auto" w:fill="auto"/>
            <w:noWrap/>
            <w:vAlign w:val="center"/>
          </w:tcPr>
          <w:p w:rsidR="00204F53" w:rsidRPr="00C20721" w:rsidRDefault="00204F53" w:rsidP="00C20721">
            <w:pPr>
              <w:spacing w:line="24" w:lineRule="atLeast"/>
              <w:jc w:val="center"/>
              <w:rPr>
                <w:b/>
              </w:rPr>
            </w:pPr>
            <w:r w:rsidRPr="00C20721">
              <w:rPr>
                <w:b/>
              </w:rPr>
              <w:t>8</w:t>
            </w:r>
          </w:p>
        </w:tc>
        <w:tc>
          <w:tcPr>
            <w:tcW w:w="321" w:type="pct"/>
            <w:shd w:val="clear" w:color="auto" w:fill="auto"/>
            <w:noWrap/>
            <w:vAlign w:val="center"/>
          </w:tcPr>
          <w:p w:rsidR="00204F53" w:rsidRPr="00C20721" w:rsidRDefault="00204F53" w:rsidP="00C20721">
            <w:pPr>
              <w:spacing w:line="24" w:lineRule="atLeast"/>
              <w:jc w:val="center"/>
              <w:rPr>
                <w:b/>
              </w:rPr>
            </w:pPr>
            <w:r w:rsidRPr="00C20721">
              <w:rPr>
                <w:b/>
              </w:rPr>
              <w:t>9</w:t>
            </w:r>
          </w:p>
        </w:tc>
        <w:tc>
          <w:tcPr>
            <w:tcW w:w="267" w:type="pct"/>
            <w:shd w:val="clear" w:color="auto" w:fill="auto"/>
            <w:noWrap/>
            <w:vAlign w:val="center"/>
          </w:tcPr>
          <w:p w:rsidR="00204F53" w:rsidRPr="00C20721" w:rsidRDefault="00204F53" w:rsidP="00C20721">
            <w:pPr>
              <w:spacing w:line="24" w:lineRule="atLeast"/>
              <w:jc w:val="center"/>
              <w:rPr>
                <w:b/>
              </w:rPr>
            </w:pPr>
            <w:r w:rsidRPr="00C20721">
              <w:rPr>
                <w:b/>
              </w:rPr>
              <w:t>10</w:t>
            </w:r>
          </w:p>
        </w:tc>
        <w:tc>
          <w:tcPr>
            <w:tcW w:w="287" w:type="pct"/>
            <w:shd w:val="clear" w:color="auto" w:fill="auto"/>
            <w:noWrap/>
            <w:vAlign w:val="center"/>
          </w:tcPr>
          <w:p w:rsidR="00204F53" w:rsidRPr="00C20721" w:rsidRDefault="00204F53" w:rsidP="00C20721">
            <w:pPr>
              <w:spacing w:line="24" w:lineRule="atLeast"/>
              <w:jc w:val="center"/>
              <w:rPr>
                <w:b/>
              </w:rPr>
            </w:pPr>
            <w:r w:rsidRPr="00C20721">
              <w:rPr>
                <w:b/>
              </w:rPr>
              <w:t>12</w:t>
            </w:r>
          </w:p>
        </w:tc>
        <w:tc>
          <w:tcPr>
            <w:tcW w:w="744" w:type="pct"/>
            <w:gridSpan w:val="2"/>
            <w:shd w:val="clear" w:color="auto" w:fill="auto"/>
            <w:vAlign w:val="center"/>
          </w:tcPr>
          <w:p w:rsidR="00204F53" w:rsidRPr="00C20721" w:rsidRDefault="00204F53" w:rsidP="00C20721">
            <w:pPr>
              <w:spacing w:line="24" w:lineRule="atLeast"/>
              <w:ind w:left="-148"/>
              <w:jc w:val="center"/>
              <w:rPr>
                <w:b/>
              </w:rPr>
            </w:pPr>
            <w:r w:rsidRPr="00C20721">
              <w:rPr>
                <w:b/>
              </w:rPr>
              <w:t>в целом по всем услугам</w:t>
            </w:r>
          </w:p>
        </w:tc>
      </w:tr>
      <w:tr w:rsidR="00204F53" w:rsidRPr="00C20721" w:rsidTr="00755EAD">
        <w:trPr>
          <w:cantSplit/>
          <w:trHeight w:val="330"/>
          <w:tblHeader/>
        </w:trPr>
        <w:tc>
          <w:tcPr>
            <w:tcW w:w="5000" w:type="pct"/>
            <w:gridSpan w:val="13"/>
            <w:shd w:val="clear" w:color="auto" w:fill="auto"/>
            <w:vAlign w:val="center"/>
          </w:tcPr>
          <w:p w:rsidR="00204F53" w:rsidRPr="00C20721" w:rsidRDefault="00204F53" w:rsidP="00C20721">
            <w:pPr>
              <w:spacing w:line="24" w:lineRule="atLeast"/>
              <w:jc w:val="center"/>
              <w:rPr>
                <w:b/>
              </w:rPr>
            </w:pPr>
            <w:r w:rsidRPr="00C20721">
              <w:rPr>
                <w:b/>
              </w:rPr>
              <w:t>На подачу документов</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минимальное значение</w:t>
            </w:r>
          </w:p>
        </w:tc>
        <w:tc>
          <w:tcPr>
            <w:tcW w:w="320"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5</w:t>
            </w:r>
          </w:p>
        </w:tc>
        <w:tc>
          <w:tcPr>
            <w:tcW w:w="326"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5</w:t>
            </w:r>
          </w:p>
        </w:tc>
        <w:tc>
          <w:tcPr>
            <w:tcW w:w="322"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5</w:t>
            </w:r>
          </w:p>
        </w:tc>
        <w:tc>
          <w:tcPr>
            <w:tcW w:w="267" w:type="pct"/>
            <w:shd w:val="clear" w:color="auto" w:fill="auto"/>
            <w:noWrap/>
            <w:vAlign w:val="center"/>
          </w:tcPr>
          <w:p w:rsidR="00204F53" w:rsidRPr="00C20721" w:rsidRDefault="00204F53" w:rsidP="00C20721">
            <w:pPr>
              <w:jc w:val="center"/>
            </w:pPr>
            <w:r w:rsidRPr="00C20721">
              <w:t>10</w:t>
            </w:r>
          </w:p>
        </w:tc>
        <w:tc>
          <w:tcPr>
            <w:tcW w:w="287" w:type="pct"/>
            <w:shd w:val="clear" w:color="auto" w:fill="auto"/>
            <w:noWrap/>
            <w:vAlign w:val="center"/>
          </w:tcPr>
          <w:p w:rsidR="00204F53" w:rsidRPr="00C20721" w:rsidRDefault="00204F53" w:rsidP="00C20721">
            <w:pPr>
              <w:jc w:val="center"/>
            </w:pPr>
            <w:r w:rsidRPr="00C20721">
              <w:t>10</w:t>
            </w:r>
          </w:p>
        </w:tc>
        <w:tc>
          <w:tcPr>
            <w:tcW w:w="744" w:type="pct"/>
            <w:gridSpan w:val="2"/>
            <w:shd w:val="clear" w:color="auto" w:fill="auto"/>
            <w:vAlign w:val="center"/>
          </w:tcPr>
          <w:p w:rsidR="00204F53" w:rsidRPr="00C20721" w:rsidRDefault="00204F53" w:rsidP="00C20721">
            <w:pPr>
              <w:jc w:val="center"/>
              <w:rPr>
                <w:b/>
              </w:rPr>
            </w:pPr>
            <w:r w:rsidRPr="00C20721">
              <w:rPr>
                <w:b/>
              </w:rPr>
              <w:t>5</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среднее значение</w:t>
            </w:r>
          </w:p>
        </w:tc>
        <w:tc>
          <w:tcPr>
            <w:tcW w:w="320" w:type="pct"/>
            <w:shd w:val="clear" w:color="auto" w:fill="auto"/>
            <w:noWrap/>
            <w:vAlign w:val="center"/>
          </w:tcPr>
          <w:p w:rsidR="00204F53" w:rsidRPr="00C20721" w:rsidRDefault="00204F53" w:rsidP="00C20721">
            <w:pPr>
              <w:jc w:val="center"/>
            </w:pPr>
            <w:r w:rsidRPr="00C20721">
              <w:t>12</w:t>
            </w:r>
          </w:p>
        </w:tc>
        <w:tc>
          <w:tcPr>
            <w:tcW w:w="321" w:type="pct"/>
            <w:shd w:val="clear" w:color="auto" w:fill="auto"/>
            <w:noWrap/>
            <w:vAlign w:val="center"/>
          </w:tcPr>
          <w:p w:rsidR="00204F53" w:rsidRPr="00C20721" w:rsidRDefault="00204F53" w:rsidP="00C20721">
            <w:pPr>
              <w:jc w:val="center"/>
            </w:pPr>
            <w:r w:rsidRPr="00C20721">
              <w:t>9</w:t>
            </w:r>
          </w:p>
        </w:tc>
        <w:tc>
          <w:tcPr>
            <w:tcW w:w="326" w:type="pct"/>
            <w:shd w:val="clear" w:color="auto" w:fill="auto"/>
            <w:noWrap/>
            <w:vAlign w:val="center"/>
          </w:tcPr>
          <w:p w:rsidR="00204F53" w:rsidRPr="00C20721" w:rsidRDefault="00204F53" w:rsidP="00C20721">
            <w:pPr>
              <w:jc w:val="center"/>
            </w:pPr>
            <w:r w:rsidRPr="00C20721">
              <w:t>11</w:t>
            </w:r>
          </w:p>
        </w:tc>
        <w:tc>
          <w:tcPr>
            <w:tcW w:w="321" w:type="pct"/>
            <w:shd w:val="clear" w:color="auto" w:fill="auto"/>
            <w:noWrap/>
            <w:vAlign w:val="center"/>
          </w:tcPr>
          <w:p w:rsidR="00204F53" w:rsidRPr="00C20721" w:rsidRDefault="00204F53" w:rsidP="00C20721">
            <w:pPr>
              <w:jc w:val="center"/>
            </w:pPr>
            <w:r w:rsidRPr="00C20721">
              <w:t>14</w:t>
            </w:r>
          </w:p>
        </w:tc>
        <w:tc>
          <w:tcPr>
            <w:tcW w:w="321"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10</w:t>
            </w:r>
          </w:p>
        </w:tc>
        <w:tc>
          <w:tcPr>
            <w:tcW w:w="322" w:type="pct"/>
            <w:shd w:val="clear" w:color="auto" w:fill="auto"/>
            <w:noWrap/>
            <w:vAlign w:val="center"/>
          </w:tcPr>
          <w:p w:rsidR="00204F53" w:rsidRPr="00C20721" w:rsidRDefault="00204F53" w:rsidP="00C20721">
            <w:pPr>
              <w:jc w:val="center"/>
            </w:pPr>
            <w:r w:rsidRPr="00C20721">
              <w:t>13</w:t>
            </w:r>
          </w:p>
        </w:tc>
        <w:tc>
          <w:tcPr>
            <w:tcW w:w="321" w:type="pct"/>
            <w:shd w:val="clear" w:color="auto" w:fill="auto"/>
            <w:noWrap/>
            <w:vAlign w:val="center"/>
          </w:tcPr>
          <w:p w:rsidR="00204F53" w:rsidRPr="00C20721" w:rsidRDefault="00204F53" w:rsidP="00C20721">
            <w:pPr>
              <w:jc w:val="center"/>
            </w:pPr>
            <w:r w:rsidRPr="00C20721">
              <w:t>13</w:t>
            </w:r>
          </w:p>
        </w:tc>
        <w:tc>
          <w:tcPr>
            <w:tcW w:w="267" w:type="pct"/>
            <w:shd w:val="clear" w:color="auto" w:fill="auto"/>
            <w:noWrap/>
            <w:vAlign w:val="center"/>
          </w:tcPr>
          <w:p w:rsidR="00204F53" w:rsidRPr="00C20721" w:rsidRDefault="00204F53" w:rsidP="00C20721">
            <w:pPr>
              <w:jc w:val="center"/>
            </w:pPr>
            <w:r w:rsidRPr="00C20721">
              <w:t>14</w:t>
            </w:r>
          </w:p>
        </w:tc>
        <w:tc>
          <w:tcPr>
            <w:tcW w:w="287" w:type="pct"/>
            <w:shd w:val="clear" w:color="auto" w:fill="auto"/>
            <w:noWrap/>
            <w:vAlign w:val="center"/>
          </w:tcPr>
          <w:p w:rsidR="00204F53" w:rsidRPr="00C20721" w:rsidRDefault="00204F53" w:rsidP="00C20721">
            <w:pPr>
              <w:jc w:val="center"/>
            </w:pPr>
            <w:r w:rsidRPr="00C20721">
              <w:t>14</w:t>
            </w:r>
          </w:p>
        </w:tc>
        <w:tc>
          <w:tcPr>
            <w:tcW w:w="744" w:type="pct"/>
            <w:gridSpan w:val="2"/>
            <w:shd w:val="clear" w:color="auto" w:fill="auto"/>
            <w:vAlign w:val="center"/>
          </w:tcPr>
          <w:p w:rsidR="00204F53" w:rsidRPr="00C20721" w:rsidRDefault="00204F53" w:rsidP="00C20721">
            <w:pPr>
              <w:jc w:val="center"/>
              <w:rPr>
                <w:b/>
              </w:rPr>
            </w:pPr>
            <w:r w:rsidRPr="00C20721">
              <w:rPr>
                <w:b/>
              </w:rPr>
              <w:t>11,91</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максимальное значение</w:t>
            </w:r>
          </w:p>
        </w:tc>
        <w:tc>
          <w:tcPr>
            <w:tcW w:w="320"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15</w:t>
            </w:r>
          </w:p>
        </w:tc>
        <w:tc>
          <w:tcPr>
            <w:tcW w:w="326"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20</w:t>
            </w:r>
          </w:p>
        </w:tc>
        <w:tc>
          <w:tcPr>
            <w:tcW w:w="321"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15</w:t>
            </w:r>
          </w:p>
        </w:tc>
        <w:tc>
          <w:tcPr>
            <w:tcW w:w="322" w:type="pct"/>
            <w:shd w:val="clear" w:color="auto" w:fill="auto"/>
            <w:noWrap/>
            <w:vAlign w:val="center"/>
          </w:tcPr>
          <w:p w:rsidR="00204F53" w:rsidRPr="00C20721" w:rsidRDefault="00204F53" w:rsidP="00C20721">
            <w:pPr>
              <w:jc w:val="center"/>
            </w:pPr>
            <w:r w:rsidRPr="00C20721">
              <w:t>20</w:t>
            </w:r>
          </w:p>
        </w:tc>
        <w:tc>
          <w:tcPr>
            <w:tcW w:w="321" w:type="pct"/>
            <w:shd w:val="clear" w:color="auto" w:fill="auto"/>
            <w:noWrap/>
            <w:vAlign w:val="center"/>
          </w:tcPr>
          <w:p w:rsidR="00204F53" w:rsidRPr="00C20721" w:rsidRDefault="00204F53" w:rsidP="00C20721">
            <w:pPr>
              <w:jc w:val="center"/>
            </w:pPr>
            <w:r w:rsidRPr="00C20721">
              <w:t>15</w:t>
            </w:r>
          </w:p>
        </w:tc>
        <w:tc>
          <w:tcPr>
            <w:tcW w:w="267" w:type="pct"/>
            <w:shd w:val="clear" w:color="auto" w:fill="auto"/>
            <w:noWrap/>
            <w:vAlign w:val="center"/>
          </w:tcPr>
          <w:p w:rsidR="00204F53" w:rsidRPr="00C20721" w:rsidRDefault="00204F53" w:rsidP="00C20721">
            <w:pPr>
              <w:jc w:val="center"/>
            </w:pPr>
            <w:r w:rsidRPr="00C20721">
              <w:t>15</w:t>
            </w:r>
          </w:p>
        </w:tc>
        <w:tc>
          <w:tcPr>
            <w:tcW w:w="287" w:type="pct"/>
            <w:shd w:val="clear" w:color="auto" w:fill="auto"/>
            <w:noWrap/>
            <w:vAlign w:val="center"/>
          </w:tcPr>
          <w:p w:rsidR="00204F53" w:rsidRPr="00C20721" w:rsidRDefault="00204F53" w:rsidP="00C20721">
            <w:pPr>
              <w:jc w:val="center"/>
            </w:pPr>
            <w:r w:rsidRPr="00C20721">
              <w:t>15</w:t>
            </w:r>
          </w:p>
        </w:tc>
        <w:tc>
          <w:tcPr>
            <w:tcW w:w="744" w:type="pct"/>
            <w:gridSpan w:val="2"/>
            <w:shd w:val="clear" w:color="auto" w:fill="auto"/>
            <w:vAlign w:val="center"/>
          </w:tcPr>
          <w:p w:rsidR="00204F53" w:rsidRPr="00C20721" w:rsidRDefault="00204F53" w:rsidP="00C20721">
            <w:pPr>
              <w:jc w:val="center"/>
              <w:rPr>
                <w:b/>
              </w:rPr>
            </w:pPr>
            <w:r w:rsidRPr="00C20721">
              <w:rPr>
                <w:b/>
              </w:rPr>
              <w:t>20</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модальное значение</w:t>
            </w:r>
          </w:p>
        </w:tc>
        <w:tc>
          <w:tcPr>
            <w:tcW w:w="320"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5</w:t>
            </w:r>
          </w:p>
        </w:tc>
        <w:tc>
          <w:tcPr>
            <w:tcW w:w="326"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10</w:t>
            </w:r>
          </w:p>
        </w:tc>
        <w:tc>
          <w:tcPr>
            <w:tcW w:w="322"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15</w:t>
            </w:r>
          </w:p>
        </w:tc>
        <w:tc>
          <w:tcPr>
            <w:tcW w:w="267" w:type="pct"/>
            <w:shd w:val="clear" w:color="auto" w:fill="auto"/>
            <w:noWrap/>
            <w:vAlign w:val="center"/>
          </w:tcPr>
          <w:p w:rsidR="00204F53" w:rsidRPr="00C20721" w:rsidRDefault="00204F53" w:rsidP="00C20721">
            <w:pPr>
              <w:jc w:val="center"/>
            </w:pPr>
            <w:r w:rsidRPr="00C20721">
              <w:t>15</w:t>
            </w:r>
          </w:p>
        </w:tc>
        <w:tc>
          <w:tcPr>
            <w:tcW w:w="287" w:type="pct"/>
            <w:shd w:val="clear" w:color="auto" w:fill="auto"/>
            <w:noWrap/>
            <w:vAlign w:val="center"/>
          </w:tcPr>
          <w:p w:rsidR="00204F53" w:rsidRPr="00C20721" w:rsidRDefault="00204F53" w:rsidP="00C20721">
            <w:pPr>
              <w:jc w:val="center"/>
            </w:pPr>
            <w:r w:rsidRPr="00C20721">
              <w:t>15</w:t>
            </w:r>
          </w:p>
        </w:tc>
        <w:tc>
          <w:tcPr>
            <w:tcW w:w="744" w:type="pct"/>
            <w:gridSpan w:val="2"/>
            <w:shd w:val="clear" w:color="auto" w:fill="auto"/>
            <w:vAlign w:val="center"/>
          </w:tcPr>
          <w:p w:rsidR="00204F53" w:rsidRPr="00C20721" w:rsidRDefault="00204F53" w:rsidP="00C20721">
            <w:pPr>
              <w:jc w:val="center"/>
              <w:rPr>
                <w:b/>
              </w:rPr>
            </w:pPr>
            <w:r w:rsidRPr="00C20721">
              <w:rPr>
                <w:b/>
              </w:rPr>
              <w:t>15</w:t>
            </w:r>
          </w:p>
        </w:tc>
      </w:tr>
      <w:tr w:rsidR="00204F53" w:rsidRPr="00C20721" w:rsidTr="00755EAD">
        <w:trPr>
          <w:cantSplit/>
          <w:trHeight w:val="330"/>
          <w:tblHeader/>
        </w:trPr>
        <w:tc>
          <w:tcPr>
            <w:tcW w:w="5000" w:type="pct"/>
            <w:gridSpan w:val="13"/>
            <w:shd w:val="clear" w:color="auto" w:fill="auto"/>
            <w:vAlign w:val="center"/>
          </w:tcPr>
          <w:p w:rsidR="00204F53" w:rsidRPr="00C20721" w:rsidRDefault="00204F53" w:rsidP="00C20721">
            <w:pPr>
              <w:spacing w:line="24" w:lineRule="atLeast"/>
              <w:ind w:left="-69" w:firstLine="211"/>
              <w:jc w:val="center"/>
              <w:rPr>
                <w:b/>
              </w:rPr>
            </w:pPr>
            <w:r w:rsidRPr="00C20721">
              <w:rPr>
                <w:b/>
              </w:rPr>
              <w:t>На получение результата услуги</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минимальное значение</w:t>
            </w:r>
          </w:p>
        </w:tc>
        <w:tc>
          <w:tcPr>
            <w:tcW w:w="320"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7</w:t>
            </w:r>
          </w:p>
        </w:tc>
        <w:tc>
          <w:tcPr>
            <w:tcW w:w="326"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10</w:t>
            </w:r>
          </w:p>
        </w:tc>
        <w:tc>
          <w:tcPr>
            <w:tcW w:w="322"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15</w:t>
            </w:r>
          </w:p>
        </w:tc>
        <w:tc>
          <w:tcPr>
            <w:tcW w:w="267" w:type="pct"/>
            <w:shd w:val="clear" w:color="auto" w:fill="auto"/>
            <w:noWrap/>
            <w:vAlign w:val="center"/>
          </w:tcPr>
          <w:p w:rsidR="00204F53" w:rsidRPr="00C20721" w:rsidRDefault="00204F53" w:rsidP="00C20721">
            <w:pPr>
              <w:jc w:val="center"/>
            </w:pPr>
            <w:r w:rsidRPr="00C20721">
              <w:t>10</w:t>
            </w:r>
          </w:p>
        </w:tc>
        <w:tc>
          <w:tcPr>
            <w:tcW w:w="301" w:type="pct"/>
            <w:gridSpan w:val="2"/>
            <w:shd w:val="clear" w:color="auto" w:fill="auto"/>
            <w:noWrap/>
            <w:vAlign w:val="center"/>
          </w:tcPr>
          <w:p w:rsidR="00204F53" w:rsidRPr="00C20721" w:rsidRDefault="00204F53" w:rsidP="00C20721">
            <w:pPr>
              <w:jc w:val="center"/>
            </w:pPr>
            <w:r w:rsidRPr="00C20721">
              <w:t>5</w:t>
            </w:r>
          </w:p>
        </w:tc>
        <w:tc>
          <w:tcPr>
            <w:tcW w:w="730" w:type="pct"/>
            <w:shd w:val="clear" w:color="auto" w:fill="auto"/>
            <w:vAlign w:val="center"/>
          </w:tcPr>
          <w:p w:rsidR="00204F53" w:rsidRPr="00C20721" w:rsidRDefault="00204F53" w:rsidP="00C20721">
            <w:pPr>
              <w:jc w:val="center"/>
              <w:rPr>
                <w:b/>
              </w:rPr>
            </w:pPr>
            <w:r w:rsidRPr="00C20721">
              <w:rPr>
                <w:b/>
              </w:rPr>
              <w:t>5</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среднее значение</w:t>
            </w:r>
          </w:p>
        </w:tc>
        <w:tc>
          <w:tcPr>
            <w:tcW w:w="320" w:type="pct"/>
            <w:shd w:val="clear" w:color="auto" w:fill="auto"/>
            <w:noWrap/>
            <w:vAlign w:val="center"/>
          </w:tcPr>
          <w:p w:rsidR="00204F53" w:rsidRPr="00C20721" w:rsidRDefault="00204F53" w:rsidP="00C20721">
            <w:pPr>
              <w:jc w:val="center"/>
            </w:pPr>
            <w:r w:rsidRPr="00C20721">
              <w:t>13</w:t>
            </w:r>
          </w:p>
        </w:tc>
        <w:tc>
          <w:tcPr>
            <w:tcW w:w="321" w:type="pct"/>
            <w:shd w:val="clear" w:color="auto" w:fill="auto"/>
            <w:noWrap/>
            <w:vAlign w:val="center"/>
          </w:tcPr>
          <w:p w:rsidR="00204F53" w:rsidRPr="00C20721" w:rsidRDefault="00204F53" w:rsidP="00C20721">
            <w:pPr>
              <w:jc w:val="center"/>
            </w:pPr>
            <w:r w:rsidRPr="00C20721">
              <w:t>11</w:t>
            </w:r>
          </w:p>
        </w:tc>
        <w:tc>
          <w:tcPr>
            <w:tcW w:w="326" w:type="pct"/>
            <w:shd w:val="clear" w:color="auto" w:fill="auto"/>
            <w:noWrap/>
            <w:vAlign w:val="center"/>
          </w:tcPr>
          <w:p w:rsidR="00204F53" w:rsidRPr="00C20721" w:rsidRDefault="00204F53" w:rsidP="00C20721">
            <w:pPr>
              <w:jc w:val="center"/>
            </w:pPr>
            <w:r w:rsidRPr="00C20721">
              <w:t>9</w:t>
            </w:r>
          </w:p>
        </w:tc>
        <w:tc>
          <w:tcPr>
            <w:tcW w:w="321" w:type="pct"/>
            <w:shd w:val="clear" w:color="auto" w:fill="auto"/>
            <w:noWrap/>
            <w:vAlign w:val="center"/>
          </w:tcPr>
          <w:p w:rsidR="00204F53" w:rsidRPr="00C20721" w:rsidRDefault="00204F53" w:rsidP="00C20721">
            <w:pPr>
              <w:jc w:val="center"/>
            </w:pPr>
            <w:r w:rsidRPr="00C20721">
              <w:t>13</w:t>
            </w:r>
          </w:p>
        </w:tc>
        <w:tc>
          <w:tcPr>
            <w:tcW w:w="321" w:type="pct"/>
            <w:shd w:val="clear" w:color="auto" w:fill="auto"/>
            <w:noWrap/>
            <w:vAlign w:val="center"/>
          </w:tcPr>
          <w:p w:rsidR="00204F53" w:rsidRPr="00C20721" w:rsidRDefault="00204F53" w:rsidP="00C20721">
            <w:pPr>
              <w:jc w:val="center"/>
            </w:pPr>
            <w:r w:rsidRPr="00C20721">
              <w:t>12</w:t>
            </w:r>
          </w:p>
        </w:tc>
        <w:tc>
          <w:tcPr>
            <w:tcW w:w="321" w:type="pct"/>
            <w:shd w:val="clear" w:color="auto" w:fill="auto"/>
            <w:noWrap/>
            <w:vAlign w:val="center"/>
          </w:tcPr>
          <w:p w:rsidR="00204F53" w:rsidRPr="00C20721" w:rsidRDefault="00204F53" w:rsidP="00C20721">
            <w:pPr>
              <w:jc w:val="center"/>
            </w:pPr>
            <w:r w:rsidRPr="00C20721">
              <w:t>11</w:t>
            </w:r>
          </w:p>
        </w:tc>
        <w:tc>
          <w:tcPr>
            <w:tcW w:w="322" w:type="pct"/>
            <w:shd w:val="clear" w:color="auto" w:fill="auto"/>
            <w:noWrap/>
            <w:vAlign w:val="center"/>
          </w:tcPr>
          <w:p w:rsidR="00204F53" w:rsidRPr="00C20721" w:rsidRDefault="00204F53" w:rsidP="00C20721">
            <w:pPr>
              <w:jc w:val="center"/>
            </w:pPr>
            <w:r w:rsidRPr="00C20721">
              <w:t>14</w:t>
            </w:r>
          </w:p>
        </w:tc>
        <w:tc>
          <w:tcPr>
            <w:tcW w:w="321" w:type="pct"/>
            <w:shd w:val="clear" w:color="auto" w:fill="auto"/>
            <w:noWrap/>
            <w:vAlign w:val="center"/>
          </w:tcPr>
          <w:p w:rsidR="00204F53" w:rsidRPr="00C20721" w:rsidRDefault="00204F53" w:rsidP="00C20721">
            <w:pPr>
              <w:jc w:val="center"/>
            </w:pPr>
            <w:r w:rsidRPr="00C20721">
              <w:t>16</w:t>
            </w:r>
          </w:p>
        </w:tc>
        <w:tc>
          <w:tcPr>
            <w:tcW w:w="267" w:type="pct"/>
            <w:shd w:val="clear" w:color="auto" w:fill="auto"/>
            <w:noWrap/>
            <w:vAlign w:val="center"/>
          </w:tcPr>
          <w:p w:rsidR="00204F53" w:rsidRPr="00C20721" w:rsidRDefault="00204F53" w:rsidP="00C20721">
            <w:pPr>
              <w:jc w:val="center"/>
            </w:pPr>
            <w:r w:rsidRPr="00C20721">
              <w:t>15</w:t>
            </w:r>
          </w:p>
        </w:tc>
        <w:tc>
          <w:tcPr>
            <w:tcW w:w="301" w:type="pct"/>
            <w:gridSpan w:val="2"/>
            <w:shd w:val="clear" w:color="auto" w:fill="auto"/>
            <w:noWrap/>
            <w:vAlign w:val="center"/>
          </w:tcPr>
          <w:p w:rsidR="00204F53" w:rsidRPr="00C20721" w:rsidRDefault="00204F53" w:rsidP="00C20721">
            <w:pPr>
              <w:jc w:val="center"/>
            </w:pPr>
            <w:r w:rsidRPr="00C20721">
              <w:t>10</w:t>
            </w:r>
          </w:p>
        </w:tc>
        <w:tc>
          <w:tcPr>
            <w:tcW w:w="730" w:type="pct"/>
            <w:shd w:val="clear" w:color="auto" w:fill="auto"/>
            <w:vAlign w:val="center"/>
          </w:tcPr>
          <w:p w:rsidR="00204F53" w:rsidRPr="00C20721" w:rsidRDefault="00204F53" w:rsidP="00C20721">
            <w:pPr>
              <w:jc w:val="center"/>
              <w:rPr>
                <w:b/>
              </w:rPr>
            </w:pPr>
            <w:r w:rsidRPr="00C20721">
              <w:rPr>
                <w:b/>
              </w:rPr>
              <w:t>12,39</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максимальное значение</w:t>
            </w:r>
          </w:p>
        </w:tc>
        <w:tc>
          <w:tcPr>
            <w:tcW w:w="320"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15</w:t>
            </w:r>
          </w:p>
        </w:tc>
        <w:tc>
          <w:tcPr>
            <w:tcW w:w="326"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20</w:t>
            </w:r>
          </w:p>
        </w:tc>
        <w:tc>
          <w:tcPr>
            <w:tcW w:w="321" w:type="pct"/>
            <w:shd w:val="clear" w:color="auto" w:fill="auto"/>
            <w:noWrap/>
            <w:vAlign w:val="center"/>
          </w:tcPr>
          <w:p w:rsidR="00204F53" w:rsidRPr="00C20721" w:rsidRDefault="00204F53" w:rsidP="00C20721">
            <w:pPr>
              <w:jc w:val="center"/>
            </w:pPr>
            <w:r w:rsidRPr="00C20721">
              <w:t>20</w:t>
            </w:r>
          </w:p>
        </w:tc>
        <w:tc>
          <w:tcPr>
            <w:tcW w:w="321" w:type="pct"/>
            <w:shd w:val="clear" w:color="auto" w:fill="auto"/>
            <w:noWrap/>
            <w:vAlign w:val="center"/>
          </w:tcPr>
          <w:p w:rsidR="00204F53" w:rsidRPr="00C20721" w:rsidRDefault="00204F53" w:rsidP="00C20721">
            <w:pPr>
              <w:jc w:val="center"/>
            </w:pPr>
            <w:r w:rsidRPr="00C20721">
              <w:t>15</w:t>
            </w:r>
          </w:p>
        </w:tc>
        <w:tc>
          <w:tcPr>
            <w:tcW w:w="322"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20</w:t>
            </w:r>
          </w:p>
        </w:tc>
        <w:tc>
          <w:tcPr>
            <w:tcW w:w="267" w:type="pct"/>
            <w:shd w:val="clear" w:color="auto" w:fill="auto"/>
            <w:noWrap/>
            <w:vAlign w:val="center"/>
          </w:tcPr>
          <w:p w:rsidR="00204F53" w:rsidRPr="00C20721" w:rsidRDefault="00204F53" w:rsidP="00C20721">
            <w:pPr>
              <w:jc w:val="center"/>
            </w:pPr>
            <w:r w:rsidRPr="00C20721">
              <w:t>20</w:t>
            </w:r>
          </w:p>
        </w:tc>
        <w:tc>
          <w:tcPr>
            <w:tcW w:w="301" w:type="pct"/>
            <w:gridSpan w:val="2"/>
            <w:shd w:val="clear" w:color="auto" w:fill="auto"/>
            <w:noWrap/>
            <w:vAlign w:val="center"/>
          </w:tcPr>
          <w:p w:rsidR="00204F53" w:rsidRPr="00C20721" w:rsidRDefault="00204F53" w:rsidP="00C20721">
            <w:pPr>
              <w:jc w:val="center"/>
            </w:pPr>
            <w:r w:rsidRPr="00C20721">
              <w:t>15</w:t>
            </w:r>
          </w:p>
        </w:tc>
        <w:tc>
          <w:tcPr>
            <w:tcW w:w="730" w:type="pct"/>
            <w:shd w:val="clear" w:color="auto" w:fill="auto"/>
            <w:vAlign w:val="center"/>
          </w:tcPr>
          <w:p w:rsidR="00204F53" w:rsidRPr="00C20721" w:rsidRDefault="00204F53" w:rsidP="00C20721">
            <w:pPr>
              <w:jc w:val="center"/>
              <w:rPr>
                <w:b/>
              </w:rPr>
            </w:pPr>
            <w:r w:rsidRPr="00C20721">
              <w:rPr>
                <w:b/>
              </w:rPr>
              <w:t>20</w:t>
            </w:r>
          </w:p>
        </w:tc>
      </w:tr>
      <w:tr w:rsidR="00204F53" w:rsidRPr="00C20721" w:rsidTr="00755EAD">
        <w:trPr>
          <w:cantSplit/>
          <w:trHeight w:val="330"/>
          <w:tblHeader/>
        </w:trPr>
        <w:tc>
          <w:tcPr>
            <w:tcW w:w="1130" w:type="pct"/>
            <w:shd w:val="clear" w:color="auto" w:fill="auto"/>
          </w:tcPr>
          <w:p w:rsidR="00204F53" w:rsidRPr="00C20721" w:rsidRDefault="00204F53" w:rsidP="00C20721">
            <w:pPr>
              <w:spacing w:line="24" w:lineRule="atLeast"/>
              <w:rPr>
                <w:iCs/>
              </w:rPr>
            </w:pPr>
            <w:r w:rsidRPr="00C20721">
              <w:rPr>
                <w:iCs/>
              </w:rPr>
              <w:t>модальное значение</w:t>
            </w:r>
          </w:p>
        </w:tc>
        <w:tc>
          <w:tcPr>
            <w:tcW w:w="320" w:type="pct"/>
            <w:shd w:val="clear" w:color="auto" w:fill="auto"/>
            <w:noWrap/>
            <w:vAlign w:val="center"/>
          </w:tcPr>
          <w:p w:rsidR="00204F53" w:rsidRPr="00C20721" w:rsidRDefault="00204F53" w:rsidP="00C20721">
            <w:pPr>
              <w:jc w:val="center"/>
            </w:pPr>
            <w:r w:rsidRPr="00C20721">
              <w:t>10</w:t>
            </w:r>
          </w:p>
        </w:tc>
        <w:tc>
          <w:tcPr>
            <w:tcW w:w="321" w:type="pct"/>
            <w:shd w:val="clear" w:color="auto" w:fill="auto"/>
            <w:noWrap/>
            <w:vAlign w:val="center"/>
          </w:tcPr>
          <w:p w:rsidR="00204F53" w:rsidRPr="00C20721" w:rsidRDefault="00204F53" w:rsidP="00C20721">
            <w:pPr>
              <w:jc w:val="center"/>
            </w:pPr>
            <w:r w:rsidRPr="00C20721">
              <w:t>10</w:t>
            </w:r>
          </w:p>
        </w:tc>
        <w:tc>
          <w:tcPr>
            <w:tcW w:w="326"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5</w:t>
            </w:r>
          </w:p>
        </w:tc>
        <w:tc>
          <w:tcPr>
            <w:tcW w:w="321" w:type="pct"/>
            <w:shd w:val="clear" w:color="auto" w:fill="auto"/>
            <w:noWrap/>
            <w:vAlign w:val="center"/>
          </w:tcPr>
          <w:p w:rsidR="00204F53" w:rsidRPr="00C20721" w:rsidRDefault="00204F53" w:rsidP="00C20721">
            <w:pPr>
              <w:jc w:val="center"/>
            </w:pPr>
            <w:r w:rsidRPr="00C20721">
              <w:t>10</w:t>
            </w:r>
          </w:p>
        </w:tc>
        <w:tc>
          <w:tcPr>
            <w:tcW w:w="322" w:type="pct"/>
            <w:shd w:val="clear" w:color="auto" w:fill="auto"/>
            <w:noWrap/>
            <w:vAlign w:val="center"/>
          </w:tcPr>
          <w:p w:rsidR="00204F53" w:rsidRPr="00C20721" w:rsidRDefault="00204F53" w:rsidP="00C20721">
            <w:pPr>
              <w:jc w:val="center"/>
            </w:pPr>
            <w:r w:rsidRPr="00C20721">
              <w:t>15</w:t>
            </w:r>
          </w:p>
        </w:tc>
        <w:tc>
          <w:tcPr>
            <w:tcW w:w="321" w:type="pct"/>
            <w:shd w:val="clear" w:color="auto" w:fill="auto"/>
            <w:noWrap/>
            <w:vAlign w:val="center"/>
          </w:tcPr>
          <w:p w:rsidR="00204F53" w:rsidRPr="00C20721" w:rsidRDefault="00204F53" w:rsidP="00C20721">
            <w:pPr>
              <w:jc w:val="center"/>
            </w:pPr>
            <w:r w:rsidRPr="00C20721">
              <w:t>15</w:t>
            </w:r>
          </w:p>
        </w:tc>
        <w:tc>
          <w:tcPr>
            <w:tcW w:w="267" w:type="pct"/>
            <w:shd w:val="clear" w:color="auto" w:fill="auto"/>
            <w:noWrap/>
            <w:vAlign w:val="center"/>
          </w:tcPr>
          <w:p w:rsidR="00204F53" w:rsidRPr="00C20721" w:rsidRDefault="00204F53" w:rsidP="00C20721">
            <w:pPr>
              <w:jc w:val="center"/>
            </w:pPr>
            <w:r w:rsidRPr="00C20721">
              <w:t>15</w:t>
            </w:r>
          </w:p>
        </w:tc>
        <w:tc>
          <w:tcPr>
            <w:tcW w:w="301" w:type="pct"/>
            <w:gridSpan w:val="2"/>
            <w:shd w:val="clear" w:color="auto" w:fill="auto"/>
            <w:noWrap/>
            <w:vAlign w:val="center"/>
          </w:tcPr>
          <w:p w:rsidR="00204F53" w:rsidRPr="00C20721" w:rsidRDefault="00204F53" w:rsidP="00C20721">
            <w:pPr>
              <w:jc w:val="center"/>
            </w:pPr>
            <w:r w:rsidRPr="00C20721">
              <w:t>10</w:t>
            </w:r>
          </w:p>
        </w:tc>
        <w:tc>
          <w:tcPr>
            <w:tcW w:w="730" w:type="pct"/>
            <w:shd w:val="clear" w:color="auto" w:fill="auto"/>
            <w:vAlign w:val="center"/>
          </w:tcPr>
          <w:p w:rsidR="00204F53" w:rsidRPr="00C20721" w:rsidRDefault="00204F53" w:rsidP="00C20721">
            <w:pPr>
              <w:jc w:val="center"/>
              <w:rPr>
                <w:b/>
              </w:rPr>
            </w:pPr>
            <w:r w:rsidRPr="00C20721">
              <w:rPr>
                <w:b/>
              </w:rPr>
              <w:t>15</w:t>
            </w:r>
          </w:p>
        </w:tc>
      </w:tr>
    </w:tbl>
    <w:p w:rsidR="00204F53" w:rsidRPr="00C20721" w:rsidRDefault="00204F53" w:rsidP="00C20721">
      <w:pPr>
        <w:spacing w:before="120" w:line="360" w:lineRule="auto"/>
        <w:ind w:firstLine="709"/>
        <w:jc w:val="both"/>
        <w:rPr>
          <w:sz w:val="28"/>
          <w:szCs w:val="28"/>
        </w:rPr>
      </w:pPr>
      <w:r w:rsidRPr="00C20721">
        <w:rPr>
          <w:sz w:val="28"/>
          <w:szCs w:val="28"/>
        </w:rPr>
        <w:t>Это соответствует нормативно установленным значениям и существенно лучше значений аналогичных показателей, полученных в рамках мониторинга 2013 года (40,57 минут и 47,1 минут соответственно). Отдельные факты незначительного превышения времени ожидания в очереди (20 минут) отмечены заявителями по следующим услугам:</w:t>
      </w:r>
    </w:p>
    <w:p w:rsidR="00204F53" w:rsidRPr="00C20721" w:rsidRDefault="00204F53" w:rsidP="00C20721">
      <w:pPr>
        <w:tabs>
          <w:tab w:val="left" w:pos="993"/>
        </w:tabs>
        <w:spacing w:line="360" w:lineRule="auto"/>
        <w:ind w:firstLine="709"/>
        <w:jc w:val="both"/>
        <w:rPr>
          <w:sz w:val="28"/>
          <w:szCs w:val="28"/>
        </w:rPr>
      </w:pPr>
      <w:r w:rsidRPr="00C20721">
        <w:rPr>
          <w:sz w:val="28"/>
          <w:szCs w:val="28"/>
        </w:rPr>
        <w:lastRenderedPageBreak/>
        <w:t>1.</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tabs>
          <w:tab w:val="left" w:pos="993"/>
        </w:tabs>
        <w:spacing w:line="360" w:lineRule="auto"/>
        <w:ind w:firstLine="709"/>
        <w:jc w:val="both"/>
        <w:rPr>
          <w:sz w:val="28"/>
          <w:szCs w:val="28"/>
        </w:rPr>
      </w:pPr>
      <w:r w:rsidRPr="00C20721">
        <w:rPr>
          <w:sz w:val="28"/>
          <w:szCs w:val="28"/>
        </w:rPr>
        <w:t>2.</w:t>
      </w:r>
      <w:r w:rsidRPr="00C20721">
        <w:rPr>
          <w:sz w:val="28"/>
          <w:szCs w:val="28"/>
        </w:rPr>
        <w:tab/>
        <w:t>Выдача справки об использовании (неиспользовании) гражданином права на приватизацию жилых помещений.</w:t>
      </w:r>
    </w:p>
    <w:p w:rsidR="00204F53" w:rsidRPr="00C20721" w:rsidRDefault="00204F53" w:rsidP="00C20721">
      <w:pPr>
        <w:tabs>
          <w:tab w:val="left" w:pos="993"/>
        </w:tabs>
        <w:spacing w:line="360" w:lineRule="auto"/>
        <w:ind w:firstLine="709"/>
        <w:jc w:val="both"/>
        <w:rPr>
          <w:sz w:val="28"/>
          <w:szCs w:val="28"/>
        </w:rPr>
      </w:pPr>
      <w:r w:rsidRPr="00C20721">
        <w:rPr>
          <w:sz w:val="28"/>
          <w:szCs w:val="28"/>
        </w:rPr>
        <w:t>3.</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tabs>
          <w:tab w:val="left" w:pos="993"/>
        </w:tabs>
        <w:spacing w:line="360" w:lineRule="auto"/>
        <w:ind w:firstLine="709"/>
        <w:jc w:val="both"/>
        <w:rPr>
          <w:sz w:val="28"/>
          <w:szCs w:val="28"/>
        </w:rPr>
      </w:pPr>
      <w:r w:rsidRPr="00C20721">
        <w:rPr>
          <w:sz w:val="28"/>
          <w:szCs w:val="28"/>
        </w:rPr>
        <w:t>4.</w:t>
      </w:r>
      <w:r w:rsidRPr="00C20721">
        <w:rPr>
          <w:sz w:val="28"/>
          <w:szCs w:val="28"/>
        </w:rPr>
        <w:tab/>
        <w:t>Предоставление земельных участков для индивидуального жилищного строительства</w:t>
      </w:r>
    </w:p>
    <w:p w:rsidR="00204F53" w:rsidRPr="00C20721" w:rsidRDefault="00204F53" w:rsidP="00C20721">
      <w:pPr>
        <w:tabs>
          <w:tab w:val="left" w:pos="993"/>
        </w:tabs>
        <w:spacing w:line="360" w:lineRule="auto"/>
        <w:ind w:firstLine="709"/>
        <w:jc w:val="both"/>
        <w:rPr>
          <w:sz w:val="28"/>
          <w:szCs w:val="28"/>
        </w:rPr>
      </w:pPr>
      <w:r w:rsidRPr="00C20721">
        <w:rPr>
          <w:sz w:val="28"/>
          <w:szCs w:val="28"/>
        </w:rPr>
        <w:t>5.</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spacing w:line="360" w:lineRule="auto"/>
        <w:ind w:firstLine="709"/>
        <w:jc w:val="center"/>
        <w:rPr>
          <w:b/>
          <w:i/>
          <w:sz w:val="28"/>
        </w:rPr>
      </w:pPr>
      <w:r w:rsidRPr="00C20721">
        <w:rPr>
          <w:b/>
          <w:i/>
          <w:sz w:val="28"/>
        </w:rPr>
        <w:t>4.4. Уровень финансовых издержек.</w:t>
      </w:r>
    </w:p>
    <w:p w:rsidR="00204F53" w:rsidRPr="00C20721" w:rsidRDefault="00204F53" w:rsidP="00C20721">
      <w:pPr>
        <w:spacing w:line="360" w:lineRule="auto"/>
        <w:ind w:firstLine="709"/>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В то же время по ряду услуг отмечены факты, когда заявители несли затраты, связанные с получением таких услуг (табл. 8).</w:t>
      </w:r>
    </w:p>
    <w:p w:rsidR="00204F53" w:rsidRPr="00C20721" w:rsidRDefault="00204F53" w:rsidP="00C20721">
      <w:pPr>
        <w:spacing w:line="360" w:lineRule="auto"/>
        <w:jc w:val="both"/>
        <w:rPr>
          <w:sz w:val="28"/>
          <w:szCs w:val="28"/>
        </w:rPr>
      </w:pPr>
      <w:r w:rsidRPr="00C20721">
        <w:rPr>
          <w:sz w:val="28"/>
          <w:szCs w:val="28"/>
        </w:rPr>
        <w:t>Таблица 8 -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6"/>
        <w:gridCol w:w="702"/>
        <w:gridCol w:w="704"/>
        <w:gridCol w:w="704"/>
        <w:gridCol w:w="794"/>
        <w:gridCol w:w="703"/>
        <w:gridCol w:w="703"/>
        <w:gridCol w:w="793"/>
        <w:gridCol w:w="793"/>
        <w:gridCol w:w="793"/>
        <w:gridCol w:w="793"/>
      </w:tblGrid>
      <w:tr w:rsidR="00204F53" w:rsidRPr="00C20721" w:rsidTr="00204F53">
        <w:trPr>
          <w:trHeight w:val="330"/>
          <w:tblHeader/>
        </w:trPr>
        <w:tc>
          <w:tcPr>
            <w:tcW w:w="1114" w:type="pct"/>
            <w:shd w:val="clear" w:color="auto" w:fill="auto"/>
            <w:vAlign w:val="center"/>
          </w:tcPr>
          <w:p w:rsidR="00204F53" w:rsidRPr="00C20721" w:rsidRDefault="00204F53" w:rsidP="00C20721">
            <w:pPr>
              <w:spacing w:line="24" w:lineRule="atLeast"/>
              <w:jc w:val="center"/>
              <w:rPr>
                <w:b/>
                <w:bCs/>
              </w:rPr>
            </w:pPr>
            <w:r w:rsidRPr="00C20721">
              <w:rPr>
                <w:b/>
                <w:bCs/>
              </w:rPr>
              <w:t>Финансовые затраты</w:t>
            </w:r>
          </w:p>
        </w:tc>
        <w:tc>
          <w:tcPr>
            <w:tcW w:w="364" w:type="pct"/>
            <w:shd w:val="clear" w:color="auto" w:fill="auto"/>
            <w:noWrap/>
            <w:vAlign w:val="center"/>
          </w:tcPr>
          <w:p w:rsidR="00204F53" w:rsidRPr="00C20721" w:rsidRDefault="00204F53" w:rsidP="00C20721">
            <w:pPr>
              <w:spacing w:line="24" w:lineRule="atLeast"/>
              <w:jc w:val="center"/>
              <w:rPr>
                <w:b/>
              </w:rPr>
            </w:pPr>
            <w:r w:rsidRPr="00C20721">
              <w:rPr>
                <w:b/>
              </w:rPr>
              <w:t>1</w:t>
            </w:r>
          </w:p>
        </w:tc>
        <w:tc>
          <w:tcPr>
            <w:tcW w:w="365" w:type="pct"/>
            <w:vAlign w:val="center"/>
          </w:tcPr>
          <w:p w:rsidR="00204F53" w:rsidRPr="00C20721" w:rsidRDefault="00204F53" w:rsidP="00C20721">
            <w:pPr>
              <w:spacing w:line="24" w:lineRule="atLeast"/>
              <w:jc w:val="center"/>
              <w:rPr>
                <w:b/>
              </w:rPr>
            </w:pPr>
            <w:r w:rsidRPr="00C20721">
              <w:rPr>
                <w:b/>
              </w:rPr>
              <w:t>2</w:t>
            </w:r>
          </w:p>
        </w:tc>
        <w:tc>
          <w:tcPr>
            <w:tcW w:w="365" w:type="pct"/>
            <w:shd w:val="clear" w:color="auto" w:fill="auto"/>
            <w:noWrap/>
            <w:vAlign w:val="center"/>
          </w:tcPr>
          <w:p w:rsidR="00204F53" w:rsidRPr="00C20721" w:rsidRDefault="00204F53" w:rsidP="00C20721">
            <w:pPr>
              <w:spacing w:line="24" w:lineRule="atLeast"/>
              <w:jc w:val="center"/>
              <w:rPr>
                <w:b/>
              </w:rPr>
            </w:pPr>
            <w:r w:rsidRPr="00C20721">
              <w:rPr>
                <w:b/>
              </w:rPr>
              <w:t>3</w:t>
            </w:r>
          </w:p>
        </w:tc>
        <w:tc>
          <w:tcPr>
            <w:tcW w:w="412" w:type="pct"/>
            <w:vAlign w:val="center"/>
          </w:tcPr>
          <w:p w:rsidR="00204F53" w:rsidRPr="00C20721" w:rsidRDefault="00204F53" w:rsidP="00C20721">
            <w:pPr>
              <w:spacing w:line="24" w:lineRule="atLeast"/>
              <w:jc w:val="center"/>
              <w:rPr>
                <w:b/>
              </w:rPr>
            </w:pPr>
            <w:r w:rsidRPr="00C20721">
              <w:rPr>
                <w:b/>
              </w:rPr>
              <w:t>4</w:t>
            </w:r>
          </w:p>
        </w:tc>
        <w:tc>
          <w:tcPr>
            <w:tcW w:w="365" w:type="pct"/>
            <w:vAlign w:val="center"/>
          </w:tcPr>
          <w:p w:rsidR="00204F53" w:rsidRPr="00C20721" w:rsidRDefault="00204F53" w:rsidP="00C20721">
            <w:pPr>
              <w:spacing w:line="24" w:lineRule="atLeast"/>
              <w:jc w:val="center"/>
              <w:rPr>
                <w:b/>
              </w:rPr>
            </w:pPr>
            <w:r w:rsidRPr="00C20721">
              <w:rPr>
                <w:b/>
              </w:rPr>
              <w:t>5</w:t>
            </w:r>
          </w:p>
        </w:tc>
        <w:tc>
          <w:tcPr>
            <w:tcW w:w="365" w:type="pct"/>
            <w:shd w:val="clear" w:color="auto" w:fill="auto"/>
            <w:noWrap/>
            <w:vAlign w:val="center"/>
          </w:tcPr>
          <w:p w:rsidR="00204F53" w:rsidRPr="00C20721" w:rsidRDefault="00204F53" w:rsidP="00C20721">
            <w:pPr>
              <w:spacing w:line="24" w:lineRule="atLeast"/>
              <w:jc w:val="center"/>
              <w:rPr>
                <w:b/>
              </w:rPr>
            </w:pPr>
            <w:r w:rsidRPr="00C20721">
              <w:rPr>
                <w:b/>
              </w:rPr>
              <w:t>7</w:t>
            </w:r>
          </w:p>
        </w:tc>
        <w:tc>
          <w:tcPr>
            <w:tcW w:w="412" w:type="pct"/>
            <w:shd w:val="clear" w:color="auto" w:fill="auto"/>
            <w:noWrap/>
            <w:vAlign w:val="center"/>
          </w:tcPr>
          <w:p w:rsidR="00204F53" w:rsidRPr="00C20721" w:rsidRDefault="00204F53" w:rsidP="00C20721">
            <w:pPr>
              <w:spacing w:line="24" w:lineRule="atLeast"/>
              <w:jc w:val="center"/>
              <w:rPr>
                <w:b/>
              </w:rPr>
            </w:pPr>
            <w:r w:rsidRPr="00C20721">
              <w:rPr>
                <w:b/>
              </w:rPr>
              <w:t>8</w:t>
            </w:r>
          </w:p>
        </w:tc>
        <w:tc>
          <w:tcPr>
            <w:tcW w:w="412" w:type="pct"/>
            <w:shd w:val="clear" w:color="auto" w:fill="auto"/>
            <w:noWrap/>
            <w:vAlign w:val="center"/>
          </w:tcPr>
          <w:p w:rsidR="00204F53" w:rsidRPr="00C20721" w:rsidRDefault="00204F53" w:rsidP="00C20721">
            <w:pPr>
              <w:spacing w:line="24" w:lineRule="atLeast"/>
              <w:jc w:val="center"/>
              <w:rPr>
                <w:b/>
              </w:rPr>
            </w:pPr>
            <w:r w:rsidRPr="00C20721">
              <w:rPr>
                <w:b/>
              </w:rPr>
              <w:t>9</w:t>
            </w:r>
          </w:p>
        </w:tc>
        <w:tc>
          <w:tcPr>
            <w:tcW w:w="412" w:type="pct"/>
            <w:shd w:val="clear" w:color="auto" w:fill="auto"/>
            <w:noWrap/>
            <w:vAlign w:val="center"/>
          </w:tcPr>
          <w:p w:rsidR="00204F53" w:rsidRPr="00C20721" w:rsidRDefault="00204F53" w:rsidP="00C20721">
            <w:pPr>
              <w:spacing w:line="24" w:lineRule="atLeast"/>
              <w:jc w:val="center"/>
              <w:rPr>
                <w:b/>
              </w:rPr>
            </w:pPr>
            <w:r w:rsidRPr="00C20721">
              <w:rPr>
                <w:b/>
              </w:rPr>
              <w:t>10</w:t>
            </w:r>
          </w:p>
        </w:tc>
        <w:tc>
          <w:tcPr>
            <w:tcW w:w="412" w:type="pct"/>
            <w:shd w:val="clear" w:color="auto" w:fill="auto"/>
            <w:noWrap/>
            <w:vAlign w:val="center"/>
          </w:tcPr>
          <w:p w:rsidR="00204F53" w:rsidRPr="00C20721" w:rsidRDefault="00204F53" w:rsidP="00C20721">
            <w:pPr>
              <w:spacing w:line="24" w:lineRule="atLeast"/>
              <w:jc w:val="center"/>
              <w:rPr>
                <w:b/>
              </w:rPr>
            </w:pPr>
            <w:r w:rsidRPr="00C20721">
              <w:rPr>
                <w:b/>
              </w:rPr>
              <w:t>12</w:t>
            </w:r>
          </w:p>
        </w:tc>
      </w:tr>
      <w:tr w:rsidR="00204F53" w:rsidRPr="00C20721" w:rsidTr="00204F53">
        <w:trPr>
          <w:trHeight w:val="330"/>
          <w:tblHeader/>
        </w:trPr>
        <w:tc>
          <w:tcPr>
            <w:tcW w:w="1114" w:type="pct"/>
            <w:shd w:val="clear" w:color="auto" w:fill="auto"/>
          </w:tcPr>
          <w:p w:rsidR="00204F53" w:rsidRPr="00C20721" w:rsidRDefault="00204F53" w:rsidP="00C20721">
            <w:pPr>
              <w:spacing w:line="24" w:lineRule="atLeast"/>
              <w:rPr>
                <w:b/>
                <w:i/>
                <w:iCs/>
              </w:rPr>
            </w:pPr>
            <w:r w:rsidRPr="00C20721">
              <w:rPr>
                <w:b/>
                <w:i/>
                <w:iCs/>
              </w:rPr>
              <w:t>нормативное значение</w:t>
            </w:r>
          </w:p>
        </w:tc>
        <w:tc>
          <w:tcPr>
            <w:tcW w:w="364"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c>
          <w:tcPr>
            <w:tcW w:w="365" w:type="pct"/>
            <w:vAlign w:val="center"/>
          </w:tcPr>
          <w:p w:rsidR="00204F53" w:rsidRPr="00C20721" w:rsidRDefault="00204F53" w:rsidP="00C20721">
            <w:pPr>
              <w:spacing w:line="24" w:lineRule="atLeast"/>
              <w:jc w:val="center"/>
              <w:rPr>
                <w:b/>
                <w:i/>
                <w:lang w:val="en-US"/>
              </w:rPr>
            </w:pPr>
            <w:r w:rsidRPr="00C20721">
              <w:rPr>
                <w:b/>
                <w:i/>
                <w:lang w:val="en-US"/>
              </w:rPr>
              <w:t>0</w:t>
            </w:r>
          </w:p>
        </w:tc>
        <w:tc>
          <w:tcPr>
            <w:tcW w:w="365"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c>
          <w:tcPr>
            <w:tcW w:w="412" w:type="pct"/>
            <w:vAlign w:val="center"/>
          </w:tcPr>
          <w:p w:rsidR="00204F53" w:rsidRPr="00C20721" w:rsidRDefault="00204F53" w:rsidP="00C20721">
            <w:pPr>
              <w:spacing w:line="24" w:lineRule="atLeast"/>
              <w:jc w:val="center"/>
              <w:rPr>
                <w:b/>
                <w:i/>
                <w:lang w:val="en-US"/>
              </w:rPr>
            </w:pPr>
            <w:r w:rsidRPr="00C20721">
              <w:rPr>
                <w:b/>
                <w:i/>
                <w:lang w:val="en-US"/>
              </w:rPr>
              <w:t>0</w:t>
            </w:r>
          </w:p>
        </w:tc>
        <w:tc>
          <w:tcPr>
            <w:tcW w:w="365" w:type="pct"/>
            <w:vAlign w:val="center"/>
          </w:tcPr>
          <w:p w:rsidR="00204F53" w:rsidRPr="00C20721" w:rsidRDefault="00204F53" w:rsidP="00C20721">
            <w:pPr>
              <w:spacing w:line="24" w:lineRule="atLeast"/>
              <w:jc w:val="center"/>
              <w:rPr>
                <w:b/>
                <w:i/>
                <w:lang w:val="en-US"/>
              </w:rPr>
            </w:pPr>
            <w:r w:rsidRPr="00C20721">
              <w:rPr>
                <w:b/>
                <w:i/>
                <w:lang w:val="en-US"/>
              </w:rPr>
              <w:t>0</w:t>
            </w:r>
          </w:p>
        </w:tc>
        <w:tc>
          <w:tcPr>
            <w:tcW w:w="365"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c>
          <w:tcPr>
            <w:tcW w:w="412"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c>
          <w:tcPr>
            <w:tcW w:w="412"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c>
          <w:tcPr>
            <w:tcW w:w="412"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c>
          <w:tcPr>
            <w:tcW w:w="412" w:type="pct"/>
            <w:shd w:val="clear" w:color="auto" w:fill="auto"/>
            <w:noWrap/>
            <w:vAlign w:val="center"/>
          </w:tcPr>
          <w:p w:rsidR="00204F53" w:rsidRPr="00C20721" w:rsidRDefault="00204F53" w:rsidP="00C20721">
            <w:pPr>
              <w:spacing w:line="24" w:lineRule="atLeast"/>
              <w:jc w:val="center"/>
              <w:rPr>
                <w:b/>
                <w:i/>
              </w:rPr>
            </w:pPr>
            <w:r w:rsidRPr="00C20721">
              <w:rPr>
                <w:b/>
                <w:i/>
              </w:rPr>
              <w:t>0</w:t>
            </w:r>
          </w:p>
        </w:tc>
      </w:tr>
      <w:tr w:rsidR="00204F53" w:rsidRPr="00C20721" w:rsidTr="00204F53">
        <w:trPr>
          <w:trHeight w:val="330"/>
          <w:tblHeader/>
        </w:trPr>
        <w:tc>
          <w:tcPr>
            <w:tcW w:w="1114" w:type="pct"/>
            <w:shd w:val="clear" w:color="auto" w:fill="auto"/>
          </w:tcPr>
          <w:p w:rsidR="00204F53" w:rsidRPr="00C20721" w:rsidRDefault="00204F53" w:rsidP="00C20721">
            <w:pPr>
              <w:spacing w:line="24" w:lineRule="atLeast"/>
              <w:rPr>
                <w:iCs/>
              </w:rPr>
            </w:pPr>
            <w:r w:rsidRPr="00C20721">
              <w:rPr>
                <w:iCs/>
              </w:rPr>
              <w:t>минимальное значение</w:t>
            </w:r>
          </w:p>
        </w:tc>
        <w:tc>
          <w:tcPr>
            <w:tcW w:w="364" w:type="pct"/>
            <w:shd w:val="clear" w:color="auto" w:fill="auto"/>
            <w:noWrap/>
            <w:vAlign w:val="center"/>
          </w:tcPr>
          <w:p w:rsidR="00204F53" w:rsidRPr="00C20721" w:rsidRDefault="00204F53" w:rsidP="00C20721">
            <w:pPr>
              <w:jc w:val="center"/>
            </w:pPr>
            <w:r w:rsidRPr="00C20721">
              <w:t>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0</w:t>
            </w:r>
          </w:p>
        </w:tc>
        <w:tc>
          <w:tcPr>
            <w:tcW w:w="412" w:type="pct"/>
            <w:vAlign w:val="center"/>
          </w:tcPr>
          <w:p w:rsidR="00204F53" w:rsidRPr="00C20721" w:rsidRDefault="00204F53" w:rsidP="00C20721">
            <w:pPr>
              <w:jc w:val="center"/>
            </w:pPr>
            <w:r w:rsidRPr="00C20721">
              <w:t>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200</w:t>
            </w:r>
          </w:p>
        </w:tc>
        <w:tc>
          <w:tcPr>
            <w:tcW w:w="412" w:type="pct"/>
            <w:shd w:val="clear" w:color="auto" w:fill="auto"/>
            <w:noWrap/>
            <w:vAlign w:val="center"/>
          </w:tcPr>
          <w:p w:rsidR="00204F53" w:rsidRPr="00C20721" w:rsidRDefault="00204F53" w:rsidP="00C20721">
            <w:pPr>
              <w:jc w:val="center"/>
            </w:pPr>
            <w:r w:rsidRPr="00C20721">
              <w:t>0</w:t>
            </w:r>
          </w:p>
        </w:tc>
        <w:tc>
          <w:tcPr>
            <w:tcW w:w="412" w:type="pct"/>
            <w:shd w:val="clear" w:color="auto" w:fill="auto"/>
            <w:noWrap/>
            <w:vAlign w:val="center"/>
          </w:tcPr>
          <w:p w:rsidR="00204F53" w:rsidRPr="00C20721" w:rsidRDefault="00204F53" w:rsidP="00C20721">
            <w:pPr>
              <w:jc w:val="center"/>
            </w:pPr>
            <w:r w:rsidRPr="00C20721">
              <w:t>2 000</w:t>
            </w:r>
          </w:p>
        </w:tc>
        <w:tc>
          <w:tcPr>
            <w:tcW w:w="412" w:type="pct"/>
            <w:shd w:val="clear" w:color="auto" w:fill="auto"/>
            <w:noWrap/>
            <w:vAlign w:val="center"/>
          </w:tcPr>
          <w:p w:rsidR="00204F53" w:rsidRPr="00C20721" w:rsidRDefault="00204F53" w:rsidP="00C20721">
            <w:pPr>
              <w:jc w:val="center"/>
            </w:pPr>
            <w:r w:rsidRPr="00C20721">
              <w:t>0</w:t>
            </w:r>
          </w:p>
        </w:tc>
        <w:tc>
          <w:tcPr>
            <w:tcW w:w="412" w:type="pct"/>
            <w:shd w:val="clear" w:color="auto" w:fill="auto"/>
            <w:noWrap/>
            <w:vAlign w:val="center"/>
          </w:tcPr>
          <w:p w:rsidR="00204F53" w:rsidRPr="00C20721" w:rsidRDefault="00204F53" w:rsidP="00C20721">
            <w:pPr>
              <w:jc w:val="center"/>
            </w:pPr>
            <w:r w:rsidRPr="00C20721">
              <w:t>0</w:t>
            </w:r>
          </w:p>
        </w:tc>
      </w:tr>
      <w:tr w:rsidR="00204F53" w:rsidRPr="00C20721" w:rsidTr="00204F53">
        <w:trPr>
          <w:trHeight w:val="330"/>
          <w:tblHeader/>
        </w:trPr>
        <w:tc>
          <w:tcPr>
            <w:tcW w:w="1114" w:type="pct"/>
            <w:shd w:val="clear" w:color="auto" w:fill="auto"/>
          </w:tcPr>
          <w:p w:rsidR="00204F53" w:rsidRPr="00C20721" w:rsidRDefault="00204F53" w:rsidP="00C20721">
            <w:pPr>
              <w:spacing w:line="24" w:lineRule="atLeast"/>
              <w:rPr>
                <w:iCs/>
              </w:rPr>
            </w:pPr>
            <w:r w:rsidRPr="00C20721">
              <w:rPr>
                <w:iCs/>
              </w:rPr>
              <w:t>среднее значение</w:t>
            </w:r>
          </w:p>
        </w:tc>
        <w:tc>
          <w:tcPr>
            <w:tcW w:w="364" w:type="pct"/>
            <w:shd w:val="clear" w:color="auto" w:fill="auto"/>
            <w:noWrap/>
            <w:vAlign w:val="center"/>
          </w:tcPr>
          <w:p w:rsidR="00204F53" w:rsidRPr="00C20721" w:rsidRDefault="00204F53" w:rsidP="00C20721">
            <w:pPr>
              <w:jc w:val="center"/>
            </w:pPr>
            <w:r w:rsidRPr="00C20721">
              <w:t>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0</w:t>
            </w:r>
          </w:p>
        </w:tc>
        <w:tc>
          <w:tcPr>
            <w:tcW w:w="412" w:type="pct"/>
            <w:vAlign w:val="center"/>
          </w:tcPr>
          <w:p w:rsidR="00204F53" w:rsidRPr="00C20721" w:rsidRDefault="00204F53" w:rsidP="00C20721">
            <w:pPr>
              <w:jc w:val="center"/>
            </w:pPr>
            <w:r w:rsidRPr="00C20721">
              <w:t>2 978</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200</w:t>
            </w:r>
          </w:p>
        </w:tc>
        <w:tc>
          <w:tcPr>
            <w:tcW w:w="412" w:type="pct"/>
            <w:shd w:val="clear" w:color="auto" w:fill="auto"/>
            <w:noWrap/>
            <w:vAlign w:val="center"/>
          </w:tcPr>
          <w:p w:rsidR="00204F53" w:rsidRPr="00C20721" w:rsidRDefault="00204F53" w:rsidP="00C20721">
            <w:pPr>
              <w:jc w:val="center"/>
            </w:pPr>
            <w:r w:rsidRPr="00C20721">
              <w:t>1 000</w:t>
            </w:r>
          </w:p>
        </w:tc>
        <w:tc>
          <w:tcPr>
            <w:tcW w:w="412" w:type="pct"/>
            <w:shd w:val="clear" w:color="auto" w:fill="auto"/>
            <w:noWrap/>
            <w:vAlign w:val="center"/>
          </w:tcPr>
          <w:p w:rsidR="00204F53" w:rsidRPr="00C20721" w:rsidRDefault="00204F53" w:rsidP="00C20721">
            <w:pPr>
              <w:jc w:val="center"/>
            </w:pPr>
            <w:r w:rsidRPr="00C20721">
              <w:t>2 375</w:t>
            </w:r>
          </w:p>
        </w:tc>
        <w:tc>
          <w:tcPr>
            <w:tcW w:w="412" w:type="pct"/>
            <w:shd w:val="clear" w:color="auto" w:fill="auto"/>
            <w:noWrap/>
            <w:vAlign w:val="center"/>
          </w:tcPr>
          <w:p w:rsidR="00204F53" w:rsidRPr="00C20721" w:rsidRDefault="00204F53" w:rsidP="00C20721">
            <w:pPr>
              <w:jc w:val="center"/>
            </w:pPr>
            <w:r w:rsidRPr="00C20721">
              <w:t>750</w:t>
            </w:r>
          </w:p>
        </w:tc>
        <w:tc>
          <w:tcPr>
            <w:tcW w:w="412" w:type="pct"/>
            <w:shd w:val="clear" w:color="auto" w:fill="auto"/>
            <w:noWrap/>
            <w:vAlign w:val="center"/>
          </w:tcPr>
          <w:p w:rsidR="00204F53" w:rsidRPr="00C20721" w:rsidRDefault="00204F53" w:rsidP="00C20721">
            <w:pPr>
              <w:jc w:val="center"/>
            </w:pPr>
            <w:r w:rsidRPr="00C20721">
              <w:t>575</w:t>
            </w:r>
          </w:p>
        </w:tc>
      </w:tr>
      <w:tr w:rsidR="00204F53" w:rsidRPr="00C20721" w:rsidTr="00204F53">
        <w:trPr>
          <w:trHeight w:val="330"/>
          <w:tblHeader/>
        </w:trPr>
        <w:tc>
          <w:tcPr>
            <w:tcW w:w="1114" w:type="pct"/>
            <w:shd w:val="clear" w:color="auto" w:fill="auto"/>
          </w:tcPr>
          <w:p w:rsidR="00204F53" w:rsidRPr="00C20721" w:rsidRDefault="00204F53" w:rsidP="00C20721">
            <w:pPr>
              <w:spacing w:line="24" w:lineRule="atLeast"/>
              <w:rPr>
                <w:iCs/>
              </w:rPr>
            </w:pPr>
            <w:r w:rsidRPr="00C20721">
              <w:rPr>
                <w:iCs/>
              </w:rPr>
              <w:t>максимальное значение</w:t>
            </w:r>
          </w:p>
        </w:tc>
        <w:tc>
          <w:tcPr>
            <w:tcW w:w="364" w:type="pct"/>
            <w:shd w:val="clear" w:color="auto" w:fill="auto"/>
            <w:noWrap/>
            <w:vAlign w:val="center"/>
          </w:tcPr>
          <w:p w:rsidR="00204F53" w:rsidRPr="00C20721" w:rsidRDefault="00204F53" w:rsidP="00C20721">
            <w:pPr>
              <w:jc w:val="center"/>
            </w:pPr>
            <w:r w:rsidRPr="00C20721">
              <w:t>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0</w:t>
            </w:r>
          </w:p>
        </w:tc>
        <w:tc>
          <w:tcPr>
            <w:tcW w:w="412" w:type="pct"/>
            <w:vAlign w:val="center"/>
          </w:tcPr>
          <w:p w:rsidR="00204F53" w:rsidRPr="00C20721" w:rsidRDefault="00204F53" w:rsidP="00C20721">
            <w:pPr>
              <w:jc w:val="center"/>
            </w:pPr>
            <w:r w:rsidRPr="00C20721">
              <w:t>4 200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200</w:t>
            </w:r>
          </w:p>
        </w:tc>
        <w:tc>
          <w:tcPr>
            <w:tcW w:w="412" w:type="pct"/>
            <w:shd w:val="clear" w:color="auto" w:fill="auto"/>
            <w:noWrap/>
            <w:vAlign w:val="center"/>
          </w:tcPr>
          <w:p w:rsidR="00204F53" w:rsidRPr="00C20721" w:rsidRDefault="00204F53" w:rsidP="00C20721">
            <w:pPr>
              <w:jc w:val="center"/>
            </w:pPr>
            <w:r w:rsidRPr="00C20721">
              <w:t>2 500</w:t>
            </w:r>
          </w:p>
        </w:tc>
        <w:tc>
          <w:tcPr>
            <w:tcW w:w="412" w:type="pct"/>
            <w:shd w:val="clear" w:color="auto" w:fill="auto"/>
            <w:noWrap/>
            <w:vAlign w:val="center"/>
          </w:tcPr>
          <w:p w:rsidR="00204F53" w:rsidRPr="00C20721" w:rsidRDefault="00204F53" w:rsidP="00C20721">
            <w:pPr>
              <w:jc w:val="center"/>
            </w:pPr>
            <w:r w:rsidRPr="00C20721">
              <w:t>2 500</w:t>
            </w:r>
          </w:p>
        </w:tc>
        <w:tc>
          <w:tcPr>
            <w:tcW w:w="412" w:type="pct"/>
            <w:shd w:val="clear" w:color="auto" w:fill="auto"/>
            <w:noWrap/>
            <w:vAlign w:val="center"/>
          </w:tcPr>
          <w:p w:rsidR="00204F53" w:rsidRPr="00C20721" w:rsidRDefault="00204F53" w:rsidP="00C20721">
            <w:pPr>
              <w:jc w:val="center"/>
            </w:pPr>
            <w:r w:rsidRPr="00C20721">
              <w:t>1 000</w:t>
            </w:r>
          </w:p>
        </w:tc>
        <w:tc>
          <w:tcPr>
            <w:tcW w:w="412" w:type="pct"/>
            <w:shd w:val="clear" w:color="auto" w:fill="auto"/>
            <w:noWrap/>
            <w:vAlign w:val="center"/>
          </w:tcPr>
          <w:p w:rsidR="00204F53" w:rsidRPr="00C20721" w:rsidRDefault="00204F53" w:rsidP="00C20721">
            <w:pPr>
              <w:jc w:val="center"/>
            </w:pPr>
            <w:r w:rsidRPr="00C20721">
              <w:t>1 000</w:t>
            </w:r>
          </w:p>
        </w:tc>
      </w:tr>
      <w:tr w:rsidR="00204F53" w:rsidRPr="00C20721" w:rsidTr="00204F53">
        <w:trPr>
          <w:trHeight w:val="330"/>
          <w:tblHeader/>
        </w:trPr>
        <w:tc>
          <w:tcPr>
            <w:tcW w:w="1114" w:type="pct"/>
            <w:shd w:val="clear" w:color="auto" w:fill="auto"/>
          </w:tcPr>
          <w:p w:rsidR="00204F53" w:rsidRPr="00C20721" w:rsidRDefault="00204F53" w:rsidP="00C20721">
            <w:pPr>
              <w:spacing w:line="24" w:lineRule="atLeast"/>
              <w:rPr>
                <w:iCs/>
              </w:rPr>
            </w:pPr>
            <w:r w:rsidRPr="00C20721">
              <w:rPr>
                <w:iCs/>
              </w:rPr>
              <w:t>модальное значение</w:t>
            </w:r>
          </w:p>
        </w:tc>
        <w:tc>
          <w:tcPr>
            <w:tcW w:w="364" w:type="pct"/>
            <w:shd w:val="clear" w:color="auto" w:fill="auto"/>
            <w:noWrap/>
            <w:vAlign w:val="center"/>
          </w:tcPr>
          <w:p w:rsidR="00204F53" w:rsidRPr="00C20721" w:rsidRDefault="00204F53" w:rsidP="00C20721">
            <w:pPr>
              <w:jc w:val="center"/>
            </w:pPr>
            <w:r w:rsidRPr="00C20721">
              <w:t>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0</w:t>
            </w:r>
          </w:p>
        </w:tc>
        <w:tc>
          <w:tcPr>
            <w:tcW w:w="412" w:type="pct"/>
            <w:vAlign w:val="center"/>
          </w:tcPr>
          <w:p w:rsidR="00204F53" w:rsidRPr="00C20721" w:rsidRDefault="00204F53" w:rsidP="00C20721">
            <w:pPr>
              <w:jc w:val="center"/>
            </w:pPr>
            <w:r w:rsidRPr="00C20721">
              <w:t>4 000</w:t>
            </w:r>
          </w:p>
        </w:tc>
        <w:tc>
          <w:tcPr>
            <w:tcW w:w="365" w:type="pct"/>
            <w:vAlign w:val="center"/>
          </w:tcPr>
          <w:p w:rsidR="00204F53" w:rsidRPr="00C20721" w:rsidRDefault="00204F53" w:rsidP="00C20721">
            <w:pPr>
              <w:jc w:val="center"/>
            </w:pPr>
            <w:r w:rsidRPr="00C20721">
              <w:t>0</w:t>
            </w:r>
          </w:p>
        </w:tc>
        <w:tc>
          <w:tcPr>
            <w:tcW w:w="365" w:type="pct"/>
            <w:shd w:val="clear" w:color="auto" w:fill="auto"/>
            <w:noWrap/>
            <w:vAlign w:val="center"/>
          </w:tcPr>
          <w:p w:rsidR="00204F53" w:rsidRPr="00C20721" w:rsidRDefault="00204F53" w:rsidP="00C20721">
            <w:pPr>
              <w:jc w:val="center"/>
            </w:pPr>
            <w:r w:rsidRPr="00C20721">
              <w:t>200</w:t>
            </w:r>
          </w:p>
        </w:tc>
        <w:tc>
          <w:tcPr>
            <w:tcW w:w="412" w:type="pct"/>
            <w:shd w:val="clear" w:color="auto" w:fill="auto"/>
            <w:noWrap/>
            <w:vAlign w:val="center"/>
          </w:tcPr>
          <w:p w:rsidR="00204F53" w:rsidRPr="00C20721" w:rsidRDefault="00204F53" w:rsidP="00C20721">
            <w:pPr>
              <w:jc w:val="center"/>
            </w:pPr>
            <w:r w:rsidRPr="00C20721">
              <w:t>0</w:t>
            </w:r>
          </w:p>
        </w:tc>
        <w:tc>
          <w:tcPr>
            <w:tcW w:w="412" w:type="pct"/>
            <w:shd w:val="clear" w:color="auto" w:fill="auto"/>
            <w:noWrap/>
            <w:vAlign w:val="center"/>
          </w:tcPr>
          <w:p w:rsidR="00204F53" w:rsidRPr="00C20721" w:rsidRDefault="00204F53" w:rsidP="00C20721">
            <w:pPr>
              <w:jc w:val="center"/>
            </w:pPr>
            <w:r w:rsidRPr="00C20721">
              <w:t>2 500</w:t>
            </w:r>
          </w:p>
        </w:tc>
        <w:tc>
          <w:tcPr>
            <w:tcW w:w="412" w:type="pct"/>
            <w:shd w:val="clear" w:color="auto" w:fill="auto"/>
            <w:noWrap/>
            <w:vAlign w:val="center"/>
          </w:tcPr>
          <w:p w:rsidR="00204F53" w:rsidRPr="00C20721" w:rsidRDefault="00204F53" w:rsidP="00C20721">
            <w:pPr>
              <w:jc w:val="center"/>
            </w:pPr>
            <w:r w:rsidRPr="00C20721">
              <w:t>1 000</w:t>
            </w:r>
          </w:p>
        </w:tc>
        <w:tc>
          <w:tcPr>
            <w:tcW w:w="412" w:type="pct"/>
            <w:shd w:val="clear" w:color="auto" w:fill="auto"/>
            <w:noWrap/>
            <w:vAlign w:val="center"/>
          </w:tcPr>
          <w:p w:rsidR="00204F53" w:rsidRPr="00C20721" w:rsidRDefault="00204F53" w:rsidP="00C20721">
            <w:pPr>
              <w:jc w:val="center"/>
            </w:pPr>
            <w:r w:rsidRPr="00C20721">
              <w:t>1 000</w:t>
            </w:r>
          </w:p>
        </w:tc>
      </w:tr>
    </w:tbl>
    <w:p w:rsidR="00204F53" w:rsidRPr="00C20721" w:rsidRDefault="00204F53" w:rsidP="00C20721">
      <w:pPr>
        <w:spacing w:before="120" w:line="360" w:lineRule="auto"/>
        <w:ind w:firstLine="709"/>
        <w:jc w:val="both"/>
        <w:rPr>
          <w:sz w:val="28"/>
          <w:szCs w:val="28"/>
        </w:rPr>
      </w:pPr>
      <w:r w:rsidRPr="00C20721">
        <w:rPr>
          <w:sz w:val="28"/>
          <w:szCs w:val="28"/>
        </w:rPr>
        <w:t>Опрос показал, что финансовые издержки возникли у заявителей по следующим услугам:</w:t>
      </w:r>
    </w:p>
    <w:p w:rsidR="00204F53" w:rsidRPr="00C20721" w:rsidRDefault="00204F5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04F53" w:rsidRPr="00C20721" w:rsidRDefault="00204F53" w:rsidP="00C20721">
      <w:pPr>
        <w:spacing w:line="360" w:lineRule="auto"/>
        <w:ind w:firstLine="709"/>
        <w:jc w:val="both"/>
        <w:rPr>
          <w:sz w:val="28"/>
          <w:szCs w:val="28"/>
        </w:rPr>
      </w:pPr>
      <w:r w:rsidRPr="00C20721">
        <w:rPr>
          <w:sz w:val="28"/>
          <w:szCs w:val="28"/>
        </w:rPr>
        <w:lastRenderedPageBreak/>
        <w:t>- 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204F53" w:rsidRPr="00C20721" w:rsidRDefault="00204F53"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8"/>
          <w:szCs w:val="28"/>
        </w:rPr>
      </w:pPr>
      <w:r w:rsidRPr="00C20721">
        <w:rPr>
          <w:sz w:val="28"/>
          <w:szCs w:val="28"/>
        </w:rPr>
        <w:t>Наибольшие затраты (4 000 руб.) отмечены заявителями по услугам «Прием заявлений, документов, а также постановка граждан на учет в качестве нуждающихся в жилых помещениях». Это существенно ниже уровня затрат, указанного респондентами при проведении аналогичного мониторинга в 2013 году (до 150 000 руб.) По иным услугам уровень финансовых затрат варьируется от 200 рублей до 2 500 рублей.</w:t>
      </w:r>
    </w:p>
    <w:p w:rsidR="00204F53" w:rsidRPr="00C20721" w:rsidRDefault="00204F53" w:rsidP="00C20721">
      <w:pPr>
        <w:spacing w:line="360" w:lineRule="auto"/>
        <w:ind w:firstLine="709"/>
        <w:jc w:val="both"/>
        <w:rPr>
          <w:sz w:val="28"/>
          <w:szCs w:val="28"/>
        </w:rPr>
      </w:pPr>
      <w:r w:rsidRPr="00C20721">
        <w:rPr>
          <w:sz w:val="28"/>
          <w:szCs w:val="28"/>
        </w:rPr>
        <w:t>В ходе мониторинга ни один из респондентов не указал на необходимость обращения к услугам посредников (сторонних организаций), что также является существенным улучшением по сравнению с результатами мониторинга 2013 года, когда заявители обращались к посредникам по трем услугам. Фактов мотивирования в ходе мониторинга чиновников не выявлено.</w:t>
      </w:r>
    </w:p>
    <w:p w:rsidR="00204F53" w:rsidRPr="00C20721" w:rsidRDefault="00204F53" w:rsidP="00C20721">
      <w:pPr>
        <w:spacing w:before="120" w:after="120" w:line="360" w:lineRule="auto"/>
        <w:ind w:firstLine="709"/>
        <w:jc w:val="center"/>
        <w:rPr>
          <w:b/>
          <w:sz w:val="28"/>
          <w:szCs w:val="28"/>
        </w:rPr>
      </w:pPr>
      <w:r w:rsidRPr="00C20721">
        <w:rPr>
          <w:b/>
          <w:sz w:val="28"/>
          <w:szCs w:val="28"/>
        </w:rPr>
        <w:t>5. Проблемы заявителей при получении муниципальных услуг</w:t>
      </w:r>
    </w:p>
    <w:p w:rsidR="00204F53" w:rsidRPr="00C20721" w:rsidRDefault="00204F53" w:rsidP="00C20721">
      <w:pPr>
        <w:spacing w:line="360" w:lineRule="auto"/>
        <w:ind w:firstLine="709"/>
        <w:jc w:val="both"/>
        <w:rPr>
          <w:sz w:val="28"/>
          <w:szCs w:val="28"/>
        </w:rPr>
      </w:pPr>
      <w:r w:rsidRPr="00C20721">
        <w:rPr>
          <w:sz w:val="28"/>
          <w:szCs w:val="28"/>
        </w:rPr>
        <w:t>В среднем 83,9% опрошенных указали, что у них не возникло затруднений при получении рассматриваемых муниципальных услуг (в ходе мониторинга 2013 года - 18,6% опрошенных).</w:t>
      </w:r>
    </w:p>
    <w:p w:rsidR="00204F53" w:rsidRPr="00C20721" w:rsidRDefault="00204F53" w:rsidP="00C20721">
      <w:pPr>
        <w:spacing w:line="360" w:lineRule="auto"/>
        <w:ind w:firstLine="709"/>
        <w:jc w:val="both"/>
        <w:rPr>
          <w:sz w:val="28"/>
          <w:szCs w:val="28"/>
        </w:rPr>
      </w:pPr>
      <w:r w:rsidRPr="00C20721">
        <w:rPr>
          <w:sz w:val="28"/>
          <w:szCs w:val="28"/>
        </w:rPr>
        <w:t xml:space="preserve">Среди остальных респондентов наибольшее недовольство вызывают необходимость хождения по многим кабинетам, учреждениям (10,7% общего количества опрошенных), а также неудобный режим работы органа власти, предоставляющего услугу (10,7%). </w:t>
      </w:r>
    </w:p>
    <w:p w:rsidR="00204F53" w:rsidRPr="00C20721" w:rsidRDefault="00204F53" w:rsidP="00C20721">
      <w:pPr>
        <w:spacing w:line="360" w:lineRule="auto"/>
        <w:ind w:firstLine="709"/>
        <w:jc w:val="both"/>
        <w:rPr>
          <w:sz w:val="28"/>
          <w:szCs w:val="28"/>
        </w:rPr>
      </w:pPr>
      <w:r w:rsidRPr="00247E92">
        <w:rPr>
          <w:spacing w:val="6"/>
          <w:sz w:val="28"/>
          <w:szCs w:val="28"/>
        </w:rPr>
        <w:t xml:space="preserve">В качестве этапа, на котором у заявителей возникают основные сложности при получении услуг, 83,9% респондентов назвали этап сбора необходимых документов, ещё 46,4% опрошенных испытывали трудности на </w:t>
      </w:r>
      <w:r w:rsidRPr="00247E92">
        <w:rPr>
          <w:spacing w:val="6"/>
          <w:sz w:val="28"/>
          <w:szCs w:val="28"/>
        </w:rPr>
        <w:lastRenderedPageBreak/>
        <w:t>этапе получения</w:t>
      </w:r>
      <w:r w:rsidRPr="00C20721">
        <w:rPr>
          <w:sz w:val="28"/>
          <w:szCs w:val="28"/>
        </w:rPr>
        <w:t xml:space="preserve"> результата услуги. Очень незначительная доля респондентов указала на проблемы при подаче документов (1,8%) и при прохождении документов в органе (5,4%).</w:t>
      </w:r>
    </w:p>
    <w:p w:rsidR="00204F53" w:rsidRPr="00C20721" w:rsidRDefault="00204F53" w:rsidP="00C20721">
      <w:pPr>
        <w:spacing w:line="360" w:lineRule="auto"/>
        <w:ind w:firstLine="709"/>
        <w:jc w:val="both"/>
        <w:rPr>
          <w:sz w:val="28"/>
          <w:szCs w:val="28"/>
        </w:rPr>
      </w:pPr>
      <w:r w:rsidRPr="00C20721">
        <w:rPr>
          <w:sz w:val="28"/>
          <w:szCs w:val="28"/>
        </w:rPr>
        <w:t>Для большинства заявителей ключевым фактором при получении услуги является удобство графика работы учреждения (62,5%), сокращение числа требуемых документов (50%), а также сокращение сроков предоставления услуги (46,2%). Ещё 12,5% указали, что для них важно упрощение заполнения официальных бланков и форм, и по 1,8% указали, что важным является сокращение времени ожидания в очереди (отсутствие очередей) и улучшение условий ведения приема посетителей.</w:t>
      </w:r>
    </w:p>
    <w:p w:rsidR="00204F53" w:rsidRPr="00C20721" w:rsidRDefault="00204F53" w:rsidP="00C20721">
      <w:pPr>
        <w:spacing w:before="120" w:after="120" w:line="360" w:lineRule="auto"/>
        <w:ind w:firstLine="709"/>
        <w:jc w:val="center"/>
        <w:rPr>
          <w:b/>
          <w:sz w:val="28"/>
          <w:szCs w:val="28"/>
        </w:rPr>
      </w:pPr>
      <w:r w:rsidRPr="00C20721">
        <w:rPr>
          <w:b/>
          <w:sz w:val="28"/>
          <w:szCs w:val="28"/>
        </w:rPr>
        <w:t>6. Общая оценка муниципальных услуг</w:t>
      </w:r>
    </w:p>
    <w:p w:rsidR="00204F53" w:rsidRPr="00C20721" w:rsidRDefault="00204F53" w:rsidP="00C20721">
      <w:pPr>
        <w:spacing w:line="360" w:lineRule="auto"/>
        <w:ind w:firstLine="720"/>
        <w:jc w:val="both"/>
        <w:rPr>
          <w:sz w:val="28"/>
          <w:szCs w:val="28"/>
        </w:rPr>
      </w:pPr>
      <w:r w:rsidRPr="00C20721">
        <w:rPr>
          <w:sz w:val="28"/>
          <w:szCs w:val="28"/>
        </w:rPr>
        <w:t xml:space="preserve">На вопрос «Удовлетворены </w:t>
      </w:r>
      <w:r w:rsidR="000E3AC2">
        <w:rPr>
          <w:sz w:val="28"/>
          <w:szCs w:val="28"/>
        </w:rPr>
        <w:t>ли Вы качеством</w:t>
      </w:r>
      <w:r w:rsidRPr="00C20721">
        <w:rPr>
          <w:sz w:val="28"/>
          <w:szCs w:val="28"/>
        </w:rPr>
        <w:t xml:space="preserve"> и доступностью предоставления муниципальной услуги?» дали утвердительный ответ 100% опрошенных (табл. 9).</w:t>
      </w:r>
    </w:p>
    <w:p w:rsidR="00204F53" w:rsidRPr="00C20721" w:rsidRDefault="00204F53" w:rsidP="00C20721">
      <w:pPr>
        <w:spacing w:line="360" w:lineRule="auto"/>
        <w:jc w:val="both"/>
        <w:rPr>
          <w:sz w:val="28"/>
          <w:szCs w:val="28"/>
        </w:rPr>
      </w:pPr>
      <w:r w:rsidRPr="00C20721">
        <w:rPr>
          <w:sz w:val="28"/>
          <w:szCs w:val="28"/>
        </w:rPr>
        <w:t>Таблица 9 - Общий уровень удовлетворенности, %</w:t>
      </w:r>
    </w:p>
    <w:tbl>
      <w:tblPr>
        <w:tblW w:w="96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1"/>
        <w:gridCol w:w="663"/>
        <w:gridCol w:w="663"/>
        <w:gridCol w:w="663"/>
        <w:gridCol w:w="663"/>
        <w:gridCol w:w="663"/>
        <w:gridCol w:w="663"/>
        <w:gridCol w:w="663"/>
        <w:gridCol w:w="663"/>
        <w:gridCol w:w="663"/>
        <w:gridCol w:w="663"/>
        <w:gridCol w:w="1563"/>
      </w:tblGrid>
      <w:tr w:rsidR="00204F53" w:rsidRPr="00C20721" w:rsidTr="00204F53">
        <w:trPr>
          <w:trHeight w:val="330"/>
          <w:tblHeader/>
          <w:jc w:val="center"/>
        </w:trPr>
        <w:tc>
          <w:tcPr>
            <w:tcW w:w="1471" w:type="dxa"/>
            <w:shd w:val="clear" w:color="auto" w:fill="auto"/>
            <w:vAlign w:val="center"/>
          </w:tcPr>
          <w:p w:rsidR="00204F53" w:rsidRPr="00C20721" w:rsidRDefault="00204F53" w:rsidP="00C20721">
            <w:pPr>
              <w:jc w:val="center"/>
              <w:rPr>
                <w:b/>
                <w:bCs/>
              </w:rPr>
            </w:pPr>
            <w:r w:rsidRPr="00C20721">
              <w:rPr>
                <w:b/>
                <w:bCs/>
              </w:rPr>
              <w:t>Муниципальная услуга</w:t>
            </w:r>
          </w:p>
        </w:tc>
        <w:tc>
          <w:tcPr>
            <w:tcW w:w="663" w:type="dxa"/>
            <w:shd w:val="clear" w:color="auto" w:fill="auto"/>
            <w:noWrap/>
            <w:vAlign w:val="center"/>
          </w:tcPr>
          <w:p w:rsidR="00204F53" w:rsidRPr="00C20721" w:rsidRDefault="00204F53" w:rsidP="00C20721">
            <w:pPr>
              <w:jc w:val="center"/>
              <w:rPr>
                <w:b/>
              </w:rPr>
            </w:pPr>
            <w:r w:rsidRPr="00C20721">
              <w:rPr>
                <w:b/>
              </w:rPr>
              <w:t>1</w:t>
            </w:r>
          </w:p>
        </w:tc>
        <w:tc>
          <w:tcPr>
            <w:tcW w:w="663" w:type="dxa"/>
            <w:vAlign w:val="center"/>
          </w:tcPr>
          <w:p w:rsidR="00204F53" w:rsidRPr="00C20721" w:rsidRDefault="00204F53" w:rsidP="00C20721">
            <w:pPr>
              <w:jc w:val="center"/>
              <w:rPr>
                <w:b/>
              </w:rPr>
            </w:pPr>
            <w:r w:rsidRPr="00C20721">
              <w:rPr>
                <w:b/>
              </w:rPr>
              <w:t>2</w:t>
            </w:r>
          </w:p>
        </w:tc>
        <w:tc>
          <w:tcPr>
            <w:tcW w:w="663" w:type="dxa"/>
            <w:shd w:val="clear" w:color="auto" w:fill="auto"/>
            <w:noWrap/>
            <w:vAlign w:val="center"/>
          </w:tcPr>
          <w:p w:rsidR="00204F53" w:rsidRPr="00C20721" w:rsidRDefault="00204F53" w:rsidP="00C20721">
            <w:pPr>
              <w:jc w:val="center"/>
              <w:rPr>
                <w:b/>
              </w:rPr>
            </w:pPr>
            <w:r w:rsidRPr="00C20721">
              <w:rPr>
                <w:b/>
              </w:rPr>
              <w:t>3</w:t>
            </w:r>
          </w:p>
        </w:tc>
        <w:tc>
          <w:tcPr>
            <w:tcW w:w="663" w:type="dxa"/>
            <w:vAlign w:val="center"/>
          </w:tcPr>
          <w:p w:rsidR="00204F53" w:rsidRPr="00C20721" w:rsidRDefault="00204F53" w:rsidP="00C20721">
            <w:pPr>
              <w:jc w:val="center"/>
              <w:rPr>
                <w:b/>
              </w:rPr>
            </w:pPr>
            <w:r w:rsidRPr="00C20721">
              <w:rPr>
                <w:b/>
              </w:rPr>
              <w:t>4</w:t>
            </w:r>
          </w:p>
        </w:tc>
        <w:tc>
          <w:tcPr>
            <w:tcW w:w="663" w:type="dxa"/>
            <w:vAlign w:val="center"/>
          </w:tcPr>
          <w:p w:rsidR="00204F53" w:rsidRPr="00C20721" w:rsidRDefault="00204F53" w:rsidP="00C20721">
            <w:pPr>
              <w:jc w:val="center"/>
              <w:rPr>
                <w:b/>
              </w:rPr>
            </w:pPr>
            <w:r w:rsidRPr="00C20721">
              <w:rPr>
                <w:b/>
              </w:rPr>
              <w:t>5</w:t>
            </w:r>
          </w:p>
        </w:tc>
        <w:tc>
          <w:tcPr>
            <w:tcW w:w="663" w:type="dxa"/>
            <w:shd w:val="clear" w:color="auto" w:fill="auto"/>
            <w:noWrap/>
            <w:vAlign w:val="center"/>
          </w:tcPr>
          <w:p w:rsidR="00204F53" w:rsidRPr="00C20721" w:rsidRDefault="00204F53" w:rsidP="00C20721">
            <w:pPr>
              <w:jc w:val="center"/>
              <w:rPr>
                <w:b/>
              </w:rPr>
            </w:pPr>
            <w:r w:rsidRPr="00C20721">
              <w:rPr>
                <w:b/>
              </w:rPr>
              <w:t>7</w:t>
            </w:r>
          </w:p>
        </w:tc>
        <w:tc>
          <w:tcPr>
            <w:tcW w:w="663" w:type="dxa"/>
            <w:shd w:val="clear" w:color="auto" w:fill="auto"/>
            <w:noWrap/>
            <w:vAlign w:val="center"/>
          </w:tcPr>
          <w:p w:rsidR="00204F53" w:rsidRPr="00C20721" w:rsidRDefault="00204F53" w:rsidP="00C20721">
            <w:pPr>
              <w:jc w:val="center"/>
              <w:rPr>
                <w:b/>
              </w:rPr>
            </w:pPr>
            <w:r w:rsidRPr="00C20721">
              <w:rPr>
                <w:b/>
              </w:rPr>
              <w:t>8</w:t>
            </w:r>
          </w:p>
        </w:tc>
        <w:tc>
          <w:tcPr>
            <w:tcW w:w="663" w:type="dxa"/>
            <w:shd w:val="clear" w:color="auto" w:fill="auto"/>
            <w:noWrap/>
            <w:vAlign w:val="center"/>
          </w:tcPr>
          <w:p w:rsidR="00204F53" w:rsidRPr="00C20721" w:rsidRDefault="00204F53" w:rsidP="00C20721">
            <w:pPr>
              <w:jc w:val="center"/>
              <w:rPr>
                <w:b/>
              </w:rPr>
            </w:pPr>
            <w:r w:rsidRPr="00C20721">
              <w:rPr>
                <w:b/>
              </w:rPr>
              <w:t>9</w:t>
            </w:r>
          </w:p>
        </w:tc>
        <w:tc>
          <w:tcPr>
            <w:tcW w:w="663" w:type="dxa"/>
            <w:shd w:val="clear" w:color="auto" w:fill="auto"/>
            <w:noWrap/>
            <w:vAlign w:val="center"/>
          </w:tcPr>
          <w:p w:rsidR="00204F53" w:rsidRPr="00C20721" w:rsidRDefault="00204F53" w:rsidP="00C20721">
            <w:pPr>
              <w:jc w:val="center"/>
              <w:rPr>
                <w:b/>
              </w:rPr>
            </w:pPr>
            <w:r w:rsidRPr="00C20721">
              <w:rPr>
                <w:b/>
              </w:rPr>
              <w:t>10</w:t>
            </w:r>
          </w:p>
        </w:tc>
        <w:tc>
          <w:tcPr>
            <w:tcW w:w="663" w:type="dxa"/>
            <w:shd w:val="clear" w:color="auto" w:fill="auto"/>
            <w:noWrap/>
            <w:vAlign w:val="center"/>
          </w:tcPr>
          <w:p w:rsidR="00204F53" w:rsidRPr="00C20721" w:rsidRDefault="00204F53" w:rsidP="00C20721">
            <w:pPr>
              <w:jc w:val="center"/>
              <w:rPr>
                <w:b/>
              </w:rPr>
            </w:pPr>
            <w:r w:rsidRPr="00C20721">
              <w:rPr>
                <w:b/>
              </w:rPr>
              <w:t>12</w:t>
            </w:r>
          </w:p>
        </w:tc>
        <w:tc>
          <w:tcPr>
            <w:tcW w:w="1563" w:type="dxa"/>
          </w:tcPr>
          <w:p w:rsidR="00204F53" w:rsidRPr="00C20721" w:rsidRDefault="00204F53" w:rsidP="00C20721">
            <w:pPr>
              <w:jc w:val="center"/>
              <w:rPr>
                <w:b/>
              </w:rPr>
            </w:pPr>
            <w:r w:rsidRPr="00C20721">
              <w:rPr>
                <w:b/>
              </w:rPr>
              <w:t>В целом по услугам</w:t>
            </w:r>
          </w:p>
        </w:tc>
      </w:tr>
      <w:tr w:rsidR="00204F53" w:rsidRPr="00C20721" w:rsidTr="00204F53">
        <w:trPr>
          <w:trHeight w:val="330"/>
          <w:tblHeader/>
          <w:jc w:val="center"/>
        </w:trPr>
        <w:tc>
          <w:tcPr>
            <w:tcW w:w="1471" w:type="dxa"/>
            <w:shd w:val="clear" w:color="auto" w:fill="auto"/>
            <w:vAlign w:val="center"/>
          </w:tcPr>
          <w:p w:rsidR="00204F53" w:rsidRPr="00C20721" w:rsidRDefault="00204F53" w:rsidP="00C20721">
            <w:pPr>
              <w:jc w:val="center"/>
              <w:rPr>
                <w:b/>
                <w:bCs/>
              </w:rPr>
            </w:pPr>
            <w:r w:rsidRPr="00C20721">
              <w:rPr>
                <w:b/>
                <w:bCs/>
              </w:rPr>
              <w:t>2014</w:t>
            </w:r>
          </w:p>
        </w:tc>
        <w:tc>
          <w:tcPr>
            <w:tcW w:w="663" w:type="dxa"/>
            <w:shd w:val="clear" w:color="auto" w:fill="auto"/>
            <w:noWrap/>
            <w:vAlign w:val="center"/>
          </w:tcPr>
          <w:p w:rsidR="00204F53" w:rsidRPr="00C20721" w:rsidRDefault="00204F53" w:rsidP="00C20721">
            <w:pPr>
              <w:jc w:val="center"/>
            </w:pPr>
            <w:r w:rsidRPr="00C20721">
              <w:t>100</w:t>
            </w:r>
          </w:p>
        </w:tc>
        <w:tc>
          <w:tcPr>
            <w:tcW w:w="663" w:type="dxa"/>
            <w:vAlign w:val="center"/>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100</w:t>
            </w:r>
          </w:p>
        </w:tc>
        <w:tc>
          <w:tcPr>
            <w:tcW w:w="663" w:type="dxa"/>
          </w:tcPr>
          <w:p w:rsidR="00204F53" w:rsidRPr="00C20721" w:rsidRDefault="00204F53" w:rsidP="00C20721">
            <w:pPr>
              <w:jc w:val="center"/>
            </w:pPr>
            <w:r w:rsidRPr="00C20721">
              <w:t>100</w:t>
            </w:r>
          </w:p>
        </w:tc>
        <w:tc>
          <w:tcPr>
            <w:tcW w:w="663" w:type="dxa"/>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100</w:t>
            </w:r>
          </w:p>
        </w:tc>
        <w:tc>
          <w:tcPr>
            <w:tcW w:w="1563" w:type="dxa"/>
            <w:vAlign w:val="center"/>
          </w:tcPr>
          <w:p w:rsidR="00204F53" w:rsidRPr="00C20721" w:rsidRDefault="00204F53" w:rsidP="00C20721">
            <w:pPr>
              <w:ind w:left="-108"/>
              <w:jc w:val="center"/>
            </w:pPr>
            <w:r w:rsidRPr="00C20721">
              <w:t>100,0</w:t>
            </w:r>
          </w:p>
        </w:tc>
      </w:tr>
      <w:tr w:rsidR="00204F53" w:rsidRPr="00C20721" w:rsidTr="00204F53">
        <w:trPr>
          <w:trHeight w:val="330"/>
          <w:tblHeader/>
          <w:jc w:val="center"/>
        </w:trPr>
        <w:tc>
          <w:tcPr>
            <w:tcW w:w="1471" w:type="dxa"/>
            <w:shd w:val="clear" w:color="auto" w:fill="auto"/>
            <w:vAlign w:val="center"/>
          </w:tcPr>
          <w:p w:rsidR="00204F53" w:rsidRPr="00C20721" w:rsidRDefault="00204F53" w:rsidP="00C20721">
            <w:pPr>
              <w:jc w:val="center"/>
              <w:rPr>
                <w:b/>
                <w:bCs/>
              </w:rPr>
            </w:pPr>
            <w:r w:rsidRPr="00C20721">
              <w:rPr>
                <w:b/>
                <w:bCs/>
              </w:rPr>
              <w:t>2013</w:t>
            </w:r>
          </w:p>
        </w:tc>
        <w:tc>
          <w:tcPr>
            <w:tcW w:w="663" w:type="dxa"/>
            <w:shd w:val="clear" w:color="auto" w:fill="auto"/>
            <w:noWrap/>
            <w:vAlign w:val="center"/>
          </w:tcPr>
          <w:p w:rsidR="00204F53" w:rsidRPr="00C20721" w:rsidRDefault="00204F53" w:rsidP="00C20721">
            <w:pPr>
              <w:jc w:val="center"/>
            </w:pPr>
            <w:r w:rsidRPr="00C20721">
              <w:t>93,8</w:t>
            </w:r>
          </w:p>
        </w:tc>
        <w:tc>
          <w:tcPr>
            <w:tcW w:w="663" w:type="dxa"/>
            <w:vAlign w:val="center"/>
          </w:tcPr>
          <w:p w:rsidR="00204F53" w:rsidRPr="00C20721" w:rsidRDefault="00204F53" w:rsidP="00C20721">
            <w:pPr>
              <w:jc w:val="center"/>
            </w:pPr>
            <w:r w:rsidRPr="00C20721">
              <w:t>-</w:t>
            </w:r>
          </w:p>
        </w:tc>
        <w:tc>
          <w:tcPr>
            <w:tcW w:w="663" w:type="dxa"/>
            <w:shd w:val="clear" w:color="auto" w:fill="auto"/>
            <w:noWrap/>
            <w:vAlign w:val="center"/>
          </w:tcPr>
          <w:p w:rsidR="00204F53" w:rsidRPr="00C20721" w:rsidRDefault="00204F53" w:rsidP="00C20721">
            <w:pPr>
              <w:jc w:val="center"/>
            </w:pPr>
            <w:r w:rsidRPr="00C20721">
              <w:t>0</w:t>
            </w:r>
          </w:p>
        </w:tc>
        <w:tc>
          <w:tcPr>
            <w:tcW w:w="663" w:type="dxa"/>
          </w:tcPr>
          <w:p w:rsidR="00204F53" w:rsidRPr="00C20721" w:rsidRDefault="00204F53" w:rsidP="00C20721">
            <w:pPr>
              <w:jc w:val="center"/>
            </w:pPr>
            <w:r w:rsidRPr="00C20721">
              <w:t>-</w:t>
            </w:r>
          </w:p>
        </w:tc>
        <w:tc>
          <w:tcPr>
            <w:tcW w:w="663" w:type="dxa"/>
          </w:tcPr>
          <w:p w:rsidR="00204F53" w:rsidRPr="00C20721" w:rsidRDefault="00204F53" w:rsidP="00C20721">
            <w:pPr>
              <w:jc w:val="center"/>
            </w:pPr>
            <w:r w:rsidRPr="00C20721">
              <w:t>-</w:t>
            </w:r>
          </w:p>
        </w:tc>
        <w:tc>
          <w:tcPr>
            <w:tcW w:w="663" w:type="dxa"/>
            <w:shd w:val="clear" w:color="auto" w:fill="auto"/>
            <w:noWrap/>
            <w:vAlign w:val="center"/>
          </w:tcPr>
          <w:p w:rsidR="00204F53" w:rsidRPr="00C20721" w:rsidRDefault="00204F53" w:rsidP="00C20721">
            <w:pPr>
              <w:jc w:val="center"/>
            </w:pPr>
            <w:r w:rsidRPr="00C20721">
              <w:t>100</w:t>
            </w:r>
          </w:p>
        </w:tc>
        <w:tc>
          <w:tcPr>
            <w:tcW w:w="663" w:type="dxa"/>
            <w:shd w:val="clear" w:color="auto" w:fill="auto"/>
            <w:noWrap/>
            <w:vAlign w:val="center"/>
          </w:tcPr>
          <w:p w:rsidR="00204F53" w:rsidRPr="00C20721" w:rsidRDefault="00204F53" w:rsidP="00C20721">
            <w:pPr>
              <w:jc w:val="center"/>
            </w:pPr>
            <w:r w:rsidRPr="00C20721">
              <w:t>55</w:t>
            </w:r>
          </w:p>
        </w:tc>
        <w:tc>
          <w:tcPr>
            <w:tcW w:w="663" w:type="dxa"/>
            <w:shd w:val="clear" w:color="auto" w:fill="auto"/>
            <w:noWrap/>
            <w:vAlign w:val="center"/>
          </w:tcPr>
          <w:p w:rsidR="00204F53" w:rsidRPr="00C20721" w:rsidRDefault="00204F53" w:rsidP="00C20721">
            <w:pPr>
              <w:jc w:val="center"/>
            </w:pPr>
            <w:r w:rsidRPr="00C20721">
              <w:t>70</w:t>
            </w:r>
          </w:p>
        </w:tc>
        <w:tc>
          <w:tcPr>
            <w:tcW w:w="663" w:type="dxa"/>
            <w:shd w:val="clear" w:color="auto" w:fill="auto"/>
            <w:noWrap/>
            <w:vAlign w:val="center"/>
          </w:tcPr>
          <w:p w:rsidR="00204F53" w:rsidRPr="00C20721" w:rsidRDefault="00204F53" w:rsidP="00C20721">
            <w:pPr>
              <w:jc w:val="center"/>
            </w:pPr>
            <w:r w:rsidRPr="00C20721">
              <w:t>60</w:t>
            </w:r>
          </w:p>
        </w:tc>
        <w:tc>
          <w:tcPr>
            <w:tcW w:w="663" w:type="dxa"/>
            <w:shd w:val="clear" w:color="auto" w:fill="auto"/>
            <w:noWrap/>
            <w:vAlign w:val="center"/>
          </w:tcPr>
          <w:p w:rsidR="00204F53" w:rsidRPr="00C20721" w:rsidRDefault="00204F53" w:rsidP="00C20721">
            <w:pPr>
              <w:jc w:val="center"/>
            </w:pPr>
            <w:r w:rsidRPr="00C20721">
              <w:t>-</w:t>
            </w:r>
          </w:p>
        </w:tc>
        <w:tc>
          <w:tcPr>
            <w:tcW w:w="1563" w:type="dxa"/>
            <w:vAlign w:val="center"/>
          </w:tcPr>
          <w:p w:rsidR="00204F53" w:rsidRPr="00C20721" w:rsidRDefault="00204F53" w:rsidP="00C20721">
            <w:pPr>
              <w:ind w:left="-108"/>
              <w:jc w:val="center"/>
            </w:pPr>
            <w:r w:rsidRPr="00C20721">
              <w:t>70,01</w:t>
            </w:r>
          </w:p>
        </w:tc>
      </w:tr>
    </w:tbl>
    <w:p w:rsidR="00204F53" w:rsidRPr="00C20721" w:rsidRDefault="00204F53" w:rsidP="00C20721">
      <w:pPr>
        <w:spacing w:before="120"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 xml:space="preserve">составил 95,13, что существенно выше значения аналогичного показателя, зафиксированного в ходе мониторинга 2013 года - 72,19% </w:t>
      </w:r>
    </w:p>
    <w:p w:rsidR="00204F53" w:rsidRPr="00C20721" w:rsidRDefault="00204F53" w:rsidP="00C20721">
      <w:pPr>
        <w:spacing w:line="360" w:lineRule="auto"/>
        <w:jc w:val="both"/>
        <w:rPr>
          <w:sz w:val="28"/>
          <w:szCs w:val="28"/>
        </w:rPr>
      </w:pPr>
      <w:r w:rsidRPr="00C20721">
        <w:rPr>
          <w:sz w:val="28"/>
          <w:szCs w:val="28"/>
        </w:rPr>
        <w:t>Таблица 10 - Интегральный уровень качества, %</w:t>
      </w:r>
    </w:p>
    <w:tbl>
      <w:tblPr>
        <w:tblW w:w="97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12"/>
        <w:gridCol w:w="748"/>
        <w:gridCol w:w="748"/>
        <w:gridCol w:w="748"/>
        <w:gridCol w:w="748"/>
        <w:gridCol w:w="748"/>
        <w:gridCol w:w="747"/>
        <w:gridCol w:w="747"/>
        <w:gridCol w:w="747"/>
        <w:gridCol w:w="747"/>
        <w:gridCol w:w="747"/>
        <w:gridCol w:w="1137"/>
      </w:tblGrid>
      <w:tr w:rsidR="00204F53" w:rsidRPr="00C20721" w:rsidTr="00204F53">
        <w:trPr>
          <w:trHeight w:val="330"/>
          <w:tblHeader/>
          <w:jc w:val="center"/>
        </w:trPr>
        <w:tc>
          <w:tcPr>
            <w:tcW w:w="1112" w:type="dxa"/>
            <w:shd w:val="clear" w:color="auto" w:fill="auto"/>
            <w:vAlign w:val="center"/>
          </w:tcPr>
          <w:p w:rsidR="00204F53" w:rsidRPr="00C20721" w:rsidRDefault="00204F53" w:rsidP="00C20721">
            <w:pPr>
              <w:spacing w:line="288" w:lineRule="auto"/>
              <w:jc w:val="center"/>
              <w:rPr>
                <w:b/>
                <w:bCs/>
              </w:rPr>
            </w:pPr>
            <w:r w:rsidRPr="00C20721">
              <w:rPr>
                <w:b/>
                <w:bCs/>
              </w:rPr>
              <w:t>Номер услуги</w:t>
            </w:r>
          </w:p>
        </w:tc>
        <w:tc>
          <w:tcPr>
            <w:tcW w:w="748" w:type="dxa"/>
            <w:shd w:val="clear" w:color="auto" w:fill="auto"/>
            <w:noWrap/>
            <w:vAlign w:val="center"/>
          </w:tcPr>
          <w:p w:rsidR="00204F53" w:rsidRPr="00C20721" w:rsidRDefault="00204F53" w:rsidP="00C20721">
            <w:pPr>
              <w:spacing w:line="288" w:lineRule="auto"/>
              <w:jc w:val="center"/>
              <w:rPr>
                <w:b/>
              </w:rPr>
            </w:pPr>
            <w:r w:rsidRPr="00C20721">
              <w:rPr>
                <w:b/>
              </w:rPr>
              <w:t>1</w:t>
            </w:r>
          </w:p>
        </w:tc>
        <w:tc>
          <w:tcPr>
            <w:tcW w:w="748" w:type="dxa"/>
            <w:vAlign w:val="center"/>
          </w:tcPr>
          <w:p w:rsidR="00204F53" w:rsidRPr="00C20721" w:rsidRDefault="00204F53" w:rsidP="00C20721">
            <w:pPr>
              <w:spacing w:line="288" w:lineRule="auto"/>
              <w:jc w:val="center"/>
              <w:rPr>
                <w:b/>
                <w:lang w:val="en-US"/>
              </w:rPr>
            </w:pPr>
            <w:r w:rsidRPr="00C20721">
              <w:rPr>
                <w:b/>
                <w:lang w:val="en-US"/>
              </w:rPr>
              <w:t>2</w:t>
            </w:r>
          </w:p>
        </w:tc>
        <w:tc>
          <w:tcPr>
            <w:tcW w:w="748" w:type="dxa"/>
            <w:shd w:val="clear" w:color="auto" w:fill="auto"/>
            <w:noWrap/>
            <w:vAlign w:val="center"/>
          </w:tcPr>
          <w:p w:rsidR="00204F53" w:rsidRPr="00C20721" w:rsidRDefault="00204F53" w:rsidP="00C20721">
            <w:pPr>
              <w:spacing w:line="288" w:lineRule="auto"/>
              <w:jc w:val="center"/>
              <w:rPr>
                <w:b/>
                <w:lang w:val="en-US"/>
              </w:rPr>
            </w:pPr>
            <w:r w:rsidRPr="00C20721">
              <w:rPr>
                <w:b/>
                <w:lang w:val="en-US"/>
              </w:rPr>
              <w:t>3</w:t>
            </w:r>
          </w:p>
        </w:tc>
        <w:tc>
          <w:tcPr>
            <w:tcW w:w="748" w:type="dxa"/>
            <w:vAlign w:val="center"/>
          </w:tcPr>
          <w:p w:rsidR="00204F53" w:rsidRPr="00C20721" w:rsidRDefault="00204F53" w:rsidP="00C20721">
            <w:pPr>
              <w:spacing w:line="288" w:lineRule="auto"/>
              <w:jc w:val="center"/>
              <w:rPr>
                <w:b/>
                <w:lang w:val="en-US"/>
              </w:rPr>
            </w:pPr>
            <w:r w:rsidRPr="00C20721">
              <w:rPr>
                <w:b/>
                <w:lang w:val="en-US"/>
              </w:rPr>
              <w:t>4</w:t>
            </w:r>
          </w:p>
        </w:tc>
        <w:tc>
          <w:tcPr>
            <w:tcW w:w="748" w:type="dxa"/>
            <w:vAlign w:val="center"/>
          </w:tcPr>
          <w:p w:rsidR="00204F53" w:rsidRPr="00C20721" w:rsidRDefault="00204F53" w:rsidP="00C20721">
            <w:pPr>
              <w:spacing w:line="288" w:lineRule="auto"/>
              <w:jc w:val="center"/>
              <w:rPr>
                <w:b/>
                <w:lang w:val="en-US"/>
              </w:rPr>
            </w:pPr>
            <w:r w:rsidRPr="00C20721">
              <w:rPr>
                <w:b/>
                <w:lang w:val="en-US"/>
              </w:rPr>
              <w:t>5</w:t>
            </w:r>
          </w:p>
        </w:tc>
        <w:tc>
          <w:tcPr>
            <w:tcW w:w="747" w:type="dxa"/>
            <w:shd w:val="clear" w:color="auto" w:fill="auto"/>
            <w:noWrap/>
            <w:vAlign w:val="center"/>
          </w:tcPr>
          <w:p w:rsidR="00204F53" w:rsidRPr="00C20721" w:rsidRDefault="00204F53" w:rsidP="00C20721">
            <w:pPr>
              <w:spacing w:line="288" w:lineRule="auto"/>
              <w:jc w:val="center"/>
              <w:rPr>
                <w:b/>
                <w:lang w:val="en-US"/>
              </w:rPr>
            </w:pPr>
            <w:r w:rsidRPr="00C20721">
              <w:rPr>
                <w:b/>
                <w:lang w:val="en-US"/>
              </w:rPr>
              <w:t>7</w:t>
            </w:r>
          </w:p>
        </w:tc>
        <w:tc>
          <w:tcPr>
            <w:tcW w:w="747" w:type="dxa"/>
            <w:shd w:val="clear" w:color="auto" w:fill="auto"/>
            <w:noWrap/>
            <w:vAlign w:val="center"/>
          </w:tcPr>
          <w:p w:rsidR="00204F53" w:rsidRPr="00C20721" w:rsidRDefault="00204F53" w:rsidP="00C20721">
            <w:pPr>
              <w:spacing w:line="288" w:lineRule="auto"/>
              <w:jc w:val="center"/>
              <w:rPr>
                <w:b/>
                <w:lang w:val="en-US"/>
              </w:rPr>
            </w:pPr>
            <w:r w:rsidRPr="00C20721">
              <w:rPr>
                <w:b/>
                <w:lang w:val="en-US"/>
              </w:rPr>
              <w:t>8</w:t>
            </w:r>
          </w:p>
        </w:tc>
        <w:tc>
          <w:tcPr>
            <w:tcW w:w="747" w:type="dxa"/>
            <w:shd w:val="clear" w:color="auto" w:fill="auto"/>
            <w:noWrap/>
            <w:vAlign w:val="center"/>
          </w:tcPr>
          <w:p w:rsidR="00204F53" w:rsidRPr="00C20721" w:rsidRDefault="00204F53" w:rsidP="00C20721">
            <w:pPr>
              <w:spacing w:line="288" w:lineRule="auto"/>
              <w:jc w:val="center"/>
              <w:rPr>
                <w:b/>
                <w:lang w:val="en-US"/>
              </w:rPr>
            </w:pPr>
            <w:r w:rsidRPr="00C20721">
              <w:rPr>
                <w:b/>
                <w:lang w:val="en-US"/>
              </w:rPr>
              <w:t>9</w:t>
            </w:r>
          </w:p>
        </w:tc>
        <w:tc>
          <w:tcPr>
            <w:tcW w:w="747" w:type="dxa"/>
            <w:shd w:val="clear" w:color="auto" w:fill="auto"/>
            <w:noWrap/>
            <w:vAlign w:val="center"/>
          </w:tcPr>
          <w:p w:rsidR="00204F53" w:rsidRPr="00C20721" w:rsidRDefault="00204F53" w:rsidP="00C20721">
            <w:pPr>
              <w:spacing w:line="288" w:lineRule="auto"/>
              <w:jc w:val="center"/>
              <w:rPr>
                <w:b/>
                <w:lang w:val="en-US"/>
              </w:rPr>
            </w:pPr>
            <w:r w:rsidRPr="00C20721">
              <w:rPr>
                <w:b/>
                <w:lang w:val="en-US"/>
              </w:rPr>
              <w:t>10</w:t>
            </w:r>
          </w:p>
        </w:tc>
        <w:tc>
          <w:tcPr>
            <w:tcW w:w="747" w:type="dxa"/>
            <w:shd w:val="clear" w:color="auto" w:fill="auto"/>
            <w:noWrap/>
            <w:vAlign w:val="center"/>
          </w:tcPr>
          <w:p w:rsidR="00204F53" w:rsidRPr="00C20721" w:rsidRDefault="00204F53" w:rsidP="00C20721">
            <w:pPr>
              <w:spacing w:line="288" w:lineRule="auto"/>
              <w:jc w:val="center"/>
              <w:rPr>
                <w:b/>
                <w:lang w:val="en-US"/>
              </w:rPr>
            </w:pPr>
            <w:r w:rsidRPr="00C20721">
              <w:rPr>
                <w:b/>
                <w:lang w:val="en-US"/>
              </w:rPr>
              <w:t>12</w:t>
            </w:r>
          </w:p>
        </w:tc>
        <w:tc>
          <w:tcPr>
            <w:tcW w:w="1137" w:type="dxa"/>
            <w:vAlign w:val="center"/>
          </w:tcPr>
          <w:p w:rsidR="00204F53" w:rsidRPr="00C20721" w:rsidRDefault="00204F53" w:rsidP="00C20721">
            <w:pPr>
              <w:spacing w:line="288" w:lineRule="auto"/>
              <w:ind w:left="-108"/>
              <w:jc w:val="center"/>
              <w:rPr>
                <w:b/>
              </w:rPr>
            </w:pPr>
            <w:r w:rsidRPr="00C20721">
              <w:rPr>
                <w:b/>
              </w:rPr>
              <w:t>В целом по услугам</w:t>
            </w:r>
          </w:p>
        </w:tc>
      </w:tr>
      <w:tr w:rsidR="00204F53" w:rsidRPr="00C20721" w:rsidTr="00204F53">
        <w:trPr>
          <w:trHeight w:val="330"/>
          <w:tblHeader/>
          <w:jc w:val="center"/>
        </w:trPr>
        <w:tc>
          <w:tcPr>
            <w:tcW w:w="1112" w:type="dxa"/>
            <w:shd w:val="clear" w:color="auto" w:fill="auto"/>
            <w:vAlign w:val="center"/>
          </w:tcPr>
          <w:p w:rsidR="00204F53" w:rsidRPr="00C20721" w:rsidRDefault="00204F53" w:rsidP="00C20721">
            <w:pPr>
              <w:spacing w:line="288" w:lineRule="auto"/>
              <w:jc w:val="center"/>
              <w:rPr>
                <w:b/>
                <w:bCs/>
                <w:lang w:val="en-US"/>
              </w:rPr>
            </w:pPr>
            <w:r w:rsidRPr="00C20721">
              <w:rPr>
                <w:b/>
                <w:bCs/>
                <w:lang w:val="en-US"/>
              </w:rPr>
              <w:t>2014</w:t>
            </w:r>
          </w:p>
        </w:tc>
        <w:tc>
          <w:tcPr>
            <w:tcW w:w="748" w:type="dxa"/>
            <w:shd w:val="clear" w:color="auto" w:fill="auto"/>
            <w:noWrap/>
            <w:vAlign w:val="center"/>
          </w:tcPr>
          <w:p w:rsidR="00204F53" w:rsidRPr="00C20721" w:rsidRDefault="00204F53" w:rsidP="00C20721">
            <w:pPr>
              <w:ind w:left="-42"/>
              <w:jc w:val="right"/>
              <w:rPr>
                <w:bCs/>
              </w:rPr>
            </w:pPr>
            <w:r w:rsidRPr="00C20721">
              <w:rPr>
                <w:bCs/>
              </w:rPr>
              <w:t>98,24</w:t>
            </w:r>
          </w:p>
        </w:tc>
        <w:tc>
          <w:tcPr>
            <w:tcW w:w="748" w:type="dxa"/>
            <w:vAlign w:val="center"/>
          </w:tcPr>
          <w:p w:rsidR="00204F53" w:rsidRPr="00C20721" w:rsidRDefault="00204F53" w:rsidP="00C20721">
            <w:pPr>
              <w:ind w:left="-42"/>
              <w:jc w:val="right"/>
              <w:rPr>
                <w:bCs/>
              </w:rPr>
            </w:pPr>
            <w:r w:rsidRPr="00C20721">
              <w:rPr>
                <w:bCs/>
              </w:rPr>
              <w:t>98,75</w:t>
            </w:r>
          </w:p>
        </w:tc>
        <w:tc>
          <w:tcPr>
            <w:tcW w:w="748" w:type="dxa"/>
            <w:shd w:val="clear" w:color="auto" w:fill="auto"/>
            <w:noWrap/>
            <w:vAlign w:val="center"/>
          </w:tcPr>
          <w:p w:rsidR="00204F53" w:rsidRPr="00C20721" w:rsidRDefault="00204F53" w:rsidP="00C20721">
            <w:pPr>
              <w:ind w:left="-42"/>
              <w:jc w:val="right"/>
              <w:rPr>
                <w:bCs/>
              </w:rPr>
            </w:pPr>
            <w:r w:rsidRPr="00C20721">
              <w:rPr>
                <w:bCs/>
              </w:rPr>
              <w:t>96,88</w:t>
            </w:r>
          </w:p>
        </w:tc>
        <w:tc>
          <w:tcPr>
            <w:tcW w:w="748" w:type="dxa"/>
            <w:vAlign w:val="center"/>
          </w:tcPr>
          <w:p w:rsidR="00204F53" w:rsidRPr="00C20721" w:rsidRDefault="00204F53" w:rsidP="00C20721">
            <w:pPr>
              <w:ind w:left="-42"/>
              <w:jc w:val="right"/>
              <w:rPr>
                <w:bCs/>
              </w:rPr>
            </w:pPr>
            <w:r w:rsidRPr="00C20721">
              <w:rPr>
                <w:bCs/>
              </w:rPr>
              <w:t>90,60</w:t>
            </w:r>
          </w:p>
        </w:tc>
        <w:tc>
          <w:tcPr>
            <w:tcW w:w="748" w:type="dxa"/>
            <w:vAlign w:val="center"/>
          </w:tcPr>
          <w:p w:rsidR="00204F53" w:rsidRPr="00C20721" w:rsidRDefault="00204F53" w:rsidP="00C20721">
            <w:pPr>
              <w:ind w:left="-42"/>
              <w:jc w:val="right"/>
              <w:rPr>
                <w:bCs/>
              </w:rPr>
            </w:pPr>
            <w:r w:rsidRPr="00C20721">
              <w:rPr>
                <w:bCs/>
              </w:rPr>
              <w:t>98,23</w:t>
            </w:r>
          </w:p>
        </w:tc>
        <w:tc>
          <w:tcPr>
            <w:tcW w:w="747" w:type="dxa"/>
            <w:shd w:val="clear" w:color="auto" w:fill="auto"/>
            <w:noWrap/>
            <w:vAlign w:val="center"/>
          </w:tcPr>
          <w:p w:rsidR="00204F53" w:rsidRPr="00C20721" w:rsidRDefault="00204F53" w:rsidP="00C20721">
            <w:pPr>
              <w:ind w:left="-42"/>
              <w:jc w:val="right"/>
              <w:rPr>
                <w:bCs/>
              </w:rPr>
            </w:pPr>
            <w:r w:rsidRPr="00C20721">
              <w:rPr>
                <w:bCs/>
              </w:rPr>
              <w:t>94,65</w:t>
            </w:r>
          </w:p>
        </w:tc>
        <w:tc>
          <w:tcPr>
            <w:tcW w:w="747" w:type="dxa"/>
            <w:shd w:val="clear" w:color="auto" w:fill="auto"/>
            <w:noWrap/>
            <w:vAlign w:val="center"/>
          </w:tcPr>
          <w:p w:rsidR="00204F53" w:rsidRPr="00C20721" w:rsidRDefault="00204F53" w:rsidP="00C20721">
            <w:pPr>
              <w:ind w:left="-42"/>
              <w:jc w:val="right"/>
              <w:rPr>
                <w:bCs/>
              </w:rPr>
            </w:pPr>
            <w:r w:rsidRPr="00C20721">
              <w:rPr>
                <w:bCs/>
              </w:rPr>
              <w:t>91,67</w:t>
            </w:r>
          </w:p>
        </w:tc>
        <w:tc>
          <w:tcPr>
            <w:tcW w:w="747" w:type="dxa"/>
            <w:shd w:val="clear" w:color="auto" w:fill="auto"/>
            <w:noWrap/>
            <w:vAlign w:val="center"/>
          </w:tcPr>
          <w:p w:rsidR="00204F53" w:rsidRPr="00C20721" w:rsidRDefault="00204F53" w:rsidP="00C20721">
            <w:pPr>
              <w:ind w:left="-42"/>
              <w:jc w:val="right"/>
              <w:rPr>
                <w:bCs/>
              </w:rPr>
            </w:pPr>
            <w:r w:rsidRPr="00C20721">
              <w:rPr>
                <w:bCs/>
              </w:rPr>
              <w:t>94,17</w:t>
            </w:r>
          </w:p>
        </w:tc>
        <w:tc>
          <w:tcPr>
            <w:tcW w:w="747" w:type="dxa"/>
            <w:shd w:val="clear" w:color="auto" w:fill="auto"/>
            <w:noWrap/>
            <w:vAlign w:val="center"/>
          </w:tcPr>
          <w:p w:rsidR="00204F53" w:rsidRPr="00C20721" w:rsidRDefault="00204F53" w:rsidP="00C20721">
            <w:pPr>
              <w:ind w:left="-42"/>
              <w:jc w:val="right"/>
              <w:rPr>
                <w:bCs/>
              </w:rPr>
            </w:pPr>
            <w:r w:rsidRPr="00C20721">
              <w:rPr>
                <w:bCs/>
              </w:rPr>
              <w:t>93,96</w:t>
            </w:r>
          </w:p>
        </w:tc>
        <w:tc>
          <w:tcPr>
            <w:tcW w:w="747" w:type="dxa"/>
            <w:shd w:val="clear" w:color="auto" w:fill="auto"/>
            <w:noWrap/>
            <w:vAlign w:val="center"/>
          </w:tcPr>
          <w:p w:rsidR="00204F53" w:rsidRPr="00C20721" w:rsidRDefault="00204F53" w:rsidP="00C20721">
            <w:pPr>
              <w:ind w:left="-42"/>
              <w:jc w:val="right"/>
              <w:rPr>
                <w:bCs/>
              </w:rPr>
            </w:pPr>
            <w:r w:rsidRPr="00C20721">
              <w:rPr>
                <w:bCs/>
              </w:rPr>
              <w:t>94,17</w:t>
            </w:r>
          </w:p>
        </w:tc>
        <w:tc>
          <w:tcPr>
            <w:tcW w:w="1137" w:type="dxa"/>
            <w:vAlign w:val="center"/>
          </w:tcPr>
          <w:p w:rsidR="00204F53" w:rsidRPr="00C20721" w:rsidRDefault="00204F53" w:rsidP="00C20721">
            <w:pPr>
              <w:ind w:left="-42"/>
              <w:jc w:val="right"/>
              <w:rPr>
                <w:bCs/>
              </w:rPr>
            </w:pPr>
            <w:r w:rsidRPr="00C20721">
              <w:rPr>
                <w:bCs/>
              </w:rPr>
              <w:t>95,13</w:t>
            </w:r>
          </w:p>
        </w:tc>
      </w:tr>
      <w:tr w:rsidR="00204F53" w:rsidRPr="00C20721" w:rsidTr="00204F53">
        <w:trPr>
          <w:trHeight w:val="330"/>
          <w:tblHeader/>
          <w:jc w:val="center"/>
        </w:trPr>
        <w:tc>
          <w:tcPr>
            <w:tcW w:w="1112" w:type="dxa"/>
            <w:shd w:val="clear" w:color="auto" w:fill="auto"/>
            <w:vAlign w:val="center"/>
          </w:tcPr>
          <w:p w:rsidR="00204F53" w:rsidRPr="00C20721" w:rsidRDefault="00204F53" w:rsidP="00C20721">
            <w:pPr>
              <w:spacing w:line="288" w:lineRule="auto"/>
              <w:jc w:val="center"/>
              <w:rPr>
                <w:b/>
                <w:bCs/>
                <w:lang w:val="en-US"/>
              </w:rPr>
            </w:pPr>
            <w:r w:rsidRPr="00C20721">
              <w:rPr>
                <w:b/>
                <w:bCs/>
                <w:lang w:val="en-US"/>
              </w:rPr>
              <w:t>2013</w:t>
            </w:r>
          </w:p>
        </w:tc>
        <w:tc>
          <w:tcPr>
            <w:tcW w:w="748" w:type="dxa"/>
            <w:shd w:val="clear" w:color="auto" w:fill="auto"/>
            <w:noWrap/>
            <w:vAlign w:val="center"/>
          </w:tcPr>
          <w:p w:rsidR="00204F53" w:rsidRPr="00C20721" w:rsidRDefault="00204F53" w:rsidP="00C20721">
            <w:pPr>
              <w:spacing w:line="288" w:lineRule="auto"/>
              <w:ind w:left="-134"/>
              <w:jc w:val="right"/>
            </w:pPr>
            <w:r w:rsidRPr="00C20721">
              <w:t>78,44</w:t>
            </w:r>
          </w:p>
        </w:tc>
        <w:tc>
          <w:tcPr>
            <w:tcW w:w="748" w:type="dxa"/>
            <w:vAlign w:val="center"/>
          </w:tcPr>
          <w:p w:rsidR="00204F53" w:rsidRPr="00C20721" w:rsidRDefault="00204F53" w:rsidP="00C20721">
            <w:pPr>
              <w:spacing w:line="288" w:lineRule="auto"/>
              <w:ind w:left="-134"/>
              <w:jc w:val="center"/>
              <w:rPr>
                <w:lang w:val="en-US"/>
              </w:rPr>
            </w:pPr>
            <w:r w:rsidRPr="00C20721">
              <w:rPr>
                <w:lang w:val="en-US"/>
              </w:rPr>
              <w:t>-</w:t>
            </w:r>
            <w:r w:rsidRPr="00C20721">
              <w:rPr>
                <w:rStyle w:val="af2"/>
                <w:lang w:val="en-US"/>
              </w:rPr>
              <w:footnoteReference w:id="37"/>
            </w:r>
          </w:p>
        </w:tc>
        <w:tc>
          <w:tcPr>
            <w:tcW w:w="748" w:type="dxa"/>
            <w:shd w:val="clear" w:color="auto" w:fill="auto"/>
            <w:noWrap/>
            <w:vAlign w:val="center"/>
          </w:tcPr>
          <w:p w:rsidR="00204F53" w:rsidRPr="00C20721" w:rsidRDefault="00204F53" w:rsidP="00C20721">
            <w:pPr>
              <w:spacing w:line="288" w:lineRule="auto"/>
              <w:ind w:left="-134"/>
              <w:jc w:val="right"/>
            </w:pPr>
            <w:r w:rsidRPr="00C20721">
              <w:t>56,67</w:t>
            </w:r>
          </w:p>
        </w:tc>
        <w:tc>
          <w:tcPr>
            <w:tcW w:w="748" w:type="dxa"/>
            <w:vAlign w:val="center"/>
          </w:tcPr>
          <w:p w:rsidR="00204F53" w:rsidRPr="00C20721" w:rsidRDefault="00204F53" w:rsidP="00C20721">
            <w:pPr>
              <w:spacing w:line="288" w:lineRule="auto"/>
              <w:ind w:left="-134"/>
              <w:jc w:val="center"/>
              <w:rPr>
                <w:lang w:val="en-US"/>
              </w:rPr>
            </w:pPr>
            <w:r w:rsidRPr="00C20721">
              <w:rPr>
                <w:lang w:val="en-US"/>
              </w:rPr>
              <w:t>-</w:t>
            </w:r>
          </w:p>
        </w:tc>
        <w:tc>
          <w:tcPr>
            <w:tcW w:w="748" w:type="dxa"/>
            <w:vAlign w:val="center"/>
          </w:tcPr>
          <w:p w:rsidR="00204F53" w:rsidRPr="00C20721" w:rsidRDefault="00204F53" w:rsidP="00C20721">
            <w:pPr>
              <w:spacing w:line="288" w:lineRule="auto"/>
              <w:ind w:left="-134"/>
              <w:jc w:val="center"/>
              <w:rPr>
                <w:lang w:val="en-US"/>
              </w:rPr>
            </w:pPr>
            <w:r w:rsidRPr="00C20721">
              <w:rPr>
                <w:lang w:val="en-US"/>
              </w:rPr>
              <w:t>-</w:t>
            </w:r>
          </w:p>
        </w:tc>
        <w:tc>
          <w:tcPr>
            <w:tcW w:w="747" w:type="dxa"/>
            <w:shd w:val="clear" w:color="auto" w:fill="auto"/>
            <w:noWrap/>
            <w:vAlign w:val="center"/>
          </w:tcPr>
          <w:p w:rsidR="00204F53" w:rsidRPr="00C20721" w:rsidRDefault="00204F53" w:rsidP="00C20721">
            <w:pPr>
              <w:spacing w:line="288" w:lineRule="auto"/>
              <w:ind w:left="-134"/>
              <w:jc w:val="right"/>
            </w:pPr>
            <w:r w:rsidRPr="00C20721">
              <w:t>81,00</w:t>
            </w:r>
          </w:p>
        </w:tc>
        <w:tc>
          <w:tcPr>
            <w:tcW w:w="747" w:type="dxa"/>
            <w:shd w:val="clear" w:color="auto" w:fill="auto"/>
            <w:noWrap/>
            <w:vAlign w:val="center"/>
          </w:tcPr>
          <w:p w:rsidR="00204F53" w:rsidRPr="00C20721" w:rsidRDefault="00204F53" w:rsidP="00C20721">
            <w:pPr>
              <w:spacing w:line="288" w:lineRule="auto"/>
              <w:ind w:left="-134"/>
              <w:jc w:val="right"/>
            </w:pPr>
            <w:r w:rsidRPr="00C20721">
              <w:t>66,79</w:t>
            </w:r>
          </w:p>
        </w:tc>
        <w:tc>
          <w:tcPr>
            <w:tcW w:w="747" w:type="dxa"/>
            <w:shd w:val="clear" w:color="auto" w:fill="auto"/>
            <w:noWrap/>
            <w:vAlign w:val="center"/>
          </w:tcPr>
          <w:p w:rsidR="00204F53" w:rsidRPr="00C20721" w:rsidRDefault="00204F53" w:rsidP="00C20721">
            <w:pPr>
              <w:spacing w:line="288" w:lineRule="auto"/>
              <w:ind w:left="-134"/>
              <w:jc w:val="right"/>
            </w:pPr>
            <w:r w:rsidRPr="00C20721">
              <w:t>73,83</w:t>
            </w:r>
          </w:p>
        </w:tc>
        <w:tc>
          <w:tcPr>
            <w:tcW w:w="747" w:type="dxa"/>
            <w:shd w:val="clear" w:color="auto" w:fill="auto"/>
            <w:noWrap/>
            <w:vAlign w:val="center"/>
          </w:tcPr>
          <w:p w:rsidR="00204F53" w:rsidRPr="00C20721" w:rsidRDefault="00204F53" w:rsidP="00C20721">
            <w:pPr>
              <w:spacing w:line="288" w:lineRule="auto"/>
              <w:ind w:left="-134"/>
              <w:jc w:val="right"/>
            </w:pPr>
            <w:r w:rsidRPr="00C20721">
              <w:t>70,00</w:t>
            </w:r>
          </w:p>
        </w:tc>
        <w:tc>
          <w:tcPr>
            <w:tcW w:w="747" w:type="dxa"/>
            <w:shd w:val="clear" w:color="auto" w:fill="auto"/>
            <w:noWrap/>
            <w:vAlign w:val="center"/>
          </w:tcPr>
          <w:p w:rsidR="00204F53" w:rsidRPr="00C20721" w:rsidRDefault="00204F53" w:rsidP="00C20721">
            <w:pPr>
              <w:spacing w:line="288" w:lineRule="auto"/>
              <w:ind w:left="-134"/>
              <w:jc w:val="right"/>
            </w:pPr>
            <w:r w:rsidRPr="00C20721">
              <w:t>71,56</w:t>
            </w:r>
          </w:p>
        </w:tc>
        <w:tc>
          <w:tcPr>
            <w:tcW w:w="1137" w:type="dxa"/>
            <w:vAlign w:val="center"/>
          </w:tcPr>
          <w:p w:rsidR="00204F53" w:rsidRPr="00C20721" w:rsidRDefault="00204F53" w:rsidP="00C20721">
            <w:pPr>
              <w:spacing w:line="288" w:lineRule="auto"/>
              <w:jc w:val="right"/>
            </w:pPr>
            <w:r w:rsidRPr="00C20721">
              <w:t>72,19</w:t>
            </w:r>
          </w:p>
        </w:tc>
      </w:tr>
    </w:tbl>
    <w:p w:rsidR="00204F53" w:rsidRPr="00C20721" w:rsidRDefault="00204F53" w:rsidP="00C20721">
      <w:pPr>
        <w:spacing w:before="120" w:line="360" w:lineRule="auto"/>
        <w:ind w:firstLine="567"/>
        <w:jc w:val="both"/>
        <w:rPr>
          <w:sz w:val="28"/>
          <w:szCs w:val="28"/>
        </w:rPr>
      </w:pPr>
      <w:r w:rsidRPr="00247E92">
        <w:rPr>
          <w:spacing w:val="6"/>
          <w:sz w:val="28"/>
          <w:szCs w:val="28"/>
        </w:rPr>
        <w:t>На вопрос «</w:t>
      </w:r>
      <w:r w:rsidR="000E3AC2" w:rsidRPr="00247E92">
        <w:rPr>
          <w:spacing w:val="6"/>
          <w:sz w:val="28"/>
          <w:szCs w:val="28"/>
        </w:rPr>
        <w:t>Устраивают ли Вас</w:t>
      </w:r>
      <w:r w:rsidRPr="00247E92">
        <w:rPr>
          <w:spacing w:val="6"/>
          <w:sz w:val="28"/>
          <w:szCs w:val="28"/>
        </w:rPr>
        <w:t xml:space="preserve"> условия ведения приема посетителей в органе местного самоуправления, </w:t>
      </w:r>
      <w:r w:rsidR="000E3AC2" w:rsidRPr="00247E92">
        <w:rPr>
          <w:spacing w:val="6"/>
          <w:sz w:val="28"/>
          <w:szCs w:val="28"/>
        </w:rPr>
        <w:t>где Вы получали</w:t>
      </w:r>
      <w:r w:rsidRPr="00247E92">
        <w:rPr>
          <w:spacing w:val="6"/>
          <w:sz w:val="28"/>
          <w:szCs w:val="28"/>
        </w:rPr>
        <w:t xml:space="preserve"> данную услугу?» </w:t>
      </w:r>
      <w:r w:rsidRPr="00247E92">
        <w:rPr>
          <w:spacing w:val="6"/>
          <w:sz w:val="28"/>
          <w:szCs w:val="28"/>
        </w:rPr>
        <w:lastRenderedPageBreak/>
        <w:t>однозначно</w:t>
      </w:r>
      <w:r w:rsidRPr="00C20721">
        <w:rPr>
          <w:sz w:val="28"/>
          <w:szCs w:val="28"/>
        </w:rPr>
        <w:t xml:space="preserve"> положительно ответили 92,9% опрошенных. Ещё 7,1% респондентов указали, что условия приема их «скорее устраивают».</w:t>
      </w:r>
    </w:p>
    <w:p w:rsidR="00204F53" w:rsidRPr="00C20721" w:rsidRDefault="00204F53" w:rsidP="00C20721">
      <w:pPr>
        <w:spacing w:line="360" w:lineRule="auto"/>
        <w:ind w:firstLine="567"/>
        <w:jc w:val="both"/>
        <w:rPr>
          <w:sz w:val="28"/>
          <w:szCs w:val="28"/>
        </w:rPr>
      </w:pPr>
      <w:r w:rsidRPr="00C20721">
        <w:rPr>
          <w:sz w:val="28"/>
          <w:szCs w:val="28"/>
        </w:rPr>
        <w:t>Ни один из опрошенных не обращался с жалобой на качество предоставления муниципальных услуг.</w:t>
      </w:r>
    </w:p>
    <w:p w:rsidR="00204F53" w:rsidRPr="00C20721" w:rsidRDefault="00204F53" w:rsidP="00C20721">
      <w:pPr>
        <w:spacing w:line="360" w:lineRule="auto"/>
        <w:ind w:firstLine="567"/>
        <w:jc w:val="both"/>
        <w:rPr>
          <w:sz w:val="28"/>
          <w:szCs w:val="28"/>
        </w:rPr>
      </w:pPr>
      <w:r w:rsidRPr="00C20721">
        <w:rPr>
          <w:sz w:val="28"/>
          <w:szCs w:val="28"/>
        </w:rPr>
        <w:t>Большинство заявителей не получало соответствующие услуги ранее (96,4%), те, кто получал (3,6%) указали, что по их мнению качество услуг улучшилось.</w:t>
      </w:r>
    </w:p>
    <w:p w:rsidR="00204F53" w:rsidRPr="00C20721" w:rsidRDefault="00204F53" w:rsidP="00C20721">
      <w:pPr>
        <w:spacing w:line="360" w:lineRule="auto"/>
        <w:ind w:firstLine="709"/>
        <w:jc w:val="both"/>
        <w:rPr>
          <w:sz w:val="28"/>
          <w:szCs w:val="28"/>
        </w:rPr>
      </w:pPr>
      <w:r w:rsidRPr="00C20721">
        <w:rPr>
          <w:sz w:val="28"/>
          <w:szCs w:val="28"/>
        </w:rPr>
        <w:t>В целях повышения данного показателя может быть рекомендовано следующее:</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 xml:space="preserve">Организация предоставления муниципальных услуг в МФЦ </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Сокращение сроков предоставления муниципальных услуг.</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Разработка административных регламентов по всем (100%) муниципальным услугам.</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Внесение изменений в административные регламенты в целях:</w:t>
      </w:r>
    </w:p>
    <w:p w:rsidR="00204F53" w:rsidRPr="00C20721" w:rsidRDefault="00204F53" w:rsidP="00C20721">
      <w:pPr>
        <w:pStyle w:val="affc"/>
        <w:widowControl/>
        <w:numPr>
          <w:ilvl w:val="0"/>
          <w:numId w:val="322"/>
        </w:numPr>
        <w:tabs>
          <w:tab w:val="left" w:pos="426"/>
        </w:tabs>
        <w:spacing w:line="360" w:lineRule="auto"/>
        <w:ind w:left="0" w:firstLine="709"/>
        <w:jc w:val="both"/>
        <w:rPr>
          <w:sz w:val="28"/>
          <w:szCs w:val="28"/>
        </w:rPr>
      </w:pPr>
      <w:r w:rsidRPr="00C20721">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204F53" w:rsidRPr="00C20721" w:rsidRDefault="00204F53" w:rsidP="00C20721">
      <w:pPr>
        <w:pStyle w:val="affc"/>
        <w:widowControl/>
        <w:numPr>
          <w:ilvl w:val="0"/>
          <w:numId w:val="322"/>
        </w:numPr>
        <w:tabs>
          <w:tab w:val="left" w:pos="426"/>
        </w:tabs>
        <w:spacing w:line="360" w:lineRule="auto"/>
        <w:ind w:left="0" w:firstLine="709"/>
        <w:jc w:val="both"/>
        <w:rPr>
          <w:sz w:val="28"/>
          <w:szCs w:val="28"/>
        </w:rPr>
      </w:pPr>
      <w:r w:rsidRPr="00C20721">
        <w:rPr>
          <w:sz w:val="28"/>
          <w:szCs w:val="28"/>
        </w:rPr>
        <w:t>установления нормативных сроков ожидания в очереди на получение результата услуги;</w:t>
      </w:r>
    </w:p>
    <w:p w:rsidR="00204F53" w:rsidRPr="00C20721" w:rsidRDefault="00204F53" w:rsidP="00C20721">
      <w:pPr>
        <w:pStyle w:val="affc"/>
        <w:widowControl/>
        <w:numPr>
          <w:ilvl w:val="0"/>
          <w:numId w:val="322"/>
        </w:numPr>
        <w:tabs>
          <w:tab w:val="left" w:pos="426"/>
        </w:tabs>
        <w:spacing w:line="360" w:lineRule="auto"/>
        <w:ind w:left="0" w:firstLine="709"/>
        <w:jc w:val="both"/>
        <w:rPr>
          <w:sz w:val="28"/>
          <w:szCs w:val="28"/>
        </w:rPr>
      </w:pPr>
      <w:r w:rsidRPr="00C20721">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204F53" w:rsidRPr="00C20721" w:rsidRDefault="00204F53" w:rsidP="00C20721">
      <w:pPr>
        <w:pStyle w:val="affc"/>
        <w:widowControl/>
        <w:numPr>
          <w:ilvl w:val="0"/>
          <w:numId w:val="322"/>
        </w:numPr>
        <w:tabs>
          <w:tab w:val="left" w:pos="426"/>
        </w:tabs>
        <w:spacing w:line="360" w:lineRule="auto"/>
        <w:ind w:left="0" w:firstLine="709"/>
        <w:jc w:val="both"/>
        <w:rPr>
          <w:sz w:val="28"/>
          <w:szCs w:val="28"/>
        </w:rPr>
      </w:pPr>
      <w:r w:rsidRPr="00C20721">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947498" w:rsidRPr="00C20721" w:rsidRDefault="00947498" w:rsidP="00C20721"/>
    <w:p w:rsidR="00947498" w:rsidRPr="00C20721" w:rsidRDefault="00947498" w:rsidP="00C20721"/>
    <w:p w:rsidR="00947498" w:rsidRPr="00C20721" w:rsidRDefault="00947498" w:rsidP="00C20721"/>
    <w:p w:rsidR="00755EAD" w:rsidRDefault="00755EAD">
      <w:pPr>
        <w:spacing w:after="160" w:line="259" w:lineRule="auto"/>
        <w:rPr>
          <w:b/>
          <w:caps/>
          <w:sz w:val="28"/>
          <w:szCs w:val="20"/>
        </w:rPr>
      </w:pPr>
      <w:bookmarkStart w:id="8" w:name="_Toc374636824"/>
      <w:r>
        <w:br w:type="page"/>
      </w:r>
    </w:p>
    <w:p w:rsidR="00947498" w:rsidRPr="00C20721" w:rsidRDefault="00947498" w:rsidP="00755EAD">
      <w:pPr>
        <w:pStyle w:val="1ffe"/>
        <w:keepNext w:val="0"/>
        <w:keepLines w:val="0"/>
        <w:widowControl/>
        <w:spacing w:after="240" w:line="360" w:lineRule="auto"/>
        <w:ind w:firstLine="0"/>
        <w:jc w:val="center"/>
      </w:pPr>
      <w:bookmarkStart w:id="9" w:name="_Toc404699223"/>
      <w:r w:rsidRPr="00C20721">
        <w:lastRenderedPageBreak/>
        <w:t xml:space="preserve">Приложение </w:t>
      </w:r>
      <w:r w:rsidR="00297D04" w:rsidRPr="00C20721">
        <w:t>20</w:t>
      </w:r>
      <w:r w:rsidR="00755EAD">
        <w:br/>
      </w:r>
      <w:r w:rsidRPr="00C20721">
        <w:t xml:space="preserve"> Результаты мониторинга качества и доступности муниципальных услуг в Кочковском районе</w:t>
      </w:r>
      <w:bookmarkEnd w:id="8"/>
      <w:bookmarkEnd w:id="9"/>
    </w:p>
    <w:tbl>
      <w:tblPr>
        <w:tblW w:w="0" w:type="auto"/>
        <w:tblLook w:val="01E0" w:firstRow="1" w:lastRow="1" w:firstColumn="1" w:lastColumn="1" w:noHBand="0" w:noVBand="0"/>
      </w:tblPr>
      <w:tblGrid>
        <w:gridCol w:w="3085"/>
        <w:gridCol w:w="6486"/>
      </w:tblGrid>
      <w:tr w:rsidR="008F3E62" w:rsidRPr="00C20721" w:rsidTr="008F3E62">
        <w:tc>
          <w:tcPr>
            <w:tcW w:w="3085" w:type="dxa"/>
          </w:tcPr>
          <w:p w:rsidR="008F3E62" w:rsidRPr="00C20721" w:rsidRDefault="008F3E62" w:rsidP="00C20721">
            <w:pPr>
              <w:rPr>
                <w:b/>
                <w:sz w:val="28"/>
                <w:szCs w:val="28"/>
              </w:rPr>
            </w:pPr>
            <w:r w:rsidRPr="00C20721">
              <w:rPr>
                <w:b/>
                <w:sz w:val="28"/>
                <w:szCs w:val="28"/>
              </w:rPr>
              <w:t>Место проведения  опроса:</w:t>
            </w:r>
          </w:p>
          <w:p w:rsidR="008F3E62" w:rsidRPr="00C20721" w:rsidRDefault="008F3E62" w:rsidP="00C20721">
            <w:pPr>
              <w:rPr>
                <w:b/>
                <w:sz w:val="28"/>
                <w:szCs w:val="28"/>
              </w:rPr>
            </w:pPr>
          </w:p>
        </w:tc>
        <w:tc>
          <w:tcPr>
            <w:tcW w:w="6486" w:type="dxa"/>
          </w:tcPr>
          <w:p w:rsidR="008F3E62" w:rsidRPr="00C20721" w:rsidRDefault="008F3E62" w:rsidP="00C20721">
            <w:pPr>
              <w:rPr>
                <w:sz w:val="28"/>
                <w:szCs w:val="28"/>
              </w:rPr>
            </w:pPr>
            <w:r w:rsidRPr="00C20721">
              <w:rPr>
                <w:sz w:val="28"/>
                <w:szCs w:val="28"/>
              </w:rPr>
              <w:t>Администрация Кочковского района</w:t>
            </w:r>
          </w:p>
          <w:p w:rsidR="008F3E62" w:rsidRPr="00C20721" w:rsidRDefault="008F3E62" w:rsidP="00C20721">
            <w:pPr>
              <w:rPr>
                <w:sz w:val="28"/>
                <w:szCs w:val="28"/>
              </w:rPr>
            </w:pPr>
            <w:r w:rsidRPr="00C20721">
              <w:rPr>
                <w:sz w:val="28"/>
                <w:szCs w:val="28"/>
              </w:rPr>
              <w:t>Администрация Кочковского сельсовета</w:t>
            </w:r>
          </w:p>
        </w:tc>
      </w:tr>
      <w:tr w:rsidR="008F3E62" w:rsidRPr="00C20721" w:rsidTr="008F3E62">
        <w:tc>
          <w:tcPr>
            <w:tcW w:w="3085" w:type="dxa"/>
          </w:tcPr>
          <w:p w:rsidR="008F3E62" w:rsidRPr="00C20721" w:rsidRDefault="008F3E62" w:rsidP="00C20721">
            <w:pPr>
              <w:rPr>
                <w:sz w:val="28"/>
                <w:szCs w:val="28"/>
              </w:rPr>
            </w:pPr>
            <w:r w:rsidRPr="00C20721">
              <w:rPr>
                <w:b/>
                <w:sz w:val="28"/>
                <w:szCs w:val="28"/>
              </w:rPr>
              <w:t>Общее количество опрошенных:</w:t>
            </w:r>
          </w:p>
        </w:tc>
        <w:tc>
          <w:tcPr>
            <w:tcW w:w="6486" w:type="dxa"/>
          </w:tcPr>
          <w:p w:rsidR="008F3E62" w:rsidRPr="00C20721" w:rsidRDefault="008F3E62" w:rsidP="00C20721">
            <w:pPr>
              <w:jc w:val="both"/>
              <w:rPr>
                <w:sz w:val="28"/>
                <w:szCs w:val="28"/>
              </w:rPr>
            </w:pPr>
            <w:r w:rsidRPr="00C20721">
              <w:rPr>
                <w:sz w:val="28"/>
                <w:szCs w:val="28"/>
              </w:rPr>
              <w:t>26</w:t>
            </w:r>
          </w:p>
        </w:tc>
      </w:tr>
    </w:tbl>
    <w:p w:rsidR="008F3E62" w:rsidRPr="00C20721" w:rsidRDefault="008F3E62" w:rsidP="00C20721">
      <w:pPr>
        <w:rPr>
          <w:sz w:val="28"/>
          <w:szCs w:val="28"/>
        </w:rPr>
      </w:pPr>
    </w:p>
    <w:p w:rsidR="008F3E62" w:rsidRPr="00C20721" w:rsidRDefault="008F3E62"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8F3E62" w:rsidRPr="00C20721" w:rsidRDefault="008F3E62"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Кочковского района и Кочковского сельсовета.</w:t>
      </w:r>
    </w:p>
    <w:p w:rsidR="008F3E62" w:rsidRPr="00C20721" w:rsidRDefault="008F3E62" w:rsidP="00C20721">
      <w:pPr>
        <w:spacing w:line="360" w:lineRule="auto"/>
        <w:ind w:firstLine="709"/>
        <w:jc w:val="both"/>
        <w:rPr>
          <w:sz w:val="28"/>
          <w:szCs w:val="28"/>
        </w:rPr>
      </w:pPr>
      <w:r w:rsidRPr="00C20721">
        <w:rPr>
          <w:sz w:val="28"/>
          <w:szCs w:val="28"/>
        </w:rPr>
        <w:t>В ходе проведения опроса получателей услуг Кочковского района в мониторинг попали следующие муниципальные услуги, предоставляемые в органах местного самоуправления на территории Кочковского района:</w:t>
      </w:r>
    </w:p>
    <w:p w:rsidR="008F3E62" w:rsidRPr="00C20721" w:rsidRDefault="008F3E62" w:rsidP="00C20721">
      <w:pPr>
        <w:tabs>
          <w:tab w:val="left" w:pos="851"/>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tabs>
          <w:tab w:val="left" w:pos="851"/>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p>
    <w:p w:rsidR="008F3E62" w:rsidRPr="00C20721" w:rsidRDefault="008F3E62" w:rsidP="00C20721">
      <w:pPr>
        <w:tabs>
          <w:tab w:val="left" w:pos="851"/>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p>
    <w:p w:rsidR="008F3E62" w:rsidRPr="00C20721" w:rsidRDefault="008F3E62" w:rsidP="00C20721">
      <w:pPr>
        <w:tabs>
          <w:tab w:val="left" w:pos="851"/>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tabs>
          <w:tab w:val="left" w:pos="851"/>
        </w:tabs>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p>
    <w:p w:rsidR="008F3E62" w:rsidRPr="00C20721" w:rsidRDefault="008F3E62" w:rsidP="00C20721">
      <w:pPr>
        <w:tabs>
          <w:tab w:val="left" w:pos="851"/>
        </w:tabs>
        <w:spacing w:line="360" w:lineRule="auto"/>
        <w:ind w:firstLine="709"/>
        <w:jc w:val="both"/>
        <w:rPr>
          <w:sz w:val="28"/>
          <w:szCs w:val="28"/>
        </w:rPr>
      </w:pPr>
      <w:r w:rsidRPr="00C20721">
        <w:rPr>
          <w:sz w:val="28"/>
          <w:szCs w:val="28"/>
        </w:rPr>
        <w:t>6) Предоставление в аренду имущества муниципальной казны без проведения торгов;</w:t>
      </w:r>
    </w:p>
    <w:p w:rsidR="008F3E62" w:rsidRPr="00C20721" w:rsidRDefault="008F3E62" w:rsidP="00C20721">
      <w:pPr>
        <w:tabs>
          <w:tab w:val="left" w:pos="851"/>
        </w:tabs>
        <w:spacing w:line="360" w:lineRule="auto"/>
        <w:ind w:firstLine="709"/>
        <w:jc w:val="both"/>
        <w:rPr>
          <w:sz w:val="28"/>
          <w:szCs w:val="28"/>
        </w:rPr>
      </w:pPr>
      <w:r w:rsidRPr="00C20721">
        <w:rPr>
          <w:sz w:val="28"/>
          <w:szCs w:val="28"/>
        </w:rPr>
        <w:lastRenderedPageBreak/>
        <w:t>7)</w:t>
      </w:r>
      <w:r w:rsidRPr="00C20721">
        <w:rPr>
          <w:sz w:val="28"/>
          <w:szCs w:val="28"/>
        </w:rPr>
        <w:tab/>
        <w:t>Выдача сведений из реестра муниципального имущества;</w:t>
      </w:r>
    </w:p>
    <w:p w:rsidR="008F3E62" w:rsidRPr="00C20721" w:rsidRDefault="008F3E62" w:rsidP="00C20721">
      <w:pPr>
        <w:tabs>
          <w:tab w:val="left" w:pos="851"/>
        </w:tabs>
        <w:spacing w:line="360" w:lineRule="auto"/>
        <w:ind w:firstLine="709"/>
        <w:jc w:val="both"/>
        <w:rPr>
          <w:sz w:val="28"/>
          <w:szCs w:val="28"/>
        </w:rPr>
      </w:pPr>
      <w:r w:rsidRPr="00C20721">
        <w:rPr>
          <w:sz w:val="28"/>
          <w:szCs w:val="28"/>
        </w:rPr>
        <w:t>8)</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tabs>
          <w:tab w:val="left" w:pos="851"/>
        </w:tabs>
        <w:spacing w:line="360" w:lineRule="auto"/>
        <w:ind w:firstLine="709"/>
        <w:jc w:val="both"/>
        <w:rPr>
          <w:sz w:val="28"/>
          <w:szCs w:val="28"/>
        </w:rPr>
      </w:pPr>
      <w:r w:rsidRPr="00C20721">
        <w:rPr>
          <w:sz w:val="28"/>
          <w:szCs w:val="28"/>
        </w:rPr>
        <w:t>9) Предоставление земельных участков для индивидуального жилищного строительства;</w:t>
      </w:r>
    </w:p>
    <w:p w:rsidR="008F3E62" w:rsidRPr="00C20721" w:rsidRDefault="008F3E62" w:rsidP="00C20721">
      <w:pPr>
        <w:tabs>
          <w:tab w:val="left" w:pos="851"/>
        </w:tabs>
        <w:spacing w:line="360" w:lineRule="auto"/>
        <w:ind w:firstLine="709"/>
        <w:jc w:val="both"/>
        <w:rPr>
          <w:sz w:val="28"/>
          <w:szCs w:val="28"/>
        </w:rPr>
      </w:pPr>
      <w:r w:rsidRPr="00C20721">
        <w:rPr>
          <w:sz w:val="28"/>
          <w:szCs w:val="28"/>
        </w:rPr>
        <w:t>10)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tabs>
          <w:tab w:val="left" w:pos="851"/>
        </w:tabs>
        <w:spacing w:line="360" w:lineRule="auto"/>
        <w:ind w:firstLine="709"/>
        <w:jc w:val="both"/>
        <w:rPr>
          <w:sz w:val="28"/>
          <w:szCs w:val="28"/>
        </w:rPr>
      </w:pPr>
      <w:r w:rsidRPr="00C20721">
        <w:rPr>
          <w:sz w:val="28"/>
          <w:szCs w:val="28"/>
        </w:rPr>
        <w:t>11)</w:t>
      </w:r>
      <w:r w:rsidRPr="00C20721">
        <w:rPr>
          <w:sz w:val="28"/>
          <w:szCs w:val="28"/>
        </w:rPr>
        <w:tab/>
        <w:t>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tabs>
          <w:tab w:val="left" w:pos="851"/>
        </w:tabs>
        <w:spacing w:line="360" w:lineRule="auto"/>
        <w:ind w:firstLine="709"/>
        <w:jc w:val="both"/>
        <w:rPr>
          <w:sz w:val="28"/>
          <w:szCs w:val="28"/>
        </w:rPr>
      </w:pPr>
      <w:r w:rsidRPr="00C20721">
        <w:rPr>
          <w:sz w:val="28"/>
          <w:szCs w:val="28"/>
        </w:rPr>
        <w:t>12) Подготовка и выдача разрешения на строительство индивидуальных жилых домов.</w:t>
      </w:r>
    </w:p>
    <w:p w:rsidR="008F3E62" w:rsidRPr="00C20721" w:rsidRDefault="008F3E62" w:rsidP="00C20721">
      <w:pPr>
        <w:tabs>
          <w:tab w:val="left" w:pos="851"/>
        </w:tabs>
        <w:spacing w:line="360" w:lineRule="auto"/>
        <w:ind w:firstLine="709"/>
        <w:jc w:val="both"/>
        <w:rPr>
          <w:sz w:val="28"/>
          <w:szCs w:val="28"/>
        </w:rPr>
      </w:pPr>
      <w:r w:rsidRPr="00C20721">
        <w:rPr>
          <w:sz w:val="28"/>
          <w:szCs w:val="28"/>
        </w:rPr>
        <w:t>Наиболее востребованной оказались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(19,23% опрошенных) и «Выдача сведений из реестра муниципального имущества» (15,38%).</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8F3E62" w:rsidRPr="00C20721" w:rsidRDefault="008F3E62" w:rsidP="00C20721">
      <w:pPr>
        <w:spacing w:line="360" w:lineRule="auto"/>
        <w:jc w:val="center"/>
        <w:rPr>
          <w:b/>
          <w:sz w:val="28"/>
          <w:szCs w:val="28"/>
        </w:rPr>
      </w:pPr>
      <w:r w:rsidRPr="00C20721">
        <w:rPr>
          <w:b/>
          <w:sz w:val="28"/>
          <w:szCs w:val="28"/>
        </w:rPr>
        <w:t>1. Нормативно-правовое обеспечение муниципальных услуг</w:t>
      </w:r>
    </w:p>
    <w:p w:rsidR="008F3E62" w:rsidRPr="00C20721" w:rsidRDefault="008F3E62"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8F3E62" w:rsidRPr="00C20721" w:rsidRDefault="008F3E62" w:rsidP="00C20721">
      <w:pPr>
        <w:autoSpaceDE w:val="0"/>
        <w:autoSpaceDN w:val="0"/>
        <w:adjustRightInd w:val="0"/>
        <w:spacing w:line="360" w:lineRule="auto"/>
        <w:ind w:firstLine="709"/>
        <w:jc w:val="both"/>
        <w:rPr>
          <w:sz w:val="28"/>
          <w:szCs w:val="28"/>
        </w:rPr>
      </w:pPr>
      <w:r w:rsidRPr="00C20721">
        <w:rPr>
          <w:sz w:val="28"/>
          <w:szCs w:val="28"/>
        </w:rPr>
        <w:t xml:space="preserve">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w:t>
      </w:r>
      <w:r w:rsidRPr="00C20721">
        <w:rPr>
          <w:sz w:val="28"/>
          <w:szCs w:val="28"/>
        </w:rPr>
        <w:lastRenderedPageBreak/>
        <w:t>органов местного самоуправления, подлежащей обязательному размещению указанными органами в сети «Интернет».</w:t>
      </w:r>
    </w:p>
    <w:p w:rsidR="008F3E62" w:rsidRPr="00C20721" w:rsidRDefault="008F3E62" w:rsidP="00C20721">
      <w:pPr>
        <w:autoSpaceDE w:val="0"/>
        <w:autoSpaceDN w:val="0"/>
        <w:adjustRightInd w:val="0"/>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8F3E62" w:rsidRPr="00C20721" w:rsidRDefault="008F3E62" w:rsidP="00C20721">
      <w:pPr>
        <w:autoSpaceDE w:val="0"/>
        <w:autoSpaceDN w:val="0"/>
        <w:adjustRightInd w:val="0"/>
        <w:spacing w:line="360" w:lineRule="auto"/>
        <w:ind w:firstLine="540"/>
        <w:jc w:val="both"/>
        <w:rPr>
          <w:sz w:val="28"/>
          <w:szCs w:val="28"/>
        </w:rPr>
      </w:pPr>
      <w:r w:rsidRPr="00C20721">
        <w:rPr>
          <w:sz w:val="28"/>
          <w:szCs w:val="28"/>
        </w:rPr>
        <w:t>- Кочковского района на официальном сайте Администрации Кочковского района (</w:t>
      </w:r>
      <w:hyperlink r:id="rId30" w:history="1">
        <w:r w:rsidRPr="00C20721">
          <w:rPr>
            <w:rStyle w:val="af5"/>
            <w:color w:val="auto"/>
            <w:sz w:val="28"/>
            <w:szCs w:val="28"/>
          </w:rPr>
          <w:t>http://www.kochki.nso.ru/</w:t>
        </w:r>
      </w:hyperlink>
      <w:r w:rsidRPr="00C20721">
        <w:rPr>
          <w:sz w:val="28"/>
          <w:szCs w:val="28"/>
        </w:rPr>
        <w:t>);</w:t>
      </w:r>
    </w:p>
    <w:p w:rsidR="008F3E62" w:rsidRPr="00C20721" w:rsidRDefault="008F3E62" w:rsidP="00C20721">
      <w:pPr>
        <w:autoSpaceDE w:val="0"/>
        <w:autoSpaceDN w:val="0"/>
        <w:adjustRightInd w:val="0"/>
        <w:spacing w:line="360" w:lineRule="auto"/>
        <w:ind w:firstLine="540"/>
        <w:jc w:val="both"/>
        <w:rPr>
          <w:sz w:val="28"/>
          <w:szCs w:val="28"/>
        </w:rPr>
      </w:pPr>
      <w:r w:rsidRPr="00C20721">
        <w:rPr>
          <w:sz w:val="28"/>
          <w:szCs w:val="28"/>
        </w:rPr>
        <w:t>- Кочковского сельсовета Кочковского района на официальном сайте Администрации Кочковского сельсовета (</w:t>
      </w:r>
      <w:hyperlink r:id="rId31" w:history="1">
        <w:r w:rsidRPr="00C20721">
          <w:rPr>
            <w:rStyle w:val="af5"/>
            <w:color w:val="auto"/>
            <w:sz w:val="28"/>
            <w:szCs w:val="28"/>
          </w:rPr>
          <w:t>http://kochk.ru/</w:t>
        </w:r>
      </w:hyperlink>
      <w:r w:rsidRPr="00C20721">
        <w:rPr>
          <w:sz w:val="28"/>
          <w:szCs w:val="28"/>
        </w:rPr>
        <w:t>).</w:t>
      </w:r>
    </w:p>
    <w:p w:rsidR="008F3E62" w:rsidRPr="00C20721" w:rsidRDefault="008F3E62" w:rsidP="00C20721">
      <w:pPr>
        <w:autoSpaceDE w:val="0"/>
        <w:autoSpaceDN w:val="0"/>
        <w:adjustRightInd w:val="0"/>
        <w:spacing w:line="360" w:lineRule="auto"/>
        <w:ind w:firstLine="709"/>
        <w:jc w:val="both"/>
        <w:rPr>
          <w:sz w:val="28"/>
          <w:szCs w:val="28"/>
        </w:rPr>
      </w:pPr>
      <w:r w:rsidRPr="00C20721">
        <w:rPr>
          <w:sz w:val="28"/>
          <w:szCs w:val="28"/>
        </w:rPr>
        <w:t>Консультантом проведен поиск нормативных правовых актов, регламентирующих предоставление муниципальных услуг, в том числе административных регламентов и порядков, в открытых источниках (на официальных сайтах Администрации Кочковского района и Администрации Кочковского сельсовета Кочковского района в сети Интернет).</w:t>
      </w:r>
    </w:p>
    <w:p w:rsidR="008F3E62" w:rsidRPr="00C20721" w:rsidRDefault="008F3E62" w:rsidP="00C20721">
      <w:pPr>
        <w:autoSpaceDE w:val="0"/>
        <w:autoSpaceDN w:val="0"/>
        <w:adjustRightInd w:val="0"/>
        <w:spacing w:line="360" w:lineRule="auto"/>
        <w:ind w:firstLine="709"/>
        <w:jc w:val="both"/>
        <w:rPr>
          <w:color w:val="000000"/>
          <w:sz w:val="28"/>
          <w:szCs w:val="28"/>
        </w:rPr>
      </w:pPr>
      <w:r w:rsidRPr="00C20721">
        <w:rPr>
          <w:color w:val="000000"/>
          <w:sz w:val="28"/>
          <w:szCs w:val="28"/>
        </w:rPr>
        <w:t xml:space="preserve">Данные о наличии административных регламентов по исследуемым муниципальным услугам представлены в табл.1. </w:t>
      </w:r>
    </w:p>
    <w:p w:rsidR="008F3E62" w:rsidRPr="00C20721" w:rsidRDefault="008F3E62" w:rsidP="00C20721">
      <w:pPr>
        <w:pStyle w:val="af6"/>
        <w:spacing w:line="360" w:lineRule="auto"/>
        <w:jc w:val="both"/>
        <w:rPr>
          <w:b w:val="0"/>
          <w:color w:val="000000"/>
          <w:sz w:val="28"/>
          <w:szCs w:val="28"/>
        </w:rPr>
      </w:pPr>
      <w:r w:rsidRPr="00C20721">
        <w:rPr>
          <w:b w:val="0"/>
          <w:sz w:val="28"/>
          <w:szCs w:val="28"/>
        </w:rPr>
        <w:t xml:space="preserve">Таблица 1 - </w:t>
      </w:r>
      <w:r w:rsidRPr="00C20721">
        <w:rPr>
          <w:b w:val="0"/>
          <w:color w:val="000000"/>
          <w:sz w:val="28"/>
          <w:szCs w:val="28"/>
        </w:rPr>
        <w:t>Данные о наличии административных регламентов по исследуемым муниципальным услугам</w:t>
      </w:r>
    </w:p>
    <w:tbl>
      <w:tblPr>
        <w:tblW w:w="5000" w:type="pct"/>
        <w:tblLook w:val="04A0" w:firstRow="1" w:lastRow="0" w:firstColumn="1" w:lastColumn="0" w:noHBand="0" w:noVBand="1"/>
      </w:tblPr>
      <w:tblGrid>
        <w:gridCol w:w="453"/>
        <w:gridCol w:w="5097"/>
        <w:gridCol w:w="4078"/>
      </w:tblGrid>
      <w:tr w:rsidR="008F3E62" w:rsidRPr="00C20721" w:rsidTr="00755EAD">
        <w:trPr>
          <w:trHeight w:val="20"/>
          <w:tblHeader/>
        </w:trPr>
        <w:tc>
          <w:tcPr>
            <w:tcW w:w="235" w:type="pct"/>
            <w:tcBorders>
              <w:top w:val="single" w:sz="4" w:space="0" w:color="auto"/>
              <w:left w:val="single" w:sz="4" w:space="0" w:color="auto"/>
              <w:bottom w:val="single" w:sz="4" w:space="0" w:color="auto"/>
              <w:right w:val="single" w:sz="4" w:space="0" w:color="auto"/>
            </w:tcBorders>
            <w:shd w:val="clear" w:color="auto" w:fill="auto"/>
            <w:hideMark/>
          </w:tcPr>
          <w:p w:rsidR="008F3E62" w:rsidRPr="00C20721" w:rsidRDefault="008F3E62" w:rsidP="00C20721">
            <w:pPr>
              <w:ind w:left="-93"/>
              <w:jc w:val="center"/>
              <w:rPr>
                <w:b/>
                <w:bCs/>
                <w:color w:val="000000"/>
              </w:rPr>
            </w:pPr>
            <w:r w:rsidRPr="00C20721">
              <w:rPr>
                <w:b/>
                <w:bCs/>
                <w:color w:val="000000"/>
              </w:rPr>
              <w:t>№</w:t>
            </w:r>
          </w:p>
        </w:tc>
        <w:tc>
          <w:tcPr>
            <w:tcW w:w="2647" w:type="pct"/>
            <w:tcBorders>
              <w:top w:val="single" w:sz="4" w:space="0" w:color="auto"/>
              <w:left w:val="nil"/>
              <w:bottom w:val="single" w:sz="4" w:space="0" w:color="auto"/>
              <w:right w:val="single" w:sz="4" w:space="0" w:color="auto"/>
            </w:tcBorders>
            <w:shd w:val="clear" w:color="auto" w:fill="auto"/>
            <w:vAlign w:val="center"/>
            <w:hideMark/>
          </w:tcPr>
          <w:p w:rsidR="008F3E62" w:rsidRPr="00C20721" w:rsidRDefault="008F3E62" w:rsidP="00C20721">
            <w:pPr>
              <w:jc w:val="center"/>
              <w:rPr>
                <w:b/>
                <w:bCs/>
                <w:color w:val="000000"/>
              </w:rPr>
            </w:pPr>
            <w:r w:rsidRPr="00C20721">
              <w:rPr>
                <w:b/>
                <w:bCs/>
                <w:color w:val="000000"/>
              </w:rPr>
              <w:t>Наименование услуги</w:t>
            </w:r>
          </w:p>
        </w:tc>
        <w:tc>
          <w:tcPr>
            <w:tcW w:w="2118" w:type="pct"/>
            <w:tcBorders>
              <w:top w:val="single" w:sz="4" w:space="0" w:color="auto"/>
              <w:left w:val="nil"/>
              <w:bottom w:val="single" w:sz="4" w:space="0" w:color="auto"/>
              <w:right w:val="single" w:sz="4" w:space="0" w:color="auto"/>
            </w:tcBorders>
            <w:shd w:val="clear" w:color="auto" w:fill="auto"/>
            <w:hideMark/>
          </w:tcPr>
          <w:p w:rsidR="008F3E62" w:rsidRPr="00C20721" w:rsidRDefault="008F3E62" w:rsidP="00C20721">
            <w:pPr>
              <w:jc w:val="center"/>
              <w:rPr>
                <w:b/>
                <w:bCs/>
                <w:color w:val="000000"/>
              </w:rPr>
            </w:pPr>
            <w:r w:rsidRPr="00C20721">
              <w:rPr>
                <w:b/>
                <w:bCs/>
                <w:color w:val="000000"/>
              </w:rPr>
              <w:t>Наличие административного регламента</w:t>
            </w:r>
          </w:p>
        </w:tc>
      </w:tr>
      <w:tr w:rsidR="008F3E62" w:rsidRPr="00C20721" w:rsidTr="00755EAD">
        <w:trPr>
          <w:trHeight w:val="20"/>
        </w:trPr>
        <w:tc>
          <w:tcPr>
            <w:tcW w:w="235"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pPr>
              <w:ind w:left="-93"/>
              <w:jc w:val="center"/>
              <w:rPr>
                <w:color w:val="000000"/>
              </w:rPr>
            </w:pPr>
            <w:r w:rsidRPr="00C20721">
              <w:rPr>
                <w:color w:val="000000"/>
              </w:rPr>
              <w:t>1</w:t>
            </w:r>
          </w:p>
        </w:tc>
        <w:tc>
          <w:tcPr>
            <w:tcW w:w="2647" w:type="pct"/>
            <w:tcBorders>
              <w:top w:val="nil"/>
              <w:left w:val="nil"/>
              <w:bottom w:val="single" w:sz="4" w:space="0" w:color="auto"/>
              <w:right w:val="single" w:sz="4" w:space="0" w:color="auto"/>
            </w:tcBorders>
            <w:shd w:val="clear" w:color="auto" w:fill="auto"/>
          </w:tcPr>
          <w:p w:rsidR="008F3E62" w:rsidRPr="00C20721" w:rsidRDefault="008F3E62" w:rsidP="00C20721">
            <w:r w:rsidRPr="00C20721">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2118" w:type="pct"/>
            <w:tcBorders>
              <w:top w:val="nil"/>
              <w:left w:val="nil"/>
              <w:bottom w:val="single" w:sz="4" w:space="0" w:color="auto"/>
              <w:right w:val="single" w:sz="4" w:space="0" w:color="auto"/>
            </w:tcBorders>
            <w:shd w:val="clear" w:color="auto" w:fill="auto"/>
          </w:tcPr>
          <w:p w:rsidR="008F3E62" w:rsidRPr="00C20721" w:rsidRDefault="008F3E62" w:rsidP="00C20721">
            <w:r w:rsidRPr="00C20721">
              <w:t>Административный регламент размещен на сайте без реквизитов</w:t>
            </w:r>
          </w:p>
        </w:tc>
      </w:tr>
      <w:tr w:rsidR="008F3E62" w:rsidRPr="00C20721" w:rsidTr="00755EAD">
        <w:trPr>
          <w:trHeight w:val="20"/>
        </w:trPr>
        <w:tc>
          <w:tcPr>
            <w:tcW w:w="235"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pPr>
              <w:ind w:left="-93"/>
              <w:jc w:val="center"/>
              <w:rPr>
                <w:color w:val="000000"/>
              </w:rPr>
            </w:pPr>
            <w:r w:rsidRPr="00C20721">
              <w:rPr>
                <w:color w:val="000000"/>
              </w:rPr>
              <w:t>2</w:t>
            </w:r>
          </w:p>
        </w:tc>
        <w:tc>
          <w:tcPr>
            <w:tcW w:w="2647" w:type="pct"/>
            <w:tcBorders>
              <w:top w:val="nil"/>
              <w:left w:val="nil"/>
              <w:bottom w:val="single" w:sz="4" w:space="0" w:color="auto"/>
              <w:right w:val="single" w:sz="4" w:space="0" w:color="auto"/>
            </w:tcBorders>
            <w:shd w:val="clear" w:color="auto" w:fill="auto"/>
          </w:tcPr>
          <w:p w:rsidR="008F3E62" w:rsidRPr="00C20721" w:rsidRDefault="008F3E62" w:rsidP="00C20721">
            <w:r w:rsidRPr="00C20721">
              <w:t>Предоставление жилых помещений по договорам социального найма</w:t>
            </w:r>
          </w:p>
        </w:tc>
        <w:tc>
          <w:tcPr>
            <w:tcW w:w="2118" w:type="pct"/>
            <w:tcBorders>
              <w:top w:val="nil"/>
              <w:left w:val="nil"/>
              <w:bottom w:val="single" w:sz="4" w:space="0" w:color="auto"/>
              <w:right w:val="single" w:sz="4" w:space="0" w:color="auto"/>
            </w:tcBorders>
            <w:shd w:val="clear" w:color="auto" w:fill="auto"/>
          </w:tcPr>
          <w:p w:rsidR="008F3E62" w:rsidRPr="00C20721" w:rsidRDefault="008F3E62" w:rsidP="00C20721">
            <w:pPr>
              <w:rPr>
                <w:color w:val="000000"/>
              </w:rPr>
            </w:pPr>
            <w:r w:rsidRPr="00C20721">
              <w:rPr>
                <w:color w:val="000000"/>
              </w:rPr>
              <w:t xml:space="preserve">Постановление Администрации  Кочковского сельсовета Кочковского района Новосибирской области от 17.06.2014 г. № 66       </w:t>
            </w:r>
          </w:p>
        </w:tc>
      </w:tr>
      <w:tr w:rsidR="008F3E62" w:rsidRPr="00C20721" w:rsidTr="00755EAD">
        <w:trPr>
          <w:trHeight w:val="20"/>
        </w:trPr>
        <w:tc>
          <w:tcPr>
            <w:tcW w:w="235"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pPr>
              <w:ind w:left="-93"/>
              <w:jc w:val="center"/>
              <w:rPr>
                <w:color w:val="000000"/>
              </w:rPr>
            </w:pPr>
            <w:r w:rsidRPr="00C20721">
              <w:rPr>
                <w:color w:val="000000"/>
              </w:rPr>
              <w:t>3</w:t>
            </w:r>
          </w:p>
        </w:tc>
        <w:tc>
          <w:tcPr>
            <w:tcW w:w="2647" w:type="pct"/>
            <w:tcBorders>
              <w:top w:val="nil"/>
              <w:left w:val="nil"/>
              <w:bottom w:val="single" w:sz="4" w:space="0" w:color="auto"/>
              <w:right w:val="single" w:sz="4" w:space="0" w:color="auto"/>
            </w:tcBorders>
            <w:shd w:val="clear" w:color="auto" w:fill="auto"/>
          </w:tcPr>
          <w:p w:rsidR="008F3E62" w:rsidRPr="00C20721" w:rsidRDefault="008F3E62" w:rsidP="00237C3C">
            <w:r w:rsidRPr="00C20721">
              <w:t xml:space="preserve">Прием заявлений, документов, а также </w:t>
            </w:r>
          </w:p>
        </w:tc>
        <w:tc>
          <w:tcPr>
            <w:tcW w:w="2118" w:type="pct"/>
            <w:tcBorders>
              <w:top w:val="nil"/>
              <w:left w:val="nil"/>
              <w:bottom w:val="single" w:sz="4" w:space="0" w:color="auto"/>
              <w:right w:val="single" w:sz="4" w:space="0" w:color="auto"/>
            </w:tcBorders>
            <w:shd w:val="clear" w:color="auto" w:fill="auto"/>
          </w:tcPr>
          <w:p w:rsidR="008F3E62" w:rsidRPr="00C20721" w:rsidRDefault="008F3E62" w:rsidP="00237C3C">
            <w:r w:rsidRPr="00C20721">
              <w:t xml:space="preserve">Постановление Администрации  </w:t>
            </w:r>
          </w:p>
        </w:tc>
      </w:tr>
    </w:tbl>
    <w:p w:rsidR="00237C3C" w:rsidRDefault="00237C3C"/>
    <w:p w:rsidR="00237C3C" w:rsidRDefault="00237C3C"/>
    <w:p w:rsidR="00237C3C" w:rsidRDefault="00237C3C"/>
    <w:p w:rsidR="00237C3C" w:rsidRDefault="00237C3C"/>
    <w:p w:rsidR="00237C3C" w:rsidRDefault="00237C3C"/>
    <w:tbl>
      <w:tblPr>
        <w:tblW w:w="5000" w:type="pct"/>
        <w:tblLook w:val="04A0" w:firstRow="1" w:lastRow="0" w:firstColumn="1" w:lastColumn="0" w:noHBand="0" w:noVBand="1"/>
      </w:tblPr>
      <w:tblGrid>
        <w:gridCol w:w="453"/>
        <w:gridCol w:w="5097"/>
        <w:gridCol w:w="4078"/>
      </w:tblGrid>
      <w:tr w:rsidR="00237C3C" w:rsidRPr="00237C3C" w:rsidTr="000E3AC2">
        <w:trPr>
          <w:trHeight w:val="20"/>
          <w:tblHeader/>
        </w:trPr>
        <w:tc>
          <w:tcPr>
            <w:tcW w:w="235" w:type="pct"/>
            <w:tcBorders>
              <w:top w:val="single" w:sz="4" w:space="0" w:color="auto"/>
              <w:left w:val="single" w:sz="4" w:space="0" w:color="auto"/>
              <w:bottom w:val="single" w:sz="4" w:space="0" w:color="auto"/>
              <w:right w:val="single" w:sz="4" w:space="0" w:color="auto"/>
            </w:tcBorders>
            <w:shd w:val="clear" w:color="auto" w:fill="auto"/>
            <w:hideMark/>
          </w:tcPr>
          <w:p w:rsidR="00237C3C" w:rsidRPr="00237C3C" w:rsidRDefault="00237C3C" w:rsidP="000E3AC2">
            <w:pPr>
              <w:ind w:left="-93"/>
              <w:jc w:val="center"/>
              <w:rPr>
                <w:b/>
                <w:bCs/>
                <w:color w:val="000000"/>
                <w:spacing w:val="-4"/>
              </w:rPr>
            </w:pPr>
            <w:r w:rsidRPr="00237C3C">
              <w:rPr>
                <w:b/>
                <w:bCs/>
                <w:color w:val="000000"/>
                <w:spacing w:val="-4"/>
              </w:rPr>
              <w:lastRenderedPageBreak/>
              <w:t>№</w:t>
            </w:r>
          </w:p>
        </w:tc>
        <w:tc>
          <w:tcPr>
            <w:tcW w:w="2647" w:type="pct"/>
            <w:tcBorders>
              <w:top w:val="single" w:sz="4" w:space="0" w:color="auto"/>
              <w:left w:val="nil"/>
              <w:bottom w:val="single" w:sz="4" w:space="0" w:color="auto"/>
              <w:right w:val="single" w:sz="4" w:space="0" w:color="auto"/>
            </w:tcBorders>
            <w:shd w:val="clear" w:color="auto" w:fill="auto"/>
            <w:vAlign w:val="center"/>
            <w:hideMark/>
          </w:tcPr>
          <w:p w:rsidR="00237C3C" w:rsidRPr="00237C3C" w:rsidRDefault="00237C3C" w:rsidP="000E3AC2">
            <w:pPr>
              <w:jc w:val="center"/>
              <w:rPr>
                <w:b/>
                <w:bCs/>
                <w:color w:val="000000"/>
                <w:spacing w:val="-4"/>
              </w:rPr>
            </w:pPr>
            <w:r w:rsidRPr="00237C3C">
              <w:rPr>
                <w:b/>
                <w:bCs/>
                <w:color w:val="000000"/>
                <w:spacing w:val="-4"/>
              </w:rPr>
              <w:t>Наименование услуги</w:t>
            </w:r>
          </w:p>
        </w:tc>
        <w:tc>
          <w:tcPr>
            <w:tcW w:w="2118" w:type="pct"/>
            <w:tcBorders>
              <w:top w:val="single" w:sz="4" w:space="0" w:color="auto"/>
              <w:left w:val="nil"/>
              <w:bottom w:val="single" w:sz="4" w:space="0" w:color="auto"/>
              <w:right w:val="single" w:sz="4" w:space="0" w:color="auto"/>
            </w:tcBorders>
            <w:shd w:val="clear" w:color="auto" w:fill="auto"/>
            <w:hideMark/>
          </w:tcPr>
          <w:p w:rsidR="00237C3C" w:rsidRPr="00237C3C" w:rsidRDefault="00237C3C" w:rsidP="000E3AC2">
            <w:pPr>
              <w:jc w:val="center"/>
              <w:rPr>
                <w:b/>
                <w:bCs/>
                <w:color w:val="000000"/>
                <w:spacing w:val="-4"/>
              </w:rPr>
            </w:pPr>
            <w:r w:rsidRPr="00237C3C">
              <w:rPr>
                <w:b/>
                <w:bCs/>
                <w:color w:val="000000"/>
                <w:spacing w:val="-4"/>
              </w:rPr>
              <w:t>Наличие административного регламента</w:t>
            </w:r>
          </w:p>
        </w:tc>
      </w:tr>
      <w:tr w:rsidR="00237C3C"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237C3C" w:rsidRPr="00237C3C" w:rsidRDefault="00237C3C" w:rsidP="00C20721">
            <w:pPr>
              <w:ind w:left="-93"/>
              <w:jc w:val="center"/>
              <w:rPr>
                <w:color w:val="000000"/>
                <w:spacing w:val="-4"/>
              </w:rPr>
            </w:pPr>
          </w:p>
        </w:tc>
        <w:tc>
          <w:tcPr>
            <w:tcW w:w="2647" w:type="pct"/>
            <w:shd w:val="clear" w:color="auto" w:fill="auto"/>
          </w:tcPr>
          <w:p w:rsidR="00237C3C" w:rsidRPr="00237C3C" w:rsidRDefault="00237C3C" w:rsidP="00C20721">
            <w:pPr>
              <w:rPr>
                <w:spacing w:val="-4"/>
              </w:rPr>
            </w:pPr>
            <w:r w:rsidRPr="00237C3C">
              <w:rPr>
                <w:spacing w:val="-4"/>
              </w:rPr>
              <w:t>постановка граждан на учет в качестве нуждающихся в жилых помещениях</w:t>
            </w:r>
          </w:p>
        </w:tc>
        <w:tc>
          <w:tcPr>
            <w:tcW w:w="2118" w:type="pct"/>
            <w:shd w:val="clear" w:color="auto" w:fill="auto"/>
          </w:tcPr>
          <w:p w:rsidR="00237C3C" w:rsidRPr="00237C3C" w:rsidRDefault="00237C3C" w:rsidP="00C20721">
            <w:pPr>
              <w:rPr>
                <w:spacing w:val="-4"/>
              </w:rPr>
            </w:pPr>
            <w:r w:rsidRPr="00237C3C">
              <w:rPr>
                <w:spacing w:val="-4"/>
              </w:rPr>
              <w:t xml:space="preserve">Кочковского сельсовета Кочковского района Новосибирской области от 18.06.2014 г. № 68    </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4</w:t>
            </w:r>
          </w:p>
        </w:tc>
        <w:tc>
          <w:tcPr>
            <w:tcW w:w="2647" w:type="pct"/>
            <w:shd w:val="clear" w:color="auto" w:fill="auto"/>
          </w:tcPr>
          <w:p w:rsidR="008F3E62" w:rsidRPr="00237C3C" w:rsidRDefault="008F3E62" w:rsidP="00C20721">
            <w:pPr>
              <w:rPr>
                <w:spacing w:val="-4"/>
              </w:rPr>
            </w:pPr>
            <w:r w:rsidRPr="00237C3C">
              <w:rPr>
                <w:spacing w:val="-4"/>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2118" w:type="pct"/>
            <w:shd w:val="clear" w:color="auto" w:fill="auto"/>
          </w:tcPr>
          <w:p w:rsidR="008F3E62" w:rsidRPr="00237C3C" w:rsidRDefault="008F3E62" w:rsidP="00C20721">
            <w:pPr>
              <w:rPr>
                <w:spacing w:val="-4"/>
              </w:rPr>
            </w:pPr>
            <w:r w:rsidRPr="00237C3C">
              <w:rPr>
                <w:spacing w:val="-4"/>
              </w:rPr>
              <w:t xml:space="preserve">Постановление Администрации Кочковского сельсовета Кочковского района Новосибирской области </w:t>
            </w:r>
          </w:p>
          <w:p w:rsidR="008F3E62" w:rsidRPr="00237C3C" w:rsidRDefault="008F3E62" w:rsidP="00C20721">
            <w:pPr>
              <w:rPr>
                <w:spacing w:val="-4"/>
              </w:rPr>
            </w:pPr>
            <w:r w:rsidRPr="00237C3C">
              <w:rPr>
                <w:spacing w:val="-4"/>
              </w:rPr>
              <w:t>от 26 января  2012 № 7</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5</w:t>
            </w:r>
          </w:p>
        </w:tc>
        <w:tc>
          <w:tcPr>
            <w:tcW w:w="2647" w:type="pct"/>
            <w:shd w:val="clear" w:color="auto" w:fill="auto"/>
          </w:tcPr>
          <w:p w:rsidR="008F3E62" w:rsidRPr="00237C3C" w:rsidRDefault="008F3E62" w:rsidP="00C20721">
            <w:pPr>
              <w:rPr>
                <w:spacing w:val="-4"/>
              </w:rPr>
            </w:pPr>
            <w:r w:rsidRPr="00237C3C">
              <w:rPr>
                <w:spacing w:val="-4"/>
              </w:rPr>
              <w:t>Выдача справки об использовании (неиспользовании) гражданином права на приватизацию жилых помещений</w:t>
            </w:r>
          </w:p>
        </w:tc>
        <w:tc>
          <w:tcPr>
            <w:tcW w:w="2118" w:type="pct"/>
            <w:shd w:val="clear" w:color="auto" w:fill="auto"/>
          </w:tcPr>
          <w:p w:rsidR="008F3E62" w:rsidRPr="00237C3C" w:rsidRDefault="008F3E62" w:rsidP="00C20721">
            <w:pPr>
              <w:rPr>
                <w:color w:val="FF0000"/>
                <w:spacing w:val="-4"/>
              </w:rPr>
            </w:pPr>
            <w:r w:rsidRPr="00237C3C">
              <w:rPr>
                <w:color w:val="FF0000"/>
                <w:spacing w:val="-4"/>
              </w:rPr>
              <w:t>Административный регламент не выявлен</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6</w:t>
            </w:r>
          </w:p>
        </w:tc>
        <w:tc>
          <w:tcPr>
            <w:tcW w:w="2647" w:type="pct"/>
            <w:shd w:val="clear" w:color="auto" w:fill="auto"/>
          </w:tcPr>
          <w:p w:rsidR="008F3E62" w:rsidRPr="00237C3C" w:rsidRDefault="008F3E62" w:rsidP="00C20721">
            <w:pPr>
              <w:rPr>
                <w:spacing w:val="-4"/>
              </w:rPr>
            </w:pPr>
            <w:r w:rsidRPr="00237C3C">
              <w:rPr>
                <w:spacing w:val="-4"/>
              </w:rPr>
              <w:t>Предоставление в аренду имущества муниципальной казны без проведения торгов</w:t>
            </w:r>
          </w:p>
        </w:tc>
        <w:tc>
          <w:tcPr>
            <w:tcW w:w="2118" w:type="pct"/>
            <w:shd w:val="clear" w:color="auto" w:fill="auto"/>
          </w:tcPr>
          <w:p w:rsidR="008F3E62" w:rsidRPr="00237C3C" w:rsidRDefault="008F3E62" w:rsidP="00C20721">
            <w:pPr>
              <w:rPr>
                <w:spacing w:val="-4"/>
              </w:rPr>
            </w:pPr>
            <w:r w:rsidRPr="00237C3C">
              <w:rPr>
                <w:spacing w:val="-4"/>
              </w:rPr>
              <w:t>Административный регламент размещен на сайте без реквизитов</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7</w:t>
            </w:r>
          </w:p>
        </w:tc>
        <w:tc>
          <w:tcPr>
            <w:tcW w:w="2647" w:type="pct"/>
            <w:shd w:val="clear" w:color="auto" w:fill="auto"/>
          </w:tcPr>
          <w:p w:rsidR="008F3E62" w:rsidRPr="00237C3C" w:rsidRDefault="008F3E62" w:rsidP="00C20721">
            <w:pPr>
              <w:rPr>
                <w:spacing w:val="-4"/>
              </w:rPr>
            </w:pPr>
            <w:r w:rsidRPr="00237C3C">
              <w:rPr>
                <w:spacing w:val="-4"/>
              </w:rPr>
              <w:t>Выдача сведений из реестра муниципального имущества</w:t>
            </w:r>
          </w:p>
        </w:tc>
        <w:tc>
          <w:tcPr>
            <w:tcW w:w="2118" w:type="pct"/>
            <w:shd w:val="clear" w:color="auto" w:fill="auto"/>
          </w:tcPr>
          <w:p w:rsidR="008F3E62" w:rsidRPr="00237C3C" w:rsidRDefault="008F3E62" w:rsidP="00C20721">
            <w:pPr>
              <w:rPr>
                <w:spacing w:val="-4"/>
              </w:rPr>
            </w:pPr>
            <w:r w:rsidRPr="00237C3C">
              <w:rPr>
                <w:spacing w:val="-4"/>
              </w:rPr>
              <w:t>Административный регламент размещен на сайте без реквизитов</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8</w:t>
            </w:r>
          </w:p>
        </w:tc>
        <w:tc>
          <w:tcPr>
            <w:tcW w:w="2647" w:type="pct"/>
            <w:shd w:val="clear" w:color="auto" w:fill="auto"/>
          </w:tcPr>
          <w:p w:rsidR="008F3E62" w:rsidRPr="00237C3C" w:rsidRDefault="008F3E62" w:rsidP="00C20721">
            <w:pPr>
              <w:rPr>
                <w:spacing w:val="-4"/>
              </w:rPr>
            </w:pPr>
            <w:r w:rsidRPr="00237C3C">
              <w:rPr>
                <w:spacing w:val="-4"/>
              </w:rPr>
              <w:t>Предоставление в собственность граждан земельных участков для ведения садоводства, огородничества и дачного хозяйства</w:t>
            </w:r>
          </w:p>
        </w:tc>
        <w:tc>
          <w:tcPr>
            <w:tcW w:w="2118" w:type="pct"/>
            <w:shd w:val="clear" w:color="auto" w:fill="auto"/>
          </w:tcPr>
          <w:p w:rsidR="008F3E62" w:rsidRPr="00237C3C" w:rsidRDefault="008F3E62" w:rsidP="00C20721">
            <w:pPr>
              <w:rPr>
                <w:spacing w:val="-4"/>
              </w:rPr>
            </w:pPr>
            <w:r w:rsidRPr="00237C3C">
              <w:rPr>
                <w:spacing w:val="-4"/>
              </w:rPr>
              <w:t>Административный регламент размещен на сайте без реквизитов</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9</w:t>
            </w:r>
          </w:p>
        </w:tc>
        <w:tc>
          <w:tcPr>
            <w:tcW w:w="2647" w:type="pct"/>
            <w:shd w:val="clear" w:color="auto" w:fill="auto"/>
          </w:tcPr>
          <w:p w:rsidR="008F3E62" w:rsidRPr="00237C3C" w:rsidRDefault="008F3E62" w:rsidP="00C20721">
            <w:pPr>
              <w:rPr>
                <w:spacing w:val="-4"/>
              </w:rPr>
            </w:pPr>
            <w:r w:rsidRPr="00237C3C">
              <w:rPr>
                <w:spacing w:val="-4"/>
              </w:rPr>
              <w:t>Предоставление земельных участков для индивидуального жилищного строительства</w:t>
            </w:r>
          </w:p>
        </w:tc>
        <w:tc>
          <w:tcPr>
            <w:tcW w:w="2118" w:type="pct"/>
            <w:shd w:val="clear" w:color="auto" w:fill="auto"/>
          </w:tcPr>
          <w:p w:rsidR="008F3E62" w:rsidRPr="00237C3C" w:rsidRDefault="008F3E62" w:rsidP="00C20721">
            <w:pPr>
              <w:rPr>
                <w:spacing w:val="-4"/>
              </w:rPr>
            </w:pPr>
            <w:r w:rsidRPr="00237C3C">
              <w:rPr>
                <w:spacing w:val="-4"/>
              </w:rPr>
              <w:t>Постановление администрации Кочковского сельсовета</w:t>
            </w:r>
          </w:p>
          <w:p w:rsidR="008F3E62" w:rsidRPr="00237C3C" w:rsidRDefault="008F3E62" w:rsidP="00C20721">
            <w:pPr>
              <w:rPr>
                <w:spacing w:val="-4"/>
              </w:rPr>
            </w:pPr>
            <w:r w:rsidRPr="00237C3C">
              <w:rPr>
                <w:spacing w:val="-4"/>
              </w:rPr>
              <w:t>от 26 января  2012 № 7</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10</w:t>
            </w:r>
          </w:p>
        </w:tc>
        <w:tc>
          <w:tcPr>
            <w:tcW w:w="2647" w:type="pct"/>
            <w:shd w:val="clear" w:color="auto" w:fill="auto"/>
          </w:tcPr>
          <w:p w:rsidR="008F3E62" w:rsidRPr="00237C3C" w:rsidRDefault="008F3E62" w:rsidP="00C20721">
            <w:pPr>
              <w:rPr>
                <w:spacing w:val="-4"/>
              </w:rPr>
            </w:pPr>
            <w:r w:rsidRPr="00237C3C">
              <w:rPr>
                <w:spacing w:val="-4"/>
              </w:rPr>
              <w:t xml:space="preserve">Прием заявлений и выдача документов о согласовании переустройства и (или) перепланировки жилого помещения </w:t>
            </w:r>
          </w:p>
        </w:tc>
        <w:tc>
          <w:tcPr>
            <w:tcW w:w="2118" w:type="pct"/>
            <w:shd w:val="clear" w:color="auto" w:fill="auto"/>
          </w:tcPr>
          <w:p w:rsidR="008F3E62" w:rsidRPr="00237C3C" w:rsidRDefault="008F3E62" w:rsidP="00C20721">
            <w:pPr>
              <w:rPr>
                <w:color w:val="00B050"/>
                <w:spacing w:val="-4"/>
              </w:rPr>
            </w:pPr>
            <w:r w:rsidRPr="00237C3C">
              <w:rPr>
                <w:spacing w:val="-4"/>
              </w:rPr>
              <w:t xml:space="preserve">Постановление Главы  Кочковского сельсовета Кочковского района Новосибирской области от 23.06.2014г. № 72   </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11</w:t>
            </w:r>
          </w:p>
        </w:tc>
        <w:tc>
          <w:tcPr>
            <w:tcW w:w="2647" w:type="pct"/>
            <w:shd w:val="clear" w:color="auto" w:fill="auto"/>
          </w:tcPr>
          <w:p w:rsidR="008F3E62" w:rsidRPr="00237C3C" w:rsidRDefault="008F3E62" w:rsidP="00C20721">
            <w:pPr>
              <w:rPr>
                <w:spacing w:val="-4"/>
              </w:rPr>
            </w:pPr>
            <w:r w:rsidRPr="00237C3C">
              <w:rPr>
                <w:spacing w:val="-4"/>
              </w:rPr>
              <w:t>Принятие документов, а также выдача решений о переводе или об отказе в переводе жилого помещения в нежилое помещение</w:t>
            </w:r>
          </w:p>
        </w:tc>
        <w:tc>
          <w:tcPr>
            <w:tcW w:w="2118" w:type="pct"/>
            <w:shd w:val="clear" w:color="auto" w:fill="auto"/>
          </w:tcPr>
          <w:p w:rsidR="008F3E62" w:rsidRPr="00237C3C" w:rsidRDefault="008F3E62" w:rsidP="00C20721">
            <w:pPr>
              <w:rPr>
                <w:color w:val="00B050"/>
                <w:spacing w:val="-4"/>
              </w:rPr>
            </w:pPr>
            <w:r w:rsidRPr="00237C3C">
              <w:rPr>
                <w:spacing w:val="-4"/>
              </w:rPr>
              <w:t xml:space="preserve">Постановление Главы  Кочковского сельсовета Кочковского района Новосибирской области от 19.06.2014г.  № 71 </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12</w:t>
            </w:r>
          </w:p>
        </w:tc>
        <w:tc>
          <w:tcPr>
            <w:tcW w:w="2647" w:type="pct"/>
            <w:shd w:val="clear" w:color="auto" w:fill="auto"/>
          </w:tcPr>
          <w:p w:rsidR="008F3E62" w:rsidRPr="00237C3C" w:rsidRDefault="008F3E62" w:rsidP="00C20721">
            <w:pPr>
              <w:rPr>
                <w:spacing w:val="-4"/>
              </w:rPr>
            </w:pPr>
            <w:r w:rsidRPr="00237C3C">
              <w:rPr>
                <w:spacing w:val="-4"/>
              </w:rPr>
              <w:t>Подготовка и выдача разрешения на строительство индивидуальных жилых домов</w:t>
            </w:r>
          </w:p>
        </w:tc>
        <w:tc>
          <w:tcPr>
            <w:tcW w:w="2118" w:type="pct"/>
            <w:shd w:val="clear" w:color="auto" w:fill="auto"/>
          </w:tcPr>
          <w:p w:rsidR="008F3E62" w:rsidRPr="00237C3C" w:rsidRDefault="008F3E62" w:rsidP="00C20721">
            <w:pPr>
              <w:rPr>
                <w:spacing w:val="-4"/>
              </w:rPr>
            </w:pPr>
            <w:r w:rsidRPr="00237C3C">
              <w:rPr>
                <w:spacing w:val="-4"/>
              </w:rPr>
              <w:t>Постановление Главы  Кочковского сельсовета Кочковского района Новосибирской области от</w:t>
            </w:r>
          </w:p>
          <w:p w:rsidR="008F3E62" w:rsidRPr="00237C3C" w:rsidRDefault="008F3E62" w:rsidP="00C20721">
            <w:pPr>
              <w:rPr>
                <w:spacing w:val="-4"/>
              </w:rPr>
            </w:pPr>
            <w:r w:rsidRPr="00237C3C">
              <w:rPr>
                <w:spacing w:val="-4"/>
              </w:rPr>
              <w:t>26.01.2012  № 7</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13</w:t>
            </w:r>
          </w:p>
        </w:tc>
        <w:tc>
          <w:tcPr>
            <w:tcW w:w="2647" w:type="pct"/>
            <w:shd w:val="clear" w:color="auto" w:fill="auto"/>
          </w:tcPr>
          <w:p w:rsidR="008F3E62" w:rsidRPr="00237C3C" w:rsidRDefault="008F3E62" w:rsidP="00C20721">
            <w:pPr>
              <w:rPr>
                <w:spacing w:val="-4"/>
              </w:rPr>
            </w:pPr>
            <w:r w:rsidRPr="00237C3C">
              <w:rPr>
                <w:spacing w:val="-4"/>
              </w:rPr>
              <w:t xml:space="preserve">Подготовка и выдача разрешения на ввод индивидуальных жилых домов в эксплуатацию </w:t>
            </w:r>
          </w:p>
        </w:tc>
        <w:tc>
          <w:tcPr>
            <w:tcW w:w="2118" w:type="pct"/>
            <w:shd w:val="clear" w:color="auto" w:fill="auto"/>
          </w:tcPr>
          <w:p w:rsidR="008F3E62" w:rsidRPr="00237C3C" w:rsidRDefault="008F3E62" w:rsidP="00C20721">
            <w:pPr>
              <w:rPr>
                <w:spacing w:val="-4"/>
              </w:rPr>
            </w:pPr>
            <w:r w:rsidRPr="00237C3C">
              <w:rPr>
                <w:color w:val="FF0000"/>
                <w:spacing w:val="-4"/>
              </w:rPr>
              <w:t>Административный регламент не выявлен</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14</w:t>
            </w:r>
          </w:p>
        </w:tc>
        <w:tc>
          <w:tcPr>
            <w:tcW w:w="2647" w:type="pct"/>
            <w:shd w:val="clear" w:color="auto" w:fill="auto"/>
          </w:tcPr>
          <w:p w:rsidR="008F3E62" w:rsidRPr="00237C3C" w:rsidRDefault="008F3E62" w:rsidP="00C20721">
            <w:pPr>
              <w:rPr>
                <w:spacing w:val="-4"/>
              </w:rPr>
            </w:pPr>
            <w:r w:rsidRPr="00237C3C">
              <w:rPr>
                <w:spacing w:val="-4"/>
              </w:rPr>
              <w:t>Присвоение, изменение и аннулирование адресов объектов недвижимости</w:t>
            </w:r>
          </w:p>
        </w:tc>
        <w:tc>
          <w:tcPr>
            <w:tcW w:w="2118" w:type="pct"/>
            <w:shd w:val="clear" w:color="auto" w:fill="auto"/>
          </w:tcPr>
          <w:p w:rsidR="008F3E62" w:rsidRPr="00237C3C" w:rsidRDefault="008F3E62" w:rsidP="00C20721">
            <w:pPr>
              <w:rPr>
                <w:spacing w:val="-4"/>
              </w:rPr>
            </w:pPr>
            <w:r w:rsidRPr="00237C3C">
              <w:rPr>
                <w:spacing w:val="-4"/>
              </w:rPr>
              <w:t>Постановление Главы  Кочковского сельсовета Кочковского района Новосибирской области от 26.01.2012 № 7</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15</w:t>
            </w:r>
          </w:p>
        </w:tc>
        <w:tc>
          <w:tcPr>
            <w:tcW w:w="2647" w:type="pct"/>
            <w:shd w:val="clear" w:color="auto" w:fill="auto"/>
          </w:tcPr>
          <w:p w:rsidR="008F3E62" w:rsidRPr="00237C3C" w:rsidRDefault="008F3E62" w:rsidP="00C20721">
            <w:pPr>
              <w:rPr>
                <w:spacing w:val="-4"/>
              </w:rPr>
            </w:pPr>
            <w:r w:rsidRPr="00237C3C">
              <w:rPr>
                <w:spacing w:val="-4"/>
              </w:rPr>
              <w:t>Выдача разрешения на установку рекламных конструкций, аннулирование таких разрешений</w:t>
            </w:r>
          </w:p>
        </w:tc>
        <w:tc>
          <w:tcPr>
            <w:tcW w:w="2118" w:type="pct"/>
            <w:shd w:val="clear" w:color="auto" w:fill="auto"/>
          </w:tcPr>
          <w:p w:rsidR="008F3E62" w:rsidRPr="00237C3C" w:rsidRDefault="008F3E62" w:rsidP="00C20721">
            <w:pPr>
              <w:rPr>
                <w:spacing w:val="-4"/>
              </w:rPr>
            </w:pPr>
            <w:r w:rsidRPr="00237C3C">
              <w:rPr>
                <w:spacing w:val="-4"/>
              </w:rPr>
              <w:t>Административный регламент размещен на сайте без реквизитов</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tcPr>
          <w:p w:rsidR="008F3E62" w:rsidRPr="00237C3C" w:rsidRDefault="008F3E62" w:rsidP="00C20721">
            <w:pPr>
              <w:ind w:left="-93"/>
              <w:jc w:val="center"/>
              <w:rPr>
                <w:color w:val="000000"/>
                <w:spacing w:val="-4"/>
              </w:rPr>
            </w:pPr>
            <w:r w:rsidRPr="00237C3C">
              <w:rPr>
                <w:color w:val="000000"/>
                <w:spacing w:val="-4"/>
              </w:rPr>
              <w:t>16</w:t>
            </w:r>
          </w:p>
        </w:tc>
        <w:tc>
          <w:tcPr>
            <w:tcW w:w="2647" w:type="pct"/>
            <w:shd w:val="clear" w:color="auto" w:fill="auto"/>
          </w:tcPr>
          <w:p w:rsidR="008F3E62" w:rsidRPr="00237C3C" w:rsidRDefault="008F3E62" w:rsidP="00C20721">
            <w:pPr>
              <w:rPr>
                <w:spacing w:val="-4"/>
              </w:rPr>
            </w:pPr>
            <w:r w:rsidRPr="00237C3C">
              <w:rPr>
                <w:spacing w:val="-4"/>
              </w:rPr>
              <w:t>Подготовка и утверждение градостроительного плана земельного участка в виде отдельного документа</w:t>
            </w:r>
          </w:p>
        </w:tc>
        <w:tc>
          <w:tcPr>
            <w:tcW w:w="2118" w:type="pct"/>
            <w:shd w:val="clear" w:color="auto" w:fill="auto"/>
          </w:tcPr>
          <w:p w:rsidR="008F3E62" w:rsidRPr="00237C3C" w:rsidRDefault="008F3E62" w:rsidP="00C20721">
            <w:pPr>
              <w:rPr>
                <w:spacing w:val="-4"/>
              </w:rPr>
            </w:pPr>
            <w:r w:rsidRPr="00237C3C">
              <w:rPr>
                <w:color w:val="FF0000"/>
                <w:spacing w:val="-4"/>
              </w:rPr>
              <w:t>Административный регламент не выявлен</w:t>
            </w:r>
          </w:p>
        </w:tc>
      </w:tr>
      <w:tr w:rsidR="008F3E62" w:rsidRPr="00237C3C" w:rsidTr="00237C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235" w:type="pct"/>
            <w:shd w:val="clear" w:color="auto" w:fill="auto"/>
            <w:noWrap/>
            <w:hideMark/>
          </w:tcPr>
          <w:p w:rsidR="008F3E62" w:rsidRPr="00237C3C" w:rsidRDefault="008F3E62" w:rsidP="00C20721">
            <w:pPr>
              <w:ind w:left="-93"/>
              <w:rPr>
                <w:b/>
                <w:bCs/>
                <w:color w:val="000000"/>
                <w:spacing w:val="-4"/>
              </w:rPr>
            </w:pPr>
            <w:r w:rsidRPr="00237C3C">
              <w:rPr>
                <w:b/>
                <w:bCs/>
                <w:color w:val="000000"/>
                <w:spacing w:val="-4"/>
              </w:rPr>
              <w:t> </w:t>
            </w:r>
          </w:p>
        </w:tc>
        <w:tc>
          <w:tcPr>
            <w:tcW w:w="2647" w:type="pct"/>
            <w:shd w:val="clear" w:color="auto" w:fill="auto"/>
            <w:hideMark/>
          </w:tcPr>
          <w:p w:rsidR="008F3E62" w:rsidRPr="00237C3C" w:rsidRDefault="008F3E62" w:rsidP="00C20721">
            <w:pPr>
              <w:rPr>
                <w:b/>
                <w:bCs/>
                <w:color w:val="000000"/>
                <w:spacing w:val="-4"/>
              </w:rPr>
            </w:pPr>
            <w:r w:rsidRPr="00237C3C">
              <w:rPr>
                <w:b/>
                <w:bCs/>
                <w:color w:val="000000"/>
                <w:spacing w:val="-4"/>
              </w:rPr>
              <w:t>Соблюдение требования п. 1 ч. 1 ст. 6 Федерального закона от 27.07.2010 № 210-ФЗ</w:t>
            </w:r>
          </w:p>
        </w:tc>
        <w:tc>
          <w:tcPr>
            <w:tcW w:w="2118" w:type="pct"/>
            <w:shd w:val="clear" w:color="auto" w:fill="auto"/>
            <w:noWrap/>
            <w:vAlign w:val="center"/>
            <w:hideMark/>
          </w:tcPr>
          <w:p w:rsidR="008F3E62" w:rsidRPr="00237C3C" w:rsidRDefault="008F3E62" w:rsidP="00C20721">
            <w:pPr>
              <w:jc w:val="center"/>
              <w:rPr>
                <w:b/>
                <w:bCs/>
                <w:color w:val="000000"/>
                <w:spacing w:val="-4"/>
              </w:rPr>
            </w:pPr>
            <w:r w:rsidRPr="00237C3C">
              <w:rPr>
                <w:b/>
                <w:bCs/>
                <w:color w:val="000000"/>
                <w:spacing w:val="-4"/>
              </w:rPr>
              <w:t>81,25% (92,86%)</w:t>
            </w:r>
            <w:r w:rsidRPr="00237C3C">
              <w:rPr>
                <w:rStyle w:val="af2"/>
                <w:bCs/>
                <w:color w:val="000000"/>
                <w:spacing w:val="-4"/>
              </w:rPr>
              <w:footnoteReference w:id="38"/>
            </w:r>
            <w:r w:rsidRPr="00237C3C">
              <w:rPr>
                <w:b/>
                <w:bCs/>
                <w:color w:val="000000"/>
                <w:spacing w:val="-4"/>
              </w:rPr>
              <w:t xml:space="preserve"> </w:t>
            </w:r>
          </w:p>
        </w:tc>
      </w:tr>
    </w:tbl>
    <w:p w:rsidR="008F3E62" w:rsidRPr="00C20721" w:rsidRDefault="008F3E62" w:rsidP="00C20721">
      <w:pPr>
        <w:ind w:left="5940"/>
      </w:pPr>
    </w:p>
    <w:p w:rsidR="008F3E62" w:rsidRPr="00C20721" w:rsidRDefault="008F3E62" w:rsidP="00C20721">
      <w:pPr>
        <w:pStyle w:val="affc"/>
        <w:widowControl/>
        <w:spacing w:line="360" w:lineRule="auto"/>
        <w:ind w:left="0" w:firstLine="567"/>
        <w:jc w:val="both"/>
        <w:rPr>
          <w:sz w:val="28"/>
          <w:szCs w:val="28"/>
        </w:rPr>
      </w:pPr>
      <w:r w:rsidRPr="00C20721">
        <w:rPr>
          <w:sz w:val="28"/>
          <w:szCs w:val="28"/>
        </w:rPr>
        <w:lastRenderedPageBreak/>
        <w:t xml:space="preserve">Как следует из данных таблицы 1, административные регламенты утверждены по 13 услугам из 16 (81,25%).  </w:t>
      </w:r>
    </w:p>
    <w:p w:rsidR="008F3E62" w:rsidRPr="00C20721" w:rsidRDefault="008F3E62" w:rsidP="00C20721">
      <w:pPr>
        <w:pStyle w:val="affc"/>
        <w:widowControl/>
        <w:spacing w:line="360" w:lineRule="auto"/>
        <w:ind w:left="0" w:firstLine="567"/>
        <w:jc w:val="both"/>
        <w:rPr>
          <w:sz w:val="28"/>
          <w:szCs w:val="28"/>
        </w:rPr>
      </w:pPr>
      <w:r w:rsidRPr="00C20721">
        <w:rPr>
          <w:sz w:val="28"/>
          <w:szCs w:val="28"/>
        </w:rPr>
        <w:t>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Кроме того, 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92,86%.</w:t>
      </w:r>
    </w:p>
    <w:p w:rsidR="008F3E62" w:rsidRPr="00C20721" w:rsidRDefault="008F3E62"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8F3E62" w:rsidRPr="00C20721" w:rsidRDefault="008F3E62" w:rsidP="00C20721">
      <w:pPr>
        <w:pStyle w:val="affc"/>
        <w:widowControl/>
        <w:spacing w:line="360" w:lineRule="auto"/>
        <w:ind w:left="0" w:firstLine="567"/>
        <w:jc w:val="both"/>
        <w:rPr>
          <w:sz w:val="28"/>
          <w:szCs w:val="28"/>
        </w:rPr>
      </w:pPr>
      <w:r w:rsidRPr="00C20721">
        <w:rPr>
          <w:sz w:val="28"/>
          <w:szCs w:val="28"/>
        </w:rPr>
        <w:t>- На официальном сайте Администрации Кочковского района (</w:t>
      </w:r>
      <w:hyperlink r:id="rId32" w:history="1">
        <w:r w:rsidRPr="00C20721">
          <w:rPr>
            <w:rStyle w:val="af5"/>
            <w:sz w:val="28"/>
            <w:szCs w:val="28"/>
          </w:rPr>
          <w:t>http://www.kochki.nso.ru/</w:t>
        </w:r>
      </w:hyperlink>
      <w:r w:rsidRPr="00C20721">
        <w:rPr>
          <w:sz w:val="28"/>
          <w:szCs w:val="28"/>
        </w:rPr>
        <w:t>), практически все представленные регламенты размещены без реквизитов нормативных правовых актов, которыми утверждаются административные регламенты, что вызывает вопросы к актуальности размещенных регламентов.</w:t>
      </w:r>
    </w:p>
    <w:p w:rsidR="008F3E62" w:rsidRPr="00C20721" w:rsidRDefault="008F3E62" w:rsidP="00C20721">
      <w:pPr>
        <w:pStyle w:val="affc"/>
        <w:widowControl/>
        <w:numPr>
          <w:ilvl w:val="0"/>
          <w:numId w:val="326"/>
        </w:numPr>
        <w:tabs>
          <w:tab w:val="left" w:pos="993"/>
        </w:tabs>
        <w:autoSpaceDE w:val="0"/>
        <w:autoSpaceDN w:val="0"/>
        <w:adjustRightInd w:val="0"/>
        <w:spacing w:line="360" w:lineRule="auto"/>
        <w:ind w:left="0" w:firstLine="567"/>
        <w:jc w:val="both"/>
        <w:rPr>
          <w:sz w:val="28"/>
          <w:szCs w:val="28"/>
        </w:rPr>
      </w:pPr>
      <w:r w:rsidRPr="00C20721">
        <w:rPr>
          <w:sz w:val="28"/>
          <w:szCs w:val="28"/>
        </w:rPr>
        <w:t>Постановлением Правительства Российской Федерации от 16.05.2011 № 373 предусмотрено выделение в каждом разделе самостоятельных подразделов. Ряд административных регламентов не содержит подразделов, как структурных единиц регламента;</w:t>
      </w:r>
    </w:p>
    <w:p w:rsidR="008F3E62" w:rsidRPr="00C20721" w:rsidRDefault="008F3E62" w:rsidP="00C20721">
      <w:pPr>
        <w:pStyle w:val="affc"/>
        <w:widowControl/>
        <w:numPr>
          <w:ilvl w:val="0"/>
          <w:numId w:val="326"/>
        </w:numPr>
        <w:tabs>
          <w:tab w:val="left" w:pos="993"/>
        </w:tabs>
        <w:autoSpaceDE w:val="0"/>
        <w:autoSpaceDN w:val="0"/>
        <w:adjustRightInd w:val="0"/>
        <w:spacing w:line="360" w:lineRule="auto"/>
        <w:ind w:left="0" w:firstLine="567"/>
        <w:jc w:val="both"/>
        <w:rPr>
          <w:sz w:val="28"/>
          <w:szCs w:val="28"/>
        </w:rPr>
      </w:pPr>
      <w:r w:rsidRPr="00C20721">
        <w:rPr>
          <w:sz w:val="28"/>
          <w:szCs w:val="28"/>
        </w:rPr>
        <w:lastRenderedPageBreak/>
        <w:t>отсутствует единообразие при исчислении сроков административных процедур – сроки исчисляются как в календарных днях, так и в рабочих. Такой подход ухудшает понимание регламентов заявителями;</w:t>
      </w:r>
    </w:p>
    <w:p w:rsidR="008F3E62" w:rsidRPr="00C20721" w:rsidRDefault="008F3E62" w:rsidP="00C20721">
      <w:pPr>
        <w:pStyle w:val="affc"/>
        <w:widowControl/>
        <w:numPr>
          <w:ilvl w:val="0"/>
          <w:numId w:val="326"/>
        </w:numPr>
        <w:tabs>
          <w:tab w:val="left" w:pos="993"/>
        </w:tabs>
        <w:autoSpaceDE w:val="0"/>
        <w:autoSpaceDN w:val="0"/>
        <w:adjustRightInd w:val="0"/>
        <w:spacing w:line="360" w:lineRule="auto"/>
        <w:ind w:left="0" w:firstLine="567"/>
        <w:jc w:val="both"/>
        <w:rPr>
          <w:sz w:val="28"/>
          <w:szCs w:val="28"/>
        </w:rPr>
      </w:pPr>
      <w:r w:rsidRPr="00C20721">
        <w:rPr>
          <w:sz w:val="28"/>
          <w:szCs w:val="28"/>
        </w:rPr>
        <w:t>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8F3E62" w:rsidRPr="00C20721" w:rsidRDefault="008F3E62" w:rsidP="00C20721">
      <w:pPr>
        <w:pStyle w:val="affc"/>
        <w:widowControl/>
        <w:numPr>
          <w:ilvl w:val="0"/>
          <w:numId w:val="326"/>
        </w:numPr>
        <w:tabs>
          <w:tab w:val="left" w:pos="993"/>
        </w:tabs>
        <w:autoSpaceDE w:val="0"/>
        <w:autoSpaceDN w:val="0"/>
        <w:adjustRightInd w:val="0"/>
        <w:spacing w:line="360" w:lineRule="auto"/>
        <w:ind w:left="0" w:firstLine="567"/>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8F3E62" w:rsidRPr="00C20721" w:rsidRDefault="008F3E62" w:rsidP="00C20721">
      <w:pPr>
        <w:pStyle w:val="affc"/>
        <w:widowControl/>
        <w:numPr>
          <w:ilvl w:val="0"/>
          <w:numId w:val="326"/>
        </w:numPr>
        <w:tabs>
          <w:tab w:val="left" w:pos="993"/>
        </w:tabs>
        <w:autoSpaceDE w:val="0"/>
        <w:autoSpaceDN w:val="0"/>
        <w:adjustRightInd w:val="0"/>
        <w:spacing w:line="360" w:lineRule="auto"/>
        <w:ind w:left="0" w:firstLine="567"/>
        <w:jc w:val="both"/>
        <w:rPr>
          <w:sz w:val="28"/>
          <w:szCs w:val="28"/>
        </w:rPr>
      </w:pPr>
      <w:r w:rsidRPr="00C20721">
        <w:rPr>
          <w:sz w:val="28"/>
          <w:szCs w:val="28"/>
        </w:rPr>
        <w:t>в ряде случаев не указываются услуги, которые являются необходимыми и обязательными для предоставления муниципальной услуги;</w:t>
      </w:r>
    </w:p>
    <w:p w:rsidR="008F3E62" w:rsidRPr="00C20721" w:rsidRDefault="008F3E62" w:rsidP="00C20721">
      <w:pPr>
        <w:pStyle w:val="affc"/>
        <w:widowControl/>
        <w:numPr>
          <w:ilvl w:val="0"/>
          <w:numId w:val="326"/>
        </w:numPr>
        <w:tabs>
          <w:tab w:val="left" w:pos="993"/>
        </w:tabs>
        <w:autoSpaceDE w:val="0"/>
        <w:autoSpaceDN w:val="0"/>
        <w:adjustRightInd w:val="0"/>
        <w:spacing w:line="360" w:lineRule="auto"/>
        <w:ind w:left="0" w:firstLine="567"/>
        <w:jc w:val="both"/>
        <w:rPr>
          <w:sz w:val="28"/>
          <w:szCs w:val="28"/>
        </w:rPr>
      </w:pPr>
      <w:r w:rsidRPr="00C20721">
        <w:rPr>
          <w:sz w:val="28"/>
          <w:szCs w:val="28"/>
        </w:rPr>
        <w:t>по ряду муниципальных услуг указаны заведомо неверные сведения о размере платы за предоставление услуги или за услуги, необходимые и обязательные для получения муниципальной услуги. По услугам «Прием заявлений и выдача документов о согласовании переустройства и (или) перепланировки жилого помещения», «Подготовка и выдача разрешения на строительство индивидуальных жилых домов»,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8F3E62" w:rsidRPr="00C20721" w:rsidRDefault="008F3E62" w:rsidP="00C20721">
      <w:pPr>
        <w:autoSpaceDE w:val="0"/>
        <w:autoSpaceDN w:val="0"/>
        <w:adjustRightInd w:val="0"/>
        <w:spacing w:line="360" w:lineRule="auto"/>
        <w:ind w:firstLine="567"/>
        <w:jc w:val="both"/>
        <w:rPr>
          <w:sz w:val="28"/>
          <w:szCs w:val="28"/>
        </w:rPr>
      </w:pPr>
      <w:r w:rsidRPr="00C20721">
        <w:rPr>
          <w:sz w:val="28"/>
          <w:szCs w:val="28"/>
        </w:rPr>
        <w:t>В дальнейшем при оценке параметров качества и доступности предоставления муниципальных услуг органами местного самоуправления Кочковского района, в том числе при оценке уровня временных и финансовых издержек заявителей, использованы нормативные значения соответствующих параметров, установленные в имеющихся административных регламентах.</w:t>
      </w:r>
    </w:p>
    <w:p w:rsidR="008F3E62" w:rsidRPr="00C20721" w:rsidRDefault="008F3E62" w:rsidP="00C20721">
      <w:pPr>
        <w:spacing w:line="360" w:lineRule="auto"/>
        <w:ind w:firstLine="709"/>
        <w:jc w:val="both"/>
        <w:rPr>
          <w:sz w:val="28"/>
          <w:szCs w:val="28"/>
        </w:rPr>
      </w:pPr>
      <w:r w:rsidRPr="00C20721">
        <w:rPr>
          <w:sz w:val="28"/>
          <w:szCs w:val="28"/>
        </w:rPr>
        <w:t xml:space="preserve">В ходе проведенного исследования определено, что хорошо знакомы с текстом административного регламента 49,9% опрошенных, 46,15% </w:t>
      </w:r>
      <w:r w:rsidRPr="00C20721">
        <w:rPr>
          <w:sz w:val="28"/>
          <w:szCs w:val="28"/>
        </w:rPr>
        <w:lastRenderedPageBreak/>
        <w:t>опрошенных знакомы приблизительно, а 3,8% респондентов не знакомы с административными регламентами на услуги, которые они получают.</w:t>
      </w:r>
    </w:p>
    <w:p w:rsidR="008F3E62" w:rsidRPr="00C20721" w:rsidRDefault="008F3E62" w:rsidP="00C20721">
      <w:pPr>
        <w:spacing w:before="120" w:after="120" w:line="360" w:lineRule="auto"/>
        <w:ind w:left="714"/>
        <w:jc w:val="center"/>
        <w:rPr>
          <w:b/>
          <w:sz w:val="28"/>
          <w:szCs w:val="28"/>
        </w:rPr>
      </w:pPr>
      <w:r w:rsidRPr="00C20721">
        <w:rPr>
          <w:b/>
          <w:sz w:val="28"/>
          <w:szCs w:val="28"/>
        </w:rPr>
        <w:t>2. Оценка доступности услуг</w:t>
      </w:r>
    </w:p>
    <w:p w:rsidR="008F3E62" w:rsidRPr="00C20721" w:rsidRDefault="008F3E62"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4,42 балла по пятибалльной шкале, что можно оценить как «хорошо» (табл. 2). По результатам аналогичного мониторинга в октябре 2013 года – 4,43 балла.</w:t>
      </w:r>
    </w:p>
    <w:p w:rsidR="008F3E62" w:rsidRPr="00C20721" w:rsidRDefault="008F3E62" w:rsidP="00C20721">
      <w:pPr>
        <w:pStyle w:val="af6"/>
        <w:spacing w:line="360" w:lineRule="auto"/>
        <w:rPr>
          <w:b w:val="0"/>
          <w:sz w:val="28"/>
          <w:szCs w:val="28"/>
        </w:rPr>
      </w:pPr>
      <w:r w:rsidRPr="00C20721">
        <w:rPr>
          <w:b w:val="0"/>
          <w:sz w:val="28"/>
          <w:szCs w:val="28"/>
        </w:rPr>
        <w:t>Таблица 2 – Уровень доступности муниципальных услуг</w:t>
      </w:r>
    </w:p>
    <w:tbl>
      <w:tblPr>
        <w:tblW w:w="5029" w:type="pct"/>
        <w:tblLayout w:type="fixed"/>
        <w:tblLook w:val="04A0" w:firstRow="1" w:lastRow="0" w:firstColumn="1" w:lastColumn="0" w:noHBand="0" w:noVBand="1"/>
      </w:tblPr>
      <w:tblGrid>
        <w:gridCol w:w="1984"/>
        <w:gridCol w:w="556"/>
        <w:gridCol w:w="527"/>
        <w:gridCol w:w="608"/>
        <w:gridCol w:w="595"/>
        <w:gridCol w:w="659"/>
        <w:gridCol w:w="569"/>
        <w:gridCol w:w="585"/>
        <w:gridCol w:w="552"/>
        <w:gridCol w:w="629"/>
        <w:gridCol w:w="569"/>
        <w:gridCol w:w="569"/>
        <w:gridCol w:w="571"/>
        <w:gridCol w:w="711"/>
      </w:tblGrid>
      <w:tr w:rsidR="008F3E62" w:rsidRPr="00C20721" w:rsidTr="00755EAD">
        <w:trPr>
          <w:trHeight w:val="330"/>
          <w:tblHeader/>
        </w:trPr>
        <w:tc>
          <w:tcPr>
            <w:tcW w:w="1024"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bCs/>
                <w:color w:val="000000"/>
              </w:rPr>
            </w:pPr>
            <w:r w:rsidRPr="00C20721">
              <w:rPr>
                <w:b/>
                <w:bCs/>
                <w:color w:val="000000"/>
              </w:rPr>
              <w:t>Подкритерий доступности услуг</w:t>
            </w:r>
          </w:p>
        </w:tc>
        <w:tc>
          <w:tcPr>
            <w:tcW w:w="28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1</w:t>
            </w:r>
          </w:p>
        </w:tc>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2</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3</w:t>
            </w:r>
          </w:p>
        </w:tc>
        <w:tc>
          <w:tcPr>
            <w:tcW w:w="307"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5</w:t>
            </w:r>
          </w:p>
        </w:tc>
        <w:tc>
          <w:tcPr>
            <w:tcW w:w="294"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6</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7</w:t>
            </w:r>
          </w:p>
        </w:tc>
        <w:tc>
          <w:tcPr>
            <w:tcW w:w="285"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8</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9</w:t>
            </w:r>
          </w:p>
        </w:tc>
        <w:tc>
          <w:tcPr>
            <w:tcW w:w="294"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10</w:t>
            </w:r>
          </w:p>
        </w:tc>
        <w:tc>
          <w:tcPr>
            <w:tcW w:w="294"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11</w:t>
            </w:r>
          </w:p>
        </w:tc>
        <w:tc>
          <w:tcPr>
            <w:tcW w:w="295"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12</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Среднее значение</w:t>
            </w:r>
          </w:p>
        </w:tc>
      </w:tr>
      <w:tr w:rsidR="008F3E62" w:rsidRPr="00C20721" w:rsidTr="00755EAD">
        <w:trPr>
          <w:trHeight w:val="330"/>
        </w:trPr>
        <w:tc>
          <w:tcPr>
            <w:tcW w:w="1024"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755EAD">
            <w:pPr>
              <w:rPr>
                <w:bCs/>
                <w:color w:val="000000"/>
              </w:rPr>
            </w:pPr>
            <w:r w:rsidRPr="00C20721">
              <w:rPr>
                <w:bCs/>
                <w:color w:val="000000"/>
              </w:rPr>
              <w:t>Доступность информации о порядке предоставления услуги</w:t>
            </w:r>
          </w:p>
        </w:tc>
        <w:tc>
          <w:tcPr>
            <w:tcW w:w="28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7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1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4,5</w:t>
            </w:r>
          </w:p>
        </w:tc>
        <w:tc>
          <w:tcPr>
            <w:tcW w:w="30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0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4,5</w:t>
            </w:r>
          </w:p>
        </w:tc>
        <w:tc>
          <w:tcPr>
            <w:tcW w:w="28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4,33</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29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6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4,73</w:t>
            </w:r>
          </w:p>
        </w:tc>
      </w:tr>
      <w:tr w:rsidR="008F3E62" w:rsidRPr="00C20721" w:rsidTr="00755EAD">
        <w:trPr>
          <w:trHeight w:val="330"/>
        </w:trPr>
        <w:tc>
          <w:tcPr>
            <w:tcW w:w="1024"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Cs/>
                <w:color w:val="000000"/>
              </w:rPr>
            </w:pPr>
            <w:r w:rsidRPr="00C20721">
              <w:rPr>
                <w:bCs/>
                <w:color w:val="000000"/>
              </w:rPr>
              <w:t>Полнота и понятность предоставленной информации</w:t>
            </w:r>
          </w:p>
        </w:tc>
        <w:tc>
          <w:tcPr>
            <w:tcW w:w="28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7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1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0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0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4,5</w:t>
            </w:r>
          </w:p>
        </w:tc>
        <w:tc>
          <w:tcPr>
            <w:tcW w:w="28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4,33</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29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6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4,77</w:t>
            </w:r>
          </w:p>
        </w:tc>
      </w:tr>
      <w:tr w:rsidR="008F3E62" w:rsidRPr="00C20721" w:rsidTr="00755EAD">
        <w:trPr>
          <w:trHeight w:val="330"/>
        </w:trPr>
        <w:tc>
          <w:tcPr>
            <w:tcW w:w="1024"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Cs/>
                <w:color w:val="000000"/>
              </w:rPr>
            </w:pPr>
            <w:r w:rsidRPr="00C20721">
              <w:rPr>
                <w:bCs/>
                <w:color w:val="000000"/>
              </w:rPr>
              <w:t>Удобство графика работы</w:t>
            </w:r>
          </w:p>
        </w:tc>
        <w:tc>
          <w:tcPr>
            <w:tcW w:w="28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3,8</w:t>
            </w:r>
          </w:p>
        </w:tc>
        <w:tc>
          <w:tcPr>
            <w:tcW w:w="27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1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2,5</w:t>
            </w:r>
          </w:p>
        </w:tc>
        <w:tc>
          <w:tcPr>
            <w:tcW w:w="30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2</w:t>
            </w:r>
          </w:p>
        </w:tc>
        <w:tc>
          <w:tcPr>
            <w:tcW w:w="30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3,25</w:t>
            </w:r>
          </w:p>
        </w:tc>
        <w:tc>
          <w:tcPr>
            <w:tcW w:w="28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3,33</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3,33</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29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36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3,54</w:t>
            </w:r>
          </w:p>
        </w:tc>
      </w:tr>
      <w:tr w:rsidR="008F3E62" w:rsidRPr="00C20721" w:rsidTr="00755EAD">
        <w:trPr>
          <w:trHeight w:val="330"/>
        </w:trPr>
        <w:tc>
          <w:tcPr>
            <w:tcW w:w="1024"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755EAD">
            <w:pPr>
              <w:rPr>
                <w:bCs/>
                <w:color w:val="000000"/>
              </w:rPr>
            </w:pPr>
            <w:r w:rsidRPr="00C20721">
              <w:rPr>
                <w:bCs/>
                <w:color w:val="000000"/>
              </w:rPr>
              <w:t>Получение информации о стадии рас</w:t>
            </w:r>
            <w:r w:rsidRPr="00C20721">
              <w:rPr>
                <w:bCs/>
                <w:color w:val="000000"/>
              </w:rPr>
              <w:softHyphen/>
              <w:t>смотрения обращения</w:t>
            </w:r>
          </w:p>
        </w:tc>
        <w:tc>
          <w:tcPr>
            <w:tcW w:w="28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4,6</w:t>
            </w:r>
          </w:p>
        </w:tc>
        <w:tc>
          <w:tcPr>
            <w:tcW w:w="27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1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4,5</w:t>
            </w:r>
          </w:p>
        </w:tc>
        <w:tc>
          <w:tcPr>
            <w:tcW w:w="30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0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4,5</w:t>
            </w:r>
          </w:p>
        </w:tc>
        <w:tc>
          <w:tcPr>
            <w:tcW w:w="28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4,67</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29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4</w:t>
            </w:r>
          </w:p>
        </w:tc>
        <w:tc>
          <w:tcPr>
            <w:tcW w:w="36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4,65</w:t>
            </w:r>
          </w:p>
        </w:tc>
      </w:tr>
      <w:tr w:rsidR="008F3E62" w:rsidRPr="00C20721" w:rsidTr="00755EAD">
        <w:trPr>
          <w:trHeight w:val="330"/>
        </w:trPr>
        <w:tc>
          <w:tcPr>
            <w:tcW w:w="1024"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
                <w:bCs/>
                <w:color w:val="000000"/>
              </w:rPr>
            </w:pPr>
            <w:r w:rsidRPr="00C20721">
              <w:rPr>
                <w:b/>
                <w:bCs/>
                <w:color w:val="000000"/>
              </w:rPr>
              <w:t xml:space="preserve">Среднее значение </w:t>
            </w:r>
          </w:p>
        </w:tc>
        <w:tc>
          <w:tcPr>
            <w:tcW w:w="28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4,6</w:t>
            </w:r>
          </w:p>
        </w:tc>
        <w:tc>
          <w:tcPr>
            <w:tcW w:w="27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5</w:t>
            </w:r>
          </w:p>
        </w:tc>
        <w:tc>
          <w:tcPr>
            <w:tcW w:w="31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4,13</w:t>
            </w:r>
          </w:p>
        </w:tc>
        <w:tc>
          <w:tcPr>
            <w:tcW w:w="30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5</w:t>
            </w:r>
          </w:p>
        </w:tc>
        <w:tc>
          <w:tcPr>
            <w:tcW w:w="3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4,75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bCs/>
              </w:rPr>
            </w:pPr>
            <w:r w:rsidRPr="00C20721">
              <w:rPr>
                <w:b/>
                <w:bCs/>
              </w:rPr>
              <w:t>4,25</w:t>
            </w:r>
          </w:p>
        </w:tc>
        <w:tc>
          <w:tcPr>
            <w:tcW w:w="30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4,19</w:t>
            </w:r>
          </w:p>
        </w:tc>
        <w:tc>
          <w:tcPr>
            <w:tcW w:w="28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5</w:t>
            </w:r>
          </w:p>
        </w:tc>
        <w:tc>
          <w:tcPr>
            <w:tcW w:w="32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4,17</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bCs/>
              </w:rPr>
            </w:pPr>
            <w:r w:rsidRPr="00C20721">
              <w:rPr>
                <w:b/>
                <w:bCs/>
              </w:rPr>
              <w:t>4,58</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bCs/>
              </w:rPr>
            </w:pPr>
            <w:r w:rsidRPr="00C20721">
              <w:rPr>
                <w:b/>
                <w:bCs/>
              </w:rPr>
              <w:t>3</w:t>
            </w:r>
          </w:p>
        </w:tc>
        <w:tc>
          <w:tcPr>
            <w:tcW w:w="29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bCs/>
              </w:rPr>
            </w:pPr>
            <w:r w:rsidRPr="00C20721">
              <w:rPr>
                <w:b/>
                <w:bCs/>
              </w:rPr>
              <w:t>4,25</w:t>
            </w:r>
          </w:p>
        </w:tc>
        <w:tc>
          <w:tcPr>
            <w:tcW w:w="36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4,42</w:t>
            </w:r>
          </w:p>
        </w:tc>
      </w:tr>
    </w:tbl>
    <w:p w:rsidR="008F3E62" w:rsidRPr="00C20721" w:rsidRDefault="008F3E62" w:rsidP="00C20721">
      <w:pPr>
        <w:pStyle w:val="affc"/>
        <w:widowControl/>
        <w:spacing w:line="360" w:lineRule="auto"/>
        <w:ind w:left="720"/>
        <w:jc w:val="both"/>
        <w:rPr>
          <w:b/>
          <w:sz w:val="12"/>
          <w:szCs w:val="12"/>
        </w:rPr>
      </w:pPr>
    </w:p>
    <w:p w:rsidR="008F3E62" w:rsidRPr="00C20721" w:rsidRDefault="008F3E62" w:rsidP="00755EAD">
      <w:pPr>
        <w:pStyle w:val="affc"/>
        <w:widowControl/>
        <w:pBdr>
          <w:top w:val="single" w:sz="4" w:space="1" w:color="auto"/>
        </w:pBdr>
        <w:spacing w:line="288" w:lineRule="auto"/>
        <w:ind w:left="0"/>
        <w:jc w:val="both"/>
        <w:rPr>
          <w:szCs w:val="28"/>
        </w:rPr>
      </w:pPr>
      <w:r w:rsidRPr="00C20721">
        <w:rPr>
          <w:szCs w:val="28"/>
        </w:rPr>
        <w:t>Здесь и далее по Кочковскому району применяется следующая кодификация услуг:</w:t>
      </w:r>
    </w:p>
    <w:p w:rsidR="008F3E62" w:rsidRPr="00C20721" w:rsidRDefault="008F3E62" w:rsidP="00C20721">
      <w:pPr>
        <w:jc w:val="both"/>
        <w:rPr>
          <w:i/>
        </w:rPr>
      </w:pPr>
      <w:r w:rsidRPr="00C20721">
        <w:rPr>
          <w:i/>
        </w:rPr>
        <w:t>(1) -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jc w:val="both"/>
        <w:rPr>
          <w:i/>
        </w:rPr>
      </w:pPr>
      <w:r w:rsidRPr="00C20721">
        <w:rPr>
          <w:i/>
        </w:rPr>
        <w:t>(2) - Предоставление жилых помещений по договорам социального найма;</w:t>
      </w:r>
    </w:p>
    <w:p w:rsidR="008F3E62" w:rsidRPr="00C20721" w:rsidRDefault="008F3E62" w:rsidP="00C20721">
      <w:pPr>
        <w:jc w:val="both"/>
        <w:rPr>
          <w:i/>
        </w:rPr>
      </w:pPr>
      <w:r w:rsidRPr="00C20721">
        <w:rPr>
          <w:i/>
        </w:rPr>
        <w:t>(3) - Прием заявлений, документов, а также постановка граждан на учет в качестве нуждающихся в жилых помещениях;</w:t>
      </w:r>
    </w:p>
    <w:p w:rsidR="008F3E62" w:rsidRPr="00C20721" w:rsidRDefault="008F3E62" w:rsidP="00C20721">
      <w:pPr>
        <w:jc w:val="both"/>
        <w:rPr>
          <w:i/>
        </w:rPr>
      </w:pPr>
      <w:r w:rsidRPr="00C20721">
        <w:rPr>
          <w:i/>
        </w:rPr>
        <w:t>(4) -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jc w:val="both"/>
        <w:rPr>
          <w:i/>
        </w:rPr>
      </w:pPr>
      <w:r w:rsidRPr="00C20721">
        <w:rPr>
          <w:i/>
        </w:rPr>
        <w:t>(5) - Выдача справки об использовании (неиспользовании) гражданином права на приватизацию жилых помещений;</w:t>
      </w:r>
    </w:p>
    <w:p w:rsidR="008F3E62" w:rsidRPr="00C20721" w:rsidRDefault="008F3E62" w:rsidP="00C20721">
      <w:pPr>
        <w:jc w:val="both"/>
        <w:rPr>
          <w:i/>
        </w:rPr>
      </w:pPr>
      <w:r w:rsidRPr="00C20721">
        <w:rPr>
          <w:i/>
        </w:rPr>
        <w:t>(6) - Предоставление в аренду имущества муниципальной казны без проведения торгов;</w:t>
      </w:r>
    </w:p>
    <w:p w:rsidR="008F3E62" w:rsidRPr="00C20721" w:rsidRDefault="008F3E62" w:rsidP="00C20721">
      <w:pPr>
        <w:jc w:val="both"/>
        <w:rPr>
          <w:i/>
        </w:rPr>
      </w:pPr>
      <w:r w:rsidRPr="00C20721">
        <w:rPr>
          <w:i/>
        </w:rPr>
        <w:t>(7)- Выдача сведений из реестра муниципального имущества;</w:t>
      </w:r>
    </w:p>
    <w:p w:rsidR="008F3E62" w:rsidRPr="00C20721" w:rsidRDefault="008F3E62" w:rsidP="00C20721">
      <w:pPr>
        <w:jc w:val="both"/>
        <w:rPr>
          <w:i/>
        </w:rPr>
      </w:pPr>
      <w:r w:rsidRPr="00C20721">
        <w:rPr>
          <w:i/>
        </w:rPr>
        <w:lastRenderedPageBreak/>
        <w:t>(8)-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jc w:val="both"/>
        <w:rPr>
          <w:i/>
        </w:rPr>
      </w:pPr>
      <w:r w:rsidRPr="00C20721">
        <w:rPr>
          <w:i/>
        </w:rPr>
        <w:t>(9) - Предоставление земельных участков для индивидуального жилищного строительства;</w:t>
      </w:r>
    </w:p>
    <w:p w:rsidR="008F3E62" w:rsidRPr="00C20721" w:rsidRDefault="008F3E62" w:rsidP="00C20721">
      <w:pPr>
        <w:jc w:val="both"/>
        <w:rPr>
          <w:i/>
        </w:rPr>
      </w:pPr>
      <w:r w:rsidRPr="00C20721">
        <w:rPr>
          <w:i/>
        </w:rPr>
        <w:t>(10)-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jc w:val="both"/>
        <w:rPr>
          <w:i/>
        </w:rPr>
      </w:pPr>
      <w:r w:rsidRPr="00C20721">
        <w:rPr>
          <w:i/>
        </w:rPr>
        <w:t>(11)-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jc w:val="both"/>
        <w:rPr>
          <w:i/>
        </w:rPr>
      </w:pPr>
      <w:r w:rsidRPr="00C20721">
        <w:rPr>
          <w:i/>
        </w:rPr>
        <w:t>(12) - Подготовка и выдача разрешения на строительство индивидуальных жилых домов.</w:t>
      </w:r>
    </w:p>
    <w:p w:rsidR="008F3E62" w:rsidRPr="00C20721" w:rsidRDefault="008F3E62" w:rsidP="00C20721">
      <w:pPr>
        <w:spacing w:before="120" w:line="360" w:lineRule="auto"/>
        <w:ind w:firstLine="709"/>
        <w:jc w:val="both"/>
        <w:rPr>
          <w:sz w:val="28"/>
          <w:szCs w:val="28"/>
        </w:rPr>
      </w:pPr>
      <w:r w:rsidRPr="00C20721">
        <w:rPr>
          <w:sz w:val="28"/>
          <w:szCs w:val="28"/>
        </w:rPr>
        <w:t>Максимально возможную оценку доступности (5 баллов) получили услуги:</w:t>
      </w:r>
    </w:p>
    <w:p w:rsidR="008F3E62" w:rsidRPr="00C20721" w:rsidRDefault="008F3E62"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8F3E62" w:rsidRPr="00C20721" w:rsidRDefault="008F3E6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spacing w:line="360" w:lineRule="auto"/>
        <w:ind w:firstLine="709"/>
        <w:jc w:val="both"/>
        <w:rPr>
          <w:sz w:val="28"/>
          <w:szCs w:val="28"/>
        </w:rPr>
      </w:pPr>
      <w:r w:rsidRPr="00C20721">
        <w:rPr>
          <w:sz w:val="28"/>
          <w:szCs w:val="28"/>
        </w:rPr>
        <w:t>Ниже среднего значения получила оценку услуга «Принятие документов, а также выдача решений о переводе или об отказе в переводе жилого помещения в нежилое помещение» (3,0 балла).</w:t>
      </w:r>
    </w:p>
    <w:p w:rsidR="008F3E62" w:rsidRPr="00C20721" w:rsidRDefault="008F3E62" w:rsidP="00C20721">
      <w:pPr>
        <w:spacing w:line="360" w:lineRule="auto"/>
        <w:ind w:firstLine="709"/>
        <w:jc w:val="both"/>
        <w:rPr>
          <w:sz w:val="28"/>
          <w:szCs w:val="28"/>
        </w:rPr>
      </w:pPr>
      <w:r w:rsidRPr="00C20721">
        <w:rPr>
          <w:sz w:val="28"/>
          <w:szCs w:val="28"/>
        </w:rPr>
        <w:t xml:space="preserve">Менее всего респонденты удовлетворены показателем «Удобство графика работы», который респонденты оценили в 3,54 балла. Данный показатель довольно существенно снизился по сравнению с результатами мониторинга в октябре 2013 года (4,55 баллов).  </w:t>
      </w:r>
    </w:p>
    <w:p w:rsidR="008F3E62" w:rsidRPr="00C20721" w:rsidRDefault="008F3E62" w:rsidP="00C20721">
      <w:pPr>
        <w:spacing w:line="360" w:lineRule="auto"/>
        <w:ind w:left="714"/>
        <w:jc w:val="center"/>
        <w:rPr>
          <w:b/>
          <w:sz w:val="28"/>
          <w:szCs w:val="28"/>
        </w:rPr>
      </w:pPr>
      <w:r w:rsidRPr="00C20721">
        <w:rPr>
          <w:b/>
          <w:sz w:val="28"/>
          <w:szCs w:val="28"/>
        </w:rPr>
        <w:t>3. Оценка уровня качества услуг</w:t>
      </w:r>
    </w:p>
    <w:p w:rsidR="008F3E62" w:rsidRPr="00C20721" w:rsidRDefault="008F3E62" w:rsidP="00C20721">
      <w:pPr>
        <w:spacing w:line="360" w:lineRule="auto"/>
        <w:ind w:firstLine="709"/>
        <w:jc w:val="both"/>
        <w:rPr>
          <w:sz w:val="28"/>
          <w:szCs w:val="28"/>
        </w:rPr>
      </w:pPr>
      <w:r w:rsidRPr="00C20721">
        <w:rPr>
          <w:sz w:val="28"/>
          <w:szCs w:val="28"/>
        </w:rPr>
        <w:t xml:space="preserve">Среднее значение уровня качества по муниципальным услугам составило 4,85 балла, что можно оценить как «очень хорошо» (табл. 3). Это существенно выше значения данного показателя в октябре 2013 года (3,8 балла). </w:t>
      </w:r>
    </w:p>
    <w:p w:rsidR="008F3E62" w:rsidRPr="00C20721" w:rsidRDefault="008F3E62"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W w:w="5000" w:type="pct"/>
        <w:tblLook w:val="04A0" w:firstRow="1" w:lastRow="0" w:firstColumn="1" w:lastColumn="0" w:noHBand="0" w:noVBand="1"/>
      </w:tblPr>
      <w:tblGrid>
        <w:gridCol w:w="1926"/>
        <w:gridCol w:w="513"/>
        <w:gridCol w:w="484"/>
        <w:gridCol w:w="596"/>
        <w:gridCol w:w="551"/>
        <w:gridCol w:w="619"/>
        <w:gridCol w:w="526"/>
        <w:gridCol w:w="542"/>
        <w:gridCol w:w="509"/>
        <w:gridCol w:w="586"/>
        <w:gridCol w:w="526"/>
        <w:gridCol w:w="526"/>
        <w:gridCol w:w="528"/>
        <w:gridCol w:w="1196"/>
      </w:tblGrid>
      <w:tr w:rsidR="008F3E62" w:rsidRPr="00C20721" w:rsidTr="00755EAD">
        <w:trPr>
          <w:trHeight w:val="330"/>
          <w:tblHeader/>
        </w:trPr>
        <w:tc>
          <w:tcPr>
            <w:tcW w:w="1020"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bCs/>
                <w:color w:val="000000"/>
              </w:rPr>
            </w:pPr>
            <w:r w:rsidRPr="00C20721">
              <w:rPr>
                <w:b/>
                <w:bCs/>
                <w:color w:val="000000"/>
              </w:rPr>
              <w:t>Подкритерий доступности услуг</w:t>
            </w:r>
          </w:p>
        </w:tc>
        <w:tc>
          <w:tcPr>
            <w:tcW w:w="286"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1</w:t>
            </w:r>
          </w:p>
        </w:tc>
        <w:tc>
          <w:tcPr>
            <w:tcW w:w="27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2</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3</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4</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5</w:t>
            </w:r>
          </w:p>
        </w:tc>
        <w:tc>
          <w:tcPr>
            <w:tcW w:w="29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6</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7</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8</w:t>
            </w:r>
          </w:p>
        </w:tc>
        <w:tc>
          <w:tcPr>
            <w:tcW w:w="324"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ind w:left="-111"/>
              <w:jc w:val="center"/>
              <w:rPr>
                <w:b/>
                <w:color w:val="000000"/>
              </w:rPr>
            </w:pPr>
            <w:r w:rsidRPr="00C20721">
              <w:rPr>
                <w:b/>
                <w:color w:val="000000"/>
              </w:rPr>
              <w:t>9</w:t>
            </w:r>
          </w:p>
        </w:tc>
        <w:tc>
          <w:tcPr>
            <w:tcW w:w="29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10</w:t>
            </w:r>
          </w:p>
        </w:tc>
        <w:tc>
          <w:tcPr>
            <w:tcW w:w="293"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11</w:t>
            </w:r>
          </w:p>
        </w:tc>
        <w:tc>
          <w:tcPr>
            <w:tcW w:w="294" w:type="pct"/>
            <w:tcBorders>
              <w:top w:val="single" w:sz="4" w:space="0" w:color="auto"/>
              <w:left w:val="single" w:sz="4" w:space="0" w:color="auto"/>
              <w:bottom w:val="single" w:sz="4" w:space="0" w:color="auto"/>
              <w:right w:val="single" w:sz="4" w:space="0" w:color="auto"/>
            </w:tcBorders>
            <w:vAlign w:val="center"/>
          </w:tcPr>
          <w:p w:rsidR="008F3E62" w:rsidRPr="00C20721" w:rsidRDefault="008F3E62" w:rsidP="00C20721">
            <w:pPr>
              <w:ind w:left="-111"/>
              <w:jc w:val="center"/>
              <w:rPr>
                <w:b/>
                <w:color w:val="000000"/>
              </w:rPr>
            </w:pPr>
            <w:r w:rsidRPr="00C20721">
              <w:rPr>
                <w:b/>
                <w:color w:val="000000"/>
              </w:rPr>
              <w:t>12</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Среднее значение</w:t>
            </w:r>
          </w:p>
        </w:tc>
      </w:tr>
      <w:tr w:rsidR="008F3E62" w:rsidRPr="00C20721" w:rsidTr="00755EAD">
        <w:trPr>
          <w:trHeight w:val="330"/>
        </w:trPr>
        <w:tc>
          <w:tcPr>
            <w:tcW w:w="1020"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Cs/>
                <w:color w:val="000000"/>
              </w:rPr>
            </w:pPr>
            <w:r w:rsidRPr="00C20721">
              <w:rPr>
                <w:bCs/>
                <w:color w:val="000000"/>
              </w:rPr>
              <w:t>Вежливость сотру</w:t>
            </w:r>
            <w:r w:rsidRPr="00C20721">
              <w:rPr>
                <w:bCs/>
                <w:color w:val="000000"/>
              </w:rPr>
              <w:softHyphen/>
              <w:t>дников, предоставля</w:t>
            </w:r>
            <w:r w:rsidRPr="00C20721">
              <w:rPr>
                <w:bCs/>
                <w:color w:val="000000"/>
              </w:rPr>
              <w:softHyphen/>
              <w:t>ющих услугу</w:t>
            </w:r>
          </w:p>
        </w:tc>
        <w:tc>
          <w:tcPr>
            <w:tcW w:w="28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0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0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8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4,67</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4,96</w:t>
            </w:r>
          </w:p>
        </w:tc>
      </w:tr>
      <w:tr w:rsidR="008F3E62" w:rsidRPr="00C20721" w:rsidTr="00755EAD">
        <w:trPr>
          <w:trHeight w:val="330"/>
        </w:trPr>
        <w:tc>
          <w:tcPr>
            <w:tcW w:w="1020"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Cs/>
                <w:color w:val="000000"/>
              </w:rPr>
            </w:pPr>
            <w:r w:rsidRPr="00C20721">
              <w:rPr>
                <w:bCs/>
                <w:color w:val="000000"/>
              </w:rPr>
              <w:t>Комфортность оказания услуги</w:t>
            </w:r>
          </w:p>
        </w:tc>
        <w:tc>
          <w:tcPr>
            <w:tcW w:w="28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0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0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4,75</w:t>
            </w:r>
          </w:p>
        </w:tc>
        <w:tc>
          <w:tcPr>
            <w:tcW w:w="28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4,33</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4,81</w:t>
            </w:r>
          </w:p>
        </w:tc>
      </w:tr>
      <w:tr w:rsidR="008F3E62" w:rsidRPr="00C20721" w:rsidTr="00755EAD">
        <w:trPr>
          <w:trHeight w:val="330"/>
        </w:trPr>
        <w:tc>
          <w:tcPr>
            <w:tcW w:w="1020"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Cs/>
                <w:color w:val="000000"/>
              </w:rPr>
            </w:pPr>
            <w:r w:rsidRPr="00C20721">
              <w:rPr>
                <w:bCs/>
                <w:color w:val="000000"/>
              </w:rPr>
              <w:lastRenderedPageBreak/>
              <w:t>Качество оказания услуги (точность и правильность запо</w:t>
            </w:r>
            <w:r w:rsidRPr="00C20721">
              <w:rPr>
                <w:bCs/>
                <w:color w:val="000000"/>
              </w:rPr>
              <w:softHyphen/>
              <w:t>лнения документов сотрудниками)</w:t>
            </w:r>
          </w:p>
        </w:tc>
        <w:tc>
          <w:tcPr>
            <w:tcW w:w="28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4,5</w:t>
            </w:r>
          </w:p>
        </w:tc>
        <w:tc>
          <w:tcPr>
            <w:tcW w:w="30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4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0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4,75</w:t>
            </w:r>
          </w:p>
        </w:tc>
        <w:tc>
          <w:tcPr>
            <w:tcW w:w="28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5</w:t>
            </w:r>
          </w:p>
        </w:tc>
        <w:tc>
          <w:tcPr>
            <w:tcW w:w="3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pPr>
            <w:r w:rsidRPr="00C20721">
              <w:t>4,33</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3</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4,77</w:t>
            </w:r>
          </w:p>
        </w:tc>
      </w:tr>
      <w:tr w:rsidR="008F3E62" w:rsidRPr="00C20721" w:rsidTr="00755EAD">
        <w:trPr>
          <w:trHeight w:val="330"/>
        </w:trPr>
        <w:tc>
          <w:tcPr>
            <w:tcW w:w="1020" w:type="pct"/>
            <w:tcBorders>
              <w:top w:val="nil"/>
              <w:left w:val="single" w:sz="4" w:space="0" w:color="auto"/>
              <w:bottom w:val="single" w:sz="4" w:space="0" w:color="auto"/>
              <w:right w:val="single" w:sz="4" w:space="0" w:color="auto"/>
            </w:tcBorders>
            <w:shd w:val="clear" w:color="auto" w:fill="auto"/>
            <w:hideMark/>
          </w:tcPr>
          <w:p w:rsidR="008F3E62" w:rsidRPr="00C20721" w:rsidRDefault="008F3E62" w:rsidP="00C20721">
            <w:pPr>
              <w:rPr>
                <w:bCs/>
                <w:color w:val="000000"/>
              </w:rPr>
            </w:pPr>
            <w:r w:rsidRPr="00C20721">
              <w:rPr>
                <w:b/>
                <w:bCs/>
                <w:color w:val="000000"/>
              </w:rPr>
              <w:t>Среднее значение</w:t>
            </w:r>
          </w:p>
        </w:tc>
        <w:tc>
          <w:tcPr>
            <w:tcW w:w="28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5</w:t>
            </w:r>
          </w:p>
        </w:tc>
        <w:tc>
          <w:tcPr>
            <w:tcW w:w="27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5</w:t>
            </w:r>
          </w:p>
        </w:tc>
        <w:tc>
          <w:tcPr>
            <w:tcW w:w="32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4,83</w:t>
            </w:r>
          </w:p>
        </w:tc>
        <w:tc>
          <w:tcPr>
            <w:tcW w:w="30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5</w:t>
            </w:r>
          </w:p>
        </w:tc>
        <w:tc>
          <w:tcPr>
            <w:tcW w:w="34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5</w:t>
            </w:r>
          </w:p>
        </w:tc>
        <w:tc>
          <w:tcPr>
            <w:tcW w:w="30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4,83</w:t>
            </w:r>
          </w:p>
        </w:tc>
        <w:tc>
          <w:tcPr>
            <w:tcW w:w="28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5</w:t>
            </w:r>
          </w:p>
        </w:tc>
        <w:tc>
          <w:tcPr>
            <w:tcW w:w="3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4,44</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5</w:t>
            </w:r>
          </w:p>
        </w:tc>
        <w:tc>
          <w:tcPr>
            <w:tcW w:w="29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3,67</w:t>
            </w:r>
          </w:p>
        </w:tc>
        <w:tc>
          <w:tcPr>
            <w:tcW w:w="2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5</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rPr>
            </w:pPr>
            <w:r w:rsidRPr="00C20721">
              <w:rPr>
                <w:b/>
              </w:rPr>
              <w:t>4,85</w:t>
            </w:r>
          </w:p>
        </w:tc>
      </w:tr>
    </w:tbl>
    <w:p w:rsidR="008F3E62" w:rsidRPr="00C20721" w:rsidRDefault="008F3E62" w:rsidP="00C20721"/>
    <w:p w:rsidR="008F3E62" w:rsidRPr="00C20721" w:rsidRDefault="008F3E62" w:rsidP="00C20721">
      <w:pPr>
        <w:spacing w:line="360" w:lineRule="auto"/>
        <w:ind w:firstLine="709"/>
        <w:jc w:val="both"/>
        <w:rPr>
          <w:sz w:val="28"/>
          <w:szCs w:val="28"/>
        </w:rPr>
      </w:pPr>
      <w:r w:rsidRPr="00C20721">
        <w:rPr>
          <w:sz w:val="28"/>
          <w:szCs w:val="28"/>
        </w:rPr>
        <w:t xml:space="preserve">Высший балл (5 баллов) по уровню </w:t>
      </w:r>
      <w:r w:rsidR="00237C3C">
        <w:rPr>
          <w:sz w:val="28"/>
          <w:szCs w:val="28"/>
        </w:rPr>
        <w:t>качества</w:t>
      </w:r>
      <w:r w:rsidRPr="00C20721">
        <w:rPr>
          <w:sz w:val="28"/>
          <w:szCs w:val="28"/>
        </w:rPr>
        <w:t xml:space="preserve"> по всем параметрам получили услуги:</w:t>
      </w:r>
    </w:p>
    <w:p w:rsidR="008F3E62" w:rsidRPr="00C20721" w:rsidRDefault="008F3E62" w:rsidP="00C20721">
      <w:pPr>
        <w:spacing w:line="360" w:lineRule="auto"/>
        <w:ind w:firstLine="709"/>
        <w:jc w:val="both"/>
        <w:rPr>
          <w:sz w:val="28"/>
          <w:szCs w:val="28"/>
        </w:rPr>
      </w:pPr>
      <w:r w:rsidRPr="00C20721">
        <w:rPr>
          <w:i/>
        </w:rPr>
        <w:t xml:space="preserve">- </w:t>
      </w:r>
      <w:r w:rsidRPr="00C20721">
        <w:rPr>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8F3E62" w:rsidRPr="00C20721" w:rsidRDefault="008F3E6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8F3E62" w:rsidRPr="00C20721" w:rsidRDefault="008F3E62" w:rsidP="00C20721">
      <w:pPr>
        <w:spacing w:line="360" w:lineRule="auto"/>
        <w:ind w:firstLine="709"/>
        <w:jc w:val="both"/>
        <w:rPr>
          <w:sz w:val="28"/>
          <w:szCs w:val="28"/>
        </w:rPr>
      </w:pPr>
      <w:r w:rsidRPr="00C20721">
        <w:rPr>
          <w:sz w:val="28"/>
          <w:szCs w:val="28"/>
        </w:rPr>
        <w:t>- Предоставление в аренду имущества муниципальной казны без проведения торгов;</w:t>
      </w:r>
    </w:p>
    <w:p w:rsidR="008F3E62" w:rsidRPr="00C20721" w:rsidRDefault="008F3E62"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spacing w:line="360" w:lineRule="auto"/>
        <w:ind w:firstLine="709"/>
        <w:jc w:val="both"/>
        <w:rPr>
          <w:sz w:val="28"/>
          <w:szCs w:val="28"/>
        </w:rPr>
      </w:pPr>
      <w:r w:rsidRPr="00C20721">
        <w:rPr>
          <w:sz w:val="28"/>
          <w:szCs w:val="28"/>
        </w:rPr>
        <w:t xml:space="preserve"> -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8F3E62" w:rsidRPr="00C20721" w:rsidRDefault="008F3E62" w:rsidP="00C20721">
      <w:pPr>
        <w:spacing w:line="360" w:lineRule="auto"/>
        <w:ind w:firstLine="709"/>
        <w:jc w:val="both"/>
        <w:rPr>
          <w:sz w:val="28"/>
          <w:szCs w:val="28"/>
        </w:rPr>
      </w:pPr>
      <w:r w:rsidRPr="00C20721">
        <w:rPr>
          <w:sz w:val="28"/>
          <w:szCs w:val="28"/>
        </w:rPr>
        <w:t>Наиболее низкую оценку (3,67 балла) получила услуга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spacing w:line="360" w:lineRule="auto"/>
        <w:ind w:firstLine="709"/>
        <w:jc w:val="both"/>
        <w:rPr>
          <w:sz w:val="28"/>
          <w:szCs w:val="28"/>
        </w:rPr>
      </w:pPr>
      <w:r w:rsidRPr="00C20721">
        <w:rPr>
          <w:sz w:val="28"/>
          <w:szCs w:val="28"/>
        </w:rPr>
        <w:lastRenderedPageBreak/>
        <w:t>Самую высокую оценку в разрезе подкритериев оценки уровня качества услуг (4,96 балла) получил подкритерий «Вежливость сотрудников, предоставляющих услугу».</w:t>
      </w:r>
    </w:p>
    <w:p w:rsidR="008F3E62" w:rsidRPr="00C20721" w:rsidRDefault="008F3E62" w:rsidP="00C20721">
      <w:pPr>
        <w:spacing w:before="120" w:after="120" w:line="360" w:lineRule="auto"/>
        <w:ind w:left="714"/>
        <w:jc w:val="center"/>
        <w:rPr>
          <w:b/>
          <w:sz w:val="28"/>
          <w:szCs w:val="28"/>
        </w:rPr>
      </w:pPr>
      <w:r w:rsidRPr="00C20721">
        <w:rPr>
          <w:b/>
          <w:sz w:val="28"/>
          <w:szCs w:val="28"/>
        </w:rPr>
        <w:t>4. Оценка уровня административных барьеров</w:t>
      </w:r>
    </w:p>
    <w:p w:rsidR="008F3E62" w:rsidRPr="00C20721" w:rsidRDefault="008F3E62"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8F3E62" w:rsidRPr="00C20721" w:rsidRDefault="008F3E62" w:rsidP="00C20721">
      <w:pPr>
        <w:spacing w:line="360" w:lineRule="auto"/>
        <w:jc w:val="center"/>
        <w:rPr>
          <w:b/>
          <w:i/>
          <w:sz w:val="28"/>
        </w:rPr>
      </w:pPr>
      <w:r w:rsidRPr="00C20721">
        <w:rPr>
          <w:b/>
          <w:i/>
          <w:sz w:val="28"/>
        </w:rPr>
        <w:t>4.1. Количество документов в рамках предоставления услуги.</w:t>
      </w:r>
    </w:p>
    <w:p w:rsidR="008F3E62" w:rsidRPr="00C20721" w:rsidRDefault="008F3E62"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8F3E62" w:rsidRPr="00C20721" w:rsidRDefault="008F3E62" w:rsidP="00C20721">
      <w:pPr>
        <w:pStyle w:val="af6"/>
        <w:spacing w:line="360" w:lineRule="auto"/>
        <w:jc w:val="both"/>
        <w:rPr>
          <w:b w:val="0"/>
          <w:sz w:val="28"/>
          <w:szCs w:val="28"/>
        </w:rPr>
      </w:pPr>
      <w:r w:rsidRPr="00C20721">
        <w:rPr>
          <w:b w:val="0"/>
          <w:sz w:val="28"/>
          <w:szCs w:val="28"/>
        </w:rPr>
        <w:t>Таблица 4 - Количество документов, необходимых в рамках предоставления услуг</w:t>
      </w:r>
    </w:p>
    <w:tbl>
      <w:tblPr>
        <w:tblW w:w="5000" w:type="pct"/>
        <w:tblLook w:val="04A0" w:firstRow="1" w:lastRow="0" w:firstColumn="1" w:lastColumn="0" w:noHBand="0" w:noVBand="1"/>
      </w:tblPr>
      <w:tblGrid>
        <w:gridCol w:w="3681"/>
        <w:gridCol w:w="400"/>
        <w:gridCol w:w="553"/>
        <w:gridCol w:w="583"/>
        <w:gridCol w:w="664"/>
        <w:gridCol w:w="383"/>
        <w:gridCol w:w="426"/>
        <w:gridCol w:w="508"/>
        <w:gridCol w:w="462"/>
        <w:gridCol w:w="522"/>
        <w:gridCol w:w="522"/>
        <w:gridCol w:w="462"/>
        <w:gridCol w:w="462"/>
      </w:tblGrid>
      <w:tr w:rsidR="008F3E62" w:rsidRPr="00C20721" w:rsidTr="00755EAD">
        <w:trPr>
          <w:trHeight w:val="330"/>
          <w:tblHeader/>
        </w:trPr>
        <w:tc>
          <w:tcPr>
            <w:tcW w:w="1910"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tabs>
                <w:tab w:val="right" w:pos="6462"/>
              </w:tabs>
              <w:rPr>
                <w:b/>
                <w:bCs/>
                <w:color w:val="000000"/>
              </w:rPr>
            </w:pPr>
            <w:r w:rsidRPr="00C20721">
              <w:rPr>
                <w:b/>
                <w:sz w:val="28"/>
              </w:rPr>
              <w:t>Количество документов</w:t>
            </w:r>
            <w:r w:rsidRPr="00C20721">
              <w:rPr>
                <w:b/>
                <w:bCs/>
                <w:color w:val="000000"/>
              </w:rPr>
              <w:tab/>
            </w:r>
          </w:p>
        </w:tc>
        <w:tc>
          <w:tcPr>
            <w:tcW w:w="20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1</w:t>
            </w:r>
          </w:p>
        </w:tc>
        <w:tc>
          <w:tcPr>
            <w:tcW w:w="28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2</w:t>
            </w:r>
          </w:p>
        </w:tc>
        <w:tc>
          <w:tcPr>
            <w:tcW w:w="303"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3</w:t>
            </w:r>
          </w:p>
        </w:tc>
        <w:tc>
          <w:tcPr>
            <w:tcW w:w="345"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4</w:t>
            </w:r>
          </w:p>
        </w:tc>
        <w:tc>
          <w:tcPr>
            <w:tcW w:w="199"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5</w:t>
            </w:r>
          </w:p>
        </w:tc>
        <w:tc>
          <w:tcPr>
            <w:tcW w:w="22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6</w:t>
            </w:r>
          </w:p>
        </w:tc>
        <w:tc>
          <w:tcPr>
            <w:tcW w:w="264"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7</w:t>
            </w:r>
          </w:p>
        </w:tc>
        <w:tc>
          <w:tcPr>
            <w:tcW w:w="240"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8</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9</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color w:val="000000"/>
              </w:rPr>
            </w:pPr>
            <w:r w:rsidRPr="00C20721">
              <w:rPr>
                <w:b/>
                <w:color w:val="000000"/>
              </w:rPr>
              <w:t>10</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color w:val="000000"/>
              </w:rPr>
            </w:pPr>
            <w:r w:rsidRPr="00C20721">
              <w:rPr>
                <w:b/>
                <w:color w:val="000000"/>
              </w:rPr>
              <w:t>11</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color w:val="000000"/>
              </w:rPr>
            </w:pPr>
            <w:r w:rsidRPr="00C20721">
              <w:rPr>
                <w:b/>
                <w:color w:val="000000"/>
              </w:rPr>
              <w:t>12</w:t>
            </w:r>
          </w:p>
        </w:tc>
      </w:tr>
      <w:tr w:rsidR="008F3E62" w:rsidRPr="00C20721" w:rsidTr="00755EAD">
        <w:trPr>
          <w:trHeight w:val="330"/>
        </w:trPr>
        <w:tc>
          <w:tcPr>
            <w:tcW w:w="1910"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rPr>
                <w:i/>
                <w:iCs/>
                <w:color w:val="000000"/>
              </w:rPr>
            </w:pPr>
            <w:r w:rsidRPr="00C20721">
              <w:rPr>
                <w:i/>
                <w:iCs/>
                <w:color w:val="000000"/>
              </w:rPr>
              <w:t>среднее значение</w:t>
            </w:r>
          </w:p>
        </w:tc>
        <w:tc>
          <w:tcPr>
            <w:tcW w:w="20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8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12</w:t>
            </w:r>
          </w:p>
        </w:tc>
        <w:tc>
          <w:tcPr>
            <w:tcW w:w="303"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12</w:t>
            </w:r>
          </w:p>
        </w:tc>
        <w:tc>
          <w:tcPr>
            <w:tcW w:w="345"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19</w:t>
            </w:r>
          </w:p>
        </w:tc>
        <w:tc>
          <w:tcPr>
            <w:tcW w:w="199"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3</w:t>
            </w:r>
          </w:p>
        </w:tc>
        <w:tc>
          <w:tcPr>
            <w:tcW w:w="22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40"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22</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18</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11</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15</w:t>
            </w:r>
          </w:p>
        </w:tc>
      </w:tr>
      <w:tr w:rsidR="008F3E62" w:rsidRPr="00C20721" w:rsidTr="00755EAD">
        <w:trPr>
          <w:trHeight w:val="330"/>
        </w:trPr>
        <w:tc>
          <w:tcPr>
            <w:tcW w:w="1910"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rPr>
                <w:i/>
                <w:iCs/>
                <w:color w:val="000000"/>
              </w:rPr>
            </w:pPr>
            <w:r w:rsidRPr="00C20721">
              <w:rPr>
                <w:i/>
                <w:iCs/>
                <w:color w:val="000000"/>
              </w:rPr>
              <w:t>модальное значение</w:t>
            </w:r>
          </w:p>
        </w:tc>
        <w:tc>
          <w:tcPr>
            <w:tcW w:w="20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8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12</w:t>
            </w:r>
          </w:p>
        </w:tc>
        <w:tc>
          <w:tcPr>
            <w:tcW w:w="303"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8</w:t>
            </w:r>
          </w:p>
        </w:tc>
        <w:tc>
          <w:tcPr>
            <w:tcW w:w="345"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19</w:t>
            </w:r>
          </w:p>
        </w:tc>
        <w:tc>
          <w:tcPr>
            <w:tcW w:w="199"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2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40"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20</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11</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15</w:t>
            </w:r>
          </w:p>
        </w:tc>
      </w:tr>
      <w:tr w:rsidR="008F3E62" w:rsidRPr="00C20721" w:rsidTr="00755EAD">
        <w:trPr>
          <w:trHeight w:val="330"/>
        </w:trPr>
        <w:tc>
          <w:tcPr>
            <w:tcW w:w="1910"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rPr>
                <w:i/>
                <w:iCs/>
                <w:color w:val="000000"/>
              </w:rPr>
            </w:pPr>
            <w:r w:rsidRPr="00C20721">
              <w:rPr>
                <w:i/>
                <w:iCs/>
                <w:color w:val="000000"/>
              </w:rPr>
              <w:t>минимальное значение</w:t>
            </w:r>
          </w:p>
        </w:tc>
        <w:tc>
          <w:tcPr>
            <w:tcW w:w="20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8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12</w:t>
            </w:r>
          </w:p>
        </w:tc>
        <w:tc>
          <w:tcPr>
            <w:tcW w:w="303"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8</w:t>
            </w:r>
          </w:p>
        </w:tc>
        <w:tc>
          <w:tcPr>
            <w:tcW w:w="345"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19</w:t>
            </w:r>
          </w:p>
        </w:tc>
        <w:tc>
          <w:tcPr>
            <w:tcW w:w="199"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2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40"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20</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11</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15</w:t>
            </w:r>
          </w:p>
        </w:tc>
      </w:tr>
      <w:tr w:rsidR="008F3E62" w:rsidRPr="00C20721" w:rsidTr="00755EAD">
        <w:trPr>
          <w:trHeight w:val="330"/>
        </w:trPr>
        <w:tc>
          <w:tcPr>
            <w:tcW w:w="1910"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rPr>
                <w:i/>
                <w:iCs/>
                <w:color w:val="000000"/>
              </w:rPr>
            </w:pPr>
            <w:r w:rsidRPr="00C20721">
              <w:rPr>
                <w:i/>
                <w:iCs/>
                <w:color w:val="000000"/>
              </w:rPr>
              <w:t>максимальное значение</w:t>
            </w:r>
          </w:p>
        </w:tc>
        <w:tc>
          <w:tcPr>
            <w:tcW w:w="20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6</w:t>
            </w:r>
          </w:p>
        </w:tc>
        <w:tc>
          <w:tcPr>
            <w:tcW w:w="287"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12</w:t>
            </w:r>
          </w:p>
        </w:tc>
        <w:tc>
          <w:tcPr>
            <w:tcW w:w="303"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15</w:t>
            </w:r>
          </w:p>
        </w:tc>
        <w:tc>
          <w:tcPr>
            <w:tcW w:w="345"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19</w:t>
            </w:r>
          </w:p>
        </w:tc>
        <w:tc>
          <w:tcPr>
            <w:tcW w:w="199"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4</w:t>
            </w:r>
          </w:p>
        </w:tc>
        <w:tc>
          <w:tcPr>
            <w:tcW w:w="22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w:t>
            </w:r>
          </w:p>
        </w:tc>
        <w:tc>
          <w:tcPr>
            <w:tcW w:w="240"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24</w:t>
            </w:r>
          </w:p>
        </w:tc>
        <w:tc>
          <w:tcPr>
            <w:tcW w:w="271"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right"/>
            </w:pPr>
            <w:r w:rsidRPr="00C20721">
              <w:t>24</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11</w:t>
            </w:r>
          </w:p>
        </w:tc>
        <w:tc>
          <w:tcPr>
            <w:tcW w:w="240"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15</w:t>
            </w:r>
          </w:p>
        </w:tc>
      </w:tr>
    </w:tbl>
    <w:p w:rsidR="008F3E62" w:rsidRPr="00C20721" w:rsidRDefault="008F3E62" w:rsidP="00C20721"/>
    <w:p w:rsidR="008F3E62" w:rsidRPr="00C20721" w:rsidRDefault="008F3E62" w:rsidP="00C20721">
      <w:pPr>
        <w:spacing w:line="360" w:lineRule="auto"/>
        <w:ind w:firstLine="567"/>
        <w:jc w:val="both"/>
        <w:rPr>
          <w:sz w:val="28"/>
          <w:szCs w:val="28"/>
        </w:rPr>
      </w:pPr>
      <w:r w:rsidRPr="00C20721">
        <w:rPr>
          <w:sz w:val="28"/>
          <w:szCs w:val="28"/>
        </w:rPr>
        <w:t>Согласно данным табл. 4 наибольшее количество документов (максимальное значение) предоставляли респонденты, обратившиеся за получением следующих услуг:</w:t>
      </w:r>
    </w:p>
    <w:p w:rsidR="008F3E62" w:rsidRPr="00C20721" w:rsidRDefault="008F3E62" w:rsidP="00C20721">
      <w:pPr>
        <w:spacing w:line="360" w:lineRule="auto"/>
        <w:ind w:firstLine="567"/>
        <w:jc w:val="both"/>
        <w:rPr>
          <w:sz w:val="28"/>
          <w:szCs w:val="28"/>
        </w:rPr>
      </w:pPr>
      <w:r w:rsidRPr="00C20721">
        <w:rPr>
          <w:sz w:val="28"/>
          <w:szCs w:val="28"/>
        </w:rPr>
        <w:t>- Предоставление земельных участков для индивидуального жилищного строительства (до 24);</w:t>
      </w:r>
    </w:p>
    <w:p w:rsidR="008F3E62" w:rsidRPr="00C20721" w:rsidRDefault="008F3E62" w:rsidP="00C20721">
      <w:pPr>
        <w:spacing w:line="360" w:lineRule="auto"/>
        <w:ind w:firstLine="567"/>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 (до 24).</w:t>
      </w:r>
    </w:p>
    <w:p w:rsidR="008F3E62" w:rsidRPr="00C20721" w:rsidRDefault="008F3E62" w:rsidP="00C20721">
      <w:pPr>
        <w:spacing w:line="360" w:lineRule="auto"/>
        <w:ind w:firstLine="567"/>
        <w:jc w:val="both"/>
        <w:rPr>
          <w:sz w:val="28"/>
          <w:szCs w:val="28"/>
        </w:rPr>
      </w:pPr>
      <w:r w:rsidRPr="00C20721">
        <w:rPr>
          <w:sz w:val="28"/>
          <w:szCs w:val="28"/>
        </w:rPr>
        <w:t>Наименьшее количество документов потребовалось предоставить заявителям, обратившимся за получением муниципальных услуг:</w:t>
      </w:r>
    </w:p>
    <w:p w:rsidR="008F3E62" w:rsidRPr="00C20721" w:rsidRDefault="008F3E62" w:rsidP="00C20721">
      <w:pPr>
        <w:spacing w:line="360" w:lineRule="auto"/>
        <w:ind w:firstLine="567"/>
        <w:jc w:val="both"/>
        <w:rPr>
          <w:sz w:val="28"/>
          <w:szCs w:val="28"/>
        </w:rPr>
      </w:pPr>
      <w:r w:rsidRPr="00C20721">
        <w:rPr>
          <w:sz w:val="28"/>
          <w:szCs w:val="28"/>
        </w:rPr>
        <w:t>- Предоставление в аренду имущества муниципальной казны без проведения торгов (до 2 документов);</w:t>
      </w:r>
    </w:p>
    <w:p w:rsidR="008F3E62" w:rsidRPr="00C20721" w:rsidRDefault="008F3E62" w:rsidP="00C20721">
      <w:pPr>
        <w:spacing w:line="360" w:lineRule="auto"/>
        <w:ind w:firstLine="567"/>
        <w:jc w:val="both"/>
        <w:rPr>
          <w:sz w:val="28"/>
          <w:szCs w:val="28"/>
        </w:rPr>
      </w:pPr>
      <w:r w:rsidRPr="00C20721">
        <w:rPr>
          <w:sz w:val="28"/>
          <w:szCs w:val="28"/>
        </w:rPr>
        <w:lastRenderedPageBreak/>
        <w:t>- Выдача сведений из реестра муниципального имущества (до 2 документов).</w:t>
      </w:r>
    </w:p>
    <w:p w:rsidR="008F3E62" w:rsidRPr="00C20721" w:rsidRDefault="008F3E62" w:rsidP="00C20721">
      <w:pPr>
        <w:spacing w:before="120" w:line="360" w:lineRule="auto"/>
        <w:jc w:val="center"/>
        <w:rPr>
          <w:b/>
          <w:i/>
          <w:sz w:val="28"/>
        </w:rPr>
      </w:pPr>
      <w:r w:rsidRPr="00C20721">
        <w:rPr>
          <w:b/>
          <w:i/>
          <w:sz w:val="28"/>
        </w:rPr>
        <w:t>4.2. Количество обращений в инстанции (учреждения).</w:t>
      </w:r>
    </w:p>
    <w:p w:rsidR="008F3E62" w:rsidRPr="00C20721" w:rsidRDefault="008F3E62" w:rsidP="00C20721">
      <w:pPr>
        <w:spacing w:line="360" w:lineRule="auto"/>
        <w:ind w:firstLine="709"/>
        <w:jc w:val="both"/>
        <w:rPr>
          <w:sz w:val="28"/>
          <w:szCs w:val="28"/>
        </w:rPr>
      </w:pPr>
      <w:r w:rsidRPr="00C20721">
        <w:rPr>
          <w:sz w:val="28"/>
          <w:szCs w:val="28"/>
        </w:rPr>
        <w:t>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8F3E62" w:rsidRPr="00C20721" w:rsidRDefault="008F3E62"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tblLook w:val="04A0" w:firstRow="1" w:lastRow="0" w:firstColumn="1" w:lastColumn="0" w:noHBand="0" w:noVBand="1"/>
      </w:tblPr>
      <w:tblGrid>
        <w:gridCol w:w="3675"/>
        <w:gridCol w:w="399"/>
        <w:gridCol w:w="555"/>
        <w:gridCol w:w="583"/>
        <w:gridCol w:w="666"/>
        <w:gridCol w:w="383"/>
        <w:gridCol w:w="427"/>
        <w:gridCol w:w="508"/>
        <w:gridCol w:w="464"/>
        <w:gridCol w:w="522"/>
        <w:gridCol w:w="522"/>
        <w:gridCol w:w="464"/>
        <w:gridCol w:w="460"/>
      </w:tblGrid>
      <w:tr w:rsidR="008F3E62" w:rsidRPr="00C20721" w:rsidTr="00755EAD">
        <w:trPr>
          <w:trHeight w:val="330"/>
          <w:tblHeader/>
        </w:trPr>
        <w:tc>
          <w:tcPr>
            <w:tcW w:w="1908" w:type="pct"/>
            <w:tcBorders>
              <w:top w:val="single" w:sz="4" w:space="0" w:color="auto"/>
              <w:left w:val="single" w:sz="4" w:space="0" w:color="auto"/>
              <w:bottom w:val="single" w:sz="4" w:space="0" w:color="auto"/>
              <w:right w:val="single" w:sz="4" w:space="0" w:color="auto"/>
            </w:tcBorders>
            <w:shd w:val="clear" w:color="auto" w:fill="auto"/>
            <w:noWrap/>
          </w:tcPr>
          <w:p w:rsidR="008F3E62" w:rsidRPr="00C20721" w:rsidRDefault="008F3E62" w:rsidP="00C20721">
            <w:pPr>
              <w:tabs>
                <w:tab w:val="right" w:pos="6462"/>
              </w:tabs>
              <w:rPr>
                <w:b/>
                <w:bCs/>
                <w:color w:val="000000"/>
              </w:rPr>
            </w:pPr>
            <w:r w:rsidRPr="00C20721">
              <w:rPr>
                <w:b/>
              </w:rPr>
              <w:t>Количество инстанций</w:t>
            </w:r>
          </w:p>
        </w:tc>
        <w:tc>
          <w:tcPr>
            <w:tcW w:w="207"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1</w:t>
            </w:r>
          </w:p>
        </w:tc>
        <w:tc>
          <w:tcPr>
            <w:tcW w:w="288"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2</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3</w:t>
            </w:r>
          </w:p>
        </w:tc>
        <w:tc>
          <w:tcPr>
            <w:tcW w:w="346"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4</w:t>
            </w:r>
          </w:p>
        </w:tc>
        <w:tc>
          <w:tcPr>
            <w:tcW w:w="199"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5</w:t>
            </w:r>
          </w:p>
        </w:tc>
        <w:tc>
          <w:tcPr>
            <w:tcW w:w="22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6</w:t>
            </w:r>
          </w:p>
        </w:tc>
        <w:tc>
          <w:tcPr>
            <w:tcW w:w="26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7</w:t>
            </w:r>
          </w:p>
        </w:tc>
        <w:tc>
          <w:tcPr>
            <w:tcW w:w="24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8</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9</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color w:val="000000"/>
              </w:rPr>
            </w:pPr>
            <w:r w:rsidRPr="00C20721">
              <w:rPr>
                <w:b/>
                <w:color w:val="000000"/>
              </w:rPr>
              <w:t>10</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color w:val="000000"/>
              </w:rPr>
            </w:pPr>
            <w:r w:rsidRPr="00C20721">
              <w:rPr>
                <w:b/>
                <w:color w:val="000000"/>
              </w:rPr>
              <w:t>11</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color w:val="000000"/>
              </w:rPr>
            </w:pPr>
            <w:r w:rsidRPr="00C20721">
              <w:rPr>
                <w:b/>
                <w:color w:val="000000"/>
              </w:rPr>
              <w:t>12</w:t>
            </w:r>
          </w:p>
        </w:tc>
      </w:tr>
      <w:tr w:rsidR="008F3E62" w:rsidRPr="00C20721" w:rsidTr="00755EAD">
        <w:trPr>
          <w:trHeight w:val="330"/>
        </w:trPr>
        <w:tc>
          <w:tcPr>
            <w:tcW w:w="1908" w:type="pct"/>
            <w:tcBorders>
              <w:top w:val="single" w:sz="4" w:space="0" w:color="auto"/>
              <w:left w:val="single" w:sz="4" w:space="0" w:color="auto"/>
              <w:bottom w:val="single" w:sz="4" w:space="0" w:color="auto"/>
              <w:right w:val="single" w:sz="4" w:space="0" w:color="auto"/>
            </w:tcBorders>
            <w:shd w:val="clear" w:color="auto" w:fill="auto"/>
            <w:noWrap/>
          </w:tcPr>
          <w:p w:rsidR="008F3E62" w:rsidRPr="00C20721" w:rsidRDefault="008F3E62" w:rsidP="00C20721">
            <w:pPr>
              <w:rPr>
                <w:i/>
                <w:iCs/>
                <w:color w:val="000000"/>
              </w:rPr>
            </w:pPr>
            <w:r w:rsidRPr="00C20721">
              <w:rPr>
                <w:i/>
                <w:iCs/>
                <w:color w:val="000000"/>
              </w:rPr>
              <w:t>среднее значение</w:t>
            </w:r>
          </w:p>
        </w:tc>
        <w:tc>
          <w:tcPr>
            <w:tcW w:w="207"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3</w:t>
            </w:r>
          </w:p>
        </w:tc>
        <w:tc>
          <w:tcPr>
            <w:tcW w:w="288"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3</w:t>
            </w:r>
          </w:p>
        </w:tc>
        <w:tc>
          <w:tcPr>
            <w:tcW w:w="346"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199"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2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4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5</w:t>
            </w:r>
          </w:p>
        </w:tc>
      </w:tr>
      <w:tr w:rsidR="008F3E62" w:rsidRPr="00C20721" w:rsidTr="00755EAD">
        <w:trPr>
          <w:trHeight w:val="330"/>
        </w:trPr>
        <w:tc>
          <w:tcPr>
            <w:tcW w:w="1908" w:type="pct"/>
            <w:tcBorders>
              <w:top w:val="single" w:sz="4" w:space="0" w:color="auto"/>
              <w:left w:val="single" w:sz="4" w:space="0" w:color="auto"/>
              <w:bottom w:val="single" w:sz="4" w:space="0" w:color="auto"/>
              <w:right w:val="single" w:sz="4" w:space="0" w:color="auto"/>
            </w:tcBorders>
            <w:shd w:val="clear" w:color="auto" w:fill="auto"/>
            <w:noWrap/>
          </w:tcPr>
          <w:p w:rsidR="008F3E62" w:rsidRPr="00C20721" w:rsidRDefault="008F3E62" w:rsidP="00C20721">
            <w:pPr>
              <w:rPr>
                <w:i/>
                <w:iCs/>
                <w:color w:val="000000"/>
              </w:rPr>
            </w:pPr>
            <w:r w:rsidRPr="00C20721">
              <w:rPr>
                <w:i/>
                <w:iCs/>
                <w:color w:val="000000"/>
              </w:rPr>
              <w:t>модальное значение</w:t>
            </w:r>
          </w:p>
        </w:tc>
        <w:tc>
          <w:tcPr>
            <w:tcW w:w="207"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3</w:t>
            </w:r>
          </w:p>
        </w:tc>
        <w:tc>
          <w:tcPr>
            <w:tcW w:w="288"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346"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199"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2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1</w:t>
            </w:r>
          </w:p>
        </w:tc>
        <w:tc>
          <w:tcPr>
            <w:tcW w:w="24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5</w:t>
            </w:r>
          </w:p>
        </w:tc>
      </w:tr>
      <w:tr w:rsidR="008F3E62" w:rsidRPr="00C20721" w:rsidTr="00755EAD">
        <w:trPr>
          <w:trHeight w:val="330"/>
        </w:trPr>
        <w:tc>
          <w:tcPr>
            <w:tcW w:w="1908" w:type="pct"/>
            <w:tcBorders>
              <w:top w:val="single" w:sz="4" w:space="0" w:color="auto"/>
              <w:left w:val="single" w:sz="4" w:space="0" w:color="auto"/>
              <w:bottom w:val="single" w:sz="4" w:space="0" w:color="auto"/>
              <w:right w:val="single" w:sz="4" w:space="0" w:color="auto"/>
            </w:tcBorders>
            <w:shd w:val="clear" w:color="auto" w:fill="auto"/>
            <w:noWrap/>
          </w:tcPr>
          <w:p w:rsidR="008F3E62" w:rsidRPr="00C20721" w:rsidRDefault="008F3E62" w:rsidP="00C20721">
            <w:pPr>
              <w:rPr>
                <w:i/>
                <w:iCs/>
                <w:color w:val="000000"/>
              </w:rPr>
            </w:pPr>
            <w:r w:rsidRPr="00C20721">
              <w:rPr>
                <w:i/>
                <w:iCs/>
                <w:color w:val="000000"/>
              </w:rPr>
              <w:t>минимальное значение</w:t>
            </w:r>
          </w:p>
        </w:tc>
        <w:tc>
          <w:tcPr>
            <w:tcW w:w="207"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88"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346"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199"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1</w:t>
            </w:r>
          </w:p>
        </w:tc>
        <w:tc>
          <w:tcPr>
            <w:tcW w:w="22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1</w:t>
            </w:r>
          </w:p>
        </w:tc>
        <w:tc>
          <w:tcPr>
            <w:tcW w:w="24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5</w:t>
            </w:r>
          </w:p>
        </w:tc>
      </w:tr>
      <w:tr w:rsidR="008F3E62" w:rsidRPr="00C20721" w:rsidTr="00755EAD">
        <w:trPr>
          <w:trHeight w:val="330"/>
        </w:trPr>
        <w:tc>
          <w:tcPr>
            <w:tcW w:w="1908" w:type="pct"/>
            <w:tcBorders>
              <w:top w:val="single" w:sz="4" w:space="0" w:color="auto"/>
              <w:left w:val="single" w:sz="4" w:space="0" w:color="auto"/>
              <w:bottom w:val="single" w:sz="4" w:space="0" w:color="auto"/>
              <w:right w:val="single" w:sz="4" w:space="0" w:color="auto"/>
            </w:tcBorders>
            <w:shd w:val="clear" w:color="auto" w:fill="auto"/>
            <w:noWrap/>
          </w:tcPr>
          <w:p w:rsidR="008F3E62" w:rsidRPr="00C20721" w:rsidRDefault="008F3E62" w:rsidP="00C20721">
            <w:pPr>
              <w:rPr>
                <w:i/>
                <w:iCs/>
                <w:color w:val="000000"/>
              </w:rPr>
            </w:pPr>
            <w:r w:rsidRPr="00C20721">
              <w:rPr>
                <w:i/>
                <w:iCs/>
                <w:color w:val="000000"/>
              </w:rPr>
              <w:t>максимальное значение</w:t>
            </w:r>
          </w:p>
        </w:tc>
        <w:tc>
          <w:tcPr>
            <w:tcW w:w="207"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3</w:t>
            </w:r>
          </w:p>
        </w:tc>
        <w:tc>
          <w:tcPr>
            <w:tcW w:w="288"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346"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4</w:t>
            </w:r>
          </w:p>
        </w:tc>
        <w:tc>
          <w:tcPr>
            <w:tcW w:w="199"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2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6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4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2</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5</w:t>
            </w:r>
          </w:p>
        </w:tc>
        <w:tc>
          <w:tcPr>
            <w:tcW w:w="271"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right"/>
            </w:pPr>
            <w:r w:rsidRPr="00C20721">
              <w:t>5</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4</w:t>
            </w:r>
          </w:p>
        </w:tc>
        <w:tc>
          <w:tcPr>
            <w:tcW w:w="241"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right"/>
            </w:pPr>
            <w:r w:rsidRPr="00C20721">
              <w:t>5</w:t>
            </w:r>
          </w:p>
        </w:tc>
      </w:tr>
    </w:tbl>
    <w:p w:rsidR="008F3E62" w:rsidRPr="00C20721" w:rsidRDefault="008F3E62" w:rsidP="00C20721">
      <w:pPr>
        <w:spacing w:before="120" w:line="360" w:lineRule="auto"/>
        <w:ind w:firstLine="709"/>
        <w:jc w:val="both"/>
        <w:rPr>
          <w:sz w:val="28"/>
          <w:szCs w:val="28"/>
        </w:rPr>
      </w:pPr>
      <w:r w:rsidRPr="00C20721">
        <w:rPr>
          <w:sz w:val="28"/>
          <w:szCs w:val="28"/>
        </w:rPr>
        <w:t xml:space="preserve">Наибольшее количество инстанций для сбора документов заявители указали по следующим услугам (до 5 инстанций): </w:t>
      </w:r>
    </w:p>
    <w:p w:rsidR="008F3E62" w:rsidRPr="00C20721" w:rsidRDefault="008F3E62" w:rsidP="00C20721">
      <w:pPr>
        <w:spacing w:line="360" w:lineRule="auto"/>
        <w:ind w:firstLine="567"/>
        <w:jc w:val="both"/>
        <w:rPr>
          <w:sz w:val="28"/>
          <w:szCs w:val="28"/>
        </w:rPr>
      </w:pPr>
      <w:r w:rsidRPr="00C20721">
        <w:rPr>
          <w:sz w:val="28"/>
          <w:szCs w:val="28"/>
        </w:rPr>
        <w:t>- Предоставление земельных участков для индивидуального жилищного строительства;</w:t>
      </w:r>
    </w:p>
    <w:p w:rsidR="008F3E62" w:rsidRPr="00C20721" w:rsidRDefault="008F3E62" w:rsidP="00C20721">
      <w:pPr>
        <w:spacing w:line="360" w:lineRule="auto"/>
        <w:ind w:firstLine="567"/>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spacing w:line="360" w:lineRule="auto"/>
        <w:ind w:firstLine="567"/>
        <w:jc w:val="both"/>
        <w:rPr>
          <w:sz w:val="28"/>
          <w:szCs w:val="28"/>
        </w:rPr>
      </w:pPr>
      <w:r w:rsidRPr="00C20721">
        <w:rPr>
          <w:sz w:val="28"/>
          <w:szCs w:val="28"/>
        </w:rPr>
        <w:t xml:space="preserve"> - Подготовка и выдача разрешения на строительство индивидуальных жилых домов.</w:t>
      </w:r>
    </w:p>
    <w:p w:rsidR="008F3E62" w:rsidRPr="00C20721" w:rsidRDefault="008F3E62" w:rsidP="00C20721">
      <w:pPr>
        <w:spacing w:line="360" w:lineRule="auto"/>
        <w:ind w:firstLine="709"/>
        <w:jc w:val="both"/>
        <w:rPr>
          <w:sz w:val="28"/>
          <w:szCs w:val="28"/>
        </w:rPr>
      </w:pPr>
      <w:r w:rsidRPr="00C20721">
        <w:rPr>
          <w:sz w:val="28"/>
          <w:szCs w:val="28"/>
        </w:rPr>
        <w:t>В среднем 34,67 % респондентов отметили необходимость повторного обращения в один и тот же орган при получении услуги (в 2013 году 17,2%). Необходимость повторных обращений в один и тот же орган возникала у 100% респондентов по следующим услугам:</w:t>
      </w:r>
    </w:p>
    <w:p w:rsidR="008F3E62" w:rsidRPr="00C20721" w:rsidRDefault="008F3E62" w:rsidP="00C20721">
      <w:pPr>
        <w:tabs>
          <w:tab w:val="left" w:pos="851"/>
        </w:tabs>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8F3E62" w:rsidRPr="00C20721" w:rsidRDefault="008F3E62" w:rsidP="00C20721">
      <w:pPr>
        <w:tabs>
          <w:tab w:val="left" w:pos="851"/>
        </w:tabs>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tabs>
          <w:tab w:val="left" w:pos="851"/>
        </w:tabs>
        <w:spacing w:line="360" w:lineRule="auto"/>
        <w:ind w:firstLine="709"/>
        <w:jc w:val="both"/>
        <w:rPr>
          <w:sz w:val="28"/>
          <w:szCs w:val="28"/>
        </w:rPr>
      </w:pPr>
      <w:r w:rsidRPr="00C20721">
        <w:rPr>
          <w:sz w:val="28"/>
          <w:szCs w:val="28"/>
        </w:rPr>
        <w:t>- Принятие документов, а также выдача решений о переводе или об отказе в переводе жилого помещения в нежилое помещение.</w:t>
      </w:r>
    </w:p>
    <w:p w:rsidR="008F3E62" w:rsidRPr="00C20721" w:rsidRDefault="008F3E62" w:rsidP="00C20721">
      <w:pPr>
        <w:spacing w:line="360" w:lineRule="auto"/>
        <w:ind w:firstLine="567"/>
        <w:jc w:val="both"/>
        <w:rPr>
          <w:sz w:val="28"/>
          <w:szCs w:val="28"/>
        </w:rPr>
      </w:pPr>
      <w:r w:rsidRPr="00C20721">
        <w:rPr>
          <w:sz w:val="28"/>
          <w:szCs w:val="28"/>
        </w:rPr>
        <w:lastRenderedPageBreak/>
        <w:t>Максимальное количество обращений зафиксировано респондентами по услуге «Предоставление земельных участков для индивидуального жилищного строительства» (до 9 обращений).</w:t>
      </w:r>
    </w:p>
    <w:p w:rsidR="008F3E62" w:rsidRPr="00C20721" w:rsidRDefault="008F3E62" w:rsidP="00C20721">
      <w:pPr>
        <w:spacing w:line="360" w:lineRule="auto"/>
        <w:ind w:firstLine="567"/>
        <w:jc w:val="both"/>
        <w:rPr>
          <w:sz w:val="28"/>
          <w:szCs w:val="28"/>
        </w:rPr>
      </w:pPr>
      <w:r w:rsidRPr="00C20721">
        <w:rPr>
          <w:sz w:val="28"/>
          <w:szCs w:val="28"/>
        </w:rPr>
        <w:t xml:space="preserve">В ходе исследования определено, что 100% респондентов смогли сдать запрос (документы) на получение услуги в полном объеме с первого раза. </w:t>
      </w:r>
    </w:p>
    <w:p w:rsidR="008F3E62" w:rsidRPr="00C20721" w:rsidRDefault="008F3E62" w:rsidP="00C20721">
      <w:pPr>
        <w:pStyle w:val="48"/>
        <w:widowControl/>
        <w:spacing w:line="360" w:lineRule="auto"/>
        <w:ind w:left="0" w:firstLine="709"/>
        <w:jc w:val="both"/>
        <w:rPr>
          <w:sz w:val="28"/>
          <w:szCs w:val="28"/>
        </w:rPr>
      </w:pPr>
      <w:r w:rsidRPr="00C20721">
        <w:rPr>
          <w:sz w:val="28"/>
          <w:szCs w:val="28"/>
        </w:rPr>
        <w:t xml:space="preserve">30,8 % опрошенных не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8F3E62" w:rsidRPr="00C20721" w:rsidRDefault="008F3E62" w:rsidP="00C20721">
      <w:pPr>
        <w:spacing w:before="120" w:after="120" w:line="360" w:lineRule="auto"/>
        <w:jc w:val="center"/>
        <w:rPr>
          <w:b/>
          <w:i/>
          <w:sz w:val="28"/>
        </w:rPr>
      </w:pPr>
      <w:r w:rsidRPr="00C20721">
        <w:rPr>
          <w:b/>
          <w:i/>
          <w:sz w:val="28"/>
        </w:rPr>
        <w:t>4.3. Уровень временных издержек заявителей</w:t>
      </w:r>
    </w:p>
    <w:p w:rsidR="008F3E62" w:rsidRPr="00C20721" w:rsidRDefault="008F3E62" w:rsidP="00C20721">
      <w:pPr>
        <w:spacing w:line="360" w:lineRule="auto"/>
        <w:ind w:firstLine="720"/>
        <w:jc w:val="both"/>
        <w:rPr>
          <w:sz w:val="28"/>
          <w:szCs w:val="28"/>
        </w:rPr>
      </w:pPr>
      <w:r w:rsidRPr="00C20721">
        <w:rPr>
          <w:sz w:val="28"/>
          <w:szCs w:val="28"/>
        </w:rPr>
        <w:t xml:space="preserve">Временные затраты на получение муниципальных услуг представлены в табл. 6. </w:t>
      </w:r>
    </w:p>
    <w:p w:rsidR="008F3E62" w:rsidRPr="00C20721" w:rsidRDefault="008F3E62" w:rsidP="00C20721">
      <w:pPr>
        <w:spacing w:line="360" w:lineRule="auto"/>
        <w:jc w:val="both"/>
        <w:rPr>
          <w:sz w:val="28"/>
          <w:szCs w:val="28"/>
        </w:rPr>
      </w:pPr>
      <w:r w:rsidRPr="00C20721">
        <w:rPr>
          <w:sz w:val="28"/>
          <w:szCs w:val="28"/>
        </w:rPr>
        <w:t>Таблица 6 - Временные затраты на получение муниципальных услуг, дней</w:t>
      </w:r>
    </w:p>
    <w:tbl>
      <w:tblPr>
        <w:tblW w:w="9747" w:type="dxa"/>
        <w:tblLayout w:type="fixed"/>
        <w:tblLook w:val="04A0" w:firstRow="1" w:lastRow="0" w:firstColumn="1" w:lastColumn="0" w:noHBand="0" w:noVBand="1"/>
      </w:tblPr>
      <w:tblGrid>
        <w:gridCol w:w="2802"/>
        <w:gridCol w:w="567"/>
        <w:gridCol w:w="567"/>
        <w:gridCol w:w="567"/>
        <w:gridCol w:w="567"/>
        <w:gridCol w:w="567"/>
        <w:gridCol w:w="567"/>
        <w:gridCol w:w="567"/>
        <w:gridCol w:w="567"/>
        <w:gridCol w:w="708"/>
        <w:gridCol w:w="567"/>
        <w:gridCol w:w="567"/>
        <w:gridCol w:w="567"/>
      </w:tblGrid>
      <w:tr w:rsidR="008F3E62" w:rsidRPr="00C20721" w:rsidTr="008F3E62">
        <w:trPr>
          <w:trHeight w:val="330"/>
          <w:tblHeader/>
        </w:trPr>
        <w:tc>
          <w:tcPr>
            <w:tcW w:w="2802" w:type="dxa"/>
            <w:tcBorders>
              <w:top w:val="single" w:sz="4" w:space="0" w:color="auto"/>
              <w:left w:val="single" w:sz="4" w:space="0" w:color="auto"/>
              <w:bottom w:val="single" w:sz="4" w:space="0" w:color="auto"/>
              <w:right w:val="single" w:sz="4" w:space="0" w:color="auto"/>
            </w:tcBorders>
            <w:noWrap/>
            <w:hideMark/>
          </w:tcPr>
          <w:p w:rsidR="008F3E62" w:rsidRPr="00C20721" w:rsidRDefault="008F3E62" w:rsidP="00C20721">
            <w:pPr>
              <w:rPr>
                <w:b/>
                <w:bCs/>
              </w:rPr>
            </w:pPr>
            <w:r w:rsidRPr="00C20721">
              <w:rPr>
                <w:b/>
                <w:bCs/>
              </w:rPr>
              <w:t xml:space="preserve">Временные затраты на получение услуги </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1</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2</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3</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4</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5</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6</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7</w:t>
            </w:r>
          </w:p>
        </w:tc>
        <w:tc>
          <w:tcPr>
            <w:tcW w:w="567"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8</w:t>
            </w:r>
          </w:p>
        </w:tc>
        <w:tc>
          <w:tcPr>
            <w:tcW w:w="708" w:type="dxa"/>
            <w:tcBorders>
              <w:top w:val="single" w:sz="4" w:space="0" w:color="auto"/>
              <w:left w:val="nil"/>
              <w:bottom w:val="single" w:sz="4" w:space="0" w:color="auto"/>
              <w:right w:val="single" w:sz="4" w:space="0" w:color="auto"/>
            </w:tcBorders>
            <w:noWrap/>
            <w:vAlign w:val="center"/>
            <w:hideMark/>
          </w:tcPr>
          <w:p w:rsidR="008F3E62" w:rsidRPr="00C20721" w:rsidRDefault="008F3E62" w:rsidP="00C20721">
            <w:pPr>
              <w:jc w:val="center"/>
              <w:rPr>
                <w:b/>
              </w:rPr>
            </w:pPr>
            <w:r w:rsidRPr="00C20721">
              <w:rPr>
                <w:b/>
              </w:rPr>
              <w:t>9</w:t>
            </w:r>
          </w:p>
        </w:tc>
        <w:tc>
          <w:tcPr>
            <w:tcW w:w="567" w:type="dxa"/>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rPr>
            </w:pPr>
            <w:r w:rsidRPr="00C20721">
              <w:rPr>
                <w:b/>
              </w:rPr>
              <w:t>10</w:t>
            </w:r>
          </w:p>
        </w:tc>
        <w:tc>
          <w:tcPr>
            <w:tcW w:w="567" w:type="dxa"/>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rPr>
            </w:pPr>
            <w:r w:rsidRPr="00C20721">
              <w:rPr>
                <w:b/>
              </w:rPr>
              <w:t>11</w:t>
            </w:r>
          </w:p>
        </w:tc>
        <w:tc>
          <w:tcPr>
            <w:tcW w:w="567" w:type="dxa"/>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rPr>
            </w:pPr>
            <w:r w:rsidRPr="00C20721">
              <w:rPr>
                <w:b/>
              </w:rPr>
              <w:t>12</w:t>
            </w:r>
          </w:p>
        </w:tc>
      </w:tr>
      <w:tr w:rsidR="008F3E62" w:rsidRPr="00C20721" w:rsidTr="008F3E62">
        <w:trPr>
          <w:trHeight w:val="330"/>
        </w:trPr>
        <w:tc>
          <w:tcPr>
            <w:tcW w:w="2802" w:type="dxa"/>
            <w:tcBorders>
              <w:top w:val="nil"/>
              <w:left w:val="single" w:sz="4" w:space="0" w:color="auto"/>
              <w:bottom w:val="single" w:sz="4" w:space="0" w:color="auto"/>
              <w:right w:val="single" w:sz="4" w:space="0" w:color="auto"/>
            </w:tcBorders>
            <w:noWrap/>
            <w:vAlign w:val="center"/>
            <w:hideMark/>
          </w:tcPr>
          <w:p w:rsidR="008F3E62" w:rsidRPr="00C20721" w:rsidRDefault="008F3E62" w:rsidP="00C20721">
            <w:pPr>
              <w:rPr>
                <w:b/>
                <w:i/>
                <w:iCs/>
              </w:rPr>
            </w:pPr>
            <w:r w:rsidRPr="00C20721">
              <w:rPr>
                <w:b/>
                <w:i/>
                <w:iCs/>
              </w:rPr>
              <w:t>Нормативное значение</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30</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42</w:t>
            </w:r>
            <w:r w:rsidRPr="00C20721">
              <w:rPr>
                <w:rStyle w:val="af2"/>
                <w:b/>
                <w:i/>
              </w:rPr>
              <w:footnoteReference w:id="39"/>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42</w:t>
            </w:r>
            <w:r w:rsidRPr="00C20721">
              <w:rPr>
                <w:rStyle w:val="af2"/>
                <w:b/>
                <w:i/>
              </w:rPr>
              <w:footnoteReference w:id="40"/>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84</w:t>
            </w:r>
            <w:r w:rsidRPr="00C20721">
              <w:rPr>
                <w:rStyle w:val="af2"/>
                <w:b/>
                <w:i/>
              </w:rPr>
              <w:footnoteReference w:id="41"/>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10</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14</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67</w:t>
            </w:r>
          </w:p>
        </w:tc>
        <w:tc>
          <w:tcPr>
            <w:tcW w:w="708" w:type="dxa"/>
            <w:tcBorders>
              <w:top w:val="nil"/>
              <w:left w:val="nil"/>
              <w:bottom w:val="single" w:sz="4" w:space="0" w:color="auto"/>
              <w:right w:val="single" w:sz="4" w:space="0" w:color="auto"/>
            </w:tcBorders>
            <w:noWrap/>
            <w:vAlign w:val="center"/>
            <w:hideMark/>
          </w:tcPr>
          <w:p w:rsidR="008F3E62" w:rsidRPr="00C20721" w:rsidRDefault="008F3E62" w:rsidP="00C20721">
            <w:pPr>
              <w:ind w:left="-115"/>
              <w:jc w:val="center"/>
              <w:rPr>
                <w:b/>
                <w:i/>
              </w:rPr>
            </w:pPr>
            <w:r w:rsidRPr="00C20721">
              <w:rPr>
                <w:b/>
                <w:i/>
              </w:rPr>
              <w:t>42</w:t>
            </w:r>
            <w:r w:rsidRPr="00C20721">
              <w:rPr>
                <w:rStyle w:val="af2"/>
                <w:b/>
                <w:i/>
              </w:rPr>
              <w:footnoteReference w:id="42"/>
            </w:r>
          </w:p>
        </w:tc>
        <w:tc>
          <w:tcPr>
            <w:tcW w:w="567" w:type="dxa"/>
            <w:tcBorders>
              <w:top w:val="nil"/>
              <w:left w:val="nil"/>
              <w:bottom w:val="single" w:sz="4" w:space="0" w:color="auto"/>
              <w:right w:val="single" w:sz="4" w:space="0" w:color="auto"/>
            </w:tcBorders>
            <w:vAlign w:val="center"/>
          </w:tcPr>
          <w:p w:rsidR="008F3E62" w:rsidRPr="00C20721" w:rsidRDefault="008F3E62" w:rsidP="00C20721">
            <w:pPr>
              <w:ind w:left="-115"/>
              <w:jc w:val="center"/>
              <w:rPr>
                <w:b/>
                <w:i/>
              </w:rPr>
            </w:pPr>
            <w:r w:rsidRPr="00C20721">
              <w:rPr>
                <w:b/>
                <w:i/>
              </w:rPr>
              <w:t>63</w:t>
            </w:r>
            <w:r w:rsidRPr="00C20721">
              <w:rPr>
                <w:rStyle w:val="af2"/>
                <w:b/>
                <w:i/>
              </w:rPr>
              <w:footnoteReference w:id="43"/>
            </w:r>
          </w:p>
        </w:tc>
        <w:tc>
          <w:tcPr>
            <w:tcW w:w="567" w:type="dxa"/>
            <w:tcBorders>
              <w:top w:val="nil"/>
              <w:left w:val="nil"/>
              <w:bottom w:val="single" w:sz="4" w:space="0" w:color="auto"/>
              <w:right w:val="single" w:sz="4" w:space="0" w:color="auto"/>
            </w:tcBorders>
            <w:vAlign w:val="center"/>
          </w:tcPr>
          <w:p w:rsidR="008F3E62" w:rsidRPr="00C20721" w:rsidRDefault="008F3E62" w:rsidP="00C20721">
            <w:pPr>
              <w:ind w:left="-115"/>
              <w:jc w:val="center"/>
              <w:rPr>
                <w:b/>
                <w:i/>
              </w:rPr>
            </w:pPr>
            <w:r w:rsidRPr="00C20721">
              <w:rPr>
                <w:b/>
                <w:i/>
              </w:rPr>
              <w:t>67</w:t>
            </w:r>
            <w:r w:rsidRPr="00C20721">
              <w:rPr>
                <w:rStyle w:val="af2"/>
                <w:b/>
                <w:i/>
              </w:rPr>
              <w:footnoteReference w:id="44"/>
            </w:r>
          </w:p>
        </w:tc>
        <w:tc>
          <w:tcPr>
            <w:tcW w:w="567" w:type="dxa"/>
            <w:tcBorders>
              <w:top w:val="nil"/>
              <w:left w:val="nil"/>
              <w:bottom w:val="single" w:sz="4" w:space="0" w:color="auto"/>
              <w:right w:val="single" w:sz="4" w:space="0" w:color="auto"/>
            </w:tcBorders>
            <w:vAlign w:val="center"/>
          </w:tcPr>
          <w:p w:rsidR="008F3E62" w:rsidRPr="00C20721" w:rsidRDefault="008F3E62" w:rsidP="00C20721">
            <w:pPr>
              <w:ind w:left="-115"/>
              <w:jc w:val="center"/>
              <w:rPr>
                <w:b/>
                <w:i/>
              </w:rPr>
            </w:pPr>
            <w:r w:rsidRPr="00C20721">
              <w:rPr>
                <w:b/>
                <w:i/>
              </w:rPr>
              <w:t>84</w:t>
            </w:r>
            <w:r w:rsidRPr="00C20721">
              <w:rPr>
                <w:rStyle w:val="af2"/>
                <w:b/>
                <w:i/>
              </w:rPr>
              <w:footnoteReference w:id="45"/>
            </w:r>
          </w:p>
        </w:tc>
      </w:tr>
      <w:tr w:rsidR="008F3E62" w:rsidRPr="00C20721" w:rsidTr="008F3E62">
        <w:trPr>
          <w:trHeight w:val="330"/>
        </w:trPr>
        <w:tc>
          <w:tcPr>
            <w:tcW w:w="2802" w:type="dxa"/>
            <w:tcBorders>
              <w:top w:val="nil"/>
              <w:left w:val="single" w:sz="4" w:space="0" w:color="auto"/>
              <w:bottom w:val="single" w:sz="4" w:space="0" w:color="auto"/>
              <w:right w:val="single" w:sz="4" w:space="0" w:color="auto"/>
            </w:tcBorders>
            <w:noWrap/>
            <w:vAlign w:val="center"/>
            <w:hideMark/>
          </w:tcPr>
          <w:p w:rsidR="008F3E62" w:rsidRPr="00C20721" w:rsidRDefault="008F3E62" w:rsidP="00C20721">
            <w:r w:rsidRPr="00C20721">
              <w:t>среднее значение</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4</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8</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6</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708"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13</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9</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10</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12</w:t>
            </w:r>
          </w:p>
        </w:tc>
      </w:tr>
      <w:tr w:rsidR="008F3E62" w:rsidRPr="00C20721" w:rsidTr="008F3E62">
        <w:trPr>
          <w:trHeight w:val="330"/>
        </w:trPr>
        <w:tc>
          <w:tcPr>
            <w:tcW w:w="2802" w:type="dxa"/>
            <w:tcBorders>
              <w:top w:val="nil"/>
              <w:left w:val="single" w:sz="4" w:space="0" w:color="auto"/>
              <w:bottom w:val="single" w:sz="4" w:space="0" w:color="auto"/>
              <w:right w:val="single" w:sz="4" w:space="0" w:color="auto"/>
            </w:tcBorders>
            <w:noWrap/>
            <w:vAlign w:val="center"/>
            <w:hideMark/>
          </w:tcPr>
          <w:p w:rsidR="008F3E62" w:rsidRPr="00C20721" w:rsidRDefault="008F3E62" w:rsidP="00C20721">
            <w:r w:rsidRPr="00C20721">
              <w:t>модальное значение</w:t>
            </w:r>
            <w:r w:rsidRPr="00C20721">
              <w:rPr>
                <w:rStyle w:val="af2"/>
                <w:i/>
                <w:iCs/>
                <w:color w:val="000000"/>
              </w:rPr>
              <w:footnoteReference w:id="46"/>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4</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8</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5</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708"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10</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10</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12</w:t>
            </w:r>
          </w:p>
        </w:tc>
      </w:tr>
      <w:tr w:rsidR="008F3E62" w:rsidRPr="00C20721" w:rsidTr="008F3E62">
        <w:trPr>
          <w:trHeight w:val="330"/>
        </w:trPr>
        <w:tc>
          <w:tcPr>
            <w:tcW w:w="2802" w:type="dxa"/>
            <w:tcBorders>
              <w:top w:val="nil"/>
              <w:left w:val="single" w:sz="4" w:space="0" w:color="auto"/>
              <w:bottom w:val="single" w:sz="4" w:space="0" w:color="auto"/>
              <w:right w:val="single" w:sz="4" w:space="0" w:color="auto"/>
            </w:tcBorders>
            <w:noWrap/>
            <w:vAlign w:val="center"/>
            <w:hideMark/>
          </w:tcPr>
          <w:p w:rsidR="008F3E62" w:rsidRPr="00C20721" w:rsidRDefault="008F3E62" w:rsidP="00C20721">
            <w:r w:rsidRPr="00C20721">
              <w:t>минимальное значение</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8</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5</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708"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8</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10</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12</w:t>
            </w:r>
          </w:p>
        </w:tc>
      </w:tr>
      <w:tr w:rsidR="008F3E62" w:rsidRPr="00C20721" w:rsidTr="008F3E62">
        <w:trPr>
          <w:trHeight w:val="330"/>
        </w:trPr>
        <w:tc>
          <w:tcPr>
            <w:tcW w:w="2802" w:type="dxa"/>
            <w:tcBorders>
              <w:top w:val="nil"/>
              <w:left w:val="single" w:sz="4" w:space="0" w:color="auto"/>
              <w:bottom w:val="single" w:sz="4" w:space="0" w:color="auto"/>
              <w:right w:val="single" w:sz="4" w:space="0" w:color="auto"/>
            </w:tcBorders>
            <w:noWrap/>
            <w:vAlign w:val="center"/>
            <w:hideMark/>
          </w:tcPr>
          <w:p w:rsidR="008F3E62" w:rsidRPr="00C20721" w:rsidRDefault="008F3E62" w:rsidP="00C20721">
            <w:r w:rsidRPr="00C20721">
              <w:t>максимальное значение</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6</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8</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7</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3</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2</w:t>
            </w:r>
          </w:p>
        </w:tc>
        <w:tc>
          <w:tcPr>
            <w:tcW w:w="567"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12</w:t>
            </w:r>
          </w:p>
        </w:tc>
        <w:tc>
          <w:tcPr>
            <w:tcW w:w="708" w:type="dxa"/>
            <w:tcBorders>
              <w:top w:val="nil"/>
              <w:left w:val="nil"/>
              <w:bottom w:val="single" w:sz="4" w:space="0" w:color="auto"/>
              <w:right w:val="single" w:sz="4" w:space="0" w:color="auto"/>
            </w:tcBorders>
            <w:noWrap/>
            <w:vAlign w:val="center"/>
            <w:hideMark/>
          </w:tcPr>
          <w:p w:rsidR="008F3E62" w:rsidRPr="00C20721" w:rsidRDefault="008F3E62" w:rsidP="00C20721">
            <w:pPr>
              <w:jc w:val="right"/>
            </w:pPr>
            <w:r w:rsidRPr="00C20721">
              <w:t>15</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10</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10</w:t>
            </w:r>
          </w:p>
        </w:tc>
        <w:tc>
          <w:tcPr>
            <w:tcW w:w="567" w:type="dxa"/>
            <w:tcBorders>
              <w:top w:val="nil"/>
              <w:left w:val="nil"/>
              <w:bottom w:val="single" w:sz="4" w:space="0" w:color="auto"/>
              <w:right w:val="single" w:sz="4" w:space="0" w:color="auto"/>
            </w:tcBorders>
            <w:vAlign w:val="center"/>
          </w:tcPr>
          <w:p w:rsidR="008F3E62" w:rsidRPr="00C20721" w:rsidRDefault="008F3E62" w:rsidP="00C20721">
            <w:pPr>
              <w:jc w:val="right"/>
            </w:pPr>
            <w:r w:rsidRPr="00C20721">
              <w:t>12</w:t>
            </w:r>
          </w:p>
        </w:tc>
      </w:tr>
    </w:tbl>
    <w:p w:rsidR="008F3E62" w:rsidRPr="00C20721" w:rsidRDefault="008F3E62"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нормативные сроки не нарушаются.</w:t>
      </w:r>
    </w:p>
    <w:p w:rsidR="008F3E62" w:rsidRPr="00C20721" w:rsidRDefault="008F3E62" w:rsidP="00C20721">
      <w:pPr>
        <w:spacing w:line="360" w:lineRule="auto"/>
        <w:ind w:firstLine="709"/>
        <w:jc w:val="both"/>
        <w:rPr>
          <w:sz w:val="28"/>
          <w:szCs w:val="28"/>
        </w:rPr>
      </w:pPr>
      <w:r w:rsidRPr="00C20721">
        <w:rPr>
          <w:sz w:val="28"/>
          <w:szCs w:val="28"/>
        </w:rPr>
        <w:lastRenderedPageBreak/>
        <w:t>По результатам мониторинга 2013 года нарушение нормативных сроков зафиксировано по 2-м услугам:</w:t>
      </w:r>
    </w:p>
    <w:p w:rsidR="008F3E62" w:rsidRPr="00C20721" w:rsidRDefault="008F3E62" w:rsidP="00C20721">
      <w:pPr>
        <w:spacing w:line="360" w:lineRule="auto"/>
        <w:ind w:firstLine="709"/>
        <w:jc w:val="both"/>
        <w:rPr>
          <w:sz w:val="28"/>
          <w:szCs w:val="28"/>
        </w:rPr>
      </w:pPr>
      <w:r w:rsidRPr="00C20721">
        <w:rPr>
          <w:sz w:val="28"/>
          <w:szCs w:val="28"/>
        </w:rPr>
        <w:t>-</w:t>
      </w:r>
      <w:r w:rsidRPr="00C20721">
        <w:rPr>
          <w:sz w:val="28"/>
          <w:szCs w:val="28"/>
        </w:rPr>
        <w:tab/>
        <w:t>выдача сведений из реестра муниципального имущества (сроки превышены в 2 раза).</w:t>
      </w:r>
    </w:p>
    <w:p w:rsidR="008F3E62" w:rsidRPr="00C20721" w:rsidRDefault="008F3E62" w:rsidP="00C20721">
      <w:pPr>
        <w:spacing w:line="360" w:lineRule="auto"/>
        <w:ind w:firstLine="709"/>
        <w:jc w:val="both"/>
        <w:rPr>
          <w:sz w:val="28"/>
          <w:szCs w:val="28"/>
        </w:rPr>
      </w:pPr>
      <w:r w:rsidRPr="00C20721">
        <w:rPr>
          <w:sz w:val="28"/>
          <w:szCs w:val="28"/>
        </w:rPr>
        <w:t>-</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 (сроки превышены в 2,86 раза).</w:t>
      </w:r>
    </w:p>
    <w:p w:rsidR="008F3E62" w:rsidRPr="00C20721" w:rsidRDefault="008F3E62" w:rsidP="00C20721">
      <w:pPr>
        <w:pStyle w:val="afe"/>
        <w:spacing w:before="0" w:beforeAutospacing="0" w:after="0" w:afterAutospacing="0" w:line="360" w:lineRule="auto"/>
        <w:ind w:firstLine="567"/>
        <w:jc w:val="both"/>
        <w:rPr>
          <w:sz w:val="28"/>
          <w:szCs w:val="28"/>
        </w:rPr>
      </w:pPr>
      <w:r w:rsidRPr="00C20721">
        <w:rPr>
          <w:sz w:val="28"/>
          <w:szCs w:val="28"/>
        </w:rPr>
        <w:t xml:space="preserve">Стоит обратить внимание на то, что в ряде административных регламентов установлены сроки, не дающие ясного представления о том, в какой конкретно временной отрезок заявитель получает муниципальную услугу. Так, например, в административном регламенте предоставления муниципальной услуги по подготовке и выдаче разрешения на строительство индивидуальных жилых домов установлено: </w:t>
      </w:r>
      <w:r w:rsidRPr="00C20721">
        <w:rPr>
          <w:i/>
          <w:sz w:val="28"/>
          <w:szCs w:val="28"/>
        </w:rPr>
        <w:t xml:space="preserve">«Общий срок принятия решения о предоставлении муниципальной услуги составляет 30 рабочих дней со дня обращения за муниципальной услугой. Срок выдачи (направления) заявителю документов, являющихся результатом предоставления муниципальной услуги, составляет 30 рабочих дней». </w:t>
      </w:r>
      <w:r w:rsidRPr="00C20721">
        <w:rPr>
          <w:sz w:val="28"/>
          <w:szCs w:val="28"/>
        </w:rPr>
        <w:t>Общий срок предоставления услуги не установлен. Согласно подпункту «г» пункта 14 Правил в административном регламенте должен быть указан срок предоставления услуги, в том числе с учетом необходимости обращения в организации, участвующие в предоставлении услуги.</w:t>
      </w:r>
    </w:p>
    <w:p w:rsidR="008F3E62" w:rsidRPr="00C20721" w:rsidRDefault="008F3E62" w:rsidP="00C20721">
      <w:pPr>
        <w:tabs>
          <w:tab w:val="left" w:pos="0"/>
        </w:tabs>
        <w:spacing w:line="360" w:lineRule="auto"/>
        <w:ind w:firstLine="709"/>
        <w:jc w:val="both"/>
        <w:rPr>
          <w:sz w:val="28"/>
          <w:szCs w:val="28"/>
        </w:rPr>
      </w:pPr>
      <w:r w:rsidRPr="00C20721">
        <w:rPr>
          <w:sz w:val="28"/>
          <w:szCs w:val="28"/>
        </w:rPr>
        <w:t xml:space="preserve">В соответствии с Указом Президента Российской Федерации от 07.05.2012 г.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 </w:t>
      </w:r>
    </w:p>
    <w:p w:rsidR="008F3E62" w:rsidRPr="00C20721" w:rsidRDefault="008F3E62" w:rsidP="00C20721">
      <w:pPr>
        <w:tabs>
          <w:tab w:val="left" w:pos="0"/>
        </w:tabs>
        <w:spacing w:line="360" w:lineRule="auto"/>
        <w:ind w:firstLine="709"/>
        <w:jc w:val="both"/>
        <w:rPr>
          <w:sz w:val="28"/>
          <w:szCs w:val="28"/>
        </w:rPr>
      </w:pPr>
      <w:r w:rsidRPr="00C20721">
        <w:rPr>
          <w:sz w:val="28"/>
          <w:szCs w:val="28"/>
        </w:rPr>
        <w:t xml:space="preserve">В Кочковском районе максимальное время ожидания в очереди для подачи документов составило в среднем 11,15 минуты (табл. 7). Превышение нормативно установленных значений не выявлено. </w:t>
      </w:r>
    </w:p>
    <w:p w:rsidR="00755EAD" w:rsidRDefault="00755EAD">
      <w:pPr>
        <w:spacing w:after="160" w:line="259" w:lineRule="auto"/>
        <w:rPr>
          <w:sz w:val="28"/>
          <w:szCs w:val="28"/>
        </w:rPr>
      </w:pPr>
      <w:r>
        <w:rPr>
          <w:sz w:val="28"/>
          <w:szCs w:val="28"/>
        </w:rPr>
        <w:br w:type="page"/>
      </w:r>
    </w:p>
    <w:p w:rsidR="008F3E62" w:rsidRPr="00C20721" w:rsidRDefault="008F3E62" w:rsidP="00C20721">
      <w:pPr>
        <w:tabs>
          <w:tab w:val="left" w:pos="0"/>
        </w:tabs>
        <w:spacing w:line="360" w:lineRule="auto"/>
        <w:jc w:val="both"/>
        <w:rPr>
          <w:sz w:val="28"/>
          <w:szCs w:val="28"/>
        </w:rPr>
      </w:pPr>
      <w:r w:rsidRPr="00C20721">
        <w:rPr>
          <w:sz w:val="28"/>
          <w:szCs w:val="28"/>
        </w:rPr>
        <w:lastRenderedPageBreak/>
        <w:t>Таблица 7 - Время ожидания в очереди для подачи документов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9"/>
        <w:gridCol w:w="583"/>
        <w:gridCol w:w="583"/>
        <w:gridCol w:w="595"/>
        <w:gridCol w:w="583"/>
        <w:gridCol w:w="584"/>
        <w:gridCol w:w="584"/>
        <w:gridCol w:w="588"/>
        <w:gridCol w:w="586"/>
        <w:gridCol w:w="584"/>
        <w:gridCol w:w="584"/>
        <w:gridCol w:w="584"/>
        <w:gridCol w:w="553"/>
        <w:gridCol w:w="968"/>
      </w:tblGrid>
      <w:tr w:rsidR="008F3E62" w:rsidRPr="00C20721" w:rsidTr="00755EAD">
        <w:trPr>
          <w:trHeight w:val="330"/>
          <w:tblHeader/>
        </w:trPr>
        <w:tc>
          <w:tcPr>
            <w:tcW w:w="843" w:type="pct"/>
            <w:shd w:val="clear" w:color="auto" w:fill="auto"/>
            <w:vAlign w:val="center"/>
          </w:tcPr>
          <w:p w:rsidR="008F3E62" w:rsidRPr="00C20721" w:rsidRDefault="008F3E62" w:rsidP="00C20721">
            <w:pPr>
              <w:jc w:val="center"/>
              <w:rPr>
                <w:b/>
                <w:bCs/>
              </w:rPr>
            </w:pPr>
            <w:r w:rsidRPr="00C20721">
              <w:rPr>
                <w:b/>
                <w:bCs/>
              </w:rPr>
              <w:t>Время ожидания</w:t>
            </w:r>
          </w:p>
        </w:tc>
        <w:tc>
          <w:tcPr>
            <w:tcW w:w="305" w:type="pct"/>
            <w:shd w:val="clear" w:color="auto" w:fill="auto"/>
            <w:vAlign w:val="center"/>
          </w:tcPr>
          <w:p w:rsidR="008F3E62" w:rsidRPr="00C20721" w:rsidRDefault="008F3E62" w:rsidP="00C20721">
            <w:pPr>
              <w:jc w:val="center"/>
              <w:rPr>
                <w:b/>
              </w:rPr>
            </w:pPr>
            <w:r w:rsidRPr="00C20721">
              <w:rPr>
                <w:b/>
              </w:rPr>
              <w:t>1</w:t>
            </w:r>
          </w:p>
        </w:tc>
        <w:tc>
          <w:tcPr>
            <w:tcW w:w="305" w:type="pct"/>
            <w:shd w:val="clear" w:color="auto" w:fill="auto"/>
            <w:vAlign w:val="center"/>
          </w:tcPr>
          <w:p w:rsidR="008F3E62" w:rsidRPr="00C20721" w:rsidRDefault="008F3E62" w:rsidP="00C20721">
            <w:pPr>
              <w:jc w:val="center"/>
              <w:rPr>
                <w:b/>
              </w:rPr>
            </w:pPr>
            <w:r w:rsidRPr="00C20721">
              <w:rPr>
                <w:b/>
              </w:rPr>
              <w:t>2</w:t>
            </w:r>
          </w:p>
        </w:tc>
        <w:tc>
          <w:tcPr>
            <w:tcW w:w="311" w:type="pct"/>
            <w:shd w:val="clear" w:color="auto" w:fill="auto"/>
            <w:vAlign w:val="center"/>
          </w:tcPr>
          <w:p w:rsidR="008F3E62" w:rsidRPr="00C20721" w:rsidRDefault="008F3E62" w:rsidP="00C20721">
            <w:pPr>
              <w:jc w:val="center"/>
              <w:rPr>
                <w:b/>
              </w:rPr>
            </w:pPr>
            <w:r w:rsidRPr="00C20721">
              <w:rPr>
                <w:b/>
              </w:rPr>
              <w:t>3</w:t>
            </w:r>
          </w:p>
        </w:tc>
        <w:tc>
          <w:tcPr>
            <w:tcW w:w="305" w:type="pct"/>
            <w:shd w:val="clear" w:color="auto" w:fill="auto"/>
            <w:vAlign w:val="center"/>
          </w:tcPr>
          <w:p w:rsidR="008F3E62" w:rsidRPr="00C20721" w:rsidRDefault="008F3E62" w:rsidP="00C20721">
            <w:pPr>
              <w:jc w:val="center"/>
              <w:rPr>
                <w:b/>
              </w:rPr>
            </w:pPr>
            <w:r w:rsidRPr="00C20721">
              <w:rPr>
                <w:b/>
              </w:rPr>
              <w:t>4</w:t>
            </w:r>
          </w:p>
        </w:tc>
        <w:tc>
          <w:tcPr>
            <w:tcW w:w="305" w:type="pct"/>
            <w:shd w:val="clear" w:color="auto" w:fill="auto"/>
            <w:vAlign w:val="center"/>
          </w:tcPr>
          <w:p w:rsidR="008F3E62" w:rsidRPr="00C20721" w:rsidRDefault="008F3E62" w:rsidP="00C20721">
            <w:pPr>
              <w:jc w:val="center"/>
              <w:rPr>
                <w:b/>
              </w:rPr>
            </w:pPr>
            <w:r w:rsidRPr="00C20721">
              <w:rPr>
                <w:b/>
              </w:rPr>
              <w:t>5</w:t>
            </w:r>
          </w:p>
        </w:tc>
        <w:tc>
          <w:tcPr>
            <w:tcW w:w="305" w:type="pct"/>
            <w:shd w:val="clear" w:color="auto" w:fill="auto"/>
            <w:vAlign w:val="center"/>
          </w:tcPr>
          <w:p w:rsidR="008F3E62" w:rsidRPr="00C20721" w:rsidRDefault="008F3E62" w:rsidP="00C20721">
            <w:pPr>
              <w:jc w:val="center"/>
              <w:rPr>
                <w:b/>
              </w:rPr>
            </w:pPr>
            <w:r w:rsidRPr="00C20721">
              <w:rPr>
                <w:b/>
              </w:rPr>
              <w:t>6</w:t>
            </w:r>
          </w:p>
        </w:tc>
        <w:tc>
          <w:tcPr>
            <w:tcW w:w="307" w:type="pct"/>
            <w:shd w:val="clear" w:color="auto" w:fill="auto"/>
            <w:vAlign w:val="center"/>
          </w:tcPr>
          <w:p w:rsidR="008F3E62" w:rsidRPr="00C20721" w:rsidRDefault="008F3E62" w:rsidP="00C20721">
            <w:pPr>
              <w:jc w:val="center"/>
              <w:rPr>
                <w:b/>
              </w:rPr>
            </w:pPr>
            <w:r w:rsidRPr="00C20721">
              <w:rPr>
                <w:b/>
              </w:rPr>
              <w:t>7</w:t>
            </w:r>
          </w:p>
        </w:tc>
        <w:tc>
          <w:tcPr>
            <w:tcW w:w="306" w:type="pct"/>
            <w:shd w:val="clear" w:color="auto" w:fill="auto"/>
            <w:vAlign w:val="center"/>
          </w:tcPr>
          <w:p w:rsidR="008F3E62" w:rsidRPr="00C20721" w:rsidRDefault="008F3E62" w:rsidP="00C20721">
            <w:pPr>
              <w:jc w:val="center"/>
              <w:rPr>
                <w:b/>
              </w:rPr>
            </w:pPr>
            <w:r w:rsidRPr="00C20721">
              <w:rPr>
                <w:b/>
              </w:rPr>
              <w:t>8</w:t>
            </w:r>
          </w:p>
        </w:tc>
        <w:tc>
          <w:tcPr>
            <w:tcW w:w="305" w:type="pct"/>
            <w:vAlign w:val="center"/>
          </w:tcPr>
          <w:p w:rsidR="008F3E62" w:rsidRPr="00C20721" w:rsidRDefault="008F3E62" w:rsidP="00C20721">
            <w:pPr>
              <w:jc w:val="center"/>
              <w:rPr>
                <w:b/>
              </w:rPr>
            </w:pPr>
            <w:r w:rsidRPr="00C20721">
              <w:rPr>
                <w:b/>
              </w:rPr>
              <w:t>9</w:t>
            </w:r>
          </w:p>
        </w:tc>
        <w:tc>
          <w:tcPr>
            <w:tcW w:w="305" w:type="pct"/>
            <w:vAlign w:val="center"/>
          </w:tcPr>
          <w:p w:rsidR="008F3E62" w:rsidRPr="00C20721" w:rsidRDefault="008F3E62" w:rsidP="00C20721">
            <w:pPr>
              <w:jc w:val="center"/>
              <w:rPr>
                <w:b/>
              </w:rPr>
            </w:pPr>
            <w:r w:rsidRPr="00C20721">
              <w:rPr>
                <w:b/>
              </w:rPr>
              <w:t>10</w:t>
            </w:r>
          </w:p>
        </w:tc>
        <w:tc>
          <w:tcPr>
            <w:tcW w:w="305" w:type="pct"/>
            <w:shd w:val="clear" w:color="auto" w:fill="auto"/>
            <w:vAlign w:val="center"/>
          </w:tcPr>
          <w:p w:rsidR="008F3E62" w:rsidRPr="00C20721" w:rsidRDefault="008F3E62" w:rsidP="00C20721">
            <w:pPr>
              <w:jc w:val="center"/>
              <w:rPr>
                <w:b/>
              </w:rPr>
            </w:pPr>
            <w:r w:rsidRPr="00C20721">
              <w:rPr>
                <w:b/>
              </w:rPr>
              <w:t>11</w:t>
            </w:r>
          </w:p>
        </w:tc>
        <w:tc>
          <w:tcPr>
            <w:tcW w:w="289" w:type="pct"/>
            <w:vAlign w:val="center"/>
          </w:tcPr>
          <w:p w:rsidR="008F3E62" w:rsidRPr="00C20721" w:rsidRDefault="008F3E62" w:rsidP="00C20721">
            <w:pPr>
              <w:ind w:left="-148"/>
              <w:jc w:val="center"/>
              <w:rPr>
                <w:b/>
              </w:rPr>
            </w:pPr>
            <w:r w:rsidRPr="00C20721">
              <w:rPr>
                <w:b/>
              </w:rPr>
              <w:t>12</w:t>
            </w:r>
          </w:p>
        </w:tc>
        <w:tc>
          <w:tcPr>
            <w:tcW w:w="502" w:type="pct"/>
            <w:shd w:val="clear" w:color="auto" w:fill="auto"/>
            <w:vAlign w:val="center"/>
          </w:tcPr>
          <w:p w:rsidR="008F3E62" w:rsidRPr="00C20721" w:rsidRDefault="008F3E62" w:rsidP="00C20721">
            <w:pPr>
              <w:ind w:left="-148"/>
              <w:jc w:val="center"/>
              <w:rPr>
                <w:b/>
              </w:rPr>
            </w:pPr>
            <w:r w:rsidRPr="00C20721">
              <w:rPr>
                <w:b/>
              </w:rPr>
              <w:t>В целом по всем услугам</w:t>
            </w:r>
          </w:p>
        </w:tc>
      </w:tr>
      <w:tr w:rsidR="008F3E62" w:rsidRPr="00C20721" w:rsidTr="00755EAD">
        <w:trPr>
          <w:trHeight w:val="330"/>
          <w:tblHeader/>
        </w:trPr>
        <w:tc>
          <w:tcPr>
            <w:tcW w:w="5000" w:type="pct"/>
            <w:gridSpan w:val="14"/>
          </w:tcPr>
          <w:p w:rsidR="008F3E62" w:rsidRPr="00C20721" w:rsidRDefault="008F3E62" w:rsidP="00C20721">
            <w:pPr>
              <w:ind w:left="-148" w:firstLine="290"/>
              <w:jc w:val="center"/>
              <w:rPr>
                <w:b/>
              </w:rPr>
            </w:pPr>
            <w:r w:rsidRPr="00C20721">
              <w:rPr>
                <w:b/>
              </w:rPr>
              <w:t>На подачу документов</w:t>
            </w:r>
          </w:p>
        </w:tc>
      </w:tr>
      <w:tr w:rsidR="008F3E62" w:rsidRPr="00C20721" w:rsidTr="00755EAD">
        <w:trPr>
          <w:trHeight w:val="330"/>
          <w:tblHeader/>
        </w:trPr>
        <w:tc>
          <w:tcPr>
            <w:tcW w:w="843" w:type="pct"/>
            <w:shd w:val="clear" w:color="auto" w:fill="auto"/>
          </w:tcPr>
          <w:p w:rsidR="008F3E62" w:rsidRPr="00C20721" w:rsidRDefault="008F3E62" w:rsidP="00C20721">
            <w:pPr>
              <w:rPr>
                <w:b/>
                <w:i/>
                <w:iCs/>
              </w:rPr>
            </w:pPr>
            <w:r w:rsidRPr="00C20721">
              <w:rPr>
                <w:b/>
                <w:i/>
                <w:iCs/>
              </w:rPr>
              <w:t>нормативное значение</w:t>
            </w:r>
          </w:p>
        </w:tc>
        <w:tc>
          <w:tcPr>
            <w:tcW w:w="305"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30</w:t>
            </w:r>
          </w:p>
        </w:tc>
        <w:tc>
          <w:tcPr>
            <w:tcW w:w="305"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30</w:t>
            </w:r>
          </w:p>
        </w:tc>
        <w:tc>
          <w:tcPr>
            <w:tcW w:w="311"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30</w:t>
            </w:r>
          </w:p>
        </w:tc>
        <w:tc>
          <w:tcPr>
            <w:tcW w:w="305" w:type="pct"/>
            <w:shd w:val="clear" w:color="auto" w:fill="auto"/>
            <w:tcMar>
              <w:left w:w="28" w:type="dxa"/>
              <w:right w:w="28" w:type="dxa"/>
            </w:tcMar>
            <w:vAlign w:val="center"/>
          </w:tcPr>
          <w:p w:rsidR="008F3E62" w:rsidRPr="00C20721" w:rsidRDefault="008F3E62" w:rsidP="00C20721">
            <w:pPr>
              <w:ind w:left="-102"/>
              <w:jc w:val="center"/>
              <w:rPr>
                <w:b/>
                <w:i/>
              </w:rPr>
            </w:pPr>
            <w:r w:rsidRPr="00C20721">
              <w:rPr>
                <w:b/>
                <w:i/>
              </w:rPr>
              <w:t>30</w:t>
            </w:r>
          </w:p>
        </w:tc>
        <w:tc>
          <w:tcPr>
            <w:tcW w:w="305"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н/д</w:t>
            </w:r>
          </w:p>
        </w:tc>
        <w:tc>
          <w:tcPr>
            <w:tcW w:w="305"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15</w:t>
            </w:r>
          </w:p>
        </w:tc>
        <w:tc>
          <w:tcPr>
            <w:tcW w:w="307"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30</w:t>
            </w:r>
          </w:p>
        </w:tc>
        <w:tc>
          <w:tcPr>
            <w:tcW w:w="306"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30</w:t>
            </w:r>
          </w:p>
        </w:tc>
        <w:tc>
          <w:tcPr>
            <w:tcW w:w="305" w:type="pct"/>
            <w:tcMar>
              <w:left w:w="28" w:type="dxa"/>
              <w:right w:w="28" w:type="dxa"/>
            </w:tcMar>
            <w:vAlign w:val="center"/>
          </w:tcPr>
          <w:p w:rsidR="008F3E62" w:rsidRPr="00C20721" w:rsidRDefault="008F3E62" w:rsidP="00C20721">
            <w:pPr>
              <w:ind w:left="-168"/>
              <w:jc w:val="center"/>
              <w:rPr>
                <w:b/>
                <w:i/>
              </w:rPr>
            </w:pPr>
            <w:r w:rsidRPr="00C20721">
              <w:rPr>
                <w:b/>
                <w:i/>
              </w:rPr>
              <w:t>15</w:t>
            </w:r>
          </w:p>
        </w:tc>
        <w:tc>
          <w:tcPr>
            <w:tcW w:w="305" w:type="pct"/>
            <w:tcMar>
              <w:left w:w="28" w:type="dxa"/>
              <w:right w:w="28" w:type="dxa"/>
            </w:tcMar>
            <w:vAlign w:val="center"/>
          </w:tcPr>
          <w:p w:rsidR="008F3E62" w:rsidRPr="00C20721" w:rsidRDefault="008F3E62" w:rsidP="00C20721">
            <w:pPr>
              <w:ind w:left="-168"/>
              <w:jc w:val="center"/>
              <w:rPr>
                <w:b/>
                <w:i/>
              </w:rPr>
            </w:pPr>
            <w:r w:rsidRPr="00C20721">
              <w:rPr>
                <w:b/>
                <w:i/>
              </w:rPr>
              <w:t>15</w:t>
            </w:r>
          </w:p>
        </w:tc>
        <w:tc>
          <w:tcPr>
            <w:tcW w:w="305"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30</w:t>
            </w:r>
          </w:p>
        </w:tc>
        <w:tc>
          <w:tcPr>
            <w:tcW w:w="289" w:type="pct"/>
            <w:tcMar>
              <w:left w:w="28" w:type="dxa"/>
              <w:right w:w="28" w:type="dxa"/>
            </w:tcMar>
            <w:vAlign w:val="center"/>
          </w:tcPr>
          <w:p w:rsidR="008F3E62" w:rsidRPr="00C20721" w:rsidRDefault="008F3E62" w:rsidP="00C20721">
            <w:pPr>
              <w:ind w:left="-168"/>
              <w:jc w:val="center"/>
              <w:rPr>
                <w:b/>
                <w:i/>
              </w:rPr>
            </w:pPr>
            <w:r w:rsidRPr="00C20721">
              <w:rPr>
                <w:b/>
                <w:i/>
              </w:rPr>
              <w:t>30</w:t>
            </w:r>
          </w:p>
        </w:tc>
        <w:tc>
          <w:tcPr>
            <w:tcW w:w="502" w:type="pct"/>
            <w:shd w:val="clear" w:color="auto" w:fill="auto"/>
            <w:tcMar>
              <w:left w:w="28" w:type="dxa"/>
              <w:right w:w="28" w:type="dxa"/>
            </w:tcMar>
            <w:vAlign w:val="center"/>
          </w:tcPr>
          <w:p w:rsidR="008F3E62" w:rsidRPr="00C20721" w:rsidRDefault="008F3E62" w:rsidP="00C20721">
            <w:pPr>
              <w:ind w:left="-168"/>
              <w:jc w:val="center"/>
              <w:rPr>
                <w:b/>
                <w:i/>
              </w:rPr>
            </w:pPr>
            <w:r w:rsidRPr="00C20721">
              <w:rPr>
                <w:b/>
                <w:i/>
              </w:rPr>
              <w:t>-</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среднее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9</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8</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7" w:type="pct"/>
            <w:shd w:val="clear" w:color="auto" w:fill="auto"/>
            <w:tcMar>
              <w:left w:w="28" w:type="dxa"/>
              <w:right w:w="28" w:type="dxa"/>
            </w:tcMar>
            <w:vAlign w:val="center"/>
          </w:tcPr>
          <w:p w:rsidR="008F3E62" w:rsidRPr="00C20721" w:rsidRDefault="008F3E62" w:rsidP="00C20721">
            <w:pPr>
              <w:jc w:val="center"/>
            </w:pPr>
            <w:r w:rsidRPr="00C20721">
              <w:t>9</w:t>
            </w:r>
          </w:p>
        </w:tc>
        <w:tc>
          <w:tcPr>
            <w:tcW w:w="306"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13</w:t>
            </w:r>
          </w:p>
        </w:tc>
        <w:tc>
          <w:tcPr>
            <w:tcW w:w="305" w:type="pct"/>
            <w:shd w:val="clear" w:color="auto" w:fill="auto"/>
            <w:tcMar>
              <w:left w:w="28" w:type="dxa"/>
              <w:right w:w="28" w:type="dxa"/>
            </w:tcMar>
            <w:vAlign w:val="center"/>
          </w:tcPr>
          <w:p w:rsidR="008F3E62" w:rsidRPr="00C20721" w:rsidRDefault="008F3E62" w:rsidP="00C20721">
            <w:pPr>
              <w:jc w:val="center"/>
            </w:pPr>
            <w:r w:rsidRPr="00C20721">
              <w:t>30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11,15</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модальное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7" w:type="pct"/>
            <w:shd w:val="clear" w:color="auto" w:fill="auto"/>
            <w:tcMar>
              <w:left w:w="28" w:type="dxa"/>
              <w:right w:w="28" w:type="dxa"/>
            </w:tcMar>
            <w:vAlign w:val="center"/>
          </w:tcPr>
          <w:p w:rsidR="008F3E62" w:rsidRPr="00C20721" w:rsidRDefault="008F3E62" w:rsidP="00C20721">
            <w:pPr>
              <w:jc w:val="center"/>
            </w:pPr>
            <w:r w:rsidRPr="00C20721">
              <w:t>5</w:t>
            </w:r>
          </w:p>
        </w:tc>
        <w:tc>
          <w:tcPr>
            <w:tcW w:w="306"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5</w:t>
            </w:r>
          </w:p>
        </w:tc>
        <w:tc>
          <w:tcPr>
            <w:tcW w:w="305" w:type="pct"/>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30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10</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минимальное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7" w:type="pct"/>
            <w:shd w:val="clear" w:color="auto" w:fill="auto"/>
            <w:tcMar>
              <w:left w:w="28" w:type="dxa"/>
              <w:right w:w="28" w:type="dxa"/>
            </w:tcMar>
            <w:vAlign w:val="center"/>
          </w:tcPr>
          <w:p w:rsidR="008F3E62" w:rsidRPr="00C20721" w:rsidRDefault="008F3E62" w:rsidP="00C20721">
            <w:pPr>
              <w:jc w:val="center"/>
            </w:pPr>
            <w:r w:rsidRPr="00C20721">
              <w:t>5</w:t>
            </w:r>
          </w:p>
        </w:tc>
        <w:tc>
          <w:tcPr>
            <w:tcW w:w="306"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5</w:t>
            </w:r>
          </w:p>
        </w:tc>
        <w:tc>
          <w:tcPr>
            <w:tcW w:w="305" w:type="pct"/>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30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5</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максимальное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7" w:type="pct"/>
            <w:shd w:val="clear" w:color="auto" w:fill="auto"/>
            <w:tcMar>
              <w:left w:w="28" w:type="dxa"/>
              <w:right w:w="28" w:type="dxa"/>
            </w:tcMar>
            <w:vAlign w:val="center"/>
          </w:tcPr>
          <w:p w:rsidR="008F3E62" w:rsidRPr="00C20721" w:rsidRDefault="008F3E62" w:rsidP="00C20721">
            <w:pPr>
              <w:jc w:val="center"/>
            </w:pPr>
            <w:r w:rsidRPr="00C20721">
              <w:t>15</w:t>
            </w:r>
          </w:p>
        </w:tc>
        <w:tc>
          <w:tcPr>
            <w:tcW w:w="306"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15</w:t>
            </w:r>
          </w:p>
        </w:tc>
        <w:tc>
          <w:tcPr>
            <w:tcW w:w="305" w:type="pct"/>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30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30</w:t>
            </w:r>
          </w:p>
        </w:tc>
      </w:tr>
      <w:tr w:rsidR="008F3E62" w:rsidRPr="00C20721" w:rsidTr="00755EAD">
        <w:trPr>
          <w:trHeight w:val="330"/>
          <w:tblHeader/>
        </w:trPr>
        <w:tc>
          <w:tcPr>
            <w:tcW w:w="5000" w:type="pct"/>
            <w:gridSpan w:val="14"/>
          </w:tcPr>
          <w:p w:rsidR="008F3E62" w:rsidRPr="00C20721" w:rsidRDefault="008F3E62" w:rsidP="00C20721">
            <w:pPr>
              <w:ind w:left="-69" w:firstLine="211"/>
              <w:jc w:val="center"/>
              <w:rPr>
                <w:b/>
              </w:rPr>
            </w:pPr>
            <w:r w:rsidRPr="00C20721">
              <w:rPr>
                <w:b/>
              </w:rPr>
              <w:t>На получение результата услуги</w:t>
            </w:r>
          </w:p>
        </w:tc>
      </w:tr>
      <w:tr w:rsidR="008F3E62" w:rsidRPr="00C20721" w:rsidTr="00755EAD">
        <w:trPr>
          <w:trHeight w:val="330"/>
          <w:tblHeader/>
        </w:trPr>
        <w:tc>
          <w:tcPr>
            <w:tcW w:w="843" w:type="pct"/>
            <w:shd w:val="clear" w:color="auto" w:fill="auto"/>
          </w:tcPr>
          <w:p w:rsidR="008F3E62" w:rsidRPr="00C20721" w:rsidRDefault="008F3E62" w:rsidP="00C20721">
            <w:pPr>
              <w:rPr>
                <w:b/>
                <w:i/>
                <w:iCs/>
              </w:rPr>
            </w:pPr>
            <w:r w:rsidRPr="00C20721">
              <w:rPr>
                <w:b/>
                <w:i/>
                <w:iCs/>
              </w:rPr>
              <w:t>нормативное значение</w:t>
            </w:r>
          </w:p>
        </w:tc>
        <w:tc>
          <w:tcPr>
            <w:tcW w:w="305" w:type="pct"/>
            <w:shd w:val="clear" w:color="auto" w:fill="auto"/>
            <w:tcMar>
              <w:left w:w="28" w:type="dxa"/>
              <w:right w:w="28" w:type="dxa"/>
            </w:tcMar>
            <w:vAlign w:val="center"/>
          </w:tcPr>
          <w:p w:rsidR="008F3E62" w:rsidRPr="00C20721" w:rsidRDefault="008F3E62" w:rsidP="00C20721">
            <w:pPr>
              <w:jc w:val="center"/>
              <w:rPr>
                <w:b/>
                <w:i/>
              </w:rPr>
            </w:pPr>
            <w:r w:rsidRPr="00C20721">
              <w:rPr>
                <w:b/>
                <w:i/>
              </w:rPr>
              <w:t>н/д</w:t>
            </w:r>
          </w:p>
        </w:tc>
        <w:tc>
          <w:tcPr>
            <w:tcW w:w="305" w:type="pct"/>
            <w:shd w:val="clear" w:color="auto" w:fill="auto"/>
            <w:tcMar>
              <w:left w:w="28" w:type="dxa"/>
              <w:right w:w="28" w:type="dxa"/>
            </w:tcMar>
            <w:vAlign w:val="center"/>
          </w:tcPr>
          <w:p w:rsidR="008F3E62" w:rsidRPr="00C20721" w:rsidRDefault="008F3E62" w:rsidP="00C20721">
            <w:pPr>
              <w:jc w:val="center"/>
              <w:rPr>
                <w:i/>
              </w:rPr>
            </w:pPr>
            <w:r w:rsidRPr="00C20721">
              <w:rPr>
                <w:b/>
                <w:i/>
              </w:rPr>
              <w:t>н/д</w:t>
            </w:r>
          </w:p>
        </w:tc>
        <w:tc>
          <w:tcPr>
            <w:tcW w:w="311" w:type="pct"/>
            <w:shd w:val="clear" w:color="auto" w:fill="auto"/>
            <w:tcMar>
              <w:left w:w="28" w:type="dxa"/>
              <w:right w:w="28" w:type="dxa"/>
            </w:tcMar>
            <w:vAlign w:val="center"/>
          </w:tcPr>
          <w:p w:rsidR="008F3E62" w:rsidRPr="00C20721" w:rsidRDefault="008F3E62" w:rsidP="00C20721">
            <w:pPr>
              <w:jc w:val="center"/>
              <w:rPr>
                <w:i/>
              </w:rPr>
            </w:pPr>
            <w:r w:rsidRPr="00C20721">
              <w:rPr>
                <w:b/>
                <w:i/>
              </w:rPr>
              <w:t>н/д</w:t>
            </w:r>
          </w:p>
        </w:tc>
        <w:tc>
          <w:tcPr>
            <w:tcW w:w="305" w:type="pct"/>
            <w:shd w:val="clear" w:color="auto" w:fill="auto"/>
            <w:tcMar>
              <w:left w:w="28" w:type="dxa"/>
              <w:right w:w="28" w:type="dxa"/>
            </w:tcMar>
            <w:vAlign w:val="center"/>
          </w:tcPr>
          <w:p w:rsidR="008F3E62" w:rsidRPr="00C20721" w:rsidRDefault="008F3E62" w:rsidP="00C20721">
            <w:pPr>
              <w:jc w:val="center"/>
              <w:rPr>
                <w:i/>
              </w:rPr>
            </w:pPr>
            <w:r w:rsidRPr="00C20721">
              <w:rPr>
                <w:b/>
                <w:i/>
              </w:rPr>
              <w:t>н/д</w:t>
            </w:r>
          </w:p>
        </w:tc>
        <w:tc>
          <w:tcPr>
            <w:tcW w:w="305" w:type="pct"/>
            <w:shd w:val="clear" w:color="auto" w:fill="auto"/>
            <w:tcMar>
              <w:left w:w="28" w:type="dxa"/>
              <w:right w:w="28" w:type="dxa"/>
            </w:tcMar>
            <w:vAlign w:val="center"/>
          </w:tcPr>
          <w:p w:rsidR="008F3E62" w:rsidRPr="00C20721" w:rsidRDefault="008F3E62" w:rsidP="00C20721">
            <w:pPr>
              <w:jc w:val="center"/>
              <w:rPr>
                <w:i/>
              </w:rPr>
            </w:pPr>
            <w:r w:rsidRPr="00C20721">
              <w:rPr>
                <w:b/>
                <w:i/>
              </w:rPr>
              <w:t>н/д</w:t>
            </w:r>
          </w:p>
        </w:tc>
        <w:tc>
          <w:tcPr>
            <w:tcW w:w="305" w:type="pct"/>
            <w:shd w:val="clear" w:color="auto" w:fill="auto"/>
            <w:tcMar>
              <w:left w:w="28" w:type="dxa"/>
              <w:right w:w="28" w:type="dxa"/>
            </w:tcMar>
            <w:vAlign w:val="center"/>
          </w:tcPr>
          <w:p w:rsidR="008F3E62" w:rsidRPr="00C20721" w:rsidRDefault="008F3E62" w:rsidP="00C20721">
            <w:pPr>
              <w:jc w:val="center"/>
              <w:rPr>
                <w:b/>
                <w:i/>
              </w:rPr>
            </w:pPr>
            <w:r w:rsidRPr="00C20721">
              <w:rPr>
                <w:b/>
                <w:i/>
              </w:rPr>
              <w:t>н/д</w:t>
            </w:r>
          </w:p>
        </w:tc>
        <w:tc>
          <w:tcPr>
            <w:tcW w:w="307" w:type="pct"/>
            <w:shd w:val="clear" w:color="auto" w:fill="auto"/>
            <w:tcMar>
              <w:left w:w="28" w:type="dxa"/>
              <w:right w:w="28" w:type="dxa"/>
            </w:tcMar>
            <w:vAlign w:val="center"/>
          </w:tcPr>
          <w:p w:rsidR="008F3E62" w:rsidRPr="00C20721" w:rsidRDefault="008F3E62" w:rsidP="00C20721">
            <w:pPr>
              <w:jc w:val="center"/>
              <w:rPr>
                <w:b/>
                <w:i/>
              </w:rPr>
            </w:pPr>
            <w:r w:rsidRPr="00C20721">
              <w:rPr>
                <w:b/>
                <w:i/>
              </w:rPr>
              <w:t>н/д</w:t>
            </w:r>
          </w:p>
        </w:tc>
        <w:tc>
          <w:tcPr>
            <w:tcW w:w="306" w:type="pct"/>
            <w:shd w:val="clear" w:color="auto" w:fill="auto"/>
            <w:tcMar>
              <w:left w:w="28" w:type="dxa"/>
              <w:right w:w="28" w:type="dxa"/>
            </w:tcMar>
            <w:vAlign w:val="center"/>
          </w:tcPr>
          <w:p w:rsidR="008F3E62" w:rsidRPr="00C20721" w:rsidRDefault="008F3E62" w:rsidP="00C20721">
            <w:pPr>
              <w:jc w:val="center"/>
              <w:rPr>
                <w:i/>
              </w:rPr>
            </w:pPr>
            <w:r w:rsidRPr="00C20721">
              <w:rPr>
                <w:b/>
                <w:i/>
              </w:rPr>
              <w:t>н/д</w:t>
            </w:r>
          </w:p>
        </w:tc>
        <w:tc>
          <w:tcPr>
            <w:tcW w:w="305" w:type="pct"/>
            <w:tcMar>
              <w:left w:w="28" w:type="dxa"/>
              <w:right w:w="28" w:type="dxa"/>
            </w:tcMar>
            <w:vAlign w:val="center"/>
          </w:tcPr>
          <w:p w:rsidR="008F3E62" w:rsidRPr="00C20721" w:rsidRDefault="008F3E62" w:rsidP="00C20721">
            <w:pPr>
              <w:jc w:val="center"/>
              <w:rPr>
                <w:i/>
              </w:rPr>
            </w:pPr>
            <w:r w:rsidRPr="00C20721">
              <w:rPr>
                <w:b/>
                <w:i/>
              </w:rPr>
              <w:t>н/д</w:t>
            </w:r>
          </w:p>
        </w:tc>
        <w:tc>
          <w:tcPr>
            <w:tcW w:w="305" w:type="pct"/>
            <w:tcMar>
              <w:left w:w="28" w:type="dxa"/>
              <w:right w:w="28" w:type="dxa"/>
            </w:tcMar>
            <w:vAlign w:val="center"/>
          </w:tcPr>
          <w:p w:rsidR="008F3E62" w:rsidRPr="00C20721" w:rsidRDefault="008F3E62" w:rsidP="00C20721">
            <w:pPr>
              <w:jc w:val="center"/>
              <w:rPr>
                <w:i/>
              </w:rPr>
            </w:pPr>
            <w:r w:rsidRPr="00C20721">
              <w:rPr>
                <w:b/>
                <w:i/>
              </w:rPr>
              <w:t>н/д</w:t>
            </w:r>
          </w:p>
        </w:tc>
        <w:tc>
          <w:tcPr>
            <w:tcW w:w="305" w:type="pct"/>
            <w:shd w:val="clear" w:color="auto" w:fill="auto"/>
            <w:tcMar>
              <w:left w:w="28" w:type="dxa"/>
              <w:right w:w="28" w:type="dxa"/>
            </w:tcMar>
            <w:vAlign w:val="center"/>
          </w:tcPr>
          <w:p w:rsidR="008F3E62" w:rsidRPr="00C20721" w:rsidRDefault="008F3E62" w:rsidP="00C20721">
            <w:pPr>
              <w:jc w:val="center"/>
              <w:rPr>
                <w:i/>
              </w:rPr>
            </w:pPr>
            <w:r w:rsidRPr="00C20721">
              <w:rPr>
                <w:b/>
                <w:i/>
              </w:rPr>
              <w:t>н/д</w:t>
            </w:r>
          </w:p>
        </w:tc>
        <w:tc>
          <w:tcPr>
            <w:tcW w:w="289" w:type="pct"/>
            <w:tcMar>
              <w:left w:w="28" w:type="dxa"/>
              <w:right w:w="28" w:type="dxa"/>
            </w:tcMar>
            <w:vAlign w:val="center"/>
          </w:tcPr>
          <w:p w:rsidR="008F3E62" w:rsidRPr="00C20721" w:rsidRDefault="008F3E62" w:rsidP="00C20721">
            <w:pPr>
              <w:ind w:left="-69"/>
              <w:jc w:val="center"/>
              <w:rPr>
                <w:b/>
                <w:i/>
              </w:rPr>
            </w:pPr>
            <w:r w:rsidRPr="00C20721">
              <w:rPr>
                <w:b/>
                <w:i/>
              </w:rPr>
              <w:t>н/д</w:t>
            </w:r>
          </w:p>
        </w:tc>
        <w:tc>
          <w:tcPr>
            <w:tcW w:w="502" w:type="pct"/>
            <w:shd w:val="clear" w:color="auto" w:fill="auto"/>
            <w:tcMar>
              <w:left w:w="28" w:type="dxa"/>
              <w:right w:w="28" w:type="dxa"/>
            </w:tcMar>
            <w:vAlign w:val="center"/>
          </w:tcPr>
          <w:p w:rsidR="008F3E62" w:rsidRPr="00C20721" w:rsidRDefault="008F3E62" w:rsidP="00C20721">
            <w:pPr>
              <w:ind w:left="-69"/>
              <w:jc w:val="center"/>
              <w:rPr>
                <w:b/>
                <w:i/>
              </w:rPr>
            </w:pPr>
            <w:r w:rsidRPr="00C20721">
              <w:rPr>
                <w:b/>
                <w:i/>
              </w:rPr>
              <w:t>-</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среднее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11</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13</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8</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7" w:type="pct"/>
            <w:shd w:val="clear" w:color="auto" w:fill="auto"/>
            <w:tcMar>
              <w:left w:w="28" w:type="dxa"/>
              <w:right w:w="28" w:type="dxa"/>
            </w:tcMar>
            <w:vAlign w:val="center"/>
          </w:tcPr>
          <w:p w:rsidR="008F3E62" w:rsidRPr="00C20721" w:rsidRDefault="008F3E62" w:rsidP="00C20721">
            <w:pPr>
              <w:jc w:val="center"/>
            </w:pPr>
            <w:r w:rsidRPr="00C20721">
              <w:t>10</w:t>
            </w:r>
          </w:p>
        </w:tc>
        <w:tc>
          <w:tcPr>
            <w:tcW w:w="306"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tcMar>
              <w:left w:w="28" w:type="dxa"/>
              <w:right w:w="28" w:type="dxa"/>
            </w:tcMar>
            <w:vAlign w:val="center"/>
          </w:tcPr>
          <w:p w:rsidR="008F3E62" w:rsidRPr="00C20721" w:rsidRDefault="008F3E62" w:rsidP="00C20721">
            <w:pPr>
              <w:jc w:val="center"/>
            </w:pPr>
            <w:r w:rsidRPr="00C20721">
              <w:t>15</w:t>
            </w:r>
          </w:p>
        </w:tc>
        <w:tc>
          <w:tcPr>
            <w:tcW w:w="305" w:type="pct"/>
            <w:tcMar>
              <w:left w:w="28" w:type="dxa"/>
              <w:right w:w="28" w:type="dxa"/>
            </w:tcMar>
            <w:vAlign w:val="center"/>
          </w:tcPr>
          <w:p w:rsidR="008F3E62" w:rsidRPr="00C20721" w:rsidRDefault="008F3E62" w:rsidP="00C20721">
            <w:pPr>
              <w:jc w:val="center"/>
            </w:pPr>
            <w:r w:rsidRPr="00C20721">
              <w:t>13</w:t>
            </w:r>
          </w:p>
        </w:tc>
        <w:tc>
          <w:tcPr>
            <w:tcW w:w="305" w:type="pct"/>
            <w:shd w:val="clear" w:color="auto" w:fill="auto"/>
            <w:tcMar>
              <w:left w:w="28" w:type="dxa"/>
              <w:right w:w="28" w:type="dxa"/>
            </w:tcMar>
            <w:vAlign w:val="center"/>
          </w:tcPr>
          <w:p w:rsidR="008F3E62" w:rsidRPr="00C20721" w:rsidRDefault="008F3E62" w:rsidP="00C20721">
            <w:pPr>
              <w:jc w:val="center"/>
            </w:pPr>
            <w:r w:rsidRPr="00C20721">
              <w:t>20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11,73</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модальное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7" w:type="pct"/>
            <w:shd w:val="clear" w:color="auto" w:fill="auto"/>
            <w:tcMar>
              <w:left w:w="28" w:type="dxa"/>
              <w:right w:w="28" w:type="dxa"/>
            </w:tcMar>
            <w:vAlign w:val="center"/>
          </w:tcPr>
          <w:p w:rsidR="008F3E62" w:rsidRPr="00C20721" w:rsidRDefault="008F3E62" w:rsidP="00C20721">
            <w:pPr>
              <w:jc w:val="center"/>
            </w:pPr>
            <w:r w:rsidRPr="00C20721">
              <w:t>10</w:t>
            </w:r>
          </w:p>
        </w:tc>
        <w:tc>
          <w:tcPr>
            <w:tcW w:w="306"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20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10</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минимальное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7" w:type="pct"/>
            <w:shd w:val="clear" w:color="auto" w:fill="auto"/>
            <w:tcMar>
              <w:left w:w="28" w:type="dxa"/>
              <w:right w:w="28" w:type="dxa"/>
            </w:tcMar>
            <w:vAlign w:val="center"/>
          </w:tcPr>
          <w:p w:rsidR="008F3E62" w:rsidRPr="00C20721" w:rsidRDefault="008F3E62" w:rsidP="00C20721">
            <w:pPr>
              <w:jc w:val="center"/>
            </w:pPr>
            <w:r w:rsidRPr="00C20721">
              <w:t>10</w:t>
            </w:r>
          </w:p>
        </w:tc>
        <w:tc>
          <w:tcPr>
            <w:tcW w:w="306"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tcMar>
              <w:left w:w="28" w:type="dxa"/>
              <w:right w:w="28" w:type="dxa"/>
            </w:tcMar>
            <w:vAlign w:val="center"/>
          </w:tcPr>
          <w:p w:rsidR="008F3E62" w:rsidRPr="00C20721" w:rsidRDefault="008F3E62" w:rsidP="00C20721">
            <w:pPr>
              <w:jc w:val="center"/>
            </w:pPr>
            <w:r w:rsidRPr="00C20721">
              <w:t>10</w:t>
            </w:r>
          </w:p>
        </w:tc>
        <w:tc>
          <w:tcPr>
            <w:tcW w:w="305" w:type="pct"/>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20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5</w:t>
            </w:r>
          </w:p>
        </w:tc>
      </w:tr>
      <w:tr w:rsidR="008F3E62" w:rsidRPr="00C20721" w:rsidTr="00755EAD">
        <w:trPr>
          <w:trHeight w:val="330"/>
          <w:tblHeader/>
        </w:trPr>
        <w:tc>
          <w:tcPr>
            <w:tcW w:w="843" w:type="pct"/>
            <w:shd w:val="clear" w:color="auto" w:fill="auto"/>
            <w:vAlign w:val="center"/>
          </w:tcPr>
          <w:p w:rsidR="008F3E62" w:rsidRPr="00C20721" w:rsidRDefault="008F3E62" w:rsidP="00C20721">
            <w:r w:rsidRPr="00C20721">
              <w:t>максимальное значение</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11"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10</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15</w:t>
            </w:r>
          </w:p>
        </w:tc>
        <w:tc>
          <w:tcPr>
            <w:tcW w:w="307" w:type="pct"/>
            <w:shd w:val="clear" w:color="auto" w:fill="auto"/>
            <w:tcMar>
              <w:left w:w="28" w:type="dxa"/>
              <w:right w:w="28" w:type="dxa"/>
            </w:tcMar>
            <w:vAlign w:val="center"/>
          </w:tcPr>
          <w:p w:rsidR="008F3E62" w:rsidRPr="00C20721" w:rsidRDefault="008F3E62" w:rsidP="00C20721">
            <w:pPr>
              <w:jc w:val="center"/>
            </w:pPr>
            <w:r w:rsidRPr="00C20721">
              <w:t>10</w:t>
            </w:r>
          </w:p>
        </w:tc>
        <w:tc>
          <w:tcPr>
            <w:tcW w:w="306" w:type="pct"/>
            <w:shd w:val="clear" w:color="auto" w:fill="auto"/>
            <w:tcMar>
              <w:left w:w="28" w:type="dxa"/>
              <w:right w:w="28" w:type="dxa"/>
            </w:tcMar>
            <w:vAlign w:val="center"/>
          </w:tcPr>
          <w:p w:rsidR="008F3E62" w:rsidRPr="00C20721" w:rsidRDefault="008F3E62" w:rsidP="00C20721">
            <w:pPr>
              <w:jc w:val="center"/>
            </w:pPr>
            <w:r w:rsidRPr="00C20721">
              <w:t>5</w:t>
            </w:r>
          </w:p>
        </w:tc>
        <w:tc>
          <w:tcPr>
            <w:tcW w:w="305" w:type="pct"/>
            <w:tcMar>
              <w:left w:w="28" w:type="dxa"/>
              <w:right w:w="28" w:type="dxa"/>
            </w:tcMar>
            <w:vAlign w:val="center"/>
          </w:tcPr>
          <w:p w:rsidR="008F3E62" w:rsidRPr="00C20721" w:rsidRDefault="008F3E62" w:rsidP="00C20721">
            <w:pPr>
              <w:jc w:val="center"/>
            </w:pPr>
            <w:r w:rsidRPr="00C20721">
              <w:t>20</w:t>
            </w:r>
          </w:p>
        </w:tc>
        <w:tc>
          <w:tcPr>
            <w:tcW w:w="305" w:type="pct"/>
            <w:tcMar>
              <w:left w:w="28" w:type="dxa"/>
              <w:right w:w="28" w:type="dxa"/>
            </w:tcMar>
            <w:vAlign w:val="center"/>
          </w:tcPr>
          <w:p w:rsidR="008F3E62" w:rsidRPr="00C20721" w:rsidRDefault="008F3E62" w:rsidP="00C20721">
            <w:pPr>
              <w:jc w:val="center"/>
            </w:pPr>
            <w:r w:rsidRPr="00C20721">
              <w:t>15</w:t>
            </w:r>
          </w:p>
        </w:tc>
        <w:tc>
          <w:tcPr>
            <w:tcW w:w="305" w:type="pct"/>
            <w:shd w:val="clear" w:color="auto" w:fill="auto"/>
            <w:tcMar>
              <w:left w:w="28" w:type="dxa"/>
              <w:right w:w="28" w:type="dxa"/>
            </w:tcMar>
            <w:vAlign w:val="center"/>
          </w:tcPr>
          <w:p w:rsidR="008F3E62" w:rsidRPr="00C20721" w:rsidRDefault="008F3E62" w:rsidP="00C20721">
            <w:pPr>
              <w:jc w:val="center"/>
            </w:pPr>
            <w:r w:rsidRPr="00C20721">
              <w:t>20</w:t>
            </w:r>
          </w:p>
        </w:tc>
        <w:tc>
          <w:tcPr>
            <w:tcW w:w="289" w:type="pct"/>
            <w:tcMar>
              <w:left w:w="28" w:type="dxa"/>
              <w:right w:w="28" w:type="dxa"/>
            </w:tcMar>
            <w:vAlign w:val="center"/>
          </w:tcPr>
          <w:p w:rsidR="008F3E62" w:rsidRPr="00C20721" w:rsidRDefault="008F3E62" w:rsidP="00C20721">
            <w:pPr>
              <w:jc w:val="center"/>
            </w:pPr>
            <w:r w:rsidRPr="00C20721">
              <w:t>15</w:t>
            </w:r>
          </w:p>
        </w:tc>
        <w:tc>
          <w:tcPr>
            <w:tcW w:w="502" w:type="pct"/>
            <w:shd w:val="clear" w:color="auto" w:fill="auto"/>
            <w:tcMar>
              <w:left w:w="28" w:type="dxa"/>
              <w:right w:w="28" w:type="dxa"/>
            </w:tcMar>
            <w:vAlign w:val="center"/>
          </w:tcPr>
          <w:p w:rsidR="008F3E62" w:rsidRPr="00C20721" w:rsidRDefault="008F3E62" w:rsidP="00C20721">
            <w:pPr>
              <w:jc w:val="center"/>
            </w:pPr>
            <w:r w:rsidRPr="00C20721">
              <w:t>20</w:t>
            </w:r>
          </w:p>
        </w:tc>
      </w:tr>
    </w:tbl>
    <w:p w:rsidR="008F3E62" w:rsidRPr="00C20721" w:rsidRDefault="008F3E62" w:rsidP="00C20721">
      <w:pPr>
        <w:tabs>
          <w:tab w:val="left" w:pos="0"/>
        </w:tabs>
        <w:spacing w:before="120" w:line="360" w:lineRule="auto"/>
        <w:ind w:firstLine="567"/>
        <w:jc w:val="both"/>
        <w:rPr>
          <w:sz w:val="28"/>
          <w:szCs w:val="28"/>
        </w:rPr>
      </w:pPr>
      <w:r w:rsidRPr="00C20721">
        <w:rPr>
          <w:sz w:val="28"/>
          <w:szCs w:val="28"/>
        </w:rPr>
        <w:t xml:space="preserve">Среднее время ожидания в очереди для получения результата услуги составляет 11,73 минут. Превышение нормативно установленных значений не отмечено. </w:t>
      </w:r>
    </w:p>
    <w:p w:rsidR="008F3E62" w:rsidRPr="00C20721" w:rsidRDefault="008F3E62" w:rsidP="00C20721">
      <w:pPr>
        <w:spacing w:line="360" w:lineRule="auto"/>
        <w:ind w:firstLine="709"/>
        <w:jc w:val="both"/>
        <w:rPr>
          <w:sz w:val="28"/>
          <w:szCs w:val="28"/>
        </w:rPr>
      </w:pPr>
      <w:r w:rsidRPr="00C20721">
        <w:rPr>
          <w:sz w:val="28"/>
          <w:szCs w:val="28"/>
        </w:rPr>
        <w:t>Во многих административных регламентах не установлены нормативные сроки ожидания в очереди на получение результата услуги, что является нарушением требований законодательства.</w:t>
      </w:r>
    </w:p>
    <w:p w:rsidR="008F3E62" w:rsidRPr="00C20721" w:rsidRDefault="008F3E62" w:rsidP="00C20721">
      <w:pPr>
        <w:spacing w:before="240" w:after="240" w:line="360" w:lineRule="auto"/>
        <w:jc w:val="center"/>
        <w:rPr>
          <w:b/>
          <w:i/>
          <w:sz w:val="28"/>
        </w:rPr>
      </w:pPr>
      <w:r w:rsidRPr="00C20721">
        <w:rPr>
          <w:b/>
          <w:i/>
          <w:sz w:val="28"/>
        </w:rPr>
        <w:t>4</w:t>
      </w:r>
      <w:r w:rsidR="00247E92">
        <w:rPr>
          <w:b/>
          <w:i/>
          <w:sz w:val="28"/>
        </w:rPr>
        <w:t>.4. Уровень финансовых издержек</w:t>
      </w:r>
    </w:p>
    <w:p w:rsidR="008F3E62" w:rsidRPr="00C20721" w:rsidRDefault="008F3E62" w:rsidP="00C20721">
      <w:pPr>
        <w:spacing w:line="360" w:lineRule="auto"/>
        <w:ind w:firstLine="709"/>
        <w:jc w:val="both"/>
        <w:rPr>
          <w:sz w:val="28"/>
          <w:szCs w:val="28"/>
        </w:rPr>
      </w:pPr>
      <w:r w:rsidRPr="00C20721">
        <w:rPr>
          <w:sz w:val="28"/>
          <w:szCs w:val="28"/>
        </w:rPr>
        <w:t>Фактические финансовые издержки заявителей при получении муниципальных услуг представлены в табл. 8.</w:t>
      </w:r>
    </w:p>
    <w:p w:rsidR="008F3E62" w:rsidRPr="00C20721" w:rsidRDefault="008F3E62" w:rsidP="00C20721">
      <w:pPr>
        <w:spacing w:line="360" w:lineRule="auto"/>
        <w:jc w:val="both"/>
        <w:rPr>
          <w:sz w:val="28"/>
          <w:szCs w:val="28"/>
        </w:rPr>
      </w:pPr>
      <w:r w:rsidRPr="00C20721">
        <w:rPr>
          <w:sz w:val="28"/>
          <w:szCs w:val="28"/>
        </w:rPr>
        <w:t>Таблица 8 - Сумма официальных расходов при получении услуги, руб.</w:t>
      </w:r>
    </w:p>
    <w:tbl>
      <w:tblPr>
        <w:tblW w:w="5000" w:type="pct"/>
        <w:tblLook w:val="04A0" w:firstRow="1" w:lastRow="0" w:firstColumn="1" w:lastColumn="0" w:noHBand="0" w:noVBand="1"/>
      </w:tblPr>
      <w:tblGrid>
        <w:gridCol w:w="2348"/>
        <w:gridCol w:w="561"/>
        <w:gridCol w:w="561"/>
        <w:gridCol w:w="560"/>
        <w:gridCol w:w="560"/>
        <w:gridCol w:w="701"/>
        <w:gridCol w:w="560"/>
        <w:gridCol w:w="560"/>
        <w:gridCol w:w="560"/>
        <w:gridCol w:w="699"/>
        <w:gridCol w:w="701"/>
        <w:gridCol w:w="701"/>
        <w:gridCol w:w="556"/>
      </w:tblGrid>
      <w:tr w:rsidR="008F3E62" w:rsidRPr="00C20721" w:rsidTr="00755EAD">
        <w:trPr>
          <w:trHeight w:val="330"/>
          <w:tblHeader/>
        </w:trPr>
        <w:tc>
          <w:tcPr>
            <w:tcW w:w="1219" w:type="pct"/>
            <w:tcBorders>
              <w:top w:val="single" w:sz="4" w:space="0" w:color="auto"/>
              <w:left w:val="single" w:sz="4" w:space="0" w:color="auto"/>
              <w:bottom w:val="single" w:sz="4" w:space="0" w:color="auto"/>
              <w:right w:val="single" w:sz="4" w:space="0" w:color="auto"/>
            </w:tcBorders>
            <w:hideMark/>
          </w:tcPr>
          <w:p w:rsidR="008F3E62" w:rsidRPr="00C20721" w:rsidRDefault="008F3E62" w:rsidP="00C20721">
            <w:pPr>
              <w:rPr>
                <w:b/>
                <w:bCs/>
              </w:rPr>
            </w:pPr>
            <w:r w:rsidRPr="00C20721">
              <w:rPr>
                <w:b/>
              </w:rPr>
              <w:lastRenderedPageBreak/>
              <w:t>Сумма официальных расходов при получении услуги</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1</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2</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3</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4</w:t>
            </w:r>
          </w:p>
        </w:tc>
        <w:tc>
          <w:tcPr>
            <w:tcW w:w="364"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5</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6</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7</w:t>
            </w:r>
          </w:p>
        </w:tc>
        <w:tc>
          <w:tcPr>
            <w:tcW w:w="291"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8</w:t>
            </w:r>
          </w:p>
        </w:tc>
        <w:tc>
          <w:tcPr>
            <w:tcW w:w="363" w:type="pct"/>
            <w:tcBorders>
              <w:top w:val="single" w:sz="4" w:space="0" w:color="auto"/>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rPr>
            </w:pPr>
            <w:r w:rsidRPr="00C20721">
              <w:rPr>
                <w:b/>
              </w:rPr>
              <w:t>9</w:t>
            </w:r>
          </w:p>
        </w:tc>
        <w:tc>
          <w:tcPr>
            <w:tcW w:w="364" w:type="pct"/>
            <w:tcBorders>
              <w:top w:val="single" w:sz="4" w:space="0" w:color="auto"/>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10</w:t>
            </w:r>
          </w:p>
        </w:tc>
        <w:tc>
          <w:tcPr>
            <w:tcW w:w="364" w:type="pct"/>
            <w:tcBorders>
              <w:top w:val="single" w:sz="4" w:space="0" w:color="auto"/>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11</w:t>
            </w:r>
          </w:p>
        </w:tc>
        <w:tc>
          <w:tcPr>
            <w:tcW w:w="291" w:type="pct"/>
            <w:tcBorders>
              <w:top w:val="single" w:sz="4" w:space="0" w:color="auto"/>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rPr>
                <w:b/>
              </w:rPr>
            </w:pPr>
            <w:r w:rsidRPr="00C20721">
              <w:rPr>
                <w:b/>
              </w:rPr>
              <w:t>12</w:t>
            </w:r>
          </w:p>
        </w:tc>
      </w:tr>
      <w:tr w:rsidR="008F3E62" w:rsidRPr="00C20721" w:rsidTr="00755EAD">
        <w:trPr>
          <w:trHeight w:val="330"/>
        </w:trPr>
        <w:tc>
          <w:tcPr>
            <w:tcW w:w="1219" w:type="pct"/>
            <w:tcBorders>
              <w:top w:val="nil"/>
              <w:left w:val="single" w:sz="4" w:space="0" w:color="auto"/>
              <w:bottom w:val="single" w:sz="4" w:space="0" w:color="auto"/>
              <w:right w:val="single" w:sz="4" w:space="0" w:color="auto"/>
            </w:tcBorders>
            <w:vAlign w:val="center"/>
            <w:hideMark/>
          </w:tcPr>
          <w:p w:rsidR="008F3E62" w:rsidRPr="00C20721" w:rsidRDefault="008F3E62" w:rsidP="00C20721">
            <w:pPr>
              <w:rPr>
                <w:b/>
                <w:i/>
                <w:iCs/>
              </w:rPr>
            </w:pPr>
            <w:r w:rsidRPr="00C20721">
              <w:rPr>
                <w:b/>
                <w:i/>
                <w:iCs/>
              </w:rPr>
              <w:t>Нормативное значение</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ind w:left="-115"/>
              <w:jc w:val="center"/>
              <w:rPr>
                <w:b/>
                <w:i/>
              </w:rPr>
            </w:pPr>
            <w:r w:rsidRPr="00C20721">
              <w:rPr>
                <w:b/>
                <w:i/>
              </w:rPr>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i/>
              </w:rPr>
            </w:pPr>
            <w:r w:rsidRPr="00C20721">
              <w:rPr>
                <w:b/>
                <w:i/>
              </w:rPr>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i/>
              </w:rPr>
            </w:pPr>
            <w:r w:rsidRPr="00C20721">
              <w:rPr>
                <w:b/>
                <w:i/>
              </w:rPr>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i/>
              </w:rPr>
            </w:pPr>
            <w:r w:rsidRPr="00C20721">
              <w:rPr>
                <w:b/>
                <w:i/>
              </w:rPr>
              <w:t>0</w:t>
            </w:r>
          </w:p>
        </w:tc>
        <w:tc>
          <w:tcPr>
            <w:tcW w:w="364"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i/>
              </w:rPr>
            </w:pPr>
            <w:r w:rsidRPr="00C20721">
              <w:rPr>
                <w:b/>
                <w:i/>
              </w:rPr>
              <w:t>н/д</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ind w:left="-115"/>
              <w:jc w:val="center"/>
              <w:rPr>
                <w:b/>
                <w:i/>
              </w:rPr>
            </w:pPr>
            <w:r w:rsidRPr="00C20721">
              <w:rPr>
                <w:b/>
                <w:i/>
              </w:rPr>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i/>
              </w:rPr>
            </w:pPr>
            <w:r w:rsidRPr="00C20721">
              <w:rPr>
                <w:b/>
                <w:i/>
              </w:rPr>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rPr>
                <w:b/>
                <w:i/>
              </w:rPr>
            </w:pPr>
            <w:r w:rsidRPr="00C20721">
              <w:rPr>
                <w:b/>
                <w:i/>
              </w:rPr>
              <w:t>0</w:t>
            </w:r>
          </w:p>
        </w:tc>
        <w:tc>
          <w:tcPr>
            <w:tcW w:w="363"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ind w:left="-115"/>
              <w:jc w:val="center"/>
              <w:rPr>
                <w:b/>
                <w:i/>
              </w:rPr>
            </w:pPr>
            <w:r w:rsidRPr="00C20721">
              <w:rPr>
                <w:b/>
                <w:i/>
              </w:rPr>
              <w:t>н/д</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ind w:left="-115"/>
              <w:jc w:val="center"/>
              <w:rPr>
                <w:b/>
                <w:i/>
              </w:rPr>
            </w:pPr>
            <w:r w:rsidRPr="00C20721">
              <w:rPr>
                <w:b/>
                <w:i/>
              </w:rPr>
              <w:t>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ind w:left="-115"/>
              <w:jc w:val="center"/>
              <w:rPr>
                <w:b/>
                <w:i/>
              </w:rPr>
            </w:pPr>
            <w:r w:rsidRPr="00C20721">
              <w:rPr>
                <w:b/>
                <w:i/>
              </w:rPr>
              <w:t>0</w:t>
            </w:r>
          </w:p>
        </w:tc>
        <w:tc>
          <w:tcPr>
            <w:tcW w:w="291"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ind w:left="-115"/>
              <w:jc w:val="center"/>
              <w:rPr>
                <w:b/>
                <w:i/>
              </w:rPr>
            </w:pPr>
            <w:r w:rsidRPr="00C20721">
              <w:rPr>
                <w:b/>
                <w:i/>
              </w:rPr>
              <w:t>0</w:t>
            </w:r>
          </w:p>
        </w:tc>
      </w:tr>
      <w:tr w:rsidR="008F3E62" w:rsidRPr="00C20721" w:rsidTr="00755EAD">
        <w:trPr>
          <w:trHeight w:val="330"/>
        </w:trPr>
        <w:tc>
          <w:tcPr>
            <w:tcW w:w="1219" w:type="pct"/>
            <w:tcBorders>
              <w:top w:val="nil"/>
              <w:left w:val="single" w:sz="4" w:space="0" w:color="auto"/>
              <w:bottom w:val="single" w:sz="4" w:space="0" w:color="auto"/>
              <w:right w:val="single" w:sz="4" w:space="0" w:color="auto"/>
            </w:tcBorders>
            <w:vAlign w:val="center"/>
            <w:hideMark/>
          </w:tcPr>
          <w:p w:rsidR="008F3E62" w:rsidRPr="00C20721" w:rsidRDefault="008F3E62" w:rsidP="00C20721">
            <w:r w:rsidRPr="00C20721">
              <w:t>среднее значение</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4"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333</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3"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2500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1500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5000</w:t>
            </w:r>
          </w:p>
        </w:tc>
        <w:tc>
          <w:tcPr>
            <w:tcW w:w="291"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0</w:t>
            </w:r>
          </w:p>
        </w:tc>
      </w:tr>
      <w:tr w:rsidR="008F3E62" w:rsidRPr="00C20721" w:rsidTr="00755EAD">
        <w:trPr>
          <w:trHeight w:val="330"/>
        </w:trPr>
        <w:tc>
          <w:tcPr>
            <w:tcW w:w="1219" w:type="pct"/>
            <w:tcBorders>
              <w:top w:val="nil"/>
              <w:left w:val="single" w:sz="4" w:space="0" w:color="auto"/>
              <w:bottom w:val="single" w:sz="4" w:space="0" w:color="auto"/>
              <w:right w:val="single" w:sz="4" w:space="0" w:color="auto"/>
            </w:tcBorders>
            <w:vAlign w:val="center"/>
            <w:hideMark/>
          </w:tcPr>
          <w:p w:rsidR="008F3E62" w:rsidRPr="00C20721" w:rsidRDefault="008F3E62" w:rsidP="00C20721">
            <w:r w:rsidRPr="00C20721">
              <w:t>модальное значение</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4"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3"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2500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1000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5000</w:t>
            </w:r>
          </w:p>
        </w:tc>
        <w:tc>
          <w:tcPr>
            <w:tcW w:w="291"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0</w:t>
            </w:r>
          </w:p>
        </w:tc>
      </w:tr>
      <w:tr w:rsidR="008F3E62" w:rsidRPr="00C20721" w:rsidTr="00755EAD">
        <w:trPr>
          <w:trHeight w:val="330"/>
        </w:trPr>
        <w:tc>
          <w:tcPr>
            <w:tcW w:w="1219" w:type="pct"/>
            <w:tcBorders>
              <w:top w:val="nil"/>
              <w:left w:val="single" w:sz="4" w:space="0" w:color="auto"/>
              <w:bottom w:val="single" w:sz="4" w:space="0" w:color="auto"/>
              <w:right w:val="single" w:sz="4" w:space="0" w:color="auto"/>
            </w:tcBorders>
            <w:vAlign w:val="center"/>
            <w:hideMark/>
          </w:tcPr>
          <w:p w:rsidR="008F3E62" w:rsidRPr="00C20721" w:rsidRDefault="008F3E62" w:rsidP="00C20721">
            <w:r w:rsidRPr="00C20721">
              <w:t>минимальное значение</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4"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3"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2500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1000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5000</w:t>
            </w:r>
          </w:p>
        </w:tc>
        <w:tc>
          <w:tcPr>
            <w:tcW w:w="291"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0</w:t>
            </w:r>
          </w:p>
        </w:tc>
      </w:tr>
      <w:tr w:rsidR="008F3E62" w:rsidRPr="00C20721" w:rsidTr="00755EAD">
        <w:trPr>
          <w:trHeight w:val="330"/>
        </w:trPr>
        <w:tc>
          <w:tcPr>
            <w:tcW w:w="1219" w:type="pct"/>
            <w:tcBorders>
              <w:top w:val="nil"/>
              <w:left w:val="single" w:sz="4" w:space="0" w:color="auto"/>
              <w:bottom w:val="single" w:sz="4" w:space="0" w:color="auto"/>
              <w:right w:val="single" w:sz="4" w:space="0" w:color="auto"/>
            </w:tcBorders>
            <w:vAlign w:val="center"/>
            <w:hideMark/>
          </w:tcPr>
          <w:p w:rsidR="008F3E62" w:rsidRPr="00C20721" w:rsidRDefault="008F3E62" w:rsidP="00C20721">
            <w:r w:rsidRPr="00C20721">
              <w:t>максимальное значение</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4"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1000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200</w:t>
            </w:r>
          </w:p>
        </w:tc>
        <w:tc>
          <w:tcPr>
            <w:tcW w:w="291"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0</w:t>
            </w:r>
          </w:p>
        </w:tc>
        <w:tc>
          <w:tcPr>
            <w:tcW w:w="363" w:type="pct"/>
            <w:tcBorders>
              <w:top w:val="nil"/>
              <w:left w:val="nil"/>
              <w:bottom w:val="single" w:sz="4" w:space="0" w:color="auto"/>
              <w:right w:val="single" w:sz="4" w:space="0" w:color="auto"/>
            </w:tcBorders>
            <w:tcMar>
              <w:left w:w="28" w:type="dxa"/>
              <w:right w:w="28" w:type="dxa"/>
            </w:tcMar>
            <w:vAlign w:val="center"/>
            <w:hideMark/>
          </w:tcPr>
          <w:p w:rsidR="008F3E62" w:rsidRPr="00C20721" w:rsidRDefault="008F3E62" w:rsidP="00C20721">
            <w:pPr>
              <w:jc w:val="center"/>
            </w:pPr>
            <w:r w:rsidRPr="00C20721">
              <w:t>2500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2500</w:t>
            </w:r>
          </w:p>
        </w:tc>
        <w:tc>
          <w:tcPr>
            <w:tcW w:w="36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5000</w:t>
            </w:r>
          </w:p>
        </w:tc>
        <w:tc>
          <w:tcPr>
            <w:tcW w:w="291"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0</w:t>
            </w:r>
          </w:p>
        </w:tc>
      </w:tr>
    </w:tbl>
    <w:p w:rsidR="008F3E62" w:rsidRPr="00247E92" w:rsidRDefault="008F3E62" w:rsidP="00C20721">
      <w:pPr>
        <w:spacing w:before="120" w:line="360" w:lineRule="auto"/>
        <w:ind w:firstLine="709"/>
        <w:jc w:val="both"/>
        <w:rPr>
          <w:spacing w:val="-6"/>
          <w:sz w:val="28"/>
          <w:szCs w:val="28"/>
        </w:rPr>
      </w:pPr>
      <w:r w:rsidRPr="00247E92">
        <w:rPr>
          <w:spacing w:val="-6"/>
          <w:sz w:val="28"/>
          <w:szCs w:val="28"/>
        </w:rPr>
        <w:t>Согласно данным табл. 8 финансовые затраты понесли заявители, обратившиеся за получением услуг:</w:t>
      </w:r>
    </w:p>
    <w:p w:rsidR="008F3E62" w:rsidRPr="00247E92" w:rsidRDefault="008F3E62" w:rsidP="00C20721">
      <w:pPr>
        <w:tabs>
          <w:tab w:val="left" w:pos="851"/>
        </w:tabs>
        <w:spacing w:line="360" w:lineRule="auto"/>
        <w:ind w:firstLine="709"/>
        <w:jc w:val="both"/>
        <w:rPr>
          <w:spacing w:val="-6"/>
          <w:sz w:val="28"/>
          <w:szCs w:val="28"/>
        </w:rPr>
      </w:pPr>
      <w:r w:rsidRPr="00247E92">
        <w:rPr>
          <w:spacing w:val="-6"/>
          <w:sz w:val="28"/>
          <w:szCs w:val="28"/>
        </w:rPr>
        <w:t>- Выдача справки об использовании (неиспользовании) гражданином права на приватизацию жилых помещений;</w:t>
      </w:r>
    </w:p>
    <w:p w:rsidR="008F3E62" w:rsidRPr="00247E92" w:rsidRDefault="008F3E62" w:rsidP="00C20721">
      <w:pPr>
        <w:tabs>
          <w:tab w:val="left" w:pos="851"/>
        </w:tabs>
        <w:spacing w:line="360" w:lineRule="auto"/>
        <w:ind w:firstLine="709"/>
        <w:jc w:val="both"/>
        <w:rPr>
          <w:spacing w:val="-6"/>
          <w:sz w:val="28"/>
          <w:szCs w:val="28"/>
        </w:rPr>
      </w:pPr>
      <w:r w:rsidRPr="00247E92">
        <w:rPr>
          <w:spacing w:val="-6"/>
          <w:sz w:val="28"/>
          <w:szCs w:val="28"/>
        </w:rPr>
        <w:t>- Предоставление в аренду имущества муниципальной казны без проведения торгов;</w:t>
      </w:r>
    </w:p>
    <w:p w:rsidR="008F3E62" w:rsidRPr="00247E92" w:rsidRDefault="008F3E62" w:rsidP="00C20721">
      <w:pPr>
        <w:tabs>
          <w:tab w:val="left" w:pos="851"/>
        </w:tabs>
        <w:spacing w:line="360" w:lineRule="auto"/>
        <w:ind w:firstLine="709"/>
        <w:jc w:val="both"/>
        <w:rPr>
          <w:spacing w:val="-6"/>
          <w:sz w:val="28"/>
          <w:szCs w:val="28"/>
        </w:rPr>
      </w:pPr>
      <w:r w:rsidRPr="00247E92">
        <w:rPr>
          <w:spacing w:val="-6"/>
          <w:sz w:val="28"/>
          <w:szCs w:val="28"/>
        </w:rPr>
        <w:t>- Выдача сведений из реестра муниципального имущества;</w:t>
      </w:r>
    </w:p>
    <w:p w:rsidR="008F3E62" w:rsidRPr="00247E92" w:rsidRDefault="008F3E62" w:rsidP="00C20721">
      <w:pPr>
        <w:tabs>
          <w:tab w:val="left" w:pos="851"/>
        </w:tabs>
        <w:spacing w:line="360" w:lineRule="auto"/>
        <w:ind w:firstLine="709"/>
        <w:jc w:val="both"/>
        <w:rPr>
          <w:spacing w:val="-6"/>
          <w:sz w:val="28"/>
          <w:szCs w:val="28"/>
        </w:rPr>
      </w:pPr>
      <w:r w:rsidRPr="00247E92">
        <w:rPr>
          <w:spacing w:val="-6"/>
          <w:sz w:val="28"/>
          <w:szCs w:val="28"/>
        </w:rPr>
        <w:t>- Предоставление земельных участков для индивидуального жилищного строительства;</w:t>
      </w:r>
    </w:p>
    <w:p w:rsidR="008F3E62" w:rsidRPr="00247E92" w:rsidRDefault="008F3E62" w:rsidP="00C20721">
      <w:pPr>
        <w:tabs>
          <w:tab w:val="left" w:pos="851"/>
        </w:tabs>
        <w:spacing w:line="360" w:lineRule="auto"/>
        <w:ind w:firstLine="709"/>
        <w:jc w:val="both"/>
        <w:rPr>
          <w:spacing w:val="-6"/>
          <w:sz w:val="28"/>
          <w:szCs w:val="28"/>
        </w:rPr>
      </w:pPr>
      <w:r w:rsidRPr="00247E92">
        <w:rPr>
          <w:spacing w:val="-6"/>
          <w:sz w:val="28"/>
          <w:szCs w:val="28"/>
        </w:rPr>
        <w:t>- Прием заявлений и выдача документов о согласовании переустройства и (или) перепланировки жилого помещения;</w:t>
      </w:r>
    </w:p>
    <w:p w:rsidR="008F3E62" w:rsidRPr="00247E92" w:rsidRDefault="008F3E62" w:rsidP="00C20721">
      <w:pPr>
        <w:tabs>
          <w:tab w:val="left" w:pos="851"/>
        </w:tabs>
        <w:spacing w:line="360" w:lineRule="auto"/>
        <w:ind w:firstLine="709"/>
        <w:jc w:val="both"/>
        <w:rPr>
          <w:spacing w:val="-6"/>
          <w:sz w:val="28"/>
          <w:szCs w:val="28"/>
        </w:rPr>
      </w:pPr>
      <w:r w:rsidRPr="00247E92">
        <w:rPr>
          <w:spacing w:val="-6"/>
          <w:sz w:val="28"/>
          <w:szCs w:val="28"/>
        </w:rPr>
        <w:t>- Принятие документов, а также выдача решений о переводе или об отказе в переводе жилого помещения в нежилое помещение.</w:t>
      </w:r>
    </w:p>
    <w:p w:rsidR="008F3E62" w:rsidRPr="00247E92" w:rsidRDefault="008F3E62" w:rsidP="00C20721">
      <w:pPr>
        <w:tabs>
          <w:tab w:val="left" w:pos="567"/>
        </w:tabs>
        <w:spacing w:line="360" w:lineRule="auto"/>
        <w:ind w:firstLine="709"/>
        <w:jc w:val="both"/>
        <w:rPr>
          <w:spacing w:val="-6"/>
          <w:sz w:val="28"/>
          <w:szCs w:val="28"/>
        </w:rPr>
      </w:pPr>
      <w:r w:rsidRPr="00247E92">
        <w:rPr>
          <w:spacing w:val="-6"/>
          <w:sz w:val="28"/>
          <w:szCs w:val="28"/>
        </w:rPr>
        <w:t>Максимальное значение финансовых затрат (5</w:t>
      </w:r>
      <w:r w:rsidRPr="00247E92">
        <w:rPr>
          <w:spacing w:val="-6"/>
          <w:sz w:val="28"/>
          <w:szCs w:val="28"/>
          <w:lang w:val="en-US"/>
        </w:rPr>
        <w:t> </w:t>
      </w:r>
      <w:r w:rsidRPr="00247E92">
        <w:rPr>
          <w:spacing w:val="-6"/>
          <w:sz w:val="28"/>
          <w:szCs w:val="28"/>
        </w:rPr>
        <w:t>000 руб.) было указано заявителями по услуге «Принятие документов, а также выдача решений о переводе или об отказе в переводе жилого помещения в нежилое помещение». При этом необходимо отметить, что в административных регламентах</w:t>
      </w:r>
      <w:r w:rsidR="00247E92" w:rsidRPr="00247E92">
        <w:rPr>
          <w:spacing w:val="-6"/>
          <w:sz w:val="28"/>
          <w:szCs w:val="28"/>
        </w:rPr>
        <w:t xml:space="preserve"> установлено, что выше</w:t>
      </w:r>
      <w:r w:rsidRPr="00247E92">
        <w:rPr>
          <w:spacing w:val="-6"/>
          <w:sz w:val="28"/>
          <w:szCs w:val="28"/>
        </w:rPr>
        <w:t xml:space="preserve">указанные муниципальные услуги предоставляются бесплатно. </w:t>
      </w:r>
    </w:p>
    <w:p w:rsidR="008F3E62" w:rsidRPr="00247E92" w:rsidRDefault="008F3E62" w:rsidP="00C20721">
      <w:pPr>
        <w:spacing w:line="360" w:lineRule="auto"/>
        <w:ind w:firstLine="709"/>
        <w:jc w:val="both"/>
        <w:rPr>
          <w:spacing w:val="-6"/>
          <w:sz w:val="28"/>
          <w:szCs w:val="28"/>
        </w:rPr>
      </w:pPr>
      <w:r w:rsidRPr="00247E92">
        <w:rPr>
          <w:spacing w:val="-6"/>
          <w:sz w:val="28"/>
          <w:szCs w:val="28"/>
        </w:rPr>
        <w:t>В ходе мониторинга респонденты не указали на необходимость обращения к услугам посредников (сторонних организаций).</w:t>
      </w:r>
    </w:p>
    <w:p w:rsidR="008F3E62" w:rsidRPr="00247E92" w:rsidRDefault="008F3E62" w:rsidP="00C20721">
      <w:pPr>
        <w:spacing w:line="360" w:lineRule="auto"/>
        <w:ind w:firstLine="709"/>
        <w:jc w:val="both"/>
        <w:rPr>
          <w:spacing w:val="-6"/>
          <w:sz w:val="28"/>
          <w:szCs w:val="28"/>
        </w:rPr>
      </w:pPr>
      <w:r w:rsidRPr="00247E92">
        <w:rPr>
          <w:spacing w:val="-6"/>
          <w:sz w:val="28"/>
          <w:szCs w:val="28"/>
        </w:rPr>
        <w:t>Фактов мотивирования чиновников не выявлено.</w:t>
      </w:r>
    </w:p>
    <w:p w:rsidR="008F3E62" w:rsidRPr="00C20721" w:rsidRDefault="008F3E62" w:rsidP="00C20721">
      <w:pPr>
        <w:tabs>
          <w:tab w:val="left" w:pos="426"/>
        </w:tabs>
        <w:spacing w:before="120" w:line="360" w:lineRule="auto"/>
        <w:jc w:val="center"/>
        <w:rPr>
          <w:b/>
          <w:sz w:val="28"/>
          <w:szCs w:val="28"/>
        </w:rPr>
      </w:pPr>
      <w:r w:rsidRPr="00C20721">
        <w:rPr>
          <w:b/>
          <w:sz w:val="28"/>
          <w:szCs w:val="28"/>
        </w:rPr>
        <w:t>5. Проблемы заявителей при получении муниципальных услуг</w:t>
      </w:r>
    </w:p>
    <w:p w:rsidR="008F3E62" w:rsidRPr="00C20721" w:rsidRDefault="008F3E62" w:rsidP="00C20721">
      <w:pPr>
        <w:spacing w:line="360" w:lineRule="auto"/>
        <w:ind w:firstLine="709"/>
        <w:jc w:val="both"/>
        <w:rPr>
          <w:sz w:val="28"/>
          <w:szCs w:val="28"/>
        </w:rPr>
      </w:pPr>
      <w:r w:rsidRPr="00C20721">
        <w:rPr>
          <w:sz w:val="28"/>
          <w:szCs w:val="28"/>
        </w:rPr>
        <w:lastRenderedPageBreak/>
        <w:t>Большинство респондентов (92,3%) указали, что у них не возникало проблем при получении муниципальных услуг. Остальные заявители указали на проблему, связанную с неудобным режимом работы органа власти, предоставляющего услугу (7,7%).</w:t>
      </w:r>
    </w:p>
    <w:p w:rsidR="008F3E62" w:rsidRPr="00C20721" w:rsidRDefault="008F3E62"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будет иметь:</w:t>
      </w:r>
    </w:p>
    <w:p w:rsidR="008F3E62" w:rsidRPr="00C20721" w:rsidRDefault="008F3E62" w:rsidP="00C20721">
      <w:pPr>
        <w:spacing w:line="360" w:lineRule="auto"/>
        <w:ind w:firstLine="709"/>
        <w:jc w:val="both"/>
        <w:rPr>
          <w:sz w:val="28"/>
          <w:szCs w:val="28"/>
        </w:rPr>
      </w:pPr>
      <w:r w:rsidRPr="00C20721">
        <w:rPr>
          <w:sz w:val="28"/>
          <w:szCs w:val="28"/>
        </w:rPr>
        <w:t>- сокращение срока предоставления услуги (50%);</w:t>
      </w:r>
    </w:p>
    <w:p w:rsidR="008F3E62" w:rsidRPr="00C20721" w:rsidRDefault="008F3E62" w:rsidP="00C20721">
      <w:pPr>
        <w:spacing w:line="360" w:lineRule="auto"/>
        <w:ind w:firstLine="709"/>
        <w:jc w:val="both"/>
        <w:rPr>
          <w:sz w:val="28"/>
          <w:szCs w:val="28"/>
        </w:rPr>
      </w:pPr>
      <w:r w:rsidRPr="00C20721">
        <w:rPr>
          <w:sz w:val="28"/>
          <w:szCs w:val="28"/>
        </w:rPr>
        <w:t>- сокращение числа требуемых документов (53,8%);</w:t>
      </w:r>
    </w:p>
    <w:p w:rsidR="008F3E62" w:rsidRPr="00C20721" w:rsidRDefault="008F3E62" w:rsidP="00C20721">
      <w:pPr>
        <w:spacing w:line="360" w:lineRule="auto"/>
        <w:ind w:firstLine="709"/>
        <w:jc w:val="both"/>
        <w:rPr>
          <w:sz w:val="28"/>
          <w:szCs w:val="28"/>
        </w:rPr>
      </w:pPr>
      <w:r w:rsidRPr="00C20721">
        <w:rPr>
          <w:sz w:val="28"/>
          <w:szCs w:val="28"/>
        </w:rPr>
        <w:t>- сокращение количества обращений в орган власти (3,8%);</w:t>
      </w:r>
    </w:p>
    <w:p w:rsidR="008F3E62" w:rsidRPr="00C20721" w:rsidRDefault="008F3E62" w:rsidP="00C20721">
      <w:pPr>
        <w:spacing w:line="360" w:lineRule="auto"/>
        <w:ind w:firstLine="709"/>
        <w:jc w:val="both"/>
        <w:rPr>
          <w:sz w:val="28"/>
          <w:szCs w:val="28"/>
        </w:rPr>
      </w:pPr>
      <w:r w:rsidRPr="00C20721">
        <w:rPr>
          <w:sz w:val="28"/>
          <w:szCs w:val="28"/>
        </w:rPr>
        <w:t>уменьшение стоимости услуги (3,8%);</w:t>
      </w:r>
    </w:p>
    <w:p w:rsidR="008F3E62" w:rsidRPr="00C20721" w:rsidRDefault="008F3E62" w:rsidP="00C20721">
      <w:pPr>
        <w:spacing w:line="360" w:lineRule="auto"/>
        <w:ind w:firstLine="709"/>
        <w:jc w:val="both"/>
        <w:rPr>
          <w:sz w:val="28"/>
          <w:szCs w:val="28"/>
        </w:rPr>
      </w:pPr>
      <w:r w:rsidRPr="00C20721">
        <w:rPr>
          <w:sz w:val="28"/>
          <w:szCs w:val="28"/>
        </w:rPr>
        <w:t>- упрощение заполнения запросов, официальных бланков (30,8%);</w:t>
      </w:r>
    </w:p>
    <w:p w:rsidR="008F3E62" w:rsidRPr="00C20721" w:rsidRDefault="008F3E62" w:rsidP="00C20721">
      <w:pPr>
        <w:spacing w:line="360" w:lineRule="auto"/>
        <w:ind w:firstLine="709"/>
        <w:jc w:val="both"/>
        <w:rPr>
          <w:sz w:val="28"/>
          <w:szCs w:val="28"/>
        </w:rPr>
      </w:pPr>
      <w:r w:rsidRPr="00C20721">
        <w:rPr>
          <w:sz w:val="28"/>
          <w:szCs w:val="28"/>
        </w:rPr>
        <w:t>удобство графика работы учреждения (53,8%).</w:t>
      </w:r>
    </w:p>
    <w:p w:rsidR="008F3E62" w:rsidRPr="00C20721" w:rsidRDefault="008F3E62" w:rsidP="00C20721">
      <w:pPr>
        <w:spacing w:line="360" w:lineRule="auto"/>
        <w:ind w:firstLine="709"/>
        <w:jc w:val="both"/>
        <w:rPr>
          <w:sz w:val="28"/>
          <w:szCs w:val="28"/>
        </w:rPr>
      </w:pPr>
      <w:r w:rsidRPr="00C20721">
        <w:rPr>
          <w:sz w:val="28"/>
          <w:szCs w:val="28"/>
        </w:rPr>
        <w:t>В разрезе этапов получения услуги заявители указали, что испытывали сложности при сборе пакета документов (96,2% респондентов), при получении результата услуги (53,8%) и прохождении документов в органе (23,1%).</w:t>
      </w:r>
    </w:p>
    <w:p w:rsidR="008F3E62" w:rsidRPr="00C20721" w:rsidRDefault="008F3E62" w:rsidP="00C20721">
      <w:pPr>
        <w:spacing w:line="360" w:lineRule="auto"/>
        <w:ind w:firstLine="709"/>
        <w:jc w:val="center"/>
        <w:rPr>
          <w:b/>
          <w:sz w:val="28"/>
          <w:szCs w:val="28"/>
        </w:rPr>
      </w:pPr>
      <w:r w:rsidRPr="00C20721">
        <w:rPr>
          <w:b/>
          <w:sz w:val="28"/>
          <w:szCs w:val="28"/>
        </w:rPr>
        <w:t>6. Общая оценка муниципальных услуг</w:t>
      </w:r>
    </w:p>
    <w:p w:rsidR="008F3E62" w:rsidRPr="00C20721" w:rsidRDefault="008F3E62"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(в 2013 году – 100%).</w:t>
      </w:r>
    </w:p>
    <w:p w:rsidR="008F3E62" w:rsidRPr="00C20721" w:rsidRDefault="008F3E62" w:rsidP="00C20721">
      <w:pPr>
        <w:spacing w:line="360" w:lineRule="auto"/>
        <w:ind w:firstLine="720"/>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 xml:space="preserve">составил 91,66%. Это выше, чем </w:t>
      </w:r>
      <w:r w:rsidRPr="00C20721">
        <w:rPr>
          <w:color w:val="000000"/>
          <w:sz w:val="28"/>
          <w:szCs w:val="28"/>
        </w:rPr>
        <w:t xml:space="preserve">значение аналогичного показателя, зафиксированное в ходе мониторинга в 2013 году </w:t>
      </w:r>
      <w:r w:rsidRPr="00C20721">
        <w:rPr>
          <w:sz w:val="28"/>
          <w:szCs w:val="28"/>
        </w:rPr>
        <w:t>– 89,83% .</w:t>
      </w:r>
    </w:p>
    <w:p w:rsidR="008F3E62" w:rsidRPr="00C20721" w:rsidRDefault="008F3E62" w:rsidP="00C20721">
      <w:pPr>
        <w:spacing w:line="360" w:lineRule="auto"/>
        <w:jc w:val="both"/>
        <w:rPr>
          <w:sz w:val="28"/>
        </w:rPr>
      </w:pPr>
      <w:r w:rsidRPr="00C20721">
        <w:rPr>
          <w:sz w:val="28"/>
        </w:rPr>
        <w:t>Таблица 9 - Интегральный уровень качества и доступности услуг, %</w:t>
      </w:r>
    </w:p>
    <w:tbl>
      <w:tblPr>
        <w:tblW w:w="50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35"/>
        <w:gridCol w:w="713"/>
        <w:gridCol w:w="848"/>
        <w:gridCol w:w="636"/>
        <w:gridCol w:w="636"/>
        <w:gridCol w:w="901"/>
        <w:gridCol w:w="636"/>
        <w:gridCol w:w="636"/>
        <w:gridCol w:w="784"/>
        <w:gridCol w:w="731"/>
        <w:gridCol w:w="628"/>
        <w:gridCol w:w="735"/>
        <w:gridCol w:w="628"/>
      </w:tblGrid>
      <w:tr w:rsidR="008F3E62" w:rsidRPr="00C20721" w:rsidTr="008F3E62">
        <w:trPr>
          <w:trHeight w:val="330"/>
          <w:tblHeader/>
          <w:jc w:val="center"/>
        </w:trPr>
        <w:tc>
          <w:tcPr>
            <w:tcW w:w="634" w:type="pct"/>
            <w:vAlign w:val="center"/>
          </w:tcPr>
          <w:p w:rsidR="008F3E62" w:rsidRPr="00C20721" w:rsidRDefault="008F3E62" w:rsidP="00C20721">
            <w:pPr>
              <w:jc w:val="center"/>
              <w:rPr>
                <w:b/>
                <w:bCs/>
                <w:color w:val="000000"/>
              </w:rPr>
            </w:pPr>
            <w:r w:rsidRPr="00C20721">
              <w:rPr>
                <w:b/>
                <w:bCs/>
                <w:color w:val="000000"/>
              </w:rPr>
              <w:t>Номер услуги</w:t>
            </w:r>
          </w:p>
        </w:tc>
        <w:tc>
          <w:tcPr>
            <w:tcW w:w="366" w:type="pct"/>
            <w:noWrap/>
            <w:vAlign w:val="center"/>
          </w:tcPr>
          <w:p w:rsidR="008F3E62" w:rsidRPr="00C20721" w:rsidRDefault="008F3E62" w:rsidP="00C20721">
            <w:pPr>
              <w:jc w:val="center"/>
              <w:rPr>
                <w:b/>
              </w:rPr>
            </w:pPr>
            <w:r w:rsidRPr="00C20721">
              <w:rPr>
                <w:b/>
              </w:rPr>
              <w:t>1</w:t>
            </w:r>
          </w:p>
        </w:tc>
        <w:tc>
          <w:tcPr>
            <w:tcW w:w="435" w:type="pct"/>
            <w:noWrap/>
            <w:vAlign w:val="center"/>
          </w:tcPr>
          <w:p w:rsidR="008F3E62" w:rsidRPr="00C20721" w:rsidRDefault="008F3E62" w:rsidP="00C20721">
            <w:pPr>
              <w:jc w:val="center"/>
              <w:rPr>
                <w:b/>
              </w:rPr>
            </w:pPr>
            <w:r w:rsidRPr="00C20721">
              <w:rPr>
                <w:b/>
              </w:rPr>
              <w:t>2</w:t>
            </w:r>
          </w:p>
        </w:tc>
        <w:tc>
          <w:tcPr>
            <w:tcW w:w="326" w:type="pct"/>
            <w:noWrap/>
            <w:vAlign w:val="center"/>
          </w:tcPr>
          <w:p w:rsidR="008F3E62" w:rsidRPr="00C20721" w:rsidRDefault="008F3E62" w:rsidP="00C20721">
            <w:pPr>
              <w:jc w:val="center"/>
              <w:rPr>
                <w:b/>
              </w:rPr>
            </w:pPr>
            <w:r w:rsidRPr="00C20721">
              <w:rPr>
                <w:b/>
              </w:rPr>
              <w:t>3</w:t>
            </w:r>
          </w:p>
        </w:tc>
        <w:tc>
          <w:tcPr>
            <w:tcW w:w="326" w:type="pct"/>
            <w:noWrap/>
            <w:vAlign w:val="center"/>
          </w:tcPr>
          <w:p w:rsidR="008F3E62" w:rsidRPr="00C20721" w:rsidRDefault="008F3E62" w:rsidP="00C20721">
            <w:pPr>
              <w:jc w:val="center"/>
              <w:rPr>
                <w:b/>
              </w:rPr>
            </w:pPr>
            <w:r w:rsidRPr="00C20721">
              <w:rPr>
                <w:b/>
              </w:rPr>
              <w:t>4</w:t>
            </w:r>
          </w:p>
        </w:tc>
        <w:tc>
          <w:tcPr>
            <w:tcW w:w="462" w:type="pct"/>
            <w:noWrap/>
            <w:vAlign w:val="center"/>
          </w:tcPr>
          <w:p w:rsidR="008F3E62" w:rsidRPr="00C20721" w:rsidRDefault="008F3E62" w:rsidP="00C20721">
            <w:pPr>
              <w:jc w:val="center"/>
              <w:rPr>
                <w:b/>
              </w:rPr>
            </w:pPr>
            <w:r w:rsidRPr="00C20721">
              <w:rPr>
                <w:b/>
              </w:rPr>
              <w:t>5</w:t>
            </w:r>
          </w:p>
        </w:tc>
        <w:tc>
          <w:tcPr>
            <w:tcW w:w="326" w:type="pct"/>
            <w:noWrap/>
            <w:vAlign w:val="center"/>
          </w:tcPr>
          <w:p w:rsidR="008F3E62" w:rsidRPr="00C20721" w:rsidRDefault="008F3E62" w:rsidP="00C20721">
            <w:pPr>
              <w:jc w:val="center"/>
              <w:rPr>
                <w:b/>
              </w:rPr>
            </w:pPr>
            <w:r w:rsidRPr="00C20721">
              <w:rPr>
                <w:b/>
              </w:rPr>
              <w:t>6</w:t>
            </w:r>
          </w:p>
        </w:tc>
        <w:tc>
          <w:tcPr>
            <w:tcW w:w="326" w:type="pct"/>
            <w:shd w:val="clear" w:color="auto" w:fill="auto"/>
            <w:noWrap/>
            <w:vAlign w:val="center"/>
          </w:tcPr>
          <w:p w:rsidR="008F3E62" w:rsidRPr="00C20721" w:rsidRDefault="008F3E62" w:rsidP="00C20721">
            <w:pPr>
              <w:jc w:val="center"/>
              <w:rPr>
                <w:b/>
              </w:rPr>
            </w:pPr>
            <w:r w:rsidRPr="00C20721">
              <w:rPr>
                <w:b/>
              </w:rPr>
              <w:t>7</w:t>
            </w:r>
          </w:p>
        </w:tc>
        <w:tc>
          <w:tcPr>
            <w:tcW w:w="402" w:type="pct"/>
            <w:noWrap/>
            <w:vAlign w:val="center"/>
          </w:tcPr>
          <w:p w:rsidR="008F3E62" w:rsidRPr="00C20721" w:rsidRDefault="008F3E62" w:rsidP="00C20721">
            <w:pPr>
              <w:jc w:val="center"/>
              <w:rPr>
                <w:b/>
              </w:rPr>
            </w:pPr>
            <w:r w:rsidRPr="00C20721">
              <w:rPr>
                <w:b/>
              </w:rPr>
              <w:t>8</w:t>
            </w:r>
          </w:p>
        </w:tc>
        <w:tc>
          <w:tcPr>
            <w:tcW w:w="375" w:type="pct"/>
            <w:vAlign w:val="center"/>
          </w:tcPr>
          <w:p w:rsidR="008F3E62" w:rsidRPr="00C20721" w:rsidRDefault="008F3E62" w:rsidP="00C20721">
            <w:pPr>
              <w:jc w:val="center"/>
              <w:rPr>
                <w:b/>
              </w:rPr>
            </w:pPr>
            <w:r w:rsidRPr="00C20721">
              <w:rPr>
                <w:b/>
              </w:rPr>
              <w:t>9</w:t>
            </w:r>
          </w:p>
        </w:tc>
        <w:tc>
          <w:tcPr>
            <w:tcW w:w="322" w:type="pct"/>
            <w:vAlign w:val="center"/>
          </w:tcPr>
          <w:p w:rsidR="008F3E62" w:rsidRPr="00C20721" w:rsidRDefault="008F3E62" w:rsidP="00C20721">
            <w:pPr>
              <w:jc w:val="center"/>
              <w:rPr>
                <w:b/>
              </w:rPr>
            </w:pPr>
            <w:r w:rsidRPr="00C20721">
              <w:rPr>
                <w:b/>
              </w:rPr>
              <w:t>10</w:t>
            </w:r>
          </w:p>
        </w:tc>
        <w:tc>
          <w:tcPr>
            <w:tcW w:w="377" w:type="pct"/>
            <w:vAlign w:val="center"/>
          </w:tcPr>
          <w:p w:rsidR="008F3E62" w:rsidRPr="00C20721" w:rsidRDefault="008F3E62" w:rsidP="00C20721">
            <w:pPr>
              <w:jc w:val="center"/>
              <w:rPr>
                <w:b/>
              </w:rPr>
            </w:pPr>
            <w:r w:rsidRPr="00C20721">
              <w:rPr>
                <w:b/>
              </w:rPr>
              <w:t>11</w:t>
            </w:r>
          </w:p>
        </w:tc>
        <w:tc>
          <w:tcPr>
            <w:tcW w:w="322" w:type="pct"/>
            <w:vAlign w:val="center"/>
          </w:tcPr>
          <w:p w:rsidR="008F3E62" w:rsidRPr="00C20721" w:rsidRDefault="008F3E62" w:rsidP="00C20721">
            <w:pPr>
              <w:jc w:val="center"/>
              <w:rPr>
                <w:b/>
              </w:rPr>
            </w:pPr>
            <w:r w:rsidRPr="00C20721">
              <w:rPr>
                <w:b/>
              </w:rPr>
              <w:t>12</w:t>
            </w:r>
          </w:p>
        </w:tc>
      </w:tr>
      <w:tr w:rsidR="008F3E62" w:rsidRPr="00C20721" w:rsidTr="008F3E62">
        <w:trPr>
          <w:trHeight w:val="330"/>
          <w:tblHeader/>
          <w:jc w:val="center"/>
        </w:trPr>
        <w:tc>
          <w:tcPr>
            <w:tcW w:w="634" w:type="pct"/>
            <w:vAlign w:val="center"/>
          </w:tcPr>
          <w:p w:rsidR="008F3E62" w:rsidRPr="00C20721" w:rsidRDefault="008F3E62" w:rsidP="00C20721">
            <w:pPr>
              <w:jc w:val="center"/>
              <w:rPr>
                <w:b/>
                <w:bCs/>
                <w:color w:val="000000"/>
              </w:rPr>
            </w:pPr>
            <w:r w:rsidRPr="00C20721">
              <w:rPr>
                <w:b/>
                <w:bCs/>
                <w:color w:val="000000"/>
              </w:rPr>
              <w:t>Октябрь 2013</w:t>
            </w:r>
          </w:p>
        </w:tc>
        <w:tc>
          <w:tcPr>
            <w:tcW w:w="366" w:type="pct"/>
            <w:noWrap/>
            <w:tcMar>
              <w:left w:w="28" w:type="dxa"/>
              <w:right w:w="28" w:type="dxa"/>
            </w:tcMar>
            <w:vAlign w:val="center"/>
          </w:tcPr>
          <w:p w:rsidR="008F3E62" w:rsidRPr="00C20721" w:rsidRDefault="008F3E62" w:rsidP="00C20721">
            <w:pPr>
              <w:jc w:val="center"/>
            </w:pPr>
            <w:r w:rsidRPr="00C20721">
              <w:t>100,0</w:t>
            </w:r>
          </w:p>
        </w:tc>
        <w:tc>
          <w:tcPr>
            <w:tcW w:w="435" w:type="pct"/>
            <w:noWrap/>
            <w:tcMar>
              <w:left w:w="28" w:type="dxa"/>
              <w:right w:w="28" w:type="dxa"/>
            </w:tcMar>
            <w:vAlign w:val="center"/>
          </w:tcPr>
          <w:p w:rsidR="008F3E62" w:rsidRPr="00C20721" w:rsidRDefault="008F3E62" w:rsidP="00C20721">
            <w:pPr>
              <w:jc w:val="center"/>
            </w:pPr>
            <w:r w:rsidRPr="00C20721">
              <w:t>93,5</w:t>
            </w:r>
          </w:p>
        </w:tc>
        <w:tc>
          <w:tcPr>
            <w:tcW w:w="326" w:type="pct"/>
            <w:noWrap/>
            <w:tcMar>
              <w:left w:w="28" w:type="dxa"/>
              <w:right w:w="28" w:type="dxa"/>
            </w:tcMar>
            <w:vAlign w:val="center"/>
          </w:tcPr>
          <w:p w:rsidR="008F3E62" w:rsidRPr="00C20721" w:rsidRDefault="008F3E62" w:rsidP="00C20721">
            <w:pPr>
              <w:jc w:val="center"/>
            </w:pPr>
            <w:r w:rsidRPr="00C20721">
              <w:t>91,1</w:t>
            </w:r>
          </w:p>
        </w:tc>
        <w:tc>
          <w:tcPr>
            <w:tcW w:w="326" w:type="pct"/>
            <w:noWrap/>
            <w:tcMar>
              <w:left w:w="28" w:type="dxa"/>
              <w:right w:w="28" w:type="dxa"/>
            </w:tcMar>
            <w:vAlign w:val="center"/>
          </w:tcPr>
          <w:p w:rsidR="008F3E62" w:rsidRPr="00C20721" w:rsidRDefault="008F3E62" w:rsidP="00C20721">
            <w:pPr>
              <w:jc w:val="center"/>
            </w:pPr>
            <w:r w:rsidRPr="00C20721">
              <w:t>81,3</w:t>
            </w:r>
          </w:p>
        </w:tc>
        <w:tc>
          <w:tcPr>
            <w:tcW w:w="462" w:type="pct"/>
            <w:noWrap/>
            <w:tcMar>
              <w:left w:w="28" w:type="dxa"/>
              <w:right w:w="28" w:type="dxa"/>
            </w:tcMar>
            <w:vAlign w:val="center"/>
          </w:tcPr>
          <w:p w:rsidR="008F3E62" w:rsidRPr="00C20721" w:rsidRDefault="008F3E62" w:rsidP="00C20721">
            <w:pPr>
              <w:jc w:val="center"/>
            </w:pPr>
            <w:r w:rsidRPr="00C20721">
              <w:t>76,3</w:t>
            </w:r>
          </w:p>
        </w:tc>
        <w:tc>
          <w:tcPr>
            <w:tcW w:w="326" w:type="pct"/>
            <w:noWrap/>
            <w:tcMar>
              <w:left w:w="28" w:type="dxa"/>
              <w:right w:w="28" w:type="dxa"/>
            </w:tcMar>
            <w:vAlign w:val="center"/>
          </w:tcPr>
          <w:p w:rsidR="008F3E62" w:rsidRPr="00C20721" w:rsidRDefault="008F3E62" w:rsidP="00C20721">
            <w:pPr>
              <w:jc w:val="center"/>
            </w:pPr>
            <w:r w:rsidRPr="00C20721">
              <w:t>-</w:t>
            </w:r>
          </w:p>
        </w:tc>
        <w:tc>
          <w:tcPr>
            <w:tcW w:w="326" w:type="pct"/>
            <w:shd w:val="clear" w:color="auto" w:fill="auto"/>
            <w:noWrap/>
            <w:tcMar>
              <w:left w:w="28" w:type="dxa"/>
              <w:right w:w="28" w:type="dxa"/>
            </w:tcMar>
            <w:vAlign w:val="center"/>
          </w:tcPr>
          <w:p w:rsidR="008F3E62" w:rsidRPr="00C20721" w:rsidRDefault="008F3E62" w:rsidP="00C20721">
            <w:pPr>
              <w:jc w:val="center"/>
            </w:pPr>
            <w:r w:rsidRPr="00C20721">
              <w:t>100,0</w:t>
            </w:r>
          </w:p>
        </w:tc>
        <w:tc>
          <w:tcPr>
            <w:tcW w:w="402" w:type="pct"/>
            <w:noWrap/>
            <w:tcMar>
              <w:left w:w="28" w:type="dxa"/>
              <w:right w:w="28" w:type="dxa"/>
            </w:tcMar>
            <w:vAlign w:val="center"/>
          </w:tcPr>
          <w:p w:rsidR="008F3E62" w:rsidRPr="00C20721" w:rsidRDefault="008F3E62" w:rsidP="00C20721">
            <w:pPr>
              <w:jc w:val="center"/>
            </w:pPr>
            <w:r w:rsidRPr="00C20721">
              <w:t>80,8</w:t>
            </w:r>
          </w:p>
        </w:tc>
        <w:tc>
          <w:tcPr>
            <w:tcW w:w="375" w:type="pct"/>
            <w:tcMar>
              <w:left w:w="28" w:type="dxa"/>
              <w:right w:w="28" w:type="dxa"/>
            </w:tcMar>
            <w:vAlign w:val="center"/>
          </w:tcPr>
          <w:p w:rsidR="008F3E62" w:rsidRPr="00C20721" w:rsidRDefault="008F3E62" w:rsidP="00C20721">
            <w:pPr>
              <w:jc w:val="center"/>
            </w:pPr>
            <w:r w:rsidRPr="00C20721">
              <w:t>75,8</w:t>
            </w:r>
          </w:p>
        </w:tc>
        <w:tc>
          <w:tcPr>
            <w:tcW w:w="322" w:type="pct"/>
            <w:tcMar>
              <w:left w:w="28" w:type="dxa"/>
              <w:right w:w="28" w:type="dxa"/>
            </w:tcMar>
            <w:vAlign w:val="center"/>
          </w:tcPr>
          <w:p w:rsidR="008F3E62" w:rsidRPr="00C20721" w:rsidRDefault="008F3E62" w:rsidP="00C20721">
            <w:pPr>
              <w:jc w:val="center"/>
            </w:pPr>
            <w:r w:rsidRPr="00C20721">
              <w:t>-</w:t>
            </w:r>
          </w:p>
        </w:tc>
        <w:tc>
          <w:tcPr>
            <w:tcW w:w="377" w:type="pct"/>
            <w:tcMar>
              <w:left w:w="28" w:type="dxa"/>
              <w:right w:w="28" w:type="dxa"/>
            </w:tcMar>
            <w:vAlign w:val="center"/>
          </w:tcPr>
          <w:p w:rsidR="008F3E62" w:rsidRPr="00C20721" w:rsidRDefault="008F3E62" w:rsidP="00C20721">
            <w:pPr>
              <w:jc w:val="center"/>
            </w:pPr>
            <w:r w:rsidRPr="00C20721">
              <w:t>91,7</w:t>
            </w:r>
          </w:p>
        </w:tc>
        <w:tc>
          <w:tcPr>
            <w:tcW w:w="322" w:type="pct"/>
            <w:tcMar>
              <w:left w:w="28" w:type="dxa"/>
              <w:right w:w="28" w:type="dxa"/>
            </w:tcMar>
            <w:vAlign w:val="center"/>
          </w:tcPr>
          <w:p w:rsidR="008F3E62" w:rsidRPr="00C20721" w:rsidRDefault="008F3E62" w:rsidP="00C20721">
            <w:pPr>
              <w:jc w:val="center"/>
            </w:pPr>
            <w:r w:rsidRPr="00C20721">
              <w:t>-</w:t>
            </w:r>
          </w:p>
        </w:tc>
      </w:tr>
      <w:tr w:rsidR="008F3E62" w:rsidRPr="00C20721" w:rsidTr="008F3E62">
        <w:trPr>
          <w:trHeight w:val="330"/>
          <w:tblHeader/>
          <w:jc w:val="center"/>
        </w:trPr>
        <w:tc>
          <w:tcPr>
            <w:tcW w:w="634" w:type="pct"/>
            <w:vAlign w:val="center"/>
          </w:tcPr>
          <w:p w:rsidR="008F3E62" w:rsidRPr="00C20721" w:rsidRDefault="008F3E62" w:rsidP="00C20721">
            <w:pPr>
              <w:jc w:val="center"/>
              <w:rPr>
                <w:b/>
                <w:bCs/>
                <w:color w:val="000000"/>
              </w:rPr>
            </w:pPr>
            <w:r w:rsidRPr="00C20721">
              <w:rPr>
                <w:b/>
                <w:bCs/>
                <w:color w:val="000000"/>
              </w:rPr>
              <w:t>Октябрь 2014</w:t>
            </w:r>
          </w:p>
        </w:tc>
        <w:tc>
          <w:tcPr>
            <w:tcW w:w="366" w:type="pct"/>
            <w:noWrap/>
            <w:tcMar>
              <w:left w:w="28" w:type="dxa"/>
              <w:right w:w="28" w:type="dxa"/>
            </w:tcMar>
            <w:vAlign w:val="center"/>
          </w:tcPr>
          <w:p w:rsidR="008F3E62" w:rsidRPr="00C20721" w:rsidRDefault="008F3E62" w:rsidP="00C20721">
            <w:pPr>
              <w:jc w:val="center"/>
            </w:pPr>
            <w:r w:rsidRPr="00C20721">
              <w:t>95,4</w:t>
            </w:r>
          </w:p>
        </w:tc>
        <w:tc>
          <w:tcPr>
            <w:tcW w:w="435" w:type="pct"/>
            <w:noWrap/>
            <w:tcMar>
              <w:left w:w="28" w:type="dxa"/>
              <w:right w:w="28" w:type="dxa"/>
            </w:tcMar>
            <w:vAlign w:val="center"/>
          </w:tcPr>
          <w:p w:rsidR="008F3E62" w:rsidRPr="00C20721" w:rsidRDefault="008F3E62" w:rsidP="00C20721">
            <w:pPr>
              <w:jc w:val="center"/>
            </w:pPr>
            <w:r w:rsidRPr="00C20721">
              <w:t>100,0</w:t>
            </w:r>
          </w:p>
        </w:tc>
        <w:tc>
          <w:tcPr>
            <w:tcW w:w="326" w:type="pct"/>
            <w:noWrap/>
            <w:tcMar>
              <w:left w:w="28" w:type="dxa"/>
              <w:right w:w="28" w:type="dxa"/>
            </w:tcMar>
            <w:vAlign w:val="center"/>
          </w:tcPr>
          <w:p w:rsidR="008F3E62" w:rsidRPr="00C20721" w:rsidRDefault="008F3E62" w:rsidP="00C20721">
            <w:pPr>
              <w:jc w:val="center"/>
            </w:pPr>
            <w:r w:rsidRPr="00C20721">
              <w:t>88,6</w:t>
            </w:r>
          </w:p>
        </w:tc>
        <w:tc>
          <w:tcPr>
            <w:tcW w:w="326" w:type="pct"/>
            <w:noWrap/>
            <w:tcMar>
              <w:left w:w="28" w:type="dxa"/>
              <w:right w:w="28" w:type="dxa"/>
            </w:tcMar>
            <w:vAlign w:val="center"/>
          </w:tcPr>
          <w:p w:rsidR="008F3E62" w:rsidRPr="00C20721" w:rsidRDefault="008F3E62" w:rsidP="00C20721">
            <w:pPr>
              <w:jc w:val="center"/>
            </w:pPr>
            <w:r w:rsidRPr="00C20721">
              <w:t>100,0</w:t>
            </w:r>
          </w:p>
        </w:tc>
        <w:tc>
          <w:tcPr>
            <w:tcW w:w="462" w:type="pct"/>
            <w:noWrap/>
            <w:tcMar>
              <w:left w:w="28" w:type="dxa"/>
              <w:right w:w="28" w:type="dxa"/>
            </w:tcMar>
            <w:vAlign w:val="center"/>
          </w:tcPr>
          <w:p w:rsidR="008F3E62" w:rsidRPr="00C20721" w:rsidRDefault="008F3E62" w:rsidP="00C20721">
            <w:pPr>
              <w:jc w:val="center"/>
            </w:pPr>
            <w:r w:rsidRPr="00C20721">
              <w:t>97,1</w:t>
            </w:r>
          </w:p>
        </w:tc>
        <w:tc>
          <w:tcPr>
            <w:tcW w:w="326" w:type="pct"/>
            <w:noWrap/>
            <w:tcMar>
              <w:left w:w="28" w:type="dxa"/>
              <w:right w:w="28" w:type="dxa"/>
            </w:tcMar>
            <w:vAlign w:val="center"/>
          </w:tcPr>
          <w:p w:rsidR="008F3E62" w:rsidRPr="00C20721" w:rsidRDefault="008F3E62" w:rsidP="00C20721">
            <w:pPr>
              <w:jc w:val="center"/>
            </w:pPr>
            <w:r w:rsidRPr="00C20721">
              <w:t>91,4</w:t>
            </w:r>
          </w:p>
        </w:tc>
        <w:tc>
          <w:tcPr>
            <w:tcW w:w="326" w:type="pct"/>
            <w:shd w:val="clear" w:color="auto" w:fill="auto"/>
            <w:noWrap/>
            <w:tcMar>
              <w:left w:w="28" w:type="dxa"/>
              <w:right w:w="28" w:type="dxa"/>
            </w:tcMar>
            <w:vAlign w:val="center"/>
          </w:tcPr>
          <w:p w:rsidR="008F3E62" w:rsidRPr="00C20721" w:rsidRDefault="008F3E62" w:rsidP="00C20721">
            <w:pPr>
              <w:jc w:val="center"/>
            </w:pPr>
            <w:r w:rsidRPr="00C20721">
              <w:t>89,3</w:t>
            </w:r>
          </w:p>
        </w:tc>
        <w:tc>
          <w:tcPr>
            <w:tcW w:w="402" w:type="pct"/>
            <w:noWrap/>
            <w:tcMar>
              <w:left w:w="28" w:type="dxa"/>
              <w:right w:w="28" w:type="dxa"/>
            </w:tcMar>
            <w:vAlign w:val="center"/>
          </w:tcPr>
          <w:p w:rsidR="008F3E62" w:rsidRPr="00C20721" w:rsidRDefault="008F3E62" w:rsidP="00C20721">
            <w:pPr>
              <w:jc w:val="center"/>
            </w:pPr>
            <w:r w:rsidRPr="00C20721">
              <w:t>100,0</w:t>
            </w:r>
          </w:p>
        </w:tc>
        <w:tc>
          <w:tcPr>
            <w:tcW w:w="375" w:type="pct"/>
            <w:tcMar>
              <w:left w:w="28" w:type="dxa"/>
              <w:right w:w="28" w:type="dxa"/>
            </w:tcMar>
            <w:vAlign w:val="center"/>
          </w:tcPr>
          <w:p w:rsidR="008F3E62" w:rsidRPr="00C20721" w:rsidRDefault="008F3E62" w:rsidP="00C20721">
            <w:pPr>
              <w:jc w:val="center"/>
            </w:pPr>
            <w:r w:rsidRPr="00C20721">
              <w:t>85,7</w:t>
            </w:r>
          </w:p>
        </w:tc>
        <w:tc>
          <w:tcPr>
            <w:tcW w:w="322" w:type="pct"/>
            <w:tcMar>
              <w:left w:w="28" w:type="dxa"/>
              <w:right w:w="28" w:type="dxa"/>
            </w:tcMar>
            <w:vAlign w:val="center"/>
          </w:tcPr>
          <w:p w:rsidR="008F3E62" w:rsidRPr="00C20721" w:rsidRDefault="008F3E62" w:rsidP="00C20721">
            <w:pPr>
              <w:jc w:val="center"/>
            </w:pPr>
            <w:r w:rsidRPr="00C20721">
              <w:t>95,2</w:t>
            </w:r>
          </w:p>
        </w:tc>
        <w:tc>
          <w:tcPr>
            <w:tcW w:w="377" w:type="pct"/>
            <w:tcMar>
              <w:left w:w="28" w:type="dxa"/>
              <w:right w:w="28" w:type="dxa"/>
            </w:tcMar>
            <w:vAlign w:val="center"/>
          </w:tcPr>
          <w:p w:rsidR="008F3E62" w:rsidRPr="00C20721" w:rsidRDefault="008F3E62" w:rsidP="00C20721">
            <w:pPr>
              <w:jc w:val="center"/>
            </w:pPr>
            <w:r w:rsidRPr="00C20721">
              <w:t>65,7</w:t>
            </w:r>
          </w:p>
        </w:tc>
        <w:tc>
          <w:tcPr>
            <w:tcW w:w="322" w:type="pct"/>
            <w:tcMar>
              <w:left w:w="28" w:type="dxa"/>
              <w:right w:w="28" w:type="dxa"/>
            </w:tcMar>
            <w:vAlign w:val="center"/>
          </w:tcPr>
          <w:p w:rsidR="008F3E62" w:rsidRPr="00C20721" w:rsidRDefault="008F3E62" w:rsidP="00C20721">
            <w:pPr>
              <w:jc w:val="center"/>
            </w:pPr>
            <w:r w:rsidRPr="00C20721">
              <w:t>91,4</w:t>
            </w:r>
          </w:p>
        </w:tc>
      </w:tr>
    </w:tbl>
    <w:p w:rsidR="008F3E62" w:rsidRPr="00C20721" w:rsidRDefault="008F3E62" w:rsidP="00C20721">
      <w:pPr>
        <w:spacing w:line="360" w:lineRule="auto"/>
        <w:ind w:firstLine="720"/>
        <w:jc w:val="both"/>
        <w:rPr>
          <w:sz w:val="28"/>
          <w:szCs w:val="28"/>
        </w:rPr>
      </w:pPr>
    </w:p>
    <w:p w:rsidR="008F3E62" w:rsidRPr="00C20721" w:rsidRDefault="008F3E62" w:rsidP="00C20721">
      <w:pPr>
        <w:spacing w:line="360" w:lineRule="auto"/>
        <w:ind w:firstLine="567"/>
        <w:jc w:val="both"/>
        <w:rPr>
          <w:sz w:val="28"/>
          <w:szCs w:val="28"/>
        </w:rPr>
      </w:pPr>
      <w:r w:rsidRPr="00247E92">
        <w:rPr>
          <w:spacing w:val="2"/>
          <w:sz w:val="28"/>
          <w:szCs w:val="28"/>
        </w:rPr>
        <w:t>На вопрос «</w:t>
      </w:r>
      <w:r w:rsidR="000E3AC2" w:rsidRPr="00247E92">
        <w:rPr>
          <w:spacing w:val="2"/>
          <w:sz w:val="28"/>
          <w:szCs w:val="28"/>
        </w:rPr>
        <w:t>Устраивают ли Вас</w:t>
      </w:r>
      <w:r w:rsidRPr="00247E92">
        <w:rPr>
          <w:spacing w:val="2"/>
          <w:sz w:val="28"/>
          <w:szCs w:val="28"/>
        </w:rPr>
        <w:t xml:space="preserve"> условия ведения приема посетителей в органе местного самоуправления, </w:t>
      </w:r>
      <w:r w:rsidR="000E3AC2" w:rsidRPr="00247E92">
        <w:rPr>
          <w:spacing w:val="2"/>
          <w:sz w:val="28"/>
          <w:szCs w:val="28"/>
        </w:rPr>
        <w:t>где Вы получали</w:t>
      </w:r>
      <w:r w:rsidRPr="00247E92">
        <w:rPr>
          <w:spacing w:val="2"/>
          <w:sz w:val="28"/>
          <w:szCs w:val="28"/>
        </w:rPr>
        <w:t xml:space="preserve"> данную услугу?»</w:t>
      </w:r>
      <w:r w:rsidRPr="00C20721">
        <w:rPr>
          <w:sz w:val="28"/>
          <w:szCs w:val="28"/>
        </w:rPr>
        <w:t xml:space="preserve"> </w:t>
      </w:r>
      <w:r w:rsidRPr="00C20721">
        <w:rPr>
          <w:sz w:val="28"/>
          <w:szCs w:val="28"/>
        </w:rPr>
        <w:lastRenderedPageBreak/>
        <w:t>однозначно положительно ответили 88,5% опрошенных. 11,5% респондентов указали, что условия приема их «скорее устраивают».</w:t>
      </w:r>
    </w:p>
    <w:p w:rsidR="008F3E62" w:rsidRPr="00C20721" w:rsidRDefault="008F3E62" w:rsidP="00C20721">
      <w:pPr>
        <w:spacing w:line="360" w:lineRule="auto"/>
        <w:ind w:firstLine="567"/>
        <w:jc w:val="both"/>
        <w:rPr>
          <w:sz w:val="28"/>
          <w:szCs w:val="28"/>
        </w:rPr>
      </w:pPr>
      <w:r w:rsidRPr="00C20721">
        <w:rPr>
          <w:sz w:val="28"/>
          <w:szCs w:val="28"/>
        </w:rPr>
        <w:t xml:space="preserve">Никто из респондентов не обращался с жалобами на качество муниципальных услуг за последние 6 лет </w:t>
      </w:r>
    </w:p>
    <w:p w:rsidR="008F3E62" w:rsidRPr="00C20721" w:rsidRDefault="008F3E62" w:rsidP="00C20721">
      <w:pPr>
        <w:spacing w:line="360" w:lineRule="auto"/>
        <w:ind w:firstLine="567"/>
        <w:jc w:val="both"/>
        <w:rPr>
          <w:sz w:val="28"/>
          <w:szCs w:val="28"/>
        </w:rPr>
      </w:pPr>
      <w:r w:rsidRPr="00C20721">
        <w:rPr>
          <w:sz w:val="28"/>
          <w:szCs w:val="28"/>
        </w:rPr>
        <w:t>11,5% опрошенных обращались за аналогичными услугами ранее, при этом все респонденты посчитали, что качество услуг улучшилось.</w:t>
      </w:r>
    </w:p>
    <w:p w:rsidR="008F3E62" w:rsidRPr="00C20721" w:rsidRDefault="008F3E62" w:rsidP="00C20721">
      <w:pPr>
        <w:spacing w:line="360" w:lineRule="auto"/>
        <w:ind w:firstLine="567"/>
        <w:jc w:val="both"/>
        <w:rPr>
          <w:sz w:val="28"/>
          <w:szCs w:val="28"/>
        </w:rPr>
      </w:pPr>
      <w:r w:rsidRPr="00C20721">
        <w:rPr>
          <w:sz w:val="28"/>
          <w:szCs w:val="28"/>
        </w:rPr>
        <w:t>В целях повышения уровня удовлетворенности заявителей может быть рекомендовано:</w:t>
      </w:r>
    </w:p>
    <w:p w:rsidR="008F3E62" w:rsidRPr="00C20721" w:rsidRDefault="008F3E62" w:rsidP="00C20721">
      <w:pPr>
        <w:spacing w:line="360" w:lineRule="auto"/>
        <w:ind w:firstLine="567"/>
        <w:jc w:val="both"/>
        <w:rPr>
          <w:sz w:val="28"/>
          <w:szCs w:val="28"/>
        </w:rPr>
      </w:pPr>
      <w:r w:rsidRPr="00C20721">
        <w:rPr>
          <w:sz w:val="28"/>
          <w:szCs w:val="28"/>
        </w:rPr>
        <w:t>1. Реализация комплекса мер, направленных на повышение уровня информированности заявителей о порядке получения муниципальных услуг.</w:t>
      </w:r>
    </w:p>
    <w:p w:rsidR="008F3E62" w:rsidRPr="00C20721" w:rsidRDefault="008F3E62" w:rsidP="00C20721">
      <w:pPr>
        <w:spacing w:line="360" w:lineRule="auto"/>
        <w:ind w:firstLine="567"/>
        <w:jc w:val="both"/>
        <w:rPr>
          <w:sz w:val="28"/>
          <w:szCs w:val="28"/>
        </w:rPr>
      </w:pPr>
      <w:r w:rsidRPr="00C20721">
        <w:rPr>
          <w:sz w:val="28"/>
          <w:szCs w:val="28"/>
        </w:rPr>
        <w:t>2. Организация предоставления муниципальных услуг в МФЦ.</w:t>
      </w:r>
    </w:p>
    <w:p w:rsidR="008F3E62" w:rsidRPr="00C20721" w:rsidRDefault="008F3E62" w:rsidP="00C20721">
      <w:pPr>
        <w:spacing w:line="360" w:lineRule="auto"/>
        <w:ind w:firstLine="567"/>
        <w:jc w:val="both"/>
        <w:rPr>
          <w:sz w:val="28"/>
          <w:szCs w:val="28"/>
        </w:rPr>
      </w:pPr>
      <w:r w:rsidRPr="00C20721">
        <w:rPr>
          <w:sz w:val="28"/>
          <w:szCs w:val="28"/>
        </w:rPr>
        <w:t>3. Разработка административных регламентов по всем (100%) муниципальным услугам.</w:t>
      </w:r>
    </w:p>
    <w:p w:rsidR="008F3E62" w:rsidRPr="00C20721" w:rsidRDefault="008F3E62" w:rsidP="00C20721">
      <w:pPr>
        <w:spacing w:line="360" w:lineRule="auto"/>
        <w:ind w:firstLine="567"/>
        <w:jc w:val="both"/>
        <w:rPr>
          <w:sz w:val="28"/>
          <w:szCs w:val="28"/>
        </w:rPr>
      </w:pPr>
      <w:r w:rsidRPr="00C20721">
        <w:rPr>
          <w:sz w:val="28"/>
          <w:szCs w:val="28"/>
        </w:rPr>
        <w:t>4. Размещение на официальных сайтах актуальных административных регламентов с указанием реквизитов.</w:t>
      </w:r>
    </w:p>
    <w:p w:rsidR="008F3E62" w:rsidRPr="00C20721" w:rsidRDefault="008F3E62" w:rsidP="00C20721">
      <w:pPr>
        <w:spacing w:line="360" w:lineRule="auto"/>
        <w:ind w:firstLine="567"/>
        <w:jc w:val="both"/>
        <w:rPr>
          <w:sz w:val="28"/>
          <w:szCs w:val="28"/>
        </w:rPr>
      </w:pPr>
      <w:r w:rsidRPr="00C20721">
        <w:rPr>
          <w:sz w:val="28"/>
          <w:szCs w:val="28"/>
        </w:rPr>
        <w:t>5. 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947498" w:rsidRPr="00C20721" w:rsidRDefault="00947498" w:rsidP="00C20721"/>
    <w:p w:rsidR="00947498" w:rsidRPr="00C20721" w:rsidRDefault="00947498" w:rsidP="00C20721"/>
    <w:p w:rsidR="00947498" w:rsidRPr="00C20721" w:rsidRDefault="00947498" w:rsidP="00C20721"/>
    <w:p w:rsidR="00755EAD" w:rsidRDefault="00755EAD">
      <w:pPr>
        <w:spacing w:after="160" w:line="259" w:lineRule="auto"/>
        <w:rPr>
          <w:b/>
          <w:caps/>
          <w:sz w:val="28"/>
          <w:szCs w:val="20"/>
        </w:rPr>
      </w:pPr>
      <w:bookmarkStart w:id="10" w:name="_Toc374636825"/>
      <w:r>
        <w:br w:type="page"/>
      </w:r>
    </w:p>
    <w:p w:rsidR="00E2749E" w:rsidRPr="00C20721" w:rsidRDefault="00E2749E" w:rsidP="00755EAD">
      <w:pPr>
        <w:pStyle w:val="1ffe"/>
        <w:keepNext w:val="0"/>
        <w:keepLines w:val="0"/>
        <w:widowControl/>
        <w:spacing w:after="240" w:line="360" w:lineRule="auto"/>
        <w:ind w:firstLine="0"/>
        <w:jc w:val="center"/>
      </w:pPr>
      <w:bookmarkStart w:id="11" w:name="_Toc404699224"/>
      <w:r w:rsidRPr="00C20721">
        <w:lastRenderedPageBreak/>
        <w:t>Приложение 2</w:t>
      </w:r>
      <w:r w:rsidR="00297D04" w:rsidRPr="00C20721">
        <w:t>1</w:t>
      </w:r>
      <w:r w:rsidR="00755EAD">
        <w:br/>
      </w:r>
      <w:r w:rsidRPr="00C20721">
        <w:t>Результаты мониторинга качества и доступности муниципальных услуг в Краснозерском районе</w:t>
      </w:r>
      <w:bookmarkEnd w:id="10"/>
      <w:bookmarkEnd w:id="11"/>
    </w:p>
    <w:tbl>
      <w:tblPr>
        <w:tblW w:w="9180" w:type="dxa"/>
        <w:tblLook w:val="01E0" w:firstRow="1" w:lastRow="1" w:firstColumn="1" w:lastColumn="1" w:noHBand="0" w:noVBand="0"/>
      </w:tblPr>
      <w:tblGrid>
        <w:gridCol w:w="3936"/>
        <w:gridCol w:w="5244"/>
      </w:tblGrid>
      <w:tr w:rsidR="00204F53" w:rsidRPr="00C20721" w:rsidTr="00AD3B0A">
        <w:tc>
          <w:tcPr>
            <w:tcW w:w="3936" w:type="dxa"/>
          </w:tcPr>
          <w:p w:rsidR="00204F53" w:rsidRPr="00C20721" w:rsidRDefault="00AD3B0A" w:rsidP="00C20721">
            <w:pPr>
              <w:rPr>
                <w:b/>
                <w:sz w:val="28"/>
                <w:szCs w:val="28"/>
              </w:rPr>
            </w:pPr>
            <w:r w:rsidRPr="00C20721">
              <w:rPr>
                <w:b/>
                <w:sz w:val="28"/>
                <w:szCs w:val="28"/>
              </w:rPr>
              <w:t>Место проведения</w:t>
            </w:r>
            <w:r w:rsidR="00204F53" w:rsidRPr="00C20721">
              <w:rPr>
                <w:b/>
                <w:sz w:val="28"/>
                <w:szCs w:val="28"/>
              </w:rPr>
              <w:t xml:space="preserve"> опроса:</w:t>
            </w:r>
          </w:p>
          <w:p w:rsidR="00204F53" w:rsidRPr="00C20721" w:rsidRDefault="00204F53" w:rsidP="00C20721">
            <w:pPr>
              <w:rPr>
                <w:b/>
                <w:sz w:val="28"/>
                <w:szCs w:val="28"/>
              </w:rPr>
            </w:pPr>
          </w:p>
        </w:tc>
        <w:tc>
          <w:tcPr>
            <w:tcW w:w="5244" w:type="dxa"/>
          </w:tcPr>
          <w:p w:rsidR="00204F53" w:rsidRPr="00C20721" w:rsidRDefault="00204F53" w:rsidP="00C20721">
            <w:pPr>
              <w:rPr>
                <w:sz w:val="28"/>
                <w:szCs w:val="28"/>
              </w:rPr>
            </w:pPr>
            <w:r w:rsidRPr="00C20721">
              <w:rPr>
                <w:sz w:val="28"/>
                <w:szCs w:val="28"/>
              </w:rPr>
              <w:t xml:space="preserve">Администрация Краснозерского района </w:t>
            </w:r>
          </w:p>
          <w:p w:rsidR="00204F53" w:rsidRPr="00C20721" w:rsidRDefault="00204F53" w:rsidP="00C20721">
            <w:pPr>
              <w:rPr>
                <w:sz w:val="28"/>
                <w:szCs w:val="28"/>
              </w:rPr>
            </w:pPr>
            <w:r w:rsidRPr="00C20721">
              <w:rPr>
                <w:sz w:val="28"/>
                <w:szCs w:val="28"/>
              </w:rPr>
              <w:t xml:space="preserve">Администрация р.п. Краснозерское </w:t>
            </w:r>
          </w:p>
        </w:tc>
      </w:tr>
      <w:tr w:rsidR="00204F53" w:rsidRPr="00C20721" w:rsidTr="00AD3B0A">
        <w:tc>
          <w:tcPr>
            <w:tcW w:w="3936" w:type="dxa"/>
          </w:tcPr>
          <w:p w:rsidR="00204F53" w:rsidRPr="00C20721" w:rsidRDefault="00204F53" w:rsidP="00C20721">
            <w:pPr>
              <w:rPr>
                <w:sz w:val="28"/>
                <w:szCs w:val="28"/>
              </w:rPr>
            </w:pPr>
            <w:r w:rsidRPr="00C20721">
              <w:rPr>
                <w:b/>
                <w:sz w:val="28"/>
                <w:szCs w:val="28"/>
              </w:rPr>
              <w:t>Общее количество опрошенных:</w:t>
            </w:r>
          </w:p>
        </w:tc>
        <w:tc>
          <w:tcPr>
            <w:tcW w:w="5244" w:type="dxa"/>
          </w:tcPr>
          <w:p w:rsidR="00204F53" w:rsidRPr="00C20721" w:rsidRDefault="00204F53" w:rsidP="00C20721">
            <w:pPr>
              <w:jc w:val="both"/>
              <w:rPr>
                <w:sz w:val="28"/>
                <w:szCs w:val="28"/>
              </w:rPr>
            </w:pPr>
            <w:r w:rsidRPr="00C20721">
              <w:rPr>
                <w:sz w:val="28"/>
                <w:szCs w:val="28"/>
              </w:rPr>
              <w:t>45</w:t>
            </w:r>
          </w:p>
        </w:tc>
      </w:tr>
    </w:tbl>
    <w:p w:rsidR="00204F53" w:rsidRPr="00C20721" w:rsidRDefault="00204F53" w:rsidP="00C20721">
      <w:pPr>
        <w:rPr>
          <w:sz w:val="28"/>
          <w:szCs w:val="28"/>
        </w:rPr>
      </w:pPr>
    </w:p>
    <w:p w:rsidR="00204F53" w:rsidRPr="00C20721" w:rsidRDefault="00204F53"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204F53" w:rsidRPr="00C20721" w:rsidRDefault="00204F53"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Краснозерского района и р.п. Краснозерское</w:t>
      </w:r>
    </w:p>
    <w:p w:rsidR="00204F53" w:rsidRPr="00C20721" w:rsidRDefault="00204F53" w:rsidP="00C20721">
      <w:pPr>
        <w:spacing w:line="360" w:lineRule="auto"/>
        <w:ind w:firstLine="709"/>
        <w:jc w:val="both"/>
        <w:rPr>
          <w:sz w:val="28"/>
          <w:szCs w:val="28"/>
        </w:rPr>
      </w:pPr>
      <w:r w:rsidRPr="00C20721">
        <w:rPr>
          <w:sz w:val="28"/>
          <w:szCs w:val="28"/>
        </w:rPr>
        <w:t>В ходе проведения опроса получателей услуг Краснозерского района в мониторинг попали следующие муниципальные услуги, предоставляемые в органах местного самоуправления на территории Краснозерского района: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6)</w:t>
      </w:r>
      <w:r w:rsidRPr="00C20721">
        <w:rPr>
          <w:sz w:val="28"/>
          <w:szCs w:val="28"/>
        </w:rPr>
        <w:tab/>
        <w:t>Выдача сведений из реестра муниципального имущества.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7)</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lastRenderedPageBreak/>
        <w:t>8)</w:t>
      </w:r>
      <w:r w:rsidRPr="00C20721">
        <w:rPr>
          <w:sz w:val="28"/>
          <w:szCs w:val="28"/>
        </w:rPr>
        <w:tab/>
        <w:t>Предоставление земельных участков для индивидуального жилищного строительства.</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9)</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10)</w:t>
      </w:r>
      <w:r w:rsidRPr="00C20721">
        <w:rPr>
          <w:sz w:val="28"/>
          <w:szCs w:val="28"/>
        </w:rPr>
        <w:tab/>
        <w:t>Подготовка и выдача разрешения на строительство индивидуальных жилых домов.</w:t>
      </w:r>
    </w:p>
    <w:p w:rsidR="00204F53" w:rsidRPr="00C20721" w:rsidRDefault="00204F53" w:rsidP="00C20721">
      <w:pPr>
        <w:tabs>
          <w:tab w:val="left" w:pos="993"/>
        </w:tabs>
        <w:spacing w:line="360" w:lineRule="auto"/>
        <w:ind w:firstLine="709"/>
        <w:jc w:val="both"/>
        <w:rPr>
          <w:sz w:val="28"/>
          <w:szCs w:val="28"/>
        </w:rPr>
      </w:pPr>
      <w:r w:rsidRPr="00C20721">
        <w:rPr>
          <w:sz w:val="28"/>
          <w:szCs w:val="28"/>
        </w:rPr>
        <w:t>Наиболее востребованной в период проведения исследования оказалась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за получением которой обратилось 15,56% заявителей.</w:t>
      </w:r>
    </w:p>
    <w:p w:rsidR="00204F53" w:rsidRPr="00C20721" w:rsidRDefault="00204F53" w:rsidP="00C20721">
      <w:pPr>
        <w:tabs>
          <w:tab w:val="left" w:pos="993"/>
        </w:tabs>
        <w:spacing w:line="360" w:lineRule="auto"/>
        <w:ind w:firstLine="709"/>
        <w:jc w:val="both"/>
        <w:rPr>
          <w:sz w:val="28"/>
          <w:szCs w:val="28"/>
        </w:rPr>
      </w:pPr>
      <w:r w:rsidRPr="00C20721">
        <w:rPr>
          <w:sz w:val="28"/>
          <w:szCs w:val="28"/>
        </w:rPr>
        <w:t>Также достаточно высокий уровень востребованности (13,33%) зафиксирован по услугам «Предоставление жилых помещений по договорам социального найма</w:t>
      </w:r>
      <w:r w:rsidR="00AD3B0A" w:rsidRPr="00C20721">
        <w:rPr>
          <w:sz w:val="28"/>
          <w:szCs w:val="28"/>
        </w:rPr>
        <w:t>»</w:t>
      </w:r>
      <w:r w:rsidRPr="00C20721">
        <w:rPr>
          <w:sz w:val="28"/>
          <w:szCs w:val="28"/>
        </w:rPr>
        <w:t xml:space="preserve"> и «Прием заявлений, документов, а также постановка граждан на учет в качестве нуждающихся в жилых помещениях».</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204F53" w:rsidRPr="00C20721" w:rsidRDefault="00AD3B0A" w:rsidP="00C20721">
      <w:pPr>
        <w:tabs>
          <w:tab w:val="left" w:pos="993"/>
        </w:tabs>
        <w:spacing w:before="120" w:after="120" w:line="360" w:lineRule="auto"/>
        <w:ind w:firstLine="709"/>
        <w:jc w:val="center"/>
        <w:rPr>
          <w:b/>
          <w:sz w:val="28"/>
          <w:szCs w:val="28"/>
        </w:rPr>
      </w:pPr>
      <w:r w:rsidRPr="00C20721">
        <w:rPr>
          <w:b/>
          <w:sz w:val="28"/>
          <w:szCs w:val="28"/>
        </w:rPr>
        <w:t xml:space="preserve">1. </w:t>
      </w:r>
      <w:r w:rsidR="00204F53" w:rsidRPr="00C20721">
        <w:rPr>
          <w:b/>
          <w:sz w:val="28"/>
          <w:szCs w:val="28"/>
        </w:rPr>
        <w:t>Нормативно-правовое обеспечение муниципальных услуг</w:t>
      </w:r>
    </w:p>
    <w:p w:rsidR="00204F53" w:rsidRPr="00C20721" w:rsidRDefault="00204F53"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204F53" w:rsidRPr="00C20721" w:rsidRDefault="00204F53" w:rsidP="00C20721">
      <w:pPr>
        <w:autoSpaceDE w:val="0"/>
        <w:autoSpaceDN w:val="0"/>
        <w:adjustRightInd w:val="0"/>
        <w:spacing w:line="360" w:lineRule="auto"/>
        <w:ind w:firstLine="709"/>
        <w:jc w:val="both"/>
        <w:rPr>
          <w:sz w:val="28"/>
          <w:szCs w:val="28"/>
        </w:rPr>
      </w:pPr>
      <w:r w:rsidRPr="00C20721">
        <w:rPr>
          <w:sz w:val="28"/>
          <w:szCs w:val="28"/>
        </w:rPr>
        <w:t xml:space="preserve">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w:t>
      </w:r>
      <w:r w:rsidRPr="00C20721">
        <w:rPr>
          <w:sz w:val="28"/>
          <w:szCs w:val="28"/>
        </w:rPr>
        <w:lastRenderedPageBreak/>
        <w:t>органов местного самоуправления, подлежащей обязательному размещению указанными органами в сети «Интернет».</w:t>
      </w:r>
    </w:p>
    <w:p w:rsidR="00204F53" w:rsidRPr="00C20721" w:rsidRDefault="00204F53"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204F53" w:rsidRPr="00C20721" w:rsidRDefault="00204F53" w:rsidP="00C20721">
      <w:pPr>
        <w:pStyle w:val="affc"/>
        <w:widowControl/>
        <w:numPr>
          <w:ilvl w:val="0"/>
          <w:numId w:val="325"/>
        </w:numPr>
        <w:spacing w:line="360" w:lineRule="auto"/>
        <w:jc w:val="both"/>
        <w:rPr>
          <w:sz w:val="28"/>
          <w:szCs w:val="28"/>
        </w:rPr>
      </w:pPr>
      <w:r w:rsidRPr="00C20721">
        <w:rPr>
          <w:sz w:val="28"/>
          <w:szCs w:val="28"/>
        </w:rPr>
        <w:t>Краснозерского района на официальном сайте Администрации Краснозерского района (http://www.krasnozerskoe.nso.ru/);</w:t>
      </w:r>
    </w:p>
    <w:p w:rsidR="00204F53" w:rsidRPr="00C20721" w:rsidRDefault="00204F53" w:rsidP="00C20721">
      <w:pPr>
        <w:pStyle w:val="affc"/>
        <w:widowControl/>
        <w:numPr>
          <w:ilvl w:val="0"/>
          <w:numId w:val="325"/>
        </w:numPr>
        <w:spacing w:line="360" w:lineRule="auto"/>
        <w:jc w:val="both"/>
        <w:rPr>
          <w:sz w:val="28"/>
          <w:szCs w:val="28"/>
        </w:rPr>
      </w:pPr>
      <w:r w:rsidRPr="00C20721">
        <w:rPr>
          <w:sz w:val="28"/>
          <w:szCs w:val="28"/>
        </w:rPr>
        <w:t>р.п. Крас</w:t>
      </w:r>
      <w:r w:rsidR="00AD3B0A" w:rsidRPr="00C20721">
        <w:rPr>
          <w:sz w:val="28"/>
          <w:szCs w:val="28"/>
        </w:rPr>
        <w:t xml:space="preserve">нозерское на официальном сайте </w:t>
      </w:r>
      <w:r w:rsidRPr="00C20721">
        <w:rPr>
          <w:sz w:val="28"/>
          <w:szCs w:val="28"/>
        </w:rPr>
        <w:t>Администрации рабочего поселка. (http://admkrasnozerskoe.ru/</w:t>
      </w:r>
      <w:hyperlink r:id="rId33" w:history="1">
        <w:r w:rsidR="0036060E" w:rsidRPr="00C20721">
          <w:rPr>
            <w:rStyle w:val="af5"/>
            <w:szCs w:val="24"/>
          </w:rPr>
          <w:t>http://kochenev.ru/</w:t>
        </w:r>
      </w:hyperlink>
      <w:r w:rsidRPr="00C20721">
        <w:rPr>
          <w:sz w:val="28"/>
          <w:szCs w:val="28"/>
        </w:rPr>
        <w:t xml:space="preserve">). </w:t>
      </w:r>
    </w:p>
    <w:p w:rsidR="00204F53" w:rsidRPr="00C20721" w:rsidRDefault="00204F53" w:rsidP="00C20721">
      <w:pPr>
        <w:autoSpaceDE w:val="0"/>
        <w:autoSpaceDN w:val="0"/>
        <w:adjustRightInd w:val="0"/>
        <w:spacing w:line="360" w:lineRule="auto"/>
        <w:ind w:firstLine="540"/>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w:t>
      </w:r>
      <w:r w:rsidR="00755EAD">
        <w:rPr>
          <w:sz w:val="28"/>
          <w:szCs w:val="28"/>
        </w:rPr>
        <w:t xml:space="preserve"> </w:t>
      </w:r>
      <w:r w:rsidRPr="00C20721">
        <w:rPr>
          <w:sz w:val="28"/>
          <w:szCs w:val="28"/>
        </w:rPr>
        <w:t xml:space="preserve">1. </w:t>
      </w:r>
    </w:p>
    <w:p w:rsidR="00204F53" w:rsidRPr="00C20721" w:rsidRDefault="00204F53" w:rsidP="00C20721">
      <w:pPr>
        <w:pStyle w:val="af6"/>
        <w:spacing w:line="360" w:lineRule="auto"/>
        <w:jc w:val="both"/>
        <w:rPr>
          <w:b w:val="0"/>
          <w:sz w:val="28"/>
          <w:szCs w:val="28"/>
        </w:rPr>
      </w:pPr>
      <w:r w:rsidRPr="00C20721">
        <w:rPr>
          <w:b w:val="0"/>
          <w:sz w:val="28"/>
          <w:szCs w:val="28"/>
        </w:rPr>
        <w:t>Таблица 1 - Данные о наличии административных регламентов по исследуемым муниципальным услугам</w:t>
      </w:r>
    </w:p>
    <w:tbl>
      <w:tblPr>
        <w:tblStyle w:val="af7"/>
        <w:tblW w:w="0" w:type="auto"/>
        <w:tblLook w:val="04A0" w:firstRow="1" w:lastRow="0" w:firstColumn="1" w:lastColumn="0" w:noHBand="0" w:noVBand="1"/>
      </w:tblPr>
      <w:tblGrid>
        <w:gridCol w:w="607"/>
        <w:gridCol w:w="4825"/>
        <w:gridCol w:w="4196"/>
      </w:tblGrid>
      <w:tr w:rsidR="00204F53" w:rsidRPr="00C20721" w:rsidTr="00AD3B0A">
        <w:trPr>
          <w:tblHeader/>
        </w:trPr>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pPr>
              <w:jc w:val="center"/>
              <w:rPr>
                <w:b/>
              </w:rPr>
            </w:pPr>
            <w:r w:rsidRPr="00C20721">
              <w:rPr>
                <w:b/>
              </w:rPr>
              <w:t>№ п/п</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pPr>
              <w:jc w:val="center"/>
              <w:rPr>
                <w:b/>
              </w:rPr>
            </w:pPr>
            <w:r w:rsidRPr="00C20721">
              <w:rPr>
                <w:b/>
              </w:rPr>
              <w:t>Наименование услуги</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pPr>
              <w:jc w:val="center"/>
              <w:rPr>
                <w:b/>
              </w:rPr>
            </w:pPr>
            <w:r w:rsidRPr="00C20721">
              <w:rPr>
                <w:b/>
              </w:rPr>
              <w:t>Реквизиты нормативных правовых актов об утверждении административного регламента</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регламент не выявлен</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Предоставление жилых помещений по договорам социального найма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Постановление администрации р.п. Краснозерское от 31.01.2012 №36</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регламент не выявлен</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регламент не выявлен</w:t>
            </w:r>
          </w:p>
        </w:tc>
      </w:tr>
      <w:tr w:rsidR="00204F53" w:rsidRPr="00C20721" w:rsidTr="00204F53">
        <w:tc>
          <w:tcPr>
            <w:tcW w:w="0" w:type="auto"/>
            <w:tcBorders>
              <w:top w:val="single" w:sz="4" w:space="0" w:color="auto"/>
              <w:left w:val="single" w:sz="4" w:space="0" w:color="auto"/>
              <w:bottom w:val="single" w:sz="4" w:space="0" w:color="auto"/>
              <w:right w:val="single" w:sz="4" w:space="0" w:color="auto"/>
            </w:tcBorders>
            <w:hideMark/>
          </w:tcPr>
          <w:p w:rsidR="00204F53" w:rsidRPr="00C20721" w:rsidRDefault="00204F53" w:rsidP="00C20721">
            <w:r w:rsidRPr="00C20721">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pPr>
              <w:rPr>
                <w:rFonts w:eastAsia="Calibri"/>
              </w:rPr>
            </w:pPr>
            <w:r w:rsidRPr="00C20721">
              <w:rPr>
                <w:rFonts w:eastAsia="Calibri"/>
              </w:rPr>
              <w:t>Выдача справки об использовании (неиспользовании) гражданином права на приватизацию жилых помещений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C20721" w:rsidRDefault="00204F53" w:rsidP="00C20721">
            <w:r w:rsidRPr="00C20721">
              <w:t>Постановление администрации Краснозерского района Новосибирской области от 23.07.2012 №1091</w:t>
            </w:r>
            <w:r w:rsidRPr="00C20721">
              <w:rPr>
                <w:rStyle w:val="af2"/>
              </w:rPr>
              <w:footnoteReference w:id="47"/>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lastRenderedPageBreak/>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rFonts w:eastAsia="Calibri"/>
                <w:spacing w:val="-8"/>
              </w:rPr>
            </w:pPr>
            <w:r w:rsidRPr="00237C3C">
              <w:rPr>
                <w:rFonts w:eastAsia="Calibri"/>
                <w:spacing w:val="-8"/>
              </w:rPr>
              <w:t>Предоставление в аренду имущества муниципальной казны без проведения торгов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Краснозерского района Новосибирской области от 29.12.2011 №2257</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Выдача сведений из реестра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Краснозерского района Новосибирской области от 29.12.2011 №2256</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8</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регламент не выявлен</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9</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Предоставление земельных участков для индивидуального жилищного строительства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Краснозерского района Новосибирской области от 30.12.2011 №2271</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10</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Прием заявлений и выдача документов о согласовании переустройства и (или) перепланировки жилого помещения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р.п. Краснозерское от 15.02.2012 № 59</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11</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rFonts w:eastAsia="Calibri"/>
                <w:spacing w:val="-8"/>
              </w:rPr>
            </w:pPr>
            <w:r w:rsidRPr="00237C3C">
              <w:rPr>
                <w:rFonts w:eastAsia="Calibri"/>
                <w:spacing w:val="-8"/>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р.п. Краснозерское от 15.02.2012 № 60</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Подготовка и выдача разрешения на строительство индивидуальных жилых домов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р.п. Краснозерское от 31.01.2012 № 40</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13</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Подготовка и выдача разрешения на ввод индивидуальных жилых домов в эксплуатацию.</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регламент не выявлен</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14</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rFonts w:eastAsia="Calibri"/>
                <w:spacing w:val="-8"/>
              </w:rPr>
              <w:t>Присвоение, изменение и аннулирование адресов объектов недвижимости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р. п. Краснозерское от 31.01.2012 № 41</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15</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rFonts w:eastAsia="Calibri"/>
                <w:spacing w:val="-8"/>
              </w:rPr>
            </w:pPr>
            <w:r w:rsidRPr="00237C3C">
              <w:rPr>
                <w:rFonts w:eastAsia="Calibri"/>
                <w:spacing w:val="-8"/>
              </w:rPr>
              <w:t>Выдача разрешения на установку рекламных конструкций, аннулирование таких разрешений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Краснозерского района Новосибирской области от 09.02.2012 №230 (в ред. постановления от 02.05.2012 № 698)</w:t>
            </w:r>
          </w:p>
        </w:tc>
      </w:tr>
      <w:tr w:rsidR="00204F53" w:rsidRPr="00237C3C" w:rsidTr="00204F53">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rPr>
                <w:spacing w:val="-8"/>
              </w:rPr>
            </w:pPr>
            <w:r w:rsidRPr="00237C3C">
              <w:rPr>
                <w:spacing w:val="-8"/>
              </w:rPr>
              <w:t>16</w:t>
            </w:r>
          </w:p>
        </w:tc>
        <w:tc>
          <w:tcPr>
            <w:tcW w:w="0" w:type="auto"/>
            <w:tcBorders>
              <w:top w:val="single" w:sz="4" w:space="0" w:color="auto"/>
              <w:left w:val="single" w:sz="4" w:space="0" w:color="auto"/>
              <w:bottom w:val="single" w:sz="4" w:space="0" w:color="auto"/>
              <w:right w:val="single" w:sz="4" w:space="0" w:color="auto"/>
            </w:tcBorders>
            <w:hideMark/>
          </w:tcPr>
          <w:p w:rsidR="00204F53" w:rsidRPr="00237C3C" w:rsidRDefault="00204F53" w:rsidP="00C20721">
            <w:pPr>
              <w:jc w:val="both"/>
              <w:rPr>
                <w:spacing w:val="-8"/>
              </w:rPr>
            </w:pPr>
            <w:r w:rsidRPr="00237C3C">
              <w:rPr>
                <w:rFonts w:eastAsia="Calibri"/>
                <w:spacing w:val="-8"/>
              </w:rPr>
              <w:t>Подготовка и утверждение градостроительного плана земельного участка в виде отдельного документа</w:t>
            </w:r>
          </w:p>
        </w:tc>
        <w:tc>
          <w:tcPr>
            <w:tcW w:w="0" w:type="auto"/>
            <w:tcBorders>
              <w:top w:val="single" w:sz="4" w:space="0" w:color="auto"/>
              <w:left w:val="single" w:sz="4" w:space="0" w:color="auto"/>
              <w:bottom w:val="single" w:sz="4" w:space="0" w:color="auto"/>
              <w:right w:val="single" w:sz="4" w:space="0" w:color="auto"/>
            </w:tcBorders>
            <w:vAlign w:val="center"/>
            <w:hideMark/>
          </w:tcPr>
          <w:p w:rsidR="00204F53" w:rsidRPr="00237C3C" w:rsidRDefault="00204F53" w:rsidP="00C20721">
            <w:pPr>
              <w:rPr>
                <w:spacing w:val="-8"/>
              </w:rPr>
            </w:pPr>
            <w:r w:rsidRPr="00237C3C">
              <w:rPr>
                <w:spacing w:val="-8"/>
              </w:rPr>
              <w:t>Постановление администрации р. п. Краснозерское от 31.05.2013 №172</w:t>
            </w:r>
          </w:p>
        </w:tc>
      </w:tr>
    </w:tbl>
    <w:p w:rsidR="00237C3C" w:rsidRPr="00237C3C" w:rsidRDefault="00237C3C" w:rsidP="00237C3C">
      <w:pPr>
        <w:pStyle w:val="affc"/>
        <w:widowControl/>
        <w:ind w:left="0" w:firstLine="567"/>
        <w:jc w:val="both"/>
        <w:rPr>
          <w:spacing w:val="-4"/>
          <w:sz w:val="20"/>
          <w:szCs w:val="28"/>
        </w:rPr>
      </w:pPr>
    </w:p>
    <w:p w:rsidR="00204F53" w:rsidRPr="00C20721" w:rsidRDefault="00204F53" w:rsidP="00C20721">
      <w:pPr>
        <w:pStyle w:val="affc"/>
        <w:widowControl/>
        <w:spacing w:line="360" w:lineRule="auto"/>
        <w:ind w:left="0" w:firstLine="567"/>
        <w:jc w:val="both"/>
        <w:rPr>
          <w:sz w:val="28"/>
          <w:szCs w:val="28"/>
        </w:rPr>
      </w:pPr>
      <w:r w:rsidRPr="00237C3C">
        <w:rPr>
          <w:spacing w:val="-2"/>
          <w:sz w:val="28"/>
          <w:szCs w:val="28"/>
        </w:rPr>
        <w:t xml:space="preserve">Как следует из данных таблицы 1, административные регламенты утверждены по 11 услугам из 16, т.е. уровень регламентации составляет 68,75%. 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w:t>
      </w:r>
      <w:r w:rsidRPr="00C20721">
        <w:rPr>
          <w:sz w:val="28"/>
          <w:szCs w:val="28"/>
        </w:rPr>
        <w:lastRenderedPageBreak/>
        <w:t>(приватизация)» и соответственно, должна осуществляться в форме межведомственного запроса. Кроме того, в соответствии с требованиями Градостроительного кодекса, необходимость в получении разрешения на ввод в эксплуатация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78,6%.</w:t>
      </w:r>
    </w:p>
    <w:p w:rsidR="00204F53" w:rsidRPr="00C20721" w:rsidRDefault="00204F53" w:rsidP="00C20721">
      <w:pPr>
        <w:tabs>
          <w:tab w:val="left" w:pos="1134"/>
        </w:tabs>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204F53" w:rsidRPr="00C20721" w:rsidRDefault="00204F53"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204F53" w:rsidRPr="00C20721" w:rsidRDefault="00204F53"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204F53" w:rsidRPr="00C20721" w:rsidRDefault="00204F53"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204F53" w:rsidRPr="00C20721" w:rsidRDefault="00204F53"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204F53" w:rsidRPr="00C20721" w:rsidRDefault="00204F53"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204F53" w:rsidRPr="00C20721" w:rsidRDefault="00204F53"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lastRenderedPageBreak/>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204F53" w:rsidRPr="00C20721" w:rsidRDefault="00204F53" w:rsidP="00C20721">
      <w:pPr>
        <w:spacing w:line="360" w:lineRule="auto"/>
        <w:ind w:firstLine="709"/>
        <w:jc w:val="both"/>
        <w:rPr>
          <w:sz w:val="28"/>
          <w:szCs w:val="28"/>
        </w:rPr>
      </w:pPr>
      <w:r w:rsidRPr="00C20721">
        <w:rPr>
          <w:sz w:val="28"/>
          <w:szCs w:val="28"/>
        </w:rPr>
        <w:t>В ходе проведенного исследования определено, что 68,9%</w:t>
      </w:r>
      <w:r w:rsidRPr="00C20721">
        <w:rPr>
          <w:b/>
          <w:sz w:val="28"/>
          <w:szCs w:val="28"/>
        </w:rPr>
        <w:t xml:space="preserve"> </w:t>
      </w:r>
      <w:r w:rsidRPr="00C20721">
        <w:rPr>
          <w:sz w:val="28"/>
          <w:szCs w:val="28"/>
        </w:rPr>
        <w:t>респондентов знакомы с текстом административного регламента, при этом 20% опрошенных знакомы хорошо, 48,9% знакомы приблизительно, 31,1% опрошенных не знакомы с текстом административного регламента.</w:t>
      </w:r>
    </w:p>
    <w:p w:rsidR="00204F53" w:rsidRPr="00C20721" w:rsidRDefault="00AD3B0A" w:rsidP="00C20721">
      <w:pPr>
        <w:tabs>
          <w:tab w:val="left" w:pos="993"/>
        </w:tabs>
        <w:spacing w:before="120" w:after="120" w:line="360" w:lineRule="auto"/>
        <w:ind w:firstLine="709"/>
        <w:jc w:val="center"/>
        <w:rPr>
          <w:b/>
          <w:sz w:val="28"/>
          <w:szCs w:val="28"/>
        </w:rPr>
      </w:pPr>
      <w:r w:rsidRPr="00C20721">
        <w:rPr>
          <w:b/>
          <w:sz w:val="28"/>
          <w:szCs w:val="28"/>
        </w:rPr>
        <w:t xml:space="preserve">2. </w:t>
      </w:r>
      <w:r w:rsidR="00204F53" w:rsidRPr="00C20721">
        <w:rPr>
          <w:b/>
          <w:sz w:val="28"/>
          <w:szCs w:val="28"/>
        </w:rPr>
        <w:t>Оценка доступности услуг</w:t>
      </w:r>
    </w:p>
    <w:p w:rsidR="00204F53" w:rsidRPr="00C20721" w:rsidRDefault="00204F53"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4,47 балла по пятибалльной шкале, что можно оценить как «хорошо» (табл. 2). Это выше, чем значение аналогичного показателя, зафиксированное в ходе мониторинга в ноябре 2013 года (4,22 балла).</w:t>
      </w:r>
    </w:p>
    <w:p w:rsidR="00204F53" w:rsidRPr="00C20721" w:rsidRDefault="00204F53" w:rsidP="00C20721">
      <w:pPr>
        <w:spacing w:line="360" w:lineRule="auto"/>
        <w:ind w:firstLine="709"/>
        <w:jc w:val="both"/>
        <w:rPr>
          <w:sz w:val="28"/>
          <w:szCs w:val="28"/>
        </w:rPr>
      </w:pPr>
      <w:r w:rsidRPr="00C20721">
        <w:rPr>
          <w:sz w:val="28"/>
          <w:szCs w:val="28"/>
        </w:rPr>
        <w:t>Наиболее высоко заявители оценили доступность предоставления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(4,72 балла).</w:t>
      </w:r>
    </w:p>
    <w:p w:rsidR="00204F53" w:rsidRPr="00C20721" w:rsidRDefault="00204F53" w:rsidP="00C20721">
      <w:pPr>
        <w:spacing w:line="360" w:lineRule="auto"/>
        <w:rPr>
          <w:sz w:val="28"/>
          <w:szCs w:val="28"/>
        </w:rPr>
      </w:pPr>
      <w:r w:rsidRPr="00C20721">
        <w:rPr>
          <w:sz w:val="28"/>
          <w:szCs w:val="28"/>
        </w:rPr>
        <w:t>Таблица 2</w:t>
      </w:r>
      <w:r w:rsidR="00AD3B0A" w:rsidRPr="00C20721">
        <w:rPr>
          <w:sz w:val="28"/>
          <w:szCs w:val="28"/>
        </w:rPr>
        <w:t xml:space="preserve"> -</w:t>
      </w:r>
      <w:r w:rsidRPr="00C20721">
        <w:rPr>
          <w:sz w:val="28"/>
          <w:szCs w:val="28"/>
        </w:rPr>
        <w:t xml:space="preserve"> Уровень доступности муниципальных услуг</w:t>
      </w:r>
    </w:p>
    <w:tbl>
      <w:tblPr>
        <w:tblW w:w="5000" w:type="pct"/>
        <w:tblLook w:val="04A0" w:firstRow="1" w:lastRow="0" w:firstColumn="1" w:lastColumn="0" w:noHBand="0" w:noVBand="1"/>
      </w:tblPr>
      <w:tblGrid>
        <w:gridCol w:w="1990"/>
        <w:gridCol w:w="642"/>
        <w:gridCol w:w="643"/>
        <w:gridCol w:w="641"/>
        <w:gridCol w:w="643"/>
        <w:gridCol w:w="641"/>
        <w:gridCol w:w="643"/>
        <w:gridCol w:w="641"/>
        <w:gridCol w:w="643"/>
        <w:gridCol w:w="641"/>
        <w:gridCol w:w="643"/>
        <w:gridCol w:w="1217"/>
      </w:tblGrid>
      <w:tr w:rsidR="00204F53" w:rsidRPr="00C20721" w:rsidTr="00204F53">
        <w:trPr>
          <w:trHeight w:val="330"/>
          <w:tblHeader/>
        </w:trPr>
        <w:tc>
          <w:tcPr>
            <w:tcW w:w="1033" w:type="pct"/>
            <w:tcBorders>
              <w:top w:val="single" w:sz="4" w:space="0" w:color="auto"/>
              <w:left w:val="single" w:sz="4" w:space="0" w:color="auto"/>
              <w:bottom w:val="single" w:sz="4" w:space="0" w:color="auto"/>
              <w:right w:val="single" w:sz="4" w:space="0" w:color="auto"/>
            </w:tcBorders>
            <w:shd w:val="clear" w:color="auto" w:fill="auto"/>
            <w:vAlign w:val="center"/>
          </w:tcPr>
          <w:p w:rsidR="00204F53" w:rsidRPr="00C20721" w:rsidRDefault="00204F53" w:rsidP="00C20721">
            <w:pPr>
              <w:jc w:val="center"/>
              <w:rPr>
                <w:b/>
                <w:bCs/>
                <w:color w:val="000000"/>
              </w:rPr>
            </w:pPr>
            <w:r w:rsidRPr="00C20721">
              <w:rPr>
                <w:b/>
                <w:bCs/>
                <w:color w:val="000000"/>
              </w:rPr>
              <w:t>Подкритерий доступности услуг</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1</w:t>
            </w:r>
          </w:p>
        </w:tc>
        <w:tc>
          <w:tcPr>
            <w:tcW w:w="334"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rPr>
                <w:b/>
                <w:color w:val="000000"/>
              </w:rPr>
            </w:pPr>
            <w:r w:rsidRPr="00C20721">
              <w:rPr>
                <w:b/>
                <w:color w:val="000000"/>
              </w:rPr>
              <w:t>2</w:t>
            </w:r>
          </w:p>
        </w:tc>
        <w:tc>
          <w:tcPr>
            <w:tcW w:w="33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3</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4</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5</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7</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8</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color w:val="000000"/>
              </w:rPr>
            </w:pPr>
            <w:r w:rsidRPr="00C20721">
              <w:rPr>
                <w:b/>
                <w:color w:val="000000"/>
              </w:rPr>
              <w:t>9</w:t>
            </w:r>
          </w:p>
        </w:tc>
        <w:tc>
          <w:tcPr>
            <w:tcW w:w="333"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rPr>
                <w:b/>
                <w:color w:val="000000"/>
              </w:rPr>
            </w:pPr>
            <w:r w:rsidRPr="00C20721">
              <w:rPr>
                <w:b/>
                <w:color w:val="000000"/>
              </w:rPr>
              <w:t>10</w:t>
            </w:r>
          </w:p>
        </w:tc>
        <w:tc>
          <w:tcPr>
            <w:tcW w:w="334"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b/>
                <w:color w:val="000000"/>
              </w:rPr>
            </w:pPr>
            <w:r w:rsidRPr="00C20721">
              <w:rPr>
                <w:b/>
                <w:color w:val="000000"/>
              </w:rPr>
              <w:t>12</w:t>
            </w:r>
          </w:p>
        </w:tc>
        <w:tc>
          <w:tcPr>
            <w:tcW w:w="632"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rPr>
                <w:b/>
                <w:bCs/>
                <w:color w:val="000000"/>
              </w:rPr>
            </w:pPr>
            <w:r w:rsidRPr="00C20721">
              <w:rPr>
                <w:b/>
                <w:bCs/>
                <w:color w:val="000000"/>
              </w:rPr>
              <w:t>Среднее значение</w:t>
            </w:r>
          </w:p>
        </w:tc>
      </w:tr>
      <w:tr w:rsidR="00204F53" w:rsidRPr="00C20721" w:rsidTr="00204F53">
        <w:trPr>
          <w:trHeight w:val="330"/>
        </w:trPr>
        <w:tc>
          <w:tcPr>
            <w:tcW w:w="1033" w:type="pct"/>
            <w:tcBorders>
              <w:top w:val="single" w:sz="4" w:space="0" w:color="auto"/>
              <w:left w:val="single" w:sz="4" w:space="0" w:color="auto"/>
              <w:bottom w:val="single" w:sz="4" w:space="0" w:color="auto"/>
              <w:right w:val="single" w:sz="4" w:space="0" w:color="auto"/>
            </w:tcBorders>
            <w:shd w:val="clear" w:color="auto" w:fill="auto"/>
          </w:tcPr>
          <w:p w:rsidR="00204F53" w:rsidRPr="00C20721" w:rsidRDefault="00204F53" w:rsidP="00C20721">
            <w:pPr>
              <w:rPr>
                <w:bCs/>
                <w:color w:val="000000"/>
              </w:rPr>
            </w:pPr>
            <w:r w:rsidRPr="00C20721">
              <w:rPr>
                <w:bCs/>
                <w:color w:val="000000"/>
              </w:rPr>
              <w:t>Доступность ин</w:t>
            </w:r>
            <w:r w:rsidRPr="00C20721">
              <w:rPr>
                <w:bCs/>
                <w:color w:val="000000"/>
              </w:rPr>
              <w:softHyphen/>
              <w:t>формации о по</w:t>
            </w:r>
            <w:r w:rsidRPr="00C20721">
              <w:rPr>
                <w:bCs/>
                <w:color w:val="000000"/>
              </w:rPr>
              <w:softHyphen/>
              <w:t>рядке предоста</w:t>
            </w:r>
            <w:r w:rsidRPr="00C20721">
              <w:rPr>
                <w:bCs/>
                <w:color w:val="000000"/>
              </w:rPr>
              <w:softHyphen/>
              <w:t>вления услуги</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4,86</w:t>
            </w:r>
          </w:p>
        </w:tc>
        <w:tc>
          <w:tcPr>
            <w:tcW w:w="334"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4,83</w:t>
            </w:r>
          </w:p>
        </w:tc>
        <w:tc>
          <w:tcPr>
            <w:tcW w:w="33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4,67</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3"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4,5</w:t>
            </w:r>
          </w:p>
        </w:tc>
        <w:tc>
          <w:tcPr>
            <w:tcW w:w="334"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right"/>
            </w:pPr>
            <w:r w:rsidRPr="00C20721">
              <w:t>4,67</w:t>
            </w:r>
          </w:p>
        </w:tc>
        <w:tc>
          <w:tcPr>
            <w:tcW w:w="632"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4,84</w:t>
            </w:r>
          </w:p>
        </w:tc>
      </w:tr>
      <w:tr w:rsidR="00204F53" w:rsidRPr="00C20721" w:rsidTr="00204F53">
        <w:trPr>
          <w:trHeight w:val="330"/>
        </w:trPr>
        <w:tc>
          <w:tcPr>
            <w:tcW w:w="1033" w:type="pct"/>
            <w:tcBorders>
              <w:top w:val="nil"/>
              <w:left w:val="single" w:sz="4" w:space="0" w:color="auto"/>
              <w:bottom w:val="single" w:sz="4" w:space="0" w:color="auto"/>
              <w:right w:val="single" w:sz="4" w:space="0" w:color="auto"/>
            </w:tcBorders>
            <w:shd w:val="clear" w:color="auto" w:fill="auto"/>
          </w:tcPr>
          <w:p w:rsidR="00204F53" w:rsidRPr="00C20721" w:rsidRDefault="00204F53" w:rsidP="00C20721">
            <w:pPr>
              <w:rPr>
                <w:bCs/>
                <w:color w:val="000000"/>
              </w:rPr>
            </w:pPr>
            <w:r w:rsidRPr="00C20721">
              <w:rPr>
                <w:bCs/>
                <w:color w:val="000000"/>
              </w:rPr>
              <w:t>Полнота и понятность предоставленной информации</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4"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5</w:t>
            </w:r>
          </w:p>
        </w:tc>
        <w:tc>
          <w:tcPr>
            <w:tcW w:w="333" w:type="pct"/>
            <w:tcBorders>
              <w:top w:val="nil"/>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4,67</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3"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4,5</w:t>
            </w:r>
          </w:p>
        </w:tc>
        <w:tc>
          <w:tcPr>
            <w:tcW w:w="334"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right"/>
            </w:pPr>
            <w:r w:rsidRPr="00C20721">
              <w:t>5</w:t>
            </w:r>
          </w:p>
        </w:tc>
        <w:tc>
          <w:tcPr>
            <w:tcW w:w="632" w:type="pct"/>
            <w:tcBorders>
              <w:top w:val="nil"/>
              <w:left w:val="nil"/>
              <w:bottom w:val="single" w:sz="4" w:space="0" w:color="auto"/>
              <w:right w:val="single" w:sz="4" w:space="0" w:color="auto"/>
            </w:tcBorders>
            <w:vAlign w:val="center"/>
          </w:tcPr>
          <w:p w:rsidR="00204F53" w:rsidRPr="00C20721" w:rsidRDefault="00204F53" w:rsidP="00C20721">
            <w:pPr>
              <w:jc w:val="right"/>
            </w:pPr>
            <w:r w:rsidRPr="00C20721">
              <w:t>4,89</w:t>
            </w:r>
          </w:p>
        </w:tc>
      </w:tr>
      <w:tr w:rsidR="00204F53" w:rsidRPr="00C20721" w:rsidTr="00204F53">
        <w:trPr>
          <w:trHeight w:val="330"/>
        </w:trPr>
        <w:tc>
          <w:tcPr>
            <w:tcW w:w="1033" w:type="pct"/>
            <w:tcBorders>
              <w:top w:val="nil"/>
              <w:left w:val="single" w:sz="4" w:space="0" w:color="auto"/>
              <w:bottom w:val="single" w:sz="4" w:space="0" w:color="auto"/>
              <w:right w:val="single" w:sz="4" w:space="0" w:color="auto"/>
            </w:tcBorders>
            <w:shd w:val="clear" w:color="auto" w:fill="auto"/>
          </w:tcPr>
          <w:p w:rsidR="00204F53" w:rsidRPr="00C20721" w:rsidRDefault="00204F53" w:rsidP="00C20721">
            <w:pPr>
              <w:rPr>
                <w:bCs/>
                <w:color w:val="000000"/>
              </w:rPr>
            </w:pPr>
            <w:r w:rsidRPr="00C20721">
              <w:rPr>
                <w:bCs/>
                <w:color w:val="000000"/>
              </w:rPr>
              <w:t>Удобство графика работы</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4,43</w:t>
            </w:r>
          </w:p>
        </w:tc>
        <w:tc>
          <w:tcPr>
            <w:tcW w:w="334"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3,83</w:t>
            </w:r>
          </w:p>
        </w:tc>
        <w:tc>
          <w:tcPr>
            <w:tcW w:w="333" w:type="pct"/>
            <w:tcBorders>
              <w:top w:val="nil"/>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3,33</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3,25</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3,5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3,4</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4,75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4,25</w:t>
            </w:r>
          </w:p>
        </w:tc>
        <w:tc>
          <w:tcPr>
            <w:tcW w:w="333"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2,5</w:t>
            </w:r>
          </w:p>
        </w:tc>
        <w:tc>
          <w:tcPr>
            <w:tcW w:w="334"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right"/>
            </w:pPr>
            <w:r w:rsidRPr="00C20721">
              <w:t>3,33</w:t>
            </w:r>
          </w:p>
        </w:tc>
        <w:tc>
          <w:tcPr>
            <w:tcW w:w="632" w:type="pct"/>
            <w:tcBorders>
              <w:top w:val="nil"/>
              <w:left w:val="nil"/>
              <w:bottom w:val="single" w:sz="4" w:space="0" w:color="auto"/>
              <w:right w:val="single" w:sz="4" w:space="0" w:color="auto"/>
            </w:tcBorders>
            <w:vAlign w:val="center"/>
          </w:tcPr>
          <w:p w:rsidR="00204F53" w:rsidRPr="00C20721" w:rsidRDefault="00204F53" w:rsidP="00C20721">
            <w:pPr>
              <w:jc w:val="right"/>
            </w:pPr>
            <w:r w:rsidRPr="00C20721">
              <w:t>3,71</w:t>
            </w:r>
          </w:p>
        </w:tc>
      </w:tr>
      <w:tr w:rsidR="00204F53" w:rsidRPr="00C20721" w:rsidTr="00204F53">
        <w:trPr>
          <w:trHeight w:val="330"/>
        </w:trPr>
        <w:tc>
          <w:tcPr>
            <w:tcW w:w="1033" w:type="pct"/>
            <w:tcBorders>
              <w:top w:val="nil"/>
              <w:left w:val="single" w:sz="4" w:space="0" w:color="auto"/>
              <w:bottom w:val="single" w:sz="4" w:space="0" w:color="auto"/>
              <w:right w:val="single" w:sz="4" w:space="0" w:color="auto"/>
            </w:tcBorders>
            <w:shd w:val="clear" w:color="auto" w:fill="auto"/>
          </w:tcPr>
          <w:p w:rsidR="00204F53" w:rsidRPr="00C20721" w:rsidRDefault="00204F53" w:rsidP="00C20721">
            <w:pPr>
              <w:rPr>
                <w:bCs/>
                <w:color w:val="000000"/>
              </w:rPr>
            </w:pPr>
            <w:r w:rsidRPr="00C20721">
              <w:rPr>
                <w:bCs/>
                <w:color w:val="000000"/>
              </w:rPr>
              <w:t>Получение ин</w:t>
            </w:r>
            <w:r w:rsidRPr="00C20721">
              <w:rPr>
                <w:bCs/>
                <w:color w:val="000000"/>
              </w:rPr>
              <w:softHyphen/>
              <w:t>формации о ста</w:t>
            </w:r>
            <w:r w:rsidRPr="00C20721">
              <w:rPr>
                <w:bCs/>
                <w:color w:val="000000"/>
              </w:rPr>
              <w:softHyphen/>
              <w:t>дии рассмотре</w:t>
            </w:r>
            <w:r w:rsidRPr="00C20721">
              <w:rPr>
                <w:bCs/>
                <w:color w:val="000000"/>
              </w:rPr>
              <w:softHyphen/>
              <w:t>ния обращения</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4,57</w:t>
            </w:r>
          </w:p>
        </w:tc>
        <w:tc>
          <w:tcPr>
            <w:tcW w:w="334"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4,5</w:t>
            </w:r>
          </w:p>
        </w:tc>
        <w:tc>
          <w:tcPr>
            <w:tcW w:w="333" w:type="pct"/>
            <w:tcBorders>
              <w:top w:val="nil"/>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3,5</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w:t>
            </w:r>
          </w:p>
        </w:tc>
        <w:tc>
          <w:tcPr>
            <w:tcW w:w="333"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4,25</w:t>
            </w:r>
          </w:p>
        </w:tc>
        <w:tc>
          <w:tcPr>
            <w:tcW w:w="334"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right"/>
            </w:pPr>
            <w:r w:rsidRPr="00C20721">
              <w:t>4,5</w:t>
            </w:r>
          </w:p>
        </w:tc>
        <w:tc>
          <w:tcPr>
            <w:tcW w:w="333"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pPr>
            <w:r w:rsidRPr="00C20721">
              <w:t>5</w:t>
            </w:r>
          </w:p>
        </w:tc>
        <w:tc>
          <w:tcPr>
            <w:tcW w:w="334"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right"/>
            </w:pPr>
            <w:r w:rsidRPr="00C20721">
              <w:t>5</w:t>
            </w:r>
          </w:p>
        </w:tc>
        <w:tc>
          <w:tcPr>
            <w:tcW w:w="632" w:type="pct"/>
            <w:tcBorders>
              <w:top w:val="nil"/>
              <w:left w:val="nil"/>
              <w:bottom w:val="single" w:sz="4" w:space="0" w:color="auto"/>
              <w:right w:val="single" w:sz="4" w:space="0" w:color="auto"/>
            </w:tcBorders>
            <w:vAlign w:val="center"/>
          </w:tcPr>
          <w:p w:rsidR="00204F53" w:rsidRPr="00C20721" w:rsidRDefault="00204F53" w:rsidP="00C20721">
            <w:pPr>
              <w:jc w:val="right"/>
            </w:pPr>
            <w:r w:rsidRPr="00C20721">
              <w:t>4,44</w:t>
            </w:r>
          </w:p>
        </w:tc>
      </w:tr>
      <w:tr w:rsidR="00204F53" w:rsidRPr="00C20721" w:rsidTr="00204F53">
        <w:trPr>
          <w:trHeight w:val="330"/>
        </w:trPr>
        <w:tc>
          <w:tcPr>
            <w:tcW w:w="1033" w:type="pct"/>
            <w:tcBorders>
              <w:top w:val="single" w:sz="4" w:space="0" w:color="auto"/>
              <w:left w:val="single" w:sz="4" w:space="0" w:color="auto"/>
              <w:bottom w:val="single" w:sz="4" w:space="0" w:color="auto"/>
              <w:right w:val="single" w:sz="4" w:space="0" w:color="auto"/>
            </w:tcBorders>
            <w:shd w:val="clear" w:color="auto" w:fill="auto"/>
          </w:tcPr>
          <w:p w:rsidR="00204F53" w:rsidRPr="00C20721" w:rsidRDefault="00204F53" w:rsidP="00C20721">
            <w:pPr>
              <w:rPr>
                <w:b/>
                <w:bCs/>
                <w:color w:val="000000"/>
              </w:rPr>
            </w:pPr>
            <w:r w:rsidRPr="00C20721">
              <w:rPr>
                <w:b/>
                <w:bCs/>
                <w:color w:val="000000"/>
              </w:rPr>
              <w:t>Среднее значение</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4,72</w:t>
            </w:r>
          </w:p>
        </w:tc>
        <w:tc>
          <w:tcPr>
            <w:tcW w:w="334"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rPr>
                <w:b/>
              </w:rPr>
            </w:pPr>
            <w:r w:rsidRPr="00C20721">
              <w:rPr>
                <w:b/>
              </w:rPr>
              <w:t>4,54</w:t>
            </w:r>
          </w:p>
        </w:tc>
        <w:tc>
          <w:tcPr>
            <w:tcW w:w="33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4,29</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4,19</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4,50</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4,35</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4,75</w:t>
            </w:r>
          </w:p>
        </w:tc>
        <w:tc>
          <w:tcPr>
            <w:tcW w:w="334"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right"/>
              <w:rPr>
                <w:b/>
              </w:rPr>
            </w:pPr>
            <w:r w:rsidRPr="00C20721">
              <w:rPr>
                <w:b/>
              </w:rPr>
              <w:t>4,69</w:t>
            </w:r>
          </w:p>
        </w:tc>
        <w:tc>
          <w:tcPr>
            <w:tcW w:w="333"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right"/>
              <w:rPr>
                <w:b/>
              </w:rPr>
            </w:pPr>
            <w:r w:rsidRPr="00C20721">
              <w:rPr>
                <w:b/>
              </w:rPr>
              <w:t>4,13</w:t>
            </w:r>
          </w:p>
        </w:tc>
        <w:tc>
          <w:tcPr>
            <w:tcW w:w="334"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right"/>
              <w:rPr>
                <w:b/>
              </w:rPr>
            </w:pPr>
            <w:r w:rsidRPr="00C20721">
              <w:rPr>
                <w:b/>
              </w:rPr>
              <w:t>4,50</w:t>
            </w:r>
          </w:p>
        </w:tc>
        <w:tc>
          <w:tcPr>
            <w:tcW w:w="632" w:type="pct"/>
            <w:tcBorders>
              <w:top w:val="single" w:sz="4" w:space="0" w:color="auto"/>
              <w:left w:val="nil"/>
              <w:bottom w:val="single" w:sz="4" w:space="0" w:color="auto"/>
              <w:right w:val="single" w:sz="4" w:space="0" w:color="auto"/>
            </w:tcBorders>
            <w:shd w:val="clear" w:color="auto" w:fill="auto"/>
            <w:vAlign w:val="center"/>
          </w:tcPr>
          <w:p w:rsidR="00204F53" w:rsidRPr="00C20721" w:rsidRDefault="00204F53" w:rsidP="00C20721">
            <w:pPr>
              <w:jc w:val="right"/>
              <w:rPr>
                <w:b/>
              </w:rPr>
            </w:pPr>
            <w:r w:rsidRPr="00C20721">
              <w:rPr>
                <w:b/>
              </w:rPr>
              <w:t>4,47</w:t>
            </w:r>
          </w:p>
        </w:tc>
      </w:tr>
    </w:tbl>
    <w:p w:rsidR="00204F53" w:rsidRPr="00C20721" w:rsidRDefault="00204F53" w:rsidP="00C20721">
      <w:pPr>
        <w:spacing w:line="360" w:lineRule="auto"/>
        <w:ind w:firstLine="709"/>
        <w:jc w:val="both"/>
        <w:rPr>
          <w:b/>
          <w:sz w:val="12"/>
          <w:szCs w:val="12"/>
        </w:rPr>
      </w:pPr>
    </w:p>
    <w:p w:rsidR="00204F53" w:rsidRPr="00C20721" w:rsidRDefault="00204F53" w:rsidP="00C20721">
      <w:pPr>
        <w:pBdr>
          <w:top w:val="single" w:sz="4" w:space="1" w:color="auto"/>
        </w:pBdr>
        <w:spacing w:line="288" w:lineRule="auto"/>
        <w:jc w:val="both"/>
      </w:pPr>
      <w:r w:rsidRPr="00C20721">
        <w:t>Здесь и далее по Краснозерскому району применяется следующая кодификация услуг:</w:t>
      </w:r>
    </w:p>
    <w:p w:rsidR="00204F53" w:rsidRPr="00C20721" w:rsidRDefault="00204F53" w:rsidP="00C20721">
      <w:pPr>
        <w:pStyle w:val="affc"/>
        <w:widowControl/>
        <w:numPr>
          <w:ilvl w:val="0"/>
          <w:numId w:val="372"/>
        </w:numPr>
        <w:pBdr>
          <w:top w:val="single" w:sz="4" w:space="1" w:color="auto"/>
        </w:pBdr>
        <w:tabs>
          <w:tab w:val="left" w:pos="567"/>
        </w:tabs>
        <w:spacing w:before="40"/>
        <w:ind w:left="0" w:firstLine="0"/>
        <w:jc w:val="both"/>
        <w:rPr>
          <w:i/>
          <w:szCs w:val="24"/>
        </w:rPr>
      </w:pPr>
      <w:r w:rsidRPr="00C20721">
        <w:rPr>
          <w:i/>
          <w:szCs w:val="24"/>
        </w:rPr>
        <w:lastRenderedPageBreak/>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4F53" w:rsidRPr="00C20721" w:rsidRDefault="00204F53" w:rsidP="00C20721">
      <w:pPr>
        <w:tabs>
          <w:tab w:val="left" w:pos="567"/>
        </w:tabs>
        <w:spacing w:before="40"/>
        <w:jc w:val="both"/>
        <w:rPr>
          <w:i/>
        </w:rPr>
      </w:pPr>
      <w:r w:rsidRPr="00C20721">
        <w:rPr>
          <w:i/>
        </w:rPr>
        <w:t>(2)</w:t>
      </w:r>
      <w:r w:rsidRPr="00C20721">
        <w:rPr>
          <w:i/>
        </w:rPr>
        <w:tab/>
        <w:t>Предоставление жилых помещений по договорам социального найма;</w:t>
      </w:r>
    </w:p>
    <w:p w:rsidR="00204F53" w:rsidRPr="00C20721" w:rsidRDefault="00204F53" w:rsidP="00C20721">
      <w:pPr>
        <w:tabs>
          <w:tab w:val="left" w:pos="567"/>
        </w:tabs>
        <w:spacing w:before="40"/>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204F53" w:rsidRPr="00C20721" w:rsidRDefault="00204F53" w:rsidP="00C20721">
      <w:pPr>
        <w:tabs>
          <w:tab w:val="left" w:pos="567"/>
        </w:tabs>
        <w:spacing w:before="40"/>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tabs>
          <w:tab w:val="left" w:pos="567"/>
        </w:tabs>
        <w:spacing w:before="40"/>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204F53" w:rsidRPr="00C20721" w:rsidRDefault="00204F53" w:rsidP="00C20721">
      <w:pPr>
        <w:tabs>
          <w:tab w:val="left" w:pos="567"/>
        </w:tabs>
        <w:spacing w:before="40"/>
        <w:jc w:val="both"/>
        <w:rPr>
          <w:i/>
        </w:rPr>
      </w:pPr>
      <w:r w:rsidRPr="00C20721">
        <w:rPr>
          <w:i/>
        </w:rPr>
        <w:t>(7)</w:t>
      </w:r>
      <w:r w:rsidRPr="00C20721">
        <w:rPr>
          <w:i/>
        </w:rPr>
        <w:tab/>
        <w:t>Выдача сведений из реестра муниципального имущества.</w:t>
      </w:r>
    </w:p>
    <w:p w:rsidR="00204F53" w:rsidRPr="00C20721" w:rsidRDefault="00204F53" w:rsidP="00C20721">
      <w:pPr>
        <w:tabs>
          <w:tab w:val="left" w:pos="567"/>
        </w:tabs>
        <w:spacing w:before="40"/>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tabs>
          <w:tab w:val="left" w:pos="567"/>
        </w:tabs>
        <w:spacing w:before="40"/>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204F53" w:rsidRPr="00C20721" w:rsidRDefault="00204F53" w:rsidP="00C20721">
      <w:pPr>
        <w:tabs>
          <w:tab w:val="left" w:pos="567"/>
        </w:tabs>
        <w:spacing w:before="40"/>
        <w:jc w:val="both"/>
        <w:rPr>
          <w:i/>
        </w:rPr>
      </w:pPr>
      <w:r w:rsidRPr="00C20721">
        <w:rPr>
          <w:i/>
        </w:rPr>
        <w:t>(10)</w:t>
      </w:r>
      <w:r w:rsidRPr="00C20721">
        <w:rPr>
          <w:i/>
        </w:rPr>
        <w:tab/>
        <w:t>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tabs>
          <w:tab w:val="left" w:pos="567"/>
        </w:tabs>
        <w:spacing w:before="40"/>
        <w:jc w:val="both"/>
        <w:rPr>
          <w:i/>
        </w:rPr>
      </w:pPr>
      <w:r w:rsidRPr="00C20721">
        <w:rPr>
          <w:i/>
        </w:rPr>
        <w:t>(12)</w:t>
      </w:r>
      <w:r w:rsidRPr="00C20721">
        <w:rPr>
          <w:i/>
        </w:rPr>
        <w:tab/>
        <w:t>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0"/>
        </w:rPr>
      </w:pPr>
    </w:p>
    <w:p w:rsidR="00204F53" w:rsidRPr="00C20721" w:rsidRDefault="00204F53" w:rsidP="00C20721">
      <w:pPr>
        <w:spacing w:line="360" w:lineRule="auto"/>
        <w:ind w:firstLine="709"/>
        <w:jc w:val="both"/>
        <w:rPr>
          <w:sz w:val="28"/>
          <w:szCs w:val="28"/>
        </w:rPr>
      </w:pPr>
      <w:r w:rsidRPr="00C20721">
        <w:rPr>
          <w:sz w:val="28"/>
          <w:szCs w:val="28"/>
        </w:rPr>
        <w:t xml:space="preserve">Оценки ниже среднего показателя по параметру «доступность» получили от заявителей следующие услуги: </w:t>
      </w:r>
    </w:p>
    <w:p w:rsidR="00204F53" w:rsidRPr="00C20721" w:rsidRDefault="00204F5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(4,17 балла).</w:t>
      </w:r>
    </w:p>
    <w:p w:rsidR="00204F53" w:rsidRPr="00C20721" w:rsidRDefault="00204F5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(4,29).</w:t>
      </w:r>
    </w:p>
    <w:p w:rsidR="00204F53" w:rsidRPr="00C20721" w:rsidRDefault="00204F5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(4,19).</w:t>
      </w:r>
    </w:p>
    <w:p w:rsidR="00204F53" w:rsidRPr="00C20721" w:rsidRDefault="00204F53" w:rsidP="00C20721">
      <w:pPr>
        <w:spacing w:line="360" w:lineRule="auto"/>
        <w:ind w:firstLine="709"/>
        <w:jc w:val="both"/>
        <w:rPr>
          <w:sz w:val="28"/>
          <w:szCs w:val="28"/>
        </w:rPr>
      </w:pPr>
      <w:r w:rsidRPr="00C20721">
        <w:rPr>
          <w:sz w:val="28"/>
          <w:szCs w:val="28"/>
        </w:rPr>
        <w:t>- Выдача сведений из реестра муниципального имущества (4,35).</w:t>
      </w:r>
    </w:p>
    <w:p w:rsidR="00204F53" w:rsidRPr="00237C3C" w:rsidRDefault="00204F53" w:rsidP="00C20721">
      <w:pPr>
        <w:spacing w:line="360" w:lineRule="auto"/>
        <w:ind w:firstLine="709"/>
        <w:jc w:val="both"/>
        <w:rPr>
          <w:spacing w:val="-4"/>
          <w:sz w:val="28"/>
          <w:szCs w:val="28"/>
        </w:rPr>
      </w:pPr>
      <w:r w:rsidRPr="00237C3C">
        <w:rPr>
          <w:spacing w:val="-4"/>
          <w:sz w:val="28"/>
          <w:szCs w:val="28"/>
        </w:rPr>
        <w:t>- Прием заявлений и выдача документов о согласовании переустройства и (или) перепланировки жилого помещения (4,13 балла).</w:t>
      </w:r>
    </w:p>
    <w:p w:rsidR="00204F53" w:rsidRPr="00237C3C" w:rsidRDefault="00204F53" w:rsidP="00C20721">
      <w:pPr>
        <w:spacing w:line="360" w:lineRule="auto"/>
        <w:ind w:firstLine="709"/>
        <w:jc w:val="both"/>
        <w:rPr>
          <w:spacing w:val="-4"/>
          <w:sz w:val="28"/>
          <w:szCs w:val="28"/>
        </w:rPr>
      </w:pPr>
      <w:r w:rsidRPr="00237C3C">
        <w:rPr>
          <w:spacing w:val="-4"/>
          <w:sz w:val="28"/>
          <w:szCs w:val="28"/>
        </w:rPr>
        <w:t xml:space="preserve">Менее всего респонденты удовлетворены показателем «Удобство графика работы», который оценили в 3,71 балла, особенно по услуге «Прием заявлений и выдача документов о согласовании переустройства и (или) перепланировки жилого помещения» (2,5 балла). </w:t>
      </w:r>
    </w:p>
    <w:p w:rsidR="00204F53" w:rsidRPr="00237C3C" w:rsidRDefault="00204F53" w:rsidP="00C20721">
      <w:pPr>
        <w:tabs>
          <w:tab w:val="left" w:pos="993"/>
        </w:tabs>
        <w:spacing w:before="120" w:after="120" w:line="360" w:lineRule="auto"/>
        <w:ind w:firstLine="709"/>
        <w:jc w:val="center"/>
        <w:rPr>
          <w:b/>
          <w:spacing w:val="-4"/>
          <w:sz w:val="28"/>
          <w:szCs w:val="28"/>
        </w:rPr>
      </w:pPr>
      <w:r w:rsidRPr="00237C3C">
        <w:rPr>
          <w:b/>
          <w:spacing w:val="-4"/>
          <w:sz w:val="28"/>
          <w:szCs w:val="28"/>
        </w:rPr>
        <w:t>3.</w:t>
      </w:r>
      <w:r w:rsidRPr="00237C3C">
        <w:rPr>
          <w:b/>
          <w:spacing w:val="-4"/>
          <w:sz w:val="28"/>
          <w:szCs w:val="28"/>
        </w:rPr>
        <w:tab/>
        <w:t>Оценка уровня качества услуг</w:t>
      </w:r>
    </w:p>
    <w:p w:rsidR="00204F53" w:rsidRPr="00237C3C" w:rsidRDefault="00204F53" w:rsidP="00C20721">
      <w:pPr>
        <w:spacing w:line="360" w:lineRule="auto"/>
        <w:ind w:firstLine="709"/>
        <w:jc w:val="both"/>
        <w:rPr>
          <w:spacing w:val="-4"/>
          <w:sz w:val="28"/>
          <w:szCs w:val="28"/>
        </w:rPr>
      </w:pPr>
      <w:r w:rsidRPr="00237C3C">
        <w:rPr>
          <w:spacing w:val="-4"/>
          <w:sz w:val="28"/>
          <w:szCs w:val="28"/>
        </w:rPr>
        <w:lastRenderedPageBreak/>
        <w:t>Среднее значение уровня качества по муниципальным услугам составило 4,81 балла, что можно оценить как «очень хорошо» (табл. 3). Это выше, чем значение аналогичного показателя, зафиксированное в ходе мониторинга в ноябре 2013 года (4,52 балла).</w:t>
      </w:r>
    </w:p>
    <w:p w:rsidR="00204F53" w:rsidRPr="00237C3C" w:rsidRDefault="00AD3B0A" w:rsidP="00C20721">
      <w:pPr>
        <w:pStyle w:val="af6"/>
        <w:spacing w:line="360" w:lineRule="auto"/>
        <w:rPr>
          <w:b w:val="0"/>
          <w:spacing w:val="-4"/>
          <w:sz w:val="28"/>
          <w:szCs w:val="28"/>
        </w:rPr>
      </w:pPr>
      <w:r w:rsidRPr="00237C3C">
        <w:rPr>
          <w:b w:val="0"/>
          <w:spacing w:val="-4"/>
          <w:sz w:val="28"/>
          <w:szCs w:val="28"/>
        </w:rPr>
        <w:t>Таблица 3 -</w:t>
      </w:r>
      <w:r w:rsidR="00204F53" w:rsidRPr="00237C3C">
        <w:rPr>
          <w:b w:val="0"/>
          <w:spacing w:val="-4"/>
          <w:sz w:val="28"/>
          <w:szCs w:val="28"/>
        </w:rPr>
        <w:t xml:space="preserve"> Уровень качества муниципальных услуг</w:t>
      </w:r>
    </w:p>
    <w:tbl>
      <w:tblPr>
        <w:tblW w:w="5000" w:type="pct"/>
        <w:tblLook w:val="04A0" w:firstRow="1" w:lastRow="0" w:firstColumn="1" w:lastColumn="0" w:noHBand="0" w:noVBand="1"/>
      </w:tblPr>
      <w:tblGrid>
        <w:gridCol w:w="2254"/>
        <w:gridCol w:w="621"/>
        <w:gridCol w:w="621"/>
        <w:gridCol w:w="621"/>
        <w:gridCol w:w="621"/>
        <w:gridCol w:w="621"/>
        <w:gridCol w:w="621"/>
        <w:gridCol w:w="621"/>
        <w:gridCol w:w="621"/>
        <w:gridCol w:w="621"/>
        <w:gridCol w:w="621"/>
        <w:gridCol w:w="1164"/>
      </w:tblGrid>
      <w:tr w:rsidR="00204F53" w:rsidRPr="00237C3C" w:rsidTr="00204F53">
        <w:trPr>
          <w:trHeight w:val="330"/>
          <w:tblHeader/>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04F53" w:rsidRPr="00237C3C" w:rsidRDefault="00204F53" w:rsidP="00C20721">
            <w:pPr>
              <w:jc w:val="center"/>
              <w:rPr>
                <w:b/>
                <w:bCs/>
                <w:color w:val="000000"/>
                <w:spacing w:val="-4"/>
              </w:rPr>
            </w:pPr>
            <w:r w:rsidRPr="00237C3C">
              <w:rPr>
                <w:b/>
                <w:bCs/>
                <w:color w:val="000000"/>
                <w:spacing w:val="-4"/>
              </w:rPr>
              <w:t>Подкритерий качества услуг</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1</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2</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3</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5</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7</w:t>
            </w:r>
          </w:p>
        </w:tc>
        <w:tc>
          <w:tcPr>
            <w:tcW w:w="332"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b/>
                <w:spacing w:val="-4"/>
              </w:rPr>
            </w:pPr>
            <w:r w:rsidRPr="00237C3C">
              <w:rPr>
                <w:b/>
                <w:spacing w:val="-4"/>
              </w:rPr>
              <w:t>8</w:t>
            </w:r>
          </w:p>
        </w:tc>
        <w:tc>
          <w:tcPr>
            <w:tcW w:w="283"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b/>
                <w:spacing w:val="-4"/>
              </w:rPr>
            </w:pPr>
            <w:r w:rsidRPr="00237C3C">
              <w:rPr>
                <w:b/>
                <w:spacing w:val="-4"/>
              </w:rPr>
              <w:t>9</w:t>
            </w:r>
          </w:p>
        </w:tc>
        <w:tc>
          <w:tcPr>
            <w:tcW w:w="332"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b/>
                <w:spacing w:val="-4"/>
              </w:rPr>
            </w:pPr>
            <w:r w:rsidRPr="00237C3C">
              <w:rPr>
                <w:b/>
                <w:spacing w:val="-4"/>
              </w:rPr>
              <w:t>10</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12</w:t>
            </w:r>
          </w:p>
        </w:tc>
        <w:tc>
          <w:tcPr>
            <w:tcW w:w="625"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b/>
                <w:bCs/>
                <w:color w:val="000000"/>
                <w:spacing w:val="-4"/>
              </w:rPr>
            </w:pPr>
            <w:r w:rsidRPr="00237C3C">
              <w:rPr>
                <w:b/>
                <w:bCs/>
                <w:color w:val="000000"/>
                <w:spacing w:val="-4"/>
              </w:rPr>
              <w:t>Среднее значение</w:t>
            </w:r>
          </w:p>
        </w:tc>
      </w:tr>
      <w:tr w:rsidR="00204F53" w:rsidRPr="00237C3C" w:rsidTr="00AD3B0A">
        <w:trPr>
          <w:trHeight w:val="330"/>
        </w:trPr>
        <w:tc>
          <w:tcPr>
            <w:tcW w:w="1249" w:type="pct"/>
            <w:tcBorders>
              <w:top w:val="single" w:sz="4" w:space="0" w:color="auto"/>
              <w:left w:val="single" w:sz="4" w:space="0" w:color="auto"/>
              <w:bottom w:val="single" w:sz="4" w:space="0" w:color="auto"/>
              <w:right w:val="single" w:sz="4" w:space="0" w:color="auto"/>
            </w:tcBorders>
            <w:shd w:val="clear" w:color="auto" w:fill="auto"/>
          </w:tcPr>
          <w:p w:rsidR="00204F53" w:rsidRPr="00237C3C" w:rsidRDefault="00204F53" w:rsidP="00C20721">
            <w:pPr>
              <w:rPr>
                <w:spacing w:val="-4"/>
              </w:rPr>
            </w:pPr>
            <w:r w:rsidRPr="00237C3C">
              <w:rPr>
                <w:spacing w:val="-4"/>
              </w:rPr>
              <w:t>Вежл</w:t>
            </w:r>
            <w:r w:rsidR="007E6DFF">
              <w:rPr>
                <w:spacing w:val="-4"/>
              </w:rPr>
              <w:t>ивость сотрудников, предоставля</w:t>
            </w:r>
            <w:r w:rsidRPr="00237C3C">
              <w:rPr>
                <w:spacing w:val="-4"/>
              </w:rPr>
              <w:t>ющих услугу</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4,83</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4,75</w:t>
            </w:r>
          </w:p>
        </w:tc>
        <w:tc>
          <w:tcPr>
            <w:tcW w:w="283"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625"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4,96</w:t>
            </w:r>
          </w:p>
        </w:tc>
      </w:tr>
      <w:tr w:rsidR="00204F53" w:rsidRPr="00237C3C" w:rsidTr="00AD3B0A">
        <w:trPr>
          <w:trHeight w:val="330"/>
        </w:trPr>
        <w:tc>
          <w:tcPr>
            <w:tcW w:w="1249" w:type="pct"/>
            <w:tcBorders>
              <w:top w:val="nil"/>
              <w:left w:val="single" w:sz="4" w:space="0" w:color="auto"/>
              <w:bottom w:val="single" w:sz="4" w:space="0" w:color="auto"/>
              <w:right w:val="single" w:sz="4" w:space="0" w:color="auto"/>
            </w:tcBorders>
            <w:shd w:val="clear" w:color="auto" w:fill="auto"/>
          </w:tcPr>
          <w:p w:rsidR="00204F53" w:rsidRPr="00237C3C" w:rsidRDefault="00204F53" w:rsidP="00C20721">
            <w:pPr>
              <w:rPr>
                <w:spacing w:val="-4"/>
              </w:rPr>
            </w:pPr>
            <w:r w:rsidRPr="00237C3C">
              <w:rPr>
                <w:spacing w:val="-4"/>
              </w:rPr>
              <w:t xml:space="preserve">Комфортность оказания услуги </w:t>
            </w:r>
          </w:p>
        </w:tc>
        <w:tc>
          <w:tcPr>
            <w:tcW w:w="332"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332"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4,83</w:t>
            </w:r>
          </w:p>
        </w:tc>
        <w:tc>
          <w:tcPr>
            <w:tcW w:w="332"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4,83</w:t>
            </w:r>
          </w:p>
        </w:tc>
        <w:tc>
          <w:tcPr>
            <w:tcW w:w="283"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283"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4,5</w:t>
            </w:r>
          </w:p>
        </w:tc>
        <w:tc>
          <w:tcPr>
            <w:tcW w:w="283"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4,75</w:t>
            </w:r>
          </w:p>
        </w:tc>
        <w:tc>
          <w:tcPr>
            <w:tcW w:w="283"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4,25</w:t>
            </w:r>
          </w:p>
        </w:tc>
        <w:tc>
          <w:tcPr>
            <w:tcW w:w="332" w:type="pct"/>
            <w:tcBorders>
              <w:top w:val="nil"/>
              <w:left w:val="single" w:sz="4" w:space="0" w:color="auto"/>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5</w:t>
            </w:r>
          </w:p>
        </w:tc>
        <w:tc>
          <w:tcPr>
            <w:tcW w:w="625" w:type="pct"/>
            <w:tcBorders>
              <w:top w:val="nil"/>
              <w:left w:val="nil"/>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4,84</w:t>
            </w:r>
          </w:p>
        </w:tc>
      </w:tr>
      <w:tr w:rsidR="00204F53" w:rsidRPr="00237C3C" w:rsidTr="00AD3B0A">
        <w:trPr>
          <w:trHeight w:val="330"/>
        </w:trPr>
        <w:tc>
          <w:tcPr>
            <w:tcW w:w="1249" w:type="pct"/>
            <w:tcBorders>
              <w:top w:val="nil"/>
              <w:left w:val="single" w:sz="4" w:space="0" w:color="auto"/>
              <w:bottom w:val="single" w:sz="4" w:space="0" w:color="auto"/>
              <w:right w:val="single" w:sz="4" w:space="0" w:color="auto"/>
            </w:tcBorders>
            <w:shd w:val="clear" w:color="auto" w:fill="auto"/>
          </w:tcPr>
          <w:p w:rsidR="00204F53" w:rsidRPr="00237C3C" w:rsidRDefault="00204F53" w:rsidP="00C20721">
            <w:pPr>
              <w:rPr>
                <w:spacing w:val="-4"/>
              </w:rPr>
            </w:pPr>
            <w:r w:rsidRPr="00237C3C">
              <w:rPr>
                <w:spacing w:val="-4"/>
              </w:rPr>
              <w:t>Качество оказания услуги</w:t>
            </w:r>
            <w:r w:rsidR="007E6DFF">
              <w:rPr>
                <w:spacing w:val="-4"/>
              </w:rPr>
              <w:t xml:space="preserve"> (точность и правильность запол</w:t>
            </w:r>
            <w:r w:rsidRPr="00237C3C">
              <w:rPr>
                <w:spacing w:val="-4"/>
              </w:rPr>
              <w:t>нения документов сотрудниками)</w:t>
            </w:r>
          </w:p>
        </w:tc>
        <w:tc>
          <w:tcPr>
            <w:tcW w:w="332"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4,86</w:t>
            </w:r>
          </w:p>
        </w:tc>
        <w:tc>
          <w:tcPr>
            <w:tcW w:w="332"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4,17</w:t>
            </w:r>
          </w:p>
        </w:tc>
        <w:tc>
          <w:tcPr>
            <w:tcW w:w="332"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4,67</w:t>
            </w:r>
          </w:p>
        </w:tc>
        <w:tc>
          <w:tcPr>
            <w:tcW w:w="283"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4,5</w:t>
            </w:r>
          </w:p>
        </w:tc>
        <w:tc>
          <w:tcPr>
            <w:tcW w:w="283"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4,5</w:t>
            </w:r>
          </w:p>
        </w:tc>
        <w:tc>
          <w:tcPr>
            <w:tcW w:w="283" w:type="pct"/>
            <w:tcBorders>
              <w:top w:val="nil"/>
              <w:left w:val="nil"/>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4,8</w:t>
            </w:r>
          </w:p>
        </w:tc>
        <w:tc>
          <w:tcPr>
            <w:tcW w:w="332"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4,5</w:t>
            </w:r>
          </w:p>
        </w:tc>
        <w:tc>
          <w:tcPr>
            <w:tcW w:w="283"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5</w:t>
            </w:r>
          </w:p>
        </w:tc>
        <w:tc>
          <w:tcPr>
            <w:tcW w:w="332"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4,75</w:t>
            </w:r>
          </w:p>
        </w:tc>
        <w:tc>
          <w:tcPr>
            <w:tcW w:w="332" w:type="pct"/>
            <w:tcBorders>
              <w:top w:val="nil"/>
              <w:left w:val="single" w:sz="4" w:space="0" w:color="auto"/>
              <w:bottom w:val="single" w:sz="4" w:space="0" w:color="auto"/>
              <w:right w:val="single" w:sz="4" w:space="0" w:color="auto"/>
            </w:tcBorders>
            <w:shd w:val="clear" w:color="auto" w:fill="auto"/>
            <w:noWrap/>
            <w:vAlign w:val="center"/>
          </w:tcPr>
          <w:p w:rsidR="00204F53" w:rsidRPr="00237C3C" w:rsidRDefault="00204F53" w:rsidP="00C20721">
            <w:pPr>
              <w:jc w:val="center"/>
              <w:rPr>
                <w:spacing w:val="-4"/>
              </w:rPr>
            </w:pPr>
            <w:r w:rsidRPr="00237C3C">
              <w:rPr>
                <w:spacing w:val="-4"/>
              </w:rPr>
              <w:t>4,67</w:t>
            </w:r>
          </w:p>
        </w:tc>
        <w:tc>
          <w:tcPr>
            <w:tcW w:w="625" w:type="pct"/>
            <w:tcBorders>
              <w:top w:val="nil"/>
              <w:left w:val="nil"/>
              <w:bottom w:val="single" w:sz="4" w:space="0" w:color="auto"/>
              <w:right w:val="single" w:sz="4" w:space="0" w:color="auto"/>
            </w:tcBorders>
            <w:vAlign w:val="center"/>
          </w:tcPr>
          <w:p w:rsidR="00204F53" w:rsidRPr="00237C3C" w:rsidRDefault="00204F53" w:rsidP="00C20721">
            <w:pPr>
              <w:jc w:val="center"/>
              <w:rPr>
                <w:spacing w:val="-4"/>
              </w:rPr>
            </w:pPr>
            <w:r w:rsidRPr="00237C3C">
              <w:rPr>
                <w:spacing w:val="-4"/>
              </w:rPr>
              <w:t>4,64</w:t>
            </w:r>
          </w:p>
        </w:tc>
      </w:tr>
      <w:tr w:rsidR="00204F53" w:rsidRPr="00237C3C" w:rsidTr="00AD3B0A">
        <w:trPr>
          <w:trHeight w:val="330"/>
        </w:trPr>
        <w:tc>
          <w:tcPr>
            <w:tcW w:w="1249" w:type="pct"/>
            <w:tcBorders>
              <w:top w:val="single" w:sz="4" w:space="0" w:color="auto"/>
              <w:left w:val="single" w:sz="4" w:space="0" w:color="auto"/>
              <w:bottom w:val="single" w:sz="4" w:space="0" w:color="auto"/>
              <w:right w:val="single" w:sz="4" w:space="0" w:color="auto"/>
            </w:tcBorders>
            <w:shd w:val="clear" w:color="auto" w:fill="auto"/>
          </w:tcPr>
          <w:p w:rsidR="00204F53" w:rsidRPr="00237C3C" w:rsidRDefault="00204F53" w:rsidP="00C20721">
            <w:pPr>
              <w:spacing w:line="288" w:lineRule="auto"/>
              <w:rPr>
                <w:b/>
                <w:bCs/>
                <w:color w:val="000000"/>
                <w:spacing w:val="-4"/>
              </w:rPr>
            </w:pPr>
            <w:r w:rsidRPr="00237C3C">
              <w:rPr>
                <w:b/>
                <w:bCs/>
                <w:color w:val="000000"/>
                <w:spacing w:val="-4"/>
              </w:rPr>
              <w:t>Среднее значение</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4,95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4,67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4,78</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4,83</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4,67</w:t>
            </w:r>
          </w:p>
        </w:tc>
        <w:tc>
          <w:tcPr>
            <w:tcW w:w="283" w:type="pct"/>
            <w:tcBorders>
              <w:top w:val="single" w:sz="4" w:space="0" w:color="auto"/>
              <w:left w:val="nil"/>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4,93</w:t>
            </w:r>
          </w:p>
        </w:tc>
        <w:tc>
          <w:tcPr>
            <w:tcW w:w="332" w:type="pct"/>
            <w:tcBorders>
              <w:top w:val="single" w:sz="4" w:space="0" w:color="auto"/>
              <w:left w:val="nil"/>
              <w:bottom w:val="single" w:sz="4" w:space="0" w:color="auto"/>
              <w:right w:val="single" w:sz="4" w:space="0" w:color="auto"/>
            </w:tcBorders>
            <w:vAlign w:val="center"/>
          </w:tcPr>
          <w:p w:rsidR="00204F53" w:rsidRPr="00237C3C" w:rsidRDefault="00204F53" w:rsidP="00C20721">
            <w:pPr>
              <w:jc w:val="center"/>
              <w:rPr>
                <w:b/>
                <w:spacing w:val="-4"/>
              </w:rPr>
            </w:pPr>
            <w:r w:rsidRPr="00237C3C">
              <w:rPr>
                <w:b/>
                <w:spacing w:val="-4"/>
              </w:rPr>
              <w:t>4,67</w:t>
            </w:r>
          </w:p>
        </w:tc>
        <w:tc>
          <w:tcPr>
            <w:tcW w:w="283"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b/>
                <w:spacing w:val="-4"/>
              </w:rPr>
            </w:pPr>
            <w:r w:rsidRPr="00237C3C">
              <w:rPr>
                <w:b/>
                <w:spacing w:val="-4"/>
              </w:rPr>
              <w:t>5,00</w:t>
            </w:r>
          </w:p>
        </w:tc>
        <w:tc>
          <w:tcPr>
            <w:tcW w:w="332" w:type="pct"/>
            <w:tcBorders>
              <w:top w:val="single" w:sz="4" w:space="0" w:color="auto"/>
              <w:left w:val="single" w:sz="4" w:space="0" w:color="auto"/>
              <w:bottom w:val="single" w:sz="4" w:space="0" w:color="auto"/>
              <w:right w:val="single" w:sz="4" w:space="0" w:color="auto"/>
            </w:tcBorders>
            <w:vAlign w:val="center"/>
          </w:tcPr>
          <w:p w:rsidR="00204F53" w:rsidRPr="00237C3C" w:rsidRDefault="00204F53" w:rsidP="00C20721">
            <w:pPr>
              <w:jc w:val="center"/>
              <w:rPr>
                <w:b/>
                <w:spacing w:val="-4"/>
              </w:rPr>
            </w:pPr>
            <w:r w:rsidRPr="00237C3C">
              <w:rPr>
                <w:b/>
                <w:spacing w:val="-4"/>
              </w:rPr>
              <w:t>4,67</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237C3C" w:rsidRDefault="00204F53" w:rsidP="00C20721">
            <w:pPr>
              <w:jc w:val="center"/>
              <w:rPr>
                <w:b/>
                <w:spacing w:val="-4"/>
              </w:rPr>
            </w:pPr>
            <w:r w:rsidRPr="00237C3C">
              <w:rPr>
                <w:b/>
                <w:spacing w:val="-4"/>
              </w:rPr>
              <w:t>4,89</w:t>
            </w:r>
          </w:p>
        </w:tc>
        <w:tc>
          <w:tcPr>
            <w:tcW w:w="625" w:type="pct"/>
            <w:tcBorders>
              <w:top w:val="single" w:sz="4" w:space="0" w:color="auto"/>
              <w:left w:val="nil"/>
              <w:bottom w:val="single" w:sz="4" w:space="0" w:color="auto"/>
              <w:right w:val="single" w:sz="4" w:space="0" w:color="auto"/>
            </w:tcBorders>
            <w:shd w:val="clear" w:color="auto" w:fill="auto"/>
            <w:vAlign w:val="center"/>
          </w:tcPr>
          <w:p w:rsidR="00204F53" w:rsidRPr="00237C3C" w:rsidRDefault="00204F53" w:rsidP="00C20721">
            <w:pPr>
              <w:jc w:val="center"/>
              <w:rPr>
                <w:b/>
                <w:spacing w:val="-4"/>
              </w:rPr>
            </w:pPr>
            <w:r w:rsidRPr="00237C3C">
              <w:rPr>
                <w:b/>
                <w:spacing w:val="-4"/>
              </w:rPr>
              <w:t>4,81</w:t>
            </w:r>
          </w:p>
        </w:tc>
      </w:tr>
    </w:tbl>
    <w:p w:rsidR="00204F53" w:rsidRPr="00237C3C" w:rsidRDefault="00204F53" w:rsidP="00C20721">
      <w:pPr>
        <w:spacing w:line="360" w:lineRule="auto"/>
        <w:ind w:firstLine="709"/>
        <w:jc w:val="both"/>
        <w:rPr>
          <w:spacing w:val="-4"/>
          <w:sz w:val="28"/>
          <w:szCs w:val="28"/>
        </w:rPr>
      </w:pPr>
    </w:p>
    <w:p w:rsidR="00204F53" w:rsidRPr="00237C3C" w:rsidRDefault="00204F53" w:rsidP="00C20721">
      <w:pPr>
        <w:spacing w:line="360" w:lineRule="auto"/>
        <w:ind w:firstLine="709"/>
        <w:jc w:val="both"/>
        <w:rPr>
          <w:spacing w:val="-4"/>
          <w:sz w:val="28"/>
          <w:szCs w:val="28"/>
        </w:rPr>
      </w:pPr>
      <w:r w:rsidRPr="00237C3C">
        <w:rPr>
          <w:spacing w:val="-4"/>
          <w:sz w:val="28"/>
          <w:szCs w:val="28"/>
        </w:rPr>
        <w:t>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204F53" w:rsidRPr="00237C3C" w:rsidRDefault="00204F53" w:rsidP="00C20721">
      <w:pPr>
        <w:tabs>
          <w:tab w:val="left" w:pos="993"/>
        </w:tabs>
        <w:spacing w:before="120" w:after="120" w:line="360" w:lineRule="auto"/>
        <w:ind w:firstLine="709"/>
        <w:jc w:val="center"/>
        <w:rPr>
          <w:b/>
          <w:spacing w:val="-4"/>
          <w:sz w:val="28"/>
          <w:szCs w:val="28"/>
        </w:rPr>
      </w:pPr>
      <w:r w:rsidRPr="00237C3C">
        <w:rPr>
          <w:b/>
          <w:spacing w:val="-4"/>
          <w:sz w:val="28"/>
          <w:szCs w:val="28"/>
        </w:rPr>
        <w:t>4.</w:t>
      </w:r>
      <w:r w:rsidRPr="00237C3C">
        <w:rPr>
          <w:b/>
          <w:spacing w:val="-4"/>
          <w:sz w:val="28"/>
          <w:szCs w:val="28"/>
        </w:rPr>
        <w:tab/>
        <w:t>Оценка уровня административных барьеров</w:t>
      </w:r>
    </w:p>
    <w:p w:rsidR="00204F53" w:rsidRPr="00237C3C" w:rsidRDefault="00204F53" w:rsidP="00C20721">
      <w:pPr>
        <w:spacing w:line="360" w:lineRule="auto"/>
        <w:ind w:firstLine="709"/>
        <w:jc w:val="both"/>
        <w:rPr>
          <w:spacing w:val="-4"/>
          <w:sz w:val="28"/>
          <w:szCs w:val="28"/>
        </w:rPr>
      </w:pPr>
      <w:r w:rsidRPr="00237C3C">
        <w:rPr>
          <w:spacing w:val="-4"/>
          <w:sz w:val="28"/>
          <w:szCs w:val="28"/>
        </w:rPr>
        <w:t>Уровень административных барьеров определяется комплексом показателей:</w:t>
      </w:r>
    </w:p>
    <w:p w:rsidR="00204F53" w:rsidRPr="00237C3C" w:rsidRDefault="00204F53" w:rsidP="00C20721">
      <w:pPr>
        <w:spacing w:line="360" w:lineRule="auto"/>
        <w:jc w:val="center"/>
        <w:rPr>
          <w:b/>
          <w:i/>
          <w:spacing w:val="-4"/>
          <w:sz w:val="28"/>
        </w:rPr>
      </w:pPr>
      <w:r w:rsidRPr="00237C3C">
        <w:rPr>
          <w:b/>
          <w:i/>
          <w:spacing w:val="-4"/>
          <w:sz w:val="28"/>
        </w:rPr>
        <w:t>4.1. Количество документов</w:t>
      </w:r>
      <w:r w:rsidR="007E6DFF">
        <w:rPr>
          <w:b/>
          <w:i/>
          <w:spacing w:val="-4"/>
          <w:sz w:val="28"/>
        </w:rPr>
        <w:t xml:space="preserve"> в рамках предоставления услуги</w:t>
      </w:r>
    </w:p>
    <w:p w:rsidR="00204F53" w:rsidRPr="00237C3C" w:rsidRDefault="00204F53" w:rsidP="00C20721">
      <w:pPr>
        <w:spacing w:line="360" w:lineRule="auto"/>
        <w:ind w:firstLine="709"/>
        <w:jc w:val="both"/>
        <w:rPr>
          <w:spacing w:val="-4"/>
          <w:sz w:val="28"/>
          <w:szCs w:val="28"/>
        </w:rPr>
      </w:pPr>
      <w:r w:rsidRPr="00237C3C">
        <w:rPr>
          <w:spacing w:val="-4"/>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755EAD" w:rsidRDefault="00755EAD">
      <w:pPr>
        <w:spacing w:after="160" w:line="259" w:lineRule="auto"/>
        <w:rPr>
          <w:sz w:val="28"/>
          <w:szCs w:val="28"/>
        </w:rPr>
      </w:pPr>
      <w:r>
        <w:rPr>
          <w:sz w:val="28"/>
          <w:szCs w:val="28"/>
        </w:rPr>
        <w:br w:type="page"/>
      </w:r>
    </w:p>
    <w:p w:rsidR="00204F53" w:rsidRPr="00C20721" w:rsidRDefault="00204F53" w:rsidP="00C20721">
      <w:pPr>
        <w:spacing w:line="360" w:lineRule="auto"/>
        <w:jc w:val="both"/>
        <w:rPr>
          <w:sz w:val="28"/>
          <w:szCs w:val="28"/>
        </w:rPr>
      </w:pPr>
      <w:r w:rsidRPr="00C20721">
        <w:rPr>
          <w:sz w:val="28"/>
          <w:szCs w:val="28"/>
        </w:rPr>
        <w:lastRenderedPageBreak/>
        <w:t>Таблица 4</w:t>
      </w:r>
      <w:r w:rsidR="00AD3B0A" w:rsidRPr="00C20721">
        <w:rPr>
          <w:sz w:val="28"/>
          <w:szCs w:val="28"/>
        </w:rPr>
        <w:t xml:space="preserve"> -</w:t>
      </w:r>
      <w:r w:rsidRPr="00C20721">
        <w:rPr>
          <w:sz w:val="28"/>
          <w:szCs w:val="28"/>
        </w:rPr>
        <w:t xml:space="preserve"> Количество документов, необходимых в рамках предоставления услуг</w:t>
      </w:r>
    </w:p>
    <w:tbl>
      <w:tblPr>
        <w:tblW w:w="5000" w:type="pct"/>
        <w:tblLook w:val="04A0" w:firstRow="1" w:lastRow="0" w:firstColumn="1" w:lastColumn="0" w:noHBand="0" w:noVBand="1"/>
      </w:tblPr>
      <w:tblGrid>
        <w:gridCol w:w="2227"/>
        <w:gridCol w:w="764"/>
        <w:gridCol w:w="647"/>
        <w:gridCol w:w="813"/>
        <w:gridCol w:w="728"/>
        <w:gridCol w:w="647"/>
        <w:gridCol w:w="647"/>
        <w:gridCol w:w="863"/>
        <w:gridCol w:w="863"/>
        <w:gridCol w:w="589"/>
        <w:gridCol w:w="840"/>
      </w:tblGrid>
      <w:tr w:rsidR="00204F53" w:rsidRPr="00C20721" w:rsidTr="00204F53">
        <w:trPr>
          <w:trHeight w:val="330"/>
        </w:trPr>
        <w:tc>
          <w:tcPr>
            <w:tcW w:w="1157" w:type="pct"/>
            <w:tcBorders>
              <w:top w:val="single" w:sz="4" w:space="0" w:color="auto"/>
              <w:left w:val="single" w:sz="4" w:space="0" w:color="auto"/>
              <w:bottom w:val="single" w:sz="4" w:space="0" w:color="auto"/>
              <w:right w:val="single" w:sz="4" w:space="0" w:color="auto"/>
            </w:tcBorders>
            <w:shd w:val="clear" w:color="auto" w:fill="auto"/>
            <w:vAlign w:val="center"/>
          </w:tcPr>
          <w:p w:rsidR="00204F53" w:rsidRPr="00C20721" w:rsidRDefault="00204F53" w:rsidP="00C20721">
            <w:pPr>
              <w:jc w:val="center"/>
              <w:rPr>
                <w:b/>
                <w:bCs/>
              </w:rPr>
            </w:pPr>
            <w:r w:rsidRPr="00C20721">
              <w:rPr>
                <w:b/>
                <w:bCs/>
              </w:rPr>
              <w:t>Количество документов</w:t>
            </w:r>
          </w:p>
        </w:tc>
        <w:tc>
          <w:tcPr>
            <w:tcW w:w="397"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1</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2</w:t>
            </w:r>
          </w:p>
        </w:tc>
        <w:tc>
          <w:tcPr>
            <w:tcW w:w="422"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3</w:t>
            </w:r>
          </w:p>
        </w:tc>
        <w:tc>
          <w:tcPr>
            <w:tcW w:w="37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4</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5</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7</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8</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9</w:t>
            </w:r>
          </w:p>
        </w:tc>
        <w:tc>
          <w:tcPr>
            <w:tcW w:w="30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rPr>
                <w:b/>
              </w:rPr>
            </w:pPr>
            <w:r w:rsidRPr="00C20721">
              <w:rPr>
                <w:b/>
              </w:rPr>
              <w:t>10</w:t>
            </w:r>
          </w:p>
        </w:tc>
        <w:tc>
          <w:tcPr>
            <w:tcW w:w="43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center"/>
              <w:rPr>
                <w:b/>
              </w:rPr>
            </w:pPr>
            <w:r w:rsidRPr="00C20721">
              <w:rPr>
                <w:b/>
              </w:rPr>
              <w:t>12</w:t>
            </w:r>
          </w:p>
        </w:tc>
      </w:tr>
      <w:tr w:rsidR="00204F53" w:rsidRPr="00C20721" w:rsidTr="00204F53">
        <w:trPr>
          <w:trHeight w:val="330"/>
        </w:trPr>
        <w:tc>
          <w:tcPr>
            <w:tcW w:w="1157" w:type="pct"/>
            <w:tcBorders>
              <w:top w:val="single" w:sz="4" w:space="0" w:color="auto"/>
              <w:left w:val="single" w:sz="4" w:space="0" w:color="auto"/>
              <w:bottom w:val="single" w:sz="4" w:space="0" w:color="auto"/>
              <w:right w:val="single" w:sz="4" w:space="0" w:color="auto"/>
            </w:tcBorders>
            <w:shd w:val="clear" w:color="auto" w:fill="auto"/>
          </w:tcPr>
          <w:p w:rsidR="00204F53" w:rsidRPr="00C20721" w:rsidRDefault="00204F53" w:rsidP="00C20721">
            <w:pPr>
              <w:rPr>
                <w:i/>
                <w:iCs/>
              </w:rPr>
            </w:pPr>
            <w:r w:rsidRPr="00C20721">
              <w:rPr>
                <w:i/>
                <w:iCs/>
              </w:rPr>
              <w:t>минимум</w:t>
            </w:r>
          </w:p>
        </w:tc>
        <w:tc>
          <w:tcPr>
            <w:tcW w:w="397"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6</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12</w:t>
            </w:r>
          </w:p>
        </w:tc>
        <w:tc>
          <w:tcPr>
            <w:tcW w:w="422"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4</w:t>
            </w:r>
          </w:p>
        </w:tc>
        <w:tc>
          <w:tcPr>
            <w:tcW w:w="37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18</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3</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5</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20</w:t>
            </w:r>
          </w:p>
        </w:tc>
        <w:tc>
          <w:tcPr>
            <w:tcW w:w="30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14</w:t>
            </w:r>
          </w:p>
        </w:tc>
        <w:tc>
          <w:tcPr>
            <w:tcW w:w="43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14</w:t>
            </w:r>
          </w:p>
        </w:tc>
      </w:tr>
      <w:tr w:rsidR="00204F53" w:rsidRPr="00C20721" w:rsidTr="00204F53">
        <w:trPr>
          <w:trHeight w:val="330"/>
        </w:trPr>
        <w:tc>
          <w:tcPr>
            <w:tcW w:w="1157" w:type="pct"/>
            <w:tcBorders>
              <w:top w:val="nil"/>
              <w:left w:val="single" w:sz="4" w:space="0" w:color="auto"/>
              <w:bottom w:val="single" w:sz="4" w:space="0" w:color="auto"/>
              <w:right w:val="single" w:sz="4" w:space="0" w:color="auto"/>
            </w:tcBorders>
            <w:shd w:val="clear" w:color="auto" w:fill="auto"/>
          </w:tcPr>
          <w:p w:rsidR="00204F53" w:rsidRPr="00C20721" w:rsidRDefault="00204F53" w:rsidP="00C20721">
            <w:pPr>
              <w:rPr>
                <w:i/>
                <w:iCs/>
              </w:rPr>
            </w:pPr>
            <w:r w:rsidRPr="00C20721">
              <w:rPr>
                <w:i/>
                <w:iCs/>
              </w:rPr>
              <w:t>среднее значение</w:t>
            </w:r>
          </w:p>
        </w:tc>
        <w:tc>
          <w:tcPr>
            <w:tcW w:w="397"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6</w:t>
            </w:r>
          </w:p>
        </w:tc>
        <w:tc>
          <w:tcPr>
            <w:tcW w:w="336"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13</w:t>
            </w:r>
          </w:p>
        </w:tc>
        <w:tc>
          <w:tcPr>
            <w:tcW w:w="422"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9</w:t>
            </w:r>
          </w:p>
        </w:tc>
        <w:tc>
          <w:tcPr>
            <w:tcW w:w="378"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22</w:t>
            </w:r>
          </w:p>
        </w:tc>
        <w:tc>
          <w:tcPr>
            <w:tcW w:w="336"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3</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5</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22</w:t>
            </w:r>
          </w:p>
        </w:tc>
        <w:tc>
          <w:tcPr>
            <w:tcW w:w="30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15</w:t>
            </w:r>
          </w:p>
        </w:tc>
        <w:tc>
          <w:tcPr>
            <w:tcW w:w="437" w:type="pct"/>
            <w:tcBorders>
              <w:top w:val="nil"/>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15</w:t>
            </w:r>
          </w:p>
        </w:tc>
      </w:tr>
      <w:tr w:rsidR="00204F53" w:rsidRPr="00C20721" w:rsidTr="00204F53">
        <w:trPr>
          <w:trHeight w:val="330"/>
        </w:trPr>
        <w:tc>
          <w:tcPr>
            <w:tcW w:w="1157" w:type="pct"/>
            <w:tcBorders>
              <w:top w:val="single" w:sz="4" w:space="0" w:color="auto"/>
              <w:left w:val="single" w:sz="4" w:space="0" w:color="auto"/>
              <w:bottom w:val="single" w:sz="4" w:space="0" w:color="auto"/>
              <w:right w:val="single" w:sz="4" w:space="0" w:color="auto"/>
            </w:tcBorders>
            <w:shd w:val="clear" w:color="auto" w:fill="auto"/>
          </w:tcPr>
          <w:p w:rsidR="00204F53" w:rsidRPr="00C20721" w:rsidRDefault="00204F53" w:rsidP="00C20721">
            <w:pPr>
              <w:rPr>
                <w:i/>
                <w:iCs/>
              </w:rPr>
            </w:pPr>
            <w:r w:rsidRPr="00C20721">
              <w:rPr>
                <w:i/>
                <w:iCs/>
              </w:rPr>
              <w:t>максимум</w:t>
            </w:r>
          </w:p>
        </w:tc>
        <w:tc>
          <w:tcPr>
            <w:tcW w:w="397"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6</w:t>
            </w:r>
          </w:p>
        </w:tc>
        <w:tc>
          <w:tcPr>
            <w:tcW w:w="336"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14</w:t>
            </w:r>
          </w:p>
        </w:tc>
        <w:tc>
          <w:tcPr>
            <w:tcW w:w="422"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18</w:t>
            </w:r>
          </w:p>
        </w:tc>
        <w:tc>
          <w:tcPr>
            <w:tcW w:w="378"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27</w:t>
            </w:r>
          </w:p>
        </w:tc>
        <w:tc>
          <w:tcPr>
            <w:tcW w:w="336" w:type="pct"/>
            <w:tcBorders>
              <w:top w:val="nil"/>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3</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3</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6</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24</w:t>
            </w:r>
          </w:p>
        </w:tc>
        <w:tc>
          <w:tcPr>
            <w:tcW w:w="30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16</w:t>
            </w:r>
          </w:p>
        </w:tc>
        <w:tc>
          <w:tcPr>
            <w:tcW w:w="437" w:type="pct"/>
            <w:tcBorders>
              <w:top w:val="nil"/>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16</w:t>
            </w:r>
          </w:p>
        </w:tc>
      </w:tr>
      <w:tr w:rsidR="00204F53" w:rsidRPr="00C20721" w:rsidTr="00204F53">
        <w:trPr>
          <w:trHeight w:val="330"/>
        </w:trPr>
        <w:tc>
          <w:tcPr>
            <w:tcW w:w="1157" w:type="pct"/>
            <w:tcBorders>
              <w:top w:val="single" w:sz="4" w:space="0" w:color="auto"/>
              <w:left w:val="single" w:sz="4" w:space="0" w:color="auto"/>
              <w:bottom w:val="single" w:sz="4" w:space="0" w:color="auto"/>
              <w:right w:val="single" w:sz="4" w:space="0" w:color="auto"/>
            </w:tcBorders>
            <w:shd w:val="clear" w:color="auto" w:fill="auto"/>
          </w:tcPr>
          <w:p w:rsidR="00204F53" w:rsidRPr="00C20721" w:rsidRDefault="00204F53" w:rsidP="00C20721">
            <w:pPr>
              <w:rPr>
                <w:i/>
                <w:iCs/>
              </w:rPr>
            </w:pPr>
            <w:r w:rsidRPr="00C20721">
              <w:rPr>
                <w:i/>
                <w:iCs/>
              </w:rPr>
              <w:t>модальное значение</w:t>
            </w:r>
          </w:p>
        </w:tc>
        <w:tc>
          <w:tcPr>
            <w:tcW w:w="397"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6</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12</w:t>
            </w:r>
          </w:p>
        </w:tc>
        <w:tc>
          <w:tcPr>
            <w:tcW w:w="422"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4</w:t>
            </w:r>
          </w:p>
        </w:tc>
        <w:tc>
          <w:tcPr>
            <w:tcW w:w="37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18</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3</w:t>
            </w:r>
          </w:p>
        </w:tc>
        <w:tc>
          <w:tcPr>
            <w:tcW w:w="336"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5</w:t>
            </w:r>
          </w:p>
        </w:tc>
        <w:tc>
          <w:tcPr>
            <w:tcW w:w="448" w:type="pct"/>
            <w:tcBorders>
              <w:top w:val="single" w:sz="4" w:space="0" w:color="auto"/>
              <w:left w:val="nil"/>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20</w:t>
            </w:r>
          </w:p>
        </w:tc>
        <w:tc>
          <w:tcPr>
            <w:tcW w:w="30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15</w:t>
            </w:r>
          </w:p>
        </w:tc>
        <w:tc>
          <w:tcPr>
            <w:tcW w:w="43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4F53" w:rsidRPr="00C20721" w:rsidRDefault="00204F53" w:rsidP="00C20721">
            <w:pPr>
              <w:jc w:val="center"/>
            </w:pPr>
            <w:r w:rsidRPr="00C20721">
              <w:t>14</w:t>
            </w:r>
          </w:p>
        </w:tc>
      </w:tr>
    </w:tbl>
    <w:p w:rsidR="00204F53" w:rsidRPr="00C20721" w:rsidRDefault="00204F53" w:rsidP="00C20721">
      <w:pPr>
        <w:spacing w:before="120" w:line="360" w:lineRule="auto"/>
        <w:ind w:firstLine="709"/>
        <w:jc w:val="both"/>
        <w:rPr>
          <w:sz w:val="28"/>
          <w:szCs w:val="28"/>
        </w:rPr>
      </w:pPr>
      <w:r w:rsidRPr="00C20721">
        <w:rPr>
          <w:sz w:val="28"/>
          <w:szCs w:val="28"/>
        </w:rPr>
        <w:t>Наименьшее количество документов (2-3) потребовалось предоставить заявителям, обратившимся за получением муниципальных услуг:</w:t>
      </w:r>
    </w:p>
    <w:p w:rsidR="00204F53" w:rsidRPr="00C20721" w:rsidRDefault="00204F53"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204F53" w:rsidRPr="00C20721" w:rsidRDefault="00204F5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04F53" w:rsidRPr="00C20721" w:rsidRDefault="00204F53" w:rsidP="00C20721">
      <w:pPr>
        <w:spacing w:line="360" w:lineRule="auto"/>
        <w:ind w:firstLine="709"/>
        <w:jc w:val="both"/>
        <w:rPr>
          <w:sz w:val="28"/>
          <w:szCs w:val="28"/>
        </w:rPr>
      </w:pPr>
      <w:r w:rsidRPr="00C20721">
        <w:rPr>
          <w:sz w:val="28"/>
          <w:szCs w:val="28"/>
        </w:rPr>
        <w:t>Наибольшее количество документов (18-20) заявители представляли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«Предоставление земельных участков для индивидуального жилищного строительства». Также существенные пакеты документов (14-15) потребовались заявителям для получения услуг «Прием заявлений и выдача документов о согласовании переустройства и (или) перепланировки жилого помещения» и «Подготовка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8"/>
          <w:szCs w:val="28"/>
        </w:rPr>
      </w:pPr>
      <w:r w:rsidRPr="00C20721">
        <w:rPr>
          <w:sz w:val="28"/>
          <w:szCs w:val="28"/>
        </w:rPr>
        <w:t>В то же время, по сравнению с аналогичными показателями при проведении мониторинга в ноябре 2013 года количество документов снизилось практически по всем услугам.</w:t>
      </w:r>
    </w:p>
    <w:p w:rsidR="00204F53" w:rsidRPr="00C20721" w:rsidRDefault="00204F53" w:rsidP="00C20721">
      <w:pPr>
        <w:spacing w:line="360" w:lineRule="auto"/>
        <w:jc w:val="center"/>
        <w:rPr>
          <w:b/>
          <w:i/>
          <w:sz w:val="28"/>
        </w:rPr>
      </w:pPr>
      <w:r w:rsidRPr="00C20721">
        <w:rPr>
          <w:b/>
          <w:i/>
          <w:sz w:val="28"/>
        </w:rPr>
        <w:t>4.2. Количество обр</w:t>
      </w:r>
      <w:r w:rsidR="007E6DFF">
        <w:rPr>
          <w:b/>
          <w:i/>
          <w:sz w:val="28"/>
        </w:rPr>
        <w:t>ащений в инстанции (учреждения)</w:t>
      </w:r>
    </w:p>
    <w:p w:rsidR="00204F53" w:rsidRPr="00C20721" w:rsidRDefault="00204F53" w:rsidP="00C20721">
      <w:pPr>
        <w:spacing w:line="360" w:lineRule="auto"/>
        <w:ind w:firstLine="709"/>
        <w:jc w:val="both"/>
        <w:rPr>
          <w:sz w:val="28"/>
          <w:szCs w:val="28"/>
        </w:rPr>
      </w:pPr>
      <w:r w:rsidRPr="00C20721">
        <w:rPr>
          <w:sz w:val="28"/>
          <w:szCs w:val="28"/>
        </w:rPr>
        <w:t xml:space="preserve">Среднее фактическое количество обращений заявителей в различные инстанции и учреждения для получения муниципальной услуги, </w:t>
      </w:r>
      <w:r w:rsidR="00AD3B0A" w:rsidRPr="00C20721">
        <w:rPr>
          <w:sz w:val="28"/>
          <w:szCs w:val="28"/>
        </w:rPr>
        <w:t xml:space="preserve">выявленное в ходе мониторинга, </w:t>
      </w:r>
      <w:r w:rsidRPr="00C20721">
        <w:rPr>
          <w:sz w:val="28"/>
          <w:szCs w:val="28"/>
        </w:rPr>
        <w:t>представлено в табл. 5.</w:t>
      </w:r>
    </w:p>
    <w:p w:rsidR="00755EAD" w:rsidRDefault="00755EAD">
      <w:pPr>
        <w:spacing w:after="160" w:line="259" w:lineRule="auto"/>
        <w:rPr>
          <w:sz w:val="28"/>
          <w:szCs w:val="28"/>
        </w:rPr>
      </w:pPr>
      <w:r>
        <w:rPr>
          <w:sz w:val="28"/>
          <w:szCs w:val="28"/>
        </w:rPr>
        <w:br w:type="page"/>
      </w:r>
    </w:p>
    <w:p w:rsidR="00204F53" w:rsidRPr="00C20721" w:rsidRDefault="00204F53" w:rsidP="00C20721">
      <w:pPr>
        <w:spacing w:line="360" w:lineRule="auto"/>
        <w:rPr>
          <w:sz w:val="28"/>
          <w:szCs w:val="28"/>
        </w:rPr>
      </w:pPr>
      <w:r w:rsidRPr="00C20721">
        <w:rPr>
          <w:sz w:val="28"/>
          <w:szCs w:val="28"/>
        </w:rPr>
        <w:lastRenderedPageBreak/>
        <w:t>Таблица 5</w:t>
      </w:r>
      <w:r w:rsidR="00AD3B0A" w:rsidRPr="00C20721">
        <w:rPr>
          <w:sz w:val="28"/>
          <w:szCs w:val="28"/>
        </w:rPr>
        <w:t xml:space="preserve"> -</w:t>
      </w:r>
      <w:r w:rsidRPr="00C20721">
        <w:rPr>
          <w:sz w:val="28"/>
          <w:szCs w:val="28"/>
        </w:rPr>
        <w:t xml:space="preserve"> Количество обращений в инстанции (учреждения)</w:t>
      </w:r>
    </w:p>
    <w:tbl>
      <w:tblPr>
        <w:tblW w:w="5000" w:type="pct"/>
        <w:tblLayout w:type="fixed"/>
        <w:tblLook w:val="04A0" w:firstRow="1" w:lastRow="0" w:firstColumn="1" w:lastColumn="0" w:noHBand="0" w:noVBand="1"/>
      </w:tblPr>
      <w:tblGrid>
        <w:gridCol w:w="3680"/>
        <w:gridCol w:w="595"/>
        <w:gridCol w:w="595"/>
        <w:gridCol w:w="595"/>
        <w:gridCol w:w="595"/>
        <w:gridCol w:w="595"/>
        <w:gridCol w:w="595"/>
        <w:gridCol w:w="595"/>
        <w:gridCol w:w="595"/>
        <w:gridCol w:w="595"/>
        <w:gridCol w:w="593"/>
      </w:tblGrid>
      <w:tr w:rsidR="00204F53" w:rsidRPr="00C20721" w:rsidTr="00204F53">
        <w:trPr>
          <w:trHeight w:val="330"/>
        </w:trPr>
        <w:tc>
          <w:tcPr>
            <w:tcW w:w="1911" w:type="pct"/>
            <w:tcBorders>
              <w:top w:val="single" w:sz="4" w:space="0" w:color="auto"/>
              <w:left w:val="single" w:sz="4" w:space="0" w:color="auto"/>
              <w:bottom w:val="single" w:sz="4" w:space="0" w:color="auto"/>
              <w:right w:val="single" w:sz="4" w:space="0" w:color="auto"/>
            </w:tcBorders>
            <w:noWrap/>
            <w:hideMark/>
          </w:tcPr>
          <w:p w:rsidR="00204F53" w:rsidRPr="00C20721" w:rsidRDefault="00204F53" w:rsidP="00C20721">
            <w:pPr>
              <w:rPr>
                <w:b/>
                <w:bCs/>
              </w:rPr>
            </w:pPr>
            <w:r w:rsidRPr="00C20721">
              <w:rPr>
                <w:b/>
                <w:bCs/>
              </w:rPr>
              <w:t>Количество различных инстанций (учреждений)</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1</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2</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3</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4</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5</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7</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8</w:t>
            </w:r>
          </w:p>
        </w:tc>
        <w:tc>
          <w:tcPr>
            <w:tcW w:w="309"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rPr>
                <w:b/>
              </w:rPr>
            </w:pPr>
            <w:r w:rsidRPr="00C20721">
              <w:rPr>
                <w:b/>
              </w:rPr>
              <w:t>9</w:t>
            </w:r>
          </w:p>
        </w:tc>
        <w:tc>
          <w:tcPr>
            <w:tcW w:w="309"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10</w:t>
            </w:r>
          </w:p>
        </w:tc>
        <w:tc>
          <w:tcPr>
            <w:tcW w:w="309"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12</w:t>
            </w:r>
          </w:p>
        </w:tc>
      </w:tr>
      <w:tr w:rsidR="00204F53" w:rsidRPr="00C20721" w:rsidTr="00204F53">
        <w:trPr>
          <w:trHeight w:val="330"/>
        </w:trPr>
        <w:tc>
          <w:tcPr>
            <w:tcW w:w="1911" w:type="pct"/>
            <w:tcBorders>
              <w:top w:val="nil"/>
              <w:left w:val="single" w:sz="4" w:space="0" w:color="auto"/>
              <w:bottom w:val="single" w:sz="4" w:space="0" w:color="auto"/>
              <w:right w:val="single" w:sz="4" w:space="0" w:color="auto"/>
            </w:tcBorders>
            <w:noWrap/>
            <w:hideMark/>
          </w:tcPr>
          <w:p w:rsidR="00204F53" w:rsidRPr="00C20721" w:rsidRDefault="00204F53" w:rsidP="00C20721">
            <w:pPr>
              <w:rPr>
                <w:i/>
                <w:iCs/>
              </w:rPr>
            </w:pPr>
            <w:r w:rsidRPr="00C20721">
              <w:rPr>
                <w:i/>
                <w:iCs/>
              </w:rPr>
              <w:t>минимальное значение</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5</w:t>
            </w:r>
          </w:p>
        </w:tc>
        <w:tc>
          <w:tcPr>
            <w:tcW w:w="309"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r>
      <w:tr w:rsidR="00204F53" w:rsidRPr="00C20721" w:rsidTr="00204F53">
        <w:trPr>
          <w:trHeight w:val="330"/>
        </w:trPr>
        <w:tc>
          <w:tcPr>
            <w:tcW w:w="1911" w:type="pct"/>
            <w:tcBorders>
              <w:top w:val="nil"/>
              <w:left w:val="single" w:sz="4" w:space="0" w:color="auto"/>
              <w:bottom w:val="single" w:sz="4" w:space="0" w:color="auto"/>
              <w:right w:val="single" w:sz="4" w:space="0" w:color="auto"/>
            </w:tcBorders>
            <w:noWrap/>
            <w:hideMark/>
          </w:tcPr>
          <w:p w:rsidR="00204F53" w:rsidRPr="00C20721" w:rsidRDefault="00204F53" w:rsidP="00C20721">
            <w:pPr>
              <w:rPr>
                <w:i/>
                <w:iCs/>
              </w:rPr>
            </w:pPr>
            <w:r w:rsidRPr="00C20721">
              <w:rPr>
                <w:i/>
                <w:iCs/>
              </w:rPr>
              <w:t>среднее значение</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5</w:t>
            </w:r>
          </w:p>
        </w:tc>
        <w:tc>
          <w:tcPr>
            <w:tcW w:w="309"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r>
      <w:tr w:rsidR="00204F53" w:rsidRPr="00C20721" w:rsidTr="00204F53">
        <w:trPr>
          <w:trHeight w:val="330"/>
        </w:trPr>
        <w:tc>
          <w:tcPr>
            <w:tcW w:w="1911" w:type="pct"/>
            <w:tcBorders>
              <w:top w:val="nil"/>
              <w:left w:val="single" w:sz="4" w:space="0" w:color="auto"/>
              <w:bottom w:val="single" w:sz="4" w:space="0" w:color="auto"/>
              <w:right w:val="single" w:sz="4" w:space="0" w:color="auto"/>
            </w:tcBorders>
            <w:noWrap/>
            <w:hideMark/>
          </w:tcPr>
          <w:p w:rsidR="00204F53" w:rsidRPr="00C20721" w:rsidRDefault="00204F53" w:rsidP="00C20721">
            <w:pPr>
              <w:rPr>
                <w:i/>
                <w:iCs/>
              </w:rPr>
            </w:pPr>
            <w:r w:rsidRPr="00C20721">
              <w:rPr>
                <w:i/>
                <w:iCs/>
              </w:rPr>
              <w:t>максимальное значение</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7</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5</w:t>
            </w:r>
          </w:p>
        </w:tc>
        <w:tc>
          <w:tcPr>
            <w:tcW w:w="309"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6</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r>
      <w:tr w:rsidR="00204F53" w:rsidRPr="00C20721" w:rsidTr="00204F53">
        <w:trPr>
          <w:trHeight w:val="330"/>
        </w:trPr>
        <w:tc>
          <w:tcPr>
            <w:tcW w:w="1911" w:type="pct"/>
            <w:tcBorders>
              <w:top w:val="nil"/>
              <w:left w:val="single" w:sz="4" w:space="0" w:color="auto"/>
              <w:bottom w:val="single" w:sz="4" w:space="0" w:color="auto"/>
              <w:right w:val="single" w:sz="4" w:space="0" w:color="auto"/>
            </w:tcBorders>
            <w:noWrap/>
            <w:hideMark/>
          </w:tcPr>
          <w:p w:rsidR="00204F53" w:rsidRPr="00C20721" w:rsidRDefault="00204F53" w:rsidP="00C20721">
            <w:pPr>
              <w:rPr>
                <w:i/>
                <w:iCs/>
              </w:rPr>
            </w:pPr>
            <w:r w:rsidRPr="00C20721">
              <w:rPr>
                <w:i/>
                <w:iCs/>
              </w:rPr>
              <w:t>модальное значение</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09"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5</w:t>
            </w:r>
          </w:p>
        </w:tc>
        <w:tc>
          <w:tcPr>
            <w:tcW w:w="309"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309"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r>
    </w:tbl>
    <w:p w:rsidR="00204F53" w:rsidRPr="00C20721" w:rsidRDefault="00204F53" w:rsidP="00C20721">
      <w:pPr>
        <w:spacing w:before="120" w:line="360" w:lineRule="auto"/>
        <w:ind w:firstLine="709"/>
        <w:jc w:val="both"/>
        <w:rPr>
          <w:sz w:val="28"/>
          <w:szCs w:val="28"/>
        </w:rPr>
      </w:pPr>
      <w:r w:rsidRPr="00C20721">
        <w:rPr>
          <w:sz w:val="28"/>
          <w:szCs w:val="28"/>
        </w:rPr>
        <w:t>Максимальное количество инстанций, которое заявителям пришлось посетить для получения услуг «Заключение договора бесплатной передачи в собственность граждан занимаемого ими жилого помещения в муниципальном жилищном фонде (приватизация)» - до 7 (модальное значение – 4) и «Предоставление земельных участков для индивидуального жилищного строительства», «Подготовка и выдача разрешения на строительство индивидуальных жилых домов» и «Прием заявлений и выдача документов о согласовании переустройства и (или) перепланировки жилого помещения». Аналогичная ситуация отмечена при проведении мониторинга в ноябре 2013 года.</w:t>
      </w:r>
    </w:p>
    <w:p w:rsidR="00204F53" w:rsidRPr="00C20721" w:rsidRDefault="00204F53" w:rsidP="00C20721">
      <w:pPr>
        <w:spacing w:line="360" w:lineRule="auto"/>
        <w:ind w:firstLine="709"/>
        <w:jc w:val="both"/>
        <w:rPr>
          <w:sz w:val="28"/>
          <w:szCs w:val="28"/>
        </w:rPr>
      </w:pPr>
      <w:r w:rsidRPr="00C20721">
        <w:rPr>
          <w:sz w:val="28"/>
          <w:szCs w:val="28"/>
        </w:rPr>
        <w:t xml:space="preserve">33,3% респондентов отметили, что им пришлось неоднократно обращаться в один и тот же орган для получения услуги. Такие факты отмечены практически по </w:t>
      </w:r>
      <w:r w:rsidR="00784EE2">
        <w:rPr>
          <w:sz w:val="28"/>
          <w:szCs w:val="28"/>
        </w:rPr>
        <w:t xml:space="preserve">всем </w:t>
      </w:r>
      <w:r w:rsidRPr="00C20721">
        <w:rPr>
          <w:sz w:val="28"/>
          <w:szCs w:val="28"/>
        </w:rPr>
        <w:t>услугам, за исключением услуг «Прием заявлений, документов, а также постановка граждан на учет в качестве нуждающихся в жилых помещениях» и «Выдача справки об использовании (неиспользовании) гражданином права на приватизацию жилых помещений».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количество обращений в один орган достигает, по ответам респондентов, 8 раз.</w:t>
      </w:r>
    </w:p>
    <w:p w:rsidR="00204F53" w:rsidRPr="00C20721" w:rsidRDefault="00204F53" w:rsidP="00C20721">
      <w:pPr>
        <w:pStyle w:val="48"/>
        <w:widowControl/>
        <w:spacing w:line="360" w:lineRule="auto"/>
        <w:ind w:left="0" w:firstLine="709"/>
        <w:jc w:val="both"/>
        <w:rPr>
          <w:sz w:val="28"/>
          <w:szCs w:val="28"/>
        </w:rPr>
      </w:pPr>
      <w:r w:rsidRPr="00C20721">
        <w:rPr>
          <w:sz w:val="28"/>
          <w:szCs w:val="28"/>
        </w:rPr>
        <w:t xml:space="preserve">75,6%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204F53" w:rsidRPr="00C20721" w:rsidRDefault="00AD3B0A" w:rsidP="00C20721">
      <w:pPr>
        <w:spacing w:before="120" w:line="360" w:lineRule="auto"/>
        <w:jc w:val="center"/>
        <w:rPr>
          <w:b/>
          <w:i/>
          <w:sz w:val="28"/>
        </w:rPr>
      </w:pPr>
      <w:r w:rsidRPr="00C20721">
        <w:rPr>
          <w:b/>
          <w:i/>
          <w:sz w:val="28"/>
        </w:rPr>
        <w:t>4</w:t>
      </w:r>
      <w:r w:rsidR="00204F53" w:rsidRPr="00C20721">
        <w:rPr>
          <w:b/>
          <w:i/>
          <w:sz w:val="28"/>
        </w:rPr>
        <w:t>.3. Уровень временных издержек заявителей</w:t>
      </w:r>
    </w:p>
    <w:p w:rsidR="00784EE2" w:rsidRDefault="00784EE2" w:rsidP="00C20721">
      <w:pPr>
        <w:spacing w:line="360" w:lineRule="auto"/>
        <w:ind w:firstLine="720"/>
        <w:jc w:val="both"/>
        <w:rPr>
          <w:sz w:val="28"/>
          <w:szCs w:val="28"/>
        </w:rPr>
      </w:pPr>
    </w:p>
    <w:p w:rsidR="00204F53" w:rsidRPr="00C20721" w:rsidRDefault="00204F53" w:rsidP="00C20721">
      <w:pPr>
        <w:spacing w:line="360" w:lineRule="auto"/>
        <w:ind w:firstLine="720"/>
        <w:jc w:val="both"/>
        <w:rPr>
          <w:sz w:val="28"/>
          <w:szCs w:val="28"/>
        </w:rPr>
      </w:pPr>
      <w:r w:rsidRPr="00C20721">
        <w:rPr>
          <w:sz w:val="28"/>
          <w:szCs w:val="28"/>
        </w:rPr>
        <w:lastRenderedPageBreak/>
        <w:t>Временные затраты на получение муниципальных услуг по результатам опроса представлены в табл. 6.</w:t>
      </w:r>
    </w:p>
    <w:p w:rsidR="00204F53" w:rsidRPr="00C20721" w:rsidRDefault="00204F53" w:rsidP="00C20721">
      <w:pPr>
        <w:spacing w:line="360" w:lineRule="auto"/>
        <w:ind w:firstLine="709"/>
        <w:jc w:val="both"/>
        <w:rPr>
          <w:sz w:val="28"/>
          <w:szCs w:val="28"/>
        </w:rPr>
      </w:pPr>
      <w:r w:rsidRPr="00C20721">
        <w:rPr>
          <w:sz w:val="28"/>
          <w:szCs w:val="28"/>
        </w:rPr>
        <w:t xml:space="preserve">Как показывает информация, представленная в табл. 6, имеют место отдельные нарушения нормативных сроков по услуге «Предоставление в собственность граждан земельных участков для ведения садоводства, огородничества и дачного хозяйства» - максимальный срок, указанный респондентом, превышает нормативный в 2 раза, в то же время модальное и среднее значение существенно ниже нормативного срока). </w:t>
      </w:r>
    </w:p>
    <w:p w:rsidR="00204F53" w:rsidRPr="00C20721" w:rsidRDefault="00204F53" w:rsidP="00C20721">
      <w:pPr>
        <w:spacing w:line="360" w:lineRule="auto"/>
        <w:jc w:val="both"/>
        <w:rPr>
          <w:sz w:val="28"/>
          <w:szCs w:val="28"/>
        </w:rPr>
      </w:pPr>
      <w:r w:rsidRPr="00C20721">
        <w:rPr>
          <w:sz w:val="28"/>
          <w:szCs w:val="28"/>
        </w:rPr>
        <w:t>Таблица 6</w:t>
      </w:r>
      <w:r w:rsidR="00AD3B0A" w:rsidRPr="00C20721">
        <w:rPr>
          <w:sz w:val="28"/>
          <w:szCs w:val="28"/>
        </w:rPr>
        <w:t xml:space="preserve"> -</w:t>
      </w:r>
      <w:r w:rsidRPr="00C20721">
        <w:rPr>
          <w:sz w:val="28"/>
          <w:szCs w:val="28"/>
        </w:rPr>
        <w:t xml:space="preserve"> Уровень временных издержек заявителей при получении муниципальной услуги, календарных дней</w:t>
      </w:r>
    </w:p>
    <w:tbl>
      <w:tblPr>
        <w:tblW w:w="5000" w:type="pct"/>
        <w:tblLayout w:type="fixed"/>
        <w:tblLook w:val="04A0" w:firstRow="1" w:lastRow="0" w:firstColumn="1" w:lastColumn="0" w:noHBand="0" w:noVBand="1"/>
      </w:tblPr>
      <w:tblGrid>
        <w:gridCol w:w="2968"/>
        <w:gridCol w:w="667"/>
        <w:gridCol w:w="667"/>
        <w:gridCol w:w="666"/>
        <w:gridCol w:w="666"/>
        <w:gridCol w:w="666"/>
        <w:gridCol w:w="666"/>
        <w:gridCol w:w="666"/>
        <w:gridCol w:w="666"/>
        <w:gridCol w:w="666"/>
        <w:gridCol w:w="664"/>
      </w:tblGrid>
      <w:tr w:rsidR="00204F53" w:rsidRPr="00C20721" w:rsidTr="00AD3B0A">
        <w:trPr>
          <w:trHeight w:val="330"/>
          <w:tblHeader/>
        </w:trPr>
        <w:tc>
          <w:tcPr>
            <w:tcW w:w="1541" w:type="pct"/>
            <w:tcBorders>
              <w:top w:val="single" w:sz="4" w:space="0" w:color="auto"/>
              <w:left w:val="single" w:sz="4" w:space="0" w:color="auto"/>
              <w:bottom w:val="single" w:sz="4" w:space="0" w:color="auto"/>
              <w:right w:val="single" w:sz="4" w:space="0" w:color="auto"/>
            </w:tcBorders>
            <w:noWrap/>
            <w:hideMark/>
          </w:tcPr>
          <w:p w:rsidR="00204F53" w:rsidRPr="00C20721" w:rsidRDefault="00204F53" w:rsidP="00C20721">
            <w:pPr>
              <w:rPr>
                <w:b/>
                <w:bCs/>
              </w:rPr>
            </w:pPr>
            <w:r w:rsidRPr="00C20721">
              <w:rPr>
                <w:b/>
                <w:bCs/>
              </w:rPr>
              <w:t xml:space="preserve">Временные затраты на получение услуги </w:t>
            </w:r>
          </w:p>
        </w:tc>
        <w:tc>
          <w:tcPr>
            <w:tcW w:w="346"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1</w:t>
            </w:r>
          </w:p>
        </w:tc>
        <w:tc>
          <w:tcPr>
            <w:tcW w:w="346"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2</w:t>
            </w:r>
          </w:p>
        </w:tc>
        <w:tc>
          <w:tcPr>
            <w:tcW w:w="346"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3</w:t>
            </w:r>
          </w:p>
        </w:tc>
        <w:tc>
          <w:tcPr>
            <w:tcW w:w="346"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4</w:t>
            </w:r>
          </w:p>
        </w:tc>
        <w:tc>
          <w:tcPr>
            <w:tcW w:w="346"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5</w:t>
            </w:r>
          </w:p>
        </w:tc>
        <w:tc>
          <w:tcPr>
            <w:tcW w:w="346"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7</w:t>
            </w:r>
          </w:p>
        </w:tc>
        <w:tc>
          <w:tcPr>
            <w:tcW w:w="34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rPr>
                <w:b/>
              </w:rPr>
            </w:pPr>
            <w:r w:rsidRPr="00C20721">
              <w:rPr>
                <w:b/>
              </w:rPr>
              <w:t>8</w:t>
            </w:r>
          </w:p>
        </w:tc>
        <w:tc>
          <w:tcPr>
            <w:tcW w:w="346"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rPr>
                <w:b/>
              </w:rPr>
            </w:pPr>
            <w:r w:rsidRPr="00C20721">
              <w:rPr>
                <w:b/>
              </w:rPr>
              <w:t>9</w:t>
            </w:r>
          </w:p>
        </w:tc>
        <w:tc>
          <w:tcPr>
            <w:tcW w:w="346" w:type="pct"/>
            <w:tcBorders>
              <w:top w:val="single" w:sz="4" w:space="0" w:color="auto"/>
              <w:left w:val="single" w:sz="4" w:space="0" w:color="auto"/>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10</w:t>
            </w:r>
          </w:p>
        </w:tc>
        <w:tc>
          <w:tcPr>
            <w:tcW w:w="345" w:type="pct"/>
            <w:tcBorders>
              <w:top w:val="single" w:sz="4" w:space="0" w:color="auto"/>
              <w:left w:val="nil"/>
              <w:bottom w:val="single" w:sz="4" w:space="0" w:color="auto"/>
              <w:right w:val="single" w:sz="4" w:space="0" w:color="auto"/>
            </w:tcBorders>
            <w:noWrap/>
            <w:vAlign w:val="center"/>
            <w:hideMark/>
          </w:tcPr>
          <w:p w:rsidR="00204F53" w:rsidRPr="00C20721" w:rsidRDefault="00204F53" w:rsidP="00C20721">
            <w:pPr>
              <w:jc w:val="center"/>
              <w:rPr>
                <w:b/>
              </w:rPr>
            </w:pPr>
            <w:r w:rsidRPr="00C20721">
              <w:rPr>
                <w:b/>
              </w:rPr>
              <w:t>12</w:t>
            </w:r>
          </w:p>
        </w:tc>
      </w:tr>
      <w:tr w:rsidR="00204F53" w:rsidRPr="00C20721" w:rsidTr="00204F53">
        <w:trPr>
          <w:trHeight w:val="330"/>
        </w:trPr>
        <w:tc>
          <w:tcPr>
            <w:tcW w:w="1541"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rPr>
                <w:b/>
                <w:i/>
                <w:iCs/>
              </w:rPr>
            </w:pPr>
            <w:r w:rsidRPr="00C20721">
              <w:rPr>
                <w:b/>
                <w:i/>
                <w:iCs/>
              </w:rPr>
              <w:t>Нормативное значение</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30</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42</w:t>
            </w:r>
            <w:r w:rsidRPr="00C20721">
              <w:rPr>
                <w:rStyle w:val="af2"/>
                <w:b/>
                <w:i/>
              </w:rPr>
              <w:footnoteReference w:id="48"/>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н/д</w:t>
            </w:r>
            <w:r w:rsidRPr="00C20721">
              <w:rPr>
                <w:rStyle w:val="af2"/>
                <w:b/>
                <w:i/>
              </w:rPr>
              <w:footnoteReference w:id="49"/>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н/д</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н/д</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42</w:t>
            </w:r>
            <w:r w:rsidRPr="00C20721">
              <w:rPr>
                <w:rStyle w:val="af2"/>
                <w:b/>
                <w:i/>
              </w:rPr>
              <w:footnoteReference w:id="50"/>
            </w:r>
          </w:p>
        </w:tc>
        <w:tc>
          <w:tcPr>
            <w:tcW w:w="346" w:type="pct"/>
            <w:tcBorders>
              <w:top w:val="single" w:sz="4" w:space="0" w:color="auto"/>
              <w:left w:val="nil"/>
              <w:bottom w:val="single" w:sz="4" w:space="0" w:color="auto"/>
              <w:right w:val="single" w:sz="4" w:space="0" w:color="auto"/>
            </w:tcBorders>
            <w:vAlign w:val="center"/>
          </w:tcPr>
          <w:p w:rsidR="00204F53" w:rsidRPr="00C20721" w:rsidRDefault="00204F53" w:rsidP="00C20721">
            <w:pPr>
              <w:ind w:left="-115"/>
              <w:jc w:val="center"/>
              <w:rPr>
                <w:b/>
                <w:i/>
              </w:rPr>
            </w:pPr>
            <w:r w:rsidRPr="00C20721">
              <w:rPr>
                <w:b/>
                <w:i/>
              </w:rPr>
              <w:t>н/д</w:t>
            </w:r>
          </w:p>
        </w:tc>
        <w:tc>
          <w:tcPr>
            <w:tcW w:w="346"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ind w:left="-115"/>
              <w:jc w:val="center"/>
              <w:rPr>
                <w:b/>
                <w:i/>
              </w:rPr>
            </w:pPr>
            <w:r w:rsidRPr="00C20721">
              <w:rPr>
                <w:b/>
                <w:i/>
              </w:rPr>
              <w:t>126</w:t>
            </w:r>
            <w:r w:rsidRPr="00C20721">
              <w:rPr>
                <w:rStyle w:val="af2"/>
                <w:b/>
                <w:i/>
              </w:rPr>
              <w:footnoteReference w:id="51"/>
            </w:r>
          </w:p>
        </w:tc>
        <w:tc>
          <w:tcPr>
            <w:tcW w:w="346"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67</w:t>
            </w:r>
            <w:r w:rsidRPr="00C20721">
              <w:rPr>
                <w:rStyle w:val="af2"/>
                <w:b/>
                <w:i/>
              </w:rPr>
              <w:footnoteReference w:id="52"/>
            </w:r>
          </w:p>
        </w:tc>
        <w:tc>
          <w:tcPr>
            <w:tcW w:w="345" w:type="pct"/>
            <w:tcBorders>
              <w:top w:val="nil"/>
              <w:left w:val="nil"/>
              <w:bottom w:val="single" w:sz="4" w:space="0" w:color="auto"/>
              <w:right w:val="single" w:sz="4" w:space="0" w:color="auto"/>
            </w:tcBorders>
            <w:noWrap/>
            <w:vAlign w:val="center"/>
            <w:hideMark/>
          </w:tcPr>
          <w:p w:rsidR="00204F53" w:rsidRPr="00C20721" w:rsidRDefault="00204F53" w:rsidP="00C20721">
            <w:pPr>
              <w:ind w:left="-115"/>
              <w:jc w:val="center"/>
              <w:rPr>
                <w:b/>
                <w:i/>
              </w:rPr>
            </w:pPr>
            <w:r w:rsidRPr="00C20721">
              <w:rPr>
                <w:b/>
                <w:i/>
              </w:rPr>
              <w:t>42</w:t>
            </w:r>
            <w:r w:rsidRPr="00C20721">
              <w:rPr>
                <w:rStyle w:val="af2"/>
                <w:b/>
                <w:i/>
              </w:rPr>
              <w:footnoteReference w:id="53"/>
            </w:r>
          </w:p>
        </w:tc>
      </w:tr>
      <w:tr w:rsidR="00204F53" w:rsidRPr="00C20721" w:rsidTr="00204F53">
        <w:trPr>
          <w:trHeight w:val="330"/>
        </w:trPr>
        <w:tc>
          <w:tcPr>
            <w:tcW w:w="1541"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rPr>
                <w:iCs/>
              </w:rPr>
            </w:pPr>
            <w:r w:rsidRPr="00C20721">
              <w:rPr>
                <w:iCs/>
              </w:rPr>
              <w:t>минимальное значение</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10</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4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5</w:t>
            </w:r>
          </w:p>
        </w:tc>
        <w:tc>
          <w:tcPr>
            <w:tcW w:w="346"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pPr>
            <w:r w:rsidRPr="00C20721">
              <w:t>7</w:t>
            </w:r>
          </w:p>
        </w:tc>
        <w:tc>
          <w:tcPr>
            <w:tcW w:w="346"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7</w:t>
            </w:r>
          </w:p>
        </w:tc>
        <w:tc>
          <w:tcPr>
            <w:tcW w:w="345"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8</w:t>
            </w:r>
          </w:p>
        </w:tc>
      </w:tr>
      <w:tr w:rsidR="00204F53" w:rsidRPr="00C20721" w:rsidTr="00204F53">
        <w:trPr>
          <w:trHeight w:val="330"/>
        </w:trPr>
        <w:tc>
          <w:tcPr>
            <w:tcW w:w="1541"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rPr>
                <w:iCs/>
              </w:rPr>
            </w:pPr>
            <w:r w:rsidRPr="00C20721">
              <w:rPr>
                <w:iCs/>
              </w:rPr>
              <w:t>среднее значение</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5</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8</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6</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13</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4</w:t>
            </w:r>
          </w:p>
        </w:tc>
        <w:tc>
          <w:tcPr>
            <w:tcW w:w="34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7</w:t>
            </w:r>
          </w:p>
        </w:tc>
        <w:tc>
          <w:tcPr>
            <w:tcW w:w="346"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pPr>
            <w:r w:rsidRPr="00C20721">
              <w:t>10</w:t>
            </w:r>
          </w:p>
        </w:tc>
        <w:tc>
          <w:tcPr>
            <w:tcW w:w="346"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10</w:t>
            </w:r>
          </w:p>
        </w:tc>
        <w:tc>
          <w:tcPr>
            <w:tcW w:w="345"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10</w:t>
            </w:r>
          </w:p>
        </w:tc>
      </w:tr>
      <w:tr w:rsidR="00204F53" w:rsidRPr="00C20721" w:rsidTr="00204F53">
        <w:trPr>
          <w:trHeight w:val="330"/>
        </w:trPr>
        <w:tc>
          <w:tcPr>
            <w:tcW w:w="1541"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rPr>
                <w:iCs/>
              </w:rPr>
            </w:pPr>
            <w:r w:rsidRPr="00C20721">
              <w:rPr>
                <w:iCs/>
              </w:rPr>
              <w:t>максимальное значение</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7</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10</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15</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15</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15</w:t>
            </w:r>
          </w:p>
        </w:tc>
        <w:tc>
          <w:tcPr>
            <w:tcW w:w="34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8</w:t>
            </w:r>
          </w:p>
        </w:tc>
        <w:tc>
          <w:tcPr>
            <w:tcW w:w="346"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pPr>
            <w:r w:rsidRPr="00C20721">
              <w:t>12</w:t>
            </w:r>
          </w:p>
        </w:tc>
        <w:tc>
          <w:tcPr>
            <w:tcW w:w="346"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12</w:t>
            </w:r>
          </w:p>
        </w:tc>
        <w:tc>
          <w:tcPr>
            <w:tcW w:w="345"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12</w:t>
            </w:r>
          </w:p>
        </w:tc>
      </w:tr>
      <w:tr w:rsidR="00204F53" w:rsidRPr="00C20721" w:rsidTr="00204F53">
        <w:trPr>
          <w:trHeight w:val="330"/>
        </w:trPr>
        <w:tc>
          <w:tcPr>
            <w:tcW w:w="1541"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rPr>
                <w:iCs/>
              </w:rPr>
            </w:pPr>
            <w:r w:rsidRPr="00C20721">
              <w:rPr>
                <w:iCs/>
              </w:rPr>
              <w:t>модальное значение</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3</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10</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2</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10</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46"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1</w:t>
            </w:r>
          </w:p>
        </w:tc>
        <w:tc>
          <w:tcPr>
            <w:tcW w:w="346" w:type="pct"/>
            <w:tcBorders>
              <w:top w:val="single" w:sz="4" w:space="0" w:color="auto"/>
              <w:left w:val="nil"/>
              <w:bottom w:val="single" w:sz="4" w:space="0" w:color="auto"/>
              <w:right w:val="single" w:sz="4" w:space="0" w:color="auto"/>
            </w:tcBorders>
            <w:vAlign w:val="center"/>
          </w:tcPr>
          <w:p w:rsidR="00204F53" w:rsidRPr="00C20721" w:rsidRDefault="00204F53" w:rsidP="00C20721">
            <w:pPr>
              <w:jc w:val="center"/>
            </w:pPr>
            <w:r w:rsidRPr="00C20721">
              <w:t>5</w:t>
            </w:r>
          </w:p>
        </w:tc>
        <w:tc>
          <w:tcPr>
            <w:tcW w:w="346" w:type="pct"/>
            <w:tcBorders>
              <w:top w:val="single" w:sz="4" w:space="0" w:color="auto"/>
              <w:left w:val="single" w:sz="4" w:space="0" w:color="auto"/>
              <w:bottom w:val="single" w:sz="4" w:space="0" w:color="auto"/>
              <w:right w:val="single" w:sz="4" w:space="0" w:color="auto"/>
            </w:tcBorders>
            <w:vAlign w:val="center"/>
          </w:tcPr>
          <w:p w:rsidR="00204F53" w:rsidRPr="00C20721" w:rsidRDefault="00204F53" w:rsidP="00C20721">
            <w:pPr>
              <w:jc w:val="center"/>
            </w:pPr>
            <w:r w:rsidRPr="00C20721">
              <w:t>10</w:t>
            </w:r>
          </w:p>
        </w:tc>
        <w:tc>
          <w:tcPr>
            <w:tcW w:w="346" w:type="pct"/>
            <w:tcBorders>
              <w:top w:val="nil"/>
              <w:left w:val="single" w:sz="4" w:space="0" w:color="auto"/>
              <w:bottom w:val="single" w:sz="4" w:space="0" w:color="auto"/>
              <w:right w:val="single" w:sz="4" w:space="0" w:color="auto"/>
            </w:tcBorders>
            <w:noWrap/>
            <w:vAlign w:val="center"/>
            <w:hideMark/>
          </w:tcPr>
          <w:p w:rsidR="00204F53" w:rsidRPr="00C20721" w:rsidRDefault="00204F53" w:rsidP="00C20721">
            <w:pPr>
              <w:jc w:val="center"/>
            </w:pPr>
            <w:r w:rsidRPr="00C20721">
              <w:t>10</w:t>
            </w:r>
          </w:p>
        </w:tc>
        <w:tc>
          <w:tcPr>
            <w:tcW w:w="345" w:type="pct"/>
            <w:tcBorders>
              <w:top w:val="nil"/>
              <w:left w:val="nil"/>
              <w:bottom w:val="single" w:sz="4" w:space="0" w:color="auto"/>
              <w:right w:val="single" w:sz="4" w:space="0" w:color="auto"/>
            </w:tcBorders>
            <w:noWrap/>
            <w:vAlign w:val="center"/>
            <w:hideMark/>
          </w:tcPr>
          <w:p w:rsidR="00204F53" w:rsidRPr="00C20721" w:rsidRDefault="00204F53" w:rsidP="00C20721">
            <w:pPr>
              <w:jc w:val="center"/>
            </w:pPr>
            <w:r w:rsidRPr="00C20721">
              <w:t>8</w:t>
            </w:r>
          </w:p>
        </w:tc>
      </w:tr>
    </w:tbl>
    <w:p w:rsidR="00204F53" w:rsidRPr="00C20721" w:rsidRDefault="00204F53"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нормативные сроки соблюдены по всем услугам, попавшим в мониторинг. По большинству услуг заявители указали, что фактический срок предоставления услуги существенно (в несколько раз) ниже нормативного.</w:t>
      </w:r>
    </w:p>
    <w:p w:rsidR="00204F53" w:rsidRPr="00C20721" w:rsidRDefault="00204F53" w:rsidP="00C20721">
      <w:pPr>
        <w:tabs>
          <w:tab w:val="left" w:pos="0"/>
        </w:tabs>
        <w:spacing w:line="360" w:lineRule="auto"/>
        <w:ind w:firstLine="567"/>
        <w:jc w:val="both"/>
        <w:rPr>
          <w:sz w:val="28"/>
          <w:szCs w:val="28"/>
        </w:rPr>
      </w:pPr>
      <w:r w:rsidRPr="00C20721">
        <w:rPr>
          <w:sz w:val="28"/>
          <w:szCs w:val="28"/>
        </w:rPr>
        <w:t xml:space="preserve">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w:t>
      </w:r>
      <w:r w:rsidRPr="00C20721">
        <w:rPr>
          <w:sz w:val="28"/>
          <w:szCs w:val="28"/>
        </w:rPr>
        <w:lastRenderedPageBreak/>
        <w:t>получением государственных и муниципальных услуг (за результатом их предоставления не должно превышать 15 минут.</w:t>
      </w:r>
    </w:p>
    <w:p w:rsidR="00204F53" w:rsidRPr="00C20721" w:rsidRDefault="00204F53"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12,22 минут и 14,69 минут – для получения результата услуги (табл. 7). Это ниже, чем нормативно установленные значения времени ожидания.</w:t>
      </w:r>
    </w:p>
    <w:p w:rsidR="00204F53" w:rsidRPr="00C20721" w:rsidRDefault="00204F53" w:rsidP="00C20721">
      <w:pPr>
        <w:spacing w:line="360" w:lineRule="auto"/>
        <w:rPr>
          <w:sz w:val="28"/>
          <w:szCs w:val="28"/>
        </w:rPr>
      </w:pPr>
      <w:r w:rsidRPr="00C20721">
        <w:rPr>
          <w:sz w:val="28"/>
          <w:szCs w:val="28"/>
        </w:rPr>
        <w:t>Таблица 7</w:t>
      </w:r>
      <w:r w:rsidR="00AD3B0A" w:rsidRPr="00C20721">
        <w:rPr>
          <w:sz w:val="28"/>
          <w:szCs w:val="28"/>
        </w:rPr>
        <w:t xml:space="preserve"> -</w:t>
      </w:r>
      <w:r w:rsidRPr="00C20721">
        <w:rPr>
          <w:sz w:val="28"/>
          <w:szCs w:val="28"/>
        </w:rPr>
        <w:t xml:space="preserve">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6"/>
        <w:gridCol w:w="765"/>
        <w:gridCol w:w="767"/>
        <w:gridCol w:w="782"/>
        <w:gridCol w:w="766"/>
        <w:gridCol w:w="766"/>
        <w:gridCol w:w="766"/>
        <w:gridCol w:w="770"/>
        <w:gridCol w:w="770"/>
        <w:gridCol w:w="768"/>
        <w:gridCol w:w="772"/>
      </w:tblGrid>
      <w:tr w:rsidR="00204F53" w:rsidRPr="00C20721" w:rsidTr="00204F53">
        <w:trPr>
          <w:cantSplit/>
          <w:trHeight w:val="330"/>
          <w:tblHeader/>
        </w:trPr>
        <w:tc>
          <w:tcPr>
            <w:tcW w:w="1005" w:type="pct"/>
            <w:shd w:val="clear" w:color="auto" w:fill="auto"/>
            <w:vAlign w:val="center"/>
          </w:tcPr>
          <w:p w:rsidR="00204F53" w:rsidRPr="00C20721" w:rsidRDefault="00204F53" w:rsidP="00C20721">
            <w:pPr>
              <w:jc w:val="center"/>
              <w:rPr>
                <w:b/>
                <w:bCs/>
              </w:rPr>
            </w:pPr>
            <w:r w:rsidRPr="00C20721">
              <w:rPr>
                <w:b/>
                <w:bCs/>
              </w:rPr>
              <w:t>Время ожидания</w:t>
            </w:r>
          </w:p>
        </w:tc>
        <w:tc>
          <w:tcPr>
            <w:tcW w:w="397" w:type="pct"/>
            <w:shd w:val="clear" w:color="auto" w:fill="auto"/>
            <w:noWrap/>
            <w:vAlign w:val="center"/>
          </w:tcPr>
          <w:p w:rsidR="00204F53" w:rsidRPr="00C20721" w:rsidRDefault="00204F53" w:rsidP="00C20721">
            <w:pPr>
              <w:jc w:val="center"/>
              <w:rPr>
                <w:b/>
              </w:rPr>
            </w:pPr>
            <w:r w:rsidRPr="00C20721">
              <w:rPr>
                <w:b/>
              </w:rPr>
              <w:t>1</w:t>
            </w:r>
          </w:p>
        </w:tc>
        <w:tc>
          <w:tcPr>
            <w:tcW w:w="398" w:type="pct"/>
            <w:shd w:val="clear" w:color="auto" w:fill="auto"/>
            <w:noWrap/>
            <w:vAlign w:val="center"/>
          </w:tcPr>
          <w:p w:rsidR="00204F53" w:rsidRPr="00C20721" w:rsidRDefault="00204F53" w:rsidP="00C20721">
            <w:pPr>
              <w:jc w:val="center"/>
              <w:rPr>
                <w:b/>
              </w:rPr>
            </w:pPr>
            <w:r w:rsidRPr="00C20721">
              <w:rPr>
                <w:b/>
              </w:rPr>
              <w:t>2</w:t>
            </w:r>
          </w:p>
        </w:tc>
        <w:tc>
          <w:tcPr>
            <w:tcW w:w="406" w:type="pct"/>
            <w:shd w:val="clear" w:color="auto" w:fill="auto"/>
            <w:noWrap/>
            <w:vAlign w:val="center"/>
          </w:tcPr>
          <w:p w:rsidR="00204F53" w:rsidRPr="00C20721" w:rsidRDefault="00204F53" w:rsidP="00C20721">
            <w:pPr>
              <w:jc w:val="center"/>
              <w:rPr>
                <w:b/>
              </w:rPr>
            </w:pPr>
            <w:r w:rsidRPr="00C20721">
              <w:rPr>
                <w:b/>
              </w:rPr>
              <w:t>3</w:t>
            </w:r>
          </w:p>
        </w:tc>
        <w:tc>
          <w:tcPr>
            <w:tcW w:w="398" w:type="pct"/>
            <w:shd w:val="clear" w:color="auto" w:fill="auto"/>
            <w:noWrap/>
            <w:vAlign w:val="center"/>
          </w:tcPr>
          <w:p w:rsidR="00204F53" w:rsidRPr="00C20721" w:rsidRDefault="00204F53" w:rsidP="00C20721">
            <w:pPr>
              <w:jc w:val="center"/>
              <w:rPr>
                <w:b/>
              </w:rPr>
            </w:pPr>
            <w:r w:rsidRPr="00C20721">
              <w:rPr>
                <w:b/>
              </w:rPr>
              <w:t>4</w:t>
            </w:r>
          </w:p>
        </w:tc>
        <w:tc>
          <w:tcPr>
            <w:tcW w:w="398" w:type="pct"/>
            <w:shd w:val="clear" w:color="auto" w:fill="auto"/>
            <w:noWrap/>
            <w:vAlign w:val="center"/>
          </w:tcPr>
          <w:p w:rsidR="00204F53" w:rsidRPr="00C20721" w:rsidRDefault="00204F53" w:rsidP="00C20721">
            <w:pPr>
              <w:jc w:val="center"/>
              <w:rPr>
                <w:b/>
              </w:rPr>
            </w:pPr>
            <w:r w:rsidRPr="00C20721">
              <w:rPr>
                <w:b/>
              </w:rPr>
              <w:t>5</w:t>
            </w:r>
          </w:p>
        </w:tc>
        <w:tc>
          <w:tcPr>
            <w:tcW w:w="398" w:type="pct"/>
            <w:shd w:val="clear" w:color="auto" w:fill="auto"/>
            <w:noWrap/>
            <w:vAlign w:val="center"/>
          </w:tcPr>
          <w:p w:rsidR="00204F53" w:rsidRPr="00C20721" w:rsidRDefault="00204F53" w:rsidP="00C20721">
            <w:pPr>
              <w:jc w:val="center"/>
              <w:rPr>
                <w:b/>
              </w:rPr>
            </w:pPr>
            <w:r w:rsidRPr="00C20721">
              <w:rPr>
                <w:b/>
              </w:rPr>
              <w:t>7</w:t>
            </w:r>
          </w:p>
        </w:tc>
        <w:tc>
          <w:tcPr>
            <w:tcW w:w="400" w:type="pct"/>
            <w:vAlign w:val="center"/>
          </w:tcPr>
          <w:p w:rsidR="00204F53" w:rsidRPr="00C20721" w:rsidRDefault="00204F53" w:rsidP="00C20721">
            <w:pPr>
              <w:jc w:val="center"/>
              <w:rPr>
                <w:b/>
              </w:rPr>
            </w:pPr>
            <w:r w:rsidRPr="00C20721">
              <w:rPr>
                <w:b/>
              </w:rPr>
              <w:t>8</w:t>
            </w:r>
          </w:p>
        </w:tc>
        <w:tc>
          <w:tcPr>
            <w:tcW w:w="400" w:type="pct"/>
            <w:shd w:val="clear" w:color="auto" w:fill="auto"/>
            <w:noWrap/>
            <w:vAlign w:val="center"/>
          </w:tcPr>
          <w:p w:rsidR="00204F53" w:rsidRPr="00C20721" w:rsidRDefault="00204F53" w:rsidP="00C20721">
            <w:pPr>
              <w:jc w:val="center"/>
              <w:rPr>
                <w:b/>
              </w:rPr>
            </w:pPr>
            <w:r w:rsidRPr="00C20721">
              <w:rPr>
                <w:b/>
              </w:rPr>
              <w:t>9</w:t>
            </w:r>
          </w:p>
        </w:tc>
        <w:tc>
          <w:tcPr>
            <w:tcW w:w="399" w:type="pct"/>
            <w:shd w:val="clear" w:color="auto" w:fill="auto"/>
            <w:noWrap/>
            <w:vAlign w:val="center"/>
          </w:tcPr>
          <w:p w:rsidR="00204F53" w:rsidRPr="00C20721" w:rsidRDefault="00204F53" w:rsidP="00C20721">
            <w:pPr>
              <w:jc w:val="center"/>
              <w:rPr>
                <w:b/>
              </w:rPr>
            </w:pPr>
            <w:r w:rsidRPr="00C20721">
              <w:rPr>
                <w:b/>
              </w:rPr>
              <w:t>10</w:t>
            </w:r>
          </w:p>
        </w:tc>
        <w:tc>
          <w:tcPr>
            <w:tcW w:w="401" w:type="pct"/>
            <w:vAlign w:val="center"/>
          </w:tcPr>
          <w:p w:rsidR="00204F53" w:rsidRPr="00C20721" w:rsidRDefault="00204F53" w:rsidP="00C20721">
            <w:pPr>
              <w:jc w:val="center"/>
              <w:rPr>
                <w:b/>
              </w:rPr>
            </w:pPr>
            <w:r w:rsidRPr="00C20721">
              <w:rPr>
                <w:b/>
              </w:rPr>
              <w:t>12</w:t>
            </w:r>
          </w:p>
        </w:tc>
      </w:tr>
      <w:tr w:rsidR="00204F53" w:rsidRPr="00C20721" w:rsidTr="00204F53">
        <w:trPr>
          <w:cantSplit/>
          <w:trHeight w:val="330"/>
          <w:tblHeader/>
        </w:trPr>
        <w:tc>
          <w:tcPr>
            <w:tcW w:w="5000" w:type="pct"/>
            <w:gridSpan w:val="11"/>
            <w:shd w:val="clear" w:color="auto" w:fill="auto"/>
            <w:vAlign w:val="center"/>
          </w:tcPr>
          <w:p w:rsidR="00204F53" w:rsidRPr="00C20721" w:rsidRDefault="00204F53" w:rsidP="00C20721">
            <w:pPr>
              <w:ind w:left="-148" w:firstLine="290"/>
              <w:jc w:val="center"/>
              <w:rPr>
                <w:b/>
              </w:rPr>
            </w:pPr>
            <w:r w:rsidRPr="00C20721">
              <w:rPr>
                <w:b/>
              </w:rPr>
              <w:t>На подачу документов</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минимальное значение</w:t>
            </w:r>
          </w:p>
        </w:tc>
        <w:tc>
          <w:tcPr>
            <w:tcW w:w="397" w:type="pct"/>
            <w:shd w:val="clear" w:color="auto" w:fill="auto"/>
            <w:noWrap/>
            <w:vAlign w:val="center"/>
          </w:tcPr>
          <w:p w:rsidR="00204F53" w:rsidRPr="00C20721" w:rsidRDefault="00204F53" w:rsidP="00C20721">
            <w:pPr>
              <w:jc w:val="center"/>
            </w:pPr>
            <w:r w:rsidRPr="00C20721">
              <w:t>5</w:t>
            </w:r>
          </w:p>
        </w:tc>
        <w:tc>
          <w:tcPr>
            <w:tcW w:w="398" w:type="pct"/>
            <w:shd w:val="clear" w:color="auto" w:fill="auto"/>
            <w:noWrap/>
            <w:vAlign w:val="center"/>
          </w:tcPr>
          <w:p w:rsidR="00204F53" w:rsidRPr="00C20721" w:rsidRDefault="00204F53" w:rsidP="00C20721">
            <w:pPr>
              <w:jc w:val="center"/>
            </w:pPr>
            <w:r w:rsidRPr="00C20721">
              <w:t>5</w:t>
            </w:r>
          </w:p>
        </w:tc>
        <w:tc>
          <w:tcPr>
            <w:tcW w:w="406"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5</w:t>
            </w:r>
          </w:p>
        </w:tc>
        <w:tc>
          <w:tcPr>
            <w:tcW w:w="398" w:type="pct"/>
            <w:shd w:val="clear" w:color="auto" w:fill="auto"/>
            <w:noWrap/>
            <w:vAlign w:val="center"/>
          </w:tcPr>
          <w:p w:rsidR="00204F53" w:rsidRPr="00C20721" w:rsidRDefault="00204F53" w:rsidP="00C20721">
            <w:pPr>
              <w:jc w:val="center"/>
            </w:pPr>
            <w:r w:rsidRPr="00C20721">
              <w:t>5</w:t>
            </w:r>
          </w:p>
        </w:tc>
        <w:tc>
          <w:tcPr>
            <w:tcW w:w="400" w:type="pct"/>
            <w:vAlign w:val="center"/>
          </w:tcPr>
          <w:p w:rsidR="00204F53" w:rsidRPr="00C20721" w:rsidRDefault="00204F53" w:rsidP="00C20721">
            <w:pPr>
              <w:jc w:val="center"/>
            </w:pPr>
            <w:r w:rsidRPr="00C20721">
              <w:t>10</w:t>
            </w:r>
          </w:p>
        </w:tc>
        <w:tc>
          <w:tcPr>
            <w:tcW w:w="400" w:type="pct"/>
            <w:shd w:val="clear" w:color="auto" w:fill="auto"/>
            <w:noWrap/>
            <w:vAlign w:val="center"/>
          </w:tcPr>
          <w:p w:rsidR="00204F53" w:rsidRPr="00C20721" w:rsidRDefault="00204F53" w:rsidP="00C20721">
            <w:pPr>
              <w:jc w:val="center"/>
            </w:pPr>
            <w:r w:rsidRPr="00C20721">
              <w:t>15</w:t>
            </w:r>
          </w:p>
        </w:tc>
        <w:tc>
          <w:tcPr>
            <w:tcW w:w="399" w:type="pct"/>
            <w:shd w:val="clear" w:color="auto" w:fill="auto"/>
            <w:noWrap/>
            <w:vAlign w:val="center"/>
          </w:tcPr>
          <w:p w:rsidR="00204F53" w:rsidRPr="00C20721" w:rsidRDefault="00204F53" w:rsidP="00C20721">
            <w:pPr>
              <w:jc w:val="center"/>
            </w:pPr>
            <w:r w:rsidRPr="00C20721">
              <w:t>5</w:t>
            </w:r>
          </w:p>
        </w:tc>
        <w:tc>
          <w:tcPr>
            <w:tcW w:w="401" w:type="pct"/>
            <w:vAlign w:val="center"/>
          </w:tcPr>
          <w:p w:rsidR="00204F53" w:rsidRPr="00C20721" w:rsidRDefault="00204F53" w:rsidP="00C20721">
            <w:pPr>
              <w:jc w:val="center"/>
            </w:pPr>
            <w:r w:rsidRPr="00C20721">
              <w:t>5</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среднее значение</w:t>
            </w:r>
          </w:p>
        </w:tc>
        <w:tc>
          <w:tcPr>
            <w:tcW w:w="397" w:type="pct"/>
            <w:shd w:val="clear" w:color="auto" w:fill="auto"/>
            <w:noWrap/>
            <w:vAlign w:val="center"/>
          </w:tcPr>
          <w:p w:rsidR="00204F53" w:rsidRPr="00C20721" w:rsidRDefault="00204F53" w:rsidP="00C20721">
            <w:pPr>
              <w:jc w:val="center"/>
            </w:pPr>
            <w:r w:rsidRPr="00C20721">
              <w:t>9</w:t>
            </w:r>
          </w:p>
        </w:tc>
        <w:tc>
          <w:tcPr>
            <w:tcW w:w="398" w:type="pct"/>
            <w:shd w:val="clear" w:color="auto" w:fill="auto"/>
            <w:noWrap/>
            <w:vAlign w:val="center"/>
          </w:tcPr>
          <w:p w:rsidR="00204F53" w:rsidRPr="00C20721" w:rsidRDefault="00204F53" w:rsidP="00C20721">
            <w:pPr>
              <w:jc w:val="center"/>
            </w:pPr>
            <w:r w:rsidRPr="00C20721">
              <w:t>13</w:t>
            </w:r>
          </w:p>
        </w:tc>
        <w:tc>
          <w:tcPr>
            <w:tcW w:w="406" w:type="pct"/>
            <w:shd w:val="clear" w:color="auto" w:fill="auto"/>
            <w:noWrap/>
            <w:vAlign w:val="center"/>
          </w:tcPr>
          <w:p w:rsidR="00204F53" w:rsidRPr="00C20721" w:rsidRDefault="00204F53" w:rsidP="00C20721">
            <w:pPr>
              <w:jc w:val="center"/>
            </w:pPr>
            <w:r w:rsidRPr="00C20721">
              <w:t>13</w:t>
            </w:r>
          </w:p>
        </w:tc>
        <w:tc>
          <w:tcPr>
            <w:tcW w:w="398" w:type="pct"/>
            <w:shd w:val="clear" w:color="auto" w:fill="auto"/>
            <w:noWrap/>
            <w:vAlign w:val="center"/>
          </w:tcPr>
          <w:p w:rsidR="00204F53" w:rsidRPr="00C20721" w:rsidRDefault="00204F53" w:rsidP="00C20721">
            <w:pPr>
              <w:jc w:val="center"/>
            </w:pPr>
            <w:r w:rsidRPr="00C20721">
              <w:t>14</w:t>
            </w:r>
          </w:p>
        </w:tc>
        <w:tc>
          <w:tcPr>
            <w:tcW w:w="398" w:type="pct"/>
            <w:shd w:val="clear" w:color="auto" w:fill="auto"/>
            <w:noWrap/>
            <w:vAlign w:val="center"/>
          </w:tcPr>
          <w:p w:rsidR="00204F53" w:rsidRPr="00C20721" w:rsidRDefault="00204F53" w:rsidP="00C20721">
            <w:pPr>
              <w:jc w:val="center"/>
            </w:pPr>
            <w:r w:rsidRPr="00C20721">
              <w:t>8</w:t>
            </w:r>
          </w:p>
        </w:tc>
        <w:tc>
          <w:tcPr>
            <w:tcW w:w="398" w:type="pct"/>
            <w:shd w:val="clear" w:color="auto" w:fill="auto"/>
            <w:noWrap/>
            <w:vAlign w:val="center"/>
          </w:tcPr>
          <w:p w:rsidR="00204F53" w:rsidRPr="00C20721" w:rsidRDefault="00204F53" w:rsidP="00C20721">
            <w:pPr>
              <w:jc w:val="center"/>
            </w:pPr>
            <w:r w:rsidRPr="00C20721">
              <w:t>11</w:t>
            </w:r>
          </w:p>
        </w:tc>
        <w:tc>
          <w:tcPr>
            <w:tcW w:w="400" w:type="pct"/>
            <w:vAlign w:val="center"/>
          </w:tcPr>
          <w:p w:rsidR="00204F53" w:rsidRPr="00C20721" w:rsidRDefault="00204F53" w:rsidP="00C20721">
            <w:pPr>
              <w:jc w:val="center"/>
            </w:pPr>
            <w:r w:rsidRPr="00C20721">
              <w:t>13</w:t>
            </w:r>
          </w:p>
        </w:tc>
        <w:tc>
          <w:tcPr>
            <w:tcW w:w="400" w:type="pct"/>
            <w:shd w:val="clear" w:color="auto" w:fill="auto"/>
            <w:noWrap/>
            <w:vAlign w:val="center"/>
          </w:tcPr>
          <w:p w:rsidR="00204F53" w:rsidRPr="00C20721" w:rsidRDefault="00204F53" w:rsidP="00C20721">
            <w:pPr>
              <w:jc w:val="center"/>
            </w:pPr>
            <w:r w:rsidRPr="00C20721">
              <w:t>18</w:t>
            </w:r>
          </w:p>
        </w:tc>
        <w:tc>
          <w:tcPr>
            <w:tcW w:w="399" w:type="pct"/>
            <w:shd w:val="clear" w:color="auto" w:fill="auto"/>
            <w:noWrap/>
            <w:vAlign w:val="center"/>
          </w:tcPr>
          <w:p w:rsidR="00204F53" w:rsidRPr="00C20721" w:rsidRDefault="00204F53" w:rsidP="00C20721">
            <w:pPr>
              <w:jc w:val="center"/>
            </w:pPr>
            <w:r w:rsidRPr="00C20721">
              <w:t>14</w:t>
            </w:r>
          </w:p>
        </w:tc>
        <w:tc>
          <w:tcPr>
            <w:tcW w:w="401" w:type="pct"/>
            <w:vAlign w:val="center"/>
          </w:tcPr>
          <w:p w:rsidR="00204F53" w:rsidRPr="00C20721" w:rsidRDefault="00204F53" w:rsidP="00C20721">
            <w:pPr>
              <w:jc w:val="center"/>
            </w:pPr>
            <w:r w:rsidRPr="00C20721">
              <w:t>12</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максимальное значение</w:t>
            </w:r>
          </w:p>
        </w:tc>
        <w:tc>
          <w:tcPr>
            <w:tcW w:w="397"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20</w:t>
            </w:r>
          </w:p>
        </w:tc>
        <w:tc>
          <w:tcPr>
            <w:tcW w:w="406" w:type="pct"/>
            <w:shd w:val="clear" w:color="auto" w:fill="auto"/>
            <w:noWrap/>
            <w:vAlign w:val="center"/>
          </w:tcPr>
          <w:p w:rsidR="00204F53" w:rsidRPr="00C20721" w:rsidRDefault="00204F53" w:rsidP="00C20721">
            <w:pPr>
              <w:jc w:val="center"/>
            </w:pPr>
            <w:r w:rsidRPr="00C20721">
              <w:t>20</w:t>
            </w:r>
          </w:p>
        </w:tc>
        <w:tc>
          <w:tcPr>
            <w:tcW w:w="398" w:type="pct"/>
            <w:shd w:val="clear" w:color="auto" w:fill="auto"/>
            <w:noWrap/>
            <w:vAlign w:val="center"/>
          </w:tcPr>
          <w:p w:rsidR="00204F53" w:rsidRPr="00C20721" w:rsidRDefault="00204F53" w:rsidP="00C20721">
            <w:pPr>
              <w:jc w:val="center"/>
            </w:pPr>
            <w:r w:rsidRPr="00C20721">
              <w:t>20</w:t>
            </w:r>
          </w:p>
        </w:tc>
        <w:tc>
          <w:tcPr>
            <w:tcW w:w="398"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20</w:t>
            </w:r>
          </w:p>
        </w:tc>
        <w:tc>
          <w:tcPr>
            <w:tcW w:w="400" w:type="pct"/>
            <w:vAlign w:val="center"/>
          </w:tcPr>
          <w:p w:rsidR="00204F53" w:rsidRPr="00C20721" w:rsidRDefault="00204F53" w:rsidP="00C20721">
            <w:pPr>
              <w:jc w:val="center"/>
            </w:pPr>
            <w:r w:rsidRPr="00C20721">
              <w:t>20</w:t>
            </w:r>
          </w:p>
        </w:tc>
        <w:tc>
          <w:tcPr>
            <w:tcW w:w="400" w:type="pct"/>
            <w:shd w:val="clear" w:color="auto" w:fill="auto"/>
            <w:noWrap/>
            <w:vAlign w:val="center"/>
          </w:tcPr>
          <w:p w:rsidR="00204F53" w:rsidRPr="00C20721" w:rsidRDefault="00204F53" w:rsidP="00C20721">
            <w:pPr>
              <w:jc w:val="center"/>
            </w:pPr>
            <w:r w:rsidRPr="00C20721">
              <w:t>20</w:t>
            </w:r>
          </w:p>
        </w:tc>
        <w:tc>
          <w:tcPr>
            <w:tcW w:w="399" w:type="pct"/>
            <w:shd w:val="clear" w:color="auto" w:fill="auto"/>
            <w:noWrap/>
            <w:vAlign w:val="center"/>
          </w:tcPr>
          <w:p w:rsidR="00204F53" w:rsidRPr="00C20721" w:rsidRDefault="00204F53" w:rsidP="00C20721">
            <w:pPr>
              <w:jc w:val="center"/>
            </w:pPr>
            <w:r w:rsidRPr="00C20721">
              <w:t>20</w:t>
            </w:r>
          </w:p>
        </w:tc>
        <w:tc>
          <w:tcPr>
            <w:tcW w:w="401" w:type="pct"/>
            <w:vAlign w:val="center"/>
          </w:tcPr>
          <w:p w:rsidR="00204F53" w:rsidRPr="00C20721" w:rsidRDefault="00204F53" w:rsidP="00C20721">
            <w:pPr>
              <w:jc w:val="center"/>
            </w:pPr>
            <w:r w:rsidRPr="00C20721">
              <w:t>15</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модальное значение</w:t>
            </w:r>
          </w:p>
        </w:tc>
        <w:tc>
          <w:tcPr>
            <w:tcW w:w="397" w:type="pct"/>
            <w:shd w:val="clear" w:color="auto" w:fill="auto"/>
            <w:noWrap/>
            <w:vAlign w:val="center"/>
          </w:tcPr>
          <w:p w:rsidR="00204F53" w:rsidRPr="00C20721" w:rsidRDefault="00204F53" w:rsidP="00C20721">
            <w:pPr>
              <w:jc w:val="center"/>
            </w:pPr>
            <w:r w:rsidRPr="00C20721">
              <w:t>5</w:t>
            </w:r>
          </w:p>
        </w:tc>
        <w:tc>
          <w:tcPr>
            <w:tcW w:w="398" w:type="pct"/>
            <w:shd w:val="clear" w:color="auto" w:fill="auto"/>
            <w:noWrap/>
            <w:vAlign w:val="center"/>
          </w:tcPr>
          <w:p w:rsidR="00204F53" w:rsidRPr="00C20721" w:rsidRDefault="00204F53" w:rsidP="00C20721">
            <w:pPr>
              <w:jc w:val="center"/>
            </w:pPr>
            <w:r w:rsidRPr="00C20721">
              <w:t>15</w:t>
            </w:r>
          </w:p>
        </w:tc>
        <w:tc>
          <w:tcPr>
            <w:tcW w:w="406"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5</w:t>
            </w:r>
          </w:p>
        </w:tc>
        <w:tc>
          <w:tcPr>
            <w:tcW w:w="398" w:type="pct"/>
            <w:shd w:val="clear" w:color="auto" w:fill="auto"/>
            <w:noWrap/>
            <w:vAlign w:val="center"/>
          </w:tcPr>
          <w:p w:rsidR="00204F53" w:rsidRPr="00C20721" w:rsidRDefault="00204F53" w:rsidP="00C20721">
            <w:pPr>
              <w:jc w:val="center"/>
            </w:pPr>
            <w:r w:rsidRPr="00C20721">
              <w:t>5</w:t>
            </w:r>
          </w:p>
        </w:tc>
        <w:tc>
          <w:tcPr>
            <w:tcW w:w="400" w:type="pct"/>
            <w:vAlign w:val="center"/>
          </w:tcPr>
          <w:p w:rsidR="00204F53" w:rsidRPr="00C20721" w:rsidRDefault="00204F53" w:rsidP="00C20721">
            <w:pPr>
              <w:jc w:val="center"/>
            </w:pPr>
            <w:r w:rsidRPr="00C20721">
              <w:t>10</w:t>
            </w:r>
          </w:p>
        </w:tc>
        <w:tc>
          <w:tcPr>
            <w:tcW w:w="400" w:type="pct"/>
            <w:shd w:val="clear" w:color="auto" w:fill="auto"/>
            <w:noWrap/>
            <w:vAlign w:val="center"/>
          </w:tcPr>
          <w:p w:rsidR="00204F53" w:rsidRPr="00C20721" w:rsidRDefault="00204F53" w:rsidP="00C20721">
            <w:pPr>
              <w:jc w:val="center"/>
            </w:pPr>
            <w:r w:rsidRPr="00C20721">
              <w:t>15</w:t>
            </w:r>
          </w:p>
        </w:tc>
        <w:tc>
          <w:tcPr>
            <w:tcW w:w="399" w:type="pct"/>
            <w:shd w:val="clear" w:color="auto" w:fill="auto"/>
            <w:noWrap/>
            <w:vAlign w:val="center"/>
          </w:tcPr>
          <w:p w:rsidR="00204F53" w:rsidRPr="00C20721" w:rsidRDefault="00204F53" w:rsidP="00C20721">
            <w:pPr>
              <w:jc w:val="center"/>
            </w:pPr>
            <w:r w:rsidRPr="00C20721">
              <w:t>20</w:t>
            </w:r>
          </w:p>
        </w:tc>
        <w:tc>
          <w:tcPr>
            <w:tcW w:w="401" w:type="pct"/>
            <w:vAlign w:val="center"/>
          </w:tcPr>
          <w:p w:rsidR="00204F53" w:rsidRPr="00C20721" w:rsidRDefault="00204F53" w:rsidP="00C20721">
            <w:pPr>
              <w:jc w:val="center"/>
            </w:pPr>
            <w:r w:rsidRPr="00C20721">
              <w:t>15</w:t>
            </w:r>
          </w:p>
        </w:tc>
      </w:tr>
      <w:tr w:rsidR="00204F53" w:rsidRPr="00C20721" w:rsidTr="00204F53">
        <w:trPr>
          <w:cantSplit/>
          <w:trHeight w:val="330"/>
          <w:tblHeader/>
        </w:trPr>
        <w:tc>
          <w:tcPr>
            <w:tcW w:w="5000" w:type="pct"/>
            <w:gridSpan w:val="11"/>
            <w:shd w:val="clear" w:color="auto" w:fill="auto"/>
          </w:tcPr>
          <w:p w:rsidR="00204F53" w:rsidRPr="00C20721" w:rsidRDefault="00204F53" w:rsidP="00C20721">
            <w:pPr>
              <w:ind w:left="-69" w:firstLine="211"/>
              <w:jc w:val="center"/>
              <w:rPr>
                <w:b/>
              </w:rPr>
            </w:pPr>
            <w:r w:rsidRPr="00C20721">
              <w:rPr>
                <w:b/>
              </w:rPr>
              <w:t>На получение результата услуги</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минимальное значение</w:t>
            </w:r>
          </w:p>
        </w:tc>
        <w:tc>
          <w:tcPr>
            <w:tcW w:w="397" w:type="pct"/>
            <w:shd w:val="clear" w:color="auto" w:fill="auto"/>
            <w:noWrap/>
            <w:vAlign w:val="center"/>
          </w:tcPr>
          <w:p w:rsidR="00204F53" w:rsidRPr="00C20721" w:rsidRDefault="00204F53" w:rsidP="00C20721">
            <w:pPr>
              <w:jc w:val="center"/>
            </w:pPr>
            <w:r w:rsidRPr="00C20721">
              <w:t>5</w:t>
            </w:r>
          </w:p>
        </w:tc>
        <w:tc>
          <w:tcPr>
            <w:tcW w:w="398" w:type="pct"/>
            <w:shd w:val="clear" w:color="auto" w:fill="auto"/>
            <w:noWrap/>
            <w:vAlign w:val="center"/>
          </w:tcPr>
          <w:p w:rsidR="00204F53" w:rsidRPr="00C20721" w:rsidRDefault="00204F53" w:rsidP="00C20721">
            <w:pPr>
              <w:jc w:val="center"/>
            </w:pPr>
            <w:r w:rsidRPr="00C20721">
              <w:t>5</w:t>
            </w:r>
          </w:p>
        </w:tc>
        <w:tc>
          <w:tcPr>
            <w:tcW w:w="406"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10</w:t>
            </w:r>
          </w:p>
        </w:tc>
        <w:tc>
          <w:tcPr>
            <w:tcW w:w="400" w:type="pct"/>
            <w:vAlign w:val="center"/>
          </w:tcPr>
          <w:p w:rsidR="00204F53" w:rsidRPr="00C20721" w:rsidRDefault="00204F53" w:rsidP="00C20721">
            <w:pPr>
              <w:jc w:val="center"/>
            </w:pPr>
            <w:r w:rsidRPr="00C20721">
              <w:t>1</w:t>
            </w:r>
          </w:p>
        </w:tc>
        <w:tc>
          <w:tcPr>
            <w:tcW w:w="400" w:type="pct"/>
            <w:shd w:val="clear" w:color="auto" w:fill="auto"/>
            <w:noWrap/>
            <w:vAlign w:val="center"/>
          </w:tcPr>
          <w:p w:rsidR="00204F53" w:rsidRPr="00C20721" w:rsidRDefault="00204F53" w:rsidP="00C20721">
            <w:pPr>
              <w:jc w:val="center"/>
            </w:pPr>
            <w:r w:rsidRPr="00C20721">
              <w:t>15</w:t>
            </w:r>
          </w:p>
        </w:tc>
        <w:tc>
          <w:tcPr>
            <w:tcW w:w="399" w:type="pct"/>
            <w:shd w:val="clear" w:color="auto" w:fill="auto"/>
            <w:noWrap/>
            <w:vAlign w:val="center"/>
          </w:tcPr>
          <w:p w:rsidR="00204F53" w:rsidRPr="00C20721" w:rsidRDefault="00204F53" w:rsidP="00C20721">
            <w:pPr>
              <w:jc w:val="center"/>
            </w:pPr>
            <w:r w:rsidRPr="00C20721">
              <w:t>10</w:t>
            </w:r>
          </w:p>
        </w:tc>
        <w:tc>
          <w:tcPr>
            <w:tcW w:w="401" w:type="pct"/>
            <w:vAlign w:val="center"/>
          </w:tcPr>
          <w:p w:rsidR="00204F53" w:rsidRPr="00C20721" w:rsidRDefault="00204F53" w:rsidP="00C20721">
            <w:pPr>
              <w:jc w:val="center"/>
            </w:pPr>
            <w:r w:rsidRPr="00C20721">
              <w:t>15</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среднее значение</w:t>
            </w:r>
          </w:p>
        </w:tc>
        <w:tc>
          <w:tcPr>
            <w:tcW w:w="397" w:type="pct"/>
            <w:shd w:val="clear" w:color="auto" w:fill="auto"/>
            <w:noWrap/>
            <w:vAlign w:val="center"/>
          </w:tcPr>
          <w:p w:rsidR="00204F53" w:rsidRPr="00C20721" w:rsidRDefault="00204F53" w:rsidP="00C20721">
            <w:pPr>
              <w:jc w:val="center"/>
            </w:pPr>
            <w:r w:rsidRPr="00C20721">
              <w:t>11</w:t>
            </w:r>
          </w:p>
        </w:tc>
        <w:tc>
          <w:tcPr>
            <w:tcW w:w="398" w:type="pct"/>
            <w:shd w:val="clear" w:color="auto" w:fill="auto"/>
            <w:noWrap/>
            <w:vAlign w:val="center"/>
          </w:tcPr>
          <w:p w:rsidR="00204F53" w:rsidRPr="00C20721" w:rsidRDefault="00204F53" w:rsidP="00C20721">
            <w:pPr>
              <w:jc w:val="center"/>
            </w:pPr>
            <w:r w:rsidRPr="00C20721">
              <w:t>13</w:t>
            </w:r>
          </w:p>
        </w:tc>
        <w:tc>
          <w:tcPr>
            <w:tcW w:w="406"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18</w:t>
            </w:r>
          </w:p>
        </w:tc>
        <w:tc>
          <w:tcPr>
            <w:tcW w:w="398"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17</w:t>
            </w:r>
          </w:p>
        </w:tc>
        <w:tc>
          <w:tcPr>
            <w:tcW w:w="400" w:type="pct"/>
            <w:vAlign w:val="center"/>
          </w:tcPr>
          <w:p w:rsidR="00204F53" w:rsidRPr="00C20721" w:rsidRDefault="00204F53" w:rsidP="00C20721">
            <w:pPr>
              <w:jc w:val="center"/>
            </w:pPr>
            <w:r w:rsidRPr="00C20721">
              <w:t>13</w:t>
            </w:r>
          </w:p>
        </w:tc>
        <w:tc>
          <w:tcPr>
            <w:tcW w:w="400" w:type="pct"/>
            <w:shd w:val="clear" w:color="auto" w:fill="auto"/>
            <w:noWrap/>
            <w:vAlign w:val="center"/>
          </w:tcPr>
          <w:p w:rsidR="00204F53" w:rsidRPr="00C20721" w:rsidRDefault="00204F53" w:rsidP="00C20721">
            <w:pPr>
              <w:jc w:val="center"/>
            </w:pPr>
            <w:r w:rsidRPr="00C20721">
              <w:t>19</w:t>
            </w:r>
          </w:p>
        </w:tc>
        <w:tc>
          <w:tcPr>
            <w:tcW w:w="399" w:type="pct"/>
            <w:shd w:val="clear" w:color="auto" w:fill="auto"/>
            <w:noWrap/>
            <w:vAlign w:val="center"/>
          </w:tcPr>
          <w:p w:rsidR="00204F53" w:rsidRPr="00C20721" w:rsidRDefault="00204F53" w:rsidP="00C20721">
            <w:pPr>
              <w:jc w:val="center"/>
            </w:pPr>
            <w:r w:rsidRPr="00C20721">
              <w:t>13</w:t>
            </w:r>
          </w:p>
        </w:tc>
        <w:tc>
          <w:tcPr>
            <w:tcW w:w="401" w:type="pct"/>
            <w:vAlign w:val="center"/>
          </w:tcPr>
          <w:p w:rsidR="00204F53" w:rsidRPr="00C20721" w:rsidRDefault="00204F53" w:rsidP="00C20721">
            <w:pPr>
              <w:jc w:val="center"/>
            </w:pPr>
            <w:r w:rsidRPr="00C20721">
              <w:t>18</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максимальное значение</w:t>
            </w:r>
          </w:p>
        </w:tc>
        <w:tc>
          <w:tcPr>
            <w:tcW w:w="397"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25</w:t>
            </w:r>
          </w:p>
        </w:tc>
        <w:tc>
          <w:tcPr>
            <w:tcW w:w="406" w:type="pct"/>
            <w:shd w:val="clear" w:color="auto" w:fill="auto"/>
            <w:noWrap/>
            <w:vAlign w:val="center"/>
          </w:tcPr>
          <w:p w:rsidR="00204F53" w:rsidRPr="00C20721" w:rsidRDefault="00204F53" w:rsidP="00C20721">
            <w:pPr>
              <w:jc w:val="center"/>
            </w:pPr>
            <w:r w:rsidRPr="00C20721">
              <w:t>25</w:t>
            </w:r>
          </w:p>
        </w:tc>
        <w:tc>
          <w:tcPr>
            <w:tcW w:w="398" w:type="pct"/>
            <w:shd w:val="clear" w:color="auto" w:fill="auto"/>
            <w:noWrap/>
            <w:vAlign w:val="center"/>
          </w:tcPr>
          <w:p w:rsidR="00204F53" w:rsidRPr="00C20721" w:rsidRDefault="00204F53" w:rsidP="00C20721">
            <w:pPr>
              <w:jc w:val="center"/>
            </w:pPr>
            <w:r w:rsidRPr="00C20721">
              <w:t>25</w:t>
            </w:r>
          </w:p>
        </w:tc>
        <w:tc>
          <w:tcPr>
            <w:tcW w:w="398"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25</w:t>
            </w:r>
          </w:p>
        </w:tc>
        <w:tc>
          <w:tcPr>
            <w:tcW w:w="400" w:type="pct"/>
            <w:vAlign w:val="center"/>
          </w:tcPr>
          <w:p w:rsidR="00204F53" w:rsidRPr="00C20721" w:rsidRDefault="00204F53" w:rsidP="00C20721">
            <w:pPr>
              <w:jc w:val="center"/>
            </w:pPr>
            <w:r w:rsidRPr="00C20721">
              <w:t>20</w:t>
            </w:r>
          </w:p>
        </w:tc>
        <w:tc>
          <w:tcPr>
            <w:tcW w:w="400" w:type="pct"/>
            <w:shd w:val="clear" w:color="auto" w:fill="auto"/>
            <w:noWrap/>
            <w:vAlign w:val="center"/>
          </w:tcPr>
          <w:p w:rsidR="00204F53" w:rsidRPr="00C20721" w:rsidRDefault="00204F53" w:rsidP="00C20721">
            <w:pPr>
              <w:jc w:val="center"/>
            </w:pPr>
            <w:r w:rsidRPr="00C20721">
              <w:t>20</w:t>
            </w:r>
          </w:p>
        </w:tc>
        <w:tc>
          <w:tcPr>
            <w:tcW w:w="399" w:type="pct"/>
            <w:shd w:val="clear" w:color="auto" w:fill="auto"/>
            <w:noWrap/>
            <w:vAlign w:val="center"/>
          </w:tcPr>
          <w:p w:rsidR="00204F53" w:rsidRPr="00C20721" w:rsidRDefault="00204F53" w:rsidP="00C20721">
            <w:pPr>
              <w:jc w:val="center"/>
            </w:pPr>
            <w:r w:rsidRPr="00C20721">
              <w:t>15</w:t>
            </w:r>
          </w:p>
        </w:tc>
        <w:tc>
          <w:tcPr>
            <w:tcW w:w="401" w:type="pct"/>
            <w:vAlign w:val="center"/>
          </w:tcPr>
          <w:p w:rsidR="00204F53" w:rsidRPr="00C20721" w:rsidRDefault="00204F53" w:rsidP="00C20721">
            <w:pPr>
              <w:jc w:val="center"/>
            </w:pPr>
            <w:r w:rsidRPr="00C20721">
              <w:t>20</w:t>
            </w:r>
          </w:p>
        </w:tc>
      </w:tr>
      <w:tr w:rsidR="00204F53" w:rsidRPr="00C20721" w:rsidTr="00204F53">
        <w:trPr>
          <w:cantSplit/>
          <w:trHeight w:val="330"/>
          <w:tblHeader/>
        </w:trPr>
        <w:tc>
          <w:tcPr>
            <w:tcW w:w="1005" w:type="pct"/>
            <w:shd w:val="clear" w:color="auto" w:fill="auto"/>
          </w:tcPr>
          <w:p w:rsidR="00204F53" w:rsidRPr="00C20721" w:rsidRDefault="00204F53" w:rsidP="00C20721">
            <w:pPr>
              <w:rPr>
                <w:iCs/>
              </w:rPr>
            </w:pPr>
            <w:r w:rsidRPr="00C20721">
              <w:rPr>
                <w:iCs/>
              </w:rPr>
              <w:t>модальное значение</w:t>
            </w:r>
          </w:p>
        </w:tc>
        <w:tc>
          <w:tcPr>
            <w:tcW w:w="397"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5</w:t>
            </w:r>
          </w:p>
        </w:tc>
        <w:tc>
          <w:tcPr>
            <w:tcW w:w="406" w:type="pct"/>
            <w:shd w:val="clear" w:color="auto" w:fill="auto"/>
            <w:noWrap/>
            <w:vAlign w:val="center"/>
          </w:tcPr>
          <w:p w:rsidR="00204F53" w:rsidRPr="00C20721" w:rsidRDefault="00204F53" w:rsidP="00C20721">
            <w:pPr>
              <w:jc w:val="center"/>
            </w:pPr>
            <w:r w:rsidRPr="00C20721">
              <w:t>10</w:t>
            </w:r>
          </w:p>
        </w:tc>
        <w:tc>
          <w:tcPr>
            <w:tcW w:w="398"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15</w:t>
            </w:r>
          </w:p>
        </w:tc>
        <w:tc>
          <w:tcPr>
            <w:tcW w:w="398" w:type="pct"/>
            <w:shd w:val="clear" w:color="auto" w:fill="auto"/>
            <w:noWrap/>
            <w:vAlign w:val="center"/>
          </w:tcPr>
          <w:p w:rsidR="00204F53" w:rsidRPr="00C20721" w:rsidRDefault="00204F53" w:rsidP="00C20721">
            <w:pPr>
              <w:jc w:val="center"/>
            </w:pPr>
            <w:r w:rsidRPr="00C20721">
              <w:t>15</w:t>
            </w:r>
          </w:p>
        </w:tc>
        <w:tc>
          <w:tcPr>
            <w:tcW w:w="400" w:type="pct"/>
            <w:vAlign w:val="center"/>
          </w:tcPr>
          <w:p w:rsidR="00204F53" w:rsidRPr="00C20721" w:rsidRDefault="00204F53" w:rsidP="00C20721">
            <w:pPr>
              <w:jc w:val="center"/>
            </w:pPr>
            <w:r w:rsidRPr="00C20721">
              <w:t>15</w:t>
            </w:r>
          </w:p>
        </w:tc>
        <w:tc>
          <w:tcPr>
            <w:tcW w:w="400" w:type="pct"/>
            <w:shd w:val="clear" w:color="auto" w:fill="auto"/>
            <w:noWrap/>
            <w:vAlign w:val="center"/>
          </w:tcPr>
          <w:p w:rsidR="00204F53" w:rsidRPr="00C20721" w:rsidRDefault="00204F53" w:rsidP="00C20721">
            <w:pPr>
              <w:jc w:val="center"/>
            </w:pPr>
            <w:r w:rsidRPr="00C20721">
              <w:t>20</w:t>
            </w:r>
          </w:p>
        </w:tc>
        <w:tc>
          <w:tcPr>
            <w:tcW w:w="399" w:type="pct"/>
            <w:shd w:val="clear" w:color="auto" w:fill="auto"/>
            <w:noWrap/>
            <w:vAlign w:val="center"/>
          </w:tcPr>
          <w:p w:rsidR="00204F53" w:rsidRPr="00C20721" w:rsidRDefault="00204F53" w:rsidP="00C20721">
            <w:pPr>
              <w:jc w:val="center"/>
            </w:pPr>
            <w:r w:rsidRPr="00C20721">
              <w:t>10</w:t>
            </w:r>
          </w:p>
        </w:tc>
        <w:tc>
          <w:tcPr>
            <w:tcW w:w="401" w:type="pct"/>
            <w:vAlign w:val="center"/>
          </w:tcPr>
          <w:p w:rsidR="00204F53" w:rsidRPr="00C20721" w:rsidRDefault="00204F53" w:rsidP="00C20721">
            <w:pPr>
              <w:jc w:val="center"/>
            </w:pPr>
            <w:r w:rsidRPr="00C20721">
              <w:t>20</w:t>
            </w:r>
          </w:p>
        </w:tc>
      </w:tr>
    </w:tbl>
    <w:p w:rsidR="00204F53" w:rsidRPr="00C20721" w:rsidRDefault="00204F53" w:rsidP="00C20721">
      <w:pPr>
        <w:spacing w:before="120" w:line="360" w:lineRule="auto"/>
        <w:ind w:firstLine="709"/>
        <w:jc w:val="both"/>
        <w:rPr>
          <w:sz w:val="28"/>
          <w:szCs w:val="28"/>
        </w:rPr>
      </w:pPr>
      <w:r w:rsidRPr="00C20721">
        <w:rPr>
          <w:sz w:val="28"/>
          <w:szCs w:val="28"/>
        </w:rPr>
        <w:t>Ни по одной услуге не было отмечено превышение среднего времени ожидания заявителя в очереди на подачу документов над нормативным значением. В то же время практически по всем услугам отмечаются факты, когда время ожидания в очереди на подачу документов составляло более 15 минут (20 минут).</w:t>
      </w:r>
    </w:p>
    <w:p w:rsidR="00204F53" w:rsidRPr="00C20721" w:rsidRDefault="00204F53" w:rsidP="00C20721">
      <w:pPr>
        <w:spacing w:line="360" w:lineRule="auto"/>
        <w:ind w:firstLine="709"/>
        <w:jc w:val="both"/>
        <w:rPr>
          <w:sz w:val="28"/>
          <w:szCs w:val="28"/>
        </w:rPr>
      </w:pPr>
      <w:r w:rsidRPr="00C20721">
        <w:rPr>
          <w:sz w:val="28"/>
          <w:szCs w:val="28"/>
        </w:rPr>
        <w:t>Среднее время ожидания в очереди для получения результата превышает необходимые 15 минут по следующим услугам:</w:t>
      </w:r>
    </w:p>
    <w:p w:rsidR="00204F53" w:rsidRPr="00C20721" w:rsidRDefault="00204F5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04F53" w:rsidRPr="00C20721" w:rsidRDefault="00204F53" w:rsidP="00C20721">
      <w:pPr>
        <w:spacing w:line="360" w:lineRule="auto"/>
        <w:ind w:firstLine="709"/>
        <w:jc w:val="both"/>
        <w:rPr>
          <w:sz w:val="28"/>
          <w:szCs w:val="28"/>
        </w:rPr>
      </w:pPr>
      <w:r w:rsidRPr="00C20721">
        <w:rPr>
          <w:sz w:val="28"/>
          <w:szCs w:val="28"/>
        </w:rPr>
        <w:lastRenderedPageBreak/>
        <w:t>- Предоставление земельных участков для индивидуального жилищного строительства;</w:t>
      </w:r>
    </w:p>
    <w:p w:rsidR="00204F53" w:rsidRPr="00C20721" w:rsidRDefault="00204F5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8"/>
          <w:szCs w:val="28"/>
        </w:rPr>
      </w:pPr>
      <w:r w:rsidRPr="00C20721">
        <w:rPr>
          <w:sz w:val="28"/>
          <w:szCs w:val="28"/>
        </w:rPr>
        <w:t>Отдельные случаи превышения отмечаются, кроме того, по следующим услугам:</w:t>
      </w:r>
    </w:p>
    <w:p w:rsidR="00204F53" w:rsidRPr="00C20721" w:rsidRDefault="00204F53"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204F53" w:rsidRPr="00C20721" w:rsidRDefault="00204F5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204F53" w:rsidRPr="00C20721" w:rsidRDefault="00204F53"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204F53" w:rsidRPr="00C20721" w:rsidRDefault="00204F5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8"/>
          <w:szCs w:val="28"/>
        </w:rPr>
      </w:pPr>
      <w:r w:rsidRPr="00C20721">
        <w:rPr>
          <w:sz w:val="28"/>
          <w:szCs w:val="28"/>
        </w:rPr>
        <w:t>Во многих административных регламентах предоставления муниципальных услуг на территории Краснозерского района отсутствует указание нормативного значения времени ожидания заявителя в очереди на получение результата. Во многих административных регламентах предоставления муниципальных услуг на территории Краснозерского района указано на необходимость снижения времени ожидания заявителя в очереди к 2014 году до 15 минут.</w:t>
      </w:r>
    </w:p>
    <w:p w:rsidR="00204F53" w:rsidRPr="00C20721" w:rsidRDefault="00204F53" w:rsidP="00C20721">
      <w:pPr>
        <w:spacing w:line="360" w:lineRule="auto"/>
        <w:jc w:val="center"/>
        <w:rPr>
          <w:b/>
          <w:i/>
          <w:sz w:val="28"/>
        </w:rPr>
      </w:pPr>
      <w:r w:rsidRPr="00C20721">
        <w:rPr>
          <w:b/>
          <w:i/>
          <w:sz w:val="28"/>
        </w:rPr>
        <w:t>4</w:t>
      </w:r>
      <w:r w:rsidR="007E6DFF">
        <w:rPr>
          <w:b/>
          <w:i/>
          <w:sz w:val="28"/>
        </w:rPr>
        <w:t>.4. Уровень финансовых издержек</w:t>
      </w:r>
    </w:p>
    <w:p w:rsidR="00204F53" w:rsidRPr="00C20721" w:rsidRDefault="00204F53" w:rsidP="00C20721">
      <w:pPr>
        <w:spacing w:line="360" w:lineRule="auto"/>
        <w:ind w:firstLine="709"/>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В то же время по ряду услуг отмечены факты, когда заявители несли затраты, связанные с получением таких услуг (табл. 8).</w:t>
      </w:r>
    </w:p>
    <w:p w:rsidR="00204F53" w:rsidRPr="00C20721" w:rsidRDefault="00AD3B0A" w:rsidP="00C20721">
      <w:pPr>
        <w:spacing w:line="360" w:lineRule="auto"/>
        <w:jc w:val="both"/>
        <w:rPr>
          <w:sz w:val="28"/>
          <w:szCs w:val="28"/>
        </w:rPr>
      </w:pPr>
      <w:r w:rsidRPr="00C20721">
        <w:rPr>
          <w:sz w:val="28"/>
          <w:szCs w:val="28"/>
        </w:rPr>
        <w:t>Таблица 8 -</w:t>
      </w:r>
      <w:r w:rsidR="00204F53" w:rsidRPr="00C20721">
        <w:rPr>
          <w:sz w:val="28"/>
          <w:szCs w:val="28"/>
        </w:rPr>
        <w:t xml:space="preserve">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6"/>
        <w:gridCol w:w="742"/>
        <w:gridCol w:w="742"/>
        <w:gridCol w:w="743"/>
        <w:gridCol w:w="756"/>
        <w:gridCol w:w="743"/>
        <w:gridCol w:w="743"/>
        <w:gridCol w:w="745"/>
        <w:gridCol w:w="756"/>
        <w:gridCol w:w="756"/>
        <w:gridCol w:w="756"/>
      </w:tblGrid>
      <w:tr w:rsidR="00204F53" w:rsidRPr="00C20721" w:rsidTr="00755EAD">
        <w:trPr>
          <w:trHeight w:val="330"/>
          <w:tblHeader/>
        </w:trPr>
        <w:tc>
          <w:tcPr>
            <w:tcW w:w="1117" w:type="pct"/>
            <w:shd w:val="clear" w:color="auto" w:fill="auto"/>
            <w:vAlign w:val="center"/>
          </w:tcPr>
          <w:p w:rsidR="00204F53" w:rsidRPr="00C20721" w:rsidRDefault="00204F53" w:rsidP="00C20721">
            <w:pPr>
              <w:jc w:val="center"/>
              <w:rPr>
                <w:b/>
                <w:bCs/>
              </w:rPr>
            </w:pPr>
            <w:r w:rsidRPr="00C20721">
              <w:rPr>
                <w:b/>
                <w:bCs/>
              </w:rPr>
              <w:t>Финансовые затраты</w:t>
            </w:r>
          </w:p>
        </w:tc>
        <w:tc>
          <w:tcPr>
            <w:tcW w:w="388" w:type="pct"/>
            <w:shd w:val="clear" w:color="auto" w:fill="auto"/>
            <w:noWrap/>
            <w:vAlign w:val="center"/>
          </w:tcPr>
          <w:p w:rsidR="00204F53" w:rsidRPr="00C20721" w:rsidRDefault="00204F53" w:rsidP="00C20721">
            <w:pPr>
              <w:jc w:val="center"/>
              <w:rPr>
                <w:b/>
              </w:rPr>
            </w:pPr>
            <w:r w:rsidRPr="00C20721">
              <w:rPr>
                <w:b/>
              </w:rPr>
              <w:t>1</w:t>
            </w:r>
          </w:p>
        </w:tc>
        <w:tc>
          <w:tcPr>
            <w:tcW w:w="388" w:type="pct"/>
            <w:shd w:val="clear" w:color="auto" w:fill="auto"/>
            <w:noWrap/>
            <w:vAlign w:val="center"/>
          </w:tcPr>
          <w:p w:rsidR="00204F53" w:rsidRPr="00C20721" w:rsidRDefault="00204F53" w:rsidP="00C20721">
            <w:pPr>
              <w:jc w:val="center"/>
              <w:rPr>
                <w:b/>
              </w:rPr>
            </w:pPr>
            <w:r w:rsidRPr="00C20721">
              <w:rPr>
                <w:b/>
              </w:rPr>
              <w:t>2</w:t>
            </w:r>
          </w:p>
        </w:tc>
        <w:tc>
          <w:tcPr>
            <w:tcW w:w="388" w:type="pct"/>
            <w:shd w:val="clear" w:color="auto" w:fill="auto"/>
            <w:noWrap/>
            <w:vAlign w:val="center"/>
          </w:tcPr>
          <w:p w:rsidR="00204F53" w:rsidRPr="00C20721" w:rsidRDefault="00204F53" w:rsidP="00C20721">
            <w:pPr>
              <w:jc w:val="center"/>
              <w:rPr>
                <w:b/>
              </w:rPr>
            </w:pPr>
            <w:r w:rsidRPr="00C20721">
              <w:rPr>
                <w:b/>
              </w:rPr>
              <w:t>3</w:t>
            </w:r>
          </w:p>
        </w:tc>
        <w:tc>
          <w:tcPr>
            <w:tcW w:w="389" w:type="pct"/>
            <w:shd w:val="clear" w:color="auto" w:fill="auto"/>
            <w:noWrap/>
            <w:vAlign w:val="center"/>
          </w:tcPr>
          <w:p w:rsidR="00204F53" w:rsidRPr="00C20721" w:rsidRDefault="00204F53" w:rsidP="00C20721">
            <w:pPr>
              <w:jc w:val="center"/>
              <w:rPr>
                <w:b/>
              </w:rPr>
            </w:pPr>
            <w:r w:rsidRPr="00C20721">
              <w:rPr>
                <w:b/>
              </w:rPr>
              <w:t>4</w:t>
            </w:r>
          </w:p>
        </w:tc>
        <w:tc>
          <w:tcPr>
            <w:tcW w:w="388" w:type="pct"/>
            <w:shd w:val="clear" w:color="auto" w:fill="auto"/>
            <w:noWrap/>
            <w:vAlign w:val="center"/>
          </w:tcPr>
          <w:p w:rsidR="00204F53" w:rsidRPr="00C20721" w:rsidRDefault="00204F53" w:rsidP="00C20721">
            <w:pPr>
              <w:jc w:val="center"/>
              <w:rPr>
                <w:b/>
              </w:rPr>
            </w:pPr>
            <w:r w:rsidRPr="00C20721">
              <w:rPr>
                <w:b/>
              </w:rPr>
              <w:t>5</w:t>
            </w:r>
          </w:p>
        </w:tc>
        <w:tc>
          <w:tcPr>
            <w:tcW w:w="388" w:type="pct"/>
            <w:shd w:val="clear" w:color="auto" w:fill="auto"/>
            <w:noWrap/>
            <w:vAlign w:val="center"/>
          </w:tcPr>
          <w:p w:rsidR="00204F53" w:rsidRPr="00C20721" w:rsidRDefault="00204F53" w:rsidP="00C20721">
            <w:pPr>
              <w:jc w:val="center"/>
              <w:rPr>
                <w:b/>
              </w:rPr>
            </w:pPr>
            <w:r w:rsidRPr="00C20721">
              <w:rPr>
                <w:b/>
              </w:rPr>
              <w:t>7</w:t>
            </w:r>
          </w:p>
        </w:tc>
        <w:tc>
          <w:tcPr>
            <w:tcW w:w="389" w:type="pct"/>
            <w:vAlign w:val="center"/>
          </w:tcPr>
          <w:p w:rsidR="00204F53" w:rsidRPr="00C20721" w:rsidRDefault="00204F53" w:rsidP="00C20721">
            <w:pPr>
              <w:jc w:val="center"/>
              <w:rPr>
                <w:b/>
              </w:rPr>
            </w:pPr>
            <w:r w:rsidRPr="00C20721">
              <w:rPr>
                <w:b/>
              </w:rPr>
              <w:t>8</w:t>
            </w:r>
          </w:p>
        </w:tc>
        <w:tc>
          <w:tcPr>
            <w:tcW w:w="388" w:type="pct"/>
            <w:shd w:val="clear" w:color="auto" w:fill="auto"/>
            <w:noWrap/>
            <w:vAlign w:val="center"/>
          </w:tcPr>
          <w:p w:rsidR="00204F53" w:rsidRPr="00C20721" w:rsidRDefault="00204F53" w:rsidP="00C20721">
            <w:pPr>
              <w:jc w:val="center"/>
              <w:rPr>
                <w:b/>
              </w:rPr>
            </w:pPr>
            <w:r w:rsidRPr="00C20721">
              <w:rPr>
                <w:b/>
              </w:rPr>
              <w:t>9</w:t>
            </w:r>
          </w:p>
        </w:tc>
        <w:tc>
          <w:tcPr>
            <w:tcW w:w="388" w:type="pct"/>
            <w:shd w:val="clear" w:color="auto" w:fill="auto"/>
            <w:noWrap/>
            <w:vAlign w:val="center"/>
          </w:tcPr>
          <w:p w:rsidR="00204F53" w:rsidRPr="00C20721" w:rsidRDefault="00204F53" w:rsidP="00C20721">
            <w:pPr>
              <w:jc w:val="center"/>
              <w:rPr>
                <w:b/>
              </w:rPr>
            </w:pPr>
            <w:r w:rsidRPr="00C20721">
              <w:rPr>
                <w:b/>
              </w:rPr>
              <w:t>10</w:t>
            </w:r>
          </w:p>
        </w:tc>
        <w:tc>
          <w:tcPr>
            <w:tcW w:w="389" w:type="pct"/>
            <w:vAlign w:val="center"/>
          </w:tcPr>
          <w:p w:rsidR="00204F53" w:rsidRPr="00C20721" w:rsidRDefault="00204F53" w:rsidP="00C20721">
            <w:pPr>
              <w:jc w:val="center"/>
              <w:rPr>
                <w:b/>
              </w:rPr>
            </w:pPr>
            <w:r w:rsidRPr="00C20721">
              <w:rPr>
                <w:b/>
              </w:rPr>
              <w:t>12</w:t>
            </w:r>
          </w:p>
        </w:tc>
      </w:tr>
      <w:tr w:rsidR="00204F53" w:rsidRPr="00C20721" w:rsidTr="00755EAD">
        <w:trPr>
          <w:trHeight w:val="330"/>
        </w:trPr>
        <w:tc>
          <w:tcPr>
            <w:tcW w:w="1117" w:type="pct"/>
            <w:shd w:val="clear" w:color="auto" w:fill="auto"/>
          </w:tcPr>
          <w:p w:rsidR="00204F53" w:rsidRPr="00C20721" w:rsidRDefault="00204F53" w:rsidP="00C20721">
            <w:pPr>
              <w:spacing w:line="288" w:lineRule="auto"/>
              <w:rPr>
                <w:b/>
                <w:i/>
                <w:iCs/>
              </w:rPr>
            </w:pPr>
            <w:r w:rsidRPr="00C20721">
              <w:rPr>
                <w:b/>
                <w:i/>
                <w:iCs/>
              </w:rPr>
              <w:t>нормативное значение</w:t>
            </w:r>
          </w:p>
        </w:tc>
        <w:tc>
          <w:tcPr>
            <w:tcW w:w="388" w:type="pct"/>
            <w:shd w:val="clear" w:color="auto" w:fill="auto"/>
            <w:noWrap/>
            <w:vAlign w:val="center"/>
          </w:tcPr>
          <w:p w:rsidR="00204F53" w:rsidRPr="00C20721" w:rsidRDefault="00204F53" w:rsidP="00C20721">
            <w:pPr>
              <w:jc w:val="center"/>
              <w:rPr>
                <w:b/>
                <w:i/>
                <w:szCs w:val="22"/>
              </w:rPr>
            </w:pPr>
            <w:r w:rsidRPr="00C20721">
              <w:rPr>
                <w:b/>
                <w:i/>
                <w:sz w:val="22"/>
                <w:szCs w:val="22"/>
              </w:rPr>
              <w:t>0</w:t>
            </w:r>
          </w:p>
        </w:tc>
        <w:tc>
          <w:tcPr>
            <w:tcW w:w="388" w:type="pct"/>
            <w:shd w:val="clear" w:color="auto" w:fill="auto"/>
            <w:noWrap/>
            <w:vAlign w:val="center"/>
          </w:tcPr>
          <w:p w:rsidR="00204F53" w:rsidRPr="00C20721" w:rsidRDefault="00204F53" w:rsidP="00C20721">
            <w:pPr>
              <w:jc w:val="center"/>
              <w:rPr>
                <w:b/>
                <w:i/>
                <w:szCs w:val="22"/>
              </w:rPr>
            </w:pPr>
            <w:r w:rsidRPr="00C20721">
              <w:rPr>
                <w:b/>
                <w:i/>
                <w:sz w:val="22"/>
                <w:szCs w:val="22"/>
              </w:rPr>
              <w:t>0</w:t>
            </w:r>
          </w:p>
        </w:tc>
        <w:tc>
          <w:tcPr>
            <w:tcW w:w="388" w:type="pct"/>
            <w:shd w:val="clear" w:color="auto" w:fill="auto"/>
            <w:noWrap/>
            <w:vAlign w:val="center"/>
          </w:tcPr>
          <w:p w:rsidR="00204F53" w:rsidRPr="00C20721" w:rsidRDefault="00204F53" w:rsidP="00C20721">
            <w:pPr>
              <w:jc w:val="center"/>
            </w:pPr>
            <w:r w:rsidRPr="00C20721">
              <w:rPr>
                <w:b/>
                <w:i/>
                <w:sz w:val="22"/>
                <w:szCs w:val="22"/>
              </w:rPr>
              <w:t>н/д</w:t>
            </w:r>
          </w:p>
        </w:tc>
        <w:tc>
          <w:tcPr>
            <w:tcW w:w="389" w:type="pct"/>
            <w:shd w:val="clear" w:color="auto" w:fill="auto"/>
            <w:noWrap/>
            <w:vAlign w:val="center"/>
          </w:tcPr>
          <w:p w:rsidR="00204F53" w:rsidRPr="00C20721" w:rsidRDefault="00204F53" w:rsidP="00C20721">
            <w:pPr>
              <w:jc w:val="center"/>
            </w:pPr>
            <w:r w:rsidRPr="00C20721">
              <w:rPr>
                <w:b/>
                <w:i/>
                <w:sz w:val="22"/>
                <w:szCs w:val="22"/>
              </w:rPr>
              <w:t>н/д</w:t>
            </w:r>
          </w:p>
        </w:tc>
        <w:tc>
          <w:tcPr>
            <w:tcW w:w="388" w:type="pct"/>
            <w:shd w:val="clear" w:color="auto" w:fill="auto"/>
            <w:noWrap/>
            <w:vAlign w:val="center"/>
          </w:tcPr>
          <w:p w:rsidR="00204F53" w:rsidRPr="00C20721" w:rsidRDefault="00204F53" w:rsidP="00C20721">
            <w:pPr>
              <w:jc w:val="center"/>
            </w:pPr>
            <w:r w:rsidRPr="00C20721">
              <w:rPr>
                <w:b/>
                <w:i/>
                <w:sz w:val="22"/>
                <w:szCs w:val="22"/>
              </w:rPr>
              <w:t>н/д</w:t>
            </w:r>
          </w:p>
        </w:tc>
        <w:tc>
          <w:tcPr>
            <w:tcW w:w="388" w:type="pct"/>
            <w:shd w:val="clear" w:color="auto" w:fill="auto"/>
            <w:noWrap/>
            <w:vAlign w:val="center"/>
          </w:tcPr>
          <w:p w:rsidR="00204F53" w:rsidRPr="00C20721" w:rsidRDefault="00204F53" w:rsidP="00C20721">
            <w:pPr>
              <w:jc w:val="center"/>
              <w:rPr>
                <w:b/>
                <w:i/>
                <w:szCs w:val="22"/>
              </w:rPr>
            </w:pPr>
            <w:r w:rsidRPr="00C20721">
              <w:rPr>
                <w:b/>
                <w:i/>
                <w:sz w:val="22"/>
                <w:szCs w:val="22"/>
              </w:rPr>
              <w:t>0</w:t>
            </w:r>
          </w:p>
        </w:tc>
        <w:tc>
          <w:tcPr>
            <w:tcW w:w="389" w:type="pct"/>
            <w:vAlign w:val="center"/>
          </w:tcPr>
          <w:p w:rsidR="00204F53" w:rsidRPr="00C20721" w:rsidRDefault="00204F53" w:rsidP="00C20721">
            <w:pPr>
              <w:jc w:val="center"/>
              <w:rPr>
                <w:b/>
                <w:i/>
                <w:szCs w:val="22"/>
              </w:rPr>
            </w:pPr>
            <w:r w:rsidRPr="00C20721">
              <w:rPr>
                <w:b/>
                <w:i/>
                <w:sz w:val="22"/>
                <w:szCs w:val="22"/>
              </w:rPr>
              <w:t>0</w:t>
            </w:r>
          </w:p>
        </w:tc>
        <w:tc>
          <w:tcPr>
            <w:tcW w:w="388" w:type="pct"/>
            <w:shd w:val="clear" w:color="auto" w:fill="auto"/>
            <w:noWrap/>
            <w:vAlign w:val="center"/>
          </w:tcPr>
          <w:p w:rsidR="00204F53" w:rsidRPr="00C20721" w:rsidRDefault="00204F53" w:rsidP="00C20721">
            <w:pPr>
              <w:jc w:val="center"/>
              <w:rPr>
                <w:b/>
                <w:i/>
                <w:szCs w:val="22"/>
              </w:rPr>
            </w:pPr>
            <w:r w:rsidRPr="00C20721">
              <w:rPr>
                <w:b/>
                <w:i/>
                <w:sz w:val="22"/>
                <w:szCs w:val="22"/>
              </w:rPr>
              <w:t>0</w:t>
            </w:r>
          </w:p>
        </w:tc>
        <w:tc>
          <w:tcPr>
            <w:tcW w:w="388" w:type="pct"/>
            <w:shd w:val="clear" w:color="auto" w:fill="auto"/>
            <w:noWrap/>
            <w:vAlign w:val="center"/>
          </w:tcPr>
          <w:p w:rsidR="00204F53" w:rsidRPr="00C20721" w:rsidRDefault="00204F53" w:rsidP="00C20721">
            <w:pPr>
              <w:jc w:val="center"/>
              <w:rPr>
                <w:b/>
                <w:i/>
                <w:szCs w:val="22"/>
              </w:rPr>
            </w:pPr>
            <w:r w:rsidRPr="00C20721">
              <w:rPr>
                <w:b/>
                <w:i/>
                <w:sz w:val="22"/>
                <w:szCs w:val="22"/>
              </w:rPr>
              <w:t>0</w:t>
            </w:r>
          </w:p>
        </w:tc>
        <w:tc>
          <w:tcPr>
            <w:tcW w:w="389" w:type="pct"/>
            <w:vAlign w:val="center"/>
          </w:tcPr>
          <w:p w:rsidR="00204F53" w:rsidRPr="00C20721" w:rsidRDefault="00204F53" w:rsidP="00C20721">
            <w:pPr>
              <w:ind w:left="-168"/>
              <w:jc w:val="center"/>
              <w:rPr>
                <w:b/>
                <w:i/>
                <w:szCs w:val="22"/>
              </w:rPr>
            </w:pPr>
            <w:r w:rsidRPr="00C20721">
              <w:rPr>
                <w:b/>
                <w:i/>
                <w:sz w:val="22"/>
                <w:szCs w:val="22"/>
              </w:rPr>
              <w:t>0</w:t>
            </w:r>
          </w:p>
        </w:tc>
      </w:tr>
      <w:tr w:rsidR="00204F53" w:rsidRPr="00C20721" w:rsidTr="00755EAD">
        <w:trPr>
          <w:trHeight w:val="330"/>
        </w:trPr>
        <w:tc>
          <w:tcPr>
            <w:tcW w:w="1117" w:type="pct"/>
            <w:shd w:val="clear" w:color="auto" w:fill="auto"/>
          </w:tcPr>
          <w:p w:rsidR="00204F53" w:rsidRPr="00C20721" w:rsidRDefault="00204F53" w:rsidP="00C20721">
            <w:pPr>
              <w:spacing w:line="288" w:lineRule="auto"/>
              <w:rPr>
                <w:iCs/>
              </w:rPr>
            </w:pPr>
            <w:r w:rsidRPr="00C20721">
              <w:rPr>
                <w:iCs/>
              </w:rPr>
              <w:t>минимальное значение</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9" w:type="pct"/>
            <w:shd w:val="clear" w:color="auto" w:fill="auto"/>
            <w:noWrap/>
            <w:vAlign w:val="center"/>
          </w:tcPr>
          <w:p w:rsidR="00204F53" w:rsidRPr="00C20721" w:rsidRDefault="00204F53" w:rsidP="00C20721">
            <w:pPr>
              <w:jc w:val="center"/>
            </w:pPr>
            <w:r w:rsidRPr="00C20721">
              <w:t>2 200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9" w:type="pct"/>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9" w:type="pct"/>
            <w:vAlign w:val="center"/>
          </w:tcPr>
          <w:p w:rsidR="00204F53" w:rsidRPr="00C20721" w:rsidRDefault="00204F53" w:rsidP="00C20721">
            <w:pPr>
              <w:jc w:val="center"/>
            </w:pPr>
            <w:r w:rsidRPr="00C20721">
              <w:t>0</w:t>
            </w:r>
          </w:p>
        </w:tc>
      </w:tr>
      <w:tr w:rsidR="00204F53" w:rsidRPr="00C20721" w:rsidTr="00755EAD">
        <w:trPr>
          <w:trHeight w:val="330"/>
        </w:trPr>
        <w:tc>
          <w:tcPr>
            <w:tcW w:w="1117" w:type="pct"/>
            <w:shd w:val="clear" w:color="auto" w:fill="auto"/>
          </w:tcPr>
          <w:p w:rsidR="00204F53" w:rsidRPr="00C20721" w:rsidRDefault="00204F53" w:rsidP="00C20721">
            <w:pPr>
              <w:spacing w:line="288" w:lineRule="auto"/>
              <w:rPr>
                <w:iCs/>
              </w:rPr>
            </w:pPr>
            <w:r w:rsidRPr="00C20721">
              <w:rPr>
                <w:iCs/>
              </w:rPr>
              <w:lastRenderedPageBreak/>
              <w:t>среднее значение</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9" w:type="pct"/>
            <w:shd w:val="clear" w:color="auto" w:fill="auto"/>
            <w:noWrap/>
            <w:vAlign w:val="center"/>
          </w:tcPr>
          <w:p w:rsidR="00204F53" w:rsidRPr="00C20721" w:rsidRDefault="00204F53" w:rsidP="00C20721">
            <w:pPr>
              <w:jc w:val="center"/>
            </w:pPr>
            <w:r w:rsidRPr="00C20721">
              <w:t>3 475</w:t>
            </w:r>
          </w:p>
        </w:tc>
        <w:tc>
          <w:tcPr>
            <w:tcW w:w="388" w:type="pct"/>
            <w:shd w:val="clear" w:color="auto" w:fill="auto"/>
            <w:noWrap/>
            <w:vAlign w:val="center"/>
          </w:tcPr>
          <w:p w:rsidR="00204F53" w:rsidRPr="00C20721" w:rsidRDefault="00204F53" w:rsidP="00C20721">
            <w:pPr>
              <w:jc w:val="center"/>
            </w:pPr>
            <w:r w:rsidRPr="00C20721">
              <w:t>100</w:t>
            </w:r>
          </w:p>
        </w:tc>
        <w:tc>
          <w:tcPr>
            <w:tcW w:w="388" w:type="pct"/>
            <w:shd w:val="clear" w:color="auto" w:fill="auto"/>
            <w:noWrap/>
            <w:vAlign w:val="center"/>
          </w:tcPr>
          <w:p w:rsidR="00204F53" w:rsidRPr="00C20721" w:rsidRDefault="00204F53" w:rsidP="00C20721">
            <w:pPr>
              <w:jc w:val="center"/>
            </w:pPr>
            <w:r w:rsidRPr="00C20721">
              <w:t>160</w:t>
            </w:r>
          </w:p>
        </w:tc>
        <w:tc>
          <w:tcPr>
            <w:tcW w:w="389" w:type="pct"/>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2 250</w:t>
            </w:r>
          </w:p>
        </w:tc>
        <w:tc>
          <w:tcPr>
            <w:tcW w:w="388" w:type="pct"/>
            <w:shd w:val="clear" w:color="auto" w:fill="auto"/>
            <w:noWrap/>
            <w:vAlign w:val="center"/>
          </w:tcPr>
          <w:p w:rsidR="00204F53" w:rsidRPr="00C20721" w:rsidRDefault="00204F53" w:rsidP="00C20721">
            <w:pPr>
              <w:jc w:val="center"/>
            </w:pPr>
            <w:r w:rsidRPr="00C20721">
              <w:t>750</w:t>
            </w:r>
          </w:p>
        </w:tc>
        <w:tc>
          <w:tcPr>
            <w:tcW w:w="389" w:type="pct"/>
            <w:vAlign w:val="center"/>
          </w:tcPr>
          <w:p w:rsidR="00204F53" w:rsidRPr="00C20721" w:rsidRDefault="00204F53" w:rsidP="00C20721">
            <w:pPr>
              <w:jc w:val="center"/>
            </w:pPr>
            <w:r w:rsidRPr="00C20721">
              <w:t>833</w:t>
            </w:r>
          </w:p>
        </w:tc>
      </w:tr>
      <w:tr w:rsidR="00204F53" w:rsidRPr="00C20721" w:rsidTr="00755EAD">
        <w:trPr>
          <w:trHeight w:val="330"/>
        </w:trPr>
        <w:tc>
          <w:tcPr>
            <w:tcW w:w="1117" w:type="pct"/>
            <w:shd w:val="clear" w:color="auto" w:fill="auto"/>
          </w:tcPr>
          <w:p w:rsidR="00204F53" w:rsidRPr="00C20721" w:rsidRDefault="00204F53" w:rsidP="00C20721">
            <w:pPr>
              <w:spacing w:line="288" w:lineRule="auto"/>
              <w:rPr>
                <w:iCs/>
              </w:rPr>
            </w:pPr>
            <w:r w:rsidRPr="00C20721">
              <w:rPr>
                <w:iCs/>
              </w:rPr>
              <w:t>максимальное значение</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9" w:type="pct"/>
            <w:shd w:val="clear" w:color="auto" w:fill="auto"/>
            <w:noWrap/>
            <w:vAlign w:val="center"/>
          </w:tcPr>
          <w:p w:rsidR="00204F53" w:rsidRPr="00C20721" w:rsidRDefault="00204F53" w:rsidP="00C20721">
            <w:pPr>
              <w:jc w:val="center"/>
            </w:pPr>
            <w:r w:rsidRPr="00C20721">
              <w:t>4 700</w:t>
            </w:r>
          </w:p>
        </w:tc>
        <w:tc>
          <w:tcPr>
            <w:tcW w:w="388" w:type="pct"/>
            <w:shd w:val="clear" w:color="auto" w:fill="auto"/>
            <w:noWrap/>
            <w:vAlign w:val="center"/>
          </w:tcPr>
          <w:p w:rsidR="00204F53" w:rsidRPr="00C20721" w:rsidRDefault="00204F53" w:rsidP="00C20721">
            <w:pPr>
              <w:jc w:val="center"/>
            </w:pPr>
            <w:r w:rsidRPr="00C20721">
              <w:t>200</w:t>
            </w:r>
          </w:p>
        </w:tc>
        <w:tc>
          <w:tcPr>
            <w:tcW w:w="388" w:type="pct"/>
            <w:shd w:val="clear" w:color="auto" w:fill="auto"/>
            <w:noWrap/>
            <w:vAlign w:val="center"/>
          </w:tcPr>
          <w:p w:rsidR="00204F53" w:rsidRPr="00C20721" w:rsidRDefault="00204F53" w:rsidP="00C20721">
            <w:pPr>
              <w:jc w:val="center"/>
            </w:pPr>
            <w:r w:rsidRPr="00C20721">
              <w:t>200</w:t>
            </w:r>
          </w:p>
        </w:tc>
        <w:tc>
          <w:tcPr>
            <w:tcW w:w="389" w:type="pct"/>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4 000</w:t>
            </w:r>
          </w:p>
        </w:tc>
        <w:tc>
          <w:tcPr>
            <w:tcW w:w="388" w:type="pct"/>
            <w:shd w:val="clear" w:color="auto" w:fill="auto"/>
            <w:noWrap/>
            <w:vAlign w:val="center"/>
          </w:tcPr>
          <w:p w:rsidR="00204F53" w:rsidRPr="00C20721" w:rsidRDefault="00204F53" w:rsidP="00C20721">
            <w:pPr>
              <w:jc w:val="center"/>
            </w:pPr>
            <w:r w:rsidRPr="00C20721">
              <w:t>1 000</w:t>
            </w:r>
          </w:p>
        </w:tc>
        <w:tc>
          <w:tcPr>
            <w:tcW w:w="389" w:type="pct"/>
            <w:vAlign w:val="center"/>
          </w:tcPr>
          <w:p w:rsidR="00204F53" w:rsidRPr="00C20721" w:rsidRDefault="00204F53" w:rsidP="00C20721">
            <w:pPr>
              <w:jc w:val="center"/>
            </w:pPr>
            <w:r w:rsidRPr="00C20721">
              <w:t>2 500</w:t>
            </w:r>
          </w:p>
        </w:tc>
      </w:tr>
      <w:tr w:rsidR="00204F53" w:rsidRPr="00C20721" w:rsidTr="00755EAD">
        <w:trPr>
          <w:trHeight w:val="330"/>
        </w:trPr>
        <w:tc>
          <w:tcPr>
            <w:tcW w:w="1117" w:type="pct"/>
            <w:shd w:val="clear" w:color="auto" w:fill="auto"/>
          </w:tcPr>
          <w:p w:rsidR="00204F53" w:rsidRPr="00C20721" w:rsidRDefault="00204F53" w:rsidP="00C20721">
            <w:pPr>
              <w:spacing w:line="288" w:lineRule="auto"/>
              <w:rPr>
                <w:iCs/>
              </w:rPr>
            </w:pPr>
            <w:r w:rsidRPr="00C20721">
              <w:rPr>
                <w:iCs/>
              </w:rPr>
              <w:t>модальное значение</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0</w:t>
            </w:r>
          </w:p>
        </w:tc>
        <w:tc>
          <w:tcPr>
            <w:tcW w:w="389" w:type="pct"/>
            <w:shd w:val="clear" w:color="auto" w:fill="auto"/>
            <w:noWrap/>
            <w:vAlign w:val="center"/>
          </w:tcPr>
          <w:p w:rsidR="00204F53" w:rsidRPr="00C20721" w:rsidRDefault="00204F53" w:rsidP="00C20721">
            <w:pPr>
              <w:jc w:val="center"/>
            </w:pPr>
            <w:r w:rsidRPr="00C20721">
              <w:t>2 200</w:t>
            </w:r>
          </w:p>
        </w:tc>
        <w:tc>
          <w:tcPr>
            <w:tcW w:w="388" w:type="pct"/>
            <w:shd w:val="clear" w:color="auto" w:fill="auto"/>
            <w:noWrap/>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200</w:t>
            </w:r>
          </w:p>
        </w:tc>
        <w:tc>
          <w:tcPr>
            <w:tcW w:w="389" w:type="pct"/>
            <w:vAlign w:val="center"/>
          </w:tcPr>
          <w:p w:rsidR="00204F53" w:rsidRPr="00C20721" w:rsidRDefault="00204F53" w:rsidP="00C20721">
            <w:pPr>
              <w:jc w:val="center"/>
            </w:pPr>
            <w:r w:rsidRPr="00C20721">
              <w:t>0</w:t>
            </w:r>
          </w:p>
        </w:tc>
        <w:tc>
          <w:tcPr>
            <w:tcW w:w="388" w:type="pct"/>
            <w:shd w:val="clear" w:color="auto" w:fill="auto"/>
            <w:noWrap/>
            <w:vAlign w:val="center"/>
          </w:tcPr>
          <w:p w:rsidR="00204F53" w:rsidRPr="00C20721" w:rsidRDefault="00204F53" w:rsidP="00C20721">
            <w:pPr>
              <w:jc w:val="center"/>
            </w:pPr>
            <w:r w:rsidRPr="00C20721">
              <w:t>2 500</w:t>
            </w:r>
          </w:p>
        </w:tc>
        <w:tc>
          <w:tcPr>
            <w:tcW w:w="388" w:type="pct"/>
            <w:shd w:val="clear" w:color="auto" w:fill="auto"/>
            <w:noWrap/>
            <w:vAlign w:val="center"/>
          </w:tcPr>
          <w:p w:rsidR="00204F53" w:rsidRPr="00C20721" w:rsidRDefault="00204F53" w:rsidP="00C20721">
            <w:pPr>
              <w:jc w:val="center"/>
            </w:pPr>
            <w:r w:rsidRPr="00C20721">
              <w:t>1 000</w:t>
            </w:r>
          </w:p>
        </w:tc>
        <w:tc>
          <w:tcPr>
            <w:tcW w:w="389" w:type="pct"/>
            <w:vAlign w:val="center"/>
          </w:tcPr>
          <w:p w:rsidR="00204F53" w:rsidRPr="00C20721" w:rsidRDefault="00204F53" w:rsidP="00C20721">
            <w:pPr>
              <w:jc w:val="center"/>
            </w:pPr>
            <w:r w:rsidRPr="00C20721">
              <w:t>0</w:t>
            </w:r>
          </w:p>
        </w:tc>
      </w:tr>
    </w:tbl>
    <w:p w:rsidR="00204F53" w:rsidRPr="00C20721" w:rsidRDefault="00204F53" w:rsidP="00C20721">
      <w:pPr>
        <w:spacing w:before="120" w:line="360" w:lineRule="auto"/>
        <w:ind w:firstLine="709"/>
        <w:jc w:val="both"/>
        <w:rPr>
          <w:sz w:val="28"/>
          <w:szCs w:val="28"/>
        </w:rPr>
      </w:pPr>
      <w:r w:rsidRPr="00C20721">
        <w:rPr>
          <w:sz w:val="28"/>
          <w:szCs w:val="28"/>
        </w:rPr>
        <w:t>Опрос показал, что финансовые издержки возникли у заявителей 6 услугам из 10 обследованных:</w:t>
      </w:r>
    </w:p>
    <w:p w:rsidR="00204F53" w:rsidRPr="00C20721" w:rsidRDefault="00204F5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4F53" w:rsidRPr="00C20721" w:rsidRDefault="00204F53"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204F53" w:rsidRPr="00C20721" w:rsidRDefault="00204F5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204F53" w:rsidRPr="00C20721" w:rsidRDefault="00204F53"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204F53" w:rsidRPr="00C20721" w:rsidRDefault="00204F53"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204F53" w:rsidRPr="00C20721" w:rsidRDefault="00204F5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204F53" w:rsidRPr="00C20721" w:rsidRDefault="00204F53" w:rsidP="00C20721">
      <w:pPr>
        <w:spacing w:line="360" w:lineRule="auto"/>
        <w:ind w:firstLine="709"/>
        <w:jc w:val="both"/>
        <w:rPr>
          <w:sz w:val="28"/>
          <w:szCs w:val="28"/>
        </w:rPr>
      </w:pPr>
      <w:r w:rsidRPr="00C20721">
        <w:rPr>
          <w:sz w:val="28"/>
          <w:szCs w:val="28"/>
        </w:rPr>
        <w:t xml:space="preserve">Наибольшие затраты (до 4 000 руб.) отмечены заявителями по услугам «Предоставление земельных участков для индивидуального жилищного строительства». </w:t>
      </w:r>
    </w:p>
    <w:p w:rsidR="00204F53" w:rsidRPr="00C20721" w:rsidRDefault="00204F53" w:rsidP="00C20721">
      <w:pPr>
        <w:spacing w:line="360" w:lineRule="auto"/>
        <w:ind w:firstLine="709"/>
        <w:jc w:val="both"/>
        <w:rPr>
          <w:sz w:val="28"/>
          <w:szCs w:val="28"/>
        </w:rPr>
      </w:pPr>
      <w:r w:rsidRPr="00C20721">
        <w:rPr>
          <w:sz w:val="28"/>
          <w:szCs w:val="28"/>
        </w:rPr>
        <w:t>В ходе мониторинга ни один из респондентов не указал на необходимость обращения к услугам посредников (сторонних организаций) по следующим услугам.</w:t>
      </w:r>
    </w:p>
    <w:p w:rsidR="00204F53" w:rsidRPr="00C20721" w:rsidRDefault="00204F53" w:rsidP="00C20721">
      <w:pPr>
        <w:spacing w:line="360" w:lineRule="auto"/>
        <w:ind w:firstLine="709"/>
        <w:jc w:val="both"/>
        <w:rPr>
          <w:sz w:val="28"/>
          <w:szCs w:val="28"/>
        </w:rPr>
      </w:pPr>
      <w:r w:rsidRPr="00C20721">
        <w:rPr>
          <w:sz w:val="28"/>
          <w:szCs w:val="28"/>
        </w:rPr>
        <w:t>В ходе мониторинга фактов мотивирования чиновников не выявлено.</w:t>
      </w:r>
    </w:p>
    <w:p w:rsidR="00204F53" w:rsidRPr="00C20721" w:rsidRDefault="00AD3B0A" w:rsidP="00C20721">
      <w:pPr>
        <w:tabs>
          <w:tab w:val="left" w:pos="993"/>
        </w:tabs>
        <w:spacing w:before="120" w:after="120" w:line="360" w:lineRule="auto"/>
        <w:ind w:firstLine="709"/>
        <w:jc w:val="center"/>
        <w:rPr>
          <w:b/>
          <w:sz w:val="28"/>
          <w:szCs w:val="28"/>
        </w:rPr>
      </w:pPr>
      <w:r w:rsidRPr="00C20721">
        <w:rPr>
          <w:b/>
          <w:sz w:val="28"/>
          <w:szCs w:val="28"/>
        </w:rPr>
        <w:t xml:space="preserve">5. </w:t>
      </w:r>
      <w:r w:rsidR="00204F53" w:rsidRPr="00C20721">
        <w:rPr>
          <w:b/>
          <w:sz w:val="28"/>
          <w:szCs w:val="28"/>
        </w:rPr>
        <w:t>Проблемы заявителей при получении муниципальных услуг</w:t>
      </w:r>
    </w:p>
    <w:p w:rsidR="00204F53" w:rsidRPr="00C20721" w:rsidRDefault="00204F53" w:rsidP="00C20721">
      <w:pPr>
        <w:spacing w:line="360" w:lineRule="auto"/>
        <w:ind w:firstLine="709"/>
        <w:jc w:val="both"/>
        <w:rPr>
          <w:sz w:val="28"/>
          <w:szCs w:val="28"/>
        </w:rPr>
      </w:pPr>
      <w:r w:rsidRPr="00C20721">
        <w:rPr>
          <w:sz w:val="28"/>
          <w:szCs w:val="28"/>
        </w:rPr>
        <w:t xml:space="preserve">В среднем 91,1% опрошенных указали, что у них не возникло затруднений при получении рассматриваемых муниципальных услуг (в ходе мониторинга в ноябре 2013 года - 83,9% опрошенных). Остальные респонденты в качестве </w:t>
      </w:r>
      <w:r w:rsidRPr="00C20721">
        <w:rPr>
          <w:sz w:val="28"/>
          <w:szCs w:val="28"/>
        </w:rPr>
        <w:lastRenderedPageBreak/>
        <w:t>трудностей указали требование избыточных документов, сведений; необходимость хождения по многим кабинетам, учреждениям, а также неудобный режим работы органа власти, предоставляющего услугу (по 4,4% от общего числа опрошенных). Те же проблемы вызывали нарекания у заявителей и при проведении мониторинга 2013 года.</w:t>
      </w:r>
    </w:p>
    <w:p w:rsidR="00204F53" w:rsidRPr="00C20721" w:rsidRDefault="00204F53"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80% респондентов назвали этап сбора необходимых документов, ещё 64,4% опрошенных испытывали трудности на этапе получения результата услуги, а также на этапе прохождении документов в органе (17,8%).</w:t>
      </w:r>
    </w:p>
    <w:p w:rsidR="00204F53" w:rsidRPr="00C20721" w:rsidRDefault="00204F53" w:rsidP="00C20721">
      <w:pPr>
        <w:spacing w:line="360" w:lineRule="auto"/>
        <w:ind w:firstLine="709"/>
        <w:jc w:val="both"/>
        <w:rPr>
          <w:sz w:val="28"/>
          <w:szCs w:val="28"/>
        </w:rPr>
      </w:pPr>
      <w:r w:rsidRPr="00C20721">
        <w:rPr>
          <w:sz w:val="28"/>
          <w:szCs w:val="28"/>
        </w:rPr>
        <w:t xml:space="preserve">Для большинства заявителей ключевым фактором при получении услуги в будущем будет сокращение срока предоставления услуги (71,1%), сокращение числа требуемых документов (44,4%), а также удобство графика работы учреждения (37,82%). </w:t>
      </w:r>
    </w:p>
    <w:p w:rsidR="00204F53" w:rsidRPr="00C20721" w:rsidRDefault="00AD3B0A" w:rsidP="00C20721">
      <w:pPr>
        <w:tabs>
          <w:tab w:val="left" w:pos="993"/>
        </w:tabs>
        <w:spacing w:before="120" w:after="120" w:line="360" w:lineRule="auto"/>
        <w:ind w:firstLine="709"/>
        <w:jc w:val="center"/>
        <w:rPr>
          <w:b/>
          <w:sz w:val="28"/>
          <w:szCs w:val="28"/>
        </w:rPr>
      </w:pPr>
      <w:r w:rsidRPr="00C20721">
        <w:rPr>
          <w:b/>
          <w:sz w:val="28"/>
          <w:szCs w:val="28"/>
        </w:rPr>
        <w:t xml:space="preserve">6. </w:t>
      </w:r>
      <w:r w:rsidR="00204F53" w:rsidRPr="00C20721">
        <w:rPr>
          <w:b/>
          <w:sz w:val="28"/>
          <w:szCs w:val="28"/>
        </w:rPr>
        <w:t>Общая оценка муниципальных услуг</w:t>
      </w:r>
    </w:p>
    <w:p w:rsidR="00204F53" w:rsidRPr="00C20721" w:rsidRDefault="00204F53" w:rsidP="00C20721">
      <w:pPr>
        <w:spacing w:line="360" w:lineRule="auto"/>
        <w:ind w:firstLine="720"/>
        <w:jc w:val="both"/>
        <w:rPr>
          <w:sz w:val="28"/>
          <w:szCs w:val="28"/>
        </w:rPr>
      </w:pPr>
      <w:r w:rsidRPr="00C20721">
        <w:rPr>
          <w:color w:val="000000"/>
          <w:sz w:val="28"/>
          <w:szCs w:val="28"/>
        </w:rPr>
        <w:t>На</w:t>
      </w:r>
      <w:r w:rsidRPr="00C20721">
        <w:rPr>
          <w:sz w:val="28"/>
          <w:szCs w:val="28"/>
        </w:rPr>
        <w:t xml:space="preserve"> вопрос «Удовлетворены </w:t>
      </w:r>
      <w:r w:rsidR="000E3AC2">
        <w:rPr>
          <w:sz w:val="28"/>
          <w:szCs w:val="28"/>
        </w:rPr>
        <w:t>ли Вы качеством</w:t>
      </w:r>
      <w:r w:rsidRPr="00C20721">
        <w:rPr>
          <w:sz w:val="28"/>
          <w:szCs w:val="28"/>
        </w:rPr>
        <w:t xml:space="preserve"> и доступностью предоставления муниципальной услуги?» дали утвердительный ответ 100% опрошенных, что является высоким показателем. Аналогично заявители отвечали и при проведении мониторинга в ноябре 2013 года.</w:t>
      </w:r>
    </w:p>
    <w:p w:rsidR="00204F53" w:rsidRPr="00C20721" w:rsidRDefault="00204F53"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 xml:space="preserve">составил 92,83% (против 87,38% в ноябре 2013 года) (табл. 9). </w:t>
      </w:r>
    </w:p>
    <w:p w:rsidR="00204F53" w:rsidRPr="00C20721" w:rsidRDefault="00204F53" w:rsidP="00C20721">
      <w:pPr>
        <w:spacing w:line="360" w:lineRule="auto"/>
        <w:jc w:val="both"/>
        <w:rPr>
          <w:sz w:val="28"/>
          <w:szCs w:val="28"/>
        </w:rPr>
      </w:pPr>
      <w:r w:rsidRPr="00C20721">
        <w:rPr>
          <w:sz w:val="28"/>
          <w:szCs w:val="28"/>
        </w:rPr>
        <w:t>Таблица 9</w:t>
      </w:r>
      <w:r w:rsidR="00AD3B0A" w:rsidRPr="00C20721">
        <w:rPr>
          <w:sz w:val="28"/>
          <w:szCs w:val="28"/>
        </w:rPr>
        <w:t xml:space="preserve"> -</w:t>
      </w:r>
      <w:r w:rsidRPr="00C20721">
        <w:rPr>
          <w:sz w:val="28"/>
          <w:szCs w:val="28"/>
        </w:rPr>
        <w:t xml:space="preserve"> Интегральный уровень качества,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7"/>
        <w:gridCol w:w="794"/>
        <w:gridCol w:w="794"/>
        <w:gridCol w:w="751"/>
        <w:gridCol w:w="794"/>
        <w:gridCol w:w="794"/>
        <w:gridCol w:w="794"/>
        <w:gridCol w:w="722"/>
        <w:gridCol w:w="722"/>
        <w:gridCol w:w="683"/>
        <w:gridCol w:w="722"/>
        <w:gridCol w:w="1041"/>
      </w:tblGrid>
      <w:tr w:rsidR="00204F53" w:rsidRPr="00C20721" w:rsidTr="00755EAD">
        <w:trPr>
          <w:trHeight w:val="330"/>
          <w:tblHeader/>
          <w:jc w:val="center"/>
        </w:trPr>
        <w:tc>
          <w:tcPr>
            <w:tcW w:w="548" w:type="pct"/>
            <w:shd w:val="clear" w:color="auto" w:fill="auto"/>
            <w:vAlign w:val="center"/>
          </w:tcPr>
          <w:p w:rsidR="00204F53" w:rsidRPr="00C20721" w:rsidRDefault="00204F53" w:rsidP="00C20721">
            <w:pPr>
              <w:jc w:val="center"/>
              <w:rPr>
                <w:b/>
                <w:bCs/>
              </w:rPr>
            </w:pPr>
            <w:r w:rsidRPr="00C20721">
              <w:rPr>
                <w:b/>
                <w:bCs/>
              </w:rPr>
              <w:t>Номер услуги</w:t>
            </w:r>
          </w:p>
        </w:tc>
        <w:tc>
          <w:tcPr>
            <w:tcW w:w="383" w:type="pct"/>
            <w:shd w:val="clear" w:color="auto" w:fill="auto"/>
            <w:noWrap/>
            <w:vAlign w:val="center"/>
          </w:tcPr>
          <w:p w:rsidR="00204F53" w:rsidRPr="00C20721" w:rsidRDefault="00204F53" w:rsidP="00C20721">
            <w:pPr>
              <w:jc w:val="center"/>
              <w:rPr>
                <w:b/>
              </w:rPr>
            </w:pPr>
            <w:r w:rsidRPr="00C20721">
              <w:rPr>
                <w:b/>
              </w:rPr>
              <w:t>1</w:t>
            </w:r>
          </w:p>
        </w:tc>
        <w:tc>
          <w:tcPr>
            <w:tcW w:w="395" w:type="pct"/>
            <w:shd w:val="clear" w:color="auto" w:fill="auto"/>
            <w:noWrap/>
            <w:vAlign w:val="center"/>
          </w:tcPr>
          <w:p w:rsidR="00204F53" w:rsidRPr="00C20721" w:rsidRDefault="00204F53" w:rsidP="00C20721">
            <w:pPr>
              <w:jc w:val="center"/>
              <w:rPr>
                <w:b/>
              </w:rPr>
            </w:pPr>
            <w:r w:rsidRPr="00C20721">
              <w:rPr>
                <w:b/>
              </w:rPr>
              <w:t>2</w:t>
            </w:r>
          </w:p>
        </w:tc>
        <w:tc>
          <w:tcPr>
            <w:tcW w:w="374" w:type="pct"/>
            <w:shd w:val="clear" w:color="auto" w:fill="auto"/>
            <w:noWrap/>
            <w:vAlign w:val="center"/>
          </w:tcPr>
          <w:p w:rsidR="00204F53" w:rsidRPr="00C20721" w:rsidRDefault="00204F53" w:rsidP="00C20721">
            <w:pPr>
              <w:jc w:val="center"/>
              <w:rPr>
                <w:b/>
              </w:rPr>
            </w:pPr>
            <w:r w:rsidRPr="00C20721">
              <w:rPr>
                <w:b/>
              </w:rPr>
              <w:t>3</w:t>
            </w:r>
          </w:p>
        </w:tc>
        <w:tc>
          <w:tcPr>
            <w:tcW w:w="394" w:type="pct"/>
            <w:shd w:val="clear" w:color="auto" w:fill="auto"/>
            <w:noWrap/>
            <w:vAlign w:val="center"/>
          </w:tcPr>
          <w:p w:rsidR="00204F53" w:rsidRPr="00C20721" w:rsidRDefault="00204F53" w:rsidP="00C20721">
            <w:pPr>
              <w:jc w:val="center"/>
              <w:rPr>
                <w:b/>
              </w:rPr>
            </w:pPr>
            <w:r w:rsidRPr="00C20721">
              <w:rPr>
                <w:b/>
              </w:rPr>
              <w:t>4</w:t>
            </w:r>
          </w:p>
        </w:tc>
        <w:tc>
          <w:tcPr>
            <w:tcW w:w="394" w:type="pct"/>
            <w:shd w:val="clear" w:color="auto" w:fill="auto"/>
            <w:noWrap/>
            <w:vAlign w:val="center"/>
          </w:tcPr>
          <w:p w:rsidR="00204F53" w:rsidRPr="00C20721" w:rsidRDefault="00204F53" w:rsidP="00C20721">
            <w:pPr>
              <w:jc w:val="center"/>
              <w:rPr>
                <w:b/>
              </w:rPr>
            </w:pPr>
            <w:r w:rsidRPr="00C20721">
              <w:rPr>
                <w:b/>
              </w:rPr>
              <w:t>5</w:t>
            </w:r>
          </w:p>
        </w:tc>
        <w:tc>
          <w:tcPr>
            <w:tcW w:w="394" w:type="pct"/>
            <w:shd w:val="clear" w:color="auto" w:fill="auto"/>
            <w:noWrap/>
            <w:vAlign w:val="center"/>
          </w:tcPr>
          <w:p w:rsidR="00204F53" w:rsidRPr="00C20721" w:rsidRDefault="00204F53" w:rsidP="00C20721">
            <w:pPr>
              <w:jc w:val="center"/>
              <w:rPr>
                <w:b/>
              </w:rPr>
            </w:pPr>
            <w:r w:rsidRPr="00C20721">
              <w:rPr>
                <w:b/>
              </w:rPr>
              <w:t>7</w:t>
            </w:r>
          </w:p>
        </w:tc>
        <w:tc>
          <w:tcPr>
            <w:tcW w:w="394" w:type="pct"/>
            <w:vAlign w:val="center"/>
          </w:tcPr>
          <w:p w:rsidR="00204F53" w:rsidRPr="00C20721" w:rsidRDefault="00204F53" w:rsidP="00C20721">
            <w:pPr>
              <w:jc w:val="center"/>
              <w:rPr>
                <w:b/>
              </w:rPr>
            </w:pPr>
            <w:r w:rsidRPr="00C20721">
              <w:rPr>
                <w:b/>
              </w:rPr>
              <w:t>8</w:t>
            </w:r>
          </w:p>
        </w:tc>
        <w:tc>
          <w:tcPr>
            <w:tcW w:w="394" w:type="pct"/>
            <w:vAlign w:val="center"/>
          </w:tcPr>
          <w:p w:rsidR="00204F53" w:rsidRPr="00C20721" w:rsidRDefault="00204F53" w:rsidP="00C20721">
            <w:pPr>
              <w:jc w:val="center"/>
              <w:rPr>
                <w:b/>
              </w:rPr>
            </w:pPr>
            <w:r w:rsidRPr="00C20721">
              <w:rPr>
                <w:b/>
              </w:rPr>
              <w:t>9</w:t>
            </w:r>
          </w:p>
        </w:tc>
        <w:tc>
          <w:tcPr>
            <w:tcW w:w="374" w:type="pct"/>
            <w:vAlign w:val="center"/>
          </w:tcPr>
          <w:p w:rsidR="00204F53" w:rsidRPr="00C20721" w:rsidRDefault="00204F53" w:rsidP="00C20721">
            <w:pPr>
              <w:jc w:val="center"/>
              <w:rPr>
                <w:b/>
              </w:rPr>
            </w:pPr>
            <w:r w:rsidRPr="00C20721">
              <w:rPr>
                <w:b/>
              </w:rPr>
              <w:t>10</w:t>
            </w:r>
          </w:p>
        </w:tc>
        <w:tc>
          <w:tcPr>
            <w:tcW w:w="394" w:type="pct"/>
            <w:vAlign w:val="center"/>
          </w:tcPr>
          <w:p w:rsidR="00204F53" w:rsidRPr="00C20721" w:rsidRDefault="00204F53" w:rsidP="00C20721">
            <w:pPr>
              <w:jc w:val="center"/>
              <w:rPr>
                <w:b/>
              </w:rPr>
            </w:pPr>
            <w:r w:rsidRPr="00C20721">
              <w:rPr>
                <w:b/>
              </w:rPr>
              <w:t>12</w:t>
            </w:r>
          </w:p>
        </w:tc>
        <w:tc>
          <w:tcPr>
            <w:tcW w:w="560" w:type="pct"/>
            <w:tcBorders>
              <w:bottom w:val="single" w:sz="4" w:space="0" w:color="auto"/>
            </w:tcBorders>
            <w:vAlign w:val="center"/>
          </w:tcPr>
          <w:p w:rsidR="00204F53" w:rsidRPr="00C20721" w:rsidRDefault="00204F53" w:rsidP="00C20721">
            <w:pPr>
              <w:spacing w:line="288" w:lineRule="auto"/>
              <w:ind w:left="-108"/>
              <w:jc w:val="center"/>
              <w:rPr>
                <w:b/>
              </w:rPr>
            </w:pPr>
            <w:r w:rsidRPr="00C20721">
              <w:rPr>
                <w:b/>
              </w:rPr>
              <w:t>В целом по услугам</w:t>
            </w:r>
          </w:p>
        </w:tc>
      </w:tr>
      <w:tr w:rsidR="00204F53" w:rsidRPr="00C20721" w:rsidTr="00755EAD">
        <w:trPr>
          <w:trHeight w:val="330"/>
          <w:tblHeader/>
          <w:jc w:val="center"/>
        </w:trPr>
        <w:tc>
          <w:tcPr>
            <w:tcW w:w="548" w:type="pct"/>
            <w:shd w:val="clear" w:color="auto" w:fill="auto"/>
            <w:vAlign w:val="center"/>
          </w:tcPr>
          <w:p w:rsidR="00204F53" w:rsidRPr="00C20721" w:rsidRDefault="00204F53" w:rsidP="00C20721">
            <w:pPr>
              <w:jc w:val="center"/>
              <w:rPr>
                <w:b/>
                <w:bCs/>
              </w:rPr>
            </w:pPr>
            <w:r w:rsidRPr="00C20721">
              <w:rPr>
                <w:b/>
                <w:bCs/>
              </w:rPr>
              <w:t>2014</w:t>
            </w:r>
          </w:p>
        </w:tc>
        <w:tc>
          <w:tcPr>
            <w:tcW w:w="383" w:type="pct"/>
            <w:shd w:val="clear" w:color="auto" w:fill="auto"/>
            <w:noWrap/>
            <w:vAlign w:val="center"/>
          </w:tcPr>
          <w:p w:rsidR="00204F53" w:rsidRPr="00C20721" w:rsidRDefault="00204F53" w:rsidP="00C20721">
            <w:pPr>
              <w:ind w:left="-125"/>
              <w:jc w:val="right"/>
              <w:rPr>
                <w:bCs/>
              </w:rPr>
            </w:pPr>
            <w:r w:rsidRPr="00C20721">
              <w:rPr>
                <w:bCs/>
              </w:rPr>
              <w:t>96,68</w:t>
            </w:r>
          </w:p>
        </w:tc>
        <w:tc>
          <w:tcPr>
            <w:tcW w:w="395" w:type="pct"/>
            <w:shd w:val="clear" w:color="auto" w:fill="auto"/>
            <w:noWrap/>
            <w:vAlign w:val="center"/>
          </w:tcPr>
          <w:p w:rsidR="00204F53" w:rsidRPr="00C20721" w:rsidRDefault="00204F53" w:rsidP="00C20721">
            <w:pPr>
              <w:ind w:left="-125"/>
              <w:jc w:val="right"/>
              <w:rPr>
                <w:bCs/>
              </w:rPr>
            </w:pPr>
            <w:r w:rsidRPr="00C20721">
              <w:rPr>
                <w:bCs/>
              </w:rPr>
              <w:t>92,07</w:t>
            </w:r>
          </w:p>
        </w:tc>
        <w:tc>
          <w:tcPr>
            <w:tcW w:w="374" w:type="pct"/>
            <w:shd w:val="clear" w:color="auto" w:fill="D9D9D9" w:themeFill="background1" w:themeFillShade="D9"/>
            <w:noWrap/>
            <w:vAlign w:val="center"/>
          </w:tcPr>
          <w:p w:rsidR="00204F53" w:rsidRPr="00C20721" w:rsidRDefault="00204F53" w:rsidP="00C20721">
            <w:pPr>
              <w:ind w:left="-125"/>
              <w:jc w:val="right"/>
              <w:rPr>
                <w:bCs/>
              </w:rPr>
            </w:pPr>
            <w:r w:rsidRPr="00C20721">
              <w:rPr>
                <w:bCs/>
              </w:rPr>
              <w:t>90,69</w:t>
            </w:r>
          </w:p>
        </w:tc>
        <w:tc>
          <w:tcPr>
            <w:tcW w:w="394" w:type="pct"/>
            <w:shd w:val="clear" w:color="auto" w:fill="auto"/>
            <w:noWrap/>
            <w:vAlign w:val="center"/>
          </w:tcPr>
          <w:p w:rsidR="00204F53" w:rsidRPr="00C20721" w:rsidRDefault="00204F53" w:rsidP="00C20721">
            <w:pPr>
              <w:ind w:left="-125"/>
              <w:jc w:val="right"/>
              <w:rPr>
                <w:bCs/>
              </w:rPr>
            </w:pPr>
            <w:r w:rsidRPr="00C20721">
              <w:rPr>
                <w:bCs/>
              </w:rPr>
              <w:t>90,21</w:t>
            </w:r>
          </w:p>
        </w:tc>
        <w:tc>
          <w:tcPr>
            <w:tcW w:w="394" w:type="pct"/>
            <w:shd w:val="clear" w:color="auto" w:fill="auto"/>
            <w:noWrap/>
            <w:vAlign w:val="center"/>
          </w:tcPr>
          <w:p w:rsidR="00204F53" w:rsidRPr="00C20721" w:rsidRDefault="00204F53" w:rsidP="00C20721">
            <w:pPr>
              <w:ind w:left="-125"/>
              <w:jc w:val="right"/>
              <w:rPr>
                <w:bCs/>
              </w:rPr>
            </w:pPr>
            <w:r w:rsidRPr="00C20721">
              <w:rPr>
                <w:bCs/>
              </w:rPr>
              <w:t>91,67</w:t>
            </w:r>
          </w:p>
        </w:tc>
        <w:tc>
          <w:tcPr>
            <w:tcW w:w="394" w:type="pct"/>
            <w:shd w:val="clear" w:color="auto" w:fill="auto"/>
            <w:noWrap/>
            <w:vAlign w:val="center"/>
          </w:tcPr>
          <w:p w:rsidR="00204F53" w:rsidRPr="00C20721" w:rsidRDefault="00204F53" w:rsidP="00C20721">
            <w:pPr>
              <w:ind w:left="-125"/>
              <w:jc w:val="right"/>
              <w:rPr>
                <w:bCs/>
              </w:rPr>
            </w:pPr>
            <w:r w:rsidRPr="00C20721">
              <w:rPr>
                <w:bCs/>
              </w:rPr>
              <w:t>92,83</w:t>
            </w:r>
          </w:p>
        </w:tc>
        <w:tc>
          <w:tcPr>
            <w:tcW w:w="394" w:type="pct"/>
            <w:vAlign w:val="center"/>
          </w:tcPr>
          <w:p w:rsidR="00204F53" w:rsidRPr="00C20721" w:rsidRDefault="00204F53" w:rsidP="00C20721">
            <w:pPr>
              <w:ind w:left="-125"/>
              <w:jc w:val="right"/>
              <w:rPr>
                <w:bCs/>
              </w:rPr>
            </w:pPr>
            <w:r w:rsidRPr="00C20721">
              <w:rPr>
                <w:bCs/>
              </w:rPr>
              <w:t>94,17</w:t>
            </w:r>
          </w:p>
        </w:tc>
        <w:tc>
          <w:tcPr>
            <w:tcW w:w="394" w:type="pct"/>
            <w:vAlign w:val="center"/>
          </w:tcPr>
          <w:p w:rsidR="00204F53" w:rsidRPr="00C20721" w:rsidRDefault="00204F53" w:rsidP="00C20721">
            <w:pPr>
              <w:ind w:left="-125"/>
              <w:jc w:val="right"/>
              <w:rPr>
                <w:bCs/>
              </w:rPr>
            </w:pPr>
            <w:r w:rsidRPr="00C20721">
              <w:rPr>
                <w:bCs/>
              </w:rPr>
              <w:t>96,88</w:t>
            </w:r>
          </w:p>
        </w:tc>
        <w:tc>
          <w:tcPr>
            <w:tcW w:w="374" w:type="pct"/>
            <w:shd w:val="clear" w:color="auto" w:fill="D9D9D9" w:themeFill="background1" w:themeFillShade="D9"/>
            <w:vAlign w:val="center"/>
          </w:tcPr>
          <w:p w:rsidR="00204F53" w:rsidRPr="00C20721" w:rsidRDefault="00204F53" w:rsidP="00C20721">
            <w:pPr>
              <w:ind w:left="-125"/>
              <w:jc w:val="right"/>
              <w:rPr>
                <w:bCs/>
              </w:rPr>
            </w:pPr>
            <w:r w:rsidRPr="00C20721">
              <w:rPr>
                <w:bCs/>
              </w:rPr>
              <w:t>87,92</w:t>
            </w:r>
          </w:p>
        </w:tc>
        <w:tc>
          <w:tcPr>
            <w:tcW w:w="394" w:type="pct"/>
            <w:vAlign w:val="center"/>
          </w:tcPr>
          <w:p w:rsidR="00204F53" w:rsidRPr="00C20721" w:rsidRDefault="00204F53" w:rsidP="00C20721">
            <w:pPr>
              <w:ind w:left="-125"/>
              <w:jc w:val="right"/>
              <w:rPr>
                <w:bCs/>
              </w:rPr>
            </w:pPr>
            <w:r w:rsidRPr="00C20721">
              <w:rPr>
                <w:bCs/>
              </w:rPr>
              <w:t>93,90</w:t>
            </w:r>
          </w:p>
        </w:tc>
        <w:tc>
          <w:tcPr>
            <w:tcW w:w="560" w:type="pct"/>
            <w:shd w:val="clear" w:color="auto" w:fill="auto"/>
            <w:vAlign w:val="center"/>
          </w:tcPr>
          <w:p w:rsidR="00204F53" w:rsidRPr="00C20721" w:rsidRDefault="00204F53" w:rsidP="00C20721">
            <w:pPr>
              <w:ind w:left="-125"/>
              <w:jc w:val="right"/>
              <w:rPr>
                <w:bCs/>
              </w:rPr>
            </w:pPr>
            <w:r w:rsidRPr="00C20721">
              <w:rPr>
                <w:bCs/>
              </w:rPr>
              <w:t>92,83</w:t>
            </w:r>
          </w:p>
        </w:tc>
      </w:tr>
      <w:tr w:rsidR="00204F53" w:rsidRPr="00C20721" w:rsidTr="00755EAD">
        <w:trPr>
          <w:trHeight w:val="330"/>
          <w:tblHeader/>
          <w:jc w:val="center"/>
        </w:trPr>
        <w:tc>
          <w:tcPr>
            <w:tcW w:w="548" w:type="pct"/>
            <w:shd w:val="clear" w:color="auto" w:fill="auto"/>
            <w:vAlign w:val="center"/>
          </w:tcPr>
          <w:p w:rsidR="00204F53" w:rsidRPr="00C20721" w:rsidRDefault="00204F53" w:rsidP="00C20721">
            <w:pPr>
              <w:jc w:val="center"/>
              <w:rPr>
                <w:b/>
                <w:bCs/>
              </w:rPr>
            </w:pPr>
            <w:r w:rsidRPr="00C20721">
              <w:rPr>
                <w:b/>
                <w:bCs/>
              </w:rPr>
              <w:t>2013</w:t>
            </w:r>
          </w:p>
        </w:tc>
        <w:tc>
          <w:tcPr>
            <w:tcW w:w="383" w:type="pct"/>
            <w:shd w:val="clear" w:color="auto" w:fill="auto"/>
            <w:noWrap/>
            <w:vAlign w:val="center"/>
          </w:tcPr>
          <w:p w:rsidR="00204F53" w:rsidRPr="00C20721" w:rsidRDefault="00204F53" w:rsidP="00C20721">
            <w:pPr>
              <w:ind w:left="-83"/>
              <w:jc w:val="center"/>
            </w:pPr>
            <w:r w:rsidRPr="00C20721">
              <w:t>90,83</w:t>
            </w:r>
          </w:p>
        </w:tc>
        <w:tc>
          <w:tcPr>
            <w:tcW w:w="395" w:type="pct"/>
            <w:shd w:val="clear" w:color="auto" w:fill="auto"/>
            <w:noWrap/>
            <w:vAlign w:val="center"/>
          </w:tcPr>
          <w:p w:rsidR="00204F53" w:rsidRPr="00C20721" w:rsidRDefault="00204F53" w:rsidP="00C20721">
            <w:pPr>
              <w:ind w:left="-83"/>
              <w:jc w:val="center"/>
            </w:pPr>
            <w:r w:rsidRPr="00C20721">
              <w:t>88,89</w:t>
            </w:r>
          </w:p>
        </w:tc>
        <w:tc>
          <w:tcPr>
            <w:tcW w:w="374" w:type="pct"/>
            <w:shd w:val="clear" w:color="auto" w:fill="D9D9D9" w:themeFill="background1" w:themeFillShade="D9"/>
            <w:noWrap/>
            <w:vAlign w:val="center"/>
          </w:tcPr>
          <w:p w:rsidR="00204F53" w:rsidRPr="00C20721" w:rsidRDefault="00204F53" w:rsidP="00C20721">
            <w:pPr>
              <w:ind w:left="-83"/>
              <w:jc w:val="center"/>
            </w:pPr>
            <w:r w:rsidRPr="00C20721">
              <w:t>94,0</w:t>
            </w:r>
          </w:p>
        </w:tc>
        <w:tc>
          <w:tcPr>
            <w:tcW w:w="394" w:type="pct"/>
            <w:shd w:val="clear" w:color="auto" w:fill="auto"/>
            <w:noWrap/>
            <w:vAlign w:val="center"/>
          </w:tcPr>
          <w:p w:rsidR="00204F53" w:rsidRPr="00C20721" w:rsidRDefault="00204F53" w:rsidP="00C20721">
            <w:pPr>
              <w:ind w:left="-83"/>
              <w:jc w:val="center"/>
            </w:pPr>
            <w:r w:rsidRPr="00C20721">
              <w:t>85,45</w:t>
            </w:r>
          </w:p>
        </w:tc>
        <w:tc>
          <w:tcPr>
            <w:tcW w:w="394" w:type="pct"/>
            <w:shd w:val="clear" w:color="auto" w:fill="auto"/>
            <w:noWrap/>
            <w:vAlign w:val="center"/>
          </w:tcPr>
          <w:p w:rsidR="00204F53" w:rsidRPr="00C20721" w:rsidRDefault="00204F53" w:rsidP="00C20721">
            <w:pPr>
              <w:ind w:left="-83"/>
              <w:jc w:val="center"/>
            </w:pPr>
            <w:r w:rsidRPr="00C20721">
              <w:t>100,0</w:t>
            </w:r>
          </w:p>
        </w:tc>
        <w:tc>
          <w:tcPr>
            <w:tcW w:w="394" w:type="pct"/>
            <w:shd w:val="clear" w:color="auto" w:fill="auto"/>
            <w:noWrap/>
            <w:vAlign w:val="center"/>
          </w:tcPr>
          <w:p w:rsidR="00204F53" w:rsidRPr="00C20721" w:rsidRDefault="00204F53" w:rsidP="00C20721">
            <w:pPr>
              <w:ind w:left="-83"/>
              <w:jc w:val="center"/>
            </w:pPr>
            <w:r w:rsidRPr="00C20721">
              <w:t>100,0</w:t>
            </w:r>
          </w:p>
        </w:tc>
        <w:tc>
          <w:tcPr>
            <w:tcW w:w="394" w:type="pct"/>
            <w:vAlign w:val="center"/>
          </w:tcPr>
          <w:p w:rsidR="00204F53" w:rsidRPr="00C20721" w:rsidRDefault="00204F53" w:rsidP="00C20721">
            <w:pPr>
              <w:ind w:left="-83"/>
              <w:jc w:val="center"/>
            </w:pPr>
            <w:r w:rsidRPr="00C20721">
              <w:t>-</w:t>
            </w:r>
          </w:p>
        </w:tc>
        <w:tc>
          <w:tcPr>
            <w:tcW w:w="394" w:type="pct"/>
            <w:vAlign w:val="center"/>
          </w:tcPr>
          <w:p w:rsidR="00204F53" w:rsidRPr="00C20721" w:rsidRDefault="00204F53" w:rsidP="00C20721">
            <w:pPr>
              <w:ind w:left="-83"/>
              <w:jc w:val="center"/>
            </w:pPr>
            <w:r w:rsidRPr="00C20721">
              <w:t>86,89</w:t>
            </w:r>
          </w:p>
        </w:tc>
        <w:tc>
          <w:tcPr>
            <w:tcW w:w="374" w:type="pct"/>
            <w:shd w:val="clear" w:color="auto" w:fill="D9D9D9" w:themeFill="background1" w:themeFillShade="D9"/>
            <w:vAlign w:val="center"/>
          </w:tcPr>
          <w:p w:rsidR="00204F53" w:rsidRPr="00C20721" w:rsidRDefault="00204F53" w:rsidP="00C20721">
            <w:pPr>
              <w:ind w:left="-83"/>
              <w:jc w:val="center"/>
            </w:pPr>
            <w:r w:rsidRPr="00C20721">
              <w:t>91,11</w:t>
            </w:r>
          </w:p>
        </w:tc>
        <w:tc>
          <w:tcPr>
            <w:tcW w:w="394" w:type="pct"/>
            <w:vAlign w:val="center"/>
          </w:tcPr>
          <w:p w:rsidR="00204F53" w:rsidRPr="00C20721" w:rsidRDefault="00204F53" w:rsidP="00C20721">
            <w:pPr>
              <w:ind w:left="-83"/>
              <w:jc w:val="center"/>
            </w:pPr>
            <w:r w:rsidRPr="00C20721">
              <w:t>82,29</w:t>
            </w:r>
          </w:p>
        </w:tc>
        <w:tc>
          <w:tcPr>
            <w:tcW w:w="560" w:type="pct"/>
            <w:shd w:val="clear" w:color="auto" w:fill="auto"/>
            <w:vAlign w:val="center"/>
          </w:tcPr>
          <w:p w:rsidR="00204F53" w:rsidRPr="00C20721" w:rsidRDefault="00204F53" w:rsidP="00C20721">
            <w:pPr>
              <w:ind w:left="-83"/>
              <w:jc w:val="right"/>
            </w:pPr>
            <w:r w:rsidRPr="00C20721">
              <w:t>87,38</w:t>
            </w:r>
          </w:p>
        </w:tc>
      </w:tr>
    </w:tbl>
    <w:p w:rsidR="007E6DFF" w:rsidRDefault="00204F53" w:rsidP="00C20721">
      <w:pPr>
        <w:spacing w:before="120" w:line="360" w:lineRule="auto"/>
        <w:ind w:firstLine="567"/>
        <w:jc w:val="both"/>
        <w:rPr>
          <w:sz w:val="28"/>
          <w:szCs w:val="28"/>
        </w:rPr>
      </w:pPr>
      <w:r w:rsidRPr="00C20721">
        <w:rPr>
          <w:sz w:val="28"/>
          <w:szCs w:val="28"/>
        </w:rPr>
        <w:t xml:space="preserve">Снижение интегрального уровня качества и доступности отмечается по услугам «Прием заявлений, документов, а также постановка граждан на учет в качестве нуждающихся в жилых помещениях» и «Прием заявлений и выдача </w:t>
      </w:r>
    </w:p>
    <w:p w:rsidR="007E6DFF" w:rsidRDefault="007E6DFF" w:rsidP="007E6DFF">
      <w:pPr>
        <w:spacing w:before="120" w:line="360" w:lineRule="auto"/>
        <w:jc w:val="both"/>
        <w:rPr>
          <w:sz w:val="28"/>
          <w:szCs w:val="28"/>
        </w:rPr>
      </w:pPr>
    </w:p>
    <w:p w:rsidR="00204F53" w:rsidRPr="00C20721" w:rsidRDefault="00204F53" w:rsidP="007E6DFF">
      <w:pPr>
        <w:spacing w:before="120" w:line="360" w:lineRule="auto"/>
        <w:jc w:val="both"/>
        <w:rPr>
          <w:sz w:val="28"/>
          <w:szCs w:val="28"/>
        </w:rPr>
      </w:pPr>
      <w:r w:rsidRPr="00C20721">
        <w:rPr>
          <w:sz w:val="28"/>
          <w:szCs w:val="28"/>
        </w:rPr>
        <w:lastRenderedPageBreak/>
        <w:t>документов о согласовании переустройства и (или) перепланировки жилого помещения».</w:t>
      </w:r>
    </w:p>
    <w:p w:rsidR="00204F53" w:rsidRPr="00C20721" w:rsidRDefault="00204F53" w:rsidP="00C20721">
      <w:pPr>
        <w:spacing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88,9% опрошенных. Ещё 8,9% респондентов указали, что условия приема их «скорее устраивают» и 2,2% указали, что «скорее не устраивают».</w:t>
      </w:r>
    </w:p>
    <w:p w:rsidR="00204F53" w:rsidRPr="00C20721" w:rsidRDefault="00204F53" w:rsidP="00C20721">
      <w:pPr>
        <w:spacing w:line="360" w:lineRule="auto"/>
        <w:ind w:firstLine="567"/>
        <w:jc w:val="both"/>
        <w:rPr>
          <w:sz w:val="28"/>
          <w:szCs w:val="28"/>
        </w:rPr>
      </w:pPr>
      <w:r w:rsidRPr="00C20721">
        <w:rPr>
          <w:sz w:val="28"/>
          <w:szCs w:val="28"/>
        </w:rPr>
        <w:t>Ни один из опрошенных не обращался с жалобой на качество предоставления муниципальных услуг.</w:t>
      </w:r>
    </w:p>
    <w:p w:rsidR="00204F53" w:rsidRPr="00C20721" w:rsidRDefault="00204F53" w:rsidP="00755EAD">
      <w:pPr>
        <w:spacing w:line="360" w:lineRule="auto"/>
        <w:ind w:firstLine="567"/>
        <w:jc w:val="both"/>
        <w:rPr>
          <w:sz w:val="28"/>
          <w:szCs w:val="28"/>
        </w:rPr>
      </w:pPr>
      <w:r w:rsidRPr="00C20721">
        <w:rPr>
          <w:sz w:val="28"/>
          <w:szCs w:val="28"/>
        </w:rPr>
        <w:t>Большинство заявителей не получало соответствующие услуги ранее (95,6%), те, кто получал (4,4%) указали, что по их мнению качество услуг улучшилось.</w:t>
      </w:r>
    </w:p>
    <w:p w:rsidR="00204F53" w:rsidRPr="00C20721" w:rsidRDefault="00204F53" w:rsidP="00755EAD">
      <w:pPr>
        <w:spacing w:line="360" w:lineRule="auto"/>
        <w:ind w:firstLine="567"/>
        <w:jc w:val="both"/>
        <w:rPr>
          <w:sz w:val="28"/>
          <w:szCs w:val="28"/>
        </w:rPr>
      </w:pPr>
      <w:r w:rsidRPr="00C20721">
        <w:rPr>
          <w:sz w:val="28"/>
          <w:szCs w:val="28"/>
        </w:rPr>
        <w:t>В целях повышения уровня удовлетворенности заявителей качеством и доступностью услуг может быть рекомендовано следующее:</w:t>
      </w:r>
    </w:p>
    <w:p w:rsidR="00204F53" w:rsidRPr="00C20721" w:rsidRDefault="00204F53" w:rsidP="00755EAD">
      <w:pPr>
        <w:tabs>
          <w:tab w:val="left" w:pos="851"/>
        </w:tabs>
        <w:spacing w:line="360" w:lineRule="auto"/>
        <w:ind w:firstLine="567"/>
        <w:jc w:val="both"/>
        <w:rPr>
          <w:sz w:val="28"/>
          <w:szCs w:val="28"/>
        </w:rPr>
      </w:pPr>
      <w:r w:rsidRPr="00C20721">
        <w:rPr>
          <w:sz w:val="28"/>
          <w:szCs w:val="28"/>
        </w:rPr>
        <w:t>1.</w:t>
      </w:r>
      <w:r w:rsidRPr="00C20721">
        <w:rPr>
          <w:sz w:val="28"/>
          <w:szCs w:val="28"/>
        </w:rPr>
        <w:tab/>
        <w:t xml:space="preserve">Организация предоставления муниципальных услуг в МФЦ </w:t>
      </w:r>
    </w:p>
    <w:p w:rsidR="00204F53" w:rsidRPr="00C20721" w:rsidRDefault="00204F53" w:rsidP="00755EAD">
      <w:pPr>
        <w:tabs>
          <w:tab w:val="left" w:pos="851"/>
        </w:tabs>
        <w:spacing w:line="360" w:lineRule="auto"/>
        <w:ind w:firstLine="567"/>
        <w:jc w:val="both"/>
        <w:rPr>
          <w:sz w:val="28"/>
          <w:szCs w:val="28"/>
        </w:rPr>
      </w:pPr>
      <w:r w:rsidRPr="00C20721">
        <w:rPr>
          <w:sz w:val="28"/>
          <w:szCs w:val="28"/>
        </w:rPr>
        <w:t>2.</w:t>
      </w:r>
      <w:r w:rsidRPr="00C20721">
        <w:rPr>
          <w:sz w:val="28"/>
          <w:szCs w:val="28"/>
        </w:rPr>
        <w:tab/>
        <w:t>Сокращение сроков предоставления муниципальных услуг.</w:t>
      </w:r>
    </w:p>
    <w:p w:rsidR="00204F53" w:rsidRPr="00C20721" w:rsidRDefault="00204F53" w:rsidP="00755EAD">
      <w:pPr>
        <w:tabs>
          <w:tab w:val="left" w:pos="851"/>
        </w:tabs>
        <w:spacing w:line="360" w:lineRule="auto"/>
        <w:ind w:firstLine="567"/>
        <w:jc w:val="both"/>
        <w:rPr>
          <w:sz w:val="28"/>
          <w:szCs w:val="28"/>
        </w:rPr>
      </w:pPr>
      <w:r w:rsidRPr="00C20721">
        <w:rPr>
          <w:sz w:val="28"/>
          <w:szCs w:val="28"/>
        </w:rPr>
        <w:t>3.</w:t>
      </w:r>
      <w:r w:rsidRPr="00C20721">
        <w:rPr>
          <w:sz w:val="28"/>
          <w:szCs w:val="28"/>
        </w:rPr>
        <w:tab/>
        <w:t>Разработка по всем (100%) муниципальным услугам и размещение актуальных редакций административных регламентов на официальных сайтах органов местного самоуправления в сети Интернет.</w:t>
      </w:r>
    </w:p>
    <w:p w:rsidR="00204F53" w:rsidRPr="00C20721" w:rsidRDefault="00204F53" w:rsidP="00755EAD">
      <w:pPr>
        <w:tabs>
          <w:tab w:val="left" w:pos="851"/>
        </w:tabs>
        <w:spacing w:line="360" w:lineRule="auto"/>
        <w:ind w:firstLine="567"/>
        <w:jc w:val="both"/>
        <w:rPr>
          <w:sz w:val="28"/>
          <w:szCs w:val="28"/>
        </w:rPr>
      </w:pPr>
      <w:r w:rsidRPr="00C20721">
        <w:rPr>
          <w:sz w:val="28"/>
          <w:szCs w:val="28"/>
        </w:rPr>
        <w:t>4.</w:t>
      </w:r>
      <w:r w:rsidRPr="00C20721">
        <w:rPr>
          <w:sz w:val="28"/>
          <w:szCs w:val="28"/>
        </w:rPr>
        <w:tab/>
        <w:t>Внесение изменений в административные регламенты в целях:</w:t>
      </w:r>
    </w:p>
    <w:p w:rsidR="00204F53" w:rsidRPr="00C20721" w:rsidRDefault="00204F53" w:rsidP="00755EAD">
      <w:pPr>
        <w:pStyle w:val="affc"/>
        <w:widowControl/>
        <w:numPr>
          <w:ilvl w:val="0"/>
          <w:numId w:val="322"/>
        </w:numPr>
        <w:tabs>
          <w:tab w:val="left" w:pos="993"/>
        </w:tabs>
        <w:spacing w:line="360" w:lineRule="auto"/>
        <w:ind w:left="0" w:firstLine="567"/>
        <w:jc w:val="both"/>
        <w:rPr>
          <w:sz w:val="28"/>
          <w:szCs w:val="28"/>
        </w:rPr>
      </w:pPr>
      <w:r w:rsidRPr="00C20721">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204F53" w:rsidRPr="00C20721" w:rsidRDefault="00204F53" w:rsidP="00755EAD">
      <w:pPr>
        <w:pStyle w:val="affc"/>
        <w:widowControl/>
        <w:numPr>
          <w:ilvl w:val="0"/>
          <w:numId w:val="322"/>
        </w:numPr>
        <w:tabs>
          <w:tab w:val="left" w:pos="993"/>
        </w:tabs>
        <w:spacing w:line="360" w:lineRule="auto"/>
        <w:ind w:left="0" w:firstLine="567"/>
        <w:jc w:val="both"/>
        <w:rPr>
          <w:sz w:val="28"/>
          <w:szCs w:val="28"/>
        </w:rPr>
      </w:pPr>
      <w:r w:rsidRPr="00C20721">
        <w:rPr>
          <w:sz w:val="28"/>
          <w:szCs w:val="28"/>
        </w:rPr>
        <w:t>установления нормативных сроков ожидания в очереди на получение результата услуги;</w:t>
      </w:r>
    </w:p>
    <w:p w:rsidR="00204F53" w:rsidRPr="00C20721" w:rsidRDefault="00204F53" w:rsidP="00755EAD">
      <w:pPr>
        <w:pStyle w:val="affc"/>
        <w:widowControl/>
        <w:numPr>
          <w:ilvl w:val="0"/>
          <w:numId w:val="322"/>
        </w:numPr>
        <w:tabs>
          <w:tab w:val="left" w:pos="993"/>
        </w:tabs>
        <w:spacing w:line="360" w:lineRule="auto"/>
        <w:ind w:left="0" w:firstLine="567"/>
        <w:jc w:val="both"/>
        <w:rPr>
          <w:sz w:val="28"/>
          <w:szCs w:val="28"/>
        </w:rPr>
      </w:pPr>
      <w:r w:rsidRPr="00C20721">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204F53" w:rsidRDefault="00204F53" w:rsidP="00755EAD">
      <w:pPr>
        <w:pStyle w:val="affc"/>
        <w:widowControl/>
        <w:numPr>
          <w:ilvl w:val="0"/>
          <w:numId w:val="322"/>
        </w:numPr>
        <w:tabs>
          <w:tab w:val="left" w:pos="993"/>
        </w:tabs>
        <w:spacing w:line="360" w:lineRule="auto"/>
        <w:ind w:left="0" w:firstLine="567"/>
        <w:jc w:val="both"/>
        <w:rPr>
          <w:sz w:val="28"/>
          <w:szCs w:val="28"/>
        </w:rPr>
      </w:pPr>
      <w:r w:rsidRPr="00C20721">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204F53" w:rsidRPr="00C20721" w:rsidRDefault="00204F53" w:rsidP="00C20721">
      <w:pPr>
        <w:tabs>
          <w:tab w:val="left" w:pos="851"/>
        </w:tabs>
        <w:spacing w:line="360" w:lineRule="auto"/>
        <w:ind w:firstLine="709"/>
        <w:jc w:val="both"/>
        <w:rPr>
          <w:sz w:val="28"/>
          <w:szCs w:val="28"/>
        </w:rPr>
      </w:pPr>
      <w:r w:rsidRPr="00C20721">
        <w:rPr>
          <w:sz w:val="28"/>
          <w:szCs w:val="28"/>
        </w:rPr>
        <w:lastRenderedPageBreak/>
        <w:t>5.</w:t>
      </w:r>
      <w:r w:rsidRPr="00C20721">
        <w:rPr>
          <w:sz w:val="28"/>
          <w:szCs w:val="28"/>
        </w:rPr>
        <w:tab/>
        <w:t>Снижение уровня финансовых затрат заявителей при получении муниципальных услуг.</w:t>
      </w:r>
    </w:p>
    <w:p w:rsidR="00947498" w:rsidRPr="00C20721" w:rsidRDefault="00947498" w:rsidP="00C20721"/>
    <w:p w:rsidR="00947498" w:rsidRPr="00C20721" w:rsidRDefault="00947498" w:rsidP="00C20721"/>
    <w:p w:rsidR="00947498" w:rsidRPr="00C20721" w:rsidRDefault="00947498" w:rsidP="00C20721"/>
    <w:p w:rsidR="00947498" w:rsidRPr="00C20721" w:rsidRDefault="00947498" w:rsidP="00C20721"/>
    <w:p w:rsidR="00755EAD" w:rsidRDefault="00755EAD">
      <w:pPr>
        <w:spacing w:after="160" w:line="259" w:lineRule="auto"/>
        <w:rPr>
          <w:b/>
          <w:caps/>
          <w:sz w:val="28"/>
          <w:szCs w:val="20"/>
        </w:rPr>
      </w:pPr>
      <w:bookmarkStart w:id="12" w:name="_Toc374636826"/>
      <w:r>
        <w:br w:type="page"/>
      </w:r>
    </w:p>
    <w:p w:rsidR="00E2749E" w:rsidRPr="00C20721" w:rsidRDefault="00297D04" w:rsidP="00755EAD">
      <w:pPr>
        <w:pStyle w:val="1ffe"/>
        <w:keepNext w:val="0"/>
        <w:keepLines w:val="0"/>
        <w:widowControl/>
        <w:spacing w:after="240" w:line="360" w:lineRule="auto"/>
        <w:ind w:firstLine="0"/>
        <w:jc w:val="center"/>
      </w:pPr>
      <w:bookmarkStart w:id="13" w:name="_Toc404699225"/>
      <w:r w:rsidRPr="00C20721">
        <w:lastRenderedPageBreak/>
        <w:t>Приложение 22</w:t>
      </w:r>
      <w:r w:rsidR="00755EAD">
        <w:br/>
      </w:r>
      <w:r w:rsidR="00E2749E" w:rsidRPr="00C20721">
        <w:t>Результаты мониторинга качества и доступности муниципальных услуг в Куйбышевском районе</w:t>
      </w:r>
      <w:bookmarkEnd w:id="12"/>
      <w:bookmarkEnd w:id="13"/>
    </w:p>
    <w:tbl>
      <w:tblPr>
        <w:tblW w:w="0" w:type="auto"/>
        <w:tblLook w:val="01E0" w:firstRow="1" w:lastRow="1" w:firstColumn="1" w:lastColumn="1" w:noHBand="0" w:noVBand="0"/>
      </w:tblPr>
      <w:tblGrid>
        <w:gridCol w:w="3085"/>
        <w:gridCol w:w="6486"/>
      </w:tblGrid>
      <w:tr w:rsidR="0015464C" w:rsidRPr="00C20721" w:rsidTr="0015464C">
        <w:tc>
          <w:tcPr>
            <w:tcW w:w="3085" w:type="dxa"/>
          </w:tcPr>
          <w:p w:rsidR="0015464C" w:rsidRPr="00C20721" w:rsidRDefault="0015464C" w:rsidP="00C20721">
            <w:pPr>
              <w:rPr>
                <w:b/>
                <w:sz w:val="28"/>
                <w:szCs w:val="28"/>
              </w:rPr>
            </w:pPr>
            <w:r w:rsidRPr="00C20721">
              <w:rPr>
                <w:b/>
                <w:sz w:val="28"/>
                <w:szCs w:val="28"/>
              </w:rPr>
              <w:t>Место проведения  опроса:</w:t>
            </w:r>
          </w:p>
          <w:p w:rsidR="0015464C" w:rsidRPr="00C20721" w:rsidRDefault="0015464C" w:rsidP="00C20721">
            <w:pPr>
              <w:rPr>
                <w:b/>
                <w:sz w:val="28"/>
                <w:szCs w:val="28"/>
              </w:rPr>
            </w:pPr>
          </w:p>
        </w:tc>
        <w:tc>
          <w:tcPr>
            <w:tcW w:w="6486" w:type="dxa"/>
          </w:tcPr>
          <w:p w:rsidR="0015464C" w:rsidRPr="00C20721" w:rsidRDefault="0015464C" w:rsidP="00C20721">
            <w:pPr>
              <w:rPr>
                <w:sz w:val="28"/>
                <w:szCs w:val="28"/>
              </w:rPr>
            </w:pPr>
            <w:r w:rsidRPr="00C20721">
              <w:rPr>
                <w:sz w:val="28"/>
                <w:szCs w:val="28"/>
              </w:rPr>
              <w:t>Администрация Куйбышевского района</w:t>
            </w:r>
          </w:p>
          <w:p w:rsidR="0015464C" w:rsidRPr="00C20721" w:rsidRDefault="0015464C" w:rsidP="00C20721">
            <w:pPr>
              <w:rPr>
                <w:sz w:val="28"/>
                <w:szCs w:val="28"/>
              </w:rPr>
            </w:pPr>
            <w:r w:rsidRPr="00C20721">
              <w:rPr>
                <w:sz w:val="28"/>
                <w:szCs w:val="28"/>
              </w:rPr>
              <w:t>Администрация г. Куйбышев</w:t>
            </w:r>
            <w:r w:rsidR="00784EE2">
              <w:rPr>
                <w:sz w:val="28"/>
                <w:szCs w:val="28"/>
              </w:rPr>
              <w:t>а</w:t>
            </w:r>
          </w:p>
        </w:tc>
      </w:tr>
      <w:tr w:rsidR="0015464C" w:rsidRPr="00C20721" w:rsidTr="0015464C">
        <w:tc>
          <w:tcPr>
            <w:tcW w:w="3085" w:type="dxa"/>
          </w:tcPr>
          <w:p w:rsidR="0015464C" w:rsidRPr="00C20721" w:rsidRDefault="0015464C" w:rsidP="00C20721">
            <w:pPr>
              <w:rPr>
                <w:sz w:val="28"/>
                <w:szCs w:val="28"/>
              </w:rPr>
            </w:pPr>
            <w:r w:rsidRPr="00C20721">
              <w:rPr>
                <w:b/>
                <w:sz w:val="28"/>
                <w:szCs w:val="28"/>
              </w:rPr>
              <w:t>Общее количество опрошенных:</w:t>
            </w:r>
          </w:p>
        </w:tc>
        <w:tc>
          <w:tcPr>
            <w:tcW w:w="6486" w:type="dxa"/>
          </w:tcPr>
          <w:p w:rsidR="0015464C" w:rsidRPr="00C20721" w:rsidRDefault="0015464C" w:rsidP="00C20721">
            <w:pPr>
              <w:jc w:val="both"/>
              <w:rPr>
                <w:sz w:val="28"/>
                <w:szCs w:val="28"/>
              </w:rPr>
            </w:pPr>
            <w:r w:rsidRPr="00C20721">
              <w:rPr>
                <w:sz w:val="28"/>
                <w:szCs w:val="28"/>
              </w:rPr>
              <w:t>65</w:t>
            </w:r>
          </w:p>
        </w:tc>
      </w:tr>
      <w:tr w:rsidR="0015464C" w:rsidRPr="00C20721" w:rsidTr="0015464C">
        <w:tc>
          <w:tcPr>
            <w:tcW w:w="3085" w:type="dxa"/>
          </w:tcPr>
          <w:p w:rsidR="0015464C" w:rsidRPr="00C20721" w:rsidRDefault="0015464C" w:rsidP="00C20721">
            <w:pPr>
              <w:rPr>
                <w:sz w:val="28"/>
                <w:szCs w:val="28"/>
              </w:rPr>
            </w:pPr>
          </w:p>
        </w:tc>
        <w:tc>
          <w:tcPr>
            <w:tcW w:w="6486" w:type="dxa"/>
          </w:tcPr>
          <w:p w:rsidR="0015464C" w:rsidRPr="00C20721" w:rsidRDefault="0015464C" w:rsidP="00C20721">
            <w:pPr>
              <w:jc w:val="both"/>
              <w:rPr>
                <w:sz w:val="28"/>
                <w:szCs w:val="28"/>
              </w:rPr>
            </w:pPr>
          </w:p>
        </w:tc>
      </w:tr>
    </w:tbl>
    <w:p w:rsidR="0015464C" w:rsidRPr="00C20721" w:rsidRDefault="0015464C" w:rsidP="00C20721">
      <w:pPr>
        <w:rPr>
          <w:sz w:val="28"/>
          <w:szCs w:val="28"/>
        </w:rPr>
      </w:pPr>
    </w:p>
    <w:p w:rsidR="0015464C" w:rsidRPr="00C20721" w:rsidRDefault="0015464C"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15464C" w:rsidRPr="00C20721" w:rsidRDefault="0015464C"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Куйбышевского района и г. Куйбышева.</w:t>
      </w:r>
    </w:p>
    <w:p w:rsidR="0015464C" w:rsidRPr="00C20721" w:rsidRDefault="0015464C" w:rsidP="00C20721">
      <w:pPr>
        <w:spacing w:line="360" w:lineRule="auto"/>
        <w:ind w:firstLine="709"/>
        <w:jc w:val="both"/>
        <w:rPr>
          <w:sz w:val="28"/>
          <w:szCs w:val="28"/>
        </w:rPr>
      </w:pPr>
      <w:r w:rsidRPr="00C20721">
        <w:rPr>
          <w:sz w:val="28"/>
          <w:szCs w:val="28"/>
        </w:rPr>
        <w:t>В ходе проведения опроса получателей услуг Куйбышевского района в мониторинг попали следующие муниципальные услуги, предоставляемые в органах местного самоуправления на территории Куйбышевского района:</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Предоставление жилых помещений по договорам социального найма.</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Прием заявлений, документов, а также постановка граждан на учет в качестве нуждающихся в жилых помещениях.</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Выдача справки об использовании (неиспользовании) гражданином права на приватизацию жилых помещений.</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5)</w:t>
      </w:r>
      <w:r w:rsidRPr="00C20721">
        <w:rPr>
          <w:sz w:val="28"/>
          <w:szCs w:val="28"/>
        </w:rPr>
        <w:tab/>
        <w:t>Выдача сведений из реестра муниципального имущества.</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6)</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7)</w:t>
      </w:r>
      <w:r w:rsidRPr="00C20721">
        <w:rPr>
          <w:sz w:val="28"/>
          <w:szCs w:val="28"/>
        </w:rPr>
        <w:tab/>
        <w:t>Предоставление земельных участков для индивидуального жилищного строительства.</w:t>
      </w:r>
    </w:p>
    <w:p w:rsidR="0015464C" w:rsidRPr="00C20721" w:rsidRDefault="0015464C" w:rsidP="00C20721">
      <w:pPr>
        <w:tabs>
          <w:tab w:val="left" w:pos="1134"/>
        </w:tabs>
        <w:spacing w:line="360" w:lineRule="auto"/>
        <w:ind w:firstLine="709"/>
        <w:jc w:val="both"/>
        <w:rPr>
          <w:sz w:val="28"/>
          <w:szCs w:val="28"/>
        </w:rPr>
      </w:pPr>
      <w:r w:rsidRPr="00C20721">
        <w:rPr>
          <w:sz w:val="28"/>
          <w:szCs w:val="28"/>
        </w:rPr>
        <w:lastRenderedPageBreak/>
        <w:t>8)</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9)</w:t>
      </w:r>
      <w:r w:rsidRPr="00C20721">
        <w:rPr>
          <w:sz w:val="28"/>
          <w:szCs w:val="28"/>
        </w:rPr>
        <w:tab/>
        <w:t>Подготовка и выдача разрешения на строительство индивидуальных жилых домов.</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10) Подготовка и выдача разрешения на строительство индивидуальных жилых домов.</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Наиболее востребованными услугами были «Подготовка и выдача разрешения на строительство индивидуальных жилых домов» (26,2% опрошенных) и «Заключение договора бесплатной передачи в собственность граждан занимаемого ими жилого помещения в муниципальном жилищном фонде (приватизация)» (18,5%).</w:t>
      </w:r>
    </w:p>
    <w:p w:rsidR="0015464C" w:rsidRPr="00C20721" w:rsidRDefault="0015464C"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15464C" w:rsidRPr="00C20721" w:rsidRDefault="0015464C" w:rsidP="00C20721">
      <w:pPr>
        <w:tabs>
          <w:tab w:val="left" w:pos="993"/>
        </w:tabs>
        <w:spacing w:line="360" w:lineRule="auto"/>
        <w:ind w:firstLine="709"/>
        <w:jc w:val="center"/>
        <w:rPr>
          <w:b/>
          <w:sz w:val="28"/>
          <w:szCs w:val="28"/>
        </w:rPr>
      </w:pPr>
      <w:r w:rsidRPr="00C20721">
        <w:rPr>
          <w:b/>
          <w:sz w:val="28"/>
          <w:szCs w:val="28"/>
        </w:rPr>
        <w:t>1.</w:t>
      </w:r>
      <w:r w:rsidRPr="00C20721">
        <w:rPr>
          <w:b/>
          <w:sz w:val="28"/>
          <w:szCs w:val="28"/>
        </w:rPr>
        <w:tab/>
        <w:t>Нормативно-правовое обеспечение муниципальных услуг</w:t>
      </w:r>
    </w:p>
    <w:p w:rsidR="0015464C" w:rsidRPr="00C20721" w:rsidRDefault="0015464C" w:rsidP="00C20721">
      <w:pPr>
        <w:autoSpaceDE w:val="0"/>
        <w:autoSpaceDN w:val="0"/>
        <w:adjustRightInd w:val="0"/>
        <w:spacing w:line="360" w:lineRule="auto"/>
        <w:ind w:firstLine="540"/>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15464C" w:rsidRPr="00C20721" w:rsidRDefault="0015464C" w:rsidP="00C20721">
      <w:pPr>
        <w:autoSpaceDE w:val="0"/>
        <w:autoSpaceDN w:val="0"/>
        <w:adjustRightInd w:val="0"/>
        <w:spacing w:line="360" w:lineRule="auto"/>
        <w:ind w:firstLine="540"/>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15464C" w:rsidRPr="00C20721" w:rsidRDefault="0015464C"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15464C" w:rsidRPr="00C20721" w:rsidRDefault="0015464C" w:rsidP="00C20721">
      <w:pPr>
        <w:pStyle w:val="affc"/>
        <w:widowControl/>
        <w:numPr>
          <w:ilvl w:val="0"/>
          <w:numId w:val="325"/>
        </w:numPr>
        <w:spacing w:line="360" w:lineRule="auto"/>
        <w:jc w:val="both"/>
        <w:rPr>
          <w:sz w:val="28"/>
          <w:szCs w:val="28"/>
        </w:rPr>
      </w:pPr>
      <w:r w:rsidRPr="00C20721">
        <w:rPr>
          <w:sz w:val="28"/>
          <w:szCs w:val="28"/>
        </w:rPr>
        <w:lastRenderedPageBreak/>
        <w:t>Куйбышевского района на официальном сайте Администрации Куйбышевского района (</w:t>
      </w:r>
      <w:hyperlink r:id="rId34" w:history="1">
        <w:r w:rsidRPr="00C20721">
          <w:rPr>
            <w:rStyle w:val="af5"/>
            <w:sz w:val="28"/>
            <w:szCs w:val="28"/>
          </w:rPr>
          <w:t>http://kuibyshev.nso.ru/</w:t>
        </w:r>
      </w:hyperlink>
      <w:r w:rsidRPr="00C20721">
        <w:rPr>
          <w:sz w:val="28"/>
          <w:szCs w:val="28"/>
        </w:rPr>
        <w:t>);</w:t>
      </w:r>
    </w:p>
    <w:p w:rsidR="0015464C" w:rsidRPr="00C20721" w:rsidRDefault="0015464C" w:rsidP="00C20721">
      <w:pPr>
        <w:pStyle w:val="affc"/>
        <w:widowControl/>
        <w:numPr>
          <w:ilvl w:val="0"/>
          <w:numId w:val="325"/>
        </w:numPr>
        <w:spacing w:line="360" w:lineRule="auto"/>
        <w:jc w:val="both"/>
        <w:rPr>
          <w:sz w:val="28"/>
          <w:szCs w:val="28"/>
        </w:rPr>
      </w:pPr>
      <w:r w:rsidRPr="00C20721">
        <w:rPr>
          <w:sz w:val="28"/>
          <w:szCs w:val="28"/>
        </w:rPr>
        <w:t>г. Куйбышева на официальном сайте  Администрации г. Куйбышева (</w:t>
      </w:r>
      <w:hyperlink r:id="rId35" w:history="1">
        <w:r w:rsidRPr="00C20721">
          <w:rPr>
            <w:rStyle w:val="af5"/>
            <w:sz w:val="28"/>
            <w:szCs w:val="28"/>
          </w:rPr>
          <w:t>http://kainsk-today.ru/</w:t>
        </w:r>
      </w:hyperlink>
      <w:hyperlink r:id="rId36" w:history="1">
        <w:r w:rsidR="00230DED" w:rsidRPr="00C20721">
          <w:rPr>
            <w:rStyle w:val="af5"/>
            <w:szCs w:val="24"/>
          </w:rPr>
          <w:t>http://kochenev.ru/</w:t>
        </w:r>
      </w:hyperlink>
      <w:r w:rsidRPr="00C20721">
        <w:rPr>
          <w:sz w:val="28"/>
          <w:szCs w:val="28"/>
        </w:rPr>
        <w:t>)</w:t>
      </w:r>
      <w:r w:rsidRPr="00C20721">
        <w:t>.</w:t>
      </w:r>
      <w:r w:rsidRPr="00C20721">
        <w:rPr>
          <w:sz w:val="28"/>
          <w:szCs w:val="28"/>
        </w:rPr>
        <w:t xml:space="preserve"> </w:t>
      </w:r>
    </w:p>
    <w:p w:rsidR="0015464C" w:rsidRPr="00C20721" w:rsidRDefault="0015464C" w:rsidP="00C20721">
      <w:pPr>
        <w:autoSpaceDE w:val="0"/>
        <w:autoSpaceDN w:val="0"/>
        <w:adjustRightInd w:val="0"/>
        <w:spacing w:line="360" w:lineRule="auto"/>
        <w:ind w:firstLine="540"/>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опубликованных на сайтах по исследуемым муниципальным услугам, представлены в табл.</w:t>
      </w:r>
      <w:r w:rsidR="00755EAD">
        <w:rPr>
          <w:sz w:val="28"/>
          <w:szCs w:val="28"/>
        </w:rPr>
        <w:t xml:space="preserve"> </w:t>
      </w:r>
      <w:r w:rsidRPr="00C20721">
        <w:rPr>
          <w:sz w:val="28"/>
          <w:szCs w:val="28"/>
        </w:rPr>
        <w:t xml:space="preserve">1. </w:t>
      </w:r>
    </w:p>
    <w:p w:rsidR="0015464C" w:rsidRPr="00C20721" w:rsidRDefault="0015464C" w:rsidP="00C20721">
      <w:pPr>
        <w:pStyle w:val="af6"/>
        <w:spacing w:line="360" w:lineRule="auto"/>
        <w:jc w:val="both"/>
        <w:rPr>
          <w:b w:val="0"/>
          <w:sz w:val="28"/>
          <w:szCs w:val="28"/>
        </w:rPr>
      </w:pPr>
      <w:r w:rsidRPr="00C20721">
        <w:rPr>
          <w:b w:val="0"/>
          <w:bCs w:val="0"/>
          <w:sz w:val="28"/>
          <w:szCs w:val="28"/>
        </w:rPr>
        <w:t>Таблица 1 -</w:t>
      </w:r>
      <w:r w:rsidRPr="00C20721">
        <w:rPr>
          <w:b w:val="0"/>
          <w:sz w:val="28"/>
          <w:szCs w:val="28"/>
        </w:rPr>
        <w:t xml:space="preserve"> Данные о наличии административных регламентов по исследуемым муниципальным услугам</w:t>
      </w:r>
    </w:p>
    <w:tbl>
      <w:tblPr>
        <w:tblStyle w:val="af7"/>
        <w:tblW w:w="0" w:type="auto"/>
        <w:tblLook w:val="04A0" w:firstRow="1" w:lastRow="0" w:firstColumn="1" w:lastColumn="0" w:noHBand="0" w:noVBand="1"/>
      </w:tblPr>
      <w:tblGrid>
        <w:gridCol w:w="609"/>
        <w:gridCol w:w="4973"/>
        <w:gridCol w:w="4046"/>
      </w:tblGrid>
      <w:tr w:rsidR="0015464C" w:rsidRPr="00C20721" w:rsidTr="0015464C">
        <w:trPr>
          <w:tblHeader/>
        </w:trPr>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jc w:val="center"/>
              <w:rPr>
                <w:b/>
              </w:rPr>
            </w:pPr>
            <w:r w:rsidRPr="00C20721">
              <w:rPr>
                <w:b/>
              </w:rPr>
              <w:t>№ п/п</w:t>
            </w:r>
          </w:p>
        </w:t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jc w:val="center"/>
              <w:rPr>
                <w:b/>
              </w:rPr>
            </w:pPr>
            <w:r w:rsidRPr="00C20721">
              <w:rPr>
                <w:b/>
              </w:rPr>
              <w:t>Наименование услуги</w:t>
            </w:r>
          </w:p>
        </w:t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jc w:val="center"/>
              <w:rPr>
                <w:b/>
              </w:rPr>
            </w:pPr>
            <w:r w:rsidRPr="00C20721">
              <w:rPr>
                <w:b/>
              </w:rPr>
              <w:t>Реквизиты нормативных правовых актов об утверждении административного регламента</w:t>
            </w:r>
          </w:p>
        </w:tc>
      </w:tr>
      <w:tr w:rsidR="0015464C" w:rsidRPr="00C20721" w:rsidTr="0015464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pPr>
            <w:r w:rsidRPr="00C20721">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t>Постановление администрации Куйбышевского района Новосибирской области от 07.03.2013 № 290</w:t>
            </w:r>
          </w:p>
        </w:tc>
      </w:tr>
      <w:tr w:rsidR="0015464C" w:rsidRPr="00C20721" w:rsidTr="0015464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pPr>
            <w:r w:rsidRPr="00C20721">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rPr>
                <w:rFonts w:eastAsia="Calibri"/>
              </w:rPr>
              <w:t>Предоставление жилых помещений по договорам социального найма</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t>Постановление администрации города Куйбышева Куйбышевского района Новосибирской области от 04.09.2013 № 1049</w:t>
            </w:r>
          </w:p>
        </w:tc>
      </w:tr>
      <w:tr w:rsidR="0015464C" w:rsidRPr="00C20721" w:rsidTr="0015464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pPr>
            <w:r w:rsidRPr="00C20721">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t>Постановление администрации города Куйбышева Куйбышевского района Новосибирской области от 06.09.2013 № 1062</w:t>
            </w:r>
          </w:p>
        </w:tc>
      </w:tr>
      <w:tr w:rsidR="0015464C" w:rsidRPr="00C20721" w:rsidTr="0015464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pPr>
            <w:r w:rsidRPr="00C20721">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t>Постановление администрации города Куйбышева Куйбышевского района Новосибирской области от 23.08.2013 № 986</w:t>
            </w:r>
          </w:p>
        </w:tc>
      </w:tr>
      <w:tr w:rsidR="0015464C" w:rsidRPr="00C20721" w:rsidTr="0015464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pPr>
            <w:r w:rsidRPr="00C20721">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rPr>
                <w:rFonts w:eastAsia="Calibri"/>
              </w:rPr>
            </w:pPr>
            <w:r w:rsidRPr="00C20721">
              <w:rPr>
                <w:rFonts w:eastAsia="Calibri"/>
              </w:rPr>
              <w:t>Выдача справки об использовании (неиспользовании) гражданином права на приватизацию жилых помещений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t>Постановление администрации</w:t>
            </w:r>
          </w:p>
          <w:p w:rsidR="0015464C" w:rsidRPr="00C20721" w:rsidRDefault="0015464C" w:rsidP="00C20721">
            <w:pPr>
              <w:spacing w:line="24" w:lineRule="atLeast"/>
            </w:pPr>
            <w:r w:rsidRPr="00C20721">
              <w:t xml:space="preserve"> города Куйбышева Куйбышевского </w:t>
            </w:r>
          </w:p>
          <w:p w:rsidR="0015464C" w:rsidRPr="00C20721" w:rsidRDefault="0015464C" w:rsidP="00C20721">
            <w:pPr>
              <w:spacing w:line="24" w:lineRule="atLeast"/>
            </w:pPr>
            <w:r w:rsidRPr="00C20721">
              <w:t>района Новосибирской области</w:t>
            </w:r>
          </w:p>
          <w:p w:rsidR="0015464C" w:rsidRPr="00C20721" w:rsidRDefault="0015464C" w:rsidP="00C20721">
            <w:pPr>
              <w:spacing w:line="24" w:lineRule="atLeast"/>
            </w:pPr>
            <w:r w:rsidRPr="00C20721">
              <w:t>от  10.09.2013 № 1076</w:t>
            </w:r>
            <w:r w:rsidRPr="00C20721">
              <w:rPr>
                <w:vertAlign w:val="superscript"/>
              </w:rPr>
              <w:footnoteReference w:id="54"/>
            </w:r>
          </w:p>
        </w:tc>
      </w:tr>
      <w:tr w:rsidR="0015464C" w:rsidRPr="00C20721" w:rsidTr="0015464C">
        <w:tc>
          <w:tcPr>
            <w:tcW w:w="0" w:type="auto"/>
            <w:tcBorders>
              <w:top w:val="single" w:sz="4" w:space="0" w:color="auto"/>
              <w:left w:val="single" w:sz="4" w:space="0" w:color="auto"/>
              <w:bottom w:val="single" w:sz="4" w:space="0" w:color="auto"/>
              <w:right w:val="single" w:sz="4" w:space="0" w:color="auto"/>
            </w:tcBorders>
            <w:hideMark/>
          </w:tcPr>
          <w:p w:rsidR="0015464C" w:rsidRPr="00C20721" w:rsidRDefault="0015464C" w:rsidP="00C20721">
            <w:pPr>
              <w:spacing w:line="24" w:lineRule="atLeast"/>
            </w:pPr>
            <w:r w:rsidRPr="00C20721">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rPr>
                <w:rFonts w:eastAsia="Calibri"/>
              </w:rPr>
            </w:pPr>
            <w:r w:rsidRPr="00C20721">
              <w:rPr>
                <w:rFonts w:eastAsia="Calibri"/>
              </w:rPr>
              <w:t>Предоставление в аренду имущества муниципальной казны без проведения торгов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C20721" w:rsidRDefault="0015464C" w:rsidP="00C20721">
            <w:pPr>
              <w:spacing w:line="24" w:lineRule="atLeast"/>
            </w:pPr>
            <w:r w:rsidRPr="00C20721">
              <w:t>Постановление администрации Куйбышевского района Новосибирской области от 14.05.2013 № 653</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lastRenderedPageBreak/>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rFonts w:eastAsia="Calibri"/>
                <w:spacing w:val="-4"/>
              </w:rPr>
              <w:t>Выдача сведений из реестра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spacing w:val="-4"/>
              </w:rPr>
              <w:t>Постановление администрации города Куйбышева Куйбышевского района Новосибирской области от 17.05.2013 № 682</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8</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rFonts w:eastAsia="Calibri"/>
                <w:spacing w:val="-4"/>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Постановление администрации Куйбышевского района Новосибирской области от 19.01.2012 № 50</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9</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rFonts w:eastAsia="Calibri"/>
                <w:spacing w:val="-4"/>
              </w:rPr>
              <w:t>Предоставление земельных участков для индивидуального жилищного строительства</w:t>
            </w:r>
          </w:p>
        </w:t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Постановление администрации города Куйбышева Куйбышевского района Новосибирской области от 11.11.2013 № 1408</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10</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rFonts w:eastAsia="Calibri"/>
                <w:spacing w:val="-4"/>
              </w:rPr>
              <w:t>Прием заявлений и выдача документов о согласовании переустройства и (или) перепланировки жилого помещения</w:t>
            </w:r>
          </w:p>
        </w:t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rPr>
                <w:color w:val="FF0000"/>
                <w:spacing w:val="-4"/>
              </w:rPr>
            </w:pPr>
            <w:r w:rsidRPr="007E6DFF">
              <w:rPr>
                <w:color w:val="FF0000"/>
                <w:spacing w:val="-4"/>
              </w:rPr>
              <w:t>Административный регламент не выявлен</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11</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rFonts w:eastAsia="Calibri"/>
                <w:spacing w:val="-4"/>
              </w:rPr>
            </w:pPr>
            <w:r w:rsidRPr="007E6DFF">
              <w:rPr>
                <w:rFonts w:eastAsia="Calibri"/>
                <w:spacing w:val="-4"/>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color w:val="FF0000"/>
                <w:spacing w:val="-4"/>
              </w:rPr>
            </w:pPr>
            <w:r w:rsidRPr="007E6DFF">
              <w:rPr>
                <w:color w:val="FF0000"/>
                <w:spacing w:val="-4"/>
              </w:rPr>
              <w:t>Административный регламент не выявлен</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4"/>
              </w:rPr>
            </w:pPr>
            <w:r w:rsidRPr="007E6DFF">
              <w:rPr>
                <w:spacing w:val="-4"/>
              </w:rPr>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rFonts w:eastAsia="Calibri"/>
                <w:spacing w:val="-4"/>
              </w:rPr>
              <w:t>Подготовка и выдача разрешения на строительство индивидуальных жилых домов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4"/>
              </w:rPr>
            </w:pPr>
            <w:r w:rsidRPr="007E6DFF">
              <w:rPr>
                <w:spacing w:val="-4"/>
              </w:rPr>
              <w:t>Постановление администрации города Куйбышева Куйбышевского района Новосибирской области от 05.09.2014  № 957</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2"/>
              </w:rPr>
            </w:pPr>
            <w:r w:rsidRPr="007E6DFF">
              <w:rPr>
                <w:spacing w:val="-2"/>
              </w:rPr>
              <w:t>13</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2"/>
              </w:rPr>
            </w:pPr>
            <w:r w:rsidRPr="007E6DFF">
              <w:rPr>
                <w:rFonts w:eastAsia="Calibri"/>
                <w:spacing w:val="-2"/>
              </w:rPr>
              <w:t>Подготовка и выдача разрешения на ввод индивидуальных жилых домов в эксплуатацию</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2"/>
              </w:rPr>
            </w:pPr>
            <w:r w:rsidRPr="007E6DFF">
              <w:rPr>
                <w:color w:val="FF0000"/>
                <w:spacing w:val="-2"/>
              </w:rPr>
              <w:t>Административный регламент не выявлен</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2"/>
              </w:rPr>
            </w:pPr>
            <w:r w:rsidRPr="007E6DFF">
              <w:rPr>
                <w:spacing w:val="-2"/>
              </w:rPr>
              <w:t>14</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2"/>
              </w:rPr>
            </w:pPr>
            <w:r w:rsidRPr="007E6DFF">
              <w:rPr>
                <w:rFonts w:eastAsia="Calibri"/>
                <w:spacing w:val="-2"/>
              </w:rPr>
              <w:t>Присвоение, изменение и аннулирование адресов объектов недвижимости</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color w:val="FF0000"/>
                <w:spacing w:val="-2"/>
              </w:rPr>
            </w:pPr>
            <w:r w:rsidRPr="007E6DFF">
              <w:rPr>
                <w:color w:val="FF0000"/>
                <w:spacing w:val="-2"/>
              </w:rPr>
              <w:t>Административный регламент не выявлен</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2"/>
              </w:rPr>
            </w:pPr>
            <w:r w:rsidRPr="007E6DFF">
              <w:rPr>
                <w:spacing w:val="-2"/>
              </w:rPr>
              <w:t>15</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rFonts w:eastAsia="Calibri"/>
                <w:spacing w:val="-2"/>
              </w:rPr>
            </w:pPr>
            <w:r w:rsidRPr="007E6DFF">
              <w:rPr>
                <w:rFonts w:eastAsia="Calibri"/>
                <w:spacing w:val="-2"/>
              </w:rPr>
              <w:t>Выдача разрешения на установку рекламных конструкций, аннулирование таких разрешений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color w:val="000000" w:themeColor="text1"/>
                <w:spacing w:val="-2"/>
              </w:rPr>
            </w:pPr>
            <w:r w:rsidRPr="007E6DFF">
              <w:rPr>
                <w:color w:val="000000" w:themeColor="text1"/>
                <w:spacing w:val="-2"/>
              </w:rPr>
              <w:t>Проект регламента</w:t>
            </w:r>
          </w:p>
        </w:tc>
      </w:tr>
      <w:tr w:rsidR="0015464C" w:rsidRPr="007E6DFF" w:rsidTr="0015464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rPr>
                <w:spacing w:val="-2"/>
              </w:rPr>
            </w:pPr>
            <w:r w:rsidRPr="007E6DFF">
              <w:rPr>
                <w:spacing w:val="-2"/>
              </w:rPr>
              <w:t>16</w:t>
            </w:r>
          </w:p>
        </w:tc>
        <w:tc>
          <w:tcPr>
            <w:tcW w:w="0" w:type="auto"/>
            <w:tcBorders>
              <w:top w:val="single" w:sz="4" w:space="0" w:color="auto"/>
              <w:left w:val="single" w:sz="4" w:space="0" w:color="auto"/>
              <w:bottom w:val="single" w:sz="4" w:space="0" w:color="auto"/>
              <w:right w:val="single" w:sz="4" w:space="0" w:color="auto"/>
            </w:tcBorders>
            <w:hideMark/>
          </w:tcPr>
          <w:p w:rsidR="0015464C" w:rsidRPr="007E6DFF" w:rsidRDefault="0015464C" w:rsidP="00C20721">
            <w:pPr>
              <w:spacing w:line="24" w:lineRule="atLeast"/>
              <w:jc w:val="both"/>
              <w:rPr>
                <w:spacing w:val="-2"/>
              </w:rPr>
            </w:pPr>
            <w:r w:rsidRPr="007E6DFF">
              <w:rPr>
                <w:rFonts w:eastAsia="Calibri"/>
                <w:spacing w:val="-2"/>
              </w:rPr>
              <w:t>Подготовка и утверждение градостроительного плана земельного участка в виде отдельного документа</w:t>
            </w:r>
          </w:p>
        </w:tc>
        <w:tc>
          <w:tcPr>
            <w:tcW w:w="0" w:type="auto"/>
            <w:tcBorders>
              <w:top w:val="single" w:sz="4" w:space="0" w:color="auto"/>
              <w:left w:val="single" w:sz="4" w:space="0" w:color="auto"/>
              <w:bottom w:val="single" w:sz="4" w:space="0" w:color="auto"/>
              <w:right w:val="single" w:sz="4" w:space="0" w:color="auto"/>
            </w:tcBorders>
            <w:vAlign w:val="center"/>
            <w:hideMark/>
          </w:tcPr>
          <w:p w:rsidR="0015464C" w:rsidRPr="007E6DFF" w:rsidRDefault="0015464C" w:rsidP="00C20721">
            <w:pPr>
              <w:spacing w:line="24" w:lineRule="atLeast"/>
              <w:rPr>
                <w:spacing w:val="-2"/>
              </w:rPr>
            </w:pPr>
            <w:r w:rsidRPr="007E6DFF">
              <w:rPr>
                <w:spacing w:val="-2"/>
              </w:rPr>
              <w:t>Постановление администрации города Куйбышева Куйбышевского района Новосибирской области от 06.02.2013 № 120</w:t>
            </w:r>
          </w:p>
        </w:tc>
      </w:tr>
    </w:tbl>
    <w:p w:rsidR="0015464C" w:rsidRPr="007E6DFF" w:rsidRDefault="0015464C" w:rsidP="00C20721">
      <w:pPr>
        <w:pStyle w:val="affc"/>
        <w:widowControl/>
        <w:spacing w:before="120" w:line="360" w:lineRule="auto"/>
        <w:ind w:left="0" w:firstLine="567"/>
        <w:jc w:val="both"/>
        <w:rPr>
          <w:spacing w:val="-8"/>
          <w:sz w:val="28"/>
          <w:szCs w:val="28"/>
        </w:rPr>
      </w:pPr>
      <w:r w:rsidRPr="007E6DFF">
        <w:rPr>
          <w:spacing w:val="-8"/>
          <w:sz w:val="28"/>
          <w:szCs w:val="28"/>
        </w:rPr>
        <w:t>Как следует из данных таблицы 1, административные регламенты утверждены по 12 услугам из 16, по одной услуге опубликован проект регламента, т.е. уровень регламентации составляет 75%.</w:t>
      </w:r>
    </w:p>
    <w:p w:rsidR="0015464C" w:rsidRPr="007E6DFF" w:rsidRDefault="0015464C" w:rsidP="00C20721">
      <w:pPr>
        <w:pStyle w:val="affc"/>
        <w:widowControl/>
        <w:spacing w:line="360" w:lineRule="auto"/>
        <w:ind w:left="0" w:firstLine="567"/>
        <w:jc w:val="both"/>
        <w:rPr>
          <w:spacing w:val="2"/>
          <w:sz w:val="28"/>
          <w:szCs w:val="28"/>
        </w:rPr>
      </w:pPr>
      <w:r w:rsidRPr="007E6DFF">
        <w:rPr>
          <w:spacing w:val="2"/>
          <w:sz w:val="28"/>
          <w:szCs w:val="28"/>
        </w:rPr>
        <w:t xml:space="preserve">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w:t>
      </w:r>
      <w:r w:rsidRPr="007E6DFF">
        <w:rPr>
          <w:spacing w:val="2"/>
          <w:sz w:val="28"/>
          <w:szCs w:val="28"/>
        </w:rPr>
        <w:lastRenderedPageBreak/>
        <w:t xml:space="preserve">разрешения на ввод индивидуальных жилых домов в эксплуатацию» не является нарушением. </w:t>
      </w:r>
    </w:p>
    <w:p w:rsidR="0015464C" w:rsidRPr="00C20721" w:rsidRDefault="0015464C" w:rsidP="00C20721">
      <w:pPr>
        <w:pStyle w:val="affc"/>
        <w:widowControl/>
        <w:spacing w:line="360" w:lineRule="auto"/>
        <w:ind w:left="0" w:firstLine="567"/>
        <w:jc w:val="both"/>
        <w:rPr>
          <w:sz w:val="28"/>
          <w:szCs w:val="28"/>
        </w:rPr>
      </w:pPr>
      <w:r w:rsidRPr="00C20721">
        <w:rPr>
          <w:sz w:val="28"/>
          <w:szCs w:val="28"/>
        </w:rPr>
        <w:t>Без учета указанной выше услуги и с учетом опубликованного проекта регламента, уровень регламентации составляет 7</w:t>
      </w:r>
      <w:r w:rsidR="00784EE2">
        <w:rPr>
          <w:sz w:val="28"/>
          <w:szCs w:val="28"/>
        </w:rPr>
        <w:t>8,</w:t>
      </w:r>
      <w:r w:rsidRPr="00C20721">
        <w:rPr>
          <w:sz w:val="28"/>
          <w:szCs w:val="28"/>
        </w:rPr>
        <w:t>5</w:t>
      </w:r>
      <w:r w:rsidR="00784EE2">
        <w:rPr>
          <w:sz w:val="28"/>
          <w:szCs w:val="28"/>
        </w:rPr>
        <w:t>7</w:t>
      </w:r>
      <w:r w:rsidRPr="00C20721">
        <w:rPr>
          <w:sz w:val="28"/>
          <w:szCs w:val="28"/>
        </w:rPr>
        <w:t xml:space="preserve">% (в 2013 году - 47,05%). </w:t>
      </w:r>
    </w:p>
    <w:p w:rsidR="0015464C" w:rsidRPr="00C20721" w:rsidRDefault="0015464C"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15464C" w:rsidRPr="00C20721" w:rsidRDefault="0015464C" w:rsidP="00C20721">
      <w:pPr>
        <w:pStyle w:val="affc"/>
        <w:widowControl/>
        <w:numPr>
          <w:ilvl w:val="0"/>
          <w:numId w:val="58"/>
        </w:numPr>
        <w:tabs>
          <w:tab w:val="left" w:pos="993"/>
        </w:tabs>
        <w:autoSpaceDE w:val="0"/>
        <w:autoSpaceDN w:val="0"/>
        <w:adjustRightInd w:val="0"/>
        <w:spacing w:line="360" w:lineRule="auto"/>
        <w:ind w:left="0" w:firstLine="540"/>
        <w:jc w:val="both"/>
        <w:rPr>
          <w:sz w:val="28"/>
          <w:szCs w:val="28"/>
        </w:rPr>
      </w:pPr>
      <w:r w:rsidRPr="00C20721">
        <w:rPr>
          <w:sz w:val="28"/>
          <w:szCs w:val="28"/>
        </w:rPr>
        <w:t>по некоторым услугам отсутствует общий срок предоставления услуги, что приводит к неоднозначному толкованию и некорректному их исчислению заявителями. Например, в административном регламенте указывается «Максимальный срок предоставления муниципальной услуги о постановке на учет граждан, имеющих право на бесплатное предоставление земельного участка в собственность, не может превышать 30 дней со дня представления заявления. Максимальный срок выдачи заявителю документов, являющихся результатом предоставления муниципальной услуги, составляет 5 дней»;</w:t>
      </w:r>
    </w:p>
    <w:p w:rsidR="0015464C" w:rsidRPr="00C20721" w:rsidRDefault="0015464C"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15464C" w:rsidRPr="00C20721" w:rsidRDefault="0015464C"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15464C" w:rsidRPr="00C20721" w:rsidRDefault="0015464C"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15464C" w:rsidRPr="00C20721" w:rsidRDefault="0015464C"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15464C" w:rsidRPr="00C20721" w:rsidRDefault="0015464C"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lastRenderedPageBreak/>
        <w:t>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15464C" w:rsidRPr="00C20721" w:rsidRDefault="0015464C"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15464C" w:rsidRPr="00C20721" w:rsidRDefault="0015464C"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w:t>
      </w:r>
      <w:r w:rsidRPr="00C20721">
        <w:rPr>
          <w:sz w:val="28"/>
          <w:szCs w:val="28"/>
        </w:rPr>
        <w:softHyphen/>
        <w:t>ставления муниципальных услуг органами местного самоуправления Куйбышевского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Администрации Куйбышевского района и г. Куйбышева.</w:t>
      </w:r>
    </w:p>
    <w:p w:rsidR="0015464C" w:rsidRPr="00C20721" w:rsidRDefault="0015464C" w:rsidP="00C20721">
      <w:pPr>
        <w:spacing w:line="360" w:lineRule="auto"/>
        <w:ind w:firstLine="709"/>
        <w:jc w:val="both"/>
        <w:rPr>
          <w:sz w:val="28"/>
          <w:szCs w:val="28"/>
        </w:rPr>
      </w:pPr>
      <w:r w:rsidRPr="00C20721">
        <w:rPr>
          <w:sz w:val="28"/>
          <w:szCs w:val="28"/>
        </w:rPr>
        <w:t xml:space="preserve">В ходе проведенного исследования определено, что 60% респондентов не знакомы с текстом регламента, 40% знакомы с текстом административного регламента приблизительно. Респондентов, хорошо знакомых с текстом регламента, нет. </w:t>
      </w:r>
    </w:p>
    <w:p w:rsidR="0015464C" w:rsidRPr="00C20721" w:rsidRDefault="0015464C" w:rsidP="00C20721">
      <w:pPr>
        <w:tabs>
          <w:tab w:val="left" w:pos="993"/>
        </w:tabs>
        <w:spacing w:line="360" w:lineRule="auto"/>
        <w:ind w:firstLine="709"/>
        <w:jc w:val="center"/>
        <w:rPr>
          <w:b/>
          <w:sz w:val="28"/>
          <w:szCs w:val="28"/>
        </w:rPr>
      </w:pPr>
      <w:r w:rsidRPr="00C20721">
        <w:rPr>
          <w:b/>
          <w:sz w:val="28"/>
          <w:szCs w:val="28"/>
        </w:rPr>
        <w:t>2. Оценка доступности услуг</w:t>
      </w:r>
    </w:p>
    <w:p w:rsidR="0015464C" w:rsidRPr="00C20721" w:rsidRDefault="0015464C"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4,42 балла по пятибалльной шкале, что можно оценить как «очень хорошо» (табл. 2). Это выше, чем значение аналогичного показателя, зафиксированное в ходе мониторинга в ноябре 2013 года (3,63 балла).</w:t>
      </w:r>
    </w:p>
    <w:p w:rsidR="0015464C" w:rsidRPr="00C20721" w:rsidRDefault="0015464C" w:rsidP="00C20721">
      <w:pPr>
        <w:spacing w:line="360" w:lineRule="auto"/>
        <w:ind w:firstLine="709"/>
        <w:jc w:val="both"/>
        <w:rPr>
          <w:sz w:val="28"/>
          <w:szCs w:val="28"/>
        </w:rPr>
      </w:pPr>
      <w:r w:rsidRPr="00C20721">
        <w:rPr>
          <w:sz w:val="28"/>
          <w:szCs w:val="28"/>
        </w:rPr>
        <w:t>Наиболее высоко заявители оценили доступность предоставления услуги «</w:t>
      </w:r>
      <w:r w:rsidR="00784EE2" w:rsidRPr="00784EE2">
        <w:rPr>
          <w:sz w:val="28"/>
          <w:szCs w:val="28"/>
        </w:rPr>
        <w:t>Выдача справки об использовании (неиспользовании) гражданином права на приватизацию жилых помещений</w:t>
      </w:r>
      <w:r w:rsidRPr="00C20721">
        <w:rPr>
          <w:sz w:val="28"/>
          <w:szCs w:val="28"/>
        </w:rPr>
        <w:t>»</w:t>
      </w:r>
      <w:r w:rsidR="00784EE2">
        <w:rPr>
          <w:sz w:val="28"/>
          <w:szCs w:val="28"/>
        </w:rPr>
        <w:t xml:space="preserve"> и «</w:t>
      </w:r>
      <w:r w:rsidR="00784EE2" w:rsidRPr="00784EE2">
        <w:rPr>
          <w:sz w:val="28"/>
          <w:szCs w:val="28"/>
        </w:rPr>
        <w:t>Предоставление жилых помещений по договорам социального найма</w:t>
      </w:r>
      <w:r w:rsidR="00784EE2">
        <w:rPr>
          <w:sz w:val="28"/>
          <w:szCs w:val="28"/>
        </w:rPr>
        <w:t>»</w:t>
      </w:r>
      <w:r w:rsidRPr="00C20721">
        <w:rPr>
          <w:sz w:val="28"/>
          <w:szCs w:val="28"/>
        </w:rPr>
        <w:t xml:space="preserve"> (</w:t>
      </w:r>
      <w:r w:rsidR="00784EE2">
        <w:rPr>
          <w:sz w:val="28"/>
          <w:szCs w:val="28"/>
        </w:rPr>
        <w:t>5,00</w:t>
      </w:r>
      <w:r w:rsidRPr="00C20721">
        <w:rPr>
          <w:sz w:val="28"/>
          <w:szCs w:val="28"/>
        </w:rPr>
        <w:t xml:space="preserve"> балл</w:t>
      </w:r>
      <w:r w:rsidR="00784EE2">
        <w:rPr>
          <w:sz w:val="28"/>
          <w:szCs w:val="28"/>
        </w:rPr>
        <w:t>ов</w:t>
      </w:r>
      <w:r w:rsidRPr="00C20721">
        <w:rPr>
          <w:sz w:val="28"/>
          <w:szCs w:val="28"/>
        </w:rPr>
        <w:t>).</w:t>
      </w:r>
    </w:p>
    <w:p w:rsidR="0015464C" w:rsidRPr="00C20721" w:rsidRDefault="0015464C" w:rsidP="00C20721">
      <w:pPr>
        <w:spacing w:line="360" w:lineRule="auto"/>
        <w:ind w:firstLine="709"/>
        <w:jc w:val="both"/>
        <w:rPr>
          <w:sz w:val="28"/>
          <w:szCs w:val="28"/>
        </w:rPr>
      </w:pPr>
      <w:r w:rsidRPr="00C20721">
        <w:rPr>
          <w:sz w:val="28"/>
          <w:szCs w:val="28"/>
        </w:rPr>
        <w:br w:type="page"/>
      </w:r>
    </w:p>
    <w:p w:rsidR="0015464C" w:rsidRPr="00784EE2" w:rsidRDefault="0015464C" w:rsidP="00C20721">
      <w:pPr>
        <w:spacing w:line="360" w:lineRule="auto"/>
        <w:rPr>
          <w:spacing w:val="-8"/>
          <w:sz w:val="28"/>
          <w:szCs w:val="28"/>
        </w:rPr>
      </w:pPr>
      <w:r w:rsidRPr="00784EE2">
        <w:rPr>
          <w:spacing w:val="-8"/>
          <w:sz w:val="28"/>
          <w:szCs w:val="28"/>
        </w:rPr>
        <w:lastRenderedPageBreak/>
        <w:t>Таблица 2 - Уровень доступности муниципальных услуг</w:t>
      </w:r>
    </w:p>
    <w:tbl>
      <w:tblPr>
        <w:tblW w:w="5069" w:type="pct"/>
        <w:tblLook w:val="04A0" w:firstRow="1" w:lastRow="0" w:firstColumn="1" w:lastColumn="0" w:noHBand="0" w:noVBand="1"/>
      </w:tblPr>
      <w:tblGrid>
        <w:gridCol w:w="2125"/>
        <w:gridCol w:w="643"/>
        <w:gridCol w:w="643"/>
        <w:gridCol w:w="641"/>
        <w:gridCol w:w="643"/>
        <w:gridCol w:w="641"/>
        <w:gridCol w:w="643"/>
        <w:gridCol w:w="641"/>
        <w:gridCol w:w="643"/>
        <w:gridCol w:w="640"/>
        <w:gridCol w:w="642"/>
        <w:gridCol w:w="1216"/>
      </w:tblGrid>
      <w:tr w:rsidR="0015464C" w:rsidRPr="00784EE2" w:rsidTr="00784EE2">
        <w:trPr>
          <w:trHeight w:val="330"/>
          <w:tblHeader/>
        </w:trPr>
        <w:tc>
          <w:tcPr>
            <w:tcW w:w="1087" w:type="pct"/>
            <w:tcBorders>
              <w:top w:val="single" w:sz="4" w:space="0" w:color="auto"/>
              <w:left w:val="single" w:sz="4" w:space="0" w:color="auto"/>
              <w:bottom w:val="single" w:sz="4" w:space="0" w:color="auto"/>
              <w:right w:val="single" w:sz="4" w:space="0" w:color="auto"/>
            </w:tcBorders>
            <w:shd w:val="clear" w:color="auto" w:fill="auto"/>
            <w:vAlign w:val="center"/>
          </w:tcPr>
          <w:p w:rsidR="0015464C" w:rsidRPr="00784EE2" w:rsidRDefault="0015464C" w:rsidP="00C20721">
            <w:pPr>
              <w:jc w:val="center"/>
              <w:rPr>
                <w:b/>
                <w:bCs/>
                <w:color w:val="000000"/>
                <w:spacing w:val="-8"/>
              </w:rPr>
            </w:pPr>
            <w:r w:rsidRPr="00784EE2">
              <w:rPr>
                <w:b/>
                <w:bCs/>
                <w:color w:val="000000"/>
                <w:spacing w:val="-8"/>
              </w:rPr>
              <w:t>Подкритерий доступности услуг</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2</w:t>
            </w:r>
          </w:p>
        </w:tc>
        <w:tc>
          <w:tcPr>
            <w:tcW w:w="329"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3</w:t>
            </w:r>
          </w:p>
        </w:tc>
        <w:tc>
          <w:tcPr>
            <w:tcW w:w="32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4</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5</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6</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7</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8</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9</w:t>
            </w:r>
          </w:p>
        </w:tc>
        <w:tc>
          <w:tcPr>
            <w:tcW w:w="328"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10</w:t>
            </w:r>
          </w:p>
        </w:tc>
        <w:tc>
          <w:tcPr>
            <w:tcW w:w="329" w:type="pct"/>
            <w:tcBorders>
              <w:top w:val="single" w:sz="4" w:space="0" w:color="auto"/>
              <w:left w:val="single" w:sz="4" w:space="0" w:color="auto"/>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12</w:t>
            </w:r>
          </w:p>
        </w:tc>
        <w:tc>
          <w:tcPr>
            <w:tcW w:w="623"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b/>
                <w:bCs/>
                <w:color w:val="000000"/>
                <w:spacing w:val="-8"/>
              </w:rPr>
            </w:pPr>
            <w:r w:rsidRPr="00784EE2">
              <w:rPr>
                <w:b/>
                <w:bCs/>
                <w:color w:val="000000"/>
                <w:spacing w:val="-8"/>
              </w:rPr>
              <w:t>Среднее значение</w:t>
            </w:r>
          </w:p>
        </w:tc>
      </w:tr>
      <w:tr w:rsidR="0015464C" w:rsidRPr="00784EE2" w:rsidTr="00784EE2">
        <w:trPr>
          <w:trHeight w:val="330"/>
        </w:trPr>
        <w:tc>
          <w:tcPr>
            <w:tcW w:w="1087" w:type="pct"/>
            <w:tcBorders>
              <w:top w:val="single" w:sz="4" w:space="0" w:color="auto"/>
              <w:left w:val="single" w:sz="4" w:space="0" w:color="auto"/>
              <w:bottom w:val="single" w:sz="4" w:space="0" w:color="auto"/>
              <w:right w:val="single" w:sz="4" w:space="0" w:color="auto"/>
            </w:tcBorders>
            <w:shd w:val="clear" w:color="auto" w:fill="auto"/>
          </w:tcPr>
          <w:p w:rsidR="0015464C" w:rsidRPr="00784EE2" w:rsidRDefault="00784EE2" w:rsidP="00C20721">
            <w:pPr>
              <w:rPr>
                <w:bCs/>
                <w:color w:val="000000"/>
                <w:spacing w:val="-8"/>
              </w:rPr>
            </w:pPr>
            <w:r>
              <w:rPr>
                <w:bCs/>
                <w:color w:val="000000"/>
                <w:spacing w:val="-8"/>
              </w:rPr>
              <w:t>Доступность информации о по</w:t>
            </w:r>
            <w:r w:rsidR="0015464C" w:rsidRPr="00784EE2">
              <w:rPr>
                <w:bCs/>
                <w:color w:val="000000"/>
                <w:spacing w:val="-8"/>
              </w:rPr>
              <w:t>рядке предоста</w:t>
            </w:r>
            <w:r w:rsidR="0015464C" w:rsidRPr="00784EE2">
              <w:rPr>
                <w:bCs/>
                <w:color w:val="000000"/>
                <w:spacing w:val="-8"/>
              </w:rPr>
              <w:softHyphen/>
              <w:t>вления услуги</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5</w:t>
            </w:r>
          </w:p>
        </w:tc>
        <w:tc>
          <w:tcPr>
            <w:tcW w:w="32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4,17</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4,75</w:t>
            </w:r>
          </w:p>
        </w:tc>
        <w:tc>
          <w:tcPr>
            <w:tcW w:w="328"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single" w:sz="4" w:space="0" w:color="auto"/>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4,53</w:t>
            </w:r>
          </w:p>
        </w:tc>
        <w:tc>
          <w:tcPr>
            <w:tcW w:w="623"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4,71</w:t>
            </w:r>
          </w:p>
        </w:tc>
      </w:tr>
      <w:tr w:rsidR="0015464C" w:rsidRPr="00784EE2" w:rsidTr="00784EE2">
        <w:trPr>
          <w:trHeight w:val="330"/>
        </w:trPr>
        <w:tc>
          <w:tcPr>
            <w:tcW w:w="1087" w:type="pct"/>
            <w:tcBorders>
              <w:top w:val="nil"/>
              <w:left w:val="single" w:sz="4" w:space="0" w:color="auto"/>
              <w:bottom w:val="single" w:sz="4" w:space="0" w:color="auto"/>
              <w:right w:val="single" w:sz="4" w:space="0" w:color="auto"/>
            </w:tcBorders>
            <w:shd w:val="clear" w:color="auto" w:fill="auto"/>
          </w:tcPr>
          <w:p w:rsidR="0015464C" w:rsidRPr="00784EE2" w:rsidRDefault="0015464C" w:rsidP="00C20721">
            <w:pPr>
              <w:rPr>
                <w:bCs/>
                <w:color w:val="000000"/>
                <w:spacing w:val="-8"/>
              </w:rPr>
            </w:pPr>
            <w:r w:rsidRPr="00784EE2">
              <w:rPr>
                <w:bCs/>
                <w:color w:val="000000"/>
                <w:spacing w:val="-8"/>
              </w:rPr>
              <w:t>Полнота и понятность предоставленной информации</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4,83</w:t>
            </w:r>
          </w:p>
        </w:tc>
        <w:tc>
          <w:tcPr>
            <w:tcW w:w="328" w:type="pct"/>
            <w:tcBorders>
              <w:top w:val="nil"/>
              <w:left w:val="single" w:sz="4" w:space="0" w:color="auto"/>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4,17</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4,5</w:t>
            </w:r>
          </w:p>
        </w:tc>
        <w:tc>
          <w:tcPr>
            <w:tcW w:w="328"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single" w:sz="4" w:space="0" w:color="auto"/>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4,53</w:t>
            </w:r>
          </w:p>
        </w:tc>
        <w:tc>
          <w:tcPr>
            <w:tcW w:w="623" w:type="pct"/>
            <w:tcBorders>
              <w:top w:val="nil"/>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4,68</w:t>
            </w:r>
          </w:p>
        </w:tc>
      </w:tr>
      <w:tr w:rsidR="0015464C" w:rsidRPr="00784EE2" w:rsidTr="00784EE2">
        <w:trPr>
          <w:trHeight w:val="330"/>
        </w:trPr>
        <w:tc>
          <w:tcPr>
            <w:tcW w:w="1087" w:type="pct"/>
            <w:tcBorders>
              <w:top w:val="nil"/>
              <w:left w:val="single" w:sz="4" w:space="0" w:color="auto"/>
              <w:bottom w:val="single" w:sz="4" w:space="0" w:color="auto"/>
              <w:right w:val="single" w:sz="4" w:space="0" w:color="auto"/>
            </w:tcBorders>
            <w:shd w:val="clear" w:color="auto" w:fill="auto"/>
          </w:tcPr>
          <w:p w:rsidR="0015464C" w:rsidRPr="00784EE2" w:rsidRDefault="0015464C" w:rsidP="00C20721">
            <w:pPr>
              <w:rPr>
                <w:bCs/>
                <w:color w:val="000000"/>
                <w:spacing w:val="-8"/>
              </w:rPr>
            </w:pPr>
            <w:r w:rsidRPr="00784EE2">
              <w:rPr>
                <w:bCs/>
                <w:color w:val="000000"/>
                <w:spacing w:val="-8"/>
              </w:rPr>
              <w:t>Удобство графика работы</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3,83</w:t>
            </w:r>
          </w:p>
        </w:tc>
        <w:tc>
          <w:tcPr>
            <w:tcW w:w="328" w:type="pct"/>
            <w:tcBorders>
              <w:top w:val="nil"/>
              <w:left w:val="single" w:sz="4" w:space="0" w:color="auto"/>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2,75</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4,67</w:t>
            </w:r>
          </w:p>
        </w:tc>
        <w:tc>
          <w:tcPr>
            <w:tcW w:w="328"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4,6</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2,5</w:t>
            </w:r>
          </w:p>
        </w:tc>
        <w:tc>
          <w:tcPr>
            <w:tcW w:w="328"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4,67</w:t>
            </w:r>
          </w:p>
        </w:tc>
        <w:tc>
          <w:tcPr>
            <w:tcW w:w="329" w:type="pct"/>
            <w:tcBorders>
              <w:top w:val="single" w:sz="4" w:space="0" w:color="auto"/>
              <w:left w:val="single" w:sz="4" w:space="0" w:color="auto"/>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3,12</w:t>
            </w:r>
          </w:p>
        </w:tc>
        <w:tc>
          <w:tcPr>
            <w:tcW w:w="623" w:type="pct"/>
            <w:tcBorders>
              <w:top w:val="nil"/>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3,72</w:t>
            </w:r>
          </w:p>
        </w:tc>
      </w:tr>
      <w:tr w:rsidR="0015464C" w:rsidRPr="00784EE2" w:rsidTr="00784EE2">
        <w:trPr>
          <w:trHeight w:val="330"/>
        </w:trPr>
        <w:tc>
          <w:tcPr>
            <w:tcW w:w="1087" w:type="pct"/>
            <w:tcBorders>
              <w:top w:val="nil"/>
              <w:left w:val="single" w:sz="4" w:space="0" w:color="auto"/>
              <w:bottom w:val="single" w:sz="4" w:space="0" w:color="auto"/>
              <w:right w:val="single" w:sz="4" w:space="0" w:color="auto"/>
            </w:tcBorders>
            <w:shd w:val="clear" w:color="auto" w:fill="auto"/>
          </w:tcPr>
          <w:p w:rsidR="0015464C" w:rsidRPr="00784EE2" w:rsidRDefault="00784EE2" w:rsidP="00C20721">
            <w:pPr>
              <w:rPr>
                <w:bCs/>
                <w:color w:val="000000"/>
                <w:spacing w:val="-8"/>
              </w:rPr>
            </w:pPr>
            <w:r>
              <w:rPr>
                <w:bCs/>
                <w:color w:val="000000"/>
                <w:spacing w:val="-8"/>
              </w:rPr>
              <w:t>Получение ин</w:t>
            </w:r>
            <w:r>
              <w:rPr>
                <w:bCs/>
                <w:color w:val="000000"/>
                <w:spacing w:val="-8"/>
              </w:rPr>
              <w:softHyphen/>
              <w:t>формации о стадии рассмотре</w:t>
            </w:r>
            <w:r w:rsidR="0015464C" w:rsidRPr="00784EE2">
              <w:rPr>
                <w:bCs/>
                <w:color w:val="000000"/>
                <w:spacing w:val="-8"/>
              </w:rPr>
              <w:t>ния обращения</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4,83</w:t>
            </w:r>
          </w:p>
        </w:tc>
        <w:tc>
          <w:tcPr>
            <w:tcW w:w="328" w:type="pct"/>
            <w:tcBorders>
              <w:top w:val="nil"/>
              <w:left w:val="single" w:sz="4" w:space="0" w:color="auto"/>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4,08</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5</w:t>
            </w:r>
          </w:p>
        </w:tc>
        <w:tc>
          <w:tcPr>
            <w:tcW w:w="328"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4,9</w:t>
            </w:r>
          </w:p>
        </w:tc>
        <w:tc>
          <w:tcPr>
            <w:tcW w:w="329" w:type="pct"/>
            <w:tcBorders>
              <w:top w:val="nil"/>
              <w:left w:val="nil"/>
              <w:bottom w:val="single" w:sz="4" w:space="0" w:color="auto"/>
              <w:right w:val="single" w:sz="4" w:space="0" w:color="auto"/>
            </w:tcBorders>
            <w:shd w:val="clear" w:color="auto" w:fill="auto"/>
            <w:noWrap/>
            <w:vAlign w:val="center"/>
          </w:tcPr>
          <w:p w:rsidR="0015464C" w:rsidRPr="00784EE2" w:rsidRDefault="0015464C" w:rsidP="00C20721">
            <w:pPr>
              <w:jc w:val="center"/>
              <w:rPr>
                <w:spacing w:val="-8"/>
              </w:rPr>
            </w:pPr>
            <w:r w:rsidRPr="00784EE2">
              <w:rPr>
                <w:spacing w:val="-8"/>
              </w:rPr>
              <w:t>4,5</w:t>
            </w:r>
          </w:p>
        </w:tc>
        <w:tc>
          <w:tcPr>
            <w:tcW w:w="328"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4,67</w:t>
            </w:r>
          </w:p>
        </w:tc>
        <w:tc>
          <w:tcPr>
            <w:tcW w:w="329" w:type="pct"/>
            <w:tcBorders>
              <w:top w:val="single" w:sz="4" w:space="0" w:color="auto"/>
              <w:left w:val="single" w:sz="4" w:space="0" w:color="auto"/>
              <w:bottom w:val="single" w:sz="4" w:space="0" w:color="auto"/>
              <w:right w:val="single" w:sz="4" w:space="0" w:color="auto"/>
            </w:tcBorders>
            <w:vAlign w:val="center"/>
          </w:tcPr>
          <w:p w:rsidR="0015464C" w:rsidRPr="00784EE2" w:rsidRDefault="0015464C" w:rsidP="00C20721">
            <w:pPr>
              <w:jc w:val="center"/>
              <w:rPr>
                <w:spacing w:val="-8"/>
              </w:rPr>
            </w:pPr>
            <w:r w:rsidRPr="00784EE2">
              <w:rPr>
                <w:spacing w:val="-8"/>
              </w:rPr>
              <w:t>4,24</w:t>
            </w:r>
          </w:p>
        </w:tc>
        <w:tc>
          <w:tcPr>
            <w:tcW w:w="623" w:type="pct"/>
            <w:tcBorders>
              <w:top w:val="nil"/>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4,55</w:t>
            </w:r>
          </w:p>
        </w:tc>
      </w:tr>
      <w:tr w:rsidR="0015464C" w:rsidRPr="00784EE2" w:rsidTr="00784EE2">
        <w:trPr>
          <w:trHeight w:val="330"/>
        </w:trPr>
        <w:tc>
          <w:tcPr>
            <w:tcW w:w="1087" w:type="pct"/>
            <w:tcBorders>
              <w:top w:val="single" w:sz="4" w:space="0" w:color="auto"/>
              <w:left w:val="single" w:sz="4" w:space="0" w:color="auto"/>
              <w:bottom w:val="single" w:sz="4" w:space="0" w:color="auto"/>
              <w:right w:val="single" w:sz="4" w:space="0" w:color="auto"/>
            </w:tcBorders>
            <w:shd w:val="clear" w:color="auto" w:fill="auto"/>
          </w:tcPr>
          <w:p w:rsidR="0015464C" w:rsidRPr="00784EE2" w:rsidRDefault="0015464C" w:rsidP="00C20721">
            <w:pPr>
              <w:rPr>
                <w:b/>
                <w:bCs/>
                <w:color w:val="000000"/>
                <w:spacing w:val="-8"/>
              </w:rPr>
            </w:pPr>
            <w:r w:rsidRPr="00784EE2">
              <w:rPr>
                <w:b/>
                <w:bCs/>
                <w:color w:val="000000"/>
                <w:spacing w:val="-8"/>
              </w:rPr>
              <w:t>Среднее значение</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5</w:t>
            </w:r>
          </w:p>
        </w:tc>
        <w:tc>
          <w:tcPr>
            <w:tcW w:w="329"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4,62</w:t>
            </w:r>
          </w:p>
        </w:tc>
        <w:tc>
          <w:tcPr>
            <w:tcW w:w="32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3,79</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5</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4,75</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4,92</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4,88</w:t>
            </w:r>
          </w:p>
        </w:tc>
        <w:tc>
          <w:tcPr>
            <w:tcW w:w="329" w:type="pct"/>
            <w:tcBorders>
              <w:top w:val="single" w:sz="4" w:space="0" w:color="auto"/>
              <w:left w:val="nil"/>
              <w:bottom w:val="single" w:sz="4" w:space="0" w:color="auto"/>
              <w:right w:val="single" w:sz="4" w:space="0" w:color="auto"/>
            </w:tcBorders>
            <w:shd w:val="clear" w:color="auto" w:fill="auto"/>
            <w:noWrap/>
            <w:vAlign w:val="center"/>
          </w:tcPr>
          <w:p w:rsidR="0015464C" w:rsidRPr="00784EE2" w:rsidRDefault="0015464C" w:rsidP="00C20721">
            <w:pPr>
              <w:jc w:val="center"/>
              <w:rPr>
                <w:b/>
                <w:spacing w:val="-8"/>
              </w:rPr>
            </w:pPr>
            <w:r w:rsidRPr="00784EE2">
              <w:rPr>
                <w:b/>
                <w:spacing w:val="-8"/>
              </w:rPr>
              <w:t>4,06</w:t>
            </w:r>
          </w:p>
        </w:tc>
        <w:tc>
          <w:tcPr>
            <w:tcW w:w="328" w:type="pct"/>
            <w:tcBorders>
              <w:top w:val="single" w:sz="4" w:space="0" w:color="auto"/>
              <w:left w:val="nil"/>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4,84</w:t>
            </w:r>
          </w:p>
        </w:tc>
        <w:tc>
          <w:tcPr>
            <w:tcW w:w="329" w:type="pct"/>
            <w:tcBorders>
              <w:top w:val="single" w:sz="4" w:space="0" w:color="auto"/>
              <w:left w:val="single" w:sz="4" w:space="0" w:color="auto"/>
              <w:bottom w:val="single" w:sz="4" w:space="0" w:color="auto"/>
              <w:right w:val="single" w:sz="4" w:space="0" w:color="auto"/>
            </w:tcBorders>
            <w:vAlign w:val="center"/>
          </w:tcPr>
          <w:p w:rsidR="0015464C" w:rsidRPr="00784EE2" w:rsidRDefault="0015464C" w:rsidP="00C20721">
            <w:pPr>
              <w:jc w:val="center"/>
              <w:rPr>
                <w:b/>
                <w:spacing w:val="-8"/>
              </w:rPr>
            </w:pPr>
            <w:r w:rsidRPr="00784EE2">
              <w:rPr>
                <w:b/>
                <w:spacing w:val="-8"/>
              </w:rPr>
              <w:t>4,11</w:t>
            </w:r>
          </w:p>
        </w:tc>
        <w:tc>
          <w:tcPr>
            <w:tcW w:w="623" w:type="pct"/>
            <w:tcBorders>
              <w:top w:val="single" w:sz="4" w:space="0" w:color="auto"/>
              <w:left w:val="nil"/>
              <w:bottom w:val="single" w:sz="4" w:space="0" w:color="auto"/>
              <w:right w:val="single" w:sz="4" w:space="0" w:color="auto"/>
            </w:tcBorders>
            <w:shd w:val="clear" w:color="auto" w:fill="auto"/>
            <w:vAlign w:val="center"/>
          </w:tcPr>
          <w:p w:rsidR="0015464C" w:rsidRPr="00784EE2" w:rsidRDefault="0015464C" w:rsidP="00C20721">
            <w:pPr>
              <w:jc w:val="center"/>
              <w:rPr>
                <w:b/>
                <w:spacing w:val="-8"/>
              </w:rPr>
            </w:pPr>
            <w:r w:rsidRPr="00784EE2">
              <w:rPr>
                <w:b/>
                <w:spacing w:val="-8"/>
              </w:rPr>
              <w:t>4,42</w:t>
            </w:r>
          </w:p>
        </w:tc>
      </w:tr>
    </w:tbl>
    <w:p w:rsidR="0015464C" w:rsidRPr="00784EE2" w:rsidRDefault="0015464C" w:rsidP="00C20721">
      <w:pPr>
        <w:spacing w:line="360" w:lineRule="auto"/>
        <w:ind w:firstLine="709"/>
        <w:jc w:val="both"/>
        <w:rPr>
          <w:b/>
          <w:spacing w:val="-8"/>
          <w:sz w:val="12"/>
          <w:szCs w:val="12"/>
        </w:rPr>
      </w:pPr>
    </w:p>
    <w:p w:rsidR="0015464C" w:rsidRPr="00784EE2" w:rsidRDefault="0015464C" w:rsidP="00C20721">
      <w:pPr>
        <w:pBdr>
          <w:top w:val="single" w:sz="4" w:space="1" w:color="auto"/>
        </w:pBdr>
        <w:spacing w:line="288" w:lineRule="auto"/>
        <w:jc w:val="both"/>
        <w:rPr>
          <w:spacing w:val="-8"/>
        </w:rPr>
      </w:pPr>
      <w:r w:rsidRPr="00784EE2">
        <w:rPr>
          <w:spacing w:val="-8"/>
        </w:rPr>
        <w:t>Здесь и далее по Куйбышевскому району применяется следующая кодификация услуг:</w:t>
      </w:r>
    </w:p>
    <w:p w:rsidR="0015464C" w:rsidRPr="00784EE2" w:rsidRDefault="0015464C" w:rsidP="00C20721">
      <w:pPr>
        <w:tabs>
          <w:tab w:val="left" w:pos="567"/>
        </w:tabs>
        <w:jc w:val="both"/>
        <w:rPr>
          <w:i/>
          <w:spacing w:val="-8"/>
          <w:sz w:val="28"/>
          <w:szCs w:val="28"/>
        </w:rPr>
      </w:pPr>
      <w:r w:rsidRPr="00784EE2">
        <w:rPr>
          <w:i/>
          <w:spacing w:val="-8"/>
          <w:sz w:val="28"/>
          <w:szCs w:val="28"/>
        </w:rPr>
        <w:t>2)</w:t>
      </w:r>
      <w:r w:rsidRPr="00784EE2">
        <w:rPr>
          <w:i/>
          <w:spacing w:val="-8"/>
          <w:sz w:val="28"/>
          <w:szCs w:val="28"/>
        </w:rPr>
        <w:tab/>
      </w:r>
      <w:r w:rsidRPr="00784EE2">
        <w:rPr>
          <w:i/>
          <w:spacing w:val="-8"/>
        </w:rPr>
        <w:t>Предоставление жилых помещений по договорам социального найма.</w:t>
      </w:r>
    </w:p>
    <w:p w:rsidR="0015464C" w:rsidRPr="00784EE2" w:rsidRDefault="0015464C" w:rsidP="00C20721">
      <w:pPr>
        <w:tabs>
          <w:tab w:val="left" w:pos="567"/>
        </w:tabs>
        <w:jc w:val="both"/>
        <w:rPr>
          <w:i/>
          <w:spacing w:val="-8"/>
        </w:rPr>
      </w:pPr>
      <w:r w:rsidRPr="00784EE2">
        <w:rPr>
          <w:i/>
          <w:spacing w:val="-8"/>
          <w:sz w:val="28"/>
          <w:szCs w:val="28"/>
        </w:rPr>
        <w:t>3</w:t>
      </w:r>
      <w:r w:rsidRPr="00784EE2">
        <w:rPr>
          <w:i/>
          <w:spacing w:val="-8"/>
        </w:rPr>
        <w:t>)</w:t>
      </w:r>
      <w:r w:rsidRPr="00784EE2">
        <w:rPr>
          <w:i/>
          <w:spacing w:val="-8"/>
        </w:rPr>
        <w:tab/>
        <w:t>Прием заявлений, документов, а также постановка граждан на учет в качестве нуждающихся в жилых помещениях.</w:t>
      </w:r>
    </w:p>
    <w:p w:rsidR="0015464C" w:rsidRPr="00784EE2" w:rsidRDefault="0015464C" w:rsidP="00C20721">
      <w:pPr>
        <w:tabs>
          <w:tab w:val="left" w:pos="567"/>
        </w:tabs>
        <w:jc w:val="both"/>
        <w:rPr>
          <w:i/>
          <w:spacing w:val="-8"/>
        </w:rPr>
      </w:pPr>
      <w:r w:rsidRPr="00784EE2">
        <w:rPr>
          <w:i/>
          <w:spacing w:val="-8"/>
        </w:rPr>
        <w:t>4)</w:t>
      </w:r>
      <w:r w:rsidRPr="00784EE2">
        <w:rPr>
          <w:i/>
          <w:spacing w:val="-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15464C" w:rsidRPr="00784EE2" w:rsidRDefault="0015464C" w:rsidP="00C20721">
      <w:pPr>
        <w:tabs>
          <w:tab w:val="left" w:pos="567"/>
        </w:tabs>
        <w:jc w:val="both"/>
        <w:rPr>
          <w:i/>
          <w:spacing w:val="-8"/>
        </w:rPr>
      </w:pPr>
      <w:r w:rsidRPr="00784EE2">
        <w:rPr>
          <w:i/>
          <w:spacing w:val="-8"/>
        </w:rPr>
        <w:t>5)</w:t>
      </w:r>
      <w:r w:rsidRPr="00784EE2">
        <w:rPr>
          <w:i/>
          <w:spacing w:val="-8"/>
        </w:rPr>
        <w:tab/>
        <w:t>Выдача справки об использовании (неиспользовании) гражданином права на приватизацию жилых помещений.</w:t>
      </w:r>
    </w:p>
    <w:p w:rsidR="0015464C" w:rsidRPr="00784EE2" w:rsidRDefault="0015464C" w:rsidP="00C20721">
      <w:pPr>
        <w:tabs>
          <w:tab w:val="left" w:pos="567"/>
        </w:tabs>
        <w:jc w:val="both"/>
        <w:rPr>
          <w:i/>
          <w:spacing w:val="-8"/>
        </w:rPr>
      </w:pPr>
      <w:r w:rsidRPr="00784EE2">
        <w:rPr>
          <w:i/>
          <w:spacing w:val="-8"/>
        </w:rPr>
        <w:t>6)</w:t>
      </w:r>
      <w:r w:rsidRPr="00784EE2">
        <w:rPr>
          <w:i/>
          <w:spacing w:val="-8"/>
        </w:rPr>
        <w:tab/>
        <w:t>Выдача сведений из реестра муниципального имущества.</w:t>
      </w:r>
    </w:p>
    <w:p w:rsidR="0015464C" w:rsidRPr="00784EE2" w:rsidRDefault="0015464C" w:rsidP="00C20721">
      <w:pPr>
        <w:tabs>
          <w:tab w:val="left" w:pos="567"/>
        </w:tabs>
        <w:jc w:val="both"/>
        <w:rPr>
          <w:i/>
          <w:spacing w:val="-8"/>
        </w:rPr>
      </w:pPr>
      <w:r w:rsidRPr="00784EE2">
        <w:rPr>
          <w:i/>
          <w:spacing w:val="-8"/>
        </w:rPr>
        <w:t>7)</w:t>
      </w:r>
      <w:r w:rsidRPr="00784EE2">
        <w:rPr>
          <w:i/>
          <w:spacing w:val="-8"/>
        </w:rPr>
        <w:tab/>
        <w:t>Предоставление в собственность граждан земельных участков для ведения садоводства, огородничества и дачного хозяйства.</w:t>
      </w:r>
    </w:p>
    <w:p w:rsidR="0015464C" w:rsidRPr="00784EE2" w:rsidRDefault="0015464C" w:rsidP="00C20721">
      <w:pPr>
        <w:tabs>
          <w:tab w:val="left" w:pos="567"/>
        </w:tabs>
        <w:jc w:val="both"/>
        <w:rPr>
          <w:i/>
          <w:spacing w:val="-8"/>
        </w:rPr>
      </w:pPr>
      <w:r w:rsidRPr="00784EE2">
        <w:rPr>
          <w:i/>
          <w:spacing w:val="-8"/>
        </w:rPr>
        <w:t>8)</w:t>
      </w:r>
      <w:r w:rsidRPr="00784EE2">
        <w:rPr>
          <w:i/>
          <w:spacing w:val="-8"/>
        </w:rPr>
        <w:tab/>
        <w:t>Предоставление земельных участков для индивидуального жилищного строительства.</w:t>
      </w:r>
    </w:p>
    <w:p w:rsidR="0015464C" w:rsidRPr="00784EE2" w:rsidRDefault="0015464C" w:rsidP="00C20721">
      <w:pPr>
        <w:tabs>
          <w:tab w:val="left" w:pos="567"/>
        </w:tabs>
        <w:jc w:val="both"/>
        <w:rPr>
          <w:i/>
          <w:spacing w:val="-8"/>
        </w:rPr>
      </w:pPr>
      <w:r w:rsidRPr="00784EE2">
        <w:rPr>
          <w:i/>
          <w:spacing w:val="-8"/>
        </w:rPr>
        <w:t>9)</w:t>
      </w:r>
      <w:r w:rsidRPr="00784EE2">
        <w:rPr>
          <w:i/>
          <w:spacing w:val="-8"/>
        </w:rPr>
        <w:tab/>
        <w:t>Прием заявлений и выдача документов о согласовании переустройства и (или) перепланировки жилого помещения.</w:t>
      </w:r>
    </w:p>
    <w:p w:rsidR="0015464C" w:rsidRPr="00784EE2" w:rsidRDefault="0015464C" w:rsidP="00C20721">
      <w:pPr>
        <w:tabs>
          <w:tab w:val="left" w:pos="567"/>
        </w:tabs>
        <w:jc w:val="both"/>
        <w:rPr>
          <w:i/>
          <w:spacing w:val="-8"/>
        </w:rPr>
      </w:pPr>
      <w:r w:rsidRPr="00784EE2">
        <w:rPr>
          <w:i/>
          <w:spacing w:val="-8"/>
        </w:rPr>
        <w:t>10)</w:t>
      </w:r>
      <w:r w:rsidRPr="00784EE2">
        <w:rPr>
          <w:i/>
          <w:spacing w:val="-8"/>
        </w:rPr>
        <w:tab/>
        <w:t>Подготовка и выдача разрешения на строительство индивидуальных жилых домов.</w:t>
      </w:r>
    </w:p>
    <w:p w:rsidR="0015464C" w:rsidRPr="00784EE2" w:rsidRDefault="0015464C" w:rsidP="00C20721">
      <w:pPr>
        <w:tabs>
          <w:tab w:val="left" w:pos="567"/>
        </w:tabs>
        <w:jc w:val="both"/>
        <w:rPr>
          <w:i/>
          <w:spacing w:val="-8"/>
        </w:rPr>
      </w:pPr>
      <w:r w:rsidRPr="00784EE2">
        <w:rPr>
          <w:i/>
          <w:spacing w:val="-8"/>
        </w:rPr>
        <w:t>12) Подготовка и выдача разрешения на строительство индивидуальных жилых домов.</w:t>
      </w:r>
    </w:p>
    <w:p w:rsidR="0015464C" w:rsidRPr="00784EE2" w:rsidRDefault="00784EE2" w:rsidP="00C20721">
      <w:pPr>
        <w:spacing w:before="240" w:line="360" w:lineRule="auto"/>
        <w:ind w:firstLine="709"/>
        <w:jc w:val="both"/>
        <w:rPr>
          <w:spacing w:val="-8"/>
          <w:sz w:val="28"/>
          <w:szCs w:val="28"/>
        </w:rPr>
      </w:pPr>
      <w:r w:rsidRPr="00784EE2">
        <w:rPr>
          <w:spacing w:val="-8"/>
          <w:sz w:val="28"/>
          <w:szCs w:val="28"/>
        </w:rPr>
        <w:t xml:space="preserve">Также довольно высокие оценки </w:t>
      </w:r>
      <w:r w:rsidR="0015464C" w:rsidRPr="00784EE2">
        <w:rPr>
          <w:spacing w:val="-8"/>
          <w:sz w:val="28"/>
          <w:szCs w:val="28"/>
        </w:rPr>
        <w:t>получили услуги:</w:t>
      </w:r>
    </w:p>
    <w:p w:rsidR="0015464C" w:rsidRPr="00784EE2" w:rsidRDefault="0015464C" w:rsidP="00C20721">
      <w:pPr>
        <w:spacing w:line="360" w:lineRule="auto"/>
        <w:ind w:firstLine="709"/>
        <w:jc w:val="both"/>
        <w:rPr>
          <w:spacing w:val="-8"/>
          <w:sz w:val="28"/>
          <w:szCs w:val="28"/>
        </w:rPr>
      </w:pPr>
      <w:r w:rsidRPr="00784EE2">
        <w:rPr>
          <w:spacing w:val="-8"/>
          <w:sz w:val="28"/>
          <w:szCs w:val="28"/>
        </w:rPr>
        <w:t xml:space="preserve"> - </w:t>
      </w:r>
      <w:r w:rsidR="00784EE2" w:rsidRPr="00784EE2">
        <w:rPr>
          <w:spacing w:val="-8"/>
          <w:sz w:val="28"/>
          <w:szCs w:val="28"/>
        </w:rPr>
        <w:t>Предоставление в собственность граждан земельных участков для ведения садоводства, огородничества и дачного хозяйства (4,92 балла)</w:t>
      </w:r>
      <w:r w:rsidRPr="00784EE2">
        <w:rPr>
          <w:spacing w:val="-8"/>
          <w:sz w:val="28"/>
          <w:szCs w:val="28"/>
        </w:rPr>
        <w:t>;</w:t>
      </w:r>
    </w:p>
    <w:p w:rsidR="0015464C" w:rsidRPr="00784EE2" w:rsidRDefault="0015464C" w:rsidP="00C20721">
      <w:pPr>
        <w:spacing w:line="360" w:lineRule="auto"/>
        <w:ind w:firstLine="709"/>
        <w:jc w:val="both"/>
        <w:rPr>
          <w:spacing w:val="-8"/>
          <w:sz w:val="28"/>
          <w:szCs w:val="28"/>
        </w:rPr>
      </w:pPr>
      <w:r w:rsidRPr="00784EE2">
        <w:rPr>
          <w:spacing w:val="-8"/>
          <w:sz w:val="28"/>
          <w:szCs w:val="28"/>
        </w:rPr>
        <w:t xml:space="preserve">- </w:t>
      </w:r>
      <w:r w:rsidR="00784EE2" w:rsidRPr="00784EE2">
        <w:rPr>
          <w:spacing w:val="-8"/>
          <w:sz w:val="28"/>
          <w:szCs w:val="28"/>
        </w:rPr>
        <w:t>Предоставление земельных участков для индивидуального жилищного строительства (4,88 балла)</w:t>
      </w:r>
      <w:r w:rsidRPr="00784EE2">
        <w:rPr>
          <w:spacing w:val="-8"/>
          <w:sz w:val="28"/>
          <w:szCs w:val="28"/>
        </w:rPr>
        <w:t>.</w:t>
      </w:r>
    </w:p>
    <w:p w:rsidR="0015464C" w:rsidRPr="00784EE2" w:rsidRDefault="0015464C" w:rsidP="00C20721">
      <w:pPr>
        <w:spacing w:line="360" w:lineRule="auto"/>
        <w:ind w:firstLine="709"/>
        <w:jc w:val="both"/>
        <w:rPr>
          <w:spacing w:val="-8"/>
          <w:sz w:val="28"/>
          <w:szCs w:val="28"/>
        </w:rPr>
      </w:pPr>
      <w:r w:rsidRPr="00784EE2">
        <w:rPr>
          <w:spacing w:val="-8"/>
          <w:sz w:val="28"/>
          <w:szCs w:val="28"/>
        </w:rPr>
        <w:t>Оценки ниже среднего показателя по параметру «доступность» получили от заявителей услуга «Заключение договора бесплатной передачи в собственность граждан занимаемого ими жилого помещения в муниципальном жилищном фонде (приватизация)» (3,79 балла).</w:t>
      </w:r>
    </w:p>
    <w:p w:rsidR="0015464C" w:rsidRPr="00C20721" w:rsidRDefault="0015464C" w:rsidP="00C20721">
      <w:pPr>
        <w:spacing w:line="360" w:lineRule="auto"/>
        <w:ind w:firstLine="709"/>
        <w:jc w:val="both"/>
        <w:rPr>
          <w:sz w:val="28"/>
          <w:szCs w:val="28"/>
        </w:rPr>
      </w:pPr>
      <w:r w:rsidRPr="00C20721">
        <w:rPr>
          <w:sz w:val="28"/>
          <w:szCs w:val="28"/>
        </w:rPr>
        <w:lastRenderedPageBreak/>
        <w:t xml:space="preserve">Менее всего респонденты удовлетворены показателем «Удобство графика работы», который оценили в 3,72 балла, особенно по услуге «Подготовка и выдача разрешения на строительство индивидуальных жилых домов» (3,12 баллов). </w:t>
      </w:r>
    </w:p>
    <w:p w:rsidR="0015464C" w:rsidRPr="00C20721" w:rsidRDefault="0015464C" w:rsidP="00C20721">
      <w:pPr>
        <w:tabs>
          <w:tab w:val="left" w:pos="993"/>
        </w:tabs>
        <w:spacing w:line="360" w:lineRule="auto"/>
        <w:ind w:firstLine="709"/>
        <w:jc w:val="center"/>
        <w:rPr>
          <w:b/>
          <w:sz w:val="28"/>
          <w:szCs w:val="28"/>
        </w:rPr>
      </w:pPr>
      <w:r w:rsidRPr="00C20721">
        <w:rPr>
          <w:b/>
          <w:sz w:val="28"/>
          <w:szCs w:val="28"/>
        </w:rPr>
        <w:t>3. Оценка уровня качества услуг</w:t>
      </w:r>
    </w:p>
    <w:p w:rsidR="0015464C" w:rsidRPr="00C20721" w:rsidRDefault="0015464C"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4,73 балла, что можно оценить как «очень хорошо» (табл. 3). Это выше, чем значение аналогичного показателя, зафиксированное в ходе мониторинга в 2013 году (3,69 балла).</w:t>
      </w:r>
    </w:p>
    <w:p w:rsidR="0015464C" w:rsidRPr="00C20721" w:rsidRDefault="0015464C"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W w:w="5000" w:type="pct"/>
        <w:tblLook w:val="04A0" w:firstRow="1" w:lastRow="0" w:firstColumn="1" w:lastColumn="0" w:noHBand="0" w:noVBand="1"/>
      </w:tblPr>
      <w:tblGrid>
        <w:gridCol w:w="2029"/>
        <w:gridCol w:w="640"/>
        <w:gridCol w:w="640"/>
        <w:gridCol w:w="640"/>
        <w:gridCol w:w="640"/>
        <w:gridCol w:w="640"/>
        <w:gridCol w:w="639"/>
        <w:gridCol w:w="639"/>
        <w:gridCol w:w="639"/>
        <w:gridCol w:w="639"/>
        <w:gridCol w:w="639"/>
        <w:gridCol w:w="1204"/>
      </w:tblGrid>
      <w:tr w:rsidR="0015464C" w:rsidRPr="00C20721" w:rsidTr="00755EAD">
        <w:trPr>
          <w:trHeight w:val="330"/>
          <w:tblHeader/>
        </w:trPr>
        <w:tc>
          <w:tcPr>
            <w:tcW w:w="1053" w:type="pct"/>
            <w:tcBorders>
              <w:top w:val="single" w:sz="4" w:space="0" w:color="auto"/>
              <w:left w:val="single" w:sz="4" w:space="0" w:color="auto"/>
              <w:bottom w:val="single" w:sz="4" w:space="0" w:color="auto"/>
              <w:right w:val="single" w:sz="4" w:space="0" w:color="auto"/>
            </w:tcBorders>
            <w:shd w:val="clear" w:color="auto" w:fill="auto"/>
            <w:vAlign w:val="center"/>
          </w:tcPr>
          <w:p w:rsidR="0015464C" w:rsidRPr="00C20721" w:rsidRDefault="0015464C" w:rsidP="00C20721">
            <w:pPr>
              <w:jc w:val="center"/>
              <w:rPr>
                <w:b/>
                <w:bCs/>
                <w:color w:val="000000"/>
              </w:rPr>
            </w:pPr>
            <w:r w:rsidRPr="00C20721">
              <w:rPr>
                <w:b/>
                <w:bCs/>
                <w:color w:val="000000"/>
              </w:rPr>
              <w:t>Подкритерий качества услуг</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2</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3</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4</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6</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7</w:t>
            </w:r>
          </w:p>
        </w:tc>
        <w:tc>
          <w:tcPr>
            <w:tcW w:w="33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8</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rPr>
                <w:b/>
              </w:rPr>
            </w:pPr>
            <w:r w:rsidRPr="00C20721">
              <w:rPr>
                <w:b/>
              </w:rPr>
              <w:t>9</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rPr>
                <w:b/>
              </w:rPr>
            </w:pPr>
            <w:r w:rsidRPr="00C20721">
              <w:rPr>
                <w:b/>
              </w:rPr>
              <w:t>10</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12</w:t>
            </w:r>
          </w:p>
        </w:tc>
        <w:tc>
          <w:tcPr>
            <w:tcW w:w="625"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bCs/>
                <w:color w:val="000000"/>
              </w:rPr>
            </w:pPr>
            <w:r w:rsidRPr="00C20721">
              <w:rPr>
                <w:b/>
                <w:bCs/>
                <w:color w:val="000000"/>
              </w:rPr>
              <w:t>Среднее значение</w:t>
            </w:r>
          </w:p>
        </w:tc>
      </w:tr>
      <w:tr w:rsidR="0015464C" w:rsidRPr="00C20721" w:rsidTr="00755EAD">
        <w:trPr>
          <w:trHeight w:val="330"/>
        </w:trPr>
        <w:tc>
          <w:tcPr>
            <w:tcW w:w="1053" w:type="pct"/>
            <w:tcBorders>
              <w:top w:val="single" w:sz="4" w:space="0" w:color="auto"/>
              <w:left w:val="single" w:sz="4" w:space="0" w:color="auto"/>
              <w:bottom w:val="single" w:sz="4" w:space="0" w:color="auto"/>
              <w:right w:val="single" w:sz="4" w:space="0" w:color="auto"/>
            </w:tcBorders>
            <w:shd w:val="clear" w:color="auto" w:fill="auto"/>
          </w:tcPr>
          <w:p w:rsidR="0015464C" w:rsidRPr="00C20721" w:rsidRDefault="0015464C" w:rsidP="00C20721">
            <w:r w:rsidRPr="00C20721">
              <w:t>Вежливость сотрудников, предоставля</w:t>
            </w:r>
            <w:r w:rsidRPr="00C20721">
              <w:softHyphen/>
              <w:t>ющих услугу</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4,17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4,9</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4,75</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5</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4,35</w:t>
            </w:r>
          </w:p>
        </w:tc>
        <w:tc>
          <w:tcPr>
            <w:tcW w:w="625"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4,65</w:t>
            </w:r>
          </w:p>
        </w:tc>
      </w:tr>
      <w:tr w:rsidR="0015464C" w:rsidRPr="00C20721" w:rsidTr="00755EAD">
        <w:trPr>
          <w:trHeight w:val="330"/>
        </w:trPr>
        <w:tc>
          <w:tcPr>
            <w:tcW w:w="1053" w:type="pct"/>
            <w:tcBorders>
              <w:top w:val="nil"/>
              <w:left w:val="single" w:sz="4" w:space="0" w:color="auto"/>
              <w:bottom w:val="single" w:sz="4" w:space="0" w:color="auto"/>
              <w:right w:val="single" w:sz="4" w:space="0" w:color="auto"/>
            </w:tcBorders>
            <w:shd w:val="clear" w:color="auto" w:fill="auto"/>
          </w:tcPr>
          <w:p w:rsidR="0015464C" w:rsidRPr="00C20721" w:rsidRDefault="0015464C" w:rsidP="00C20721">
            <w:r w:rsidRPr="00C20721">
              <w:t xml:space="preserve">Комфортность оказания услуги </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4,42</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5</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4,75</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5</w:t>
            </w:r>
          </w:p>
        </w:tc>
        <w:tc>
          <w:tcPr>
            <w:tcW w:w="332" w:type="pct"/>
            <w:tcBorders>
              <w:top w:val="nil"/>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4,65</w:t>
            </w:r>
          </w:p>
        </w:tc>
        <w:tc>
          <w:tcPr>
            <w:tcW w:w="625" w:type="pct"/>
            <w:tcBorders>
              <w:top w:val="nil"/>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4,78</w:t>
            </w:r>
          </w:p>
        </w:tc>
      </w:tr>
      <w:tr w:rsidR="0015464C" w:rsidRPr="00C20721" w:rsidTr="00755EAD">
        <w:trPr>
          <w:trHeight w:val="330"/>
        </w:trPr>
        <w:tc>
          <w:tcPr>
            <w:tcW w:w="1053" w:type="pct"/>
            <w:tcBorders>
              <w:top w:val="nil"/>
              <w:left w:val="single" w:sz="4" w:space="0" w:color="auto"/>
              <w:bottom w:val="single" w:sz="4" w:space="0" w:color="auto"/>
              <w:right w:val="single" w:sz="4" w:space="0" w:color="auto"/>
            </w:tcBorders>
            <w:shd w:val="clear" w:color="auto" w:fill="auto"/>
          </w:tcPr>
          <w:p w:rsidR="0015464C" w:rsidRPr="00C20721" w:rsidRDefault="0015464C" w:rsidP="00C20721">
            <w:r w:rsidRPr="00C20721">
              <w:t>Качество оказания услуги (точность и правильность запол</w:t>
            </w:r>
            <w:r w:rsidRPr="00C20721">
              <w:softHyphen/>
              <w:t>нения документов сотрудниками)</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4,83</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5</w:t>
            </w:r>
          </w:p>
        </w:tc>
        <w:tc>
          <w:tcPr>
            <w:tcW w:w="33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5</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4,75</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5</w:t>
            </w:r>
          </w:p>
        </w:tc>
        <w:tc>
          <w:tcPr>
            <w:tcW w:w="332" w:type="pct"/>
            <w:tcBorders>
              <w:top w:val="nil"/>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4,59</w:t>
            </w:r>
          </w:p>
        </w:tc>
        <w:tc>
          <w:tcPr>
            <w:tcW w:w="625" w:type="pct"/>
            <w:tcBorders>
              <w:top w:val="nil"/>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4,77</w:t>
            </w:r>
          </w:p>
        </w:tc>
      </w:tr>
      <w:tr w:rsidR="0015464C" w:rsidRPr="00C20721" w:rsidTr="00755EAD">
        <w:trPr>
          <w:trHeight w:val="330"/>
        </w:trPr>
        <w:tc>
          <w:tcPr>
            <w:tcW w:w="1053" w:type="pct"/>
            <w:tcBorders>
              <w:top w:val="single" w:sz="4" w:space="0" w:color="auto"/>
              <w:left w:val="single" w:sz="4" w:space="0" w:color="auto"/>
              <w:bottom w:val="single" w:sz="4" w:space="0" w:color="auto"/>
              <w:right w:val="single" w:sz="4" w:space="0" w:color="auto"/>
            </w:tcBorders>
            <w:shd w:val="clear" w:color="auto" w:fill="auto"/>
          </w:tcPr>
          <w:p w:rsidR="0015464C" w:rsidRPr="00C20721" w:rsidRDefault="0015464C" w:rsidP="00C20721">
            <w:pPr>
              <w:spacing w:line="288" w:lineRule="auto"/>
              <w:rPr>
                <w:b/>
                <w:bCs/>
                <w:color w:val="000000"/>
              </w:rPr>
            </w:pPr>
            <w:r w:rsidRPr="00C20721">
              <w:rPr>
                <w:b/>
                <w:bCs/>
                <w:color w:val="000000"/>
              </w:rPr>
              <w:t>Среднее значение</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4,94</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4,36</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5</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5</w:t>
            </w:r>
          </w:p>
        </w:tc>
        <w:tc>
          <w:tcPr>
            <w:tcW w:w="33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bCs/>
              </w:rPr>
            </w:pPr>
            <w:r w:rsidRPr="00C20721">
              <w:rPr>
                <w:b/>
                <w:bCs/>
              </w:rPr>
              <w:t>4,97</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rPr>
                <w:b/>
                <w:bCs/>
              </w:rPr>
            </w:pPr>
            <w:r w:rsidRPr="00C20721">
              <w:rPr>
                <w:b/>
                <w:bCs/>
              </w:rPr>
              <w:t>4,75</w:t>
            </w:r>
          </w:p>
        </w:tc>
        <w:tc>
          <w:tcPr>
            <w:tcW w:w="332"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rPr>
                <w:b/>
                <w:bCs/>
              </w:rPr>
            </w:pPr>
            <w:r w:rsidRPr="00C20721">
              <w:rPr>
                <w:b/>
                <w:bCs/>
              </w:rPr>
              <w:t>5</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rPr>
                <w:b/>
                <w:bCs/>
              </w:rPr>
            </w:pPr>
            <w:r w:rsidRPr="00C20721">
              <w:rPr>
                <w:b/>
                <w:bCs/>
              </w:rPr>
              <w:t>4,53</w:t>
            </w:r>
          </w:p>
        </w:tc>
        <w:tc>
          <w:tcPr>
            <w:tcW w:w="625" w:type="pct"/>
            <w:tcBorders>
              <w:top w:val="single" w:sz="4" w:space="0" w:color="auto"/>
              <w:left w:val="nil"/>
              <w:bottom w:val="single" w:sz="4" w:space="0" w:color="auto"/>
              <w:right w:val="single" w:sz="4" w:space="0" w:color="auto"/>
            </w:tcBorders>
            <w:shd w:val="clear" w:color="auto" w:fill="auto"/>
            <w:vAlign w:val="center"/>
          </w:tcPr>
          <w:p w:rsidR="0015464C" w:rsidRPr="00C20721" w:rsidRDefault="0015464C" w:rsidP="00C20721">
            <w:pPr>
              <w:jc w:val="center"/>
              <w:rPr>
                <w:b/>
                <w:bCs/>
              </w:rPr>
            </w:pPr>
            <w:r w:rsidRPr="00C20721">
              <w:rPr>
                <w:b/>
                <w:bCs/>
              </w:rPr>
              <w:t>4,73</w:t>
            </w:r>
          </w:p>
        </w:tc>
      </w:tr>
    </w:tbl>
    <w:p w:rsidR="0015464C" w:rsidRPr="00C20721" w:rsidRDefault="0015464C" w:rsidP="00C20721">
      <w:pPr>
        <w:spacing w:before="120" w:line="360" w:lineRule="auto"/>
        <w:ind w:firstLine="709"/>
        <w:jc w:val="both"/>
        <w:rPr>
          <w:sz w:val="28"/>
          <w:szCs w:val="28"/>
        </w:rPr>
      </w:pPr>
      <w:r w:rsidRPr="00C20721">
        <w:rPr>
          <w:sz w:val="28"/>
          <w:szCs w:val="28"/>
        </w:rPr>
        <w:t>Наивысшую оценку по всем параметрам (5 баллов) получили услуги:</w:t>
      </w:r>
    </w:p>
    <w:p w:rsidR="0015464C" w:rsidRPr="00C20721" w:rsidRDefault="0015464C"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15464C" w:rsidRPr="00C20721" w:rsidRDefault="0015464C"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15464C" w:rsidRPr="00C20721" w:rsidRDefault="0015464C"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15464C" w:rsidRPr="00C20721" w:rsidRDefault="0015464C"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15464C" w:rsidRPr="00C20721" w:rsidRDefault="0015464C"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15464C" w:rsidRPr="00C20721" w:rsidRDefault="0015464C" w:rsidP="00C20721">
      <w:pPr>
        <w:spacing w:line="360" w:lineRule="auto"/>
        <w:ind w:firstLine="709"/>
        <w:jc w:val="both"/>
        <w:rPr>
          <w:sz w:val="28"/>
          <w:szCs w:val="28"/>
        </w:rPr>
      </w:pPr>
      <w:r w:rsidRPr="00C20721">
        <w:rPr>
          <w:sz w:val="28"/>
          <w:szCs w:val="28"/>
        </w:rPr>
        <w:lastRenderedPageBreak/>
        <w:t>Наиболее высоко из всех подкритериев оценки качества услуги заявители оценили «Комфортность оказания услуги», однако существенной дифференциации между оценкой различных подкритериев параметра «качество услуги» не выявлено.</w:t>
      </w:r>
    </w:p>
    <w:p w:rsidR="0015464C" w:rsidRPr="00C20721" w:rsidRDefault="0015464C" w:rsidP="00C20721">
      <w:pPr>
        <w:tabs>
          <w:tab w:val="left" w:pos="993"/>
        </w:tabs>
        <w:spacing w:line="360" w:lineRule="auto"/>
        <w:ind w:firstLine="709"/>
        <w:jc w:val="center"/>
        <w:rPr>
          <w:b/>
          <w:sz w:val="28"/>
          <w:szCs w:val="28"/>
        </w:rPr>
      </w:pPr>
      <w:r w:rsidRPr="00C20721">
        <w:rPr>
          <w:b/>
          <w:sz w:val="28"/>
          <w:szCs w:val="28"/>
        </w:rPr>
        <w:t>4. Оценка уровня административных барьеров</w:t>
      </w:r>
    </w:p>
    <w:p w:rsidR="0015464C" w:rsidRPr="00C20721" w:rsidRDefault="0015464C"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15464C" w:rsidRPr="00C20721" w:rsidRDefault="0015464C" w:rsidP="00C20721">
      <w:pPr>
        <w:spacing w:line="360" w:lineRule="auto"/>
        <w:jc w:val="center"/>
        <w:rPr>
          <w:b/>
          <w:i/>
          <w:sz w:val="28"/>
        </w:rPr>
      </w:pPr>
      <w:r w:rsidRPr="00C20721">
        <w:rPr>
          <w:b/>
          <w:i/>
          <w:sz w:val="28"/>
        </w:rPr>
        <w:t>4.1. Количество документов в рамках предоставления услуги.</w:t>
      </w:r>
    </w:p>
    <w:p w:rsidR="0015464C" w:rsidRPr="00C20721" w:rsidRDefault="0015464C"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15464C" w:rsidRPr="00C20721" w:rsidRDefault="0015464C" w:rsidP="00C20721">
      <w:pPr>
        <w:spacing w:line="360" w:lineRule="auto"/>
        <w:jc w:val="both"/>
        <w:rPr>
          <w:sz w:val="28"/>
          <w:szCs w:val="28"/>
        </w:rPr>
      </w:pPr>
      <w:r w:rsidRPr="00C20721">
        <w:rPr>
          <w:sz w:val="28"/>
          <w:szCs w:val="28"/>
        </w:rPr>
        <w:t>Таблица 4 - Количество документов, необходимых в рамках предоставления услуг</w:t>
      </w:r>
    </w:p>
    <w:tbl>
      <w:tblPr>
        <w:tblW w:w="5000" w:type="pct"/>
        <w:tblLook w:val="04A0" w:firstRow="1" w:lastRow="0" w:firstColumn="1" w:lastColumn="0" w:noHBand="0" w:noVBand="1"/>
      </w:tblPr>
      <w:tblGrid>
        <w:gridCol w:w="3390"/>
        <w:gridCol w:w="713"/>
        <w:gridCol w:w="571"/>
        <w:gridCol w:w="570"/>
        <w:gridCol w:w="570"/>
        <w:gridCol w:w="570"/>
        <w:gridCol w:w="570"/>
        <w:gridCol w:w="714"/>
        <w:gridCol w:w="712"/>
        <w:gridCol w:w="570"/>
        <w:gridCol w:w="678"/>
      </w:tblGrid>
      <w:tr w:rsidR="0015464C" w:rsidRPr="00C20721" w:rsidTr="0015464C">
        <w:trPr>
          <w:trHeight w:val="330"/>
        </w:trPr>
        <w:tc>
          <w:tcPr>
            <w:tcW w:w="1760" w:type="pct"/>
            <w:tcBorders>
              <w:top w:val="single" w:sz="4" w:space="0" w:color="auto"/>
              <w:left w:val="single" w:sz="4" w:space="0" w:color="auto"/>
              <w:bottom w:val="single" w:sz="4" w:space="0" w:color="auto"/>
              <w:right w:val="single" w:sz="4" w:space="0" w:color="auto"/>
            </w:tcBorders>
            <w:shd w:val="clear" w:color="auto" w:fill="auto"/>
            <w:vAlign w:val="center"/>
          </w:tcPr>
          <w:p w:rsidR="0015464C" w:rsidRPr="00C20721" w:rsidRDefault="0015464C" w:rsidP="00C20721">
            <w:pPr>
              <w:jc w:val="center"/>
              <w:rPr>
                <w:b/>
                <w:bCs/>
              </w:rPr>
            </w:pPr>
            <w:r w:rsidRPr="00C20721">
              <w:rPr>
                <w:b/>
                <w:bCs/>
              </w:rPr>
              <w:t>Количество документов</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2</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3</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4</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5</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6</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7</w:t>
            </w:r>
          </w:p>
        </w:tc>
        <w:tc>
          <w:tcPr>
            <w:tcW w:w="371"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8</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9</w:t>
            </w:r>
          </w:p>
        </w:tc>
        <w:tc>
          <w:tcPr>
            <w:tcW w:w="296"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10</w:t>
            </w:r>
          </w:p>
        </w:tc>
        <w:tc>
          <w:tcPr>
            <w:tcW w:w="3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rPr>
                <w:b/>
              </w:rPr>
            </w:pPr>
            <w:r w:rsidRPr="00C20721">
              <w:rPr>
                <w:b/>
              </w:rPr>
              <w:t>12</w:t>
            </w:r>
          </w:p>
        </w:tc>
      </w:tr>
      <w:tr w:rsidR="0015464C" w:rsidRPr="00C20721" w:rsidTr="0015464C">
        <w:trPr>
          <w:trHeight w:val="330"/>
        </w:trPr>
        <w:tc>
          <w:tcPr>
            <w:tcW w:w="1760" w:type="pct"/>
            <w:tcBorders>
              <w:top w:val="single" w:sz="4" w:space="0" w:color="auto"/>
              <w:left w:val="single" w:sz="4" w:space="0" w:color="auto"/>
              <w:bottom w:val="single" w:sz="4" w:space="0" w:color="auto"/>
              <w:right w:val="single" w:sz="4" w:space="0" w:color="auto"/>
            </w:tcBorders>
            <w:shd w:val="clear" w:color="auto" w:fill="auto"/>
            <w:vAlign w:val="center"/>
          </w:tcPr>
          <w:p w:rsidR="0015464C" w:rsidRPr="00C20721" w:rsidRDefault="0015464C" w:rsidP="00C20721">
            <w:pPr>
              <w:rPr>
                <w:i/>
              </w:rPr>
            </w:pPr>
            <w:r w:rsidRPr="00C20721">
              <w:rPr>
                <w:i/>
              </w:rPr>
              <w:t>среднее значение</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12</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29</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371"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6</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22</w:t>
            </w:r>
          </w:p>
        </w:tc>
        <w:tc>
          <w:tcPr>
            <w:tcW w:w="296"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15</w:t>
            </w:r>
          </w:p>
        </w:tc>
        <w:tc>
          <w:tcPr>
            <w:tcW w:w="3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18</w:t>
            </w:r>
          </w:p>
        </w:tc>
      </w:tr>
      <w:tr w:rsidR="0015464C" w:rsidRPr="00C20721" w:rsidTr="0015464C">
        <w:trPr>
          <w:trHeight w:val="330"/>
        </w:trPr>
        <w:tc>
          <w:tcPr>
            <w:tcW w:w="1760" w:type="pct"/>
            <w:tcBorders>
              <w:top w:val="nil"/>
              <w:left w:val="single" w:sz="4" w:space="0" w:color="auto"/>
              <w:bottom w:val="single" w:sz="4" w:space="0" w:color="auto"/>
              <w:right w:val="single" w:sz="4" w:space="0" w:color="auto"/>
            </w:tcBorders>
            <w:shd w:val="clear" w:color="auto" w:fill="auto"/>
            <w:vAlign w:val="center"/>
          </w:tcPr>
          <w:p w:rsidR="0015464C" w:rsidRPr="00C20721" w:rsidRDefault="0015464C" w:rsidP="00C20721">
            <w:pPr>
              <w:rPr>
                <w:i/>
              </w:rPr>
            </w:pPr>
            <w:r w:rsidRPr="00C20721">
              <w:rPr>
                <w:i/>
              </w:rPr>
              <w:t>модальное значение</w:t>
            </w:r>
          </w:p>
        </w:tc>
        <w:tc>
          <w:tcPr>
            <w:tcW w:w="370"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10</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25</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371"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24</w:t>
            </w:r>
          </w:p>
        </w:tc>
        <w:tc>
          <w:tcPr>
            <w:tcW w:w="296"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15</w:t>
            </w:r>
          </w:p>
        </w:tc>
        <w:tc>
          <w:tcPr>
            <w:tcW w:w="352" w:type="pct"/>
            <w:tcBorders>
              <w:top w:val="nil"/>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16</w:t>
            </w:r>
          </w:p>
        </w:tc>
      </w:tr>
      <w:tr w:rsidR="0015464C" w:rsidRPr="00C20721" w:rsidTr="0015464C">
        <w:trPr>
          <w:trHeight w:val="330"/>
        </w:trPr>
        <w:tc>
          <w:tcPr>
            <w:tcW w:w="1760" w:type="pct"/>
            <w:tcBorders>
              <w:top w:val="single" w:sz="4" w:space="0" w:color="auto"/>
              <w:left w:val="single" w:sz="4" w:space="0" w:color="auto"/>
              <w:bottom w:val="single" w:sz="4" w:space="0" w:color="auto"/>
              <w:right w:val="single" w:sz="4" w:space="0" w:color="auto"/>
            </w:tcBorders>
            <w:shd w:val="clear" w:color="auto" w:fill="auto"/>
            <w:vAlign w:val="center"/>
          </w:tcPr>
          <w:p w:rsidR="0015464C" w:rsidRPr="00C20721" w:rsidRDefault="0015464C" w:rsidP="00C20721">
            <w:pPr>
              <w:rPr>
                <w:i/>
              </w:rPr>
            </w:pPr>
            <w:r w:rsidRPr="00C20721">
              <w:rPr>
                <w:i/>
              </w:rPr>
              <w:t>минимальное значение</w:t>
            </w:r>
          </w:p>
        </w:tc>
        <w:tc>
          <w:tcPr>
            <w:tcW w:w="370"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10</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25</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w:t>
            </w:r>
          </w:p>
        </w:tc>
        <w:tc>
          <w:tcPr>
            <w:tcW w:w="296" w:type="pct"/>
            <w:tcBorders>
              <w:top w:val="nil"/>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371"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18</w:t>
            </w:r>
          </w:p>
        </w:tc>
        <w:tc>
          <w:tcPr>
            <w:tcW w:w="296"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14</w:t>
            </w:r>
          </w:p>
        </w:tc>
        <w:tc>
          <w:tcPr>
            <w:tcW w:w="352" w:type="pct"/>
            <w:tcBorders>
              <w:top w:val="nil"/>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9</w:t>
            </w:r>
          </w:p>
        </w:tc>
      </w:tr>
      <w:tr w:rsidR="0015464C" w:rsidRPr="00C20721" w:rsidTr="0015464C">
        <w:trPr>
          <w:trHeight w:val="330"/>
        </w:trPr>
        <w:tc>
          <w:tcPr>
            <w:tcW w:w="1760" w:type="pct"/>
            <w:tcBorders>
              <w:top w:val="single" w:sz="4" w:space="0" w:color="auto"/>
              <w:left w:val="single" w:sz="4" w:space="0" w:color="auto"/>
              <w:bottom w:val="single" w:sz="4" w:space="0" w:color="auto"/>
              <w:right w:val="single" w:sz="4" w:space="0" w:color="auto"/>
            </w:tcBorders>
            <w:shd w:val="clear" w:color="auto" w:fill="auto"/>
            <w:vAlign w:val="center"/>
          </w:tcPr>
          <w:p w:rsidR="0015464C" w:rsidRPr="00C20721" w:rsidRDefault="0015464C" w:rsidP="00C20721">
            <w:pPr>
              <w:rPr>
                <w:i/>
              </w:rPr>
            </w:pPr>
            <w:r w:rsidRPr="00C20721">
              <w:rPr>
                <w:i/>
              </w:rPr>
              <w:t>максимальное значение</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4</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14</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35</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296"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3</w:t>
            </w:r>
          </w:p>
        </w:tc>
        <w:tc>
          <w:tcPr>
            <w:tcW w:w="371"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18</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24</w:t>
            </w:r>
          </w:p>
        </w:tc>
        <w:tc>
          <w:tcPr>
            <w:tcW w:w="296"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15</w:t>
            </w:r>
          </w:p>
        </w:tc>
        <w:tc>
          <w:tcPr>
            <w:tcW w:w="3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15464C" w:rsidRPr="00C20721" w:rsidRDefault="0015464C" w:rsidP="00C20721">
            <w:pPr>
              <w:jc w:val="center"/>
            </w:pPr>
            <w:r w:rsidRPr="00C20721">
              <w:t>25</w:t>
            </w:r>
          </w:p>
        </w:tc>
      </w:tr>
    </w:tbl>
    <w:p w:rsidR="0015464C" w:rsidRPr="00C20721" w:rsidRDefault="0015464C" w:rsidP="00C20721">
      <w:pPr>
        <w:spacing w:before="120" w:line="360" w:lineRule="auto"/>
        <w:ind w:firstLine="709"/>
        <w:jc w:val="both"/>
        <w:rPr>
          <w:sz w:val="28"/>
          <w:szCs w:val="28"/>
        </w:rPr>
      </w:pPr>
      <w:r w:rsidRPr="00C20721">
        <w:rPr>
          <w:sz w:val="28"/>
          <w:szCs w:val="28"/>
        </w:rPr>
        <w:t>Наименьшее количество документов (1-3) потребовалось предоставить заявителям, обратившимся за получением муниципальных услуг:</w:t>
      </w:r>
    </w:p>
    <w:p w:rsidR="0015464C" w:rsidRPr="00C20721" w:rsidRDefault="0015464C"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15464C" w:rsidRPr="00C20721" w:rsidRDefault="0015464C"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15464C" w:rsidRPr="00C20721" w:rsidRDefault="0015464C"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15464C" w:rsidRPr="00C20721" w:rsidRDefault="0015464C" w:rsidP="00C20721">
      <w:pPr>
        <w:spacing w:line="360" w:lineRule="auto"/>
        <w:ind w:firstLine="709"/>
        <w:jc w:val="both"/>
        <w:rPr>
          <w:sz w:val="28"/>
          <w:szCs w:val="28"/>
        </w:rPr>
      </w:pPr>
      <w:r w:rsidRPr="00C20721">
        <w:rPr>
          <w:sz w:val="28"/>
          <w:szCs w:val="28"/>
        </w:rPr>
        <w:t>Наибольшее количество документов (18-35) заявители представляли по услугам:</w:t>
      </w:r>
    </w:p>
    <w:p w:rsidR="0015464C" w:rsidRPr="00C20721" w:rsidRDefault="0015464C"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(25-35 документов);</w:t>
      </w:r>
    </w:p>
    <w:p w:rsidR="0015464C" w:rsidRPr="00C20721" w:rsidRDefault="0015464C" w:rsidP="00C20721">
      <w:pPr>
        <w:spacing w:line="360" w:lineRule="auto"/>
        <w:ind w:firstLine="709"/>
        <w:jc w:val="both"/>
        <w:rPr>
          <w:sz w:val="28"/>
          <w:szCs w:val="28"/>
        </w:rPr>
      </w:pPr>
      <w:r w:rsidRPr="00C20721">
        <w:rPr>
          <w:sz w:val="28"/>
          <w:szCs w:val="28"/>
        </w:rPr>
        <w:lastRenderedPageBreak/>
        <w:t>- Прием заявлений и выдача документов о согласовании переустройства и (или) перепланировки жилого помещения (18-24 документов).</w:t>
      </w:r>
    </w:p>
    <w:p w:rsidR="0015464C" w:rsidRPr="00C20721" w:rsidRDefault="0015464C" w:rsidP="00C20721">
      <w:pPr>
        <w:spacing w:line="360" w:lineRule="auto"/>
        <w:jc w:val="center"/>
        <w:rPr>
          <w:b/>
          <w:i/>
          <w:sz w:val="28"/>
        </w:rPr>
      </w:pPr>
      <w:r w:rsidRPr="00C20721">
        <w:rPr>
          <w:b/>
          <w:i/>
          <w:sz w:val="28"/>
        </w:rPr>
        <w:t>4.2. Количество обращений в инстанции (учреждения).</w:t>
      </w:r>
    </w:p>
    <w:p w:rsidR="0015464C" w:rsidRPr="00C20721" w:rsidRDefault="0015464C"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15464C" w:rsidRPr="00C20721" w:rsidRDefault="0015464C"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tblLayout w:type="fixed"/>
        <w:tblLook w:val="04A0" w:firstRow="1" w:lastRow="0" w:firstColumn="1" w:lastColumn="0" w:noHBand="0" w:noVBand="1"/>
      </w:tblPr>
      <w:tblGrid>
        <w:gridCol w:w="3686"/>
        <w:gridCol w:w="595"/>
        <w:gridCol w:w="595"/>
        <w:gridCol w:w="595"/>
        <w:gridCol w:w="595"/>
        <w:gridCol w:w="595"/>
        <w:gridCol w:w="595"/>
        <w:gridCol w:w="595"/>
        <w:gridCol w:w="595"/>
        <w:gridCol w:w="595"/>
        <w:gridCol w:w="587"/>
      </w:tblGrid>
      <w:tr w:rsidR="0015464C" w:rsidRPr="00C20721" w:rsidTr="0015464C">
        <w:trPr>
          <w:trHeight w:val="330"/>
        </w:trPr>
        <w:tc>
          <w:tcPr>
            <w:tcW w:w="1914" w:type="pct"/>
            <w:tcBorders>
              <w:top w:val="single" w:sz="4" w:space="0" w:color="auto"/>
              <w:left w:val="single" w:sz="4" w:space="0" w:color="auto"/>
              <w:bottom w:val="single" w:sz="4" w:space="0" w:color="auto"/>
              <w:right w:val="single" w:sz="4" w:space="0" w:color="auto"/>
            </w:tcBorders>
            <w:noWrap/>
            <w:hideMark/>
          </w:tcPr>
          <w:p w:rsidR="0015464C" w:rsidRPr="00C20721" w:rsidRDefault="0015464C" w:rsidP="00C20721">
            <w:pPr>
              <w:rPr>
                <w:b/>
                <w:bCs/>
              </w:rPr>
            </w:pPr>
            <w:r w:rsidRPr="00C20721">
              <w:rPr>
                <w:b/>
                <w:bCs/>
              </w:rPr>
              <w:t>Количество различных инстанций (учреждений)</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2</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3</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4</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5</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6</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7</w:t>
            </w:r>
          </w:p>
        </w:tc>
        <w:tc>
          <w:tcPr>
            <w:tcW w:w="30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8</w:t>
            </w:r>
          </w:p>
        </w:tc>
        <w:tc>
          <w:tcPr>
            <w:tcW w:w="309"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9</w:t>
            </w:r>
          </w:p>
        </w:tc>
        <w:tc>
          <w:tcPr>
            <w:tcW w:w="309" w:type="pct"/>
            <w:tcBorders>
              <w:top w:val="single" w:sz="4" w:space="0" w:color="auto"/>
              <w:left w:val="single" w:sz="4" w:space="0" w:color="auto"/>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10</w:t>
            </w:r>
          </w:p>
        </w:tc>
        <w:tc>
          <w:tcPr>
            <w:tcW w:w="306"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12</w:t>
            </w:r>
          </w:p>
        </w:tc>
      </w:tr>
      <w:tr w:rsidR="0015464C" w:rsidRPr="00C20721" w:rsidTr="0015464C">
        <w:trPr>
          <w:trHeight w:val="330"/>
        </w:trPr>
        <w:tc>
          <w:tcPr>
            <w:tcW w:w="1914"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rPr>
                <w:i/>
              </w:rPr>
            </w:pPr>
            <w:r w:rsidRPr="00C20721">
              <w:rPr>
                <w:i/>
              </w:rPr>
              <w:t>среднее значение</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5</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7</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2</w:t>
            </w:r>
          </w:p>
        </w:tc>
        <w:tc>
          <w:tcPr>
            <w:tcW w:w="309"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7</w:t>
            </w:r>
          </w:p>
        </w:tc>
        <w:tc>
          <w:tcPr>
            <w:tcW w:w="309"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5</w:t>
            </w:r>
          </w:p>
        </w:tc>
        <w:tc>
          <w:tcPr>
            <w:tcW w:w="306"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5</w:t>
            </w:r>
          </w:p>
        </w:tc>
      </w:tr>
      <w:tr w:rsidR="0015464C" w:rsidRPr="00C20721" w:rsidTr="0015464C">
        <w:trPr>
          <w:trHeight w:val="330"/>
        </w:trPr>
        <w:tc>
          <w:tcPr>
            <w:tcW w:w="1914"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rPr>
                <w:i/>
              </w:rPr>
            </w:pPr>
            <w:r w:rsidRPr="00C20721">
              <w:rPr>
                <w:i/>
              </w:rPr>
              <w:t>модальное значение</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7</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2</w:t>
            </w:r>
          </w:p>
        </w:tc>
        <w:tc>
          <w:tcPr>
            <w:tcW w:w="309"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7</w:t>
            </w:r>
          </w:p>
        </w:tc>
        <w:tc>
          <w:tcPr>
            <w:tcW w:w="309"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6</w:t>
            </w:r>
          </w:p>
        </w:tc>
        <w:tc>
          <w:tcPr>
            <w:tcW w:w="306"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4</w:t>
            </w:r>
          </w:p>
        </w:tc>
      </w:tr>
      <w:tr w:rsidR="0015464C" w:rsidRPr="00C20721" w:rsidTr="0015464C">
        <w:trPr>
          <w:trHeight w:val="330"/>
        </w:trPr>
        <w:tc>
          <w:tcPr>
            <w:tcW w:w="1914"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rPr>
                <w:i/>
              </w:rPr>
            </w:pPr>
            <w:r w:rsidRPr="00C20721">
              <w:rPr>
                <w:i/>
              </w:rPr>
              <w:t>минимальное значение</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4</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6</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6</w:t>
            </w:r>
          </w:p>
        </w:tc>
        <w:tc>
          <w:tcPr>
            <w:tcW w:w="309"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4</w:t>
            </w:r>
          </w:p>
        </w:tc>
        <w:tc>
          <w:tcPr>
            <w:tcW w:w="306"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3</w:t>
            </w:r>
          </w:p>
        </w:tc>
      </w:tr>
      <w:tr w:rsidR="0015464C" w:rsidRPr="00C20721" w:rsidTr="0015464C">
        <w:trPr>
          <w:trHeight w:val="330"/>
        </w:trPr>
        <w:tc>
          <w:tcPr>
            <w:tcW w:w="1914"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rPr>
                <w:i/>
              </w:rPr>
            </w:pPr>
            <w:r w:rsidRPr="00C20721">
              <w:rPr>
                <w:i/>
              </w:rPr>
              <w:t>максимальное значение</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6</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8</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0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7</w:t>
            </w:r>
          </w:p>
        </w:tc>
        <w:tc>
          <w:tcPr>
            <w:tcW w:w="309"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7</w:t>
            </w:r>
          </w:p>
        </w:tc>
        <w:tc>
          <w:tcPr>
            <w:tcW w:w="309"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6</w:t>
            </w:r>
          </w:p>
        </w:tc>
        <w:tc>
          <w:tcPr>
            <w:tcW w:w="306"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8</w:t>
            </w:r>
          </w:p>
        </w:tc>
      </w:tr>
    </w:tbl>
    <w:p w:rsidR="0015464C" w:rsidRPr="00C20721" w:rsidRDefault="0015464C" w:rsidP="00C20721">
      <w:pPr>
        <w:spacing w:before="120" w:line="360" w:lineRule="auto"/>
        <w:ind w:firstLine="709"/>
        <w:jc w:val="both"/>
        <w:rPr>
          <w:sz w:val="28"/>
          <w:szCs w:val="28"/>
        </w:rPr>
      </w:pPr>
      <w:r w:rsidRPr="00C20721">
        <w:rPr>
          <w:sz w:val="28"/>
          <w:szCs w:val="28"/>
        </w:rPr>
        <w:t>Максимальное количество инстанций, которое заявителям пришлось посетить для получения услуг:</w:t>
      </w:r>
    </w:p>
    <w:p w:rsidR="0015464C" w:rsidRPr="00C20721" w:rsidRDefault="0015464C"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(от 6 до 8 инстанций);</w:t>
      </w:r>
    </w:p>
    <w:p w:rsidR="0015464C" w:rsidRPr="00C20721" w:rsidRDefault="0015464C"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(от 3 до 8 инстанций).</w:t>
      </w:r>
    </w:p>
    <w:p w:rsidR="0015464C" w:rsidRPr="00C20721" w:rsidRDefault="0015464C" w:rsidP="00C20721">
      <w:pPr>
        <w:spacing w:line="360" w:lineRule="auto"/>
        <w:ind w:firstLine="709"/>
        <w:jc w:val="both"/>
        <w:rPr>
          <w:sz w:val="28"/>
          <w:szCs w:val="28"/>
        </w:rPr>
      </w:pPr>
      <w:r w:rsidRPr="00C20721">
        <w:rPr>
          <w:sz w:val="28"/>
          <w:szCs w:val="28"/>
        </w:rPr>
        <w:t>10,8% респондентов отметили, что им пришлось неоднократно обращаться в один и тот же орган для получения услуги. Факты повторного обращения пришлись на две услуги:</w:t>
      </w:r>
    </w:p>
    <w:p w:rsidR="0015464C" w:rsidRPr="00C20721" w:rsidRDefault="0015464C"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15464C" w:rsidRPr="00C20721" w:rsidRDefault="0015464C"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(от 3 до 8 инстанций).</w:t>
      </w:r>
    </w:p>
    <w:p w:rsidR="0015464C" w:rsidRPr="00C20721" w:rsidRDefault="0015464C" w:rsidP="00C20721">
      <w:pPr>
        <w:spacing w:line="360" w:lineRule="auto"/>
        <w:ind w:firstLine="709"/>
        <w:jc w:val="both"/>
        <w:rPr>
          <w:sz w:val="28"/>
          <w:szCs w:val="28"/>
        </w:rPr>
      </w:pPr>
      <w:r w:rsidRPr="00C20721">
        <w:rPr>
          <w:sz w:val="28"/>
          <w:szCs w:val="28"/>
        </w:rPr>
        <w:t xml:space="preserve">Факты повторного обращения по остальным услугам респондентами не отмечены. </w:t>
      </w:r>
    </w:p>
    <w:p w:rsidR="0015464C" w:rsidRPr="00C20721" w:rsidRDefault="0015464C" w:rsidP="00C20721">
      <w:pPr>
        <w:pStyle w:val="48"/>
        <w:widowControl/>
        <w:spacing w:line="360" w:lineRule="auto"/>
        <w:ind w:left="0" w:firstLine="709"/>
        <w:jc w:val="both"/>
        <w:rPr>
          <w:sz w:val="28"/>
          <w:szCs w:val="28"/>
        </w:rPr>
      </w:pPr>
      <w:r w:rsidRPr="00C20721">
        <w:rPr>
          <w:sz w:val="28"/>
          <w:szCs w:val="28"/>
        </w:rPr>
        <w:lastRenderedPageBreak/>
        <w:t xml:space="preserve">Лишь 12,3% опрошенных знают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15464C" w:rsidRPr="00C20721" w:rsidRDefault="0015464C" w:rsidP="00C20721">
      <w:pPr>
        <w:spacing w:line="360" w:lineRule="auto"/>
        <w:jc w:val="center"/>
        <w:rPr>
          <w:b/>
          <w:i/>
          <w:sz w:val="28"/>
        </w:rPr>
      </w:pPr>
      <w:r w:rsidRPr="00C20721">
        <w:rPr>
          <w:b/>
          <w:i/>
          <w:sz w:val="28"/>
        </w:rPr>
        <w:t>4.3. Уровень временных издержек заявителей</w:t>
      </w:r>
    </w:p>
    <w:p w:rsidR="0015464C" w:rsidRPr="00C20721" w:rsidRDefault="0015464C" w:rsidP="00C20721">
      <w:pPr>
        <w:spacing w:line="360" w:lineRule="auto"/>
        <w:ind w:firstLine="720"/>
        <w:jc w:val="both"/>
        <w:rPr>
          <w:sz w:val="28"/>
          <w:szCs w:val="28"/>
        </w:rPr>
      </w:pPr>
      <w:r w:rsidRPr="00C20721">
        <w:rPr>
          <w:sz w:val="28"/>
          <w:szCs w:val="28"/>
        </w:rPr>
        <w:t>Временные затраты на получение муниципальных услуг по результатам опроса представлены в табл. 6.</w:t>
      </w:r>
    </w:p>
    <w:p w:rsidR="0015464C" w:rsidRPr="00C20721" w:rsidRDefault="0015464C" w:rsidP="00C20721">
      <w:pPr>
        <w:spacing w:line="360" w:lineRule="auto"/>
        <w:ind w:firstLine="709"/>
        <w:jc w:val="both"/>
        <w:rPr>
          <w:sz w:val="28"/>
          <w:szCs w:val="28"/>
        </w:rPr>
      </w:pPr>
      <w:r w:rsidRPr="00C20721">
        <w:rPr>
          <w:sz w:val="28"/>
          <w:szCs w:val="28"/>
        </w:rPr>
        <w:t xml:space="preserve">Как показывает информация, представленная в табл. 6, имеют место отдельные нарушения нормативных сроков по услуге «Предоставление в собственность граждан земельных участков для ведения садоводства, огородничества и дачного хозяйства» - максимальный срок, указанный респондентом, превышает нормативный в 2 раза, в то же время модальное и среднее значение существенно ниже нормативного срока. </w:t>
      </w:r>
    </w:p>
    <w:p w:rsidR="0015464C" w:rsidRPr="00C20721" w:rsidRDefault="0015464C" w:rsidP="00C20721">
      <w:pPr>
        <w:spacing w:line="360" w:lineRule="auto"/>
        <w:jc w:val="both"/>
        <w:rPr>
          <w:sz w:val="28"/>
          <w:szCs w:val="28"/>
        </w:rPr>
      </w:pPr>
      <w:r w:rsidRPr="00C20721">
        <w:rPr>
          <w:sz w:val="28"/>
          <w:szCs w:val="28"/>
        </w:rPr>
        <w:t>Таблица 6 - Уровень временных издержек заявителей при получении муниципальной услуги, календарных дней</w:t>
      </w:r>
    </w:p>
    <w:tbl>
      <w:tblPr>
        <w:tblW w:w="5000" w:type="pct"/>
        <w:tblLayout w:type="fixed"/>
        <w:tblLook w:val="04A0" w:firstRow="1" w:lastRow="0" w:firstColumn="1" w:lastColumn="0" w:noHBand="0" w:noVBand="1"/>
      </w:tblPr>
      <w:tblGrid>
        <w:gridCol w:w="2968"/>
        <w:gridCol w:w="665"/>
        <w:gridCol w:w="665"/>
        <w:gridCol w:w="665"/>
        <w:gridCol w:w="664"/>
        <w:gridCol w:w="664"/>
        <w:gridCol w:w="505"/>
        <w:gridCol w:w="851"/>
        <w:gridCol w:w="664"/>
        <w:gridCol w:w="664"/>
        <w:gridCol w:w="653"/>
      </w:tblGrid>
      <w:tr w:rsidR="0015464C" w:rsidRPr="00C20721" w:rsidTr="0015464C">
        <w:trPr>
          <w:trHeight w:val="330"/>
          <w:tblHeader/>
        </w:trPr>
        <w:tc>
          <w:tcPr>
            <w:tcW w:w="1540" w:type="pct"/>
            <w:tcBorders>
              <w:top w:val="single" w:sz="4" w:space="0" w:color="auto"/>
              <w:left w:val="single" w:sz="4" w:space="0" w:color="auto"/>
              <w:bottom w:val="single" w:sz="4" w:space="0" w:color="auto"/>
              <w:right w:val="single" w:sz="4" w:space="0" w:color="auto"/>
            </w:tcBorders>
            <w:noWrap/>
            <w:hideMark/>
          </w:tcPr>
          <w:p w:rsidR="0015464C" w:rsidRPr="00C20721" w:rsidRDefault="0015464C" w:rsidP="00C20721">
            <w:pPr>
              <w:rPr>
                <w:b/>
                <w:bCs/>
              </w:rPr>
            </w:pPr>
            <w:r w:rsidRPr="00C20721">
              <w:rPr>
                <w:b/>
                <w:bCs/>
              </w:rPr>
              <w:t xml:space="preserve">Временные затраты на получение услуги </w:t>
            </w:r>
          </w:p>
        </w:tc>
        <w:tc>
          <w:tcPr>
            <w:tcW w:w="345"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2</w:t>
            </w:r>
          </w:p>
        </w:tc>
        <w:tc>
          <w:tcPr>
            <w:tcW w:w="345"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3</w:t>
            </w:r>
          </w:p>
        </w:tc>
        <w:tc>
          <w:tcPr>
            <w:tcW w:w="345"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4</w:t>
            </w:r>
          </w:p>
        </w:tc>
        <w:tc>
          <w:tcPr>
            <w:tcW w:w="345"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5</w:t>
            </w:r>
          </w:p>
        </w:tc>
        <w:tc>
          <w:tcPr>
            <w:tcW w:w="345"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6</w:t>
            </w:r>
          </w:p>
        </w:tc>
        <w:tc>
          <w:tcPr>
            <w:tcW w:w="262"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7</w:t>
            </w:r>
          </w:p>
        </w:tc>
        <w:tc>
          <w:tcPr>
            <w:tcW w:w="44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rPr>
                <w:b/>
              </w:rPr>
            </w:pPr>
            <w:r w:rsidRPr="00C20721">
              <w:rPr>
                <w:b/>
              </w:rPr>
              <w:t>8</w:t>
            </w:r>
          </w:p>
        </w:tc>
        <w:tc>
          <w:tcPr>
            <w:tcW w:w="345"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rPr>
                <w:b/>
              </w:rPr>
            </w:pPr>
            <w:r w:rsidRPr="00C20721">
              <w:rPr>
                <w:b/>
              </w:rPr>
              <w:t>9</w:t>
            </w:r>
          </w:p>
        </w:tc>
        <w:tc>
          <w:tcPr>
            <w:tcW w:w="345" w:type="pct"/>
            <w:tcBorders>
              <w:top w:val="single" w:sz="4" w:space="0" w:color="auto"/>
              <w:left w:val="single" w:sz="4" w:space="0" w:color="auto"/>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10</w:t>
            </w:r>
          </w:p>
        </w:tc>
        <w:tc>
          <w:tcPr>
            <w:tcW w:w="339" w:type="pct"/>
            <w:tcBorders>
              <w:top w:val="single" w:sz="4" w:space="0" w:color="auto"/>
              <w:left w:val="nil"/>
              <w:bottom w:val="single" w:sz="4" w:space="0" w:color="auto"/>
              <w:right w:val="single" w:sz="4" w:space="0" w:color="auto"/>
            </w:tcBorders>
            <w:noWrap/>
            <w:vAlign w:val="center"/>
            <w:hideMark/>
          </w:tcPr>
          <w:p w:rsidR="0015464C" w:rsidRPr="00C20721" w:rsidRDefault="0015464C" w:rsidP="00C20721">
            <w:pPr>
              <w:jc w:val="center"/>
              <w:rPr>
                <w:b/>
              </w:rPr>
            </w:pPr>
            <w:r w:rsidRPr="00C20721">
              <w:rPr>
                <w:b/>
              </w:rPr>
              <w:t>12</w:t>
            </w:r>
          </w:p>
        </w:tc>
      </w:tr>
      <w:tr w:rsidR="0015464C" w:rsidRPr="00C20721" w:rsidTr="0015464C">
        <w:trPr>
          <w:trHeight w:val="330"/>
        </w:trPr>
        <w:tc>
          <w:tcPr>
            <w:tcW w:w="1540"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rPr>
                <w:b/>
                <w:i/>
                <w:iCs/>
              </w:rPr>
            </w:pPr>
            <w:r w:rsidRPr="00C20721">
              <w:rPr>
                <w:b/>
                <w:i/>
                <w:iCs/>
              </w:rPr>
              <w:t>Нормативное значение</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42</w:t>
            </w:r>
            <w:r w:rsidRPr="00C20721">
              <w:rPr>
                <w:rStyle w:val="af2"/>
                <w:b/>
                <w:i/>
              </w:rPr>
              <w:footnoteReference w:id="55"/>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42</w:t>
            </w:r>
            <w:r w:rsidRPr="00C20721">
              <w:rPr>
                <w:rStyle w:val="af2"/>
                <w:b/>
                <w:i/>
              </w:rPr>
              <w:footnoteReference w:id="56"/>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98</w:t>
            </w:r>
            <w:r w:rsidRPr="00C20721">
              <w:rPr>
                <w:rStyle w:val="af2"/>
                <w:b/>
                <w:i/>
              </w:rPr>
              <w:footnoteReference w:id="57"/>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н/д</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60</w:t>
            </w:r>
          </w:p>
        </w:tc>
        <w:tc>
          <w:tcPr>
            <w:tcW w:w="262"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10</w:t>
            </w:r>
          </w:p>
        </w:tc>
        <w:tc>
          <w:tcPr>
            <w:tcW w:w="442" w:type="pct"/>
            <w:tcBorders>
              <w:top w:val="single" w:sz="4" w:space="0" w:color="auto"/>
              <w:left w:val="nil"/>
              <w:bottom w:val="single" w:sz="4" w:space="0" w:color="auto"/>
              <w:right w:val="single" w:sz="4" w:space="0" w:color="auto"/>
            </w:tcBorders>
            <w:vAlign w:val="center"/>
          </w:tcPr>
          <w:p w:rsidR="0015464C" w:rsidRPr="00C20721" w:rsidRDefault="0015464C" w:rsidP="00C20721">
            <w:pPr>
              <w:ind w:left="-115"/>
              <w:jc w:val="center"/>
              <w:rPr>
                <w:b/>
                <w:i/>
              </w:rPr>
            </w:pPr>
            <w:r w:rsidRPr="00C20721">
              <w:rPr>
                <w:b/>
                <w:i/>
              </w:rPr>
              <w:t>112</w:t>
            </w:r>
            <w:r w:rsidRPr="00C20721">
              <w:rPr>
                <w:rStyle w:val="af2"/>
                <w:b/>
                <w:i/>
              </w:rPr>
              <w:footnoteReference w:id="58"/>
            </w:r>
          </w:p>
        </w:tc>
        <w:tc>
          <w:tcPr>
            <w:tcW w:w="345"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ind w:left="-115"/>
              <w:jc w:val="center"/>
              <w:rPr>
                <w:b/>
                <w:i/>
              </w:rPr>
            </w:pPr>
            <w:r w:rsidRPr="00C20721">
              <w:rPr>
                <w:b/>
                <w:i/>
              </w:rPr>
              <w:t>35</w:t>
            </w:r>
            <w:r w:rsidRPr="00C20721">
              <w:rPr>
                <w:rStyle w:val="af2"/>
                <w:b/>
                <w:i/>
              </w:rPr>
              <w:footnoteReference w:id="59"/>
            </w:r>
          </w:p>
        </w:tc>
        <w:tc>
          <w:tcPr>
            <w:tcW w:w="345"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н/д</w:t>
            </w:r>
            <w:r w:rsidRPr="00C20721">
              <w:rPr>
                <w:rStyle w:val="af2"/>
                <w:b/>
                <w:i/>
              </w:rPr>
              <w:footnoteReference w:id="60"/>
            </w:r>
          </w:p>
        </w:tc>
        <w:tc>
          <w:tcPr>
            <w:tcW w:w="339" w:type="pct"/>
            <w:tcBorders>
              <w:top w:val="nil"/>
              <w:left w:val="nil"/>
              <w:bottom w:val="single" w:sz="4" w:space="0" w:color="auto"/>
              <w:right w:val="single" w:sz="4" w:space="0" w:color="auto"/>
            </w:tcBorders>
            <w:noWrap/>
            <w:vAlign w:val="center"/>
            <w:hideMark/>
          </w:tcPr>
          <w:p w:rsidR="0015464C" w:rsidRPr="00C20721" w:rsidRDefault="0015464C" w:rsidP="00C20721">
            <w:pPr>
              <w:ind w:left="-115"/>
              <w:jc w:val="center"/>
              <w:rPr>
                <w:b/>
                <w:i/>
              </w:rPr>
            </w:pPr>
            <w:r w:rsidRPr="00C20721">
              <w:rPr>
                <w:b/>
                <w:i/>
              </w:rPr>
              <w:t>84</w:t>
            </w:r>
            <w:r w:rsidRPr="00C20721">
              <w:rPr>
                <w:rStyle w:val="af2"/>
                <w:b/>
                <w:i/>
              </w:rPr>
              <w:footnoteReference w:id="61"/>
            </w:r>
          </w:p>
        </w:tc>
      </w:tr>
      <w:tr w:rsidR="0015464C" w:rsidRPr="00C20721" w:rsidTr="0015464C">
        <w:trPr>
          <w:trHeight w:val="330"/>
        </w:trPr>
        <w:tc>
          <w:tcPr>
            <w:tcW w:w="1540"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r w:rsidRPr="00C20721">
              <w:t>среднее значение</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4</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74</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16</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262"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6</w:t>
            </w:r>
          </w:p>
        </w:tc>
        <w:tc>
          <w:tcPr>
            <w:tcW w:w="44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14</w:t>
            </w:r>
          </w:p>
        </w:tc>
        <w:tc>
          <w:tcPr>
            <w:tcW w:w="345"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10</w:t>
            </w:r>
          </w:p>
        </w:tc>
        <w:tc>
          <w:tcPr>
            <w:tcW w:w="345"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31</w:t>
            </w:r>
          </w:p>
        </w:tc>
        <w:tc>
          <w:tcPr>
            <w:tcW w:w="33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49</w:t>
            </w:r>
          </w:p>
        </w:tc>
      </w:tr>
      <w:tr w:rsidR="0015464C" w:rsidRPr="00C20721" w:rsidTr="0015464C">
        <w:trPr>
          <w:trHeight w:val="330"/>
        </w:trPr>
        <w:tc>
          <w:tcPr>
            <w:tcW w:w="1540"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r w:rsidRPr="00C20721">
              <w:t>модальное значение</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4</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10</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262"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44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2</w:t>
            </w:r>
          </w:p>
        </w:tc>
        <w:tc>
          <w:tcPr>
            <w:tcW w:w="345"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10</w:t>
            </w:r>
          </w:p>
        </w:tc>
        <w:tc>
          <w:tcPr>
            <w:tcW w:w="345"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5</w:t>
            </w:r>
          </w:p>
        </w:tc>
        <w:tc>
          <w:tcPr>
            <w:tcW w:w="33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90</w:t>
            </w:r>
          </w:p>
        </w:tc>
      </w:tr>
      <w:tr w:rsidR="0015464C" w:rsidRPr="00C20721" w:rsidTr="0015464C">
        <w:trPr>
          <w:trHeight w:val="330"/>
        </w:trPr>
        <w:tc>
          <w:tcPr>
            <w:tcW w:w="1540"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r w:rsidRPr="00C20721">
              <w:t>минимальное значение</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2</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10</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262"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44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w:t>
            </w:r>
          </w:p>
        </w:tc>
        <w:tc>
          <w:tcPr>
            <w:tcW w:w="345"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7</w:t>
            </w:r>
          </w:p>
        </w:tc>
        <w:tc>
          <w:tcPr>
            <w:tcW w:w="345"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5</w:t>
            </w:r>
          </w:p>
        </w:tc>
        <w:tc>
          <w:tcPr>
            <w:tcW w:w="33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2</w:t>
            </w:r>
          </w:p>
        </w:tc>
      </w:tr>
      <w:tr w:rsidR="0015464C" w:rsidRPr="00C20721" w:rsidTr="0015464C">
        <w:trPr>
          <w:trHeight w:val="330"/>
        </w:trPr>
        <w:tc>
          <w:tcPr>
            <w:tcW w:w="1540"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r w:rsidRPr="00C20721">
              <w:t>максимальное значение</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7</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180</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120</w:t>
            </w:r>
          </w:p>
        </w:tc>
        <w:tc>
          <w:tcPr>
            <w:tcW w:w="345"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w:t>
            </w:r>
          </w:p>
        </w:tc>
        <w:tc>
          <w:tcPr>
            <w:tcW w:w="262"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14</w:t>
            </w:r>
          </w:p>
        </w:tc>
        <w:tc>
          <w:tcPr>
            <w:tcW w:w="442" w:type="pct"/>
            <w:tcBorders>
              <w:top w:val="single" w:sz="4" w:space="0" w:color="auto"/>
              <w:left w:val="nil"/>
              <w:bottom w:val="single" w:sz="4" w:space="0" w:color="auto"/>
              <w:right w:val="single" w:sz="4" w:space="0" w:color="auto"/>
            </w:tcBorders>
            <w:vAlign w:val="center"/>
          </w:tcPr>
          <w:p w:rsidR="0015464C" w:rsidRPr="00C20721" w:rsidRDefault="0015464C" w:rsidP="00C20721">
            <w:pPr>
              <w:jc w:val="center"/>
            </w:pPr>
            <w:r w:rsidRPr="00C20721">
              <w:t>120</w:t>
            </w:r>
          </w:p>
        </w:tc>
        <w:tc>
          <w:tcPr>
            <w:tcW w:w="345" w:type="pct"/>
            <w:tcBorders>
              <w:top w:val="single" w:sz="4" w:space="0" w:color="auto"/>
              <w:left w:val="single" w:sz="4" w:space="0" w:color="auto"/>
              <w:bottom w:val="single" w:sz="4" w:space="0" w:color="auto"/>
              <w:right w:val="single" w:sz="4" w:space="0" w:color="auto"/>
            </w:tcBorders>
            <w:vAlign w:val="center"/>
          </w:tcPr>
          <w:p w:rsidR="0015464C" w:rsidRPr="00C20721" w:rsidRDefault="0015464C" w:rsidP="00C20721">
            <w:pPr>
              <w:jc w:val="center"/>
            </w:pPr>
            <w:r w:rsidRPr="00C20721">
              <w:t>14</w:t>
            </w:r>
          </w:p>
        </w:tc>
        <w:tc>
          <w:tcPr>
            <w:tcW w:w="345" w:type="pct"/>
            <w:tcBorders>
              <w:top w:val="nil"/>
              <w:left w:val="single" w:sz="4" w:space="0" w:color="auto"/>
              <w:bottom w:val="single" w:sz="4" w:space="0" w:color="auto"/>
              <w:right w:val="single" w:sz="4" w:space="0" w:color="auto"/>
            </w:tcBorders>
            <w:noWrap/>
            <w:vAlign w:val="center"/>
            <w:hideMark/>
          </w:tcPr>
          <w:p w:rsidR="0015464C" w:rsidRPr="00C20721" w:rsidRDefault="0015464C" w:rsidP="00C20721">
            <w:pPr>
              <w:jc w:val="center"/>
            </w:pPr>
            <w:r w:rsidRPr="00C20721">
              <w:t>80</w:t>
            </w:r>
          </w:p>
        </w:tc>
        <w:tc>
          <w:tcPr>
            <w:tcW w:w="339" w:type="pct"/>
            <w:tcBorders>
              <w:top w:val="nil"/>
              <w:left w:val="nil"/>
              <w:bottom w:val="single" w:sz="4" w:space="0" w:color="auto"/>
              <w:right w:val="single" w:sz="4" w:space="0" w:color="auto"/>
            </w:tcBorders>
            <w:noWrap/>
            <w:vAlign w:val="center"/>
            <w:hideMark/>
          </w:tcPr>
          <w:p w:rsidR="0015464C" w:rsidRPr="00C20721" w:rsidRDefault="0015464C" w:rsidP="00C20721">
            <w:pPr>
              <w:jc w:val="center"/>
            </w:pPr>
            <w:r w:rsidRPr="00C20721">
              <w:t>150</w:t>
            </w:r>
          </w:p>
        </w:tc>
      </w:tr>
    </w:tbl>
    <w:p w:rsidR="0015464C" w:rsidRPr="00C20721" w:rsidRDefault="0015464C" w:rsidP="00C20721">
      <w:pPr>
        <w:spacing w:line="360" w:lineRule="auto"/>
        <w:ind w:firstLine="709"/>
        <w:jc w:val="both"/>
        <w:rPr>
          <w:sz w:val="28"/>
          <w:szCs w:val="28"/>
        </w:rPr>
      </w:pPr>
      <w:r w:rsidRPr="00C20721">
        <w:rPr>
          <w:sz w:val="28"/>
          <w:szCs w:val="28"/>
        </w:rPr>
        <w:t>Как показывает информация, представленная в табл. 6, нормативные сроки (максимальное значение) предоставления услуг превышены по услугам:</w:t>
      </w:r>
    </w:p>
    <w:p w:rsidR="0015464C" w:rsidRPr="00C20721" w:rsidRDefault="0015464C" w:rsidP="00C20721">
      <w:pPr>
        <w:spacing w:line="360" w:lineRule="auto"/>
        <w:ind w:firstLine="709"/>
        <w:jc w:val="both"/>
        <w:rPr>
          <w:sz w:val="28"/>
          <w:szCs w:val="28"/>
        </w:rPr>
      </w:pPr>
      <w:r w:rsidRPr="00C20721">
        <w:rPr>
          <w:sz w:val="28"/>
          <w:szCs w:val="28"/>
        </w:rPr>
        <w:lastRenderedPageBreak/>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15464C" w:rsidRPr="00C20721" w:rsidRDefault="0015464C"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15464C" w:rsidRPr="00C20721" w:rsidRDefault="0015464C"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15464C" w:rsidRPr="00C20721" w:rsidRDefault="0015464C"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15464C" w:rsidRPr="00C20721" w:rsidRDefault="0015464C" w:rsidP="00C20721">
      <w:pPr>
        <w:spacing w:line="360" w:lineRule="auto"/>
        <w:ind w:firstLine="709"/>
        <w:jc w:val="both"/>
        <w:rPr>
          <w:sz w:val="28"/>
          <w:szCs w:val="28"/>
        </w:rPr>
      </w:pPr>
      <w:r w:rsidRPr="00C20721">
        <w:rPr>
          <w:sz w:val="28"/>
          <w:szCs w:val="28"/>
        </w:rPr>
        <w:t>По следующим услугам заявители указали, что фактический срок предоставления услуги существенно (в несколько раз) ниже нормативного:</w:t>
      </w:r>
    </w:p>
    <w:p w:rsidR="0015464C" w:rsidRPr="00C20721" w:rsidRDefault="0015464C"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15464C" w:rsidRPr="00C20721" w:rsidRDefault="0015464C"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15464C" w:rsidRPr="00C20721" w:rsidRDefault="0015464C"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15464C" w:rsidRPr="00C20721" w:rsidRDefault="0015464C"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от 07.05.2012 г.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15464C" w:rsidRPr="00C20721" w:rsidRDefault="0015464C"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14 минут и 13,43 минут – для получения результата услуги (табл. 7). Это ниже, чем нормативно установленные значения времени ожидания.</w:t>
      </w:r>
    </w:p>
    <w:p w:rsidR="0015464C" w:rsidRPr="00C20721" w:rsidRDefault="0015464C" w:rsidP="00C20721">
      <w:pPr>
        <w:spacing w:line="360" w:lineRule="auto"/>
        <w:rPr>
          <w:sz w:val="28"/>
          <w:szCs w:val="28"/>
        </w:rPr>
      </w:pPr>
      <w:r w:rsidRPr="00C20721">
        <w:rPr>
          <w:sz w:val="28"/>
          <w:szCs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0"/>
        <w:gridCol w:w="670"/>
        <w:gridCol w:w="672"/>
        <w:gridCol w:w="687"/>
        <w:gridCol w:w="674"/>
        <w:gridCol w:w="674"/>
        <w:gridCol w:w="674"/>
        <w:gridCol w:w="676"/>
        <w:gridCol w:w="676"/>
        <w:gridCol w:w="676"/>
        <w:gridCol w:w="680"/>
        <w:gridCol w:w="1109"/>
      </w:tblGrid>
      <w:tr w:rsidR="0015464C" w:rsidRPr="00C20721" w:rsidTr="00343EA2">
        <w:trPr>
          <w:cantSplit/>
          <w:trHeight w:val="330"/>
          <w:tblHeader/>
        </w:trPr>
        <w:tc>
          <w:tcPr>
            <w:tcW w:w="914" w:type="pct"/>
            <w:shd w:val="clear" w:color="auto" w:fill="auto"/>
            <w:vAlign w:val="center"/>
          </w:tcPr>
          <w:p w:rsidR="0015464C" w:rsidRPr="00C20721" w:rsidRDefault="0015464C" w:rsidP="00C20721">
            <w:pPr>
              <w:jc w:val="center"/>
              <w:rPr>
                <w:b/>
                <w:bCs/>
              </w:rPr>
            </w:pPr>
            <w:r w:rsidRPr="00C20721">
              <w:rPr>
                <w:b/>
                <w:bCs/>
              </w:rPr>
              <w:t>Время ожидания</w:t>
            </w:r>
          </w:p>
        </w:tc>
        <w:tc>
          <w:tcPr>
            <w:tcW w:w="348" w:type="pct"/>
            <w:shd w:val="clear" w:color="auto" w:fill="auto"/>
            <w:noWrap/>
            <w:vAlign w:val="center"/>
          </w:tcPr>
          <w:p w:rsidR="0015464C" w:rsidRPr="00C20721" w:rsidRDefault="0015464C" w:rsidP="00C20721">
            <w:pPr>
              <w:jc w:val="center"/>
              <w:rPr>
                <w:b/>
              </w:rPr>
            </w:pPr>
            <w:r w:rsidRPr="00C20721">
              <w:rPr>
                <w:b/>
              </w:rPr>
              <w:t>2</w:t>
            </w:r>
          </w:p>
        </w:tc>
        <w:tc>
          <w:tcPr>
            <w:tcW w:w="349" w:type="pct"/>
            <w:shd w:val="clear" w:color="auto" w:fill="auto"/>
            <w:noWrap/>
            <w:vAlign w:val="center"/>
          </w:tcPr>
          <w:p w:rsidR="0015464C" w:rsidRPr="00C20721" w:rsidRDefault="0015464C" w:rsidP="00C20721">
            <w:pPr>
              <w:jc w:val="center"/>
              <w:rPr>
                <w:b/>
              </w:rPr>
            </w:pPr>
            <w:r w:rsidRPr="00C20721">
              <w:rPr>
                <w:b/>
              </w:rPr>
              <w:t>3</w:t>
            </w:r>
          </w:p>
        </w:tc>
        <w:tc>
          <w:tcPr>
            <w:tcW w:w="357" w:type="pct"/>
            <w:shd w:val="clear" w:color="auto" w:fill="auto"/>
            <w:noWrap/>
            <w:vAlign w:val="center"/>
          </w:tcPr>
          <w:p w:rsidR="0015464C" w:rsidRPr="00C20721" w:rsidRDefault="0015464C" w:rsidP="00C20721">
            <w:pPr>
              <w:jc w:val="center"/>
              <w:rPr>
                <w:b/>
              </w:rPr>
            </w:pPr>
            <w:r w:rsidRPr="00C20721">
              <w:rPr>
                <w:b/>
              </w:rPr>
              <w:t>4</w:t>
            </w:r>
          </w:p>
        </w:tc>
        <w:tc>
          <w:tcPr>
            <w:tcW w:w="350" w:type="pct"/>
            <w:shd w:val="clear" w:color="auto" w:fill="auto"/>
            <w:noWrap/>
            <w:vAlign w:val="center"/>
          </w:tcPr>
          <w:p w:rsidR="0015464C" w:rsidRPr="00C20721" w:rsidRDefault="0015464C" w:rsidP="00C20721">
            <w:pPr>
              <w:jc w:val="center"/>
              <w:rPr>
                <w:b/>
              </w:rPr>
            </w:pPr>
            <w:r w:rsidRPr="00C20721">
              <w:rPr>
                <w:b/>
              </w:rPr>
              <w:t>5</w:t>
            </w:r>
          </w:p>
        </w:tc>
        <w:tc>
          <w:tcPr>
            <w:tcW w:w="350" w:type="pct"/>
            <w:shd w:val="clear" w:color="auto" w:fill="auto"/>
            <w:noWrap/>
            <w:vAlign w:val="center"/>
          </w:tcPr>
          <w:p w:rsidR="0015464C" w:rsidRPr="00C20721" w:rsidRDefault="0015464C" w:rsidP="00C20721">
            <w:pPr>
              <w:jc w:val="center"/>
              <w:rPr>
                <w:b/>
              </w:rPr>
            </w:pPr>
            <w:r w:rsidRPr="00C20721">
              <w:rPr>
                <w:b/>
              </w:rPr>
              <w:t>6</w:t>
            </w:r>
          </w:p>
        </w:tc>
        <w:tc>
          <w:tcPr>
            <w:tcW w:w="350" w:type="pct"/>
            <w:shd w:val="clear" w:color="auto" w:fill="auto"/>
            <w:noWrap/>
            <w:vAlign w:val="center"/>
          </w:tcPr>
          <w:p w:rsidR="0015464C" w:rsidRPr="00C20721" w:rsidRDefault="0015464C" w:rsidP="00C20721">
            <w:pPr>
              <w:jc w:val="center"/>
              <w:rPr>
                <w:b/>
              </w:rPr>
            </w:pPr>
            <w:r w:rsidRPr="00C20721">
              <w:rPr>
                <w:b/>
              </w:rPr>
              <w:t>7</w:t>
            </w:r>
          </w:p>
        </w:tc>
        <w:tc>
          <w:tcPr>
            <w:tcW w:w="351" w:type="pct"/>
            <w:vAlign w:val="center"/>
          </w:tcPr>
          <w:p w:rsidR="0015464C" w:rsidRPr="00C20721" w:rsidRDefault="0015464C" w:rsidP="00C20721">
            <w:pPr>
              <w:jc w:val="center"/>
              <w:rPr>
                <w:b/>
              </w:rPr>
            </w:pPr>
            <w:r w:rsidRPr="00C20721">
              <w:rPr>
                <w:b/>
              </w:rPr>
              <w:t>8</w:t>
            </w:r>
          </w:p>
        </w:tc>
        <w:tc>
          <w:tcPr>
            <w:tcW w:w="351" w:type="pct"/>
            <w:shd w:val="clear" w:color="auto" w:fill="auto"/>
            <w:noWrap/>
            <w:vAlign w:val="center"/>
          </w:tcPr>
          <w:p w:rsidR="0015464C" w:rsidRPr="00C20721" w:rsidRDefault="0015464C" w:rsidP="00C20721">
            <w:pPr>
              <w:jc w:val="center"/>
              <w:rPr>
                <w:b/>
              </w:rPr>
            </w:pPr>
            <w:r w:rsidRPr="00C20721">
              <w:rPr>
                <w:b/>
              </w:rPr>
              <w:t>9</w:t>
            </w:r>
          </w:p>
        </w:tc>
        <w:tc>
          <w:tcPr>
            <w:tcW w:w="351" w:type="pct"/>
            <w:shd w:val="clear" w:color="auto" w:fill="auto"/>
            <w:noWrap/>
            <w:vAlign w:val="center"/>
          </w:tcPr>
          <w:p w:rsidR="0015464C" w:rsidRPr="00C20721" w:rsidRDefault="0015464C" w:rsidP="00C20721">
            <w:pPr>
              <w:jc w:val="center"/>
              <w:rPr>
                <w:b/>
              </w:rPr>
            </w:pPr>
            <w:r w:rsidRPr="00C20721">
              <w:rPr>
                <w:b/>
              </w:rPr>
              <w:t>10</w:t>
            </w:r>
          </w:p>
        </w:tc>
        <w:tc>
          <w:tcPr>
            <w:tcW w:w="353" w:type="pct"/>
            <w:vAlign w:val="center"/>
          </w:tcPr>
          <w:p w:rsidR="0015464C" w:rsidRPr="00C20721" w:rsidRDefault="0015464C" w:rsidP="00C20721">
            <w:pPr>
              <w:jc w:val="center"/>
              <w:rPr>
                <w:b/>
              </w:rPr>
            </w:pPr>
            <w:r w:rsidRPr="00C20721">
              <w:rPr>
                <w:b/>
              </w:rPr>
              <w:t>12</w:t>
            </w:r>
          </w:p>
        </w:tc>
        <w:tc>
          <w:tcPr>
            <w:tcW w:w="576" w:type="pct"/>
            <w:vAlign w:val="center"/>
          </w:tcPr>
          <w:p w:rsidR="0015464C" w:rsidRPr="00C20721" w:rsidRDefault="0015464C" w:rsidP="00C20721">
            <w:pPr>
              <w:jc w:val="center"/>
              <w:rPr>
                <w:b/>
                <w:bCs/>
              </w:rPr>
            </w:pPr>
            <w:r w:rsidRPr="00C20721">
              <w:rPr>
                <w:b/>
                <w:bCs/>
              </w:rPr>
              <w:t>Среднее</w:t>
            </w:r>
          </w:p>
        </w:tc>
      </w:tr>
      <w:tr w:rsidR="00343EA2" w:rsidRPr="00C20721" w:rsidTr="00343EA2">
        <w:trPr>
          <w:cantSplit/>
          <w:trHeight w:val="330"/>
        </w:trPr>
        <w:tc>
          <w:tcPr>
            <w:tcW w:w="5000" w:type="pct"/>
            <w:gridSpan w:val="12"/>
            <w:shd w:val="clear" w:color="auto" w:fill="auto"/>
            <w:vAlign w:val="center"/>
          </w:tcPr>
          <w:p w:rsidR="00343EA2" w:rsidRPr="00C20721" w:rsidRDefault="00343EA2" w:rsidP="00C20721">
            <w:pPr>
              <w:ind w:left="-148" w:firstLine="290"/>
              <w:jc w:val="center"/>
              <w:rPr>
                <w:b/>
              </w:rPr>
            </w:pPr>
            <w:r w:rsidRPr="00C20721">
              <w:rPr>
                <w:b/>
              </w:rPr>
              <w:t>На подачу документов</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среднее значение</w:t>
            </w:r>
          </w:p>
        </w:tc>
        <w:tc>
          <w:tcPr>
            <w:tcW w:w="348" w:type="pct"/>
            <w:shd w:val="clear" w:color="auto" w:fill="auto"/>
            <w:noWrap/>
            <w:vAlign w:val="center"/>
          </w:tcPr>
          <w:p w:rsidR="0015464C" w:rsidRPr="00C20721" w:rsidRDefault="0015464C" w:rsidP="00C20721">
            <w:pPr>
              <w:jc w:val="right"/>
            </w:pPr>
            <w:r w:rsidRPr="00C20721">
              <w:t>10</w:t>
            </w:r>
          </w:p>
        </w:tc>
        <w:tc>
          <w:tcPr>
            <w:tcW w:w="349" w:type="pct"/>
            <w:shd w:val="clear" w:color="auto" w:fill="auto"/>
            <w:noWrap/>
            <w:vAlign w:val="center"/>
          </w:tcPr>
          <w:p w:rsidR="0015464C" w:rsidRPr="00C20721" w:rsidRDefault="0015464C" w:rsidP="00C20721">
            <w:pPr>
              <w:jc w:val="right"/>
            </w:pPr>
            <w:r w:rsidRPr="00C20721">
              <w:t>12</w:t>
            </w:r>
          </w:p>
        </w:tc>
        <w:tc>
          <w:tcPr>
            <w:tcW w:w="357"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9</w:t>
            </w:r>
          </w:p>
        </w:tc>
        <w:tc>
          <w:tcPr>
            <w:tcW w:w="350"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13</w:t>
            </w:r>
          </w:p>
        </w:tc>
        <w:tc>
          <w:tcPr>
            <w:tcW w:w="351" w:type="pct"/>
            <w:vAlign w:val="center"/>
          </w:tcPr>
          <w:p w:rsidR="0015464C" w:rsidRPr="00C20721" w:rsidRDefault="0015464C" w:rsidP="00C20721">
            <w:pPr>
              <w:jc w:val="right"/>
            </w:pPr>
            <w:r w:rsidRPr="00C20721">
              <w:t>15</w:t>
            </w:r>
          </w:p>
        </w:tc>
        <w:tc>
          <w:tcPr>
            <w:tcW w:w="351" w:type="pct"/>
            <w:shd w:val="clear" w:color="auto" w:fill="auto"/>
            <w:noWrap/>
            <w:vAlign w:val="center"/>
          </w:tcPr>
          <w:p w:rsidR="0015464C" w:rsidRPr="00C20721" w:rsidRDefault="0015464C" w:rsidP="00C20721">
            <w:pPr>
              <w:jc w:val="right"/>
            </w:pPr>
            <w:r w:rsidRPr="00C20721">
              <w:t>19</w:t>
            </w:r>
          </w:p>
        </w:tc>
        <w:tc>
          <w:tcPr>
            <w:tcW w:w="351" w:type="pct"/>
            <w:shd w:val="clear" w:color="auto" w:fill="auto"/>
            <w:noWrap/>
            <w:vAlign w:val="center"/>
          </w:tcPr>
          <w:p w:rsidR="0015464C" w:rsidRPr="00C20721" w:rsidRDefault="0015464C" w:rsidP="00C20721">
            <w:pPr>
              <w:jc w:val="right"/>
            </w:pPr>
            <w:r w:rsidRPr="00C20721">
              <w:t>15</w:t>
            </w:r>
          </w:p>
        </w:tc>
        <w:tc>
          <w:tcPr>
            <w:tcW w:w="353" w:type="pct"/>
            <w:vAlign w:val="center"/>
          </w:tcPr>
          <w:p w:rsidR="0015464C" w:rsidRPr="00C20721" w:rsidRDefault="0015464C" w:rsidP="00C20721">
            <w:pPr>
              <w:jc w:val="right"/>
            </w:pPr>
            <w:r w:rsidRPr="00C20721">
              <w:t>15</w:t>
            </w:r>
          </w:p>
        </w:tc>
        <w:tc>
          <w:tcPr>
            <w:tcW w:w="576" w:type="pct"/>
            <w:vAlign w:val="center"/>
          </w:tcPr>
          <w:p w:rsidR="0015464C" w:rsidRPr="00C20721" w:rsidRDefault="0015464C" w:rsidP="00C20721">
            <w:pPr>
              <w:jc w:val="center"/>
              <w:rPr>
                <w:b/>
              </w:rPr>
            </w:pPr>
            <w:r w:rsidRPr="00C20721">
              <w:rPr>
                <w:b/>
              </w:rPr>
              <w:t>14</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модальное значение</w:t>
            </w:r>
          </w:p>
        </w:tc>
        <w:tc>
          <w:tcPr>
            <w:tcW w:w="348" w:type="pct"/>
            <w:shd w:val="clear" w:color="auto" w:fill="auto"/>
            <w:noWrap/>
            <w:vAlign w:val="center"/>
          </w:tcPr>
          <w:p w:rsidR="0015464C" w:rsidRPr="00C20721" w:rsidRDefault="0015464C" w:rsidP="00C20721">
            <w:pPr>
              <w:jc w:val="right"/>
            </w:pPr>
            <w:r w:rsidRPr="00C20721">
              <w:t>10</w:t>
            </w:r>
          </w:p>
        </w:tc>
        <w:tc>
          <w:tcPr>
            <w:tcW w:w="349" w:type="pct"/>
            <w:shd w:val="clear" w:color="auto" w:fill="auto"/>
            <w:noWrap/>
            <w:vAlign w:val="center"/>
          </w:tcPr>
          <w:p w:rsidR="0015464C" w:rsidRPr="00C20721" w:rsidRDefault="0015464C" w:rsidP="00C20721">
            <w:pPr>
              <w:jc w:val="right"/>
            </w:pPr>
            <w:r w:rsidRPr="00C20721">
              <w:t>10</w:t>
            </w:r>
          </w:p>
        </w:tc>
        <w:tc>
          <w:tcPr>
            <w:tcW w:w="357"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10</w:t>
            </w:r>
          </w:p>
        </w:tc>
        <w:tc>
          <w:tcPr>
            <w:tcW w:w="350"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10</w:t>
            </w:r>
          </w:p>
        </w:tc>
        <w:tc>
          <w:tcPr>
            <w:tcW w:w="351" w:type="pct"/>
            <w:vAlign w:val="center"/>
          </w:tcPr>
          <w:p w:rsidR="0015464C" w:rsidRPr="00C20721" w:rsidRDefault="0015464C" w:rsidP="00C20721">
            <w:pPr>
              <w:jc w:val="right"/>
            </w:pPr>
            <w:r w:rsidRPr="00C20721">
              <w:t>15</w:t>
            </w:r>
          </w:p>
        </w:tc>
        <w:tc>
          <w:tcPr>
            <w:tcW w:w="351" w:type="pct"/>
            <w:shd w:val="clear" w:color="auto" w:fill="auto"/>
            <w:noWrap/>
            <w:vAlign w:val="center"/>
          </w:tcPr>
          <w:p w:rsidR="0015464C" w:rsidRPr="00C20721" w:rsidRDefault="0015464C" w:rsidP="00C20721">
            <w:pPr>
              <w:jc w:val="right"/>
            </w:pPr>
            <w:r w:rsidRPr="00C20721">
              <w:t>20</w:t>
            </w:r>
          </w:p>
        </w:tc>
        <w:tc>
          <w:tcPr>
            <w:tcW w:w="351" w:type="pct"/>
            <w:shd w:val="clear" w:color="auto" w:fill="auto"/>
            <w:noWrap/>
            <w:vAlign w:val="center"/>
          </w:tcPr>
          <w:p w:rsidR="0015464C" w:rsidRPr="00C20721" w:rsidRDefault="0015464C" w:rsidP="00C20721">
            <w:pPr>
              <w:jc w:val="right"/>
            </w:pPr>
            <w:r w:rsidRPr="00C20721">
              <w:t>15</w:t>
            </w:r>
          </w:p>
        </w:tc>
        <w:tc>
          <w:tcPr>
            <w:tcW w:w="353" w:type="pct"/>
            <w:vAlign w:val="center"/>
          </w:tcPr>
          <w:p w:rsidR="0015464C" w:rsidRPr="00C20721" w:rsidRDefault="0015464C" w:rsidP="00C20721">
            <w:pPr>
              <w:jc w:val="right"/>
            </w:pPr>
            <w:r w:rsidRPr="00C20721">
              <w:t>15</w:t>
            </w:r>
          </w:p>
        </w:tc>
        <w:tc>
          <w:tcPr>
            <w:tcW w:w="576" w:type="pct"/>
            <w:vAlign w:val="center"/>
          </w:tcPr>
          <w:p w:rsidR="0015464C" w:rsidRPr="00C20721" w:rsidRDefault="0015464C" w:rsidP="00C20721">
            <w:pPr>
              <w:jc w:val="center"/>
              <w:rPr>
                <w:b/>
              </w:rPr>
            </w:pPr>
            <w:r w:rsidRPr="00C20721">
              <w:rPr>
                <w:b/>
              </w:rPr>
              <w:t>15</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lastRenderedPageBreak/>
              <w:t>минимальное значение</w:t>
            </w:r>
          </w:p>
        </w:tc>
        <w:tc>
          <w:tcPr>
            <w:tcW w:w="348" w:type="pct"/>
            <w:shd w:val="clear" w:color="auto" w:fill="auto"/>
            <w:noWrap/>
            <w:vAlign w:val="center"/>
          </w:tcPr>
          <w:p w:rsidR="0015464C" w:rsidRPr="00C20721" w:rsidRDefault="0015464C" w:rsidP="00C20721">
            <w:pPr>
              <w:jc w:val="right"/>
            </w:pPr>
            <w:r w:rsidRPr="00C20721">
              <w:t>10</w:t>
            </w:r>
          </w:p>
        </w:tc>
        <w:tc>
          <w:tcPr>
            <w:tcW w:w="349" w:type="pct"/>
            <w:shd w:val="clear" w:color="auto" w:fill="auto"/>
            <w:noWrap/>
            <w:vAlign w:val="center"/>
          </w:tcPr>
          <w:p w:rsidR="0015464C" w:rsidRPr="00C20721" w:rsidRDefault="0015464C" w:rsidP="00C20721">
            <w:pPr>
              <w:jc w:val="right"/>
            </w:pPr>
            <w:r w:rsidRPr="00C20721">
              <w:t>10</w:t>
            </w:r>
          </w:p>
        </w:tc>
        <w:tc>
          <w:tcPr>
            <w:tcW w:w="357" w:type="pct"/>
            <w:shd w:val="clear" w:color="auto" w:fill="auto"/>
            <w:noWrap/>
            <w:vAlign w:val="center"/>
          </w:tcPr>
          <w:p w:rsidR="0015464C" w:rsidRPr="00C20721" w:rsidRDefault="0015464C" w:rsidP="00C20721">
            <w:pPr>
              <w:jc w:val="right"/>
            </w:pPr>
            <w:r w:rsidRPr="00C20721">
              <w:t>10</w:t>
            </w:r>
          </w:p>
        </w:tc>
        <w:tc>
          <w:tcPr>
            <w:tcW w:w="350" w:type="pct"/>
            <w:shd w:val="clear" w:color="auto" w:fill="auto"/>
            <w:noWrap/>
            <w:vAlign w:val="center"/>
          </w:tcPr>
          <w:p w:rsidR="0015464C" w:rsidRPr="00C20721" w:rsidRDefault="0015464C" w:rsidP="00C20721">
            <w:pPr>
              <w:jc w:val="right"/>
            </w:pPr>
            <w:r w:rsidRPr="00C20721">
              <w:t>5</w:t>
            </w:r>
          </w:p>
        </w:tc>
        <w:tc>
          <w:tcPr>
            <w:tcW w:w="350"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10</w:t>
            </w:r>
          </w:p>
        </w:tc>
        <w:tc>
          <w:tcPr>
            <w:tcW w:w="351" w:type="pct"/>
            <w:vAlign w:val="center"/>
          </w:tcPr>
          <w:p w:rsidR="0015464C" w:rsidRPr="00C20721" w:rsidRDefault="0015464C" w:rsidP="00C20721">
            <w:pPr>
              <w:jc w:val="right"/>
            </w:pPr>
            <w:r w:rsidRPr="00C20721">
              <w:t>10</w:t>
            </w:r>
          </w:p>
        </w:tc>
        <w:tc>
          <w:tcPr>
            <w:tcW w:w="351" w:type="pct"/>
            <w:shd w:val="clear" w:color="auto" w:fill="auto"/>
            <w:noWrap/>
            <w:vAlign w:val="center"/>
          </w:tcPr>
          <w:p w:rsidR="0015464C" w:rsidRPr="00C20721" w:rsidRDefault="0015464C" w:rsidP="00C20721">
            <w:pPr>
              <w:jc w:val="right"/>
            </w:pPr>
            <w:r w:rsidRPr="00C20721">
              <w:t>15</w:t>
            </w:r>
          </w:p>
        </w:tc>
        <w:tc>
          <w:tcPr>
            <w:tcW w:w="351" w:type="pct"/>
            <w:shd w:val="clear" w:color="auto" w:fill="auto"/>
            <w:noWrap/>
            <w:vAlign w:val="center"/>
          </w:tcPr>
          <w:p w:rsidR="0015464C" w:rsidRPr="00C20721" w:rsidRDefault="0015464C" w:rsidP="00C20721">
            <w:pPr>
              <w:jc w:val="right"/>
            </w:pPr>
            <w:r w:rsidRPr="00C20721">
              <w:t>15</w:t>
            </w:r>
          </w:p>
        </w:tc>
        <w:tc>
          <w:tcPr>
            <w:tcW w:w="353" w:type="pct"/>
            <w:vAlign w:val="center"/>
          </w:tcPr>
          <w:p w:rsidR="0015464C" w:rsidRPr="00C20721" w:rsidRDefault="0015464C" w:rsidP="00C20721">
            <w:pPr>
              <w:jc w:val="right"/>
            </w:pPr>
            <w:r w:rsidRPr="00C20721">
              <w:t>10</w:t>
            </w:r>
          </w:p>
        </w:tc>
        <w:tc>
          <w:tcPr>
            <w:tcW w:w="576" w:type="pct"/>
            <w:vAlign w:val="center"/>
          </w:tcPr>
          <w:p w:rsidR="0015464C" w:rsidRPr="00C20721" w:rsidRDefault="0015464C" w:rsidP="00C20721">
            <w:pPr>
              <w:jc w:val="center"/>
              <w:rPr>
                <w:b/>
              </w:rPr>
            </w:pPr>
            <w:r w:rsidRPr="00C20721">
              <w:rPr>
                <w:b/>
              </w:rPr>
              <w:t>5</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максимальное значение</w:t>
            </w:r>
          </w:p>
        </w:tc>
        <w:tc>
          <w:tcPr>
            <w:tcW w:w="348" w:type="pct"/>
            <w:shd w:val="clear" w:color="auto" w:fill="auto"/>
            <w:noWrap/>
            <w:vAlign w:val="center"/>
          </w:tcPr>
          <w:p w:rsidR="0015464C" w:rsidRPr="00C20721" w:rsidRDefault="0015464C" w:rsidP="00C20721">
            <w:pPr>
              <w:jc w:val="right"/>
            </w:pPr>
            <w:r w:rsidRPr="00C20721">
              <w:t>10</w:t>
            </w:r>
          </w:p>
        </w:tc>
        <w:tc>
          <w:tcPr>
            <w:tcW w:w="349" w:type="pct"/>
            <w:shd w:val="clear" w:color="auto" w:fill="auto"/>
            <w:noWrap/>
            <w:vAlign w:val="center"/>
          </w:tcPr>
          <w:p w:rsidR="0015464C" w:rsidRPr="00C20721" w:rsidRDefault="0015464C" w:rsidP="00C20721">
            <w:pPr>
              <w:jc w:val="right"/>
            </w:pPr>
            <w:r w:rsidRPr="00C20721">
              <w:t>15</w:t>
            </w:r>
          </w:p>
        </w:tc>
        <w:tc>
          <w:tcPr>
            <w:tcW w:w="357" w:type="pct"/>
            <w:shd w:val="clear" w:color="auto" w:fill="auto"/>
            <w:noWrap/>
            <w:vAlign w:val="center"/>
          </w:tcPr>
          <w:p w:rsidR="0015464C" w:rsidRPr="00C20721" w:rsidRDefault="0015464C" w:rsidP="00C20721">
            <w:pPr>
              <w:jc w:val="right"/>
            </w:pPr>
            <w:r w:rsidRPr="00C20721">
              <w:t>20</w:t>
            </w:r>
          </w:p>
        </w:tc>
        <w:tc>
          <w:tcPr>
            <w:tcW w:w="350"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15</w:t>
            </w:r>
          </w:p>
        </w:tc>
        <w:tc>
          <w:tcPr>
            <w:tcW w:w="350" w:type="pct"/>
            <w:shd w:val="clear" w:color="auto" w:fill="auto"/>
            <w:noWrap/>
            <w:vAlign w:val="center"/>
          </w:tcPr>
          <w:p w:rsidR="0015464C" w:rsidRPr="00C20721" w:rsidRDefault="0015464C" w:rsidP="00C20721">
            <w:pPr>
              <w:jc w:val="right"/>
            </w:pPr>
            <w:r w:rsidRPr="00C20721">
              <w:t>20</w:t>
            </w:r>
          </w:p>
        </w:tc>
        <w:tc>
          <w:tcPr>
            <w:tcW w:w="351" w:type="pct"/>
            <w:vAlign w:val="center"/>
          </w:tcPr>
          <w:p w:rsidR="0015464C" w:rsidRPr="00C20721" w:rsidRDefault="0015464C" w:rsidP="00C20721">
            <w:pPr>
              <w:jc w:val="right"/>
            </w:pPr>
            <w:r w:rsidRPr="00C20721">
              <w:t>25</w:t>
            </w:r>
          </w:p>
        </w:tc>
        <w:tc>
          <w:tcPr>
            <w:tcW w:w="351" w:type="pct"/>
            <w:shd w:val="clear" w:color="auto" w:fill="auto"/>
            <w:noWrap/>
            <w:vAlign w:val="center"/>
          </w:tcPr>
          <w:p w:rsidR="0015464C" w:rsidRPr="00C20721" w:rsidRDefault="0015464C" w:rsidP="00C20721">
            <w:pPr>
              <w:jc w:val="right"/>
            </w:pPr>
            <w:r w:rsidRPr="00C20721">
              <w:t>20</w:t>
            </w:r>
          </w:p>
        </w:tc>
        <w:tc>
          <w:tcPr>
            <w:tcW w:w="351" w:type="pct"/>
            <w:shd w:val="clear" w:color="auto" w:fill="auto"/>
            <w:noWrap/>
            <w:vAlign w:val="center"/>
          </w:tcPr>
          <w:p w:rsidR="0015464C" w:rsidRPr="00C20721" w:rsidRDefault="0015464C" w:rsidP="00C20721">
            <w:pPr>
              <w:jc w:val="right"/>
            </w:pPr>
            <w:r w:rsidRPr="00C20721">
              <w:t>15</w:t>
            </w:r>
          </w:p>
        </w:tc>
        <w:tc>
          <w:tcPr>
            <w:tcW w:w="353" w:type="pct"/>
            <w:vAlign w:val="center"/>
          </w:tcPr>
          <w:p w:rsidR="0015464C" w:rsidRPr="00C20721" w:rsidRDefault="0015464C" w:rsidP="00C20721">
            <w:pPr>
              <w:jc w:val="right"/>
            </w:pPr>
            <w:r w:rsidRPr="00C20721">
              <w:t>25</w:t>
            </w:r>
          </w:p>
        </w:tc>
        <w:tc>
          <w:tcPr>
            <w:tcW w:w="576" w:type="pct"/>
            <w:vAlign w:val="center"/>
          </w:tcPr>
          <w:p w:rsidR="0015464C" w:rsidRPr="00C20721" w:rsidRDefault="0015464C" w:rsidP="00C20721">
            <w:pPr>
              <w:jc w:val="center"/>
              <w:rPr>
                <w:b/>
              </w:rPr>
            </w:pPr>
            <w:r w:rsidRPr="00C20721">
              <w:rPr>
                <w:b/>
              </w:rPr>
              <w:t>25</w:t>
            </w:r>
          </w:p>
        </w:tc>
      </w:tr>
      <w:tr w:rsidR="00343EA2" w:rsidRPr="00C20721" w:rsidTr="00343EA2">
        <w:trPr>
          <w:cantSplit/>
          <w:trHeight w:val="330"/>
        </w:trPr>
        <w:tc>
          <w:tcPr>
            <w:tcW w:w="5000" w:type="pct"/>
            <w:gridSpan w:val="12"/>
            <w:shd w:val="clear" w:color="auto" w:fill="auto"/>
          </w:tcPr>
          <w:p w:rsidR="00343EA2" w:rsidRPr="00C20721" w:rsidRDefault="00343EA2" w:rsidP="00C20721">
            <w:pPr>
              <w:ind w:left="-69" w:firstLine="211"/>
              <w:jc w:val="center"/>
              <w:rPr>
                <w:b/>
              </w:rPr>
            </w:pPr>
            <w:r w:rsidRPr="00C20721">
              <w:rPr>
                <w:b/>
              </w:rPr>
              <w:t>На получение результата услуги</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среднее значение</w:t>
            </w:r>
          </w:p>
        </w:tc>
        <w:tc>
          <w:tcPr>
            <w:tcW w:w="348" w:type="pct"/>
            <w:shd w:val="clear" w:color="auto" w:fill="auto"/>
            <w:noWrap/>
            <w:vAlign w:val="center"/>
          </w:tcPr>
          <w:p w:rsidR="0015464C" w:rsidRPr="00C20721" w:rsidRDefault="0015464C" w:rsidP="00C20721">
            <w:pPr>
              <w:jc w:val="center"/>
            </w:pPr>
            <w:r w:rsidRPr="00C20721">
              <w:t>10</w:t>
            </w:r>
          </w:p>
        </w:tc>
        <w:tc>
          <w:tcPr>
            <w:tcW w:w="349" w:type="pct"/>
            <w:shd w:val="clear" w:color="auto" w:fill="auto"/>
            <w:noWrap/>
            <w:vAlign w:val="center"/>
          </w:tcPr>
          <w:p w:rsidR="0015464C" w:rsidRPr="00C20721" w:rsidRDefault="0015464C" w:rsidP="00C20721">
            <w:pPr>
              <w:jc w:val="center"/>
            </w:pPr>
            <w:r w:rsidRPr="00C20721">
              <w:t>13</w:t>
            </w:r>
          </w:p>
        </w:tc>
        <w:tc>
          <w:tcPr>
            <w:tcW w:w="357" w:type="pct"/>
            <w:shd w:val="clear" w:color="auto" w:fill="auto"/>
            <w:noWrap/>
            <w:vAlign w:val="center"/>
          </w:tcPr>
          <w:p w:rsidR="0015464C" w:rsidRPr="00C20721" w:rsidRDefault="0015464C" w:rsidP="00C20721">
            <w:pPr>
              <w:jc w:val="center"/>
            </w:pPr>
            <w:r w:rsidRPr="00C20721">
              <w:t>13</w:t>
            </w:r>
          </w:p>
        </w:tc>
        <w:tc>
          <w:tcPr>
            <w:tcW w:w="350" w:type="pct"/>
            <w:shd w:val="clear" w:color="auto" w:fill="auto"/>
            <w:noWrap/>
            <w:vAlign w:val="center"/>
          </w:tcPr>
          <w:p w:rsidR="0015464C" w:rsidRPr="00C20721" w:rsidRDefault="0015464C" w:rsidP="00C20721">
            <w:pPr>
              <w:jc w:val="center"/>
            </w:pPr>
            <w:r w:rsidRPr="00C20721">
              <w:t>11</w:t>
            </w:r>
          </w:p>
        </w:tc>
        <w:tc>
          <w:tcPr>
            <w:tcW w:w="350" w:type="pct"/>
            <w:shd w:val="clear" w:color="auto" w:fill="auto"/>
            <w:noWrap/>
            <w:vAlign w:val="center"/>
          </w:tcPr>
          <w:p w:rsidR="0015464C" w:rsidRPr="00C20721" w:rsidRDefault="0015464C" w:rsidP="00C20721">
            <w:pPr>
              <w:jc w:val="center"/>
            </w:pPr>
            <w:r w:rsidRPr="00C20721">
              <w:t>15</w:t>
            </w:r>
          </w:p>
        </w:tc>
        <w:tc>
          <w:tcPr>
            <w:tcW w:w="350" w:type="pct"/>
            <w:shd w:val="clear" w:color="auto" w:fill="auto"/>
            <w:noWrap/>
            <w:vAlign w:val="center"/>
          </w:tcPr>
          <w:p w:rsidR="0015464C" w:rsidRPr="00C20721" w:rsidRDefault="0015464C" w:rsidP="00C20721">
            <w:pPr>
              <w:jc w:val="center"/>
            </w:pPr>
            <w:r w:rsidRPr="00C20721">
              <w:t>12</w:t>
            </w:r>
          </w:p>
        </w:tc>
        <w:tc>
          <w:tcPr>
            <w:tcW w:w="351" w:type="pct"/>
            <w:vAlign w:val="center"/>
          </w:tcPr>
          <w:p w:rsidR="0015464C" w:rsidRPr="00C20721" w:rsidRDefault="0015464C" w:rsidP="00C20721">
            <w:pPr>
              <w:jc w:val="center"/>
            </w:pPr>
            <w:r w:rsidRPr="00C20721">
              <w:t>14</w:t>
            </w:r>
          </w:p>
        </w:tc>
        <w:tc>
          <w:tcPr>
            <w:tcW w:w="351" w:type="pct"/>
            <w:shd w:val="clear" w:color="auto" w:fill="auto"/>
            <w:noWrap/>
            <w:vAlign w:val="center"/>
          </w:tcPr>
          <w:p w:rsidR="0015464C" w:rsidRPr="00C20721" w:rsidRDefault="0015464C" w:rsidP="00C20721">
            <w:pPr>
              <w:jc w:val="center"/>
            </w:pPr>
            <w:r w:rsidRPr="00C20721">
              <w:t>20</w:t>
            </w:r>
          </w:p>
        </w:tc>
        <w:tc>
          <w:tcPr>
            <w:tcW w:w="351" w:type="pct"/>
            <w:shd w:val="clear" w:color="auto" w:fill="auto"/>
            <w:noWrap/>
            <w:vAlign w:val="center"/>
          </w:tcPr>
          <w:p w:rsidR="0015464C" w:rsidRPr="00C20721" w:rsidRDefault="0015464C" w:rsidP="00C20721">
            <w:pPr>
              <w:jc w:val="center"/>
            </w:pPr>
            <w:r w:rsidRPr="00C20721">
              <w:t>15</w:t>
            </w:r>
          </w:p>
        </w:tc>
        <w:tc>
          <w:tcPr>
            <w:tcW w:w="353" w:type="pct"/>
            <w:vAlign w:val="center"/>
          </w:tcPr>
          <w:p w:rsidR="0015464C" w:rsidRPr="00C20721" w:rsidRDefault="0015464C" w:rsidP="00C20721">
            <w:pPr>
              <w:jc w:val="center"/>
            </w:pPr>
            <w:r w:rsidRPr="00C20721">
              <w:t>14</w:t>
            </w:r>
          </w:p>
        </w:tc>
        <w:tc>
          <w:tcPr>
            <w:tcW w:w="576" w:type="pct"/>
            <w:vAlign w:val="center"/>
          </w:tcPr>
          <w:p w:rsidR="0015464C" w:rsidRPr="00C20721" w:rsidRDefault="0015464C" w:rsidP="00C20721">
            <w:pPr>
              <w:jc w:val="center"/>
              <w:rPr>
                <w:b/>
              </w:rPr>
            </w:pPr>
            <w:r w:rsidRPr="00C20721">
              <w:rPr>
                <w:b/>
              </w:rPr>
              <w:t>13,43</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модальное значение</w:t>
            </w:r>
          </w:p>
        </w:tc>
        <w:tc>
          <w:tcPr>
            <w:tcW w:w="348" w:type="pct"/>
            <w:shd w:val="clear" w:color="auto" w:fill="auto"/>
            <w:noWrap/>
            <w:vAlign w:val="center"/>
          </w:tcPr>
          <w:p w:rsidR="0015464C" w:rsidRPr="00C20721" w:rsidRDefault="0015464C" w:rsidP="00C20721">
            <w:pPr>
              <w:jc w:val="center"/>
            </w:pPr>
            <w:r w:rsidRPr="00C20721">
              <w:t>10</w:t>
            </w:r>
          </w:p>
        </w:tc>
        <w:tc>
          <w:tcPr>
            <w:tcW w:w="349" w:type="pct"/>
            <w:shd w:val="clear" w:color="auto" w:fill="auto"/>
            <w:noWrap/>
            <w:vAlign w:val="center"/>
          </w:tcPr>
          <w:p w:rsidR="0015464C" w:rsidRPr="00C20721" w:rsidRDefault="0015464C" w:rsidP="00C20721">
            <w:pPr>
              <w:jc w:val="center"/>
            </w:pPr>
            <w:r w:rsidRPr="00C20721">
              <w:t>10</w:t>
            </w:r>
          </w:p>
        </w:tc>
        <w:tc>
          <w:tcPr>
            <w:tcW w:w="357" w:type="pct"/>
            <w:shd w:val="clear" w:color="auto" w:fill="auto"/>
            <w:noWrap/>
            <w:vAlign w:val="center"/>
          </w:tcPr>
          <w:p w:rsidR="0015464C" w:rsidRPr="00C20721" w:rsidRDefault="0015464C" w:rsidP="00C20721">
            <w:pPr>
              <w:jc w:val="center"/>
            </w:pPr>
            <w:r w:rsidRPr="00C20721">
              <w:t>10</w:t>
            </w:r>
          </w:p>
        </w:tc>
        <w:tc>
          <w:tcPr>
            <w:tcW w:w="350" w:type="pct"/>
            <w:shd w:val="clear" w:color="auto" w:fill="auto"/>
            <w:noWrap/>
            <w:vAlign w:val="center"/>
          </w:tcPr>
          <w:p w:rsidR="0015464C" w:rsidRPr="00C20721" w:rsidRDefault="0015464C" w:rsidP="00C20721">
            <w:pPr>
              <w:jc w:val="center"/>
            </w:pPr>
            <w:r w:rsidRPr="00C20721">
              <w:t>10</w:t>
            </w:r>
          </w:p>
        </w:tc>
        <w:tc>
          <w:tcPr>
            <w:tcW w:w="350" w:type="pct"/>
            <w:shd w:val="clear" w:color="auto" w:fill="auto"/>
            <w:noWrap/>
            <w:vAlign w:val="center"/>
          </w:tcPr>
          <w:p w:rsidR="0015464C" w:rsidRPr="00C20721" w:rsidRDefault="0015464C" w:rsidP="00C20721">
            <w:pPr>
              <w:jc w:val="center"/>
            </w:pPr>
            <w:r w:rsidRPr="00C20721">
              <w:t>15</w:t>
            </w:r>
          </w:p>
        </w:tc>
        <w:tc>
          <w:tcPr>
            <w:tcW w:w="350" w:type="pct"/>
            <w:shd w:val="clear" w:color="auto" w:fill="auto"/>
            <w:noWrap/>
            <w:vAlign w:val="center"/>
          </w:tcPr>
          <w:p w:rsidR="0015464C" w:rsidRPr="00C20721" w:rsidRDefault="0015464C" w:rsidP="00C20721">
            <w:pPr>
              <w:jc w:val="center"/>
            </w:pPr>
            <w:r w:rsidRPr="00C20721">
              <w:t>10</w:t>
            </w:r>
          </w:p>
        </w:tc>
        <w:tc>
          <w:tcPr>
            <w:tcW w:w="351" w:type="pct"/>
            <w:vAlign w:val="center"/>
          </w:tcPr>
          <w:p w:rsidR="0015464C" w:rsidRPr="00C20721" w:rsidRDefault="0015464C" w:rsidP="00C20721">
            <w:pPr>
              <w:jc w:val="center"/>
            </w:pPr>
            <w:r w:rsidRPr="00C20721">
              <w:t>10</w:t>
            </w:r>
          </w:p>
        </w:tc>
        <w:tc>
          <w:tcPr>
            <w:tcW w:w="351" w:type="pct"/>
            <w:shd w:val="clear" w:color="auto" w:fill="auto"/>
            <w:noWrap/>
            <w:vAlign w:val="center"/>
          </w:tcPr>
          <w:p w:rsidR="0015464C" w:rsidRPr="00C20721" w:rsidRDefault="0015464C" w:rsidP="00C20721">
            <w:pPr>
              <w:jc w:val="center"/>
            </w:pPr>
            <w:r w:rsidRPr="00C20721">
              <w:t>20</w:t>
            </w:r>
          </w:p>
        </w:tc>
        <w:tc>
          <w:tcPr>
            <w:tcW w:w="351" w:type="pct"/>
            <w:shd w:val="clear" w:color="auto" w:fill="auto"/>
            <w:noWrap/>
            <w:vAlign w:val="center"/>
          </w:tcPr>
          <w:p w:rsidR="0015464C" w:rsidRPr="00C20721" w:rsidRDefault="0015464C" w:rsidP="00C20721">
            <w:pPr>
              <w:jc w:val="center"/>
            </w:pPr>
            <w:r w:rsidRPr="00C20721">
              <w:t>10</w:t>
            </w:r>
          </w:p>
        </w:tc>
        <w:tc>
          <w:tcPr>
            <w:tcW w:w="353" w:type="pct"/>
            <w:vAlign w:val="center"/>
          </w:tcPr>
          <w:p w:rsidR="0015464C" w:rsidRPr="00C20721" w:rsidRDefault="0015464C" w:rsidP="00C20721">
            <w:pPr>
              <w:jc w:val="center"/>
            </w:pPr>
            <w:r w:rsidRPr="00C20721">
              <w:t>8</w:t>
            </w:r>
          </w:p>
        </w:tc>
        <w:tc>
          <w:tcPr>
            <w:tcW w:w="576" w:type="pct"/>
            <w:vAlign w:val="center"/>
          </w:tcPr>
          <w:p w:rsidR="0015464C" w:rsidRPr="00C20721" w:rsidRDefault="0015464C" w:rsidP="00C20721">
            <w:pPr>
              <w:jc w:val="center"/>
              <w:rPr>
                <w:b/>
              </w:rPr>
            </w:pPr>
            <w:r w:rsidRPr="00C20721">
              <w:rPr>
                <w:b/>
              </w:rPr>
              <w:t>10</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минимальное значение</w:t>
            </w:r>
          </w:p>
        </w:tc>
        <w:tc>
          <w:tcPr>
            <w:tcW w:w="348" w:type="pct"/>
            <w:shd w:val="clear" w:color="auto" w:fill="auto"/>
            <w:noWrap/>
            <w:vAlign w:val="center"/>
          </w:tcPr>
          <w:p w:rsidR="0015464C" w:rsidRPr="00C20721" w:rsidRDefault="0015464C" w:rsidP="00C20721">
            <w:pPr>
              <w:jc w:val="center"/>
            </w:pPr>
            <w:r w:rsidRPr="00C20721">
              <w:t>10</w:t>
            </w:r>
          </w:p>
        </w:tc>
        <w:tc>
          <w:tcPr>
            <w:tcW w:w="349" w:type="pct"/>
            <w:shd w:val="clear" w:color="auto" w:fill="auto"/>
            <w:noWrap/>
            <w:vAlign w:val="center"/>
          </w:tcPr>
          <w:p w:rsidR="0015464C" w:rsidRPr="00C20721" w:rsidRDefault="0015464C" w:rsidP="00C20721">
            <w:pPr>
              <w:jc w:val="center"/>
            </w:pPr>
            <w:r w:rsidRPr="00C20721">
              <w:t>10</w:t>
            </w:r>
          </w:p>
        </w:tc>
        <w:tc>
          <w:tcPr>
            <w:tcW w:w="357" w:type="pct"/>
            <w:shd w:val="clear" w:color="auto" w:fill="auto"/>
            <w:noWrap/>
            <w:vAlign w:val="center"/>
          </w:tcPr>
          <w:p w:rsidR="0015464C" w:rsidRPr="00C20721" w:rsidRDefault="0015464C" w:rsidP="00C20721">
            <w:pPr>
              <w:jc w:val="center"/>
            </w:pPr>
            <w:r w:rsidRPr="00C20721">
              <w:t>10</w:t>
            </w:r>
          </w:p>
        </w:tc>
        <w:tc>
          <w:tcPr>
            <w:tcW w:w="350" w:type="pct"/>
            <w:shd w:val="clear" w:color="auto" w:fill="auto"/>
            <w:noWrap/>
            <w:vAlign w:val="center"/>
          </w:tcPr>
          <w:p w:rsidR="0015464C" w:rsidRPr="00C20721" w:rsidRDefault="0015464C" w:rsidP="00C20721">
            <w:pPr>
              <w:jc w:val="center"/>
            </w:pPr>
            <w:r w:rsidRPr="00C20721">
              <w:t>5</w:t>
            </w:r>
          </w:p>
        </w:tc>
        <w:tc>
          <w:tcPr>
            <w:tcW w:w="350" w:type="pct"/>
            <w:shd w:val="clear" w:color="auto" w:fill="auto"/>
            <w:noWrap/>
            <w:vAlign w:val="center"/>
          </w:tcPr>
          <w:p w:rsidR="0015464C" w:rsidRPr="00C20721" w:rsidRDefault="0015464C" w:rsidP="00C20721">
            <w:pPr>
              <w:jc w:val="center"/>
            </w:pPr>
            <w:r w:rsidRPr="00C20721">
              <w:t>15</w:t>
            </w:r>
          </w:p>
        </w:tc>
        <w:tc>
          <w:tcPr>
            <w:tcW w:w="350" w:type="pct"/>
            <w:shd w:val="clear" w:color="auto" w:fill="auto"/>
            <w:noWrap/>
            <w:vAlign w:val="center"/>
          </w:tcPr>
          <w:p w:rsidR="0015464C" w:rsidRPr="00C20721" w:rsidRDefault="0015464C" w:rsidP="00C20721">
            <w:pPr>
              <w:jc w:val="center"/>
            </w:pPr>
            <w:r w:rsidRPr="00C20721">
              <w:t>10</w:t>
            </w:r>
          </w:p>
        </w:tc>
        <w:tc>
          <w:tcPr>
            <w:tcW w:w="351" w:type="pct"/>
            <w:vAlign w:val="center"/>
          </w:tcPr>
          <w:p w:rsidR="0015464C" w:rsidRPr="00C20721" w:rsidRDefault="0015464C" w:rsidP="00C20721">
            <w:pPr>
              <w:jc w:val="center"/>
            </w:pPr>
            <w:r w:rsidRPr="00C20721">
              <w:t>10</w:t>
            </w:r>
          </w:p>
        </w:tc>
        <w:tc>
          <w:tcPr>
            <w:tcW w:w="351" w:type="pct"/>
            <w:shd w:val="clear" w:color="auto" w:fill="auto"/>
            <w:noWrap/>
            <w:vAlign w:val="center"/>
          </w:tcPr>
          <w:p w:rsidR="0015464C" w:rsidRPr="00C20721" w:rsidRDefault="0015464C" w:rsidP="00C20721">
            <w:pPr>
              <w:jc w:val="center"/>
            </w:pPr>
            <w:r w:rsidRPr="00C20721">
              <w:t>15</w:t>
            </w:r>
          </w:p>
        </w:tc>
        <w:tc>
          <w:tcPr>
            <w:tcW w:w="351" w:type="pct"/>
            <w:shd w:val="clear" w:color="auto" w:fill="auto"/>
            <w:noWrap/>
            <w:vAlign w:val="center"/>
          </w:tcPr>
          <w:p w:rsidR="0015464C" w:rsidRPr="00C20721" w:rsidRDefault="0015464C" w:rsidP="00C20721">
            <w:pPr>
              <w:jc w:val="center"/>
            </w:pPr>
            <w:r w:rsidRPr="00C20721">
              <w:t>10</w:t>
            </w:r>
          </w:p>
        </w:tc>
        <w:tc>
          <w:tcPr>
            <w:tcW w:w="353" w:type="pct"/>
            <w:vAlign w:val="center"/>
          </w:tcPr>
          <w:p w:rsidR="0015464C" w:rsidRPr="00C20721" w:rsidRDefault="0015464C" w:rsidP="00C20721">
            <w:pPr>
              <w:jc w:val="center"/>
            </w:pPr>
            <w:r w:rsidRPr="00C20721">
              <w:t>8</w:t>
            </w:r>
          </w:p>
        </w:tc>
        <w:tc>
          <w:tcPr>
            <w:tcW w:w="576" w:type="pct"/>
            <w:vAlign w:val="center"/>
          </w:tcPr>
          <w:p w:rsidR="0015464C" w:rsidRPr="00C20721" w:rsidRDefault="0015464C" w:rsidP="00C20721">
            <w:pPr>
              <w:jc w:val="center"/>
              <w:rPr>
                <w:b/>
              </w:rPr>
            </w:pPr>
            <w:r w:rsidRPr="00C20721">
              <w:rPr>
                <w:b/>
              </w:rPr>
              <w:t>5</w:t>
            </w:r>
          </w:p>
        </w:tc>
      </w:tr>
      <w:tr w:rsidR="0015464C" w:rsidRPr="00C20721" w:rsidTr="00343EA2">
        <w:trPr>
          <w:cantSplit/>
          <w:trHeight w:val="330"/>
        </w:trPr>
        <w:tc>
          <w:tcPr>
            <w:tcW w:w="914" w:type="pct"/>
            <w:shd w:val="clear" w:color="auto" w:fill="auto"/>
            <w:vAlign w:val="center"/>
          </w:tcPr>
          <w:p w:rsidR="0015464C" w:rsidRPr="00C20721" w:rsidRDefault="0015464C" w:rsidP="00C20721">
            <w:r w:rsidRPr="00C20721">
              <w:t>максимальное значение</w:t>
            </w:r>
          </w:p>
        </w:tc>
        <w:tc>
          <w:tcPr>
            <w:tcW w:w="348" w:type="pct"/>
            <w:shd w:val="clear" w:color="auto" w:fill="auto"/>
            <w:noWrap/>
            <w:vAlign w:val="center"/>
          </w:tcPr>
          <w:p w:rsidR="0015464C" w:rsidRPr="00C20721" w:rsidRDefault="0015464C" w:rsidP="00C20721">
            <w:pPr>
              <w:jc w:val="center"/>
            </w:pPr>
            <w:r w:rsidRPr="00C20721">
              <w:t>10</w:t>
            </w:r>
          </w:p>
        </w:tc>
        <w:tc>
          <w:tcPr>
            <w:tcW w:w="349" w:type="pct"/>
            <w:shd w:val="clear" w:color="auto" w:fill="auto"/>
            <w:noWrap/>
            <w:vAlign w:val="center"/>
          </w:tcPr>
          <w:p w:rsidR="0015464C" w:rsidRPr="00C20721" w:rsidRDefault="0015464C" w:rsidP="00C20721">
            <w:pPr>
              <w:jc w:val="center"/>
            </w:pPr>
            <w:r w:rsidRPr="00C20721">
              <w:t>18</w:t>
            </w:r>
          </w:p>
        </w:tc>
        <w:tc>
          <w:tcPr>
            <w:tcW w:w="357" w:type="pct"/>
            <w:shd w:val="clear" w:color="auto" w:fill="auto"/>
            <w:noWrap/>
            <w:vAlign w:val="center"/>
          </w:tcPr>
          <w:p w:rsidR="0015464C" w:rsidRPr="00C20721" w:rsidRDefault="0015464C" w:rsidP="00C20721">
            <w:pPr>
              <w:jc w:val="center"/>
            </w:pPr>
            <w:r w:rsidRPr="00C20721">
              <w:t>20</w:t>
            </w:r>
          </w:p>
        </w:tc>
        <w:tc>
          <w:tcPr>
            <w:tcW w:w="350" w:type="pct"/>
            <w:shd w:val="clear" w:color="auto" w:fill="auto"/>
            <w:noWrap/>
            <w:vAlign w:val="center"/>
          </w:tcPr>
          <w:p w:rsidR="0015464C" w:rsidRPr="00C20721" w:rsidRDefault="0015464C" w:rsidP="00C20721">
            <w:pPr>
              <w:jc w:val="center"/>
            </w:pPr>
            <w:r w:rsidRPr="00C20721">
              <w:t>15</w:t>
            </w:r>
          </w:p>
        </w:tc>
        <w:tc>
          <w:tcPr>
            <w:tcW w:w="350" w:type="pct"/>
            <w:shd w:val="clear" w:color="auto" w:fill="auto"/>
            <w:noWrap/>
            <w:vAlign w:val="center"/>
          </w:tcPr>
          <w:p w:rsidR="0015464C" w:rsidRPr="00C20721" w:rsidRDefault="0015464C" w:rsidP="00C20721">
            <w:pPr>
              <w:jc w:val="center"/>
            </w:pPr>
            <w:r w:rsidRPr="00C20721">
              <w:t>15</w:t>
            </w:r>
          </w:p>
        </w:tc>
        <w:tc>
          <w:tcPr>
            <w:tcW w:w="350" w:type="pct"/>
            <w:shd w:val="clear" w:color="auto" w:fill="auto"/>
            <w:noWrap/>
            <w:vAlign w:val="center"/>
          </w:tcPr>
          <w:p w:rsidR="0015464C" w:rsidRPr="00C20721" w:rsidRDefault="0015464C" w:rsidP="00C20721">
            <w:pPr>
              <w:jc w:val="center"/>
            </w:pPr>
            <w:r w:rsidRPr="00C20721">
              <w:t>15</w:t>
            </w:r>
          </w:p>
        </w:tc>
        <w:tc>
          <w:tcPr>
            <w:tcW w:w="351" w:type="pct"/>
            <w:vAlign w:val="center"/>
          </w:tcPr>
          <w:p w:rsidR="0015464C" w:rsidRPr="00C20721" w:rsidRDefault="0015464C" w:rsidP="00C20721">
            <w:pPr>
              <w:jc w:val="center"/>
            </w:pPr>
            <w:r w:rsidRPr="00C20721">
              <w:t>30</w:t>
            </w:r>
          </w:p>
        </w:tc>
        <w:tc>
          <w:tcPr>
            <w:tcW w:w="351" w:type="pct"/>
            <w:shd w:val="clear" w:color="auto" w:fill="auto"/>
            <w:noWrap/>
            <w:vAlign w:val="center"/>
          </w:tcPr>
          <w:p w:rsidR="0015464C" w:rsidRPr="00C20721" w:rsidRDefault="0015464C" w:rsidP="00C20721">
            <w:pPr>
              <w:jc w:val="center"/>
            </w:pPr>
            <w:r w:rsidRPr="00C20721">
              <w:t>25</w:t>
            </w:r>
          </w:p>
        </w:tc>
        <w:tc>
          <w:tcPr>
            <w:tcW w:w="351" w:type="pct"/>
            <w:shd w:val="clear" w:color="auto" w:fill="auto"/>
            <w:noWrap/>
            <w:vAlign w:val="center"/>
          </w:tcPr>
          <w:p w:rsidR="0015464C" w:rsidRPr="00C20721" w:rsidRDefault="0015464C" w:rsidP="00C20721">
            <w:pPr>
              <w:jc w:val="center"/>
            </w:pPr>
            <w:r w:rsidRPr="00C20721">
              <w:t>20</w:t>
            </w:r>
          </w:p>
        </w:tc>
        <w:tc>
          <w:tcPr>
            <w:tcW w:w="353" w:type="pct"/>
            <w:vAlign w:val="center"/>
          </w:tcPr>
          <w:p w:rsidR="0015464C" w:rsidRPr="00C20721" w:rsidRDefault="0015464C" w:rsidP="00C20721">
            <w:pPr>
              <w:jc w:val="center"/>
            </w:pPr>
            <w:r w:rsidRPr="00C20721">
              <w:t>25</w:t>
            </w:r>
          </w:p>
        </w:tc>
        <w:tc>
          <w:tcPr>
            <w:tcW w:w="576" w:type="pct"/>
            <w:vAlign w:val="center"/>
          </w:tcPr>
          <w:p w:rsidR="0015464C" w:rsidRPr="00C20721" w:rsidRDefault="0015464C" w:rsidP="00C20721">
            <w:pPr>
              <w:jc w:val="center"/>
              <w:rPr>
                <w:b/>
              </w:rPr>
            </w:pPr>
            <w:r w:rsidRPr="00C20721">
              <w:rPr>
                <w:b/>
              </w:rPr>
              <w:t>30</w:t>
            </w:r>
          </w:p>
        </w:tc>
      </w:tr>
    </w:tbl>
    <w:p w:rsidR="0015464C" w:rsidRPr="007E6DFF" w:rsidRDefault="0015464C" w:rsidP="00C20721">
      <w:pPr>
        <w:spacing w:before="120" w:line="360" w:lineRule="auto"/>
        <w:ind w:firstLine="709"/>
        <w:jc w:val="both"/>
        <w:rPr>
          <w:spacing w:val="-2"/>
          <w:sz w:val="28"/>
          <w:szCs w:val="28"/>
        </w:rPr>
      </w:pPr>
      <w:r w:rsidRPr="007E6DFF">
        <w:rPr>
          <w:spacing w:val="-2"/>
          <w:sz w:val="28"/>
          <w:szCs w:val="28"/>
        </w:rPr>
        <w:t xml:space="preserve">Ни по одной услуге не было отмечено превышение среднего времени ожидания заявителя в очереди на подачу документов над нормативным значением. </w:t>
      </w:r>
    </w:p>
    <w:p w:rsidR="0015464C" w:rsidRPr="007E6DFF" w:rsidRDefault="0015464C" w:rsidP="00C20721">
      <w:pPr>
        <w:spacing w:line="360" w:lineRule="auto"/>
        <w:ind w:firstLine="709"/>
        <w:jc w:val="both"/>
        <w:rPr>
          <w:spacing w:val="-2"/>
          <w:sz w:val="28"/>
          <w:szCs w:val="28"/>
        </w:rPr>
      </w:pPr>
      <w:r w:rsidRPr="007E6DFF">
        <w:rPr>
          <w:spacing w:val="-2"/>
          <w:sz w:val="28"/>
          <w:szCs w:val="28"/>
        </w:rPr>
        <w:t>Среднее время ожидания в очереди для получения результата превышает необходимые 15 минут по услуге «Предоставление земельных участков для индивидуального жилищного строительства».</w:t>
      </w:r>
    </w:p>
    <w:p w:rsidR="0015464C" w:rsidRPr="007E6DFF" w:rsidRDefault="0015464C" w:rsidP="00C20721">
      <w:pPr>
        <w:spacing w:line="360" w:lineRule="auto"/>
        <w:ind w:firstLine="709"/>
        <w:jc w:val="both"/>
        <w:rPr>
          <w:spacing w:val="-2"/>
          <w:sz w:val="28"/>
          <w:szCs w:val="28"/>
        </w:rPr>
      </w:pPr>
      <w:r w:rsidRPr="007E6DFF">
        <w:rPr>
          <w:spacing w:val="-2"/>
          <w:sz w:val="28"/>
          <w:szCs w:val="28"/>
        </w:rPr>
        <w:t>Во многих административных регламентах предоставления муниципальных услуг на территории Куйбышевского района отсутствует указание нормативного значения времени ожидания заявителя в очереди на получение результата.</w:t>
      </w:r>
    </w:p>
    <w:p w:rsidR="0015464C" w:rsidRPr="007E6DFF" w:rsidRDefault="0015464C" w:rsidP="00C20721">
      <w:pPr>
        <w:spacing w:line="360" w:lineRule="auto"/>
        <w:jc w:val="center"/>
        <w:rPr>
          <w:b/>
          <w:i/>
          <w:spacing w:val="-2"/>
          <w:sz w:val="28"/>
        </w:rPr>
      </w:pPr>
      <w:r w:rsidRPr="007E6DFF">
        <w:rPr>
          <w:b/>
          <w:i/>
          <w:spacing w:val="-2"/>
          <w:sz w:val="28"/>
        </w:rPr>
        <w:t>4</w:t>
      </w:r>
      <w:r w:rsidR="007E6DFF" w:rsidRPr="007E6DFF">
        <w:rPr>
          <w:b/>
          <w:i/>
          <w:spacing w:val="-2"/>
          <w:sz w:val="28"/>
        </w:rPr>
        <w:t>.4. Уровень финансовых издержек</w:t>
      </w:r>
    </w:p>
    <w:p w:rsidR="0015464C" w:rsidRPr="007E6DFF" w:rsidRDefault="0015464C" w:rsidP="00C20721">
      <w:pPr>
        <w:spacing w:line="360" w:lineRule="auto"/>
        <w:ind w:firstLine="709"/>
        <w:jc w:val="both"/>
        <w:rPr>
          <w:spacing w:val="-2"/>
          <w:sz w:val="28"/>
          <w:szCs w:val="28"/>
        </w:rPr>
      </w:pPr>
      <w:r w:rsidRPr="007E6DFF">
        <w:rPr>
          <w:spacing w:val="-2"/>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В то же время по ряду услуг отмечены факты, когда заявители несли затраты, связанные с получением таких услуг (табл. 8).</w:t>
      </w:r>
    </w:p>
    <w:p w:rsidR="0015464C" w:rsidRPr="007E6DFF" w:rsidRDefault="0015464C" w:rsidP="00C20721">
      <w:pPr>
        <w:spacing w:line="360" w:lineRule="auto"/>
        <w:jc w:val="both"/>
        <w:rPr>
          <w:spacing w:val="-2"/>
          <w:sz w:val="28"/>
          <w:szCs w:val="28"/>
        </w:rPr>
      </w:pPr>
      <w:r w:rsidRPr="007E6DFF">
        <w:rPr>
          <w:spacing w:val="-2"/>
          <w:sz w:val="28"/>
          <w:szCs w:val="28"/>
        </w:rPr>
        <w:t>Таблица 8</w:t>
      </w:r>
      <w:r w:rsidR="00343EA2" w:rsidRPr="007E6DFF">
        <w:rPr>
          <w:spacing w:val="-2"/>
          <w:sz w:val="28"/>
          <w:szCs w:val="28"/>
        </w:rPr>
        <w:t xml:space="preserve"> -</w:t>
      </w:r>
      <w:r w:rsidRPr="007E6DFF">
        <w:rPr>
          <w:spacing w:val="-2"/>
          <w:sz w:val="28"/>
          <w:szCs w:val="28"/>
        </w:rPr>
        <w:t xml:space="preserve">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9"/>
        <w:gridCol w:w="733"/>
        <w:gridCol w:w="733"/>
        <w:gridCol w:w="733"/>
        <w:gridCol w:w="756"/>
        <w:gridCol w:w="734"/>
        <w:gridCol w:w="734"/>
        <w:gridCol w:w="738"/>
        <w:gridCol w:w="756"/>
        <w:gridCol w:w="816"/>
        <w:gridCol w:w="756"/>
      </w:tblGrid>
      <w:tr w:rsidR="0015464C" w:rsidRPr="00C20721" w:rsidTr="00343EA2">
        <w:trPr>
          <w:trHeight w:val="330"/>
          <w:tblHeader/>
        </w:trPr>
        <w:tc>
          <w:tcPr>
            <w:tcW w:w="1114" w:type="pct"/>
            <w:shd w:val="clear" w:color="auto" w:fill="auto"/>
            <w:vAlign w:val="center"/>
          </w:tcPr>
          <w:p w:rsidR="0015464C" w:rsidRPr="00C20721" w:rsidRDefault="0015464C" w:rsidP="00C20721">
            <w:pPr>
              <w:jc w:val="center"/>
              <w:rPr>
                <w:b/>
                <w:bCs/>
              </w:rPr>
            </w:pPr>
            <w:r w:rsidRPr="00C20721">
              <w:rPr>
                <w:b/>
                <w:bCs/>
              </w:rPr>
              <w:t>Финансовые затраты</w:t>
            </w:r>
          </w:p>
        </w:tc>
        <w:tc>
          <w:tcPr>
            <w:tcW w:w="384" w:type="pct"/>
            <w:shd w:val="clear" w:color="auto" w:fill="auto"/>
            <w:noWrap/>
            <w:vAlign w:val="center"/>
          </w:tcPr>
          <w:p w:rsidR="0015464C" w:rsidRPr="00C20721" w:rsidRDefault="0015464C" w:rsidP="00C20721">
            <w:pPr>
              <w:jc w:val="center"/>
              <w:rPr>
                <w:b/>
              </w:rPr>
            </w:pPr>
            <w:r w:rsidRPr="00C20721">
              <w:rPr>
                <w:b/>
              </w:rPr>
              <w:t>2</w:t>
            </w:r>
          </w:p>
        </w:tc>
        <w:tc>
          <w:tcPr>
            <w:tcW w:w="384" w:type="pct"/>
            <w:shd w:val="clear" w:color="auto" w:fill="auto"/>
            <w:noWrap/>
            <w:vAlign w:val="center"/>
          </w:tcPr>
          <w:p w:rsidR="0015464C" w:rsidRPr="00C20721" w:rsidRDefault="0015464C" w:rsidP="00C20721">
            <w:pPr>
              <w:jc w:val="center"/>
              <w:rPr>
                <w:b/>
              </w:rPr>
            </w:pPr>
            <w:r w:rsidRPr="00C20721">
              <w:rPr>
                <w:b/>
              </w:rPr>
              <w:t>3</w:t>
            </w:r>
          </w:p>
        </w:tc>
        <w:tc>
          <w:tcPr>
            <w:tcW w:w="384" w:type="pct"/>
            <w:shd w:val="clear" w:color="auto" w:fill="auto"/>
            <w:noWrap/>
            <w:vAlign w:val="center"/>
          </w:tcPr>
          <w:p w:rsidR="0015464C" w:rsidRPr="00C20721" w:rsidRDefault="0015464C" w:rsidP="00C20721">
            <w:pPr>
              <w:jc w:val="center"/>
              <w:rPr>
                <w:b/>
              </w:rPr>
            </w:pPr>
            <w:r w:rsidRPr="00C20721">
              <w:rPr>
                <w:b/>
              </w:rPr>
              <w:t>4</w:t>
            </w:r>
          </w:p>
        </w:tc>
        <w:tc>
          <w:tcPr>
            <w:tcW w:w="395" w:type="pct"/>
            <w:shd w:val="clear" w:color="auto" w:fill="auto"/>
            <w:noWrap/>
            <w:vAlign w:val="center"/>
          </w:tcPr>
          <w:p w:rsidR="0015464C" w:rsidRPr="00C20721" w:rsidRDefault="0015464C" w:rsidP="00C20721">
            <w:pPr>
              <w:jc w:val="center"/>
              <w:rPr>
                <w:b/>
              </w:rPr>
            </w:pPr>
            <w:r w:rsidRPr="00C20721">
              <w:rPr>
                <w:b/>
              </w:rPr>
              <w:t>5</w:t>
            </w:r>
          </w:p>
        </w:tc>
        <w:tc>
          <w:tcPr>
            <w:tcW w:w="384" w:type="pct"/>
            <w:shd w:val="clear" w:color="auto" w:fill="auto"/>
            <w:noWrap/>
            <w:vAlign w:val="center"/>
          </w:tcPr>
          <w:p w:rsidR="0015464C" w:rsidRPr="00C20721" w:rsidRDefault="0015464C" w:rsidP="00C20721">
            <w:pPr>
              <w:jc w:val="center"/>
              <w:rPr>
                <w:b/>
              </w:rPr>
            </w:pPr>
            <w:r w:rsidRPr="00C20721">
              <w:rPr>
                <w:b/>
              </w:rPr>
              <w:t>6</w:t>
            </w:r>
          </w:p>
        </w:tc>
        <w:tc>
          <w:tcPr>
            <w:tcW w:w="384" w:type="pct"/>
            <w:shd w:val="clear" w:color="auto" w:fill="auto"/>
            <w:noWrap/>
            <w:vAlign w:val="center"/>
          </w:tcPr>
          <w:p w:rsidR="0015464C" w:rsidRPr="00C20721" w:rsidRDefault="0015464C" w:rsidP="00C20721">
            <w:pPr>
              <w:jc w:val="center"/>
              <w:rPr>
                <w:b/>
              </w:rPr>
            </w:pPr>
            <w:r w:rsidRPr="00C20721">
              <w:rPr>
                <w:b/>
              </w:rPr>
              <w:t>7</w:t>
            </w:r>
          </w:p>
        </w:tc>
        <w:tc>
          <w:tcPr>
            <w:tcW w:w="386" w:type="pct"/>
            <w:vAlign w:val="center"/>
          </w:tcPr>
          <w:p w:rsidR="0015464C" w:rsidRPr="00C20721" w:rsidRDefault="0015464C" w:rsidP="00C20721">
            <w:pPr>
              <w:jc w:val="center"/>
              <w:rPr>
                <w:b/>
              </w:rPr>
            </w:pPr>
            <w:r w:rsidRPr="00C20721">
              <w:rPr>
                <w:b/>
              </w:rPr>
              <w:t>8</w:t>
            </w:r>
          </w:p>
        </w:tc>
        <w:tc>
          <w:tcPr>
            <w:tcW w:w="395" w:type="pct"/>
            <w:shd w:val="clear" w:color="auto" w:fill="auto"/>
            <w:noWrap/>
            <w:vAlign w:val="center"/>
          </w:tcPr>
          <w:p w:rsidR="0015464C" w:rsidRPr="00C20721" w:rsidRDefault="0015464C" w:rsidP="00C20721">
            <w:pPr>
              <w:jc w:val="center"/>
              <w:rPr>
                <w:b/>
              </w:rPr>
            </w:pPr>
            <w:r w:rsidRPr="00C20721">
              <w:rPr>
                <w:b/>
              </w:rPr>
              <w:t>9</w:t>
            </w:r>
          </w:p>
        </w:tc>
        <w:tc>
          <w:tcPr>
            <w:tcW w:w="395" w:type="pct"/>
            <w:shd w:val="clear" w:color="auto" w:fill="auto"/>
            <w:noWrap/>
            <w:vAlign w:val="center"/>
          </w:tcPr>
          <w:p w:rsidR="0015464C" w:rsidRPr="00C20721" w:rsidRDefault="0015464C" w:rsidP="00C20721">
            <w:pPr>
              <w:jc w:val="center"/>
              <w:rPr>
                <w:b/>
              </w:rPr>
            </w:pPr>
            <w:r w:rsidRPr="00C20721">
              <w:rPr>
                <w:b/>
              </w:rPr>
              <w:t>10</w:t>
            </w:r>
          </w:p>
        </w:tc>
        <w:tc>
          <w:tcPr>
            <w:tcW w:w="395" w:type="pct"/>
            <w:vAlign w:val="center"/>
          </w:tcPr>
          <w:p w:rsidR="0015464C" w:rsidRPr="00C20721" w:rsidRDefault="0015464C" w:rsidP="00C20721">
            <w:pPr>
              <w:jc w:val="center"/>
              <w:rPr>
                <w:b/>
              </w:rPr>
            </w:pPr>
            <w:r w:rsidRPr="00C20721">
              <w:rPr>
                <w:b/>
              </w:rPr>
              <w:t>12</w:t>
            </w:r>
          </w:p>
        </w:tc>
      </w:tr>
      <w:tr w:rsidR="0015464C" w:rsidRPr="00C20721" w:rsidTr="00343EA2">
        <w:trPr>
          <w:trHeight w:val="330"/>
        </w:trPr>
        <w:tc>
          <w:tcPr>
            <w:tcW w:w="1114" w:type="pct"/>
            <w:shd w:val="clear" w:color="auto" w:fill="auto"/>
          </w:tcPr>
          <w:p w:rsidR="0015464C" w:rsidRPr="00C20721" w:rsidRDefault="0015464C" w:rsidP="00C20721">
            <w:pPr>
              <w:rPr>
                <w:b/>
                <w:i/>
                <w:iCs/>
              </w:rPr>
            </w:pPr>
            <w:r w:rsidRPr="00C20721">
              <w:rPr>
                <w:b/>
                <w:i/>
                <w:iCs/>
              </w:rPr>
              <w:t>нормативное значение</w:t>
            </w:r>
          </w:p>
        </w:tc>
        <w:tc>
          <w:tcPr>
            <w:tcW w:w="384" w:type="pct"/>
            <w:shd w:val="clear" w:color="auto" w:fill="auto"/>
            <w:noWrap/>
            <w:vAlign w:val="center"/>
          </w:tcPr>
          <w:p w:rsidR="0015464C" w:rsidRPr="00C20721" w:rsidRDefault="0015464C" w:rsidP="00C20721">
            <w:pPr>
              <w:jc w:val="center"/>
              <w:rPr>
                <w:b/>
                <w:i/>
              </w:rPr>
            </w:pPr>
            <w:r w:rsidRPr="00C20721">
              <w:rPr>
                <w:b/>
                <w:i/>
              </w:rPr>
              <w:t>0</w:t>
            </w:r>
          </w:p>
        </w:tc>
        <w:tc>
          <w:tcPr>
            <w:tcW w:w="384" w:type="pct"/>
            <w:shd w:val="clear" w:color="auto" w:fill="auto"/>
            <w:noWrap/>
            <w:vAlign w:val="center"/>
          </w:tcPr>
          <w:p w:rsidR="0015464C" w:rsidRPr="00C20721" w:rsidRDefault="0015464C" w:rsidP="00C20721">
            <w:pPr>
              <w:jc w:val="center"/>
              <w:rPr>
                <w:b/>
                <w:i/>
              </w:rPr>
            </w:pPr>
            <w:r w:rsidRPr="00C20721">
              <w:rPr>
                <w:b/>
                <w:i/>
              </w:rPr>
              <w:t>0</w:t>
            </w:r>
          </w:p>
        </w:tc>
        <w:tc>
          <w:tcPr>
            <w:tcW w:w="384" w:type="pct"/>
            <w:shd w:val="clear" w:color="auto" w:fill="auto"/>
            <w:noWrap/>
            <w:vAlign w:val="center"/>
          </w:tcPr>
          <w:p w:rsidR="0015464C" w:rsidRPr="00C20721" w:rsidRDefault="0015464C" w:rsidP="00C20721">
            <w:pPr>
              <w:jc w:val="center"/>
            </w:pPr>
            <w:r w:rsidRPr="00C20721">
              <w:rPr>
                <w:b/>
                <w:i/>
              </w:rPr>
              <w:t>0</w:t>
            </w:r>
          </w:p>
        </w:tc>
        <w:tc>
          <w:tcPr>
            <w:tcW w:w="395" w:type="pct"/>
            <w:shd w:val="clear" w:color="auto" w:fill="auto"/>
            <w:noWrap/>
            <w:vAlign w:val="center"/>
          </w:tcPr>
          <w:p w:rsidR="0015464C" w:rsidRPr="00C20721" w:rsidRDefault="0015464C" w:rsidP="00C20721">
            <w:pPr>
              <w:jc w:val="center"/>
            </w:pPr>
            <w:r w:rsidRPr="00C20721">
              <w:rPr>
                <w:b/>
                <w:i/>
              </w:rPr>
              <w:t>н/д</w:t>
            </w:r>
          </w:p>
        </w:tc>
        <w:tc>
          <w:tcPr>
            <w:tcW w:w="384" w:type="pct"/>
            <w:shd w:val="clear" w:color="auto" w:fill="auto"/>
            <w:noWrap/>
            <w:vAlign w:val="center"/>
          </w:tcPr>
          <w:p w:rsidR="0015464C" w:rsidRPr="00C20721" w:rsidRDefault="0015464C" w:rsidP="00C20721">
            <w:pPr>
              <w:jc w:val="center"/>
            </w:pPr>
            <w:r w:rsidRPr="00C20721">
              <w:rPr>
                <w:b/>
                <w:i/>
              </w:rPr>
              <w:t>0</w:t>
            </w:r>
          </w:p>
        </w:tc>
        <w:tc>
          <w:tcPr>
            <w:tcW w:w="384" w:type="pct"/>
            <w:shd w:val="clear" w:color="auto" w:fill="auto"/>
            <w:noWrap/>
            <w:vAlign w:val="center"/>
          </w:tcPr>
          <w:p w:rsidR="0015464C" w:rsidRPr="00C20721" w:rsidRDefault="0015464C" w:rsidP="00C20721">
            <w:pPr>
              <w:jc w:val="center"/>
              <w:rPr>
                <w:b/>
                <w:i/>
              </w:rPr>
            </w:pPr>
            <w:r w:rsidRPr="00C20721">
              <w:rPr>
                <w:b/>
                <w:i/>
              </w:rPr>
              <w:t>0</w:t>
            </w:r>
          </w:p>
        </w:tc>
        <w:tc>
          <w:tcPr>
            <w:tcW w:w="386" w:type="pct"/>
            <w:vAlign w:val="center"/>
          </w:tcPr>
          <w:p w:rsidR="0015464C" w:rsidRPr="00C20721" w:rsidRDefault="0015464C" w:rsidP="00C20721">
            <w:pPr>
              <w:jc w:val="center"/>
              <w:rPr>
                <w:b/>
                <w:i/>
              </w:rPr>
            </w:pPr>
            <w:r w:rsidRPr="00C20721">
              <w:rPr>
                <w:b/>
                <w:i/>
              </w:rPr>
              <w:t>0</w:t>
            </w:r>
          </w:p>
        </w:tc>
        <w:tc>
          <w:tcPr>
            <w:tcW w:w="395" w:type="pct"/>
            <w:shd w:val="clear" w:color="auto" w:fill="auto"/>
            <w:noWrap/>
            <w:vAlign w:val="center"/>
          </w:tcPr>
          <w:p w:rsidR="0015464C" w:rsidRPr="00C20721" w:rsidRDefault="0015464C" w:rsidP="00C20721">
            <w:pPr>
              <w:jc w:val="center"/>
              <w:rPr>
                <w:b/>
                <w:i/>
              </w:rPr>
            </w:pPr>
            <w:r w:rsidRPr="00C20721">
              <w:rPr>
                <w:b/>
                <w:i/>
              </w:rPr>
              <w:t>0</w:t>
            </w:r>
          </w:p>
        </w:tc>
        <w:tc>
          <w:tcPr>
            <w:tcW w:w="395" w:type="pct"/>
            <w:shd w:val="clear" w:color="auto" w:fill="auto"/>
            <w:noWrap/>
            <w:vAlign w:val="center"/>
          </w:tcPr>
          <w:p w:rsidR="0015464C" w:rsidRPr="00C20721" w:rsidRDefault="0015464C" w:rsidP="00C20721">
            <w:pPr>
              <w:jc w:val="center"/>
              <w:rPr>
                <w:b/>
                <w:i/>
              </w:rPr>
            </w:pPr>
            <w:r w:rsidRPr="00C20721">
              <w:rPr>
                <w:b/>
                <w:i/>
              </w:rPr>
              <w:t>н/д</w:t>
            </w:r>
          </w:p>
        </w:tc>
        <w:tc>
          <w:tcPr>
            <w:tcW w:w="395" w:type="pct"/>
            <w:vAlign w:val="center"/>
          </w:tcPr>
          <w:p w:rsidR="0015464C" w:rsidRPr="00C20721" w:rsidRDefault="0015464C" w:rsidP="00C20721">
            <w:pPr>
              <w:ind w:left="-168"/>
              <w:jc w:val="center"/>
              <w:rPr>
                <w:b/>
                <w:i/>
              </w:rPr>
            </w:pPr>
            <w:r w:rsidRPr="00C20721">
              <w:rPr>
                <w:b/>
                <w:i/>
              </w:rPr>
              <w:t>0</w:t>
            </w:r>
          </w:p>
        </w:tc>
      </w:tr>
      <w:tr w:rsidR="0015464C" w:rsidRPr="00C20721" w:rsidTr="00343EA2">
        <w:trPr>
          <w:trHeight w:val="330"/>
        </w:trPr>
        <w:tc>
          <w:tcPr>
            <w:tcW w:w="1114" w:type="pct"/>
            <w:shd w:val="clear" w:color="auto" w:fill="auto"/>
          </w:tcPr>
          <w:p w:rsidR="0015464C" w:rsidRPr="00C20721" w:rsidRDefault="0015464C" w:rsidP="00C20721">
            <w:pPr>
              <w:rPr>
                <w:iCs/>
              </w:rPr>
            </w:pPr>
            <w:r w:rsidRPr="00C20721">
              <w:rPr>
                <w:iCs/>
              </w:rPr>
              <w:t>минимальное значение</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4458</w:t>
            </w:r>
          </w:p>
        </w:tc>
        <w:tc>
          <w:tcPr>
            <w:tcW w:w="395" w:type="pct"/>
            <w:shd w:val="clear" w:color="auto" w:fill="auto"/>
            <w:noWrap/>
            <w:vAlign w:val="center"/>
          </w:tcPr>
          <w:p w:rsidR="0015464C" w:rsidRPr="00C20721" w:rsidRDefault="0015464C" w:rsidP="00C20721">
            <w:pPr>
              <w:jc w:val="center"/>
            </w:pPr>
            <w:r w:rsidRPr="00C20721">
              <w:t>500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200</w:t>
            </w:r>
          </w:p>
        </w:tc>
        <w:tc>
          <w:tcPr>
            <w:tcW w:w="386" w:type="pct"/>
            <w:vAlign w:val="center"/>
          </w:tcPr>
          <w:p w:rsidR="0015464C" w:rsidRPr="00C20721" w:rsidRDefault="0015464C" w:rsidP="00C20721">
            <w:pPr>
              <w:jc w:val="center"/>
            </w:pPr>
            <w:r w:rsidRPr="00C20721">
              <w:t>700</w:t>
            </w:r>
          </w:p>
        </w:tc>
        <w:tc>
          <w:tcPr>
            <w:tcW w:w="395" w:type="pct"/>
            <w:shd w:val="clear" w:color="auto" w:fill="auto"/>
            <w:noWrap/>
            <w:vAlign w:val="center"/>
          </w:tcPr>
          <w:p w:rsidR="0015464C" w:rsidRPr="00C20721" w:rsidRDefault="0015464C" w:rsidP="00C20721">
            <w:pPr>
              <w:jc w:val="center"/>
            </w:pPr>
            <w:r w:rsidRPr="00C20721">
              <w:t>0</w:t>
            </w:r>
          </w:p>
        </w:tc>
        <w:tc>
          <w:tcPr>
            <w:tcW w:w="395" w:type="pct"/>
            <w:shd w:val="clear" w:color="auto" w:fill="auto"/>
            <w:noWrap/>
            <w:vAlign w:val="center"/>
          </w:tcPr>
          <w:p w:rsidR="0015464C" w:rsidRPr="00C20721" w:rsidRDefault="0015464C" w:rsidP="00C20721">
            <w:pPr>
              <w:jc w:val="center"/>
            </w:pPr>
            <w:r w:rsidRPr="00C20721">
              <w:t>9333</w:t>
            </w:r>
          </w:p>
        </w:tc>
        <w:tc>
          <w:tcPr>
            <w:tcW w:w="395" w:type="pct"/>
            <w:vAlign w:val="center"/>
          </w:tcPr>
          <w:p w:rsidR="0015464C" w:rsidRPr="00C20721" w:rsidRDefault="0015464C" w:rsidP="00C20721">
            <w:pPr>
              <w:jc w:val="center"/>
            </w:pPr>
            <w:r w:rsidRPr="00C20721">
              <w:t>0</w:t>
            </w:r>
          </w:p>
        </w:tc>
      </w:tr>
      <w:tr w:rsidR="0015464C" w:rsidRPr="00C20721" w:rsidTr="00343EA2">
        <w:trPr>
          <w:trHeight w:val="330"/>
        </w:trPr>
        <w:tc>
          <w:tcPr>
            <w:tcW w:w="1114" w:type="pct"/>
            <w:shd w:val="clear" w:color="auto" w:fill="auto"/>
          </w:tcPr>
          <w:p w:rsidR="0015464C" w:rsidRPr="00C20721" w:rsidRDefault="0015464C" w:rsidP="00C20721">
            <w:pPr>
              <w:rPr>
                <w:iCs/>
              </w:rPr>
            </w:pPr>
            <w:r w:rsidRPr="00C20721">
              <w:rPr>
                <w:iCs/>
              </w:rPr>
              <w:t>среднее значение</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5000</w:t>
            </w:r>
          </w:p>
        </w:tc>
        <w:tc>
          <w:tcPr>
            <w:tcW w:w="395"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200</w:t>
            </w:r>
          </w:p>
        </w:tc>
        <w:tc>
          <w:tcPr>
            <w:tcW w:w="386" w:type="pct"/>
            <w:vAlign w:val="center"/>
          </w:tcPr>
          <w:p w:rsidR="0015464C" w:rsidRPr="00C20721" w:rsidRDefault="0015464C" w:rsidP="00C20721">
            <w:pPr>
              <w:jc w:val="center"/>
            </w:pPr>
            <w:r w:rsidRPr="00C20721">
              <w:t>0</w:t>
            </w:r>
          </w:p>
        </w:tc>
        <w:tc>
          <w:tcPr>
            <w:tcW w:w="395" w:type="pct"/>
            <w:shd w:val="clear" w:color="auto" w:fill="auto"/>
            <w:noWrap/>
            <w:vAlign w:val="center"/>
          </w:tcPr>
          <w:p w:rsidR="0015464C" w:rsidRPr="00C20721" w:rsidRDefault="0015464C" w:rsidP="00C20721">
            <w:pPr>
              <w:jc w:val="center"/>
            </w:pPr>
            <w:r w:rsidRPr="00C20721">
              <w:t>0</w:t>
            </w:r>
          </w:p>
        </w:tc>
        <w:tc>
          <w:tcPr>
            <w:tcW w:w="395" w:type="pct"/>
            <w:shd w:val="clear" w:color="auto" w:fill="auto"/>
            <w:noWrap/>
            <w:vAlign w:val="center"/>
          </w:tcPr>
          <w:p w:rsidR="0015464C" w:rsidRPr="00C20721" w:rsidRDefault="0015464C" w:rsidP="00C20721">
            <w:pPr>
              <w:jc w:val="center"/>
            </w:pPr>
            <w:r w:rsidRPr="00C20721">
              <w:t>1500</w:t>
            </w:r>
          </w:p>
        </w:tc>
        <w:tc>
          <w:tcPr>
            <w:tcW w:w="395" w:type="pct"/>
            <w:vAlign w:val="center"/>
          </w:tcPr>
          <w:p w:rsidR="0015464C" w:rsidRPr="00C20721" w:rsidRDefault="0015464C" w:rsidP="00C20721">
            <w:pPr>
              <w:jc w:val="center"/>
            </w:pPr>
            <w:r w:rsidRPr="00C20721">
              <w:t>0</w:t>
            </w:r>
          </w:p>
        </w:tc>
      </w:tr>
      <w:tr w:rsidR="0015464C" w:rsidRPr="00C20721" w:rsidTr="00343EA2">
        <w:trPr>
          <w:trHeight w:val="330"/>
        </w:trPr>
        <w:tc>
          <w:tcPr>
            <w:tcW w:w="1114" w:type="pct"/>
            <w:shd w:val="clear" w:color="auto" w:fill="auto"/>
          </w:tcPr>
          <w:p w:rsidR="0015464C" w:rsidRPr="00C20721" w:rsidRDefault="0015464C" w:rsidP="00C20721">
            <w:pPr>
              <w:rPr>
                <w:iCs/>
              </w:rPr>
            </w:pPr>
            <w:r w:rsidRPr="00C20721">
              <w:rPr>
                <w:iCs/>
              </w:rPr>
              <w:t>максимальное значение</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2500</w:t>
            </w:r>
          </w:p>
        </w:tc>
        <w:tc>
          <w:tcPr>
            <w:tcW w:w="395"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200</w:t>
            </w:r>
          </w:p>
        </w:tc>
        <w:tc>
          <w:tcPr>
            <w:tcW w:w="386" w:type="pct"/>
            <w:vAlign w:val="center"/>
          </w:tcPr>
          <w:p w:rsidR="0015464C" w:rsidRPr="00C20721" w:rsidRDefault="0015464C" w:rsidP="00C20721">
            <w:pPr>
              <w:jc w:val="center"/>
            </w:pPr>
            <w:r w:rsidRPr="00C20721">
              <w:t>0</w:t>
            </w:r>
          </w:p>
        </w:tc>
        <w:tc>
          <w:tcPr>
            <w:tcW w:w="395" w:type="pct"/>
            <w:shd w:val="clear" w:color="auto" w:fill="auto"/>
            <w:noWrap/>
            <w:vAlign w:val="center"/>
          </w:tcPr>
          <w:p w:rsidR="0015464C" w:rsidRPr="00C20721" w:rsidRDefault="0015464C" w:rsidP="00C20721">
            <w:pPr>
              <w:jc w:val="center"/>
            </w:pPr>
            <w:r w:rsidRPr="00C20721">
              <w:t>0</w:t>
            </w:r>
          </w:p>
        </w:tc>
        <w:tc>
          <w:tcPr>
            <w:tcW w:w="395" w:type="pct"/>
            <w:shd w:val="clear" w:color="auto" w:fill="auto"/>
            <w:noWrap/>
            <w:vAlign w:val="center"/>
          </w:tcPr>
          <w:p w:rsidR="0015464C" w:rsidRPr="00C20721" w:rsidRDefault="0015464C" w:rsidP="00C20721">
            <w:pPr>
              <w:jc w:val="center"/>
            </w:pPr>
            <w:r w:rsidRPr="00C20721">
              <w:t>1500</w:t>
            </w:r>
          </w:p>
        </w:tc>
        <w:tc>
          <w:tcPr>
            <w:tcW w:w="395" w:type="pct"/>
            <w:vAlign w:val="center"/>
          </w:tcPr>
          <w:p w:rsidR="0015464C" w:rsidRPr="00C20721" w:rsidRDefault="0015464C" w:rsidP="00C20721">
            <w:pPr>
              <w:jc w:val="center"/>
            </w:pPr>
            <w:r w:rsidRPr="00C20721">
              <w:t>0</w:t>
            </w:r>
          </w:p>
        </w:tc>
      </w:tr>
      <w:tr w:rsidR="0015464C" w:rsidRPr="00C20721" w:rsidTr="00343EA2">
        <w:trPr>
          <w:trHeight w:val="330"/>
        </w:trPr>
        <w:tc>
          <w:tcPr>
            <w:tcW w:w="1114" w:type="pct"/>
            <w:shd w:val="clear" w:color="auto" w:fill="auto"/>
          </w:tcPr>
          <w:p w:rsidR="0015464C" w:rsidRPr="00C20721" w:rsidRDefault="0015464C" w:rsidP="00C20721">
            <w:pPr>
              <w:rPr>
                <w:iCs/>
              </w:rPr>
            </w:pPr>
            <w:r w:rsidRPr="00C20721">
              <w:rPr>
                <w:iCs/>
              </w:rPr>
              <w:lastRenderedPageBreak/>
              <w:t>модальное значение</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6000</w:t>
            </w:r>
          </w:p>
        </w:tc>
        <w:tc>
          <w:tcPr>
            <w:tcW w:w="395" w:type="pct"/>
            <w:shd w:val="clear" w:color="auto" w:fill="auto"/>
            <w:noWrap/>
            <w:vAlign w:val="center"/>
          </w:tcPr>
          <w:p w:rsidR="0015464C" w:rsidRPr="00C20721" w:rsidRDefault="0015464C" w:rsidP="00C20721">
            <w:pPr>
              <w:jc w:val="center"/>
            </w:pPr>
            <w:r w:rsidRPr="00C20721">
              <w:t>4000</w:t>
            </w:r>
          </w:p>
        </w:tc>
        <w:tc>
          <w:tcPr>
            <w:tcW w:w="384" w:type="pct"/>
            <w:shd w:val="clear" w:color="auto" w:fill="auto"/>
            <w:noWrap/>
            <w:vAlign w:val="center"/>
          </w:tcPr>
          <w:p w:rsidR="0015464C" w:rsidRPr="00C20721" w:rsidRDefault="0015464C" w:rsidP="00C20721">
            <w:pPr>
              <w:jc w:val="center"/>
            </w:pPr>
            <w:r w:rsidRPr="00C20721">
              <w:t>0</w:t>
            </w:r>
          </w:p>
        </w:tc>
        <w:tc>
          <w:tcPr>
            <w:tcW w:w="384" w:type="pct"/>
            <w:shd w:val="clear" w:color="auto" w:fill="auto"/>
            <w:noWrap/>
            <w:vAlign w:val="center"/>
          </w:tcPr>
          <w:p w:rsidR="0015464C" w:rsidRPr="00C20721" w:rsidRDefault="0015464C" w:rsidP="00C20721">
            <w:pPr>
              <w:jc w:val="center"/>
            </w:pPr>
            <w:r w:rsidRPr="00C20721">
              <w:t>200</w:t>
            </w:r>
          </w:p>
        </w:tc>
        <w:tc>
          <w:tcPr>
            <w:tcW w:w="386" w:type="pct"/>
            <w:vAlign w:val="center"/>
          </w:tcPr>
          <w:p w:rsidR="0015464C" w:rsidRPr="00C20721" w:rsidRDefault="0015464C" w:rsidP="00C20721">
            <w:pPr>
              <w:jc w:val="center"/>
            </w:pPr>
            <w:r w:rsidRPr="00C20721">
              <w:t>7000</w:t>
            </w:r>
          </w:p>
        </w:tc>
        <w:tc>
          <w:tcPr>
            <w:tcW w:w="395" w:type="pct"/>
            <w:shd w:val="clear" w:color="auto" w:fill="auto"/>
            <w:noWrap/>
            <w:vAlign w:val="center"/>
          </w:tcPr>
          <w:p w:rsidR="0015464C" w:rsidRPr="00C20721" w:rsidRDefault="0015464C" w:rsidP="00C20721">
            <w:pPr>
              <w:jc w:val="center"/>
            </w:pPr>
            <w:r w:rsidRPr="00C20721">
              <w:t>0</w:t>
            </w:r>
          </w:p>
        </w:tc>
        <w:tc>
          <w:tcPr>
            <w:tcW w:w="395" w:type="pct"/>
            <w:shd w:val="clear" w:color="auto" w:fill="auto"/>
            <w:noWrap/>
            <w:vAlign w:val="center"/>
          </w:tcPr>
          <w:p w:rsidR="0015464C" w:rsidRPr="00C20721" w:rsidRDefault="0015464C" w:rsidP="00C20721">
            <w:pPr>
              <w:jc w:val="center"/>
            </w:pPr>
            <w:r w:rsidRPr="00C20721">
              <w:t>25000</w:t>
            </w:r>
          </w:p>
        </w:tc>
        <w:tc>
          <w:tcPr>
            <w:tcW w:w="395" w:type="pct"/>
            <w:vAlign w:val="center"/>
          </w:tcPr>
          <w:p w:rsidR="0015464C" w:rsidRPr="00C20721" w:rsidRDefault="0015464C" w:rsidP="00C20721">
            <w:pPr>
              <w:jc w:val="center"/>
            </w:pPr>
            <w:r w:rsidRPr="00C20721">
              <w:t>0</w:t>
            </w:r>
          </w:p>
        </w:tc>
      </w:tr>
    </w:tbl>
    <w:p w:rsidR="0015464C" w:rsidRPr="007E6DFF" w:rsidRDefault="0015464C" w:rsidP="00C20721">
      <w:pPr>
        <w:spacing w:before="120" w:line="360" w:lineRule="auto"/>
        <w:ind w:firstLine="709"/>
        <w:jc w:val="both"/>
        <w:rPr>
          <w:spacing w:val="-4"/>
          <w:sz w:val="28"/>
          <w:szCs w:val="28"/>
        </w:rPr>
      </w:pPr>
      <w:r w:rsidRPr="007E6DFF">
        <w:rPr>
          <w:spacing w:val="-4"/>
          <w:sz w:val="28"/>
          <w:szCs w:val="28"/>
        </w:rPr>
        <w:t>Опрос показал, что финансовые издержки возникли у заявителей по 5 услугам из 10 обследованных:</w:t>
      </w:r>
    </w:p>
    <w:p w:rsidR="0015464C" w:rsidRPr="007E6DFF" w:rsidRDefault="0015464C" w:rsidP="00C20721">
      <w:pPr>
        <w:spacing w:line="360" w:lineRule="auto"/>
        <w:ind w:firstLine="709"/>
        <w:jc w:val="both"/>
        <w:rPr>
          <w:spacing w:val="-4"/>
          <w:sz w:val="28"/>
          <w:szCs w:val="28"/>
        </w:rPr>
      </w:pPr>
      <w:r w:rsidRPr="007E6DFF">
        <w:rPr>
          <w:spacing w:val="-4"/>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15464C" w:rsidRPr="007E6DFF" w:rsidRDefault="0015464C" w:rsidP="00C20721">
      <w:pPr>
        <w:spacing w:line="360" w:lineRule="auto"/>
        <w:ind w:firstLine="709"/>
        <w:jc w:val="both"/>
        <w:rPr>
          <w:spacing w:val="-4"/>
          <w:sz w:val="28"/>
          <w:szCs w:val="28"/>
        </w:rPr>
      </w:pPr>
      <w:r w:rsidRPr="007E6DFF">
        <w:rPr>
          <w:spacing w:val="-4"/>
          <w:sz w:val="28"/>
          <w:szCs w:val="28"/>
        </w:rPr>
        <w:t>- Выдача справки об использовании (неиспользовании) гражданином права на приватизацию жилых помещений</w:t>
      </w:r>
    </w:p>
    <w:p w:rsidR="0015464C" w:rsidRPr="007E6DFF" w:rsidRDefault="0015464C" w:rsidP="00C20721">
      <w:pPr>
        <w:spacing w:line="360" w:lineRule="auto"/>
        <w:ind w:firstLine="709"/>
        <w:jc w:val="both"/>
        <w:rPr>
          <w:spacing w:val="-4"/>
          <w:sz w:val="28"/>
          <w:szCs w:val="28"/>
        </w:rPr>
      </w:pPr>
      <w:r w:rsidRPr="007E6DFF">
        <w:rPr>
          <w:spacing w:val="-4"/>
          <w:sz w:val="28"/>
          <w:szCs w:val="28"/>
        </w:rPr>
        <w:t>- Выдача сведений из реестра муниципального имущества (2-е из 3-х респондентов указали сумму 200 руб. в виде финансовых издержек);</w:t>
      </w:r>
    </w:p>
    <w:p w:rsidR="0015464C" w:rsidRPr="007E6DFF" w:rsidRDefault="0015464C" w:rsidP="00C20721">
      <w:pPr>
        <w:spacing w:line="360" w:lineRule="auto"/>
        <w:ind w:firstLine="709"/>
        <w:jc w:val="both"/>
        <w:rPr>
          <w:spacing w:val="-4"/>
          <w:sz w:val="28"/>
          <w:szCs w:val="28"/>
        </w:rPr>
      </w:pPr>
      <w:r w:rsidRPr="007E6DFF">
        <w:rPr>
          <w:spacing w:val="-4"/>
          <w:sz w:val="28"/>
          <w:szCs w:val="28"/>
        </w:rPr>
        <w:t>- Предоставление в собственность граждан земельных участков для ведения садоводства, огородничества и дачного хозяйства;</w:t>
      </w:r>
    </w:p>
    <w:p w:rsidR="0015464C" w:rsidRPr="007E6DFF" w:rsidRDefault="0015464C" w:rsidP="00C20721">
      <w:pPr>
        <w:spacing w:line="360" w:lineRule="auto"/>
        <w:ind w:firstLine="709"/>
        <w:jc w:val="both"/>
        <w:rPr>
          <w:spacing w:val="-4"/>
          <w:sz w:val="28"/>
          <w:szCs w:val="28"/>
        </w:rPr>
      </w:pPr>
      <w:r w:rsidRPr="007E6DFF">
        <w:rPr>
          <w:spacing w:val="-4"/>
          <w:sz w:val="28"/>
          <w:szCs w:val="28"/>
        </w:rPr>
        <w:t>- Прием заявлений и выдача документов о согласовании переустройства и (или) перепланировки жилого помещения</w:t>
      </w:r>
    </w:p>
    <w:p w:rsidR="0015464C" w:rsidRPr="007E6DFF" w:rsidRDefault="0015464C" w:rsidP="00C20721">
      <w:pPr>
        <w:spacing w:line="360" w:lineRule="auto"/>
        <w:ind w:firstLine="709"/>
        <w:jc w:val="both"/>
        <w:rPr>
          <w:spacing w:val="-4"/>
          <w:sz w:val="28"/>
          <w:szCs w:val="28"/>
        </w:rPr>
      </w:pPr>
      <w:r w:rsidRPr="007E6DFF">
        <w:rPr>
          <w:spacing w:val="-4"/>
          <w:sz w:val="28"/>
          <w:szCs w:val="28"/>
        </w:rPr>
        <w:t>Наибольшие затраты (от 1500 до 25 000 руб.) отмечены заявителями по услуге «Прием заявлений и выдача документов о согласовании переустройства и (или) перепланировки жилого помещения»</w:t>
      </w:r>
      <w:r w:rsidRPr="007E6DFF">
        <w:rPr>
          <w:rStyle w:val="af2"/>
          <w:spacing w:val="-4"/>
          <w:sz w:val="28"/>
          <w:szCs w:val="28"/>
        </w:rPr>
        <w:footnoteReference w:id="62"/>
      </w:r>
      <w:r w:rsidRPr="007E6DFF">
        <w:rPr>
          <w:spacing w:val="-4"/>
          <w:sz w:val="28"/>
          <w:szCs w:val="28"/>
        </w:rPr>
        <w:t xml:space="preserve">. </w:t>
      </w:r>
    </w:p>
    <w:p w:rsidR="0015464C" w:rsidRPr="007E6DFF" w:rsidRDefault="0015464C" w:rsidP="00C20721">
      <w:pPr>
        <w:tabs>
          <w:tab w:val="left" w:pos="993"/>
        </w:tabs>
        <w:spacing w:line="360" w:lineRule="auto"/>
        <w:ind w:firstLine="709"/>
        <w:jc w:val="both"/>
        <w:rPr>
          <w:spacing w:val="-4"/>
          <w:sz w:val="28"/>
          <w:szCs w:val="28"/>
        </w:rPr>
      </w:pPr>
      <w:r w:rsidRPr="007E6DFF">
        <w:rPr>
          <w:spacing w:val="-4"/>
          <w:sz w:val="28"/>
          <w:szCs w:val="28"/>
        </w:rPr>
        <w:t>В ходе мониторинга ни один из респондентов не указал на необходимость обращения к услугам посредников (сторонних организаций).</w:t>
      </w:r>
    </w:p>
    <w:p w:rsidR="0015464C" w:rsidRPr="007E6DFF" w:rsidRDefault="0015464C" w:rsidP="00C20721">
      <w:pPr>
        <w:tabs>
          <w:tab w:val="left" w:pos="993"/>
        </w:tabs>
        <w:spacing w:line="360" w:lineRule="auto"/>
        <w:ind w:firstLine="709"/>
        <w:jc w:val="both"/>
        <w:rPr>
          <w:spacing w:val="-4"/>
          <w:sz w:val="28"/>
          <w:szCs w:val="28"/>
        </w:rPr>
      </w:pPr>
      <w:r w:rsidRPr="007E6DFF">
        <w:rPr>
          <w:spacing w:val="-4"/>
          <w:sz w:val="28"/>
          <w:szCs w:val="28"/>
        </w:rPr>
        <w:t>Также не выявлено фактов мотивирования чиновников в целях получения услуги.</w:t>
      </w:r>
    </w:p>
    <w:p w:rsidR="0015464C" w:rsidRPr="007E6DFF" w:rsidRDefault="00343EA2" w:rsidP="00C20721">
      <w:pPr>
        <w:tabs>
          <w:tab w:val="left" w:pos="993"/>
        </w:tabs>
        <w:spacing w:line="360" w:lineRule="auto"/>
        <w:ind w:firstLine="709"/>
        <w:jc w:val="center"/>
        <w:rPr>
          <w:b/>
          <w:spacing w:val="-4"/>
          <w:sz w:val="28"/>
          <w:szCs w:val="28"/>
        </w:rPr>
      </w:pPr>
      <w:r w:rsidRPr="007E6DFF">
        <w:rPr>
          <w:b/>
          <w:spacing w:val="-4"/>
          <w:sz w:val="28"/>
          <w:szCs w:val="28"/>
        </w:rPr>
        <w:t xml:space="preserve">5. </w:t>
      </w:r>
      <w:r w:rsidR="0015464C" w:rsidRPr="007E6DFF">
        <w:rPr>
          <w:b/>
          <w:spacing w:val="-4"/>
          <w:sz w:val="28"/>
          <w:szCs w:val="28"/>
        </w:rPr>
        <w:t>Проблемы заявителей при получении муниципальных услуг</w:t>
      </w:r>
    </w:p>
    <w:p w:rsidR="0015464C" w:rsidRPr="00C20721" w:rsidRDefault="0015464C" w:rsidP="00C20721">
      <w:pPr>
        <w:spacing w:line="360" w:lineRule="auto"/>
        <w:ind w:firstLine="709"/>
        <w:jc w:val="both"/>
        <w:rPr>
          <w:sz w:val="28"/>
          <w:szCs w:val="28"/>
        </w:rPr>
      </w:pPr>
      <w:r w:rsidRPr="007E6DFF">
        <w:rPr>
          <w:spacing w:val="2"/>
          <w:sz w:val="28"/>
          <w:szCs w:val="28"/>
        </w:rPr>
        <w:t>В среднем 40% опрошенных указали, что у них не возникло затруднений при получении рассматриваемых муниципальных услуг (в ходе мониторинга в ноябре 2013 года – 54,3% опрошенных). Остальные респонденты в качестве трудностей указали: необходимость хождения по многим кабинетам,</w:t>
      </w:r>
      <w:r w:rsidRPr="00C20721">
        <w:rPr>
          <w:sz w:val="28"/>
          <w:szCs w:val="28"/>
        </w:rPr>
        <w:t xml:space="preserve"> </w:t>
      </w:r>
      <w:r w:rsidRPr="00C20721">
        <w:rPr>
          <w:sz w:val="28"/>
          <w:szCs w:val="28"/>
        </w:rPr>
        <w:lastRenderedPageBreak/>
        <w:t>учреждениям (44,6%), неудобный режим работы органа власти, предоставляющего услугу (33,8%), сложность заполнения официальных форм (15,4%), требование избыточных документов, сведений (12,3%), дороговизна услуг (пошлин, платежей) (9,2%), большие очереди и отсутствие необходимой информации об услугах (по 1,5% от общего числа опрошенных).</w:t>
      </w:r>
    </w:p>
    <w:p w:rsidR="0015464C" w:rsidRPr="00C20721" w:rsidRDefault="0015464C"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67,7% респондентов назвали этап сбора необходимых документов, ещё 40% опрошенных испытывали трудности на этапе получения результата услуги и на этапе прохождении документов в органе, 1,5% при подаче документов в орган.</w:t>
      </w:r>
    </w:p>
    <w:p w:rsidR="0015464C" w:rsidRPr="00C20721" w:rsidRDefault="0015464C" w:rsidP="00C20721">
      <w:pPr>
        <w:spacing w:line="360" w:lineRule="auto"/>
        <w:ind w:firstLine="709"/>
        <w:jc w:val="both"/>
        <w:rPr>
          <w:sz w:val="28"/>
          <w:szCs w:val="28"/>
        </w:rPr>
      </w:pPr>
      <w:r w:rsidRPr="00C20721">
        <w:rPr>
          <w:sz w:val="28"/>
          <w:szCs w:val="28"/>
        </w:rPr>
        <w:t>Для заявителей ключевым фактором при получении услуги в будущем будет сокращение числа требуемых документов и удобство графика работы учреждения (33,8% и 32,3% соответственно).</w:t>
      </w:r>
    </w:p>
    <w:p w:rsidR="0015464C" w:rsidRPr="00C20721" w:rsidRDefault="00343EA2" w:rsidP="00C20721">
      <w:pPr>
        <w:tabs>
          <w:tab w:val="left" w:pos="993"/>
        </w:tabs>
        <w:spacing w:line="360" w:lineRule="auto"/>
        <w:ind w:firstLine="709"/>
        <w:jc w:val="center"/>
        <w:rPr>
          <w:b/>
          <w:sz w:val="28"/>
          <w:szCs w:val="28"/>
        </w:rPr>
      </w:pPr>
      <w:r w:rsidRPr="00C20721">
        <w:rPr>
          <w:b/>
          <w:sz w:val="28"/>
          <w:szCs w:val="28"/>
        </w:rPr>
        <w:t xml:space="preserve">6. </w:t>
      </w:r>
      <w:r w:rsidR="0015464C" w:rsidRPr="00C20721">
        <w:rPr>
          <w:b/>
          <w:sz w:val="28"/>
          <w:szCs w:val="28"/>
        </w:rPr>
        <w:t>Общая оценка муниципальных услуг</w:t>
      </w:r>
    </w:p>
    <w:p w:rsidR="0015464C" w:rsidRPr="00C20721" w:rsidRDefault="0015464C" w:rsidP="00C20721">
      <w:pPr>
        <w:spacing w:line="360" w:lineRule="auto"/>
        <w:ind w:firstLine="720"/>
        <w:jc w:val="both"/>
        <w:rPr>
          <w:sz w:val="28"/>
          <w:szCs w:val="28"/>
        </w:rPr>
      </w:pPr>
      <w:r w:rsidRPr="00C20721">
        <w:rPr>
          <w:color w:val="000000"/>
          <w:sz w:val="28"/>
          <w:szCs w:val="28"/>
        </w:rPr>
        <w:t>На</w:t>
      </w:r>
      <w:r w:rsidRPr="00C20721">
        <w:rPr>
          <w:sz w:val="28"/>
          <w:szCs w:val="28"/>
        </w:rPr>
        <w:t xml:space="preserve"> вопрос «Удовлетворены </w:t>
      </w:r>
      <w:r w:rsidR="000E3AC2">
        <w:rPr>
          <w:sz w:val="28"/>
          <w:szCs w:val="28"/>
        </w:rPr>
        <w:t>ли Вы качеством</w:t>
      </w:r>
      <w:r w:rsidRPr="00C20721">
        <w:rPr>
          <w:sz w:val="28"/>
          <w:szCs w:val="28"/>
        </w:rPr>
        <w:t xml:space="preserve"> и доступностью предоставления муниципальной услуги?» дали утвердительный ответ 100% опрошенных, что является высоким показателем. Аналогично заявители отвечали и при проведении мониторинга в 2013 году.</w:t>
      </w:r>
    </w:p>
    <w:p w:rsidR="0015464C" w:rsidRPr="00C20721" w:rsidRDefault="0015464C"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94,14% (против 72,19% в ноябре 2013 года).</w:t>
      </w:r>
    </w:p>
    <w:p w:rsidR="0015464C" w:rsidRPr="00C20721" w:rsidRDefault="0015464C" w:rsidP="00C20721">
      <w:pPr>
        <w:spacing w:line="360" w:lineRule="auto"/>
        <w:jc w:val="both"/>
        <w:rPr>
          <w:sz w:val="28"/>
        </w:rPr>
      </w:pPr>
      <w:r w:rsidRPr="00C20721">
        <w:rPr>
          <w:sz w:val="28"/>
        </w:rPr>
        <w:t>Таблица 9 -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13"/>
        <w:gridCol w:w="730"/>
        <w:gridCol w:w="838"/>
        <w:gridCol w:w="793"/>
        <w:gridCol w:w="697"/>
        <w:gridCol w:w="884"/>
        <w:gridCol w:w="789"/>
        <w:gridCol w:w="788"/>
        <w:gridCol w:w="768"/>
        <w:gridCol w:w="718"/>
        <w:gridCol w:w="610"/>
      </w:tblGrid>
      <w:tr w:rsidR="0015464C" w:rsidRPr="00C20721" w:rsidTr="00343EA2">
        <w:trPr>
          <w:trHeight w:val="330"/>
          <w:tblHeader/>
          <w:jc w:val="center"/>
        </w:trPr>
        <w:tc>
          <w:tcPr>
            <w:tcW w:w="1045" w:type="pct"/>
            <w:vAlign w:val="center"/>
          </w:tcPr>
          <w:p w:rsidR="0015464C" w:rsidRPr="00C20721" w:rsidRDefault="0015464C" w:rsidP="00C20721">
            <w:pPr>
              <w:jc w:val="center"/>
              <w:rPr>
                <w:b/>
                <w:bCs/>
                <w:color w:val="000000"/>
              </w:rPr>
            </w:pPr>
            <w:r w:rsidRPr="00C20721">
              <w:rPr>
                <w:b/>
                <w:bCs/>
                <w:color w:val="000000"/>
              </w:rPr>
              <w:t>Номер услуги</w:t>
            </w:r>
          </w:p>
        </w:tc>
        <w:tc>
          <w:tcPr>
            <w:tcW w:w="379" w:type="pct"/>
            <w:noWrap/>
            <w:vAlign w:val="center"/>
          </w:tcPr>
          <w:p w:rsidR="0015464C" w:rsidRPr="00C20721" w:rsidRDefault="0015464C" w:rsidP="00C20721">
            <w:pPr>
              <w:jc w:val="center"/>
              <w:rPr>
                <w:b/>
              </w:rPr>
            </w:pPr>
            <w:r w:rsidRPr="00C20721">
              <w:rPr>
                <w:b/>
              </w:rPr>
              <w:t>2</w:t>
            </w:r>
          </w:p>
        </w:tc>
        <w:tc>
          <w:tcPr>
            <w:tcW w:w="435" w:type="pct"/>
            <w:noWrap/>
            <w:vAlign w:val="center"/>
          </w:tcPr>
          <w:p w:rsidR="0015464C" w:rsidRPr="00C20721" w:rsidRDefault="0015464C" w:rsidP="00C20721">
            <w:pPr>
              <w:jc w:val="center"/>
              <w:rPr>
                <w:b/>
              </w:rPr>
            </w:pPr>
            <w:r w:rsidRPr="00C20721">
              <w:rPr>
                <w:b/>
              </w:rPr>
              <w:t>3</w:t>
            </w:r>
          </w:p>
        </w:tc>
        <w:tc>
          <w:tcPr>
            <w:tcW w:w="412" w:type="pct"/>
            <w:noWrap/>
            <w:vAlign w:val="center"/>
          </w:tcPr>
          <w:p w:rsidR="0015464C" w:rsidRPr="00C20721" w:rsidRDefault="0015464C" w:rsidP="00C20721">
            <w:pPr>
              <w:jc w:val="center"/>
              <w:rPr>
                <w:b/>
              </w:rPr>
            </w:pPr>
            <w:r w:rsidRPr="00C20721">
              <w:rPr>
                <w:b/>
              </w:rPr>
              <w:t>4</w:t>
            </w:r>
          </w:p>
        </w:tc>
        <w:tc>
          <w:tcPr>
            <w:tcW w:w="362" w:type="pct"/>
            <w:noWrap/>
            <w:vAlign w:val="center"/>
          </w:tcPr>
          <w:p w:rsidR="0015464C" w:rsidRPr="00C20721" w:rsidRDefault="0015464C" w:rsidP="00C20721">
            <w:pPr>
              <w:jc w:val="center"/>
              <w:rPr>
                <w:b/>
              </w:rPr>
            </w:pPr>
            <w:r w:rsidRPr="00C20721">
              <w:rPr>
                <w:b/>
              </w:rPr>
              <w:t>5</w:t>
            </w:r>
          </w:p>
        </w:tc>
        <w:tc>
          <w:tcPr>
            <w:tcW w:w="459" w:type="pct"/>
            <w:noWrap/>
            <w:vAlign w:val="center"/>
          </w:tcPr>
          <w:p w:rsidR="0015464C" w:rsidRPr="00C20721" w:rsidRDefault="0015464C" w:rsidP="00C20721">
            <w:pPr>
              <w:jc w:val="center"/>
              <w:rPr>
                <w:b/>
              </w:rPr>
            </w:pPr>
            <w:r w:rsidRPr="00C20721">
              <w:rPr>
                <w:b/>
              </w:rPr>
              <w:t>6</w:t>
            </w:r>
          </w:p>
        </w:tc>
        <w:tc>
          <w:tcPr>
            <w:tcW w:w="410" w:type="pct"/>
            <w:noWrap/>
            <w:vAlign w:val="center"/>
          </w:tcPr>
          <w:p w:rsidR="0015464C" w:rsidRPr="00C20721" w:rsidRDefault="0015464C" w:rsidP="00C20721">
            <w:pPr>
              <w:jc w:val="center"/>
              <w:rPr>
                <w:b/>
              </w:rPr>
            </w:pPr>
            <w:r w:rsidRPr="00C20721">
              <w:rPr>
                <w:b/>
              </w:rPr>
              <w:t>7</w:t>
            </w:r>
          </w:p>
        </w:tc>
        <w:tc>
          <w:tcPr>
            <w:tcW w:w="409" w:type="pct"/>
            <w:shd w:val="clear" w:color="auto" w:fill="auto"/>
            <w:noWrap/>
            <w:vAlign w:val="center"/>
          </w:tcPr>
          <w:p w:rsidR="0015464C" w:rsidRPr="00C20721" w:rsidRDefault="0015464C" w:rsidP="00C20721">
            <w:pPr>
              <w:jc w:val="center"/>
              <w:rPr>
                <w:b/>
              </w:rPr>
            </w:pPr>
            <w:r w:rsidRPr="00C20721">
              <w:rPr>
                <w:b/>
              </w:rPr>
              <w:t>8</w:t>
            </w:r>
          </w:p>
        </w:tc>
        <w:tc>
          <w:tcPr>
            <w:tcW w:w="399" w:type="pct"/>
            <w:noWrap/>
            <w:vAlign w:val="center"/>
          </w:tcPr>
          <w:p w:rsidR="0015464C" w:rsidRPr="00C20721" w:rsidRDefault="0015464C" w:rsidP="00C20721">
            <w:pPr>
              <w:jc w:val="center"/>
              <w:rPr>
                <w:b/>
              </w:rPr>
            </w:pPr>
            <w:r w:rsidRPr="00C20721">
              <w:rPr>
                <w:b/>
              </w:rPr>
              <w:t>9</w:t>
            </w:r>
          </w:p>
        </w:tc>
        <w:tc>
          <w:tcPr>
            <w:tcW w:w="373" w:type="pct"/>
            <w:vAlign w:val="center"/>
          </w:tcPr>
          <w:p w:rsidR="0015464C" w:rsidRPr="00C20721" w:rsidRDefault="0015464C" w:rsidP="00C20721">
            <w:pPr>
              <w:jc w:val="center"/>
              <w:rPr>
                <w:b/>
              </w:rPr>
            </w:pPr>
            <w:r w:rsidRPr="00C20721">
              <w:rPr>
                <w:b/>
              </w:rPr>
              <w:t>10</w:t>
            </w:r>
          </w:p>
        </w:tc>
        <w:tc>
          <w:tcPr>
            <w:tcW w:w="318" w:type="pct"/>
            <w:vAlign w:val="center"/>
          </w:tcPr>
          <w:p w:rsidR="0015464C" w:rsidRPr="00C20721" w:rsidRDefault="0015464C" w:rsidP="00C20721">
            <w:pPr>
              <w:jc w:val="center"/>
              <w:rPr>
                <w:b/>
              </w:rPr>
            </w:pPr>
            <w:r w:rsidRPr="00C20721">
              <w:rPr>
                <w:b/>
              </w:rPr>
              <w:t>12</w:t>
            </w:r>
          </w:p>
        </w:tc>
      </w:tr>
      <w:tr w:rsidR="0015464C" w:rsidRPr="00C20721" w:rsidTr="00343EA2">
        <w:trPr>
          <w:trHeight w:val="330"/>
          <w:tblHeader/>
          <w:jc w:val="center"/>
        </w:trPr>
        <w:tc>
          <w:tcPr>
            <w:tcW w:w="1045" w:type="pct"/>
            <w:vAlign w:val="center"/>
          </w:tcPr>
          <w:p w:rsidR="0015464C" w:rsidRPr="00C20721" w:rsidRDefault="0015464C" w:rsidP="00C20721">
            <w:pPr>
              <w:jc w:val="center"/>
              <w:rPr>
                <w:b/>
                <w:bCs/>
                <w:color w:val="000000"/>
              </w:rPr>
            </w:pPr>
            <w:r w:rsidRPr="00C20721">
              <w:rPr>
                <w:b/>
                <w:bCs/>
                <w:color w:val="000000"/>
              </w:rPr>
              <w:t>Октябрь 2013</w:t>
            </w:r>
          </w:p>
        </w:tc>
        <w:tc>
          <w:tcPr>
            <w:tcW w:w="379" w:type="pct"/>
            <w:noWrap/>
            <w:tcMar>
              <w:left w:w="28" w:type="dxa"/>
              <w:right w:w="28" w:type="dxa"/>
            </w:tcMar>
            <w:vAlign w:val="center"/>
          </w:tcPr>
          <w:p w:rsidR="0015464C" w:rsidRPr="00C20721" w:rsidRDefault="0015464C" w:rsidP="00C20721">
            <w:pPr>
              <w:ind w:left="-161"/>
              <w:jc w:val="center"/>
              <w:rPr>
                <w:bCs/>
                <w:color w:val="000000"/>
              </w:rPr>
            </w:pPr>
            <w:r w:rsidRPr="00C20721">
              <w:rPr>
                <w:bCs/>
                <w:color w:val="000000"/>
              </w:rPr>
              <w:t>-</w:t>
            </w:r>
          </w:p>
        </w:tc>
        <w:tc>
          <w:tcPr>
            <w:tcW w:w="435" w:type="pct"/>
            <w:noWrap/>
            <w:tcMar>
              <w:left w:w="28" w:type="dxa"/>
              <w:right w:w="28" w:type="dxa"/>
            </w:tcMar>
            <w:vAlign w:val="center"/>
          </w:tcPr>
          <w:p w:rsidR="0015464C" w:rsidRPr="00C20721" w:rsidRDefault="0015464C" w:rsidP="00C20721">
            <w:pPr>
              <w:ind w:left="-161"/>
              <w:jc w:val="center"/>
              <w:rPr>
                <w:bCs/>
                <w:color w:val="000000"/>
              </w:rPr>
            </w:pPr>
            <w:r w:rsidRPr="00C20721">
              <w:t>77,5</w:t>
            </w:r>
          </w:p>
        </w:tc>
        <w:tc>
          <w:tcPr>
            <w:tcW w:w="412" w:type="pct"/>
            <w:noWrap/>
            <w:tcMar>
              <w:left w:w="28" w:type="dxa"/>
              <w:right w:w="28" w:type="dxa"/>
            </w:tcMar>
            <w:vAlign w:val="center"/>
          </w:tcPr>
          <w:p w:rsidR="0015464C" w:rsidRPr="00C20721" w:rsidRDefault="0015464C" w:rsidP="00C20721">
            <w:pPr>
              <w:ind w:left="-161"/>
              <w:jc w:val="center"/>
              <w:rPr>
                <w:bCs/>
                <w:color w:val="000000"/>
              </w:rPr>
            </w:pPr>
            <w:r w:rsidRPr="00C20721">
              <w:rPr>
                <w:bCs/>
                <w:color w:val="000000"/>
              </w:rPr>
              <w:t>-</w:t>
            </w:r>
          </w:p>
        </w:tc>
        <w:tc>
          <w:tcPr>
            <w:tcW w:w="362" w:type="pct"/>
            <w:noWrap/>
            <w:tcMar>
              <w:left w:w="28" w:type="dxa"/>
              <w:right w:w="28" w:type="dxa"/>
            </w:tcMar>
            <w:vAlign w:val="center"/>
          </w:tcPr>
          <w:p w:rsidR="0015464C" w:rsidRPr="00C20721" w:rsidRDefault="0015464C" w:rsidP="00C20721">
            <w:pPr>
              <w:ind w:left="-161"/>
              <w:jc w:val="center"/>
              <w:rPr>
                <w:bCs/>
                <w:color w:val="000000"/>
              </w:rPr>
            </w:pPr>
            <w:r w:rsidRPr="00C20721">
              <w:rPr>
                <w:bCs/>
                <w:color w:val="000000"/>
              </w:rPr>
              <w:t>-</w:t>
            </w:r>
          </w:p>
        </w:tc>
        <w:tc>
          <w:tcPr>
            <w:tcW w:w="459" w:type="pct"/>
            <w:noWrap/>
            <w:tcMar>
              <w:left w:w="28" w:type="dxa"/>
              <w:right w:w="28" w:type="dxa"/>
            </w:tcMar>
            <w:vAlign w:val="center"/>
          </w:tcPr>
          <w:p w:rsidR="0015464C" w:rsidRPr="00C20721" w:rsidRDefault="0015464C" w:rsidP="00C20721">
            <w:pPr>
              <w:jc w:val="center"/>
            </w:pPr>
            <w:r w:rsidRPr="00C20721">
              <w:t>71,6</w:t>
            </w:r>
          </w:p>
        </w:tc>
        <w:tc>
          <w:tcPr>
            <w:tcW w:w="410" w:type="pct"/>
            <w:noWrap/>
            <w:tcMar>
              <w:left w:w="28" w:type="dxa"/>
              <w:right w:w="28" w:type="dxa"/>
            </w:tcMar>
            <w:vAlign w:val="center"/>
          </w:tcPr>
          <w:p w:rsidR="0015464C" w:rsidRPr="00C20721" w:rsidRDefault="0015464C" w:rsidP="00C20721">
            <w:pPr>
              <w:jc w:val="center"/>
            </w:pPr>
            <w:r w:rsidRPr="00C20721">
              <w:t>76,8</w:t>
            </w:r>
          </w:p>
        </w:tc>
        <w:tc>
          <w:tcPr>
            <w:tcW w:w="409" w:type="pct"/>
            <w:shd w:val="clear" w:color="auto" w:fill="auto"/>
            <w:noWrap/>
            <w:tcMar>
              <w:left w:w="28" w:type="dxa"/>
              <w:right w:w="28" w:type="dxa"/>
            </w:tcMar>
            <w:vAlign w:val="center"/>
          </w:tcPr>
          <w:p w:rsidR="0015464C" w:rsidRPr="00C20721" w:rsidRDefault="0015464C" w:rsidP="00C20721">
            <w:pPr>
              <w:jc w:val="center"/>
            </w:pPr>
            <w:r w:rsidRPr="00C20721">
              <w:t>72,5</w:t>
            </w:r>
          </w:p>
        </w:tc>
        <w:tc>
          <w:tcPr>
            <w:tcW w:w="399" w:type="pct"/>
            <w:noWrap/>
            <w:tcMar>
              <w:left w:w="28" w:type="dxa"/>
              <w:right w:w="28" w:type="dxa"/>
            </w:tcMar>
            <w:vAlign w:val="center"/>
          </w:tcPr>
          <w:p w:rsidR="0015464C" w:rsidRPr="00C20721" w:rsidRDefault="0015464C" w:rsidP="00C20721">
            <w:pPr>
              <w:jc w:val="center"/>
            </w:pPr>
            <w:r w:rsidRPr="00C20721">
              <w:t>72,6</w:t>
            </w:r>
          </w:p>
        </w:tc>
        <w:tc>
          <w:tcPr>
            <w:tcW w:w="373" w:type="pct"/>
            <w:tcMar>
              <w:left w:w="28" w:type="dxa"/>
              <w:right w:w="28" w:type="dxa"/>
            </w:tcMar>
            <w:vAlign w:val="center"/>
          </w:tcPr>
          <w:p w:rsidR="0015464C" w:rsidRPr="00C20721" w:rsidRDefault="0015464C" w:rsidP="00C20721">
            <w:pPr>
              <w:jc w:val="center"/>
            </w:pPr>
            <w:r w:rsidRPr="00C20721">
              <w:t>74,8</w:t>
            </w:r>
          </w:p>
        </w:tc>
        <w:tc>
          <w:tcPr>
            <w:tcW w:w="318" w:type="pct"/>
            <w:tcMar>
              <w:left w:w="28" w:type="dxa"/>
              <w:right w:w="28" w:type="dxa"/>
            </w:tcMar>
            <w:vAlign w:val="center"/>
          </w:tcPr>
          <w:p w:rsidR="0015464C" w:rsidRPr="00C20721" w:rsidRDefault="0015464C" w:rsidP="00C20721">
            <w:pPr>
              <w:ind w:left="-161"/>
              <w:jc w:val="center"/>
              <w:rPr>
                <w:bCs/>
                <w:color w:val="000000"/>
              </w:rPr>
            </w:pPr>
            <w:r w:rsidRPr="00C20721">
              <w:rPr>
                <w:bCs/>
                <w:color w:val="000000"/>
              </w:rPr>
              <w:t>-</w:t>
            </w:r>
          </w:p>
        </w:tc>
      </w:tr>
      <w:tr w:rsidR="0015464C" w:rsidRPr="00C20721" w:rsidTr="00343EA2">
        <w:trPr>
          <w:trHeight w:val="330"/>
          <w:tblHeader/>
          <w:jc w:val="center"/>
        </w:trPr>
        <w:tc>
          <w:tcPr>
            <w:tcW w:w="1045" w:type="pct"/>
            <w:vAlign w:val="center"/>
          </w:tcPr>
          <w:p w:rsidR="0015464C" w:rsidRPr="00C20721" w:rsidRDefault="0015464C" w:rsidP="00C20721">
            <w:pPr>
              <w:jc w:val="center"/>
              <w:rPr>
                <w:b/>
                <w:bCs/>
                <w:color w:val="000000"/>
              </w:rPr>
            </w:pPr>
            <w:r w:rsidRPr="00C20721">
              <w:rPr>
                <w:b/>
                <w:bCs/>
                <w:color w:val="000000"/>
              </w:rPr>
              <w:t>Октябрь 2014</w:t>
            </w:r>
          </w:p>
        </w:tc>
        <w:tc>
          <w:tcPr>
            <w:tcW w:w="379" w:type="pct"/>
            <w:noWrap/>
            <w:tcMar>
              <w:left w:w="28" w:type="dxa"/>
              <w:right w:w="28" w:type="dxa"/>
            </w:tcMar>
            <w:vAlign w:val="center"/>
          </w:tcPr>
          <w:p w:rsidR="0015464C" w:rsidRPr="00C20721" w:rsidRDefault="0015464C" w:rsidP="00C20721">
            <w:pPr>
              <w:jc w:val="center"/>
            </w:pPr>
            <w:r w:rsidRPr="00C20721">
              <w:t>100,0</w:t>
            </w:r>
          </w:p>
        </w:tc>
        <w:tc>
          <w:tcPr>
            <w:tcW w:w="435" w:type="pct"/>
            <w:noWrap/>
            <w:tcMar>
              <w:left w:w="28" w:type="dxa"/>
              <w:right w:w="28" w:type="dxa"/>
            </w:tcMar>
            <w:vAlign w:val="center"/>
          </w:tcPr>
          <w:p w:rsidR="0015464C" w:rsidRPr="00C20721" w:rsidRDefault="0015464C" w:rsidP="00C20721">
            <w:pPr>
              <w:jc w:val="center"/>
            </w:pPr>
            <w:r w:rsidRPr="00C20721">
              <w:t>95,2</w:t>
            </w:r>
          </w:p>
        </w:tc>
        <w:tc>
          <w:tcPr>
            <w:tcW w:w="412" w:type="pct"/>
            <w:noWrap/>
            <w:tcMar>
              <w:left w:w="28" w:type="dxa"/>
              <w:right w:w="28" w:type="dxa"/>
            </w:tcMar>
            <w:vAlign w:val="center"/>
          </w:tcPr>
          <w:p w:rsidR="0015464C" w:rsidRPr="00C20721" w:rsidRDefault="0015464C" w:rsidP="00C20721">
            <w:pPr>
              <w:jc w:val="center"/>
            </w:pPr>
            <w:r w:rsidRPr="00C20721">
              <w:t>80,7</w:t>
            </w:r>
          </w:p>
        </w:tc>
        <w:tc>
          <w:tcPr>
            <w:tcW w:w="362" w:type="pct"/>
            <w:noWrap/>
            <w:tcMar>
              <w:left w:w="28" w:type="dxa"/>
              <w:right w:w="28" w:type="dxa"/>
            </w:tcMar>
            <w:vAlign w:val="center"/>
          </w:tcPr>
          <w:p w:rsidR="0015464C" w:rsidRPr="00C20721" w:rsidRDefault="0015464C" w:rsidP="00C20721">
            <w:pPr>
              <w:jc w:val="center"/>
            </w:pPr>
            <w:r w:rsidRPr="00C20721">
              <w:t>100,0</w:t>
            </w:r>
          </w:p>
        </w:tc>
        <w:tc>
          <w:tcPr>
            <w:tcW w:w="459" w:type="pct"/>
            <w:noWrap/>
            <w:tcMar>
              <w:left w:w="28" w:type="dxa"/>
              <w:right w:w="28" w:type="dxa"/>
            </w:tcMar>
            <w:vAlign w:val="center"/>
          </w:tcPr>
          <w:p w:rsidR="0015464C" w:rsidRPr="00C20721" w:rsidRDefault="0015464C" w:rsidP="00C20721">
            <w:pPr>
              <w:jc w:val="center"/>
            </w:pPr>
            <w:r w:rsidRPr="00C20721">
              <w:t>97,1</w:t>
            </w:r>
          </w:p>
        </w:tc>
        <w:tc>
          <w:tcPr>
            <w:tcW w:w="410" w:type="pct"/>
            <w:noWrap/>
            <w:tcMar>
              <w:left w:w="28" w:type="dxa"/>
              <w:right w:w="28" w:type="dxa"/>
            </w:tcMar>
            <w:vAlign w:val="center"/>
          </w:tcPr>
          <w:p w:rsidR="0015464C" w:rsidRPr="00C20721" w:rsidRDefault="0015464C" w:rsidP="00C20721">
            <w:pPr>
              <w:jc w:val="center"/>
            </w:pPr>
            <w:r w:rsidRPr="00C20721">
              <w:t>99,1</w:t>
            </w:r>
          </w:p>
        </w:tc>
        <w:tc>
          <w:tcPr>
            <w:tcW w:w="409" w:type="pct"/>
            <w:shd w:val="clear" w:color="auto" w:fill="auto"/>
            <w:noWrap/>
            <w:tcMar>
              <w:left w:w="28" w:type="dxa"/>
              <w:right w:w="28" w:type="dxa"/>
            </w:tcMar>
            <w:vAlign w:val="center"/>
          </w:tcPr>
          <w:p w:rsidR="0015464C" w:rsidRPr="00C20721" w:rsidRDefault="0015464C" w:rsidP="00C20721">
            <w:pPr>
              <w:jc w:val="center"/>
            </w:pPr>
            <w:r w:rsidRPr="00C20721">
              <w:t>98,3</w:t>
            </w:r>
          </w:p>
        </w:tc>
        <w:tc>
          <w:tcPr>
            <w:tcW w:w="399" w:type="pct"/>
            <w:noWrap/>
            <w:tcMar>
              <w:left w:w="28" w:type="dxa"/>
              <w:right w:w="28" w:type="dxa"/>
            </w:tcMar>
            <w:vAlign w:val="center"/>
          </w:tcPr>
          <w:p w:rsidR="0015464C" w:rsidRPr="00C20721" w:rsidRDefault="0015464C" w:rsidP="00C20721">
            <w:pPr>
              <w:jc w:val="center"/>
            </w:pPr>
            <w:r w:rsidRPr="00C20721">
              <w:t>87,1</w:t>
            </w:r>
          </w:p>
        </w:tc>
        <w:tc>
          <w:tcPr>
            <w:tcW w:w="373" w:type="pct"/>
            <w:tcMar>
              <w:left w:w="28" w:type="dxa"/>
              <w:right w:w="28" w:type="dxa"/>
            </w:tcMar>
            <w:vAlign w:val="center"/>
          </w:tcPr>
          <w:p w:rsidR="0015464C" w:rsidRPr="00C20721" w:rsidRDefault="0015464C" w:rsidP="00C20721">
            <w:pPr>
              <w:jc w:val="center"/>
            </w:pPr>
            <w:r w:rsidRPr="00C20721">
              <w:t>98,1</w:t>
            </w:r>
          </w:p>
        </w:tc>
        <w:tc>
          <w:tcPr>
            <w:tcW w:w="318" w:type="pct"/>
            <w:tcMar>
              <w:left w:w="28" w:type="dxa"/>
              <w:right w:w="28" w:type="dxa"/>
            </w:tcMar>
            <w:vAlign w:val="center"/>
          </w:tcPr>
          <w:p w:rsidR="0015464C" w:rsidRPr="00C20721" w:rsidRDefault="0015464C" w:rsidP="00C20721">
            <w:pPr>
              <w:jc w:val="center"/>
            </w:pPr>
            <w:r w:rsidRPr="00C20721">
              <w:t>85,7</w:t>
            </w:r>
          </w:p>
        </w:tc>
      </w:tr>
    </w:tbl>
    <w:p w:rsidR="0015464C" w:rsidRPr="00C20721" w:rsidRDefault="0015464C" w:rsidP="00C20721">
      <w:pPr>
        <w:spacing w:line="360" w:lineRule="auto"/>
        <w:ind w:firstLine="567"/>
        <w:jc w:val="both"/>
        <w:rPr>
          <w:i/>
          <w:sz w:val="28"/>
          <w:szCs w:val="28"/>
        </w:rPr>
      </w:pPr>
    </w:p>
    <w:p w:rsidR="0015464C" w:rsidRPr="00C20721" w:rsidRDefault="0015464C" w:rsidP="00C20721">
      <w:pPr>
        <w:spacing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80% опрошенных. Ещё 20% респондентов указали, что условия приема их «скорее устраивают». Ни один из опрошенных не обращался с жалобой на качество предоставления муниципальных услуг.</w:t>
      </w:r>
    </w:p>
    <w:p w:rsidR="0015464C" w:rsidRPr="00C20721" w:rsidRDefault="0015464C" w:rsidP="00C20721">
      <w:pPr>
        <w:spacing w:line="360" w:lineRule="auto"/>
        <w:ind w:firstLine="567"/>
        <w:jc w:val="both"/>
        <w:rPr>
          <w:sz w:val="28"/>
          <w:szCs w:val="28"/>
        </w:rPr>
      </w:pPr>
      <w:r w:rsidRPr="00C20721">
        <w:rPr>
          <w:sz w:val="28"/>
          <w:szCs w:val="28"/>
        </w:rPr>
        <w:lastRenderedPageBreak/>
        <w:t xml:space="preserve">Большинство заявителей не получало соответствующие услуги ранее (95,4%), те, кто получал указали, что по их мнению качество услуг улучшилось - 3,1%, осталось без изменения – 1,5%. </w:t>
      </w:r>
    </w:p>
    <w:p w:rsidR="0015464C" w:rsidRPr="00C20721" w:rsidRDefault="0015464C" w:rsidP="00C20721">
      <w:pPr>
        <w:spacing w:line="360" w:lineRule="auto"/>
        <w:ind w:firstLine="567"/>
        <w:jc w:val="both"/>
        <w:rPr>
          <w:sz w:val="28"/>
          <w:szCs w:val="28"/>
        </w:rPr>
      </w:pPr>
      <w:r w:rsidRPr="00C20721">
        <w:rPr>
          <w:sz w:val="28"/>
          <w:szCs w:val="28"/>
        </w:rPr>
        <w:t>В целях повышения уровня удовлетворенности заявителей качеством и доступностью услуг может быть рекомендовано следующее:</w:t>
      </w:r>
    </w:p>
    <w:p w:rsidR="0015464C" w:rsidRPr="00C20721" w:rsidRDefault="0015464C" w:rsidP="00C20721">
      <w:pPr>
        <w:tabs>
          <w:tab w:val="left" w:pos="851"/>
        </w:tabs>
        <w:spacing w:line="360" w:lineRule="auto"/>
        <w:ind w:firstLine="567"/>
        <w:jc w:val="both"/>
        <w:rPr>
          <w:sz w:val="28"/>
          <w:szCs w:val="28"/>
        </w:rPr>
      </w:pPr>
      <w:r w:rsidRPr="00C20721">
        <w:rPr>
          <w:sz w:val="28"/>
          <w:szCs w:val="28"/>
        </w:rPr>
        <w:t>1.</w:t>
      </w:r>
      <w:r w:rsidRPr="00C20721">
        <w:rPr>
          <w:sz w:val="28"/>
          <w:szCs w:val="28"/>
        </w:rPr>
        <w:tab/>
        <w:t>Организация предоставления муниципальных услуг в МФЦ.</w:t>
      </w:r>
    </w:p>
    <w:p w:rsidR="0015464C" w:rsidRPr="00C20721" w:rsidRDefault="0015464C" w:rsidP="00C20721">
      <w:pPr>
        <w:tabs>
          <w:tab w:val="left" w:pos="851"/>
        </w:tabs>
        <w:spacing w:line="360" w:lineRule="auto"/>
        <w:ind w:firstLine="567"/>
        <w:jc w:val="both"/>
        <w:rPr>
          <w:sz w:val="28"/>
          <w:szCs w:val="28"/>
        </w:rPr>
      </w:pPr>
      <w:r w:rsidRPr="00C20721">
        <w:rPr>
          <w:sz w:val="28"/>
          <w:szCs w:val="28"/>
        </w:rPr>
        <w:t>2.</w:t>
      </w:r>
      <w:r w:rsidRPr="00C20721">
        <w:rPr>
          <w:sz w:val="28"/>
          <w:szCs w:val="28"/>
        </w:rPr>
        <w:tab/>
        <w:t>Сокращение сроков предоставления муниципальных услуг.</w:t>
      </w:r>
    </w:p>
    <w:p w:rsidR="0015464C" w:rsidRPr="00C20721" w:rsidRDefault="0015464C" w:rsidP="00C20721">
      <w:pPr>
        <w:tabs>
          <w:tab w:val="left" w:pos="851"/>
        </w:tabs>
        <w:spacing w:line="360" w:lineRule="auto"/>
        <w:ind w:firstLine="567"/>
        <w:jc w:val="both"/>
        <w:rPr>
          <w:sz w:val="28"/>
          <w:szCs w:val="28"/>
        </w:rPr>
      </w:pPr>
      <w:r w:rsidRPr="00C20721">
        <w:rPr>
          <w:sz w:val="28"/>
          <w:szCs w:val="28"/>
        </w:rPr>
        <w:t>3.</w:t>
      </w:r>
      <w:r w:rsidRPr="00C20721">
        <w:rPr>
          <w:sz w:val="28"/>
          <w:szCs w:val="28"/>
        </w:rPr>
        <w:tab/>
        <w:t>Разработка по всем (100%) муниципальным услугам и размещение актуальных редакций административных регламентов на официальных сайтах органов местного самоуправления в сети Интернет.</w:t>
      </w:r>
    </w:p>
    <w:p w:rsidR="0015464C" w:rsidRPr="00C20721" w:rsidRDefault="0015464C" w:rsidP="00C20721">
      <w:pPr>
        <w:tabs>
          <w:tab w:val="left" w:pos="851"/>
        </w:tabs>
        <w:spacing w:line="360" w:lineRule="auto"/>
        <w:ind w:firstLine="567"/>
        <w:jc w:val="both"/>
        <w:rPr>
          <w:sz w:val="28"/>
          <w:szCs w:val="28"/>
        </w:rPr>
      </w:pPr>
      <w:r w:rsidRPr="00C20721">
        <w:rPr>
          <w:sz w:val="28"/>
          <w:szCs w:val="28"/>
        </w:rPr>
        <w:t>4.</w:t>
      </w:r>
      <w:r w:rsidRPr="00C20721">
        <w:rPr>
          <w:sz w:val="28"/>
          <w:szCs w:val="28"/>
        </w:rPr>
        <w:tab/>
        <w:t>Внесение изменений в административные регламенты в целях:</w:t>
      </w:r>
    </w:p>
    <w:p w:rsidR="0015464C" w:rsidRPr="00C20721" w:rsidRDefault="0015464C" w:rsidP="00C20721">
      <w:pPr>
        <w:pStyle w:val="affc"/>
        <w:widowControl/>
        <w:numPr>
          <w:ilvl w:val="0"/>
          <w:numId w:val="322"/>
        </w:numPr>
        <w:tabs>
          <w:tab w:val="left" w:pos="993"/>
        </w:tabs>
        <w:spacing w:line="360" w:lineRule="auto"/>
        <w:ind w:left="0" w:firstLine="567"/>
        <w:jc w:val="both"/>
        <w:rPr>
          <w:sz w:val="28"/>
          <w:szCs w:val="28"/>
        </w:rPr>
      </w:pPr>
      <w:r w:rsidRPr="00C20721">
        <w:rPr>
          <w:sz w:val="28"/>
          <w:szCs w:val="28"/>
        </w:rPr>
        <w:t>сокращения и приведения в соответствие с фактическими нормативно установленных сроков ожидания в очереди на подачу документов;</w:t>
      </w:r>
    </w:p>
    <w:p w:rsidR="0015464C" w:rsidRPr="00C20721" w:rsidRDefault="0015464C" w:rsidP="00C20721">
      <w:pPr>
        <w:pStyle w:val="affc"/>
        <w:widowControl/>
        <w:numPr>
          <w:ilvl w:val="0"/>
          <w:numId w:val="322"/>
        </w:numPr>
        <w:tabs>
          <w:tab w:val="left" w:pos="993"/>
        </w:tabs>
        <w:spacing w:line="360" w:lineRule="auto"/>
        <w:ind w:left="0" w:firstLine="567"/>
        <w:jc w:val="both"/>
        <w:rPr>
          <w:sz w:val="28"/>
          <w:szCs w:val="28"/>
        </w:rPr>
      </w:pPr>
      <w:r w:rsidRPr="00C20721">
        <w:rPr>
          <w:sz w:val="28"/>
          <w:szCs w:val="28"/>
        </w:rPr>
        <w:t>установления нормативных сроков ожидания в очереди на получение результата услуги;</w:t>
      </w:r>
    </w:p>
    <w:p w:rsidR="0015464C" w:rsidRPr="00C20721" w:rsidRDefault="0015464C" w:rsidP="00C20721">
      <w:pPr>
        <w:pStyle w:val="affc"/>
        <w:widowControl/>
        <w:numPr>
          <w:ilvl w:val="0"/>
          <w:numId w:val="322"/>
        </w:numPr>
        <w:tabs>
          <w:tab w:val="left" w:pos="993"/>
        </w:tabs>
        <w:spacing w:line="360" w:lineRule="auto"/>
        <w:ind w:left="0" w:firstLine="567"/>
        <w:jc w:val="both"/>
        <w:rPr>
          <w:sz w:val="28"/>
          <w:szCs w:val="28"/>
        </w:rPr>
      </w:pPr>
      <w:r w:rsidRPr="00C20721">
        <w:rPr>
          <w:sz w:val="28"/>
          <w:szCs w:val="28"/>
        </w:rPr>
        <w:t>исключения норм, противоречащих законодательству, в частности – по вопросам платности услуг необходимых и обязательных для получения муниципальных услуг;</w:t>
      </w:r>
    </w:p>
    <w:p w:rsidR="0015464C" w:rsidRPr="00C20721" w:rsidRDefault="0015464C" w:rsidP="00C20721">
      <w:pPr>
        <w:pStyle w:val="affc"/>
        <w:widowControl/>
        <w:numPr>
          <w:ilvl w:val="0"/>
          <w:numId w:val="322"/>
        </w:numPr>
        <w:tabs>
          <w:tab w:val="left" w:pos="993"/>
        </w:tabs>
        <w:spacing w:line="360" w:lineRule="auto"/>
        <w:ind w:left="0" w:firstLine="567"/>
        <w:jc w:val="both"/>
        <w:rPr>
          <w:sz w:val="28"/>
          <w:szCs w:val="28"/>
        </w:rPr>
      </w:pPr>
      <w:r w:rsidRPr="00C20721">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 и общего срока предоставления услуги.</w:t>
      </w:r>
    </w:p>
    <w:p w:rsidR="00947498" w:rsidRPr="00C20721" w:rsidRDefault="00947498" w:rsidP="00C20721"/>
    <w:p w:rsidR="00755EAD" w:rsidRDefault="00755EAD">
      <w:pPr>
        <w:spacing w:after="160" w:line="259" w:lineRule="auto"/>
        <w:rPr>
          <w:b/>
          <w:caps/>
          <w:sz w:val="28"/>
          <w:szCs w:val="20"/>
        </w:rPr>
      </w:pPr>
      <w:bookmarkStart w:id="14" w:name="_Toc374636827"/>
      <w:r>
        <w:br w:type="page"/>
      </w:r>
    </w:p>
    <w:p w:rsidR="00E2749E" w:rsidRPr="00C20721" w:rsidRDefault="00297D04" w:rsidP="00755EAD">
      <w:pPr>
        <w:pStyle w:val="1ffe"/>
        <w:keepNext w:val="0"/>
        <w:keepLines w:val="0"/>
        <w:widowControl/>
        <w:spacing w:after="240" w:line="360" w:lineRule="auto"/>
        <w:ind w:firstLine="0"/>
        <w:jc w:val="center"/>
      </w:pPr>
      <w:bookmarkStart w:id="15" w:name="_Toc404699226"/>
      <w:r w:rsidRPr="00C20721">
        <w:lastRenderedPageBreak/>
        <w:t>Приложение 23</w:t>
      </w:r>
      <w:r w:rsidR="00755EAD">
        <w:br/>
      </w:r>
      <w:r w:rsidR="00E2749E" w:rsidRPr="00C20721">
        <w:t>Результаты мониторинга качества и доступности муниципальных услуг в Купинском районе</w:t>
      </w:r>
      <w:bookmarkEnd w:id="14"/>
      <w:bookmarkEnd w:id="15"/>
    </w:p>
    <w:tbl>
      <w:tblPr>
        <w:tblW w:w="0" w:type="auto"/>
        <w:tblLook w:val="01E0" w:firstRow="1" w:lastRow="1" w:firstColumn="1" w:lastColumn="1" w:noHBand="0" w:noVBand="0"/>
      </w:tblPr>
      <w:tblGrid>
        <w:gridCol w:w="4361"/>
        <w:gridCol w:w="4961"/>
      </w:tblGrid>
      <w:tr w:rsidR="0088008C" w:rsidRPr="00C20721" w:rsidTr="0088008C">
        <w:tc>
          <w:tcPr>
            <w:tcW w:w="4361" w:type="dxa"/>
          </w:tcPr>
          <w:p w:rsidR="0088008C" w:rsidRPr="00C20721" w:rsidRDefault="0088008C" w:rsidP="00C20721">
            <w:pPr>
              <w:rPr>
                <w:b/>
                <w:sz w:val="28"/>
                <w:szCs w:val="28"/>
              </w:rPr>
            </w:pPr>
            <w:r w:rsidRPr="00C20721">
              <w:rPr>
                <w:b/>
                <w:sz w:val="28"/>
                <w:szCs w:val="28"/>
              </w:rPr>
              <w:t>Место проведения опроса:</w:t>
            </w:r>
          </w:p>
          <w:p w:rsidR="0088008C" w:rsidRPr="00C20721" w:rsidRDefault="0088008C" w:rsidP="00C20721">
            <w:pPr>
              <w:rPr>
                <w:b/>
                <w:sz w:val="28"/>
                <w:szCs w:val="28"/>
              </w:rPr>
            </w:pPr>
          </w:p>
        </w:tc>
        <w:tc>
          <w:tcPr>
            <w:tcW w:w="4961" w:type="dxa"/>
          </w:tcPr>
          <w:p w:rsidR="0088008C" w:rsidRPr="00C20721" w:rsidRDefault="0088008C" w:rsidP="00C20721">
            <w:pPr>
              <w:rPr>
                <w:sz w:val="28"/>
                <w:szCs w:val="28"/>
              </w:rPr>
            </w:pPr>
            <w:r w:rsidRPr="00C20721">
              <w:rPr>
                <w:sz w:val="28"/>
                <w:szCs w:val="28"/>
              </w:rPr>
              <w:t>Администрация Купинского района</w:t>
            </w:r>
          </w:p>
          <w:p w:rsidR="0088008C" w:rsidRPr="00C20721" w:rsidRDefault="0088008C" w:rsidP="00C20721">
            <w:pPr>
              <w:rPr>
                <w:sz w:val="28"/>
                <w:szCs w:val="28"/>
              </w:rPr>
            </w:pPr>
            <w:r w:rsidRPr="00C20721">
              <w:rPr>
                <w:sz w:val="28"/>
                <w:szCs w:val="28"/>
              </w:rPr>
              <w:t>Администрация г. Купино</w:t>
            </w:r>
          </w:p>
        </w:tc>
      </w:tr>
      <w:tr w:rsidR="0088008C" w:rsidRPr="00C20721" w:rsidTr="0088008C">
        <w:tc>
          <w:tcPr>
            <w:tcW w:w="4361" w:type="dxa"/>
          </w:tcPr>
          <w:p w:rsidR="0088008C" w:rsidRPr="00C20721" w:rsidRDefault="0088008C" w:rsidP="00C20721">
            <w:pPr>
              <w:rPr>
                <w:sz w:val="28"/>
                <w:szCs w:val="28"/>
              </w:rPr>
            </w:pPr>
            <w:r w:rsidRPr="00C20721">
              <w:rPr>
                <w:b/>
                <w:sz w:val="28"/>
                <w:szCs w:val="28"/>
              </w:rPr>
              <w:t>Общее количество опрошенных по муниципальным услугам:</w:t>
            </w:r>
          </w:p>
        </w:tc>
        <w:tc>
          <w:tcPr>
            <w:tcW w:w="4961" w:type="dxa"/>
          </w:tcPr>
          <w:p w:rsidR="0088008C" w:rsidRPr="00C20721" w:rsidRDefault="0088008C" w:rsidP="00C20721">
            <w:pPr>
              <w:jc w:val="both"/>
              <w:rPr>
                <w:sz w:val="28"/>
                <w:szCs w:val="28"/>
                <w:lang w:val="en-US"/>
              </w:rPr>
            </w:pPr>
            <w:r w:rsidRPr="00C20721">
              <w:rPr>
                <w:sz w:val="28"/>
                <w:szCs w:val="28"/>
                <w:lang w:val="en-US"/>
              </w:rPr>
              <w:t>39</w:t>
            </w:r>
          </w:p>
        </w:tc>
      </w:tr>
      <w:tr w:rsidR="0088008C" w:rsidRPr="00C20721" w:rsidTr="0088008C">
        <w:tc>
          <w:tcPr>
            <w:tcW w:w="4361" w:type="dxa"/>
          </w:tcPr>
          <w:p w:rsidR="0088008C" w:rsidRPr="00C20721" w:rsidRDefault="0088008C" w:rsidP="00C20721">
            <w:pPr>
              <w:rPr>
                <w:sz w:val="28"/>
                <w:szCs w:val="28"/>
              </w:rPr>
            </w:pPr>
          </w:p>
        </w:tc>
        <w:tc>
          <w:tcPr>
            <w:tcW w:w="4961" w:type="dxa"/>
          </w:tcPr>
          <w:p w:rsidR="0088008C" w:rsidRPr="00C20721" w:rsidRDefault="0088008C" w:rsidP="00C20721">
            <w:pPr>
              <w:jc w:val="both"/>
              <w:rPr>
                <w:sz w:val="28"/>
                <w:szCs w:val="28"/>
              </w:rPr>
            </w:pPr>
          </w:p>
        </w:tc>
      </w:tr>
    </w:tbl>
    <w:p w:rsidR="0088008C" w:rsidRPr="00C20721" w:rsidRDefault="0088008C" w:rsidP="00C20721">
      <w:pPr>
        <w:rPr>
          <w:sz w:val="28"/>
          <w:szCs w:val="28"/>
        </w:rPr>
      </w:pPr>
    </w:p>
    <w:p w:rsidR="0088008C" w:rsidRPr="00C20721" w:rsidRDefault="0088008C"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88008C" w:rsidRPr="00C20721" w:rsidRDefault="0088008C"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администрациях Купинского района и г. Купино.</w:t>
      </w:r>
    </w:p>
    <w:p w:rsidR="0088008C" w:rsidRPr="00C20721" w:rsidRDefault="0088008C" w:rsidP="00C20721">
      <w:pPr>
        <w:spacing w:line="360" w:lineRule="auto"/>
        <w:ind w:firstLine="709"/>
        <w:jc w:val="both"/>
        <w:rPr>
          <w:sz w:val="28"/>
          <w:szCs w:val="28"/>
        </w:rPr>
      </w:pPr>
      <w:r w:rsidRPr="00C20721">
        <w:rPr>
          <w:sz w:val="28"/>
          <w:szCs w:val="28"/>
        </w:rPr>
        <w:t>В ходе проведения опроса получателей услуг Купинского района и г. Купино в мониторинг попали следующие муниципальные услуги:</w:t>
      </w:r>
    </w:p>
    <w:p w:rsidR="0088008C" w:rsidRPr="00C20721" w:rsidRDefault="0088008C" w:rsidP="00C20721">
      <w:pPr>
        <w:tabs>
          <w:tab w:val="left" w:pos="993"/>
        </w:tabs>
        <w:spacing w:line="360" w:lineRule="auto"/>
        <w:ind w:firstLine="709"/>
        <w:jc w:val="both"/>
        <w:rPr>
          <w:sz w:val="28"/>
          <w:szCs w:val="28"/>
        </w:rPr>
      </w:pPr>
      <w:r w:rsidRPr="00C20721">
        <w:rPr>
          <w:sz w:val="28"/>
          <w:szCs w:val="28"/>
        </w:rPr>
        <w:t>1)</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t>2)</w:t>
      </w:r>
      <w:r w:rsidRPr="00C20721">
        <w:rPr>
          <w:sz w:val="28"/>
          <w:szCs w:val="28"/>
        </w:rPr>
        <w:tab/>
        <w:t>Выдача справки об использовании (неиспользовании) гражданином права на приватизацию жилых помещений</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t>3)</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t>4)</w:t>
      </w:r>
      <w:r w:rsidRPr="00C20721">
        <w:rPr>
          <w:sz w:val="28"/>
          <w:szCs w:val="28"/>
        </w:rPr>
        <w:tab/>
        <w:t>Предоставление земельных участков для индивидуального жилищного строительства</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t>5)</w:t>
      </w:r>
      <w:r w:rsidRPr="00C20721">
        <w:rPr>
          <w:sz w:val="28"/>
          <w:szCs w:val="28"/>
        </w:rPr>
        <w:tab/>
        <w:t>Прием заявлений и выдача документов о согласовании переустройства и (или) перепланировки жилого помещения</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t>6)</w:t>
      </w:r>
      <w:r w:rsidRPr="00C20721">
        <w:rPr>
          <w:sz w:val="28"/>
          <w:szCs w:val="28"/>
        </w:rPr>
        <w:tab/>
        <w:t>Подготовка и выдача разрешения на строительство индивидуальных жилых домов</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t>7)</w:t>
      </w:r>
      <w:r w:rsidRPr="00C20721">
        <w:rPr>
          <w:sz w:val="28"/>
          <w:szCs w:val="28"/>
        </w:rPr>
        <w:tab/>
        <w:t>Подготовка и выдача разрешения на ввод индивидуальных жилых домов в эксплуатацию</w:t>
      </w:r>
      <w:r w:rsidR="007E6DFF">
        <w:rPr>
          <w:sz w:val="28"/>
          <w:szCs w:val="28"/>
        </w:rPr>
        <w:t>.</w:t>
      </w:r>
    </w:p>
    <w:p w:rsidR="0088008C" w:rsidRPr="00C20721" w:rsidRDefault="0088008C" w:rsidP="00C20721">
      <w:pPr>
        <w:tabs>
          <w:tab w:val="left" w:pos="993"/>
        </w:tabs>
        <w:spacing w:line="360" w:lineRule="auto"/>
        <w:ind w:firstLine="709"/>
        <w:jc w:val="both"/>
        <w:rPr>
          <w:sz w:val="28"/>
          <w:szCs w:val="28"/>
        </w:rPr>
      </w:pPr>
      <w:r w:rsidRPr="00C20721">
        <w:rPr>
          <w:sz w:val="28"/>
          <w:szCs w:val="28"/>
        </w:rPr>
        <w:lastRenderedPageBreak/>
        <w:t>8)</w:t>
      </w:r>
      <w:r w:rsidRPr="00C20721">
        <w:rPr>
          <w:sz w:val="28"/>
          <w:szCs w:val="28"/>
        </w:rPr>
        <w:tab/>
        <w:t>Присвоение, изменение и аннулирование адресов объектов недвижимости</w:t>
      </w:r>
    </w:p>
    <w:p w:rsidR="0088008C" w:rsidRPr="00C20721" w:rsidRDefault="0088008C" w:rsidP="00C20721">
      <w:pPr>
        <w:spacing w:line="360" w:lineRule="auto"/>
        <w:ind w:firstLine="709"/>
        <w:jc w:val="both"/>
        <w:rPr>
          <w:color w:val="000000"/>
          <w:sz w:val="28"/>
          <w:szCs w:val="28"/>
        </w:rPr>
      </w:pPr>
      <w:r w:rsidRPr="00C20721">
        <w:rPr>
          <w:sz w:val="28"/>
          <w:szCs w:val="28"/>
        </w:rPr>
        <w:t>Наиболее востребованными услугами были: «</w:t>
      </w:r>
      <w:r w:rsidRPr="00C20721">
        <w:rPr>
          <w:color w:val="000000"/>
          <w:sz w:val="28"/>
          <w:szCs w:val="28"/>
        </w:rPr>
        <w:t xml:space="preserve">Предоставление в собственность граждан земельных участков для ведения садоводства, огородничества и дачного хозяйства» (28,21% опрошенных) и </w:t>
      </w:r>
      <w:r w:rsidRPr="00C20721">
        <w:rPr>
          <w:sz w:val="28"/>
          <w:szCs w:val="28"/>
        </w:rPr>
        <w:t>«</w:t>
      </w:r>
      <w:r w:rsidRPr="00C20721">
        <w:rPr>
          <w:color w:val="000000"/>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(17,95%)</w:t>
      </w:r>
      <w:r w:rsidRPr="00C20721">
        <w:rPr>
          <w:sz w:val="28"/>
          <w:szCs w:val="28"/>
        </w:rPr>
        <w:t>.</w:t>
      </w:r>
    </w:p>
    <w:p w:rsidR="0088008C" w:rsidRPr="00C20721" w:rsidRDefault="0088008C"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88008C" w:rsidRPr="00C20721" w:rsidRDefault="0088008C" w:rsidP="00C20721">
      <w:pPr>
        <w:tabs>
          <w:tab w:val="left" w:pos="426"/>
        </w:tabs>
        <w:spacing w:before="120" w:after="120" w:line="360" w:lineRule="auto"/>
        <w:jc w:val="center"/>
        <w:rPr>
          <w:b/>
          <w:sz w:val="28"/>
          <w:szCs w:val="28"/>
        </w:rPr>
      </w:pPr>
      <w:r w:rsidRPr="00C20721">
        <w:rPr>
          <w:b/>
          <w:sz w:val="28"/>
          <w:szCs w:val="28"/>
        </w:rPr>
        <w:t>1. Нормативно-правовое обеспечение муниципальных услуг</w:t>
      </w:r>
    </w:p>
    <w:p w:rsidR="0088008C" w:rsidRPr="00C20721" w:rsidRDefault="0088008C"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88008C" w:rsidRPr="00C20721" w:rsidRDefault="0088008C"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88008C" w:rsidRPr="00C20721" w:rsidRDefault="0088008C"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88008C" w:rsidRPr="00C20721" w:rsidRDefault="0088008C" w:rsidP="00755EAD">
      <w:pPr>
        <w:pStyle w:val="affc"/>
        <w:widowControl/>
        <w:numPr>
          <w:ilvl w:val="0"/>
          <w:numId w:val="325"/>
        </w:numPr>
        <w:spacing w:line="360" w:lineRule="auto"/>
        <w:ind w:left="0" w:firstLine="709"/>
        <w:jc w:val="both"/>
        <w:rPr>
          <w:sz w:val="28"/>
          <w:szCs w:val="28"/>
        </w:rPr>
      </w:pPr>
      <w:r w:rsidRPr="00C20721">
        <w:rPr>
          <w:sz w:val="28"/>
          <w:szCs w:val="28"/>
        </w:rPr>
        <w:t>Купинского района на официальном сайте Администрации района (http://www.kupino.nso.ru/deyatelnost/mun_uslugi/reg/Pages/default.asp);</w:t>
      </w:r>
    </w:p>
    <w:p w:rsidR="0088008C" w:rsidRPr="00C20721" w:rsidRDefault="0088008C" w:rsidP="00755EAD">
      <w:pPr>
        <w:pStyle w:val="affc"/>
        <w:widowControl/>
        <w:numPr>
          <w:ilvl w:val="0"/>
          <w:numId w:val="325"/>
        </w:numPr>
        <w:spacing w:line="360" w:lineRule="auto"/>
        <w:ind w:left="0" w:firstLine="709"/>
        <w:jc w:val="both"/>
        <w:rPr>
          <w:sz w:val="28"/>
          <w:szCs w:val="28"/>
        </w:rPr>
      </w:pPr>
      <w:r w:rsidRPr="00C20721">
        <w:rPr>
          <w:sz w:val="28"/>
          <w:szCs w:val="28"/>
        </w:rPr>
        <w:lastRenderedPageBreak/>
        <w:t>города Купино на официальном сайте Администрации города (http://kupinoadm.ru/admreglaments.php?razdel=admreglaments).</w:t>
      </w:r>
    </w:p>
    <w:p w:rsidR="0088008C" w:rsidRPr="00C20721" w:rsidRDefault="0088008C" w:rsidP="00C20721">
      <w:pPr>
        <w:spacing w:line="360" w:lineRule="auto"/>
        <w:ind w:firstLine="709"/>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w:t>
      </w:r>
      <w:r w:rsidR="003524DB" w:rsidRPr="00C20721">
        <w:rPr>
          <w:sz w:val="28"/>
          <w:szCs w:val="28"/>
        </w:rPr>
        <w:t xml:space="preserve"> </w:t>
      </w:r>
      <w:r w:rsidRPr="00C20721">
        <w:rPr>
          <w:sz w:val="28"/>
          <w:szCs w:val="28"/>
        </w:rPr>
        <w:t xml:space="preserve">1. </w:t>
      </w:r>
    </w:p>
    <w:p w:rsidR="0088008C" w:rsidRPr="00C20721" w:rsidRDefault="0088008C" w:rsidP="00C20721">
      <w:pPr>
        <w:pStyle w:val="af6"/>
        <w:spacing w:line="360" w:lineRule="auto"/>
        <w:jc w:val="both"/>
        <w:rPr>
          <w:b w:val="0"/>
          <w:color w:val="000000"/>
          <w:sz w:val="28"/>
          <w:szCs w:val="28"/>
        </w:rPr>
      </w:pPr>
      <w:r w:rsidRPr="00C20721">
        <w:rPr>
          <w:b w:val="0"/>
          <w:sz w:val="28"/>
          <w:szCs w:val="28"/>
        </w:rPr>
        <w:t xml:space="preserve">Таблица 1 - </w:t>
      </w:r>
      <w:r w:rsidRPr="00C20721">
        <w:rPr>
          <w:b w:val="0"/>
          <w:color w:val="000000"/>
          <w:sz w:val="28"/>
          <w:szCs w:val="28"/>
        </w:rPr>
        <w:t>Данные о наличии административных регламентов по исследуемым муниципальным услугам</w:t>
      </w:r>
    </w:p>
    <w:tbl>
      <w:tblPr>
        <w:tblW w:w="5000" w:type="pct"/>
        <w:tblLook w:val="04A0" w:firstRow="1" w:lastRow="0" w:firstColumn="1" w:lastColumn="0" w:noHBand="0" w:noVBand="1"/>
      </w:tblPr>
      <w:tblGrid>
        <w:gridCol w:w="599"/>
        <w:gridCol w:w="5534"/>
        <w:gridCol w:w="3495"/>
      </w:tblGrid>
      <w:tr w:rsidR="0088008C" w:rsidRPr="00C20721" w:rsidTr="00755EAD">
        <w:trPr>
          <w:trHeight w:val="20"/>
          <w:tblHeader/>
        </w:trPr>
        <w:tc>
          <w:tcPr>
            <w:tcW w:w="311" w:type="pct"/>
            <w:tcBorders>
              <w:top w:val="single" w:sz="4" w:space="0" w:color="auto"/>
              <w:left w:val="single" w:sz="4" w:space="0" w:color="auto"/>
              <w:bottom w:val="single" w:sz="4" w:space="0" w:color="auto"/>
              <w:right w:val="single" w:sz="4" w:space="0" w:color="auto"/>
            </w:tcBorders>
            <w:shd w:val="clear" w:color="auto" w:fill="auto"/>
            <w:hideMark/>
          </w:tcPr>
          <w:p w:rsidR="0088008C" w:rsidRPr="00C20721" w:rsidRDefault="0088008C" w:rsidP="00C20721">
            <w:pPr>
              <w:jc w:val="center"/>
              <w:rPr>
                <w:b/>
                <w:bCs/>
                <w:color w:val="000000"/>
              </w:rPr>
            </w:pPr>
            <w:r w:rsidRPr="00C20721">
              <w:rPr>
                <w:b/>
                <w:bCs/>
                <w:color w:val="000000"/>
              </w:rPr>
              <w:t>№</w:t>
            </w:r>
          </w:p>
        </w:tc>
        <w:tc>
          <w:tcPr>
            <w:tcW w:w="2874" w:type="pct"/>
            <w:tcBorders>
              <w:top w:val="single" w:sz="4" w:space="0" w:color="auto"/>
              <w:left w:val="nil"/>
              <w:bottom w:val="single" w:sz="4" w:space="0" w:color="auto"/>
              <w:right w:val="single" w:sz="4" w:space="0" w:color="auto"/>
            </w:tcBorders>
            <w:shd w:val="clear" w:color="auto" w:fill="auto"/>
            <w:hideMark/>
          </w:tcPr>
          <w:p w:rsidR="0088008C" w:rsidRPr="00C20721" w:rsidRDefault="0088008C" w:rsidP="00C20721">
            <w:pPr>
              <w:jc w:val="center"/>
              <w:rPr>
                <w:b/>
                <w:bCs/>
                <w:color w:val="000000"/>
              </w:rPr>
            </w:pPr>
            <w:r w:rsidRPr="00C20721">
              <w:rPr>
                <w:b/>
                <w:bCs/>
                <w:color w:val="000000"/>
              </w:rPr>
              <w:t xml:space="preserve">Наименование услуги </w:t>
            </w:r>
          </w:p>
        </w:tc>
        <w:tc>
          <w:tcPr>
            <w:tcW w:w="1815" w:type="pct"/>
            <w:tcBorders>
              <w:top w:val="single" w:sz="4" w:space="0" w:color="auto"/>
              <w:left w:val="nil"/>
              <w:bottom w:val="single" w:sz="4" w:space="0" w:color="auto"/>
              <w:right w:val="single" w:sz="4" w:space="0" w:color="auto"/>
            </w:tcBorders>
            <w:shd w:val="clear" w:color="auto" w:fill="auto"/>
            <w:hideMark/>
          </w:tcPr>
          <w:p w:rsidR="0088008C" w:rsidRPr="00C20721" w:rsidRDefault="0088008C" w:rsidP="00C20721">
            <w:pPr>
              <w:jc w:val="center"/>
              <w:rPr>
                <w:b/>
                <w:bCs/>
                <w:color w:val="000000"/>
              </w:rPr>
            </w:pPr>
            <w:r w:rsidRPr="00C20721">
              <w:rPr>
                <w:b/>
                <w:bCs/>
                <w:color w:val="000000"/>
              </w:rPr>
              <w:t>Наличие административного регламента</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Постановлением администрации Купинского района от 05.03.2013 № 206</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2.</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Предоставление жилых помещений по договорам социального найма</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275</w:t>
            </w:r>
            <w:r w:rsidRPr="00C20721">
              <w:rPr>
                <w:rStyle w:val="af2"/>
                <w:color w:val="000000"/>
              </w:rPr>
              <w:footnoteReference w:id="63"/>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3</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Прием заявлений, документов, а также постановка граждан на учет в качестве нуждающихся в жилых помещениях</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293</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4</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283</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5</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Выдача справки об использовании (неиспользовании) гражданином права на приватизацию жилых помещений</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288</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6</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Предоставление в аренду имущества муниципальной казны без проведения торгов</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21.08.2012 № 302</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7</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Выдача сведений из реестра муниципального имущества</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278</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8</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Предоставление в собственность граждан земельных участков для ведения садоводства, огородничества и дачного хозяйства</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Постановлением администрации Купинского района от 11.12.2013 №1125</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9</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Предоставление земельных участков для индивидуального жилищного строительства</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282</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10</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Прием заявлений и выдача документов о согласовании переустройства и (или) перепланировки жилого помещения</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292</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lastRenderedPageBreak/>
              <w:t>11</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Принятие документов, а также выдача решений о переводе или об отказе в переводе жилого помещения в нежилое помещение</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bCs/>
                <w:color w:val="000000"/>
              </w:rPr>
            </w:pPr>
            <w:r w:rsidRPr="00C20721">
              <w:rPr>
                <w:bCs/>
                <w:color w:val="000000"/>
              </w:rPr>
              <w:t>Постановление администрации города Купино от 17.08.2012 № 289</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12</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Подготовка и выдача разрешения на строительство индивидуальных жилых домов</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bCs/>
                <w:color w:val="000000"/>
              </w:rPr>
              <w:t>Постановление администрации города Купино от 21.08.2012 № 307</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13</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Подготовка и выдача разрешения на ввод индивидуальных жилых домов в эксплуатацию</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r w:rsidRPr="00C20721">
              <w:rPr>
                <w:bCs/>
              </w:rPr>
              <w:t>Постановление администрации города Купино от 21.08.2012 № 308</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14</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Присвоение, изменение и аннулирование адресов объектов недвижимости</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Постановление администрации города Купино от 17.08.2012 № 287</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15</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Выдача разрешения на установку рекламных конструкций, аннулирование таких разрешений</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bCs/>
                <w:color w:val="000000"/>
              </w:rPr>
              <w:t>Постановление администрации города Купино от 06.09.2012 № 322</w:t>
            </w:r>
          </w:p>
        </w:tc>
      </w:tr>
      <w:tr w:rsidR="0088008C" w:rsidRPr="00C20721" w:rsidTr="00755EAD">
        <w:trPr>
          <w:trHeight w:val="20"/>
        </w:trPr>
        <w:tc>
          <w:tcPr>
            <w:tcW w:w="311" w:type="pct"/>
            <w:tcBorders>
              <w:top w:val="nil"/>
              <w:left w:val="single" w:sz="4" w:space="0" w:color="auto"/>
              <w:bottom w:val="single" w:sz="4" w:space="0" w:color="auto"/>
              <w:right w:val="single" w:sz="4" w:space="0" w:color="auto"/>
            </w:tcBorders>
            <w:shd w:val="clear" w:color="auto" w:fill="auto"/>
          </w:tcPr>
          <w:p w:rsidR="0088008C" w:rsidRPr="00C20721" w:rsidRDefault="0088008C" w:rsidP="00C20721">
            <w:pPr>
              <w:jc w:val="center"/>
              <w:rPr>
                <w:color w:val="000000"/>
              </w:rPr>
            </w:pPr>
            <w:r w:rsidRPr="00C20721">
              <w:rPr>
                <w:color w:val="000000"/>
              </w:rPr>
              <w:t>16</w:t>
            </w:r>
          </w:p>
        </w:tc>
        <w:tc>
          <w:tcPr>
            <w:tcW w:w="2874"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color w:val="000000"/>
              </w:rPr>
              <w:t>Подготовка и утверждение градостроительного плана земельного участка в виде отдельного документа</w:t>
            </w:r>
          </w:p>
        </w:tc>
        <w:tc>
          <w:tcPr>
            <w:tcW w:w="1815" w:type="pct"/>
            <w:tcBorders>
              <w:top w:val="nil"/>
              <w:left w:val="nil"/>
              <w:bottom w:val="single" w:sz="4" w:space="0" w:color="auto"/>
              <w:right w:val="single" w:sz="4" w:space="0" w:color="auto"/>
            </w:tcBorders>
            <w:shd w:val="clear" w:color="auto" w:fill="auto"/>
          </w:tcPr>
          <w:p w:rsidR="0088008C" w:rsidRPr="00C20721" w:rsidRDefault="0088008C" w:rsidP="00C20721">
            <w:pPr>
              <w:rPr>
                <w:color w:val="000000"/>
              </w:rPr>
            </w:pPr>
            <w:r w:rsidRPr="00C20721">
              <w:rPr>
                <w:bCs/>
                <w:color w:val="000000"/>
              </w:rPr>
              <w:t xml:space="preserve">Постановление Администрации города Купино от 14.06.2013 № 271 </w:t>
            </w:r>
          </w:p>
        </w:tc>
      </w:tr>
    </w:tbl>
    <w:p w:rsidR="0088008C" w:rsidRPr="00C20721" w:rsidRDefault="0088008C" w:rsidP="00C20721">
      <w:pPr>
        <w:pStyle w:val="affc"/>
        <w:widowControl/>
        <w:spacing w:line="360" w:lineRule="auto"/>
        <w:ind w:left="0" w:firstLine="567"/>
        <w:jc w:val="both"/>
        <w:rPr>
          <w:sz w:val="28"/>
          <w:szCs w:val="28"/>
        </w:rPr>
      </w:pPr>
    </w:p>
    <w:p w:rsidR="0088008C" w:rsidRPr="00C20721" w:rsidRDefault="0088008C" w:rsidP="00C20721">
      <w:pPr>
        <w:pStyle w:val="affc"/>
        <w:widowControl/>
        <w:spacing w:line="360" w:lineRule="auto"/>
        <w:ind w:left="0" w:firstLine="567"/>
        <w:jc w:val="both"/>
        <w:rPr>
          <w:sz w:val="28"/>
          <w:szCs w:val="28"/>
        </w:rPr>
      </w:pPr>
      <w:r w:rsidRPr="00C20721">
        <w:rPr>
          <w:sz w:val="28"/>
          <w:szCs w:val="28"/>
        </w:rPr>
        <w:t>Уровень регламентации по исследуемым муниципальным услугам на момент проведения мониторинга составил 100%.</w:t>
      </w:r>
    </w:p>
    <w:p w:rsidR="0088008C" w:rsidRPr="00C20721" w:rsidRDefault="0088008C"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Постановлением Правительства Российской Федерации от 16.05.2011 № 373 предусмотрено выделение в каждом разделе самостоятельных подразделов. Ряд административных регламентов не содержит подразделов, как структурных единиц регламента;</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rFonts w:eastAsiaTheme="minorHAnsi"/>
          <w:sz w:val="28"/>
          <w:szCs w:val="28"/>
          <w:lang w:eastAsia="en-US"/>
        </w:rPr>
        <w:t xml:space="preserve">в ряде административных регламентов отсутствует отдельное описание административной процедуры формирования и направления </w:t>
      </w:r>
      <w:r w:rsidRPr="00C20721">
        <w:rPr>
          <w:rFonts w:eastAsiaTheme="minorHAnsi"/>
          <w:sz w:val="28"/>
          <w:szCs w:val="28"/>
          <w:lang w:eastAsia="en-US"/>
        </w:rPr>
        <w:lastRenderedPageBreak/>
        <w:t>межведомственных запросов в органы (организации), участвующие в предоставлении муниципальных услуг;</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i/>
          <w:sz w:val="28"/>
          <w:szCs w:val="28"/>
        </w:rPr>
        <w:t>отсутствует единообразие при исчислении сроков административных процедур</w:t>
      </w:r>
      <w:r w:rsidRPr="00C20721">
        <w:rPr>
          <w:sz w:val="28"/>
          <w:szCs w:val="28"/>
        </w:rPr>
        <w:t xml:space="preserve"> – сроки исчисляются в месяцах, календарных и рабочих днях. Такой подход ухудшает понимание регламентов заявителями;</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по ряду муниципальных услуг указаны заведомо неверные сведения о размере платы за предоставление услуги или за услуги, необходимые и обязательные для получения муниципальной услуги. По услугам «Прием заявлений и выдача документов о согласовании переустройства и (или) перепланировки жилого помещения», «Подготовка и выдача разрешения на строительство индивидуальных жилых домов»,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88008C" w:rsidRPr="00C20721" w:rsidRDefault="0088008C"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в ряде случаев</w:t>
      </w:r>
      <w:r w:rsidRPr="00C20721">
        <w:rPr>
          <w:i/>
          <w:sz w:val="28"/>
          <w:szCs w:val="28"/>
        </w:rPr>
        <w:t xml:space="preserve"> не указываются услуги, которые являются необходимыми и обязательными </w:t>
      </w:r>
      <w:r w:rsidRPr="00C20721">
        <w:rPr>
          <w:sz w:val="28"/>
          <w:szCs w:val="28"/>
        </w:rPr>
        <w:t xml:space="preserve">для предоставления муниципальной услуги. </w:t>
      </w:r>
    </w:p>
    <w:p w:rsidR="0088008C" w:rsidRPr="00C20721" w:rsidRDefault="0088008C"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предоставления муниципальных услуг органами местного самоуправления Купинского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имеющихся административных регламентах.</w:t>
      </w:r>
    </w:p>
    <w:p w:rsidR="0088008C" w:rsidRPr="00C20721" w:rsidRDefault="0088008C" w:rsidP="00C20721">
      <w:pPr>
        <w:spacing w:line="360" w:lineRule="auto"/>
        <w:ind w:firstLine="709"/>
        <w:jc w:val="both"/>
        <w:rPr>
          <w:sz w:val="28"/>
          <w:szCs w:val="28"/>
        </w:rPr>
      </w:pPr>
      <w:r w:rsidRPr="00C20721">
        <w:rPr>
          <w:sz w:val="28"/>
          <w:szCs w:val="28"/>
        </w:rPr>
        <w:t>В ходе проведенного исследования определено, что 92,3% респондентов знакомы с текстом административного регламента, при этом 59% опрошенных знакомы хорошо, 33,3% знакомы приблизительно. 7,7% опрошенных не знакомы с текстом административного регламента.</w:t>
      </w:r>
    </w:p>
    <w:p w:rsidR="0088008C" w:rsidRPr="00C20721" w:rsidRDefault="0088008C" w:rsidP="00C20721">
      <w:pPr>
        <w:tabs>
          <w:tab w:val="left" w:pos="426"/>
        </w:tabs>
        <w:spacing w:before="120" w:after="120" w:line="360" w:lineRule="auto"/>
        <w:jc w:val="center"/>
        <w:rPr>
          <w:b/>
          <w:sz w:val="28"/>
          <w:szCs w:val="28"/>
        </w:rPr>
      </w:pPr>
      <w:r w:rsidRPr="00C20721">
        <w:rPr>
          <w:b/>
          <w:sz w:val="28"/>
          <w:szCs w:val="28"/>
        </w:rPr>
        <w:t>2. Оценка доступности услуг</w:t>
      </w:r>
    </w:p>
    <w:p w:rsidR="0088008C" w:rsidRPr="00C20721" w:rsidRDefault="0088008C" w:rsidP="00C20721">
      <w:pPr>
        <w:spacing w:line="360" w:lineRule="auto"/>
        <w:ind w:firstLine="709"/>
        <w:jc w:val="both"/>
        <w:rPr>
          <w:sz w:val="28"/>
          <w:szCs w:val="28"/>
        </w:rPr>
      </w:pPr>
      <w:r w:rsidRPr="00C20721">
        <w:rPr>
          <w:sz w:val="28"/>
          <w:szCs w:val="28"/>
        </w:rPr>
        <w:lastRenderedPageBreak/>
        <w:t>Среднее значение уровня доступности по муниципальным услугам составило 4,28 балла по пятибалльной шкале, что можно оценить как «лучше, чем хорошо» (табл. 2). Это существенно выше, чем значение аналогичного показателя по результатам мониторинга в ноябре 2013 года - 3,35 балла.</w:t>
      </w:r>
    </w:p>
    <w:p w:rsidR="0088008C" w:rsidRPr="00C20721" w:rsidRDefault="0088008C" w:rsidP="00C20721">
      <w:pPr>
        <w:pStyle w:val="af6"/>
        <w:spacing w:line="360" w:lineRule="auto"/>
        <w:rPr>
          <w:b w:val="0"/>
          <w:sz w:val="28"/>
          <w:szCs w:val="28"/>
        </w:rPr>
      </w:pPr>
      <w:r w:rsidRPr="00C20721">
        <w:rPr>
          <w:b w:val="0"/>
          <w:sz w:val="28"/>
          <w:szCs w:val="28"/>
        </w:rPr>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22"/>
        <w:gridCol w:w="618"/>
        <w:gridCol w:w="618"/>
        <w:gridCol w:w="618"/>
        <w:gridCol w:w="618"/>
        <w:gridCol w:w="618"/>
        <w:gridCol w:w="618"/>
        <w:gridCol w:w="618"/>
        <w:gridCol w:w="618"/>
        <w:gridCol w:w="618"/>
        <w:gridCol w:w="1244"/>
      </w:tblGrid>
      <w:tr w:rsidR="0088008C" w:rsidRPr="00C20721" w:rsidTr="0088008C">
        <w:trPr>
          <w:trHeight w:val="330"/>
          <w:tblHeader/>
        </w:trPr>
        <w:tc>
          <w:tcPr>
            <w:tcW w:w="1465" w:type="pct"/>
            <w:shd w:val="clear" w:color="auto" w:fill="auto"/>
            <w:noWrap/>
          </w:tcPr>
          <w:p w:rsidR="0088008C" w:rsidRPr="00C20721" w:rsidRDefault="0088008C" w:rsidP="00C20721">
            <w:pPr>
              <w:rPr>
                <w:b/>
                <w:bCs/>
                <w:color w:val="000000"/>
              </w:rPr>
            </w:pPr>
            <w:r w:rsidRPr="00C20721">
              <w:rPr>
                <w:b/>
                <w:bCs/>
                <w:color w:val="000000"/>
              </w:rPr>
              <w:t>Подкритерий доступности услуг</w:t>
            </w:r>
          </w:p>
        </w:tc>
        <w:tc>
          <w:tcPr>
            <w:tcW w:w="321" w:type="pct"/>
            <w:shd w:val="clear" w:color="auto" w:fill="auto"/>
            <w:noWrap/>
            <w:vAlign w:val="center"/>
          </w:tcPr>
          <w:p w:rsidR="0088008C" w:rsidRPr="00C20721" w:rsidRDefault="0088008C" w:rsidP="00C20721">
            <w:pPr>
              <w:jc w:val="center"/>
              <w:rPr>
                <w:b/>
                <w:color w:val="000000"/>
              </w:rPr>
            </w:pPr>
            <w:r w:rsidRPr="00C20721">
              <w:rPr>
                <w:b/>
                <w:color w:val="000000"/>
              </w:rPr>
              <w:t>4</w:t>
            </w:r>
          </w:p>
        </w:tc>
        <w:tc>
          <w:tcPr>
            <w:tcW w:w="321" w:type="pct"/>
            <w:shd w:val="clear" w:color="auto" w:fill="auto"/>
            <w:noWrap/>
            <w:vAlign w:val="center"/>
          </w:tcPr>
          <w:p w:rsidR="0088008C" w:rsidRPr="00C20721" w:rsidRDefault="0088008C" w:rsidP="00C20721">
            <w:pPr>
              <w:jc w:val="center"/>
              <w:rPr>
                <w:b/>
                <w:color w:val="000000"/>
              </w:rPr>
            </w:pPr>
            <w:r w:rsidRPr="00C20721">
              <w:rPr>
                <w:b/>
                <w:color w:val="000000"/>
              </w:rPr>
              <w:t>5</w:t>
            </w:r>
          </w:p>
        </w:tc>
        <w:tc>
          <w:tcPr>
            <w:tcW w:w="321" w:type="pct"/>
            <w:shd w:val="clear" w:color="auto" w:fill="auto"/>
            <w:noWrap/>
            <w:vAlign w:val="center"/>
          </w:tcPr>
          <w:p w:rsidR="0088008C" w:rsidRPr="00C20721" w:rsidRDefault="0088008C" w:rsidP="00C20721">
            <w:pPr>
              <w:jc w:val="center"/>
              <w:rPr>
                <w:b/>
                <w:color w:val="000000"/>
              </w:rPr>
            </w:pPr>
            <w:r w:rsidRPr="00C20721">
              <w:rPr>
                <w:b/>
                <w:color w:val="000000"/>
              </w:rPr>
              <w:t>8</w:t>
            </w:r>
          </w:p>
        </w:tc>
        <w:tc>
          <w:tcPr>
            <w:tcW w:w="321" w:type="pct"/>
            <w:shd w:val="clear" w:color="auto" w:fill="auto"/>
            <w:noWrap/>
            <w:vAlign w:val="center"/>
          </w:tcPr>
          <w:p w:rsidR="0088008C" w:rsidRPr="00C20721" w:rsidRDefault="0088008C" w:rsidP="00C20721">
            <w:pPr>
              <w:jc w:val="center"/>
              <w:rPr>
                <w:b/>
                <w:color w:val="000000"/>
              </w:rPr>
            </w:pPr>
            <w:r w:rsidRPr="00C20721">
              <w:rPr>
                <w:b/>
                <w:color w:val="000000"/>
              </w:rPr>
              <w:t>9</w:t>
            </w:r>
          </w:p>
        </w:tc>
        <w:tc>
          <w:tcPr>
            <w:tcW w:w="321" w:type="pct"/>
            <w:shd w:val="clear" w:color="auto" w:fill="auto"/>
            <w:noWrap/>
            <w:vAlign w:val="center"/>
          </w:tcPr>
          <w:p w:rsidR="0088008C" w:rsidRPr="00C20721" w:rsidRDefault="0088008C" w:rsidP="00C20721">
            <w:pPr>
              <w:jc w:val="center"/>
              <w:rPr>
                <w:b/>
                <w:color w:val="000000"/>
              </w:rPr>
            </w:pPr>
            <w:r w:rsidRPr="00C20721">
              <w:rPr>
                <w:b/>
                <w:color w:val="000000"/>
              </w:rPr>
              <w:t>10</w:t>
            </w:r>
          </w:p>
        </w:tc>
        <w:tc>
          <w:tcPr>
            <w:tcW w:w="321" w:type="pct"/>
            <w:vAlign w:val="center"/>
          </w:tcPr>
          <w:p w:rsidR="0088008C" w:rsidRPr="00C20721" w:rsidRDefault="0088008C" w:rsidP="00C20721">
            <w:pPr>
              <w:jc w:val="center"/>
              <w:rPr>
                <w:b/>
                <w:color w:val="000000"/>
              </w:rPr>
            </w:pPr>
            <w:r w:rsidRPr="00C20721">
              <w:rPr>
                <w:b/>
                <w:color w:val="000000"/>
              </w:rPr>
              <w:t>11</w:t>
            </w:r>
          </w:p>
        </w:tc>
        <w:tc>
          <w:tcPr>
            <w:tcW w:w="321" w:type="pct"/>
            <w:shd w:val="clear" w:color="auto" w:fill="auto"/>
            <w:noWrap/>
            <w:vAlign w:val="center"/>
          </w:tcPr>
          <w:p w:rsidR="0088008C" w:rsidRPr="00C20721" w:rsidRDefault="0088008C" w:rsidP="00C20721">
            <w:pPr>
              <w:jc w:val="center"/>
              <w:rPr>
                <w:b/>
                <w:color w:val="000000"/>
              </w:rPr>
            </w:pPr>
            <w:r w:rsidRPr="00C20721">
              <w:rPr>
                <w:b/>
                <w:color w:val="000000"/>
              </w:rPr>
              <w:t>12</w:t>
            </w:r>
          </w:p>
        </w:tc>
        <w:tc>
          <w:tcPr>
            <w:tcW w:w="321" w:type="pct"/>
            <w:vAlign w:val="center"/>
          </w:tcPr>
          <w:p w:rsidR="0088008C" w:rsidRPr="00C20721" w:rsidRDefault="0088008C" w:rsidP="00C20721">
            <w:pPr>
              <w:jc w:val="center"/>
              <w:rPr>
                <w:b/>
                <w:color w:val="000000"/>
              </w:rPr>
            </w:pPr>
            <w:r w:rsidRPr="00C20721">
              <w:rPr>
                <w:b/>
                <w:color w:val="000000"/>
              </w:rPr>
              <w:t>13</w:t>
            </w:r>
          </w:p>
        </w:tc>
        <w:tc>
          <w:tcPr>
            <w:tcW w:w="321" w:type="pct"/>
            <w:vAlign w:val="center"/>
          </w:tcPr>
          <w:p w:rsidR="0088008C" w:rsidRPr="00C20721" w:rsidRDefault="0088008C" w:rsidP="00C20721">
            <w:pPr>
              <w:jc w:val="center"/>
              <w:rPr>
                <w:b/>
                <w:color w:val="000000"/>
              </w:rPr>
            </w:pPr>
            <w:r w:rsidRPr="00C20721">
              <w:rPr>
                <w:b/>
                <w:color w:val="000000"/>
              </w:rPr>
              <w:t>14</w:t>
            </w:r>
          </w:p>
        </w:tc>
        <w:tc>
          <w:tcPr>
            <w:tcW w:w="646" w:type="pct"/>
            <w:shd w:val="clear" w:color="auto" w:fill="auto"/>
            <w:noWrap/>
          </w:tcPr>
          <w:p w:rsidR="0088008C" w:rsidRPr="00C20721" w:rsidRDefault="0088008C" w:rsidP="00C20721">
            <w:pPr>
              <w:jc w:val="center"/>
              <w:rPr>
                <w:color w:val="000000"/>
              </w:rPr>
            </w:pPr>
            <w:r w:rsidRPr="00C20721">
              <w:rPr>
                <w:color w:val="000000"/>
              </w:rPr>
              <w:t>Среднее значение</w:t>
            </w:r>
          </w:p>
        </w:tc>
      </w:tr>
      <w:tr w:rsidR="0088008C" w:rsidRPr="00C20721" w:rsidTr="0088008C">
        <w:trPr>
          <w:trHeight w:val="330"/>
        </w:trPr>
        <w:tc>
          <w:tcPr>
            <w:tcW w:w="1465" w:type="pct"/>
            <w:shd w:val="clear" w:color="auto" w:fill="auto"/>
            <w:noWrap/>
            <w:hideMark/>
          </w:tcPr>
          <w:p w:rsidR="0088008C" w:rsidRPr="00C20721" w:rsidRDefault="0088008C" w:rsidP="00C20721">
            <w:pPr>
              <w:rPr>
                <w:bCs/>
                <w:color w:val="000000"/>
              </w:rPr>
            </w:pPr>
            <w:r w:rsidRPr="00C20721">
              <w:rPr>
                <w:bCs/>
                <w:color w:val="000000"/>
              </w:rPr>
              <w:t>Доступность информации о порядке предоставления услуги</w:t>
            </w:r>
          </w:p>
        </w:tc>
        <w:tc>
          <w:tcPr>
            <w:tcW w:w="321" w:type="pct"/>
            <w:shd w:val="clear" w:color="auto" w:fill="auto"/>
            <w:noWrap/>
            <w:vAlign w:val="center"/>
          </w:tcPr>
          <w:p w:rsidR="0088008C" w:rsidRPr="00C20721" w:rsidRDefault="0088008C" w:rsidP="00C20721">
            <w:pPr>
              <w:ind w:left="-111"/>
              <w:jc w:val="right"/>
            </w:pPr>
            <w:r w:rsidRPr="00C20721">
              <w:t>4,14</w:t>
            </w:r>
          </w:p>
        </w:tc>
        <w:tc>
          <w:tcPr>
            <w:tcW w:w="321" w:type="pct"/>
            <w:shd w:val="clear" w:color="auto" w:fill="auto"/>
            <w:noWrap/>
            <w:vAlign w:val="center"/>
          </w:tcPr>
          <w:p w:rsidR="0088008C" w:rsidRPr="00C20721" w:rsidRDefault="0088008C" w:rsidP="00C20721">
            <w:pPr>
              <w:ind w:left="-111"/>
              <w:jc w:val="right"/>
            </w:pPr>
            <w:r w:rsidRPr="00C20721">
              <w:t>4,33</w:t>
            </w:r>
          </w:p>
        </w:tc>
        <w:tc>
          <w:tcPr>
            <w:tcW w:w="321" w:type="pct"/>
            <w:shd w:val="clear" w:color="auto" w:fill="auto"/>
            <w:noWrap/>
            <w:vAlign w:val="center"/>
          </w:tcPr>
          <w:p w:rsidR="0088008C" w:rsidRPr="00C20721" w:rsidRDefault="0088008C" w:rsidP="00C20721">
            <w:pPr>
              <w:ind w:left="-111"/>
              <w:jc w:val="right"/>
            </w:pPr>
            <w:r w:rsidRPr="00C20721">
              <w:t>3,73</w:t>
            </w:r>
          </w:p>
        </w:tc>
        <w:tc>
          <w:tcPr>
            <w:tcW w:w="321" w:type="pct"/>
            <w:shd w:val="clear" w:color="auto" w:fill="auto"/>
            <w:noWrap/>
            <w:vAlign w:val="center"/>
          </w:tcPr>
          <w:p w:rsidR="0088008C" w:rsidRPr="00C20721" w:rsidRDefault="0088008C" w:rsidP="00C20721">
            <w:pPr>
              <w:ind w:left="-111"/>
              <w:jc w:val="right"/>
            </w:pPr>
            <w:r w:rsidRPr="00C20721">
              <w:t>3,80</w:t>
            </w:r>
          </w:p>
        </w:tc>
        <w:tc>
          <w:tcPr>
            <w:tcW w:w="321" w:type="pct"/>
            <w:shd w:val="clear" w:color="auto" w:fill="auto"/>
            <w:noWrap/>
            <w:vAlign w:val="center"/>
          </w:tcPr>
          <w:p w:rsidR="0088008C" w:rsidRPr="00C20721" w:rsidRDefault="0088008C" w:rsidP="00C20721">
            <w:pPr>
              <w:ind w:left="-111"/>
              <w:jc w:val="right"/>
            </w:pPr>
            <w:r w:rsidRPr="00C20721">
              <w:t>4,00</w:t>
            </w:r>
          </w:p>
        </w:tc>
        <w:tc>
          <w:tcPr>
            <w:tcW w:w="321" w:type="pct"/>
            <w:vAlign w:val="center"/>
          </w:tcPr>
          <w:p w:rsidR="0088008C" w:rsidRPr="00C20721" w:rsidRDefault="0088008C" w:rsidP="00C20721">
            <w:pPr>
              <w:ind w:left="-111"/>
              <w:jc w:val="right"/>
            </w:pPr>
            <w:r w:rsidRPr="00C20721">
              <w:t>4,40</w:t>
            </w:r>
          </w:p>
        </w:tc>
        <w:tc>
          <w:tcPr>
            <w:tcW w:w="321" w:type="pct"/>
            <w:shd w:val="clear" w:color="auto" w:fill="auto"/>
            <w:noWrap/>
            <w:vAlign w:val="center"/>
          </w:tcPr>
          <w:p w:rsidR="0088008C" w:rsidRPr="00C20721" w:rsidRDefault="0088008C" w:rsidP="00C20721">
            <w:pPr>
              <w:ind w:left="-111"/>
              <w:jc w:val="right"/>
            </w:pPr>
            <w:r w:rsidRPr="00C20721">
              <w:t>4,33</w:t>
            </w:r>
          </w:p>
        </w:tc>
        <w:tc>
          <w:tcPr>
            <w:tcW w:w="321" w:type="pct"/>
            <w:vAlign w:val="center"/>
          </w:tcPr>
          <w:p w:rsidR="0088008C" w:rsidRPr="00C20721" w:rsidRDefault="0088008C" w:rsidP="00C20721">
            <w:pPr>
              <w:ind w:left="-111"/>
              <w:jc w:val="right"/>
            </w:pPr>
            <w:r w:rsidRPr="00C20721">
              <w:t>4,25</w:t>
            </w:r>
          </w:p>
        </w:tc>
        <w:tc>
          <w:tcPr>
            <w:tcW w:w="321" w:type="pct"/>
            <w:vAlign w:val="center"/>
          </w:tcPr>
          <w:p w:rsidR="0088008C" w:rsidRPr="00C20721" w:rsidRDefault="0088008C" w:rsidP="00C20721">
            <w:pPr>
              <w:ind w:left="-111"/>
              <w:jc w:val="right"/>
              <w:rPr>
                <w:b/>
                <w:bCs/>
              </w:rPr>
            </w:pPr>
            <w:r w:rsidRPr="00C20721">
              <w:rPr>
                <w:b/>
                <w:bCs/>
              </w:rPr>
              <w:t>4,05</w:t>
            </w:r>
          </w:p>
        </w:tc>
        <w:tc>
          <w:tcPr>
            <w:tcW w:w="646" w:type="pct"/>
            <w:shd w:val="clear" w:color="auto" w:fill="auto"/>
            <w:noWrap/>
            <w:vAlign w:val="center"/>
          </w:tcPr>
          <w:p w:rsidR="0088008C" w:rsidRPr="00C20721" w:rsidRDefault="0088008C" w:rsidP="00C20721">
            <w:pPr>
              <w:ind w:left="-111"/>
              <w:jc w:val="right"/>
            </w:pPr>
            <w:r w:rsidRPr="00C20721">
              <w:t>4,14</w:t>
            </w:r>
          </w:p>
        </w:tc>
      </w:tr>
      <w:tr w:rsidR="0088008C" w:rsidRPr="00C20721" w:rsidTr="0088008C">
        <w:trPr>
          <w:trHeight w:val="330"/>
        </w:trPr>
        <w:tc>
          <w:tcPr>
            <w:tcW w:w="1465" w:type="pct"/>
            <w:shd w:val="clear" w:color="auto" w:fill="auto"/>
            <w:noWrap/>
            <w:hideMark/>
          </w:tcPr>
          <w:p w:rsidR="0088008C" w:rsidRPr="00C20721" w:rsidRDefault="0088008C" w:rsidP="00C20721">
            <w:pPr>
              <w:rPr>
                <w:bCs/>
                <w:color w:val="000000"/>
              </w:rPr>
            </w:pPr>
            <w:r w:rsidRPr="00C20721">
              <w:rPr>
                <w:bCs/>
                <w:color w:val="000000"/>
              </w:rPr>
              <w:t>Полнота и понятность предоставленной информации</w:t>
            </w:r>
          </w:p>
        </w:tc>
        <w:tc>
          <w:tcPr>
            <w:tcW w:w="321" w:type="pct"/>
            <w:shd w:val="clear" w:color="auto" w:fill="auto"/>
            <w:noWrap/>
            <w:vAlign w:val="center"/>
          </w:tcPr>
          <w:p w:rsidR="0088008C" w:rsidRPr="00C20721" w:rsidRDefault="0088008C" w:rsidP="00C20721">
            <w:pPr>
              <w:ind w:left="-111"/>
              <w:jc w:val="right"/>
            </w:pPr>
            <w:r w:rsidRPr="00C20721">
              <w:t>4,14</w:t>
            </w:r>
          </w:p>
        </w:tc>
        <w:tc>
          <w:tcPr>
            <w:tcW w:w="321" w:type="pct"/>
            <w:shd w:val="clear" w:color="auto" w:fill="auto"/>
            <w:noWrap/>
            <w:vAlign w:val="center"/>
          </w:tcPr>
          <w:p w:rsidR="0088008C" w:rsidRPr="00C20721" w:rsidRDefault="0088008C" w:rsidP="00C20721">
            <w:pPr>
              <w:ind w:left="-111"/>
              <w:jc w:val="right"/>
            </w:pPr>
            <w:r w:rsidRPr="00C20721">
              <w:t>4,33</w:t>
            </w:r>
          </w:p>
        </w:tc>
        <w:tc>
          <w:tcPr>
            <w:tcW w:w="321" w:type="pct"/>
            <w:shd w:val="clear" w:color="auto" w:fill="auto"/>
            <w:noWrap/>
            <w:vAlign w:val="center"/>
          </w:tcPr>
          <w:p w:rsidR="0088008C" w:rsidRPr="00C20721" w:rsidRDefault="0088008C" w:rsidP="00C20721">
            <w:pPr>
              <w:ind w:left="-111"/>
              <w:jc w:val="right"/>
            </w:pPr>
            <w:r w:rsidRPr="00C20721">
              <w:t>4,00</w:t>
            </w:r>
          </w:p>
        </w:tc>
        <w:tc>
          <w:tcPr>
            <w:tcW w:w="321" w:type="pct"/>
            <w:shd w:val="clear" w:color="auto" w:fill="auto"/>
            <w:noWrap/>
            <w:vAlign w:val="center"/>
          </w:tcPr>
          <w:p w:rsidR="0088008C" w:rsidRPr="00C20721" w:rsidRDefault="0088008C" w:rsidP="00C20721">
            <w:pPr>
              <w:ind w:left="-111"/>
              <w:jc w:val="right"/>
            </w:pPr>
            <w:r w:rsidRPr="00C20721">
              <w:t>3,80</w:t>
            </w:r>
          </w:p>
        </w:tc>
        <w:tc>
          <w:tcPr>
            <w:tcW w:w="321" w:type="pct"/>
            <w:shd w:val="clear" w:color="auto" w:fill="auto"/>
            <w:noWrap/>
            <w:vAlign w:val="center"/>
          </w:tcPr>
          <w:p w:rsidR="0088008C" w:rsidRPr="00C20721" w:rsidRDefault="0088008C" w:rsidP="00C20721">
            <w:pPr>
              <w:ind w:left="-111"/>
              <w:jc w:val="right"/>
            </w:pPr>
            <w:r w:rsidRPr="00C20721">
              <w:t>4,00</w:t>
            </w:r>
          </w:p>
        </w:tc>
        <w:tc>
          <w:tcPr>
            <w:tcW w:w="321" w:type="pct"/>
            <w:vAlign w:val="center"/>
          </w:tcPr>
          <w:p w:rsidR="0088008C" w:rsidRPr="00C20721" w:rsidRDefault="0088008C" w:rsidP="00C20721">
            <w:pPr>
              <w:ind w:left="-111"/>
              <w:jc w:val="right"/>
            </w:pPr>
            <w:r w:rsidRPr="00C20721">
              <w:t>4,40</w:t>
            </w:r>
          </w:p>
        </w:tc>
        <w:tc>
          <w:tcPr>
            <w:tcW w:w="321" w:type="pct"/>
            <w:shd w:val="clear" w:color="auto" w:fill="auto"/>
            <w:noWrap/>
            <w:vAlign w:val="center"/>
          </w:tcPr>
          <w:p w:rsidR="0088008C" w:rsidRPr="00C20721" w:rsidRDefault="0088008C" w:rsidP="00C20721">
            <w:pPr>
              <w:ind w:left="-111"/>
              <w:jc w:val="right"/>
            </w:pPr>
            <w:r w:rsidRPr="00C20721">
              <w:t>4,33</w:t>
            </w:r>
          </w:p>
        </w:tc>
        <w:tc>
          <w:tcPr>
            <w:tcW w:w="321" w:type="pct"/>
            <w:vAlign w:val="center"/>
          </w:tcPr>
          <w:p w:rsidR="0088008C" w:rsidRPr="00C20721" w:rsidRDefault="0088008C" w:rsidP="00C20721">
            <w:pPr>
              <w:ind w:left="-111"/>
              <w:jc w:val="right"/>
            </w:pPr>
            <w:r w:rsidRPr="00C20721">
              <w:t>4,25</w:t>
            </w:r>
          </w:p>
        </w:tc>
        <w:tc>
          <w:tcPr>
            <w:tcW w:w="321" w:type="pct"/>
            <w:vAlign w:val="center"/>
          </w:tcPr>
          <w:p w:rsidR="0088008C" w:rsidRPr="00C20721" w:rsidRDefault="0088008C" w:rsidP="00C20721">
            <w:pPr>
              <w:ind w:left="-111"/>
              <w:jc w:val="right"/>
              <w:rPr>
                <w:b/>
                <w:bCs/>
              </w:rPr>
            </w:pPr>
            <w:r w:rsidRPr="00C20721">
              <w:rPr>
                <w:b/>
                <w:bCs/>
              </w:rPr>
              <w:t>4,13</w:t>
            </w:r>
          </w:p>
        </w:tc>
        <w:tc>
          <w:tcPr>
            <w:tcW w:w="646" w:type="pct"/>
            <w:shd w:val="clear" w:color="auto" w:fill="auto"/>
            <w:noWrap/>
            <w:vAlign w:val="center"/>
          </w:tcPr>
          <w:p w:rsidR="0088008C" w:rsidRPr="00C20721" w:rsidRDefault="0088008C" w:rsidP="00C20721">
            <w:pPr>
              <w:ind w:left="-111"/>
              <w:jc w:val="right"/>
            </w:pPr>
            <w:r w:rsidRPr="00C20721">
              <w:t>4,14</w:t>
            </w:r>
          </w:p>
        </w:tc>
      </w:tr>
      <w:tr w:rsidR="0088008C" w:rsidRPr="00C20721" w:rsidTr="0088008C">
        <w:trPr>
          <w:trHeight w:val="330"/>
        </w:trPr>
        <w:tc>
          <w:tcPr>
            <w:tcW w:w="1465" w:type="pct"/>
            <w:shd w:val="clear" w:color="auto" w:fill="auto"/>
            <w:noWrap/>
            <w:hideMark/>
          </w:tcPr>
          <w:p w:rsidR="0088008C" w:rsidRPr="00C20721" w:rsidRDefault="0088008C" w:rsidP="00C20721">
            <w:pPr>
              <w:rPr>
                <w:bCs/>
                <w:color w:val="000000"/>
              </w:rPr>
            </w:pPr>
            <w:r w:rsidRPr="00C20721">
              <w:rPr>
                <w:bCs/>
                <w:color w:val="000000"/>
              </w:rPr>
              <w:t>Удобство графика работы</w:t>
            </w:r>
          </w:p>
        </w:tc>
        <w:tc>
          <w:tcPr>
            <w:tcW w:w="321" w:type="pct"/>
            <w:shd w:val="clear" w:color="auto" w:fill="auto"/>
            <w:noWrap/>
            <w:vAlign w:val="center"/>
          </w:tcPr>
          <w:p w:rsidR="0088008C" w:rsidRPr="00C20721" w:rsidRDefault="0088008C" w:rsidP="00C20721">
            <w:pPr>
              <w:ind w:left="-111"/>
              <w:jc w:val="right"/>
            </w:pPr>
            <w:r w:rsidRPr="00C20721">
              <w:t>4,00</w:t>
            </w:r>
          </w:p>
        </w:tc>
        <w:tc>
          <w:tcPr>
            <w:tcW w:w="321" w:type="pct"/>
            <w:shd w:val="clear" w:color="auto" w:fill="auto"/>
            <w:noWrap/>
            <w:vAlign w:val="center"/>
          </w:tcPr>
          <w:p w:rsidR="0088008C" w:rsidRPr="00C20721" w:rsidRDefault="0088008C" w:rsidP="00C20721">
            <w:pPr>
              <w:ind w:left="-111"/>
              <w:jc w:val="right"/>
            </w:pPr>
            <w:r w:rsidRPr="00C20721">
              <w:t>4,33</w:t>
            </w:r>
          </w:p>
        </w:tc>
        <w:tc>
          <w:tcPr>
            <w:tcW w:w="321" w:type="pct"/>
            <w:shd w:val="clear" w:color="auto" w:fill="auto"/>
            <w:noWrap/>
            <w:vAlign w:val="center"/>
          </w:tcPr>
          <w:p w:rsidR="0088008C" w:rsidRPr="00C20721" w:rsidRDefault="0088008C" w:rsidP="00C20721">
            <w:pPr>
              <w:ind w:left="-111"/>
              <w:jc w:val="right"/>
            </w:pPr>
            <w:r w:rsidRPr="00C20721">
              <w:t>3,82</w:t>
            </w:r>
          </w:p>
        </w:tc>
        <w:tc>
          <w:tcPr>
            <w:tcW w:w="321" w:type="pct"/>
            <w:shd w:val="clear" w:color="auto" w:fill="auto"/>
            <w:noWrap/>
            <w:vAlign w:val="center"/>
          </w:tcPr>
          <w:p w:rsidR="0088008C" w:rsidRPr="00C20721" w:rsidRDefault="0088008C" w:rsidP="00C20721">
            <w:pPr>
              <w:ind w:left="-111"/>
              <w:jc w:val="right"/>
            </w:pPr>
            <w:r w:rsidRPr="00C20721">
              <w:t>4,80</w:t>
            </w:r>
          </w:p>
        </w:tc>
        <w:tc>
          <w:tcPr>
            <w:tcW w:w="321" w:type="pct"/>
            <w:shd w:val="clear" w:color="auto" w:fill="auto"/>
            <w:noWrap/>
            <w:vAlign w:val="center"/>
          </w:tcPr>
          <w:p w:rsidR="0088008C" w:rsidRPr="00C20721" w:rsidRDefault="0088008C" w:rsidP="00C20721">
            <w:pPr>
              <w:ind w:left="-111"/>
              <w:jc w:val="right"/>
            </w:pPr>
            <w:r w:rsidRPr="00C20721">
              <w:t>3,00</w:t>
            </w:r>
          </w:p>
        </w:tc>
        <w:tc>
          <w:tcPr>
            <w:tcW w:w="321" w:type="pct"/>
            <w:vAlign w:val="center"/>
          </w:tcPr>
          <w:p w:rsidR="0088008C" w:rsidRPr="00C20721" w:rsidRDefault="0088008C" w:rsidP="00C20721">
            <w:pPr>
              <w:ind w:left="-111"/>
              <w:jc w:val="right"/>
            </w:pPr>
            <w:r w:rsidRPr="00C20721">
              <w:t>4,80</w:t>
            </w:r>
          </w:p>
        </w:tc>
        <w:tc>
          <w:tcPr>
            <w:tcW w:w="321" w:type="pct"/>
            <w:shd w:val="clear" w:color="auto" w:fill="auto"/>
            <w:noWrap/>
            <w:vAlign w:val="center"/>
          </w:tcPr>
          <w:p w:rsidR="0088008C" w:rsidRPr="00C20721" w:rsidRDefault="0088008C" w:rsidP="00C20721">
            <w:pPr>
              <w:ind w:left="-111"/>
              <w:jc w:val="right"/>
            </w:pPr>
            <w:r w:rsidRPr="00C20721">
              <w:t>4,67</w:t>
            </w:r>
          </w:p>
        </w:tc>
        <w:tc>
          <w:tcPr>
            <w:tcW w:w="321" w:type="pct"/>
            <w:vAlign w:val="center"/>
          </w:tcPr>
          <w:p w:rsidR="0088008C" w:rsidRPr="00C20721" w:rsidRDefault="0088008C" w:rsidP="00C20721">
            <w:pPr>
              <w:ind w:left="-111"/>
              <w:jc w:val="right"/>
            </w:pPr>
            <w:r w:rsidRPr="00C20721">
              <w:t>4,50</w:t>
            </w:r>
          </w:p>
        </w:tc>
        <w:tc>
          <w:tcPr>
            <w:tcW w:w="321" w:type="pct"/>
            <w:vAlign w:val="center"/>
          </w:tcPr>
          <w:p w:rsidR="0088008C" w:rsidRPr="00C20721" w:rsidRDefault="0088008C" w:rsidP="00C20721">
            <w:pPr>
              <w:ind w:left="-111"/>
              <w:jc w:val="right"/>
              <w:rPr>
                <w:b/>
                <w:bCs/>
              </w:rPr>
            </w:pPr>
            <w:r w:rsidRPr="00C20721">
              <w:rPr>
                <w:b/>
                <w:bCs/>
              </w:rPr>
              <w:t>4,26</w:t>
            </w:r>
          </w:p>
        </w:tc>
        <w:tc>
          <w:tcPr>
            <w:tcW w:w="646" w:type="pct"/>
            <w:shd w:val="clear" w:color="auto" w:fill="auto"/>
            <w:noWrap/>
            <w:vAlign w:val="center"/>
          </w:tcPr>
          <w:p w:rsidR="0088008C" w:rsidRPr="00C20721" w:rsidRDefault="0088008C" w:rsidP="00C20721">
            <w:pPr>
              <w:ind w:left="-111"/>
              <w:jc w:val="right"/>
            </w:pPr>
            <w:r w:rsidRPr="00C20721">
              <w:t>4,00</w:t>
            </w:r>
          </w:p>
        </w:tc>
      </w:tr>
      <w:tr w:rsidR="0088008C" w:rsidRPr="00C20721" w:rsidTr="0088008C">
        <w:trPr>
          <w:trHeight w:val="330"/>
        </w:trPr>
        <w:tc>
          <w:tcPr>
            <w:tcW w:w="1465" w:type="pct"/>
            <w:shd w:val="clear" w:color="auto" w:fill="auto"/>
            <w:noWrap/>
            <w:hideMark/>
          </w:tcPr>
          <w:p w:rsidR="0088008C" w:rsidRPr="00C20721" w:rsidRDefault="0088008C" w:rsidP="00C20721">
            <w:pPr>
              <w:rPr>
                <w:bCs/>
                <w:color w:val="000000"/>
              </w:rPr>
            </w:pPr>
            <w:r w:rsidRPr="00C20721">
              <w:rPr>
                <w:bCs/>
                <w:color w:val="000000"/>
              </w:rPr>
              <w:t>Получение информации о стадии рассмотрения обращения</w:t>
            </w:r>
          </w:p>
        </w:tc>
        <w:tc>
          <w:tcPr>
            <w:tcW w:w="321" w:type="pct"/>
            <w:shd w:val="clear" w:color="auto" w:fill="auto"/>
            <w:noWrap/>
            <w:vAlign w:val="center"/>
          </w:tcPr>
          <w:p w:rsidR="0088008C" w:rsidRPr="00C20721" w:rsidRDefault="0088008C" w:rsidP="00C20721">
            <w:pPr>
              <w:ind w:left="-111"/>
              <w:jc w:val="right"/>
            </w:pPr>
            <w:r w:rsidRPr="00C20721">
              <w:t>4,71</w:t>
            </w:r>
          </w:p>
        </w:tc>
        <w:tc>
          <w:tcPr>
            <w:tcW w:w="321" w:type="pct"/>
            <w:shd w:val="clear" w:color="auto" w:fill="auto"/>
            <w:noWrap/>
            <w:vAlign w:val="center"/>
          </w:tcPr>
          <w:p w:rsidR="0088008C" w:rsidRPr="00C20721" w:rsidRDefault="0088008C" w:rsidP="00C20721">
            <w:pPr>
              <w:ind w:left="-111"/>
              <w:jc w:val="right"/>
            </w:pPr>
            <w:r w:rsidRPr="00C20721">
              <w:t>5,00</w:t>
            </w:r>
          </w:p>
        </w:tc>
        <w:tc>
          <w:tcPr>
            <w:tcW w:w="321" w:type="pct"/>
            <w:shd w:val="clear" w:color="auto" w:fill="auto"/>
            <w:noWrap/>
            <w:vAlign w:val="center"/>
          </w:tcPr>
          <w:p w:rsidR="0088008C" w:rsidRPr="00C20721" w:rsidRDefault="0088008C" w:rsidP="00C20721">
            <w:pPr>
              <w:ind w:left="-111"/>
              <w:jc w:val="right"/>
            </w:pPr>
            <w:r w:rsidRPr="00C20721">
              <w:t>4,45</w:t>
            </w:r>
          </w:p>
        </w:tc>
        <w:tc>
          <w:tcPr>
            <w:tcW w:w="321" w:type="pct"/>
            <w:shd w:val="clear" w:color="auto" w:fill="auto"/>
            <w:noWrap/>
            <w:vAlign w:val="center"/>
          </w:tcPr>
          <w:p w:rsidR="0088008C" w:rsidRPr="00C20721" w:rsidRDefault="0088008C" w:rsidP="00C20721">
            <w:pPr>
              <w:ind w:left="-111"/>
              <w:jc w:val="right"/>
            </w:pPr>
            <w:r w:rsidRPr="00C20721">
              <w:t>4,60</w:t>
            </w:r>
          </w:p>
        </w:tc>
        <w:tc>
          <w:tcPr>
            <w:tcW w:w="321" w:type="pct"/>
            <w:shd w:val="clear" w:color="auto" w:fill="auto"/>
            <w:noWrap/>
            <w:vAlign w:val="center"/>
          </w:tcPr>
          <w:p w:rsidR="0088008C" w:rsidRPr="00C20721" w:rsidRDefault="0088008C" w:rsidP="00C20721">
            <w:pPr>
              <w:ind w:left="-111"/>
              <w:jc w:val="right"/>
            </w:pPr>
            <w:r w:rsidRPr="00C20721">
              <w:t>4,00</w:t>
            </w:r>
          </w:p>
        </w:tc>
        <w:tc>
          <w:tcPr>
            <w:tcW w:w="321" w:type="pct"/>
            <w:vAlign w:val="center"/>
          </w:tcPr>
          <w:p w:rsidR="0088008C" w:rsidRPr="00C20721" w:rsidRDefault="0088008C" w:rsidP="00C20721">
            <w:pPr>
              <w:ind w:left="-111"/>
              <w:jc w:val="right"/>
            </w:pPr>
            <w:r w:rsidRPr="00C20721">
              <w:t>5,00</w:t>
            </w:r>
          </w:p>
        </w:tc>
        <w:tc>
          <w:tcPr>
            <w:tcW w:w="321" w:type="pct"/>
            <w:shd w:val="clear" w:color="auto" w:fill="auto"/>
            <w:noWrap/>
            <w:vAlign w:val="center"/>
          </w:tcPr>
          <w:p w:rsidR="0088008C" w:rsidRPr="00C20721" w:rsidRDefault="0088008C" w:rsidP="00C20721">
            <w:pPr>
              <w:ind w:left="-111"/>
              <w:jc w:val="right"/>
            </w:pPr>
            <w:r w:rsidRPr="00C20721">
              <w:t>5,00</w:t>
            </w:r>
          </w:p>
        </w:tc>
        <w:tc>
          <w:tcPr>
            <w:tcW w:w="321" w:type="pct"/>
            <w:vAlign w:val="center"/>
          </w:tcPr>
          <w:p w:rsidR="0088008C" w:rsidRPr="00C20721" w:rsidRDefault="0088008C" w:rsidP="00C20721">
            <w:pPr>
              <w:ind w:left="-111"/>
              <w:jc w:val="right"/>
            </w:pPr>
            <w:r w:rsidRPr="00C20721">
              <w:t>4,50</w:t>
            </w:r>
          </w:p>
        </w:tc>
        <w:tc>
          <w:tcPr>
            <w:tcW w:w="321" w:type="pct"/>
            <w:vAlign w:val="center"/>
          </w:tcPr>
          <w:p w:rsidR="0088008C" w:rsidRPr="00C20721" w:rsidRDefault="0088008C" w:rsidP="00C20721">
            <w:pPr>
              <w:ind w:left="-111"/>
              <w:jc w:val="right"/>
              <w:rPr>
                <w:b/>
                <w:bCs/>
              </w:rPr>
            </w:pPr>
            <w:r w:rsidRPr="00C20721">
              <w:rPr>
                <w:b/>
                <w:bCs/>
              </w:rPr>
              <w:t>4,67</w:t>
            </w:r>
          </w:p>
        </w:tc>
        <w:tc>
          <w:tcPr>
            <w:tcW w:w="646" w:type="pct"/>
            <w:shd w:val="clear" w:color="auto" w:fill="auto"/>
            <w:noWrap/>
            <w:vAlign w:val="center"/>
          </w:tcPr>
          <w:p w:rsidR="0088008C" w:rsidRPr="00C20721" w:rsidRDefault="0088008C" w:rsidP="00C20721">
            <w:pPr>
              <w:ind w:left="-111"/>
              <w:jc w:val="right"/>
            </w:pPr>
            <w:r w:rsidRPr="00C20721">
              <w:t>4,71</w:t>
            </w:r>
          </w:p>
        </w:tc>
      </w:tr>
      <w:tr w:rsidR="0088008C" w:rsidRPr="00C20721" w:rsidTr="0088008C">
        <w:trPr>
          <w:trHeight w:val="330"/>
        </w:trPr>
        <w:tc>
          <w:tcPr>
            <w:tcW w:w="1465" w:type="pct"/>
            <w:shd w:val="clear" w:color="auto" w:fill="auto"/>
            <w:noWrap/>
          </w:tcPr>
          <w:p w:rsidR="0088008C" w:rsidRPr="00C20721" w:rsidRDefault="0088008C" w:rsidP="00C20721">
            <w:pPr>
              <w:rPr>
                <w:b/>
                <w:bCs/>
                <w:color w:val="000000"/>
              </w:rPr>
            </w:pPr>
            <w:r w:rsidRPr="00C20721">
              <w:rPr>
                <w:b/>
                <w:bCs/>
                <w:color w:val="000000"/>
              </w:rPr>
              <w:t xml:space="preserve">Среднее значение </w:t>
            </w:r>
          </w:p>
        </w:tc>
        <w:tc>
          <w:tcPr>
            <w:tcW w:w="321" w:type="pct"/>
            <w:shd w:val="clear" w:color="auto" w:fill="auto"/>
            <w:noWrap/>
            <w:vAlign w:val="center"/>
          </w:tcPr>
          <w:p w:rsidR="0088008C" w:rsidRPr="00C20721" w:rsidRDefault="0088008C" w:rsidP="00C20721">
            <w:pPr>
              <w:ind w:left="-111"/>
              <w:jc w:val="right"/>
              <w:rPr>
                <w:b/>
                <w:bCs/>
              </w:rPr>
            </w:pPr>
            <w:r w:rsidRPr="00C20721">
              <w:rPr>
                <w:b/>
                <w:bCs/>
              </w:rPr>
              <w:t>4,25</w:t>
            </w:r>
          </w:p>
        </w:tc>
        <w:tc>
          <w:tcPr>
            <w:tcW w:w="321" w:type="pct"/>
            <w:shd w:val="clear" w:color="auto" w:fill="auto"/>
            <w:noWrap/>
            <w:vAlign w:val="center"/>
          </w:tcPr>
          <w:p w:rsidR="0088008C" w:rsidRPr="00C20721" w:rsidRDefault="0088008C" w:rsidP="00C20721">
            <w:pPr>
              <w:ind w:left="-111"/>
              <w:jc w:val="right"/>
              <w:rPr>
                <w:b/>
                <w:bCs/>
              </w:rPr>
            </w:pPr>
            <w:r w:rsidRPr="00C20721">
              <w:rPr>
                <w:b/>
                <w:bCs/>
              </w:rPr>
              <w:t>4,50</w:t>
            </w:r>
          </w:p>
        </w:tc>
        <w:tc>
          <w:tcPr>
            <w:tcW w:w="321" w:type="pct"/>
            <w:shd w:val="clear" w:color="auto" w:fill="auto"/>
            <w:noWrap/>
            <w:vAlign w:val="center"/>
          </w:tcPr>
          <w:p w:rsidR="0088008C" w:rsidRPr="00C20721" w:rsidRDefault="0088008C" w:rsidP="00C20721">
            <w:pPr>
              <w:ind w:left="-111"/>
              <w:jc w:val="right"/>
              <w:rPr>
                <w:b/>
                <w:bCs/>
              </w:rPr>
            </w:pPr>
            <w:r w:rsidRPr="00C20721">
              <w:rPr>
                <w:b/>
                <w:bCs/>
              </w:rPr>
              <w:t>4,00</w:t>
            </w:r>
          </w:p>
        </w:tc>
        <w:tc>
          <w:tcPr>
            <w:tcW w:w="321" w:type="pct"/>
            <w:shd w:val="clear" w:color="auto" w:fill="auto"/>
            <w:noWrap/>
            <w:vAlign w:val="center"/>
          </w:tcPr>
          <w:p w:rsidR="0088008C" w:rsidRPr="00C20721" w:rsidRDefault="0088008C" w:rsidP="00C20721">
            <w:pPr>
              <w:ind w:left="-111"/>
              <w:jc w:val="right"/>
              <w:rPr>
                <w:b/>
                <w:bCs/>
              </w:rPr>
            </w:pPr>
            <w:r w:rsidRPr="00C20721">
              <w:rPr>
                <w:b/>
                <w:bCs/>
              </w:rPr>
              <w:t>4,25</w:t>
            </w:r>
          </w:p>
        </w:tc>
        <w:tc>
          <w:tcPr>
            <w:tcW w:w="321" w:type="pct"/>
            <w:shd w:val="clear" w:color="auto" w:fill="auto"/>
            <w:noWrap/>
            <w:vAlign w:val="center"/>
          </w:tcPr>
          <w:p w:rsidR="0088008C" w:rsidRPr="00C20721" w:rsidRDefault="0088008C" w:rsidP="00C20721">
            <w:pPr>
              <w:ind w:left="-111"/>
              <w:jc w:val="right"/>
              <w:rPr>
                <w:b/>
                <w:bCs/>
              </w:rPr>
            </w:pPr>
            <w:r w:rsidRPr="00C20721">
              <w:rPr>
                <w:b/>
                <w:bCs/>
              </w:rPr>
              <w:t>3,75</w:t>
            </w:r>
          </w:p>
        </w:tc>
        <w:tc>
          <w:tcPr>
            <w:tcW w:w="321" w:type="pct"/>
            <w:vAlign w:val="center"/>
          </w:tcPr>
          <w:p w:rsidR="0088008C" w:rsidRPr="00C20721" w:rsidRDefault="0088008C" w:rsidP="00C20721">
            <w:pPr>
              <w:ind w:left="-111"/>
              <w:jc w:val="right"/>
              <w:rPr>
                <w:b/>
                <w:bCs/>
              </w:rPr>
            </w:pPr>
            <w:r w:rsidRPr="00C20721">
              <w:rPr>
                <w:b/>
                <w:bCs/>
              </w:rPr>
              <w:t>4,65</w:t>
            </w:r>
          </w:p>
        </w:tc>
        <w:tc>
          <w:tcPr>
            <w:tcW w:w="321" w:type="pct"/>
            <w:shd w:val="clear" w:color="auto" w:fill="auto"/>
            <w:noWrap/>
            <w:vAlign w:val="center"/>
          </w:tcPr>
          <w:p w:rsidR="0088008C" w:rsidRPr="00C20721" w:rsidRDefault="0088008C" w:rsidP="00C20721">
            <w:pPr>
              <w:ind w:left="-111"/>
              <w:jc w:val="right"/>
              <w:rPr>
                <w:b/>
                <w:bCs/>
              </w:rPr>
            </w:pPr>
            <w:r w:rsidRPr="00C20721">
              <w:rPr>
                <w:b/>
                <w:bCs/>
              </w:rPr>
              <w:t>4,58</w:t>
            </w:r>
          </w:p>
        </w:tc>
        <w:tc>
          <w:tcPr>
            <w:tcW w:w="321" w:type="pct"/>
            <w:vAlign w:val="center"/>
          </w:tcPr>
          <w:p w:rsidR="0088008C" w:rsidRPr="00C20721" w:rsidRDefault="0088008C" w:rsidP="00C20721">
            <w:pPr>
              <w:ind w:left="-111"/>
              <w:jc w:val="right"/>
              <w:rPr>
                <w:b/>
                <w:bCs/>
              </w:rPr>
            </w:pPr>
            <w:r w:rsidRPr="00C20721">
              <w:rPr>
                <w:b/>
                <w:bCs/>
              </w:rPr>
              <w:t>4,38</w:t>
            </w:r>
          </w:p>
        </w:tc>
        <w:tc>
          <w:tcPr>
            <w:tcW w:w="321" w:type="pct"/>
            <w:vAlign w:val="center"/>
          </w:tcPr>
          <w:p w:rsidR="0088008C" w:rsidRPr="00C20721" w:rsidRDefault="0088008C" w:rsidP="00C20721">
            <w:pPr>
              <w:ind w:left="-111"/>
              <w:jc w:val="right"/>
              <w:rPr>
                <w:b/>
                <w:bCs/>
              </w:rPr>
            </w:pPr>
            <w:r w:rsidRPr="00C20721">
              <w:rPr>
                <w:b/>
                <w:bCs/>
              </w:rPr>
              <w:t>4,28</w:t>
            </w:r>
          </w:p>
        </w:tc>
        <w:tc>
          <w:tcPr>
            <w:tcW w:w="646" w:type="pct"/>
            <w:shd w:val="clear" w:color="auto" w:fill="auto"/>
            <w:noWrap/>
            <w:vAlign w:val="center"/>
          </w:tcPr>
          <w:p w:rsidR="0088008C" w:rsidRPr="00C20721" w:rsidRDefault="0088008C" w:rsidP="00C20721">
            <w:pPr>
              <w:ind w:left="-111"/>
              <w:jc w:val="right"/>
              <w:rPr>
                <w:b/>
                <w:bCs/>
              </w:rPr>
            </w:pPr>
            <w:r w:rsidRPr="00C20721">
              <w:rPr>
                <w:b/>
                <w:bCs/>
              </w:rPr>
              <w:t>4,25</w:t>
            </w:r>
          </w:p>
        </w:tc>
      </w:tr>
    </w:tbl>
    <w:p w:rsidR="0088008C" w:rsidRPr="00C20721" w:rsidRDefault="0088008C" w:rsidP="00C20721">
      <w:pPr>
        <w:spacing w:line="360" w:lineRule="auto"/>
        <w:ind w:firstLine="709"/>
        <w:jc w:val="both"/>
        <w:rPr>
          <w:b/>
          <w:sz w:val="12"/>
          <w:szCs w:val="12"/>
        </w:rPr>
      </w:pPr>
    </w:p>
    <w:p w:rsidR="0088008C" w:rsidRPr="00C20721" w:rsidRDefault="0088008C" w:rsidP="00C20721">
      <w:pPr>
        <w:pBdr>
          <w:top w:val="single" w:sz="4" w:space="1" w:color="auto"/>
        </w:pBdr>
        <w:spacing w:line="288" w:lineRule="auto"/>
        <w:jc w:val="both"/>
        <w:rPr>
          <w:szCs w:val="28"/>
        </w:rPr>
      </w:pPr>
      <w:r w:rsidRPr="00C20721">
        <w:rPr>
          <w:szCs w:val="28"/>
        </w:rPr>
        <w:t>Здесь и далее по Купинскому району применяется следующая кодификация услуг:</w:t>
      </w:r>
    </w:p>
    <w:p w:rsidR="0088008C" w:rsidRPr="00C20721" w:rsidRDefault="0088008C" w:rsidP="00C20721">
      <w:pPr>
        <w:rPr>
          <w:i/>
        </w:rPr>
      </w:pPr>
      <w:r w:rsidRPr="00C20721">
        <w:rPr>
          <w:i/>
        </w:rPr>
        <w:t>(4) -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8008C" w:rsidRPr="00C20721" w:rsidRDefault="0088008C" w:rsidP="00C20721">
      <w:pPr>
        <w:rPr>
          <w:i/>
        </w:rPr>
      </w:pPr>
      <w:r w:rsidRPr="00C20721">
        <w:rPr>
          <w:i/>
        </w:rPr>
        <w:t>(5) -  Выдача справки об использовании (неиспользовании) гражданином права на приватизацию жилых помещений;</w:t>
      </w:r>
    </w:p>
    <w:p w:rsidR="0088008C" w:rsidRPr="00C20721" w:rsidRDefault="0088008C" w:rsidP="00C20721">
      <w:pPr>
        <w:rPr>
          <w:i/>
        </w:rPr>
      </w:pPr>
      <w:r w:rsidRPr="00C20721">
        <w:rPr>
          <w:i/>
        </w:rPr>
        <w:t>(8) - Предоставление в собственность граждан земельных участков для ведения садоводства, огородничества и дачного хозяйства;</w:t>
      </w:r>
    </w:p>
    <w:p w:rsidR="0088008C" w:rsidRPr="00C20721" w:rsidRDefault="0088008C" w:rsidP="00C20721">
      <w:pPr>
        <w:rPr>
          <w:i/>
        </w:rPr>
      </w:pPr>
      <w:r w:rsidRPr="00C20721">
        <w:rPr>
          <w:i/>
        </w:rPr>
        <w:t>(9) - Предоставление земельных участков для индивидуального жилищного строительства;</w:t>
      </w:r>
    </w:p>
    <w:p w:rsidR="0088008C" w:rsidRPr="00C20721" w:rsidRDefault="0088008C" w:rsidP="00C20721">
      <w:pPr>
        <w:rPr>
          <w:i/>
        </w:rPr>
      </w:pPr>
      <w:r w:rsidRPr="00C20721">
        <w:rPr>
          <w:i/>
        </w:rPr>
        <w:t>(10) -  Прием заявлений и выдача документов о согласовании переустройства и (или) перепланировки жилого помещения;</w:t>
      </w:r>
    </w:p>
    <w:p w:rsidR="0088008C" w:rsidRPr="00C20721" w:rsidRDefault="0088008C" w:rsidP="00C20721">
      <w:pPr>
        <w:rPr>
          <w:i/>
        </w:rPr>
      </w:pPr>
      <w:r w:rsidRPr="00C20721">
        <w:rPr>
          <w:i/>
        </w:rPr>
        <w:t>(12) - Подготовка и выдача разрешения на строительство индивидуальных жилых домов;</w:t>
      </w:r>
    </w:p>
    <w:p w:rsidR="0088008C" w:rsidRPr="00C20721" w:rsidRDefault="0088008C" w:rsidP="00C20721">
      <w:pPr>
        <w:rPr>
          <w:i/>
        </w:rPr>
      </w:pPr>
      <w:r w:rsidRPr="00C20721">
        <w:rPr>
          <w:i/>
        </w:rPr>
        <w:t>(13)</w:t>
      </w:r>
      <w:r w:rsidRPr="00C20721">
        <w:t xml:space="preserve"> </w:t>
      </w:r>
      <w:r w:rsidRPr="00C20721">
        <w:rPr>
          <w:i/>
        </w:rPr>
        <w:t>Подготовка и выдача разрешения на ввод индивидуальных жилых домов в эксплуатацию</w:t>
      </w:r>
    </w:p>
    <w:p w:rsidR="0088008C" w:rsidRPr="00C20721" w:rsidRDefault="0088008C" w:rsidP="00C20721">
      <w:pPr>
        <w:rPr>
          <w:i/>
        </w:rPr>
      </w:pPr>
      <w:r w:rsidRPr="00C20721">
        <w:rPr>
          <w:i/>
        </w:rPr>
        <w:t>(14) Присвоение, изменение и аннулирование адресов объектов недвижимости</w:t>
      </w:r>
    </w:p>
    <w:p w:rsidR="0088008C" w:rsidRPr="00C20721" w:rsidRDefault="0088008C" w:rsidP="00C20721">
      <w:pPr>
        <w:spacing w:before="120" w:line="360" w:lineRule="auto"/>
        <w:ind w:firstLine="567"/>
        <w:jc w:val="both"/>
        <w:rPr>
          <w:sz w:val="28"/>
          <w:szCs w:val="28"/>
        </w:rPr>
      </w:pPr>
      <w:r w:rsidRPr="00C20721">
        <w:rPr>
          <w:sz w:val="28"/>
          <w:szCs w:val="28"/>
        </w:rPr>
        <w:t>По сравнению с результатами 2013 года повысился уровень доступности большинства мониторируемых услуг, исключение составила услуга «Выдача справки об использовании (неиспользовании) гражданином права на приватизацию жилых помещений», доступность которой по оценке заявителей снизилась.</w:t>
      </w:r>
    </w:p>
    <w:p w:rsidR="0088008C" w:rsidRPr="00C20721" w:rsidRDefault="0088008C" w:rsidP="00C20721">
      <w:pPr>
        <w:spacing w:line="360" w:lineRule="auto"/>
        <w:ind w:firstLine="567"/>
        <w:jc w:val="both"/>
        <w:rPr>
          <w:sz w:val="28"/>
          <w:szCs w:val="28"/>
        </w:rPr>
      </w:pPr>
      <w:r w:rsidRPr="00C20721">
        <w:rPr>
          <w:sz w:val="28"/>
          <w:szCs w:val="28"/>
        </w:rPr>
        <w:t xml:space="preserve">Существенно ниже среднего уровня заявители оценили доступность муниципальной услуги «Прием заявлений и выдача документов о согласовании переустройства и (или) перепланировки жилого помещения» - 3,75 балла. </w:t>
      </w:r>
    </w:p>
    <w:p w:rsidR="0088008C" w:rsidRPr="00C20721" w:rsidRDefault="0088008C" w:rsidP="00C20721">
      <w:pPr>
        <w:tabs>
          <w:tab w:val="left" w:pos="426"/>
        </w:tabs>
        <w:spacing w:before="240" w:after="120" w:line="360" w:lineRule="auto"/>
        <w:jc w:val="center"/>
        <w:rPr>
          <w:b/>
          <w:sz w:val="28"/>
          <w:szCs w:val="28"/>
        </w:rPr>
      </w:pPr>
      <w:r w:rsidRPr="00C20721">
        <w:rPr>
          <w:b/>
          <w:sz w:val="28"/>
          <w:szCs w:val="28"/>
        </w:rPr>
        <w:lastRenderedPageBreak/>
        <w:t>3. Оценка уровня качества услуг</w:t>
      </w:r>
    </w:p>
    <w:p w:rsidR="0088008C" w:rsidRPr="00C20721" w:rsidRDefault="0088008C"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4,95 балла, что можно оценить как «отлично» (табл. 3). Это существенно выше, чем значение аналогичного показателя по результатам мониторинга в ноябре 2013 года - 3,62 балла.</w:t>
      </w:r>
    </w:p>
    <w:p w:rsidR="0088008C" w:rsidRPr="00C20721" w:rsidRDefault="0088008C"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16"/>
        <w:gridCol w:w="701"/>
        <w:gridCol w:w="701"/>
        <w:gridCol w:w="701"/>
        <w:gridCol w:w="701"/>
        <w:gridCol w:w="701"/>
        <w:gridCol w:w="701"/>
        <w:gridCol w:w="701"/>
        <w:gridCol w:w="701"/>
        <w:gridCol w:w="1204"/>
      </w:tblGrid>
      <w:tr w:rsidR="0088008C" w:rsidRPr="00C20721" w:rsidTr="0088008C">
        <w:trPr>
          <w:trHeight w:val="330"/>
          <w:tblHeader/>
        </w:trPr>
        <w:tc>
          <w:tcPr>
            <w:tcW w:w="1462" w:type="pct"/>
            <w:shd w:val="clear" w:color="auto" w:fill="auto"/>
            <w:noWrap/>
            <w:vAlign w:val="center"/>
          </w:tcPr>
          <w:p w:rsidR="0088008C" w:rsidRPr="00C20721" w:rsidRDefault="0088008C" w:rsidP="00C20721">
            <w:pPr>
              <w:tabs>
                <w:tab w:val="right" w:pos="6462"/>
              </w:tabs>
              <w:jc w:val="center"/>
              <w:rPr>
                <w:b/>
                <w:bCs/>
                <w:color w:val="000000"/>
              </w:rPr>
            </w:pPr>
            <w:r w:rsidRPr="00C20721">
              <w:rPr>
                <w:b/>
                <w:bCs/>
                <w:color w:val="000000"/>
              </w:rPr>
              <w:t>Подкритерий качества услуг</w:t>
            </w:r>
          </w:p>
        </w:tc>
        <w:tc>
          <w:tcPr>
            <w:tcW w:w="364" w:type="pct"/>
            <w:shd w:val="clear" w:color="auto" w:fill="auto"/>
            <w:noWrap/>
            <w:vAlign w:val="center"/>
          </w:tcPr>
          <w:p w:rsidR="0088008C" w:rsidRPr="00C20721" w:rsidRDefault="0088008C" w:rsidP="00C20721">
            <w:pPr>
              <w:jc w:val="center"/>
              <w:rPr>
                <w:b/>
                <w:color w:val="000000"/>
              </w:rPr>
            </w:pPr>
            <w:r w:rsidRPr="00C20721">
              <w:rPr>
                <w:b/>
                <w:color w:val="000000"/>
              </w:rPr>
              <w:t>4</w:t>
            </w:r>
          </w:p>
        </w:tc>
        <w:tc>
          <w:tcPr>
            <w:tcW w:w="364" w:type="pct"/>
            <w:shd w:val="clear" w:color="auto" w:fill="auto"/>
            <w:noWrap/>
            <w:vAlign w:val="center"/>
          </w:tcPr>
          <w:p w:rsidR="0088008C" w:rsidRPr="00C20721" w:rsidRDefault="0088008C" w:rsidP="00C20721">
            <w:pPr>
              <w:jc w:val="center"/>
              <w:rPr>
                <w:b/>
                <w:color w:val="000000"/>
              </w:rPr>
            </w:pPr>
            <w:r w:rsidRPr="00C20721">
              <w:rPr>
                <w:b/>
                <w:color w:val="000000"/>
              </w:rPr>
              <w:t>5</w:t>
            </w:r>
          </w:p>
        </w:tc>
        <w:tc>
          <w:tcPr>
            <w:tcW w:w="364" w:type="pct"/>
            <w:shd w:val="clear" w:color="auto" w:fill="auto"/>
            <w:noWrap/>
            <w:vAlign w:val="center"/>
          </w:tcPr>
          <w:p w:rsidR="0088008C" w:rsidRPr="00C20721" w:rsidRDefault="0088008C" w:rsidP="00C20721">
            <w:pPr>
              <w:jc w:val="center"/>
              <w:rPr>
                <w:b/>
                <w:color w:val="000000"/>
              </w:rPr>
            </w:pPr>
            <w:r w:rsidRPr="00C20721">
              <w:rPr>
                <w:b/>
                <w:color w:val="000000"/>
              </w:rPr>
              <w:t>8</w:t>
            </w:r>
          </w:p>
        </w:tc>
        <w:tc>
          <w:tcPr>
            <w:tcW w:w="364" w:type="pct"/>
            <w:shd w:val="clear" w:color="auto" w:fill="auto"/>
            <w:noWrap/>
            <w:vAlign w:val="center"/>
          </w:tcPr>
          <w:p w:rsidR="0088008C" w:rsidRPr="00C20721" w:rsidRDefault="0088008C" w:rsidP="00C20721">
            <w:pPr>
              <w:jc w:val="center"/>
              <w:rPr>
                <w:b/>
                <w:color w:val="000000"/>
              </w:rPr>
            </w:pPr>
            <w:r w:rsidRPr="00C20721">
              <w:rPr>
                <w:b/>
                <w:color w:val="000000"/>
              </w:rPr>
              <w:t>9</w:t>
            </w:r>
          </w:p>
        </w:tc>
        <w:tc>
          <w:tcPr>
            <w:tcW w:w="364" w:type="pct"/>
            <w:shd w:val="clear" w:color="auto" w:fill="auto"/>
            <w:noWrap/>
            <w:vAlign w:val="center"/>
          </w:tcPr>
          <w:p w:rsidR="0088008C" w:rsidRPr="00C20721" w:rsidRDefault="0088008C" w:rsidP="00C20721">
            <w:pPr>
              <w:jc w:val="center"/>
              <w:rPr>
                <w:b/>
                <w:color w:val="000000"/>
              </w:rPr>
            </w:pPr>
            <w:r w:rsidRPr="00C20721">
              <w:rPr>
                <w:b/>
                <w:color w:val="000000"/>
              </w:rPr>
              <w:t>10</w:t>
            </w:r>
          </w:p>
        </w:tc>
        <w:tc>
          <w:tcPr>
            <w:tcW w:w="364" w:type="pct"/>
            <w:shd w:val="clear" w:color="auto" w:fill="auto"/>
            <w:noWrap/>
            <w:vAlign w:val="center"/>
          </w:tcPr>
          <w:p w:rsidR="0088008C" w:rsidRPr="00C20721" w:rsidRDefault="0088008C" w:rsidP="00C20721">
            <w:pPr>
              <w:jc w:val="center"/>
              <w:rPr>
                <w:b/>
                <w:color w:val="000000"/>
              </w:rPr>
            </w:pPr>
            <w:r w:rsidRPr="00C20721">
              <w:rPr>
                <w:b/>
                <w:color w:val="000000"/>
              </w:rPr>
              <w:t>12</w:t>
            </w:r>
          </w:p>
        </w:tc>
        <w:tc>
          <w:tcPr>
            <w:tcW w:w="364" w:type="pct"/>
            <w:vAlign w:val="center"/>
          </w:tcPr>
          <w:p w:rsidR="0088008C" w:rsidRPr="00C20721" w:rsidRDefault="0088008C" w:rsidP="00C20721">
            <w:pPr>
              <w:jc w:val="center"/>
              <w:rPr>
                <w:b/>
                <w:color w:val="000000"/>
              </w:rPr>
            </w:pPr>
            <w:r w:rsidRPr="00C20721">
              <w:rPr>
                <w:b/>
                <w:color w:val="000000"/>
              </w:rPr>
              <w:t>13</w:t>
            </w:r>
          </w:p>
        </w:tc>
        <w:tc>
          <w:tcPr>
            <w:tcW w:w="364" w:type="pct"/>
            <w:vAlign w:val="center"/>
          </w:tcPr>
          <w:p w:rsidR="0088008C" w:rsidRPr="00C20721" w:rsidRDefault="0088008C" w:rsidP="00C20721">
            <w:pPr>
              <w:jc w:val="center"/>
              <w:rPr>
                <w:b/>
                <w:color w:val="000000"/>
              </w:rPr>
            </w:pPr>
            <w:r w:rsidRPr="00C20721">
              <w:rPr>
                <w:b/>
                <w:color w:val="000000"/>
              </w:rPr>
              <w:t>14</w:t>
            </w:r>
          </w:p>
        </w:tc>
        <w:tc>
          <w:tcPr>
            <w:tcW w:w="625" w:type="pct"/>
            <w:shd w:val="clear" w:color="auto" w:fill="auto"/>
            <w:noWrap/>
            <w:vAlign w:val="center"/>
          </w:tcPr>
          <w:p w:rsidR="0088008C" w:rsidRPr="00C20721" w:rsidRDefault="0088008C" w:rsidP="00C20721">
            <w:pPr>
              <w:jc w:val="center"/>
              <w:rPr>
                <w:color w:val="000000"/>
              </w:rPr>
            </w:pPr>
            <w:r w:rsidRPr="00C20721">
              <w:rPr>
                <w:color w:val="000000"/>
              </w:rPr>
              <w:t>Среднее значение</w:t>
            </w:r>
          </w:p>
        </w:tc>
      </w:tr>
      <w:tr w:rsidR="0088008C" w:rsidRPr="00C20721" w:rsidTr="0088008C">
        <w:trPr>
          <w:trHeight w:val="330"/>
        </w:trPr>
        <w:tc>
          <w:tcPr>
            <w:tcW w:w="1462" w:type="pct"/>
            <w:shd w:val="clear" w:color="auto" w:fill="auto"/>
            <w:noWrap/>
          </w:tcPr>
          <w:p w:rsidR="0088008C" w:rsidRPr="00C20721" w:rsidRDefault="0088008C" w:rsidP="00C20721">
            <w:pPr>
              <w:rPr>
                <w:bCs/>
                <w:color w:val="000000"/>
              </w:rPr>
            </w:pPr>
            <w:r w:rsidRPr="00C20721">
              <w:rPr>
                <w:bCs/>
                <w:color w:val="000000"/>
              </w:rPr>
              <w:t>Вежливость сотрудников, предоставляющих услугу</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4,91</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4,00</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vAlign w:val="center"/>
          </w:tcPr>
          <w:p w:rsidR="0088008C" w:rsidRPr="00C20721" w:rsidRDefault="0088008C" w:rsidP="00C20721">
            <w:pPr>
              <w:ind w:left="-109"/>
              <w:jc w:val="right"/>
            </w:pPr>
            <w:r w:rsidRPr="00C20721">
              <w:t>5,00</w:t>
            </w:r>
          </w:p>
        </w:tc>
        <w:tc>
          <w:tcPr>
            <w:tcW w:w="364" w:type="pct"/>
            <w:vAlign w:val="center"/>
          </w:tcPr>
          <w:p w:rsidR="0088008C" w:rsidRPr="00C20721" w:rsidRDefault="0088008C" w:rsidP="00C20721">
            <w:pPr>
              <w:ind w:left="-109"/>
              <w:jc w:val="right"/>
            </w:pPr>
            <w:r w:rsidRPr="00C20721">
              <w:t>5,00</w:t>
            </w:r>
          </w:p>
        </w:tc>
        <w:tc>
          <w:tcPr>
            <w:tcW w:w="625" w:type="pct"/>
            <w:shd w:val="clear" w:color="auto" w:fill="auto"/>
            <w:noWrap/>
            <w:vAlign w:val="center"/>
          </w:tcPr>
          <w:p w:rsidR="0088008C" w:rsidRPr="00C20721" w:rsidRDefault="0088008C" w:rsidP="00C20721">
            <w:pPr>
              <w:ind w:left="-109"/>
              <w:jc w:val="right"/>
              <w:rPr>
                <w:b/>
                <w:bCs/>
              </w:rPr>
            </w:pPr>
            <w:r w:rsidRPr="00C20721">
              <w:rPr>
                <w:b/>
                <w:bCs/>
              </w:rPr>
              <w:t>4,95</w:t>
            </w:r>
          </w:p>
        </w:tc>
      </w:tr>
      <w:tr w:rsidR="0088008C" w:rsidRPr="00C20721" w:rsidTr="0088008C">
        <w:trPr>
          <w:trHeight w:val="330"/>
        </w:trPr>
        <w:tc>
          <w:tcPr>
            <w:tcW w:w="1462" w:type="pct"/>
            <w:shd w:val="clear" w:color="auto" w:fill="auto"/>
            <w:noWrap/>
          </w:tcPr>
          <w:p w:rsidR="0088008C" w:rsidRPr="00C20721" w:rsidRDefault="0088008C" w:rsidP="00C20721">
            <w:pPr>
              <w:rPr>
                <w:bCs/>
                <w:color w:val="000000"/>
              </w:rPr>
            </w:pPr>
            <w:r w:rsidRPr="00C20721">
              <w:rPr>
                <w:bCs/>
                <w:color w:val="000000"/>
              </w:rPr>
              <w:t>Комфортность оказания услуги</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4,91</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4,00</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vAlign w:val="center"/>
          </w:tcPr>
          <w:p w:rsidR="0088008C" w:rsidRPr="00C20721" w:rsidRDefault="0088008C" w:rsidP="00C20721">
            <w:pPr>
              <w:ind w:left="-109"/>
              <w:jc w:val="right"/>
            </w:pPr>
            <w:r w:rsidRPr="00C20721">
              <w:t>5,00</w:t>
            </w:r>
          </w:p>
        </w:tc>
        <w:tc>
          <w:tcPr>
            <w:tcW w:w="364" w:type="pct"/>
            <w:vAlign w:val="center"/>
          </w:tcPr>
          <w:p w:rsidR="0088008C" w:rsidRPr="00C20721" w:rsidRDefault="0088008C" w:rsidP="00C20721">
            <w:pPr>
              <w:ind w:left="-109"/>
              <w:jc w:val="right"/>
            </w:pPr>
            <w:r w:rsidRPr="00C20721">
              <w:t>5,00</w:t>
            </w:r>
          </w:p>
        </w:tc>
        <w:tc>
          <w:tcPr>
            <w:tcW w:w="625" w:type="pct"/>
            <w:shd w:val="clear" w:color="auto" w:fill="auto"/>
            <w:noWrap/>
            <w:vAlign w:val="center"/>
          </w:tcPr>
          <w:p w:rsidR="0088008C" w:rsidRPr="00C20721" w:rsidRDefault="0088008C" w:rsidP="00C20721">
            <w:pPr>
              <w:ind w:left="-109"/>
              <w:jc w:val="right"/>
              <w:rPr>
                <w:b/>
                <w:bCs/>
              </w:rPr>
            </w:pPr>
            <w:r w:rsidRPr="00C20721">
              <w:rPr>
                <w:b/>
                <w:bCs/>
              </w:rPr>
              <w:t>4,95</w:t>
            </w:r>
          </w:p>
        </w:tc>
      </w:tr>
      <w:tr w:rsidR="0088008C" w:rsidRPr="00C20721" w:rsidTr="0088008C">
        <w:trPr>
          <w:trHeight w:val="592"/>
        </w:trPr>
        <w:tc>
          <w:tcPr>
            <w:tcW w:w="1462" w:type="pct"/>
            <w:shd w:val="clear" w:color="auto" w:fill="auto"/>
            <w:noWrap/>
          </w:tcPr>
          <w:p w:rsidR="0088008C" w:rsidRPr="00C20721" w:rsidRDefault="0088008C" w:rsidP="00C20721">
            <w:pPr>
              <w:rPr>
                <w:bCs/>
                <w:color w:val="000000"/>
              </w:rPr>
            </w:pPr>
            <w:r w:rsidRPr="00C20721">
              <w:rPr>
                <w:bCs/>
                <w:color w:val="000000"/>
              </w:rPr>
              <w:t>Качество оказания услуги (точность и правильность заполнения документов сотрудниками)</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4,91</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shd w:val="clear" w:color="auto" w:fill="auto"/>
            <w:noWrap/>
            <w:vAlign w:val="center"/>
          </w:tcPr>
          <w:p w:rsidR="0088008C" w:rsidRPr="00C20721" w:rsidRDefault="0088008C" w:rsidP="00C20721">
            <w:pPr>
              <w:ind w:left="-109"/>
              <w:jc w:val="right"/>
            </w:pPr>
            <w:r w:rsidRPr="00C20721">
              <w:t>4,00</w:t>
            </w:r>
          </w:p>
        </w:tc>
        <w:tc>
          <w:tcPr>
            <w:tcW w:w="364" w:type="pct"/>
            <w:shd w:val="clear" w:color="auto" w:fill="auto"/>
            <w:noWrap/>
            <w:vAlign w:val="center"/>
          </w:tcPr>
          <w:p w:rsidR="0088008C" w:rsidRPr="00C20721" w:rsidRDefault="0088008C" w:rsidP="00C20721">
            <w:pPr>
              <w:ind w:left="-109"/>
              <w:jc w:val="right"/>
            </w:pPr>
            <w:r w:rsidRPr="00C20721">
              <w:t>5,00</w:t>
            </w:r>
          </w:p>
        </w:tc>
        <w:tc>
          <w:tcPr>
            <w:tcW w:w="364" w:type="pct"/>
            <w:vAlign w:val="center"/>
          </w:tcPr>
          <w:p w:rsidR="0088008C" w:rsidRPr="00C20721" w:rsidRDefault="0088008C" w:rsidP="00C20721">
            <w:pPr>
              <w:ind w:left="-109"/>
              <w:jc w:val="right"/>
            </w:pPr>
            <w:r w:rsidRPr="00C20721">
              <w:t>5,00</w:t>
            </w:r>
          </w:p>
        </w:tc>
        <w:tc>
          <w:tcPr>
            <w:tcW w:w="364" w:type="pct"/>
            <w:vAlign w:val="center"/>
          </w:tcPr>
          <w:p w:rsidR="0088008C" w:rsidRPr="00C20721" w:rsidRDefault="0088008C" w:rsidP="00C20721">
            <w:pPr>
              <w:ind w:left="-109"/>
              <w:jc w:val="right"/>
            </w:pPr>
            <w:r w:rsidRPr="00C20721">
              <w:t>5,00</w:t>
            </w:r>
          </w:p>
        </w:tc>
        <w:tc>
          <w:tcPr>
            <w:tcW w:w="625" w:type="pct"/>
            <w:shd w:val="clear" w:color="auto" w:fill="auto"/>
            <w:noWrap/>
            <w:vAlign w:val="center"/>
          </w:tcPr>
          <w:p w:rsidR="0088008C" w:rsidRPr="00C20721" w:rsidRDefault="0088008C" w:rsidP="00C20721">
            <w:pPr>
              <w:ind w:left="-109"/>
              <w:jc w:val="right"/>
              <w:rPr>
                <w:b/>
                <w:bCs/>
              </w:rPr>
            </w:pPr>
            <w:r w:rsidRPr="00C20721">
              <w:rPr>
                <w:b/>
                <w:bCs/>
              </w:rPr>
              <w:t>4,95</w:t>
            </w:r>
          </w:p>
        </w:tc>
      </w:tr>
      <w:tr w:rsidR="0088008C" w:rsidRPr="00C20721" w:rsidTr="0088008C">
        <w:trPr>
          <w:trHeight w:val="330"/>
        </w:trPr>
        <w:tc>
          <w:tcPr>
            <w:tcW w:w="1462" w:type="pct"/>
            <w:shd w:val="clear" w:color="auto" w:fill="auto"/>
            <w:noWrap/>
          </w:tcPr>
          <w:p w:rsidR="0088008C" w:rsidRPr="00C20721" w:rsidRDefault="0088008C" w:rsidP="00C20721">
            <w:pPr>
              <w:jc w:val="center"/>
              <w:rPr>
                <w:b/>
                <w:bCs/>
                <w:color w:val="000000"/>
              </w:rPr>
            </w:pPr>
            <w:r w:rsidRPr="00C20721">
              <w:rPr>
                <w:b/>
                <w:bCs/>
                <w:color w:val="000000"/>
              </w:rPr>
              <w:t>Среднее значение</w:t>
            </w:r>
          </w:p>
        </w:tc>
        <w:tc>
          <w:tcPr>
            <w:tcW w:w="364" w:type="pct"/>
            <w:shd w:val="clear" w:color="auto" w:fill="auto"/>
            <w:noWrap/>
            <w:vAlign w:val="center"/>
          </w:tcPr>
          <w:p w:rsidR="0088008C" w:rsidRPr="00C20721" w:rsidRDefault="0088008C" w:rsidP="00C20721">
            <w:pPr>
              <w:ind w:left="-109"/>
              <w:jc w:val="right"/>
              <w:rPr>
                <w:b/>
                <w:bCs/>
              </w:rPr>
            </w:pPr>
            <w:r w:rsidRPr="00C20721">
              <w:rPr>
                <w:b/>
                <w:bCs/>
              </w:rPr>
              <w:t>5,00</w:t>
            </w:r>
          </w:p>
        </w:tc>
        <w:tc>
          <w:tcPr>
            <w:tcW w:w="364" w:type="pct"/>
            <w:shd w:val="clear" w:color="auto" w:fill="auto"/>
            <w:noWrap/>
            <w:vAlign w:val="center"/>
          </w:tcPr>
          <w:p w:rsidR="0088008C" w:rsidRPr="00C20721" w:rsidRDefault="0088008C" w:rsidP="00C20721">
            <w:pPr>
              <w:ind w:left="-109"/>
              <w:jc w:val="right"/>
              <w:rPr>
                <w:b/>
                <w:bCs/>
              </w:rPr>
            </w:pPr>
            <w:r w:rsidRPr="00C20721">
              <w:rPr>
                <w:b/>
                <w:bCs/>
              </w:rPr>
              <w:t>5,00</w:t>
            </w:r>
          </w:p>
        </w:tc>
        <w:tc>
          <w:tcPr>
            <w:tcW w:w="364" w:type="pct"/>
            <w:shd w:val="clear" w:color="auto" w:fill="auto"/>
            <w:noWrap/>
            <w:vAlign w:val="center"/>
          </w:tcPr>
          <w:p w:rsidR="0088008C" w:rsidRPr="00C20721" w:rsidRDefault="0088008C" w:rsidP="00C20721">
            <w:pPr>
              <w:ind w:left="-109"/>
              <w:jc w:val="right"/>
              <w:rPr>
                <w:b/>
                <w:bCs/>
              </w:rPr>
            </w:pPr>
            <w:r w:rsidRPr="00C20721">
              <w:rPr>
                <w:b/>
                <w:bCs/>
              </w:rPr>
              <w:t>4,91</w:t>
            </w:r>
          </w:p>
        </w:tc>
        <w:tc>
          <w:tcPr>
            <w:tcW w:w="364" w:type="pct"/>
            <w:shd w:val="clear" w:color="auto" w:fill="auto"/>
            <w:noWrap/>
            <w:vAlign w:val="center"/>
          </w:tcPr>
          <w:p w:rsidR="0088008C" w:rsidRPr="00C20721" w:rsidRDefault="0088008C" w:rsidP="00C20721">
            <w:pPr>
              <w:ind w:left="-109"/>
              <w:jc w:val="right"/>
              <w:rPr>
                <w:b/>
                <w:bCs/>
              </w:rPr>
            </w:pPr>
            <w:r w:rsidRPr="00C20721">
              <w:rPr>
                <w:b/>
                <w:bCs/>
              </w:rPr>
              <w:t>5,00</w:t>
            </w:r>
          </w:p>
        </w:tc>
        <w:tc>
          <w:tcPr>
            <w:tcW w:w="364" w:type="pct"/>
            <w:shd w:val="clear" w:color="auto" w:fill="auto"/>
            <w:noWrap/>
            <w:vAlign w:val="center"/>
          </w:tcPr>
          <w:p w:rsidR="0088008C" w:rsidRPr="00C20721" w:rsidRDefault="0088008C" w:rsidP="00C20721">
            <w:pPr>
              <w:ind w:left="-109"/>
              <w:jc w:val="right"/>
              <w:rPr>
                <w:b/>
                <w:bCs/>
              </w:rPr>
            </w:pPr>
            <w:r w:rsidRPr="00C20721">
              <w:rPr>
                <w:b/>
                <w:bCs/>
              </w:rPr>
              <w:t>4,00</w:t>
            </w:r>
          </w:p>
        </w:tc>
        <w:tc>
          <w:tcPr>
            <w:tcW w:w="364" w:type="pct"/>
            <w:shd w:val="clear" w:color="auto" w:fill="auto"/>
            <w:noWrap/>
            <w:vAlign w:val="center"/>
          </w:tcPr>
          <w:p w:rsidR="0088008C" w:rsidRPr="00C20721" w:rsidRDefault="0088008C" w:rsidP="00C20721">
            <w:pPr>
              <w:ind w:left="-109"/>
              <w:jc w:val="right"/>
              <w:rPr>
                <w:b/>
                <w:bCs/>
              </w:rPr>
            </w:pPr>
            <w:r w:rsidRPr="00C20721">
              <w:rPr>
                <w:b/>
                <w:bCs/>
              </w:rPr>
              <w:t>5,00</w:t>
            </w:r>
          </w:p>
        </w:tc>
        <w:tc>
          <w:tcPr>
            <w:tcW w:w="364" w:type="pct"/>
            <w:vAlign w:val="center"/>
          </w:tcPr>
          <w:p w:rsidR="0088008C" w:rsidRPr="00C20721" w:rsidRDefault="0088008C" w:rsidP="00C20721">
            <w:pPr>
              <w:ind w:left="-109"/>
              <w:jc w:val="right"/>
              <w:rPr>
                <w:b/>
                <w:bCs/>
              </w:rPr>
            </w:pPr>
            <w:r w:rsidRPr="00C20721">
              <w:rPr>
                <w:b/>
                <w:bCs/>
              </w:rPr>
              <w:t>5,00</w:t>
            </w:r>
          </w:p>
        </w:tc>
        <w:tc>
          <w:tcPr>
            <w:tcW w:w="364" w:type="pct"/>
            <w:vAlign w:val="center"/>
          </w:tcPr>
          <w:p w:rsidR="0088008C" w:rsidRPr="00C20721" w:rsidRDefault="0088008C" w:rsidP="00C20721">
            <w:pPr>
              <w:ind w:left="-109"/>
              <w:jc w:val="right"/>
              <w:rPr>
                <w:b/>
                <w:bCs/>
              </w:rPr>
            </w:pPr>
            <w:r w:rsidRPr="00C20721">
              <w:rPr>
                <w:b/>
                <w:bCs/>
              </w:rPr>
              <w:t>5,00</w:t>
            </w:r>
          </w:p>
        </w:tc>
        <w:tc>
          <w:tcPr>
            <w:tcW w:w="625" w:type="pct"/>
            <w:shd w:val="clear" w:color="auto" w:fill="auto"/>
            <w:noWrap/>
            <w:vAlign w:val="center"/>
          </w:tcPr>
          <w:p w:rsidR="0088008C" w:rsidRPr="00C20721" w:rsidRDefault="0088008C" w:rsidP="00C20721">
            <w:pPr>
              <w:ind w:left="-109"/>
              <w:jc w:val="right"/>
              <w:rPr>
                <w:b/>
                <w:bCs/>
              </w:rPr>
            </w:pPr>
            <w:r w:rsidRPr="00C20721">
              <w:rPr>
                <w:b/>
                <w:bCs/>
              </w:rPr>
              <w:t>4,95</w:t>
            </w:r>
          </w:p>
        </w:tc>
      </w:tr>
    </w:tbl>
    <w:p w:rsidR="0088008C" w:rsidRPr="00C20721" w:rsidRDefault="0088008C" w:rsidP="00C20721">
      <w:pPr>
        <w:spacing w:line="360" w:lineRule="auto"/>
        <w:jc w:val="both"/>
        <w:rPr>
          <w:sz w:val="28"/>
          <w:szCs w:val="28"/>
        </w:rPr>
      </w:pPr>
    </w:p>
    <w:p w:rsidR="0088008C" w:rsidRPr="00C20721" w:rsidRDefault="0088008C" w:rsidP="00C20721">
      <w:pPr>
        <w:spacing w:line="360" w:lineRule="auto"/>
        <w:ind w:firstLine="567"/>
        <w:jc w:val="both"/>
        <w:rPr>
          <w:sz w:val="28"/>
          <w:szCs w:val="28"/>
        </w:rPr>
      </w:pPr>
      <w:r w:rsidRPr="00C20721">
        <w:rPr>
          <w:sz w:val="28"/>
          <w:szCs w:val="28"/>
        </w:rPr>
        <w:t>По сравнению с результатами 2013 года повысился уровень качества практически всех мониторируемых услуг, исключение составила услуга «Прием заявлений и выдача документов о согласовании переустройства и (или) перепланировки жилого помещения», качество которой по оценке заявителей осталось на уровне 2013 года. По данной услуге заявители сочли качество самым низким.</w:t>
      </w:r>
    </w:p>
    <w:p w:rsidR="0088008C" w:rsidRPr="00C20721" w:rsidRDefault="0088008C" w:rsidP="00C20721">
      <w:pPr>
        <w:tabs>
          <w:tab w:val="left" w:pos="426"/>
        </w:tabs>
        <w:spacing w:before="120" w:after="120" w:line="360" w:lineRule="auto"/>
        <w:jc w:val="center"/>
        <w:rPr>
          <w:b/>
          <w:sz w:val="28"/>
          <w:szCs w:val="28"/>
        </w:rPr>
      </w:pPr>
      <w:r w:rsidRPr="00C20721">
        <w:rPr>
          <w:b/>
          <w:sz w:val="28"/>
          <w:szCs w:val="28"/>
        </w:rPr>
        <w:t>4. Оценка уровня административных барьеров</w:t>
      </w:r>
    </w:p>
    <w:p w:rsidR="0088008C" w:rsidRPr="00C20721" w:rsidRDefault="0088008C"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88008C" w:rsidRPr="00C20721" w:rsidRDefault="0088008C" w:rsidP="00C20721">
      <w:pPr>
        <w:spacing w:line="360" w:lineRule="auto"/>
        <w:jc w:val="center"/>
        <w:rPr>
          <w:b/>
          <w:i/>
          <w:sz w:val="28"/>
        </w:rPr>
      </w:pPr>
      <w:r w:rsidRPr="00C20721">
        <w:rPr>
          <w:b/>
          <w:i/>
          <w:sz w:val="28"/>
        </w:rPr>
        <w:t>4.1. Количество документов</w:t>
      </w:r>
      <w:r w:rsidR="007E6DFF">
        <w:rPr>
          <w:b/>
          <w:i/>
          <w:sz w:val="28"/>
        </w:rPr>
        <w:t xml:space="preserve"> в рамках предоставления услуги</w:t>
      </w:r>
    </w:p>
    <w:p w:rsidR="00755EAD" w:rsidRDefault="0088008C" w:rsidP="00784EE2">
      <w:pPr>
        <w:spacing w:line="360" w:lineRule="auto"/>
        <w:ind w:firstLine="709"/>
        <w:jc w:val="both"/>
        <w:rPr>
          <w:bCs/>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r w:rsidR="00755EAD">
        <w:rPr>
          <w:b/>
          <w:sz w:val="28"/>
          <w:szCs w:val="28"/>
        </w:rPr>
        <w:br w:type="page"/>
      </w:r>
    </w:p>
    <w:p w:rsidR="0088008C" w:rsidRPr="00C20721" w:rsidRDefault="0088008C" w:rsidP="00C20721">
      <w:pPr>
        <w:pStyle w:val="af6"/>
        <w:spacing w:line="360" w:lineRule="auto"/>
        <w:jc w:val="both"/>
        <w:rPr>
          <w:b w:val="0"/>
          <w:sz w:val="28"/>
          <w:szCs w:val="28"/>
        </w:rPr>
      </w:pPr>
      <w:r w:rsidRPr="00C20721">
        <w:rPr>
          <w:b w:val="0"/>
          <w:sz w:val="28"/>
          <w:szCs w:val="28"/>
        </w:rPr>
        <w:lastRenderedPageBreak/>
        <w:t>Таблица 4 - Количество документов, необходимых в рамках предоставления услуг</w:t>
      </w:r>
    </w:p>
    <w:tbl>
      <w:tblPr>
        <w:tblW w:w="5000" w:type="pct"/>
        <w:tblLook w:val="04A0" w:firstRow="1" w:lastRow="0" w:firstColumn="1" w:lastColumn="0" w:noHBand="0" w:noVBand="1"/>
      </w:tblPr>
      <w:tblGrid>
        <w:gridCol w:w="4606"/>
        <w:gridCol w:w="628"/>
        <w:gridCol w:w="597"/>
        <w:gridCol w:w="707"/>
        <w:gridCol w:w="610"/>
        <w:gridCol w:w="580"/>
        <w:gridCol w:w="583"/>
        <w:gridCol w:w="707"/>
        <w:gridCol w:w="610"/>
      </w:tblGrid>
      <w:tr w:rsidR="0088008C" w:rsidRPr="00C20721" w:rsidTr="0088008C">
        <w:trPr>
          <w:trHeight w:val="330"/>
          <w:tblHeader/>
        </w:trPr>
        <w:tc>
          <w:tcPr>
            <w:tcW w:w="2392"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tabs>
                <w:tab w:val="right" w:pos="6462"/>
              </w:tabs>
              <w:rPr>
                <w:b/>
                <w:bCs/>
                <w:color w:val="000000"/>
              </w:rPr>
            </w:pPr>
            <w:r w:rsidRPr="00C20721">
              <w:rPr>
                <w:b/>
              </w:rPr>
              <w:t>Количество документов</w:t>
            </w:r>
          </w:p>
        </w:tc>
        <w:tc>
          <w:tcPr>
            <w:tcW w:w="32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4</w:t>
            </w:r>
          </w:p>
        </w:tc>
        <w:tc>
          <w:tcPr>
            <w:tcW w:w="31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5</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8</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9</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10</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12</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13</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14</w:t>
            </w:r>
          </w:p>
        </w:tc>
      </w:tr>
      <w:tr w:rsidR="0088008C" w:rsidRPr="00C20721" w:rsidTr="0088008C">
        <w:trPr>
          <w:trHeight w:val="330"/>
        </w:trPr>
        <w:tc>
          <w:tcPr>
            <w:tcW w:w="2392"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минимальное значение</w:t>
            </w:r>
          </w:p>
        </w:tc>
        <w:tc>
          <w:tcPr>
            <w:tcW w:w="32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1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4</w:t>
            </w:r>
          </w:p>
        </w:tc>
      </w:tr>
      <w:tr w:rsidR="0088008C" w:rsidRPr="00C20721" w:rsidTr="0088008C">
        <w:trPr>
          <w:trHeight w:val="330"/>
        </w:trPr>
        <w:tc>
          <w:tcPr>
            <w:tcW w:w="2392"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среднее значение</w:t>
            </w:r>
          </w:p>
        </w:tc>
        <w:tc>
          <w:tcPr>
            <w:tcW w:w="32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8</w:t>
            </w:r>
          </w:p>
        </w:tc>
        <w:tc>
          <w:tcPr>
            <w:tcW w:w="31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4</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4</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r>
      <w:tr w:rsidR="0088008C" w:rsidRPr="00C20721" w:rsidTr="0088008C">
        <w:trPr>
          <w:trHeight w:val="330"/>
        </w:trPr>
        <w:tc>
          <w:tcPr>
            <w:tcW w:w="2392"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максимальное значение</w:t>
            </w:r>
          </w:p>
        </w:tc>
        <w:tc>
          <w:tcPr>
            <w:tcW w:w="32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15</w:t>
            </w:r>
          </w:p>
        </w:tc>
        <w:tc>
          <w:tcPr>
            <w:tcW w:w="31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7</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8</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r>
      <w:tr w:rsidR="0088008C" w:rsidRPr="00C20721" w:rsidTr="0088008C">
        <w:trPr>
          <w:trHeight w:val="330"/>
        </w:trPr>
        <w:tc>
          <w:tcPr>
            <w:tcW w:w="2392"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модальное значение</w:t>
            </w:r>
          </w:p>
        </w:tc>
        <w:tc>
          <w:tcPr>
            <w:tcW w:w="32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1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4</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30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36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r>
    </w:tbl>
    <w:p w:rsidR="0088008C" w:rsidRPr="00C20721" w:rsidRDefault="0088008C" w:rsidP="00C20721"/>
    <w:p w:rsidR="0088008C" w:rsidRPr="00C20721" w:rsidRDefault="0088008C" w:rsidP="00C20721">
      <w:pPr>
        <w:spacing w:line="360" w:lineRule="auto"/>
        <w:ind w:firstLine="567"/>
        <w:jc w:val="both"/>
        <w:rPr>
          <w:sz w:val="28"/>
          <w:szCs w:val="28"/>
        </w:rPr>
      </w:pPr>
      <w:r w:rsidRPr="00C20721">
        <w:rPr>
          <w:sz w:val="28"/>
          <w:szCs w:val="28"/>
        </w:rPr>
        <w:t>Согласно данным табл. 4 наибольшее количество документов (максимальное значение) предоставляли респонденты, обратившиеся за получением следующих услуг:</w:t>
      </w:r>
    </w:p>
    <w:p w:rsidR="0088008C" w:rsidRPr="00C20721" w:rsidRDefault="0088008C"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(как правило – 6 документов, максимум – до 15)</w:t>
      </w:r>
    </w:p>
    <w:p w:rsidR="0088008C" w:rsidRPr="00C20721" w:rsidRDefault="0088008C"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 (6 документов).</w:t>
      </w:r>
    </w:p>
    <w:p w:rsidR="0088008C" w:rsidRPr="00C20721" w:rsidRDefault="0088008C" w:rsidP="00C20721">
      <w:pPr>
        <w:spacing w:line="360" w:lineRule="auto"/>
        <w:ind w:firstLine="709"/>
        <w:jc w:val="both"/>
        <w:rPr>
          <w:sz w:val="28"/>
          <w:szCs w:val="28"/>
        </w:rPr>
      </w:pPr>
      <w:r w:rsidRPr="00C20721">
        <w:rPr>
          <w:sz w:val="28"/>
          <w:szCs w:val="28"/>
        </w:rPr>
        <w:t>Наименьшее количество документов потребовалось предоставить заявителям, обратившимся за получением муниципальной услуги «Выдача справки об использовании (неиспользовании) гражданином права на приватизацию жилых помещений» (2 документа).</w:t>
      </w:r>
    </w:p>
    <w:p w:rsidR="0088008C" w:rsidRPr="00C20721" w:rsidRDefault="0088008C" w:rsidP="00C20721">
      <w:pPr>
        <w:spacing w:line="360" w:lineRule="auto"/>
        <w:ind w:firstLine="709"/>
        <w:jc w:val="both"/>
        <w:rPr>
          <w:sz w:val="28"/>
          <w:szCs w:val="28"/>
        </w:rPr>
      </w:pPr>
      <w:r w:rsidRPr="00C20721">
        <w:rPr>
          <w:sz w:val="28"/>
          <w:szCs w:val="28"/>
        </w:rPr>
        <w:t>Большинству заявителей (94,9%) удалось сдать документы с первого раза. Проблемы возникли при обращении за услугой «Подготовка и выдача разрешения на строительство индивидуальных жилых домов», а также «Присвоение, изменение и аннулирование адресов объектов недвижимости»</w:t>
      </w:r>
    </w:p>
    <w:p w:rsidR="0088008C" w:rsidRPr="00C20721" w:rsidRDefault="0088008C" w:rsidP="00C20721">
      <w:pPr>
        <w:spacing w:before="120" w:line="360" w:lineRule="auto"/>
        <w:jc w:val="center"/>
        <w:rPr>
          <w:b/>
          <w:i/>
          <w:sz w:val="28"/>
        </w:rPr>
      </w:pPr>
      <w:r w:rsidRPr="00C20721">
        <w:rPr>
          <w:b/>
          <w:i/>
          <w:sz w:val="28"/>
        </w:rPr>
        <w:t>4.2. Количество обр</w:t>
      </w:r>
      <w:r w:rsidR="007E6DFF">
        <w:rPr>
          <w:b/>
          <w:i/>
          <w:sz w:val="28"/>
        </w:rPr>
        <w:t>ащений в инстанции (учреждения)</w:t>
      </w:r>
    </w:p>
    <w:p w:rsidR="0088008C" w:rsidRPr="00C20721" w:rsidRDefault="0088008C" w:rsidP="00C20721">
      <w:pPr>
        <w:spacing w:line="360" w:lineRule="auto"/>
        <w:ind w:firstLine="709"/>
        <w:jc w:val="both"/>
        <w:rPr>
          <w:sz w:val="28"/>
          <w:szCs w:val="28"/>
        </w:rPr>
      </w:pPr>
      <w:r w:rsidRPr="00C20721">
        <w:rPr>
          <w:sz w:val="28"/>
          <w:szCs w:val="28"/>
        </w:rPr>
        <w:t>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755EAD" w:rsidRDefault="00755EAD">
      <w:pPr>
        <w:spacing w:after="160" w:line="259" w:lineRule="auto"/>
        <w:rPr>
          <w:sz w:val="28"/>
          <w:szCs w:val="28"/>
        </w:rPr>
      </w:pPr>
      <w:r>
        <w:rPr>
          <w:sz w:val="28"/>
          <w:szCs w:val="28"/>
        </w:rPr>
        <w:br w:type="page"/>
      </w:r>
    </w:p>
    <w:p w:rsidR="0088008C" w:rsidRPr="00C20721" w:rsidRDefault="0088008C" w:rsidP="00C20721">
      <w:pPr>
        <w:spacing w:line="360" w:lineRule="auto"/>
        <w:rPr>
          <w:sz w:val="28"/>
          <w:szCs w:val="28"/>
        </w:rPr>
      </w:pPr>
      <w:r w:rsidRPr="00C20721">
        <w:rPr>
          <w:sz w:val="28"/>
          <w:szCs w:val="28"/>
        </w:rPr>
        <w:lastRenderedPageBreak/>
        <w:t>Таблица 5 - Количество обращений в инстанции (учреждения)</w:t>
      </w:r>
    </w:p>
    <w:tbl>
      <w:tblPr>
        <w:tblW w:w="5000" w:type="pct"/>
        <w:tblLook w:val="04A0" w:firstRow="1" w:lastRow="0" w:firstColumn="1" w:lastColumn="0" w:noHBand="0" w:noVBand="1"/>
      </w:tblPr>
      <w:tblGrid>
        <w:gridCol w:w="4440"/>
        <w:gridCol w:w="499"/>
        <w:gridCol w:w="712"/>
        <w:gridCol w:w="553"/>
        <w:gridCol w:w="761"/>
        <w:gridCol w:w="859"/>
        <w:gridCol w:w="543"/>
        <w:gridCol w:w="720"/>
        <w:gridCol w:w="541"/>
      </w:tblGrid>
      <w:tr w:rsidR="0088008C" w:rsidRPr="00C20721" w:rsidTr="0088008C">
        <w:trPr>
          <w:trHeight w:val="330"/>
        </w:trPr>
        <w:tc>
          <w:tcPr>
            <w:tcW w:w="2306"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tabs>
                <w:tab w:val="right" w:pos="6462"/>
              </w:tabs>
              <w:rPr>
                <w:b/>
                <w:bCs/>
                <w:color w:val="000000"/>
              </w:rPr>
            </w:pPr>
            <w:r w:rsidRPr="00C20721">
              <w:rPr>
                <w:b/>
              </w:rPr>
              <w:t>Количество инстанций</w:t>
            </w:r>
          </w:p>
        </w:tc>
        <w:tc>
          <w:tcPr>
            <w:tcW w:w="259"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4</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5</w:t>
            </w:r>
          </w:p>
        </w:tc>
        <w:tc>
          <w:tcPr>
            <w:tcW w:w="28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8</w:t>
            </w:r>
          </w:p>
        </w:tc>
        <w:tc>
          <w:tcPr>
            <w:tcW w:w="395"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9</w:t>
            </w:r>
          </w:p>
        </w:tc>
        <w:tc>
          <w:tcPr>
            <w:tcW w:w="44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10</w:t>
            </w:r>
          </w:p>
        </w:tc>
        <w:tc>
          <w:tcPr>
            <w:tcW w:w="28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12</w:t>
            </w:r>
          </w:p>
        </w:tc>
        <w:tc>
          <w:tcPr>
            <w:tcW w:w="374"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13</w:t>
            </w:r>
          </w:p>
        </w:tc>
        <w:tc>
          <w:tcPr>
            <w:tcW w:w="28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14</w:t>
            </w:r>
          </w:p>
        </w:tc>
      </w:tr>
      <w:tr w:rsidR="0088008C" w:rsidRPr="00C20721" w:rsidTr="0088008C">
        <w:trPr>
          <w:trHeight w:val="330"/>
        </w:trPr>
        <w:tc>
          <w:tcPr>
            <w:tcW w:w="2306"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минимальное значение</w:t>
            </w:r>
          </w:p>
        </w:tc>
        <w:tc>
          <w:tcPr>
            <w:tcW w:w="259"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95"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4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28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74"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r>
      <w:tr w:rsidR="0088008C" w:rsidRPr="00C20721" w:rsidTr="0088008C">
        <w:trPr>
          <w:trHeight w:val="330"/>
        </w:trPr>
        <w:tc>
          <w:tcPr>
            <w:tcW w:w="2306"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среднее значение</w:t>
            </w:r>
          </w:p>
        </w:tc>
        <w:tc>
          <w:tcPr>
            <w:tcW w:w="259"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95"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4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28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74"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r>
      <w:tr w:rsidR="0088008C" w:rsidRPr="00C20721" w:rsidTr="0088008C">
        <w:trPr>
          <w:trHeight w:val="330"/>
        </w:trPr>
        <w:tc>
          <w:tcPr>
            <w:tcW w:w="2306"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максимальное значение</w:t>
            </w:r>
          </w:p>
        </w:tc>
        <w:tc>
          <w:tcPr>
            <w:tcW w:w="259"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95"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4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28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74"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r>
      <w:tr w:rsidR="0088008C" w:rsidRPr="00C20721" w:rsidTr="0088008C">
        <w:trPr>
          <w:trHeight w:val="330"/>
        </w:trPr>
        <w:tc>
          <w:tcPr>
            <w:tcW w:w="2306"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модальное значение</w:t>
            </w:r>
          </w:p>
        </w:tc>
        <w:tc>
          <w:tcPr>
            <w:tcW w:w="259"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7"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95"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46"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w:t>
            </w:r>
          </w:p>
        </w:tc>
        <w:tc>
          <w:tcPr>
            <w:tcW w:w="28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374"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281"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r>
    </w:tbl>
    <w:p w:rsidR="0088008C" w:rsidRPr="00C20721" w:rsidRDefault="0088008C" w:rsidP="00C20721">
      <w:pPr>
        <w:spacing w:before="120" w:line="360" w:lineRule="auto"/>
        <w:ind w:firstLine="709"/>
        <w:jc w:val="both"/>
        <w:rPr>
          <w:sz w:val="28"/>
          <w:szCs w:val="28"/>
        </w:rPr>
      </w:pPr>
      <w:r w:rsidRPr="00C20721">
        <w:rPr>
          <w:sz w:val="28"/>
          <w:szCs w:val="28"/>
        </w:rPr>
        <w:t>Наибольшее количество инстанций для сбора документов заявители указали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 до 3.</w:t>
      </w:r>
    </w:p>
    <w:p w:rsidR="0088008C" w:rsidRPr="00C20721" w:rsidRDefault="0088008C" w:rsidP="00C20721">
      <w:pPr>
        <w:spacing w:line="360" w:lineRule="auto"/>
        <w:ind w:firstLine="709"/>
        <w:jc w:val="both"/>
        <w:rPr>
          <w:sz w:val="28"/>
          <w:szCs w:val="28"/>
        </w:rPr>
      </w:pPr>
      <w:r w:rsidRPr="00C20721">
        <w:rPr>
          <w:sz w:val="28"/>
          <w:szCs w:val="28"/>
        </w:rPr>
        <w:t>В среднем 17,9% респондентов отметили необходимость повторного обращения в один и тот же орган при получении услуги. Это значительно лучше, чем при проведении мониторинга в ноябре 2015 года - 80,75%.</w:t>
      </w:r>
    </w:p>
    <w:p w:rsidR="0088008C" w:rsidRPr="00C20721" w:rsidRDefault="0088008C" w:rsidP="00C20721">
      <w:pPr>
        <w:spacing w:line="360" w:lineRule="auto"/>
        <w:ind w:firstLine="709"/>
        <w:jc w:val="both"/>
        <w:rPr>
          <w:sz w:val="28"/>
          <w:szCs w:val="28"/>
        </w:rPr>
      </w:pPr>
      <w:r w:rsidRPr="00C20721">
        <w:rPr>
          <w:sz w:val="28"/>
          <w:szCs w:val="28"/>
        </w:rPr>
        <w:t>Необходимость повторных обращений в один и тот же орган заявители отмечают по услугам:</w:t>
      </w:r>
    </w:p>
    <w:p w:rsidR="0088008C" w:rsidRPr="00C20721" w:rsidRDefault="0088008C"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8008C" w:rsidRPr="00C20721" w:rsidRDefault="0088008C"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88008C" w:rsidRPr="00C20721" w:rsidRDefault="0088008C"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88008C" w:rsidRPr="00C20721" w:rsidRDefault="0088008C"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88008C" w:rsidRPr="00C20721" w:rsidRDefault="0088008C" w:rsidP="00C20721">
      <w:pPr>
        <w:spacing w:line="360" w:lineRule="auto"/>
        <w:ind w:firstLine="709"/>
        <w:jc w:val="both"/>
        <w:rPr>
          <w:sz w:val="28"/>
          <w:szCs w:val="28"/>
        </w:rPr>
      </w:pPr>
      <w:r w:rsidRPr="00C20721">
        <w:rPr>
          <w:sz w:val="28"/>
          <w:szCs w:val="28"/>
        </w:rPr>
        <w:t>Большинство тех, кому пришлось обращаться повторно в один и тот же орган, указали, что таких обращений было 2-3 раза.</w:t>
      </w:r>
    </w:p>
    <w:p w:rsidR="0088008C" w:rsidRPr="00C20721" w:rsidRDefault="0088008C" w:rsidP="00C20721">
      <w:pPr>
        <w:pStyle w:val="48"/>
        <w:widowControl/>
        <w:spacing w:line="360" w:lineRule="auto"/>
        <w:ind w:left="0" w:firstLine="709"/>
        <w:jc w:val="both"/>
        <w:rPr>
          <w:sz w:val="28"/>
          <w:szCs w:val="28"/>
        </w:rPr>
      </w:pPr>
      <w:r w:rsidRPr="00C20721">
        <w:rPr>
          <w:sz w:val="28"/>
          <w:szCs w:val="28"/>
        </w:rPr>
        <w:t xml:space="preserve">41%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88008C" w:rsidRPr="00C20721" w:rsidRDefault="0088008C" w:rsidP="00C20721">
      <w:pPr>
        <w:spacing w:before="120" w:line="360" w:lineRule="auto"/>
        <w:jc w:val="center"/>
        <w:rPr>
          <w:b/>
          <w:i/>
          <w:sz w:val="28"/>
        </w:rPr>
      </w:pPr>
      <w:r w:rsidRPr="00C20721">
        <w:rPr>
          <w:b/>
          <w:i/>
          <w:sz w:val="28"/>
        </w:rPr>
        <w:t>4.3. Уровень временных издержек заявителей</w:t>
      </w:r>
    </w:p>
    <w:p w:rsidR="0088008C" w:rsidRPr="00C20721" w:rsidRDefault="0088008C" w:rsidP="00C20721">
      <w:pPr>
        <w:spacing w:line="360" w:lineRule="auto"/>
        <w:ind w:firstLine="709"/>
        <w:jc w:val="both"/>
        <w:rPr>
          <w:sz w:val="28"/>
          <w:szCs w:val="28"/>
        </w:rPr>
      </w:pPr>
      <w:r w:rsidRPr="00C20721">
        <w:rPr>
          <w:sz w:val="28"/>
          <w:szCs w:val="28"/>
        </w:rPr>
        <w:lastRenderedPageBreak/>
        <w:t>Временные затраты на получение муниципальных услуг представлены в табл. 6. Как показывает информация, представленная в табл. 6, имеют место отдельные факты нарушения сроков предоставления услуги «Предоставление в собственность граждан земельных участков для ведения садоводства, огородничества и дачного хозяйства» (до 1,28 раза).</w:t>
      </w:r>
    </w:p>
    <w:p w:rsidR="0088008C" w:rsidRPr="00C20721" w:rsidRDefault="0088008C" w:rsidP="00C20721">
      <w:pPr>
        <w:spacing w:line="360" w:lineRule="auto"/>
        <w:ind w:firstLine="709"/>
        <w:jc w:val="both"/>
        <w:rPr>
          <w:sz w:val="28"/>
          <w:szCs w:val="28"/>
        </w:rPr>
      </w:pPr>
      <w:r w:rsidRPr="00C20721">
        <w:rPr>
          <w:sz w:val="28"/>
          <w:szCs w:val="28"/>
        </w:rPr>
        <w:t>По остальным услугам в большинстве случаев фактический срок существенно ниже нормативно установленного, в связи с чем может быть рекомендовано внесение изменений в административные регламенты в целях оптимизации за счет сокращения срока предоставления услуги.</w:t>
      </w:r>
    </w:p>
    <w:p w:rsidR="0088008C" w:rsidRPr="00C20721" w:rsidRDefault="0088008C" w:rsidP="00C20721">
      <w:pPr>
        <w:spacing w:line="360" w:lineRule="auto"/>
        <w:jc w:val="both"/>
        <w:rPr>
          <w:sz w:val="28"/>
          <w:szCs w:val="28"/>
        </w:rPr>
      </w:pPr>
      <w:r w:rsidRPr="00C20721">
        <w:rPr>
          <w:sz w:val="28"/>
          <w:szCs w:val="28"/>
        </w:rPr>
        <w:t>Таблица 6 - Временные затраты на получение муниципальных услуг</w:t>
      </w:r>
    </w:p>
    <w:tbl>
      <w:tblPr>
        <w:tblW w:w="5000" w:type="pct"/>
        <w:tblLayout w:type="fixed"/>
        <w:tblLook w:val="04A0" w:firstRow="1" w:lastRow="0" w:firstColumn="1" w:lastColumn="0" w:noHBand="0" w:noVBand="1"/>
      </w:tblPr>
      <w:tblGrid>
        <w:gridCol w:w="2970"/>
        <w:gridCol w:w="832"/>
        <w:gridCol w:w="832"/>
        <w:gridCol w:w="832"/>
        <w:gridCol w:w="832"/>
        <w:gridCol w:w="832"/>
        <w:gridCol w:w="832"/>
        <w:gridCol w:w="832"/>
        <w:gridCol w:w="834"/>
      </w:tblGrid>
      <w:tr w:rsidR="0088008C" w:rsidRPr="00C20721" w:rsidTr="0088008C">
        <w:trPr>
          <w:trHeight w:val="330"/>
          <w:tblHeader/>
        </w:trPr>
        <w:tc>
          <w:tcPr>
            <w:tcW w:w="1543"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tabs>
                <w:tab w:val="right" w:pos="6462"/>
              </w:tabs>
              <w:jc w:val="center"/>
              <w:rPr>
                <w:b/>
                <w:bCs/>
                <w:color w:val="000000"/>
              </w:rPr>
            </w:pPr>
            <w:r w:rsidRPr="00C20721">
              <w:rPr>
                <w:b/>
              </w:rPr>
              <w:t>Срок получения услуги</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4</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5</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9</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12</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13</w:t>
            </w:r>
          </w:p>
        </w:tc>
        <w:tc>
          <w:tcPr>
            <w:tcW w:w="43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b/>
                <w:color w:val="000000"/>
              </w:rPr>
            </w:pPr>
            <w:r w:rsidRPr="00C20721">
              <w:rPr>
                <w:b/>
                <w:color w:val="000000"/>
              </w:rPr>
              <w:t>14</w:t>
            </w:r>
          </w:p>
        </w:tc>
      </w:tr>
      <w:tr w:rsidR="0088008C" w:rsidRPr="00C20721" w:rsidTr="0088008C">
        <w:trPr>
          <w:trHeight w:val="330"/>
        </w:trPr>
        <w:tc>
          <w:tcPr>
            <w:tcW w:w="1543"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 xml:space="preserve">нормативное значение </w:t>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30</w:t>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19</w:t>
            </w:r>
            <w:r w:rsidRPr="00C20721">
              <w:rPr>
                <w:rStyle w:val="af2"/>
                <w:color w:val="000000"/>
              </w:rPr>
              <w:footnoteReference w:id="64"/>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14</w:t>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60</w:t>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63</w:t>
            </w:r>
            <w:r w:rsidRPr="00C20721">
              <w:rPr>
                <w:rStyle w:val="af2"/>
                <w:color w:val="000000"/>
              </w:rPr>
              <w:footnoteReference w:id="65"/>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42</w:t>
            </w:r>
            <w:r w:rsidRPr="00C20721">
              <w:rPr>
                <w:rStyle w:val="af2"/>
                <w:color w:val="000000"/>
              </w:rPr>
              <w:footnoteReference w:id="66"/>
            </w:r>
          </w:p>
        </w:tc>
        <w:tc>
          <w:tcPr>
            <w:tcW w:w="432"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10</w:t>
            </w:r>
          </w:p>
        </w:tc>
        <w:tc>
          <w:tcPr>
            <w:tcW w:w="433"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color w:val="000000"/>
              </w:rPr>
            </w:pPr>
            <w:r w:rsidRPr="00C20721">
              <w:rPr>
                <w:color w:val="000000"/>
              </w:rPr>
              <w:t>30</w:t>
            </w:r>
          </w:p>
        </w:tc>
      </w:tr>
      <w:tr w:rsidR="0088008C" w:rsidRPr="00C20721" w:rsidTr="0088008C">
        <w:trPr>
          <w:trHeight w:val="330"/>
        </w:trPr>
        <w:tc>
          <w:tcPr>
            <w:tcW w:w="1543"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минимальное значение</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r>
      <w:tr w:rsidR="0088008C" w:rsidRPr="00C20721" w:rsidTr="0088008C">
        <w:trPr>
          <w:trHeight w:val="330"/>
        </w:trPr>
        <w:tc>
          <w:tcPr>
            <w:tcW w:w="1543"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среднее значение</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23</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4</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17</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16</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14</w:t>
            </w:r>
          </w:p>
        </w:tc>
      </w:tr>
      <w:tr w:rsidR="0088008C" w:rsidRPr="00C20721" w:rsidTr="0088008C">
        <w:trPr>
          <w:trHeight w:val="330"/>
        </w:trPr>
        <w:tc>
          <w:tcPr>
            <w:tcW w:w="1543"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максимальное значение</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30</w:t>
            </w:r>
          </w:p>
        </w:tc>
      </w:tr>
      <w:tr w:rsidR="0088008C" w:rsidRPr="00C20721" w:rsidTr="0088008C">
        <w:trPr>
          <w:trHeight w:val="330"/>
        </w:trPr>
        <w:tc>
          <w:tcPr>
            <w:tcW w:w="1543"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модальное значение</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18</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432"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10</w:t>
            </w:r>
          </w:p>
        </w:tc>
        <w:tc>
          <w:tcPr>
            <w:tcW w:w="433"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r>
    </w:tbl>
    <w:p w:rsidR="0088008C" w:rsidRPr="00C20721" w:rsidRDefault="0088008C" w:rsidP="00C20721">
      <w:pPr>
        <w:spacing w:before="120" w:line="360" w:lineRule="auto"/>
        <w:ind w:firstLine="709"/>
        <w:jc w:val="both"/>
        <w:rPr>
          <w:sz w:val="28"/>
          <w:szCs w:val="28"/>
        </w:rPr>
      </w:pPr>
      <w:r w:rsidRPr="00C20721">
        <w:rPr>
          <w:sz w:val="28"/>
          <w:szCs w:val="28"/>
        </w:rPr>
        <w:t>В административном регламенте предоставления услуги «</w:t>
      </w:r>
      <w:r w:rsidRPr="00C20721">
        <w:rPr>
          <w:sz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r w:rsidRPr="00C20721">
        <w:rPr>
          <w:sz w:val="28"/>
          <w:szCs w:val="28"/>
        </w:rPr>
        <w:t>» конкретный срок предоставления услуги не указан. Согласно пункту 2.4 административного регламента срок предоставления муниципальной услуги:</w:t>
      </w:r>
    </w:p>
    <w:p w:rsidR="0088008C" w:rsidRPr="00C20721" w:rsidRDefault="0088008C" w:rsidP="00C20721">
      <w:pPr>
        <w:spacing w:line="360" w:lineRule="auto"/>
        <w:ind w:firstLine="567"/>
        <w:jc w:val="both"/>
        <w:rPr>
          <w:i/>
          <w:sz w:val="28"/>
          <w:szCs w:val="28"/>
        </w:rPr>
      </w:pPr>
      <w:r w:rsidRPr="00C20721">
        <w:rPr>
          <w:i/>
          <w:sz w:val="28"/>
          <w:szCs w:val="28"/>
        </w:rPr>
        <w:t>«2.4.  Срок предоставления муниципальной услуги</w:t>
      </w:r>
    </w:p>
    <w:p w:rsidR="0088008C" w:rsidRPr="00C20721" w:rsidRDefault="0088008C" w:rsidP="00C20721">
      <w:pPr>
        <w:spacing w:line="360" w:lineRule="auto"/>
        <w:ind w:firstLine="567"/>
        <w:jc w:val="both"/>
        <w:rPr>
          <w:i/>
          <w:sz w:val="28"/>
          <w:szCs w:val="28"/>
        </w:rPr>
      </w:pPr>
      <w:r w:rsidRPr="00C20721">
        <w:rPr>
          <w:i/>
          <w:sz w:val="28"/>
          <w:szCs w:val="28"/>
        </w:rPr>
        <w:t>- прием заявлений и постановка на учет детей дошкольного возраста для направления в ДОУ - в день обращения заявителя, в приёмные дни;</w:t>
      </w:r>
    </w:p>
    <w:p w:rsidR="0088008C" w:rsidRPr="00C20721" w:rsidRDefault="0088008C" w:rsidP="00C20721">
      <w:pPr>
        <w:spacing w:line="360" w:lineRule="auto"/>
        <w:ind w:firstLine="567"/>
        <w:jc w:val="both"/>
        <w:rPr>
          <w:i/>
          <w:sz w:val="28"/>
          <w:szCs w:val="28"/>
        </w:rPr>
      </w:pPr>
      <w:r w:rsidRPr="00C20721">
        <w:rPr>
          <w:i/>
          <w:sz w:val="28"/>
          <w:szCs w:val="28"/>
        </w:rPr>
        <w:t>- регистрация ребенка в единой электронной базе данных о детях, проживающих на территории Купинского района и нуждающихся в получении мест в ДОУ – в течение 30 дней».</w:t>
      </w:r>
    </w:p>
    <w:p w:rsidR="0088008C" w:rsidRPr="00C20721" w:rsidRDefault="0088008C" w:rsidP="00C20721">
      <w:pPr>
        <w:tabs>
          <w:tab w:val="left" w:pos="0"/>
        </w:tabs>
        <w:spacing w:before="120" w:line="360" w:lineRule="auto"/>
        <w:ind w:firstLine="567"/>
        <w:jc w:val="both"/>
        <w:rPr>
          <w:sz w:val="28"/>
          <w:szCs w:val="28"/>
        </w:rPr>
      </w:pPr>
      <w:r w:rsidRPr="00C20721">
        <w:rPr>
          <w:sz w:val="28"/>
          <w:szCs w:val="28"/>
        </w:rPr>
        <w:lastRenderedPageBreak/>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88008C" w:rsidRPr="00C20721" w:rsidRDefault="0088008C" w:rsidP="00C20721">
      <w:pPr>
        <w:tabs>
          <w:tab w:val="left" w:pos="0"/>
        </w:tabs>
        <w:spacing w:line="360" w:lineRule="auto"/>
        <w:ind w:firstLine="567"/>
        <w:jc w:val="both"/>
        <w:rPr>
          <w:sz w:val="28"/>
          <w:szCs w:val="28"/>
        </w:rPr>
      </w:pPr>
      <w:r w:rsidRPr="00C20721">
        <w:rPr>
          <w:sz w:val="28"/>
          <w:szCs w:val="28"/>
        </w:rPr>
        <w:t>Среднее время ожидания в очереди для подачи документов составляет 8,28 минут, для получения результата – 4,64 минуты. Ни по одной услуге максимальное время ожидания в очереди не превышает 15 минут. Таким образом, нормативно установленные значения не нарушены (табл.</w:t>
      </w:r>
      <w:r w:rsidR="00755EAD">
        <w:rPr>
          <w:sz w:val="28"/>
          <w:szCs w:val="28"/>
        </w:rPr>
        <w:t xml:space="preserve"> </w:t>
      </w:r>
      <w:r w:rsidRPr="00C20721">
        <w:rPr>
          <w:sz w:val="28"/>
          <w:szCs w:val="28"/>
        </w:rPr>
        <w:t>7)</w:t>
      </w:r>
    </w:p>
    <w:p w:rsidR="0088008C" w:rsidRPr="00C20721" w:rsidRDefault="0088008C" w:rsidP="00C20721">
      <w:pPr>
        <w:spacing w:line="360" w:lineRule="auto"/>
        <w:jc w:val="both"/>
        <w:rPr>
          <w:sz w:val="28"/>
          <w:szCs w:val="28"/>
        </w:rPr>
      </w:pPr>
      <w:r w:rsidRPr="00C20721">
        <w:rPr>
          <w:color w:val="000000"/>
          <w:sz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1"/>
        <w:gridCol w:w="937"/>
        <w:gridCol w:w="938"/>
        <w:gridCol w:w="938"/>
        <w:gridCol w:w="938"/>
        <w:gridCol w:w="938"/>
        <w:gridCol w:w="938"/>
        <w:gridCol w:w="938"/>
        <w:gridCol w:w="942"/>
      </w:tblGrid>
      <w:tr w:rsidR="0088008C" w:rsidRPr="00C20721" w:rsidTr="0088008C">
        <w:trPr>
          <w:trHeight w:val="330"/>
        </w:trPr>
        <w:tc>
          <w:tcPr>
            <w:tcW w:w="1102" w:type="pct"/>
          </w:tcPr>
          <w:p w:rsidR="0088008C" w:rsidRPr="00C20721" w:rsidRDefault="0088008C" w:rsidP="00C20721">
            <w:pPr>
              <w:rPr>
                <w:b/>
                <w:bCs/>
                <w:color w:val="000000"/>
              </w:rPr>
            </w:pPr>
            <w:r w:rsidRPr="00C20721">
              <w:rPr>
                <w:b/>
                <w:bCs/>
                <w:color w:val="000000"/>
              </w:rPr>
              <w:t xml:space="preserve">Временные затраты </w:t>
            </w:r>
          </w:p>
        </w:tc>
        <w:tc>
          <w:tcPr>
            <w:tcW w:w="487" w:type="pct"/>
            <w:shd w:val="clear" w:color="auto" w:fill="auto"/>
            <w:noWrap/>
            <w:vAlign w:val="center"/>
            <w:hideMark/>
          </w:tcPr>
          <w:p w:rsidR="0088008C" w:rsidRPr="00C20721" w:rsidRDefault="0088008C" w:rsidP="00C20721">
            <w:pPr>
              <w:jc w:val="center"/>
              <w:rPr>
                <w:b/>
                <w:color w:val="000000"/>
              </w:rPr>
            </w:pPr>
            <w:r w:rsidRPr="00C20721">
              <w:rPr>
                <w:b/>
                <w:color w:val="000000"/>
              </w:rPr>
              <w:t>4</w:t>
            </w:r>
          </w:p>
        </w:tc>
        <w:tc>
          <w:tcPr>
            <w:tcW w:w="487" w:type="pct"/>
            <w:shd w:val="clear" w:color="auto" w:fill="auto"/>
            <w:noWrap/>
            <w:vAlign w:val="center"/>
          </w:tcPr>
          <w:p w:rsidR="0088008C" w:rsidRPr="00C20721" w:rsidRDefault="0088008C" w:rsidP="00C20721">
            <w:pPr>
              <w:jc w:val="center"/>
              <w:rPr>
                <w:b/>
                <w:color w:val="000000"/>
              </w:rPr>
            </w:pPr>
            <w:r w:rsidRPr="00C20721">
              <w:rPr>
                <w:b/>
                <w:color w:val="000000"/>
              </w:rPr>
              <w:t>5</w:t>
            </w:r>
          </w:p>
        </w:tc>
        <w:tc>
          <w:tcPr>
            <w:tcW w:w="487" w:type="pct"/>
            <w:shd w:val="clear" w:color="auto" w:fill="auto"/>
            <w:noWrap/>
            <w:vAlign w:val="center"/>
          </w:tcPr>
          <w:p w:rsidR="0088008C" w:rsidRPr="00C20721" w:rsidRDefault="0088008C" w:rsidP="00C20721">
            <w:pPr>
              <w:jc w:val="center"/>
              <w:rPr>
                <w:b/>
                <w:color w:val="000000"/>
              </w:rPr>
            </w:pPr>
            <w:r w:rsidRPr="00C20721">
              <w:rPr>
                <w:b/>
                <w:color w:val="000000"/>
              </w:rPr>
              <w:t>8</w:t>
            </w:r>
          </w:p>
        </w:tc>
        <w:tc>
          <w:tcPr>
            <w:tcW w:w="487" w:type="pct"/>
            <w:shd w:val="clear" w:color="auto" w:fill="auto"/>
            <w:noWrap/>
            <w:vAlign w:val="center"/>
          </w:tcPr>
          <w:p w:rsidR="0088008C" w:rsidRPr="00C20721" w:rsidRDefault="0088008C" w:rsidP="00C20721">
            <w:pPr>
              <w:jc w:val="center"/>
              <w:rPr>
                <w:b/>
                <w:color w:val="000000"/>
              </w:rPr>
            </w:pPr>
            <w:r w:rsidRPr="00C20721">
              <w:rPr>
                <w:b/>
                <w:color w:val="000000"/>
              </w:rPr>
              <w:t>9</w:t>
            </w:r>
          </w:p>
        </w:tc>
        <w:tc>
          <w:tcPr>
            <w:tcW w:w="487" w:type="pct"/>
            <w:vAlign w:val="center"/>
          </w:tcPr>
          <w:p w:rsidR="0088008C" w:rsidRPr="00C20721" w:rsidRDefault="0088008C" w:rsidP="00C20721">
            <w:pPr>
              <w:jc w:val="center"/>
              <w:rPr>
                <w:b/>
                <w:color w:val="000000"/>
              </w:rPr>
            </w:pPr>
            <w:r w:rsidRPr="00C20721">
              <w:rPr>
                <w:b/>
                <w:color w:val="000000"/>
              </w:rPr>
              <w:t>10</w:t>
            </w:r>
          </w:p>
        </w:tc>
        <w:tc>
          <w:tcPr>
            <w:tcW w:w="487" w:type="pct"/>
            <w:vAlign w:val="center"/>
          </w:tcPr>
          <w:p w:rsidR="0088008C" w:rsidRPr="00C20721" w:rsidRDefault="0088008C" w:rsidP="00C20721">
            <w:pPr>
              <w:jc w:val="center"/>
              <w:rPr>
                <w:b/>
                <w:color w:val="000000"/>
              </w:rPr>
            </w:pPr>
            <w:r w:rsidRPr="00C20721">
              <w:rPr>
                <w:b/>
                <w:color w:val="000000"/>
              </w:rPr>
              <w:t>12</w:t>
            </w:r>
          </w:p>
        </w:tc>
        <w:tc>
          <w:tcPr>
            <w:tcW w:w="487" w:type="pct"/>
            <w:vAlign w:val="center"/>
          </w:tcPr>
          <w:p w:rsidR="0088008C" w:rsidRPr="00C20721" w:rsidRDefault="0088008C" w:rsidP="00C20721">
            <w:pPr>
              <w:jc w:val="center"/>
              <w:rPr>
                <w:b/>
                <w:color w:val="000000"/>
              </w:rPr>
            </w:pPr>
            <w:r w:rsidRPr="00C20721">
              <w:rPr>
                <w:b/>
                <w:color w:val="000000"/>
              </w:rPr>
              <w:t>13</w:t>
            </w:r>
          </w:p>
        </w:tc>
        <w:tc>
          <w:tcPr>
            <w:tcW w:w="489" w:type="pct"/>
            <w:vAlign w:val="center"/>
          </w:tcPr>
          <w:p w:rsidR="0088008C" w:rsidRPr="00C20721" w:rsidRDefault="0088008C" w:rsidP="00C20721">
            <w:pPr>
              <w:jc w:val="center"/>
              <w:rPr>
                <w:b/>
                <w:color w:val="000000"/>
              </w:rPr>
            </w:pPr>
            <w:r w:rsidRPr="00C20721">
              <w:rPr>
                <w:b/>
                <w:color w:val="000000"/>
              </w:rPr>
              <w:t>14</w:t>
            </w:r>
          </w:p>
        </w:tc>
      </w:tr>
      <w:tr w:rsidR="0088008C" w:rsidRPr="00C20721" w:rsidTr="0088008C">
        <w:trPr>
          <w:trHeight w:val="330"/>
        </w:trPr>
        <w:tc>
          <w:tcPr>
            <w:tcW w:w="5000" w:type="pct"/>
            <w:gridSpan w:val="9"/>
            <w:vAlign w:val="center"/>
          </w:tcPr>
          <w:p w:rsidR="0088008C" w:rsidRPr="00C20721" w:rsidRDefault="0088008C" w:rsidP="00C20721">
            <w:pPr>
              <w:ind w:left="-115"/>
              <w:jc w:val="center"/>
              <w:rPr>
                <w:b/>
                <w:i/>
                <w:color w:val="000000"/>
              </w:rPr>
            </w:pPr>
            <w:r w:rsidRPr="00C20721">
              <w:rPr>
                <w:b/>
                <w:i/>
                <w:color w:val="000000"/>
              </w:rPr>
              <w:t>на подачу документов</w:t>
            </w:r>
          </w:p>
        </w:tc>
      </w:tr>
      <w:tr w:rsidR="0088008C" w:rsidRPr="00C20721" w:rsidTr="0088008C">
        <w:trPr>
          <w:trHeight w:val="330"/>
        </w:trPr>
        <w:tc>
          <w:tcPr>
            <w:tcW w:w="1102" w:type="pct"/>
            <w:vAlign w:val="center"/>
          </w:tcPr>
          <w:p w:rsidR="0088008C" w:rsidRPr="00C20721" w:rsidRDefault="0088008C" w:rsidP="00C20721">
            <w:pPr>
              <w:rPr>
                <w:iCs/>
                <w:color w:val="000000"/>
              </w:rPr>
            </w:pPr>
            <w:r w:rsidRPr="00C20721">
              <w:rPr>
                <w:iCs/>
                <w:color w:val="000000"/>
              </w:rPr>
              <w:t>минимум</w:t>
            </w:r>
          </w:p>
        </w:tc>
        <w:tc>
          <w:tcPr>
            <w:tcW w:w="487" w:type="pct"/>
            <w:shd w:val="clear" w:color="auto" w:fill="auto"/>
            <w:noWrap/>
            <w:vAlign w:val="center"/>
          </w:tcPr>
          <w:p w:rsidR="0088008C" w:rsidRPr="00C20721" w:rsidRDefault="0088008C" w:rsidP="00C20721">
            <w:pPr>
              <w:jc w:val="center"/>
            </w:pPr>
            <w:r w:rsidRPr="00C20721">
              <w:t>0</w:t>
            </w:r>
          </w:p>
        </w:tc>
        <w:tc>
          <w:tcPr>
            <w:tcW w:w="487" w:type="pct"/>
            <w:shd w:val="clear" w:color="auto" w:fill="auto"/>
            <w:noWrap/>
            <w:vAlign w:val="center"/>
          </w:tcPr>
          <w:p w:rsidR="0088008C" w:rsidRPr="00C20721" w:rsidRDefault="0088008C" w:rsidP="00C20721">
            <w:pPr>
              <w:jc w:val="center"/>
            </w:pPr>
            <w:r w:rsidRPr="00C20721">
              <w:t>0</w:t>
            </w:r>
          </w:p>
        </w:tc>
        <w:tc>
          <w:tcPr>
            <w:tcW w:w="487" w:type="pct"/>
            <w:shd w:val="clear" w:color="auto" w:fill="auto"/>
            <w:noWrap/>
            <w:vAlign w:val="center"/>
          </w:tcPr>
          <w:p w:rsidR="0088008C" w:rsidRPr="00C20721" w:rsidRDefault="0088008C" w:rsidP="00C20721">
            <w:pPr>
              <w:jc w:val="center"/>
            </w:pPr>
            <w:r w:rsidRPr="00C20721">
              <w:t>0</w:t>
            </w:r>
          </w:p>
        </w:tc>
        <w:tc>
          <w:tcPr>
            <w:tcW w:w="487" w:type="pct"/>
            <w:shd w:val="clear" w:color="auto" w:fill="auto"/>
            <w:noWrap/>
            <w:vAlign w:val="center"/>
          </w:tcPr>
          <w:p w:rsidR="0088008C" w:rsidRPr="00C20721" w:rsidRDefault="0088008C" w:rsidP="00C20721">
            <w:pPr>
              <w:jc w:val="center"/>
            </w:pPr>
            <w:r w:rsidRPr="00C20721">
              <w:t>0</w:t>
            </w:r>
          </w:p>
        </w:tc>
        <w:tc>
          <w:tcPr>
            <w:tcW w:w="487" w:type="pct"/>
            <w:vAlign w:val="center"/>
          </w:tcPr>
          <w:p w:rsidR="0088008C" w:rsidRPr="00C20721" w:rsidRDefault="0088008C" w:rsidP="00C20721">
            <w:pPr>
              <w:jc w:val="center"/>
            </w:pPr>
            <w:r w:rsidRPr="00C20721">
              <w:t>10</w:t>
            </w:r>
          </w:p>
        </w:tc>
        <w:tc>
          <w:tcPr>
            <w:tcW w:w="487" w:type="pct"/>
            <w:vAlign w:val="center"/>
          </w:tcPr>
          <w:p w:rsidR="0088008C" w:rsidRPr="00C20721" w:rsidRDefault="0088008C" w:rsidP="00C20721">
            <w:pPr>
              <w:jc w:val="center"/>
            </w:pPr>
            <w:r w:rsidRPr="00C20721">
              <w:t>5</w:t>
            </w:r>
          </w:p>
        </w:tc>
        <w:tc>
          <w:tcPr>
            <w:tcW w:w="487" w:type="pct"/>
            <w:vAlign w:val="center"/>
          </w:tcPr>
          <w:p w:rsidR="0088008C" w:rsidRPr="00C20721" w:rsidRDefault="0088008C" w:rsidP="00C20721">
            <w:pPr>
              <w:jc w:val="center"/>
            </w:pPr>
            <w:r w:rsidRPr="00C20721">
              <w:t>1</w:t>
            </w:r>
          </w:p>
        </w:tc>
        <w:tc>
          <w:tcPr>
            <w:tcW w:w="489" w:type="pct"/>
            <w:vAlign w:val="center"/>
          </w:tcPr>
          <w:p w:rsidR="0088008C" w:rsidRPr="00C20721" w:rsidRDefault="0088008C" w:rsidP="00C20721">
            <w:pPr>
              <w:jc w:val="center"/>
            </w:pPr>
            <w:r w:rsidRPr="00C20721">
              <w:t>0</w:t>
            </w:r>
          </w:p>
        </w:tc>
      </w:tr>
      <w:tr w:rsidR="0088008C" w:rsidRPr="00C20721" w:rsidTr="0088008C">
        <w:trPr>
          <w:trHeight w:val="330"/>
        </w:trPr>
        <w:tc>
          <w:tcPr>
            <w:tcW w:w="1102" w:type="pct"/>
            <w:vAlign w:val="center"/>
          </w:tcPr>
          <w:p w:rsidR="0088008C" w:rsidRPr="00C20721" w:rsidRDefault="0088008C" w:rsidP="00C20721">
            <w:pPr>
              <w:rPr>
                <w:iCs/>
                <w:color w:val="000000"/>
              </w:rPr>
            </w:pPr>
            <w:r w:rsidRPr="00C20721">
              <w:rPr>
                <w:iCs/>
                <w:color w:val="000000"/>
              </w:rPr>
              <w:t xml:space="preserve">среднее </w:t>
            </w:r>
          </w:p>
        </w:tc>
        <w:tc>
          <w:tcPr>
            <w:tcW w:w="487" w:type="pct"/>
            <w:shd w:val="clear" w:color="auto" w:fill="auto"/>
            <w:noWrap/>
            <w:vAlign w:val="center"/>
          </w:tcPr>
          <w:p w:rsidR="0088008C" w:rsidRPr="00C20721" w:rsidRDefault="0088008C" w:rsidP="00C20721">
            <w:pPr>
              <w:jc w:val="center"/>
            </w:pPr>
            <w:r w:rsidRPr="00C20721">
              <w:t>7</w:t>
            </w:r>
          </w:p>
        </w:tc>
        <w:tc>
          <w:tcPr>
            <w:tcW w:w="487" w:type="pct"/>
            <w:shd w:val="clear" w:color="auto" w:fill="auto"/>
            <w:noWrap/>
            <w:vAlign w:val="center"/>
          </w:tcPr>
          <w:p w:rsidR="0088008C" w:rsidRPr="00C20721" w:rsidRDefault="0088008C" w:rsidP="00C20721">
            <w:pPr>
              <w:jc w:val="center"/>
            </w:pPr>
            <w:r w:rsidRPr="00C20721">
              <w:t>3</w:t>
            </w:r>
          </w:p>
        </w:tc>
        <w:tc>
          <w:tcPr>
            <w:tcW w:w="487" w:type="pct"/>
            <w:shd w:val="clear" w:color="auto" w:fill="auto"/>
            <w:noWrap/>
            <w:vAlign w:val="center"/>
          </w:tcPr>
          <w:p w:rsidR="0088008C" w:rsidRPr="00C20721" w:rsidRDefault="0088008C" w:rsidP="00C20721">
            <w:pPr>
              <w:jc w:val="center"/>
            </w:pPr>
            <w:r w:rsidRPr="00C20721">
              <w:t>11</w:t>
            </w:r>
          </w:p>
        </w:tc>
        <w:tc>
          <w:tcPr>
            <w:tcW w:w="487" w:type="pct"/>
            <w:shd w:val="clear" w:color="auto" w:fill="auto"/>
            <w:noWrap/>
            <w:vAlign w:val="center"/>
          </w:tcPr>
          <w:p w:rsidR="0088008C" w:rsidRPr="00C20721" w:rsidRDefault="0088008C" w:rsidP="00C20721">
            <w:pPr>
              <w:jc w:val="center"/>
            </w:pPr>
            <w:r w:rsidRPr="00C20721">
              <w:t>6</w:t>
            </w:r>
          </w:p>
        </w:tc>
        <w:tc>
          <w:tcPr>
            <w:tcW w:w="487" w:type="pct"/>
            <w:vAlign w:val="center"/>
          </w:tcPr>
          <w:p w:rsidR="0088008C" w:rsidRPr="00C20721" w:rsidRDefault="0088008C" w:rsidP="00C20721">
            <w:pPr>
              <w:jc w:val="center"/>
            </w:pPr>
            <w:r w:rsidRPr="00C20721">
              <w:t>10</w:t>
            </w:r>
          </w:p>
        </w:tc>
        <w:tc>
          <w:tcPr>
            <w:tcW w:w="487" w:type="pct"/>
            <w:vAlign w:val="center"/>
          </w:tcPr>
          <w:p w:rsidR="0088008C" w:rsidRPr="00C20721" w:rsidRDefault="0088008C" w:rsidP="00C20721">
            <w:pPr>
              <w:jc w:val="center"/>
            </w:pPr>
            <w:r w:rsidRPr="00C20721">
              <w:t>12</w:t>
            </w:r>
          </w:p>
        </w:tc>
        <w:tc>
          <w:tcPr>
            <w:tcW w:w="487" w:type="pct"/>
            <w:vAlign w:val="center"/>
          </w:tcPr>
          <w:p w:rsidR="0088008C" w:rsidRPr="00C20721" w:rsidRDefault="0088008C" w:rsidP="00C20721">
            <w:pPr>
              <w:jc w:val="center"/>
            </w:pPr>
            <w:r w:rsidRPr="00C20721">
              <w:t>7</w:t>
            </w:r>
          </w:p>
        </w:tc>
        <w:tc>
          <w:tcPr>
            <w:tcW w:w="489" w:type="pct"/>
            <w:vAlign w:val="center"/>
          </w:tcPr>
          <w:p w:rsidR="0088008C" w:rsidRPr="00C20721" w:rsidRDefault="0088008C" w:rsidP="00C20721">
            <w:pPr>
              <w:jc w:val="center"/>
            </w:pPr>
            <w:r w:rsidRPr="00C20721">
              <w:t>7</w:t>
            </w:r>
          </w:p>
        </w:tc>
      </w:tr>
      <w:tr w:rsidR="0088008C" w:rsidRPr="00C20721" w:rsidTr="0088008C">
        <w:trPr>
          <w:trHeight w:val="330"/>
        </w:trPr>
        <w:tc>
          <w:tcPr>
            <w:tcW w:w="1102" w:type="pct"/>
            <w:vAlign w:val="center"/>
          </w:tcPr>
          <w:p w:rsidR="0088008C" w:rsidRPr="00C20721" w:rsidRDefault="0088008C" w:rsidP="00C20721">
            <w:pPr>
              <w:rPr>
                <w:iCs/>
                <w:color w:val="000000"/>
              </w:rPr>
            </w:pPr>
            <w:r w:rsidRPr="00C20721">
              <w:rPr>
                <w:iCs/>
                <w:color w:val="000000"/>
              </w:rPr>
              <w:t>максимум</w:t>
            </w:r>
          </w:p>
        </w:tc>
        <w:tc>
          <w:tcPr>
            <w:tcW w:w="487" w:type="pct"/>
            <w:shd w:val="clear" w:color="auto" w:fill="auto"/>
            <w:noWrap/>
            <w:vAlign w:val="center"/>
          </w:tcPr>
          <w:p w:rsidR="0088008C" w:rsidRPr="00C20721" w:rsidRDefault="0088008C" w:rsidP="00C20721">
            <w:pPr>
              <w:jc w:val="center"/>
            </w:pPr>
            <w:r w:rsidRPr="00C20721">
              <w:t>15</w:t>
            </w:r>
          </w:p>
        </w:tc>
        <w:tc>
          <w:tcPr>
            <w:tcW w:w="487" w:type="pct"/>
            <w:shd w:val="clear" w:color="auto" w:fill="auto"/>
            <w:noWrap/>
            <w:vAlign w:val="center"/>
          </w:tcPr>
          <w:p w:rsidR="0088008C" w:rsidRPr="00C20721" w:rsidRDefault="0088008C" w:rsidP="00C20721">
            <w:pPr>
              <w:jc w:val="center"/>
            </w:pPr>
            <w:r w:rsidRPr="00C20721">
              <w:t>5</w:t>
            </w:r>
          </w:p>
        </w:tc>
        <w:tc>
          <w:tcPr>
            <w:tcW w:w="487" w:type="pct"/>
            <w:shd w:val="clear" w:color="auto" w:fill="auto"/>
            <w:noWrap/>
            <w:vAlign w:val="center"/>
          </w:tcPr>
          <w:p w:rsidR="0088008C" w:rsidRPr="00C20721" w:rsidRDefault="0088008C" w:rsidP="00C20721">
            <w:pPr>
              <w:jc w:val="center"/>
            </w:pPr>
            <w:r w:rsidRPr="00C20721">
              <w:t>20</w:t>
            </w:r>
          </w:p>
        </w:tc>
        <w:tc>
          <w:tcPr>
            <w:tcW w:w="487" w:type="pct"/>
            <w:shd w:val="clear" w:color="auto" w:fill="auto"/>
            <w:noWrap/>
            <w:vAlign w:val="center"/>
          </w:tcPr>
          <w:p w:rsidR="0088008C" w:rsidRPr="00C20721" w:rsidRDefault="0088008C" w:rsidP="00C20721">
            <w:pPr>
              <w:jc w:val="center"/>
            </w:pPr>
            <w:r w:rsidRPr="00C20721">
              <w:t>10</w:t>
            </w:r>
          </w:p>
        </w:tc>
        <w:tc>
          <w:tcPr>
            <w:tcW w:w="487" w:type="pct"/>
            <w:vAlign w:val="center"/>
          </w:tcPr>
          <w:p w:rsidR="0088008C" w:rsidRPr="00C20721" w:rsidRDefault="0088008C" w:rsidP="00C20721">
            <w:pPr>
              <w:jc w:val="center"/>
            </w:pPr>
            <w:r w:rsidRPr="00C20721">
              <w:t>10</w:t>
            </w:r>
          </w:p>
        </w:tc>
        <w:tc>
          <w:tcPr>
            <w:tcW w:w="487" w:type="pct"/>
            <w:vAlign w:val="center"/>
          </w:tcPr>
          <w:p w:rsidR="0088008C" w:rsidRPr="00C20721" w:rsidRDefault="0088008C" w:rsidP="00C20721">
            <w:pPr>
              <w:jc w:val="center"/>
            </w:pPr>
            <w:r w:rsidRPr="00C20721">
              <w:t>20</w:t>
            </w:r>
          </w:p>
        </w:tc>
        <w:tc>
          <w:tcPr>
            <w:tcW w:w="487" w:type="pct"/>
            <w:vAlign w:val="center"/>
          </w:tcPr>
          <w:p w:rsidR="0088008C" w:rsidRPr="00C20721" w:rsidRDefault="0088008C" w:rsidP="00C20721">
            <w:pPr>
              <w:jc w:val="center"/>
            </w:pPr>
            <w:r w:rsidRPr="00C20721">
              <w:t>10</w:t>
            </w:r>
          </w:p>
        </w:tc>
        <w:tc>
          <w:tcPr>
            <w:tcW w:w="489" w:type="pct"/>
            <w:vAlign w:val="center"/>
          </w:tcPr>
          <w:p w:rsidR="0088008C" w:rsidRPr="00C20721" w:rsidRDefault="0088008C" w:rsidP="00C20721">
            <w:pPr>
              <w:jc w:val="center"/>
            </w:pPr>
            <w:r w:rsidRPr="00C20721">
              <w:t>20</w:t>
            </w:r>
          </w:p>
        </w:tc>
      </w:tr>
      <w:tr w:rsidR="0088008C" w:rsidRPr="00C20721" w:rsidTr="0088008C">
        <w:trPr>
          <w:trHeight w:val="330"/>
        </w:trPr>
        <w:tc>
          <w:tcPr>
            <w:tcW w:w="1102" w:type="pct"/>
            <w:vAlign w:val="center"/>
          </w:tcPr>
          <w:p w:rsidR="0088008C" w:rsidRPr="00C20721" w:rsidRDefault="0088008C" w:rsidP="00C20721">
            <w:pPr>
              <w:rPr>
                <w:iCs/>
                <w:color w:val="000000"/>
              </w:rPr>
            </w:pPr>
            <w:r w:rsidRPr="00C20721">
              <w:rPr>
                <w:iCs/>
                <w:color w:val="000000"/>
              </w:rPr>
              <w:t>модальное значение</w:t>
            </w:r>
          </w:p>
        </w:tc>
        <w:tc>
          <w:tcPr>
            <w:tcW w:w="487" w:type="pct"/>
            <w:shd w:val="clear" w:color="auto" w:fill="auto"/>
            <w:noWrap/>
            <w:vAlign w:val="center"/>
          </w:tcPr>
          <w:p w:rsidR="0088008C" w:rsidRPr="00C20721" w:rsidRDefault="0088008C" w:rsidP="00C20721">
            <w:pPr>
              <w:jc w:val="center"/>
            </w:pPr>
            <w:r w:rsidRPr="00C20721">
              <w:t>5</w:t>
            </w:r>
          </w:p>
        </w:tc>
        <w:tc>
          <w:tcPr>
            <w:tcW w:w="487" w:type="pct"/>
            <w:shd w:val="clear" w:color="auto" w:fill="auto"/>
            <w:noWrap/>
            <w:vAlign w:val="center"/>
          </w:tcPr>
          <w:p w:rsidR="0088008C" w:rsidRPr="00C20721" w:rsidRDefault="0088008C" w:rsidP="00C20721">
            <w:pPr>
              <w:jc w:val="center"/>
            </w:pPr>
            <w:r w:rsidRPr="00C20721">
              <w:t>5</w:t>
            </w:r>
          </w:p>
        </w:tc>
        <w:tc>
          <w:tcPr>
            <w:tcW w:w="487" w:type="pct"/>
            <w:shd w:val="clear" w:color="auto" w:fill="auto"/>
            <w:noWrap/>
            <w:vAlign w:val="center"/>
          </w:tcPr>
          <w:p w:rsidR="0088008C" w:rsidRPr="00C20721" w:rsidRDefault="0088008C" w:rsidP="00C20721">
            <w:pPr>
              <w:jc w:val="center"/>
            </w:pPr>
            <w:r w:rsidRPr="00C20721">
              <w:t>10</w:t>
            </w:r>
          </w:p>
        </w:tc>
        <w:tc>
          <w:tcPr>
            <w:tcW w:w="487" w:type="pct"/>
            <w:shd w:val="clear" w:color="auto" w:fill="auto"/>
            <w:noWrap/>
            <w:vAlign w:val="center"/>
          </w:tcPr>
          <w:p w:rsidR="0088008C" w:rsidRPr="00C20721" w:rsidRDefault="0088008C" w:rsidP="00C20721">
            <w:pPr>
              <w:jc w:val="center"/>
            </w:pPr>
            <w:r w:rsidRPr="00C20721">
              <w:t>5</w:t>
            </w:r>
          </w:p>
        </w:tc>
        <w:tc>
          <w:tcPr>
            <w:tcW w:w="487" w:type="pct"/>
            <w:vAlign w:val="center"/>
          </w:tcPr>
          <w:p w:rsidR="0088008C" w:rsidRPr="00C20721" w:rsidRDefault="0088008C" w:rsidP="00C20721">
            <w:pPr>
              <w:jc w:val="center"/>
            </w:pPr>
            <w:r w:rsidRPr="00C20721">
              <w:t>10</w:t>
            </w:r>
          </w:p>
        </w:tc>
        <w:tc>
          <w:tcPr>
            <w:tcW w:w="487" w:type="pct"/>
            <w:vAlign w:val="center"/>
          </w:tcPr>
          <w:p w:rsidR="0088008C" w:rsidRPr="00C20721" w:rsidRDefault="0088008C" w:rsidP="00C20721">
            <w:pPr>
              <w:jc w:val="center"/>
            </w:pPr>
            <w:r w:rsidRPr="00C20721">
              <w:t>5</w:t>
            </w:r>
          </w:p>
        </w:tc>
        <w:tc>
          <w:tcPr>
            <w:tcW w:w="487" w:type="pct"/>
            <w:vAlign w:val="center"/>
          </w:tcPr>
          <w:p w:rsidR="0088008C" w:rsidRPr="00C20721" w:rsidRDefault="0088008C" w:rsidP="00C20721">
            <w:pPr>
              <w:jc w:val="center"/>
            </w:pPr>
            <w:r w:rsidRPr="00C20721">
              <w:t>10</w:t>
            </w:r>
          </w:p>
        </w:tc>
        <w:tc>
          <w:tcPr>
            <w:tcW w:w="489" w:type="pct"/>
            <w:vAlign w:val="center"/>
          </w:tcPr>
          <w:p w:rsidR="0088008C" w:rsidRPr="00C20721" w:rsidRDefault="0088008C" w:rsidP="00C20721">
            <w:pPr>
              <w:jc w:val="center"/>
            </w:pPr>
            <w:r w:rsidRPr="00C20721">
              <w:t>0</w:t>
            </w:r>
          </w:p>
        </w:tc>
      </w:tr>
      <w:tr w:rsidR="0088008C" w:rsidRPr="00C20721" w:rsidTr="0088008C">
        <w:trPr>
          <w:trHeight w:val="330"/>
        </w:trPr>
        <w:tc>
          <w:tcPr>
            <w:tcW w:w="5000" w:type="pct"/>
            <w:gridSpan w:val="9"/>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rPr>
                <w:b/>
                <w:i/>
                <w:iCs/>
                <w:color w:val="000000"/>
              </w:rPr>
            </w:pPr>
            <w:r w:rsidRPr="00C20721">
              <w:rPr>
                <w:b/>
                <w:i/>
                <w:iCs/>
                <w:color w:val="000000"/>
              </w:rPr>
              <w:t>для получения результата</w:t>
            </w:r>
          </w:p>
        </w:tc>
      </w:tr>
      <w:tr w:rsidR="0088008C" w:rsidRPr="00C20721" w:rsidTr="0088008C">
        <w:trPr>
          <w:trHeight w:val="330"/>
        </w:trPr>
        <w:tc>
          <w:tcPr>
            <w:tcW w:w="1102"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rPr>
                <w:iCs/>
                <w:color w:val="000000"/>
              </w:rPr>
            </w:pPr>
            <w:r w:rsidRPr="00C20721">
              <w:rPr>
                <w:iCs/>
                <w:color w:val="000000"/>
              </w:rPr>
              <w:t>минимум</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15</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1</w:t>
            </w:r>
          </w:p>
        </w:tc>
        <w:tc>
          <w:tcPr>
            <w:tcW w:w="489"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0</w:t>
            </w:r>
          </w:p>
        </w:tc>
      </w:tr>
      <w:tr w:rsidR="0088008C" w:rsidRPr="00C20721" w:rsidTr="0088008C">
        <w:trPr>
          <w:trHeight w:val="330"/>
        </w:trPr>
        <w:tc>
          <w:tcPr>
            <w:tcW w:w="1102"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rPr>
                <w:iCs/>
                <w:color w:val="000000"/>
              </w:rPr>
            </w:pPr>
            <w:r w:rsidRPr="00C20721">
              <w:rPr>
                <w:iCs/>
                <w:color w:val="000000"/>
              </w:rPr>
              <w:t xml:space="preserve">среднее </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3</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6</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4</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15</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4</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4</w:t>
            </w:r>
          </w:p>
        </w:tc>
        <w:tc>
          <w:tcPr>
            <w:tcW w:w="489"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8</w:t>
            </w:r>
          </w:p>
        </w:tc>
      </w:tr>
      <w:tr w:rsidR="0088008C" w:rsidRPr="00C20721" w:rsidTr="0088008C">
        <w:trPr>
          <w:trHeight w:val="330"/>
        </w:trPr>
        <w:tc>
          <w:tcPr>
            <w:tcW w:w="1102"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rPr>
                <w:iCs/>
                <w:color w:val="000000"/>
              </w:rPr>
            </w:pPr>
            <w:r w:rsidRPr="00C20721">
              <w:rPr>
                <w:iCs/>
                <w:color w:val="000000"/>
              </w:rPr>
              <w:t>максимум</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15</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15</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10</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5</w:t>
            </w:r>
          </w:p>
        </w:tc>
        <w:tc>
          <w:tcPr>
            <w:tcW w:w="489"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30</w:t>
            </w:r>
          </w:p>
        </w:tc>
      </w:tr>
      <w:tr w:rsidR="0088008C" w:rsidRPr="00C20721" w:rsidTr="0088008C">
        <w:trPr>
          <w:trHeight w:val="330"/>
        </w:trPr>
        <w:tc>
          <w:tcPr>
            <w:tcW w:w="1102"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rPr>
                <w:iCs/>
                <w:color w:val="000000"/>
              </w:rPr>
            </w:pPr>
            <w:r w:rsidRPr="00C20721">
              <w:rPr>
                <w:iCs/>
                <w:color w:val="000000"/>
              </w:rPr>
              <w:t>модальное значение</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48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8008C" w:rsidRPr="00C20721" w:rsidRDefault="0088008C" w:rsidP="00C20721">
            <w:pPr>
              <w:jc w:val="center"/>
            </w:pPr>
            <w:r w:rsidRPr="00C20721">
              <w:t>5</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15</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0</w:t>
            </w:r>
          </w:p>
        </w:tc>
        <w:tc>
          <w:tcPr>
            <w:tcW w:w="487"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5</w:t>
            </w:r>
          </w:p>
        </w:tc>
        <w:tc>
          <w:tcPr>
            <w:tcW w:w="489" w:type="pct"/>
            <w:tcBorders>
              <w:top w:val="single" w:sz="4" w:space="0" w:color="auto"/>
              <w:left w:val="single" w:sz="4" w:space="0" w:color="auto"/>
              <w:bottom w:val="single" w:sz="4" w:space="0" w:color="auto"/>
              <w:right w:val="single" w:sz="4" w:space="0" w:color="auto"/>
            </w:tcBorders>
            <w:vAlign w:val="center"/>
          </w:tcPr>
          <w:p w:rsidR="0088008C" w:rsidRPr="00C20721" w:rsidRDefault="0088008C" w:rsidP="00C20721">
            <w:pPr>
              <w:jc w:val="center"/>
            </w:pPr>
            <w:r w:rsidRPr="00C20721">
              <w:t>0</w:t>
            </w:r>
          </w:p>
        </w:tc>
      </w:tr>
    </w:tbl>
    <w:p w:rsidR="0088008C" w:rsidRPr="00C20721" w:rsidRDefault="0088008C" w:rsidP="00C20721">
      <w:pPr>
        <w:spacing w:before="240" w:line="360" w:lineRule="auto"/>
        <w:jc w:val="center"/>
        <w:rPr>
          <w:b/>
          <w:i/>
          <w:sz w:val="28"/>
        </w:rPr>
      </w:pPr>
      <w:r w:rsidRPr="00C20721">
        <w:rPr>
          <w:b/>
          <w:i/>
          <w:sz w:val="28"/>
        </w:rPr>
        <w:t>4</w:t>
      </w:r>
      <w:r w:rsidR="007E6DFF">
        <w:rPr>
          <w:b/>
          <w:i/>
          <w:sz w:val="28"/>
        </w:rPr>
        <w:t>.4. Уровень финансовых издержек</w:t>
      </w:r>
    </w:p>
    <w:p w:rsidR="0088008C" w:rsidRPr="00C20721" w:rsidRDefault="0088008C" w:rsidP="00C20721">
      <w:pPr>
        <w:spacing w:line="360" w:lineRule="auto"/>
        <w:ind w:firstLine="709"/>
        <w:jc w:val="both"/>
        <w:rPr>
          <w:sz w:val="28"/>
          <w:szCs w:val="28"/>
        </w:rPr>
      </w:pPr>
      <w:r w:rsidRPr="00C20721">
        <w:rPr>
          <w:sz w:val="28"/>
          <w:szCs w:val="28"/>
        </w:rPr>
        <w:t xml:space="preserve">Несмотря на то, что все мониторируемые услуги являются бесплатными, заявители указали, что финансовые издержки они понесли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«Предоставление в собственность граждан земельных участков для ведения садоводства, огородничества и дачного хозяйства». Фактические финансовые издержки заявителей при получении муниципальных услуг представлены в табл. 8. </w:t>
      </w:r>
    </w:p>
    <w:p w:rsidR="00755EAD" w:rsidRDefault="00755EAD">
      <w:pPr>
        <w:spacing w:after="160" w:line="259" w:lineRule="auto"/>
        <w:rPr>
          <w:sz w:val="28"/>
          <w:szCs w:val="28"/>
        </w:rPr>
      </w:pPr>
      <w:r>
        <w:rPr>
          <w:sz w:val="28"/>
          <w:szCs w:val="28"/>
        </w:rPr>
        <w:br w:type="page"/>
      </w:r>
    </w:p>
    <w:p w:rsidR="0088008C" w:rsidRPr="00C20721" w:rsidRDefault="0088008C" w:rsidP="00C20721">
      <w:pPr>
        <w:spacing w:line="360" w:lineRule="auto"/>
        <w:jc w:val="both"/>
        <w:rPr>
          <w:sz w:val="28"/>
          <w:szCs w:val="28"/>
        </w:rPr>
      </w:pPr>
      <w:r w:rsidRPr="00C20721">
        <w:rPr>
          <w:sz w:val="28"/>
          <w:szCs w:val="28"/>
        </w:rPr>
        <w:lastRenderedPageBreak/>
        <w:t>Таблица 8 - Сумма официальных расходов при получении услуги, руб.</w:t>
      </w:r>
    </w:p>
    <w:tbl>
      <w:tblPr>
        <w:tblW w:w="5000" w:type="pct"/>
        <w:tblLook w:val="04A0" w:firstRow="1" w:lastRow="0" w:firstColumn="1" w:lastColumn="0" w:noHBand="0" w:noVBand="1"/>
      </w:tblPr>
      <w:tblGrid>
        <w:gridCol w:w="6440"/>
        <w:gridCol w:w="1594"/>
        <w:gridCol w:w="1594"/>
      </w:tblGrid>
      <w:tr w:rsidR="0088008C" w:rsidRPr="00C20721" w:rsidTr="0088008C">
        <w:trPr>
          <w:trHeight w:val="330"/>
          <w:tblHeader/>
        </w:trPr>
        <w:tc>
          <w:tcPr>
            <w:tcW w:w="3344"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tabs>
                <w:tab w:val="right" w:pos="6462"/>
              </w:tabs>
              <w:jc w:val="center"/>
              <w:rPr>
                <w:b/>
                <w:bCs/>
                <w:color w:val="000000"/>
              </w:rPr>
            </w:pPr>
            <w:r w:rsidRPr="00C20721">
              <w:rPr>
                <w:b/>
              </w:rPr>
              <w:t>Сумма официальных расходов при получении услуги</w:t>
            </w:r>
          </w:p>
        </w:tc>
        <w:tc>
          <w:tcPr>
            <w:tcW w:w="828"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b/>
                <w:color w:val="000000"/>
              </w:rPr>
            </w:pPr>
            <w:r w:rsidRPr="00C20721">
              <w:rPr>
                <w:b/>
                <w:color w:val="000000"/>
              </w:rPr>
              <w:t>4</w:t>
            </w:r>
          </w:p>
        </w:tc>
        <w:tc>
          <w:tcPr>
            <w:tcW w:w="828" w:type="pct"/>
            <w:tcBorders>
              <w:top w:val="single" w:sz="4" w:space="0" w:color="auto"/>
              <w:left w:val="nil"/>
              <w:bottom w:val="single" w:sz="4" w:space="0" w:color="auto"/>
              <w:right w:val="single" w:sz="4" w:space="0" w:color="auto"/>
            </w:tcBorders>
            <w:shd w:val="clear" w:color="auto" w:fill="auto"/>
            <w:noWrap/>
          </w:tcPr>
          <w:p w:rsidR="0088008C" w:rsidRPr="00C20721" w:rsidRDefault="0088008C" w:rsidP="00C20721">
            <w:pPr>
              <w:jc w:val="center"/>
              <w:rPr>
                <w:b/>
                <w:color w:val="000000"/>
              </w:rPr>
            </w:pPr>
            <w:r w:rsidRPr="00C20721">
              <w:rPr>
                <w:b/>
                <w:color w:val="000000"/>
              </w:rPr>
              <w:t>8</w:t>
            </w:r>
          </w:p>
        </w:tc>
      </w:tr>
      <w:tr w:rsidR="0088008C" w:rsidRPr="00C20721" w:rsidTr="0088008C">
        <w:trPr>
          <w:trHeight w:val="330"/>
        </w:trPr>
        <w:tc>
          <w:tcPr>
            <w:tcW w:w="3344"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 xml:space="preserve">Нормативное значение </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0</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0</w:t>
            </w:r>
          </w:p>
        </w:tc>
      </w:tr>
      <w:tr w:rsidR="0088008C" w:rsidRPr="00C20721" w:rsidTr="0088008C">
        <w:trPr>
          <w:trHeight w:val="330"/>
        </w:trPr>
        <w:tc>
          <w:tcPr>
            <w:tcW w:w="3344"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среднее значение</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714</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136</w:t>
            </w:r>
          </w:p>
        </w:tc>
      </w:tr>
      <w:tr w:rsidR="0088008C" w:rsidRPr="00C20721" w:rsidTr="0088008C">
        <w:trPr>
          <w:trHeight w:val="330"/>
        </w:trPr>
        <w:tc>
          <w:tcPr>
            <w:tcW w:w="3344"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модальное значение</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1000</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1500</w:t>
            </w:r>
          </w:p>
        </w:tc>
      </w:tr>
      <w:tr w:rsidR="0088008C" w:rsidRPr="00C20721" w:rsidTr="0088008C">
        <w:trPr>
          <w:trHeight w:val="330"/>
        </w:trPr>
        <w:tc>
          <w:tcPr>
            <w:tcW w:w="3344"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минимальное значение</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1000</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0</w:t>
            </w:r>
          </w:p>
        </w:tc>
      </w:tr>
      <w:tr w:rsidR="0088008C" w:rsidRPr="00C20721" w:rsidTr="0088008C">
        <w:trPr>
          <w:trHeight w:val="330"/>
        </w:trPr>
        <w:tc>
          <w:tcPr>
            <w:tcW w:w="3344" w:type="pct"/>
            <w:tcBorders>
              <w:top w:val="single" w:sz="4" w:space="0" w:color="auto"/>
              <w:left w:val="single" w:sz="4" w:space="0" w:color="auto"/>
              <w:bottom w:val="single" w:sz="4" w:space="0" w:color="auto"/>
              <w:right w:val="single" w:sz="4" w:space="0" w:color="auto"/>
            </w:tcBorders>
            <w:shd w:val="clear" w:color="auto" w:fill="auto"/>
            <w:noWrap/>
          </w:tcPr>
          <w:p w:rsidR="0088008C" w:rsidRPr="00C20721" w:rsidRDefault="0088008C" w:rsidP="00C20721">
            <w:pPr>
              <w:rPr>
                <w:i/>
                <w:iCs/>
                <w:color w:val="000000"/>
              </w:rPr>
            </w:pPr>
            <w:r w:rsidRPr="00C20721">
              <w:rPr>
                <w:i/>
                <w:iCs/>
                <w:color w:val="000000"/>
              </w:rPr>
              <w:t>максимальное значение</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0</w:t>
            </w:r>
          </w:p>
        </w:tc>
        <w:tc>
          <w:tcPr>
            <w:tcW w:w="828" w:type="pct"/>
            <w:tcBorders>
              <w:top w:val="single" w:sz="4" w:space="0" w:color="auto"/>
              <w:left w:val="nil"/>
              <w:bottom w:val="single" w:sz="4" w:space="0" w:color="auto"/>
              <w:right w:val="single" w:sz="4" w:space="0" w:color="auto"/>
            </w:tcBorders>
            <w:shd w:val="clear" w:color="auto" w:fill="auto"/>
            <w:noWrap/>
            <w:vAlign w:val="center"/>
          </w:tcPr>
          <w:p w:rsidR="0088008C" w:rsidRPr="00C20721" w:rsidRDefault="0088008C" w:rsidP="00C20721">
            <w:pPr>
              <w:jc w:val="center"/>
              <w:rPr>
                <w:sz w:val="28"/>
                <w:szCs w:val="28"/>
              </w:rPr>
            </w:pPr>
            <w:r w:rsidRPr="00C20721">
              <w:rPr>
                <w:sz w:val="28"/>
                <w:szCs w:val="28"/>
              </w:rPr>
              <w:t>0</w:t>
            </w:r>
          </w:p>
        </w:tc>
      </w:tr>
    </w:tbl>
    <w:p w:rsidR="0088008C" w:rsidRPr="00C20721" w:rsidRDefault="0088008C" w:rsidP="00C20721">
      <w:pPr>
        <w:spacing w:before="120" w:line="360" w:lineRule="auto"/>
        <w:ind w:firstLine="709"/>
        <w:jc w:val="both"/>
        <w:rPr>
          <w:sz w:val="28"/>
          <w:szCs w:val="28"/>
        </w:rPr>
      </w:pPr>
      <w:r w:rsidRPr="00C20721">
        <w:rPr>
          <w:sz w:val="28"/>
          <w:szCs w:val="28"/>
        </w:rPr>
        <w:t>В ходе мониторинга респонденты не указали на необходимость обращения к услугам посредников (сторонних организаций).</w:t>
      </w:r>
    </w:p>
    <w:p w:rsidR="0088008C" w:rsidRPr="00C20721" w:rsidRDefault="0088008C" w:rsidP="00C20721">
      <w:pPr>
        <w:spacing w:line="360" w:lineRule="auto"/>
        <w:ind w:firstLine="709"/>
        <w:jc w:val="both"/>
        <w:rPr>
          <w:sz w:val="28"/>
          <w:szCs w:val="28"/>
        </w:rPr>
      </w:pPr>
      <w:r w:rsidRPr="00C20721">
        <w:rPr>
          <w:sz w:val="28"/>
          <w:szCs w:val="28"/>
        </w:rPr>
        <w:t>Фактов мотивирования чиновников не выявлено.</w:t>
      </w:r>
    </w:p>
    <w:p w:rsidR="0088008C" w:rsidRPr="00C20721" w:rsidRDefault="00B50951" w:rsidP="00C20721">
      <w:pPr>
        <w:tabs>
          <w:tab w:val="left" w:pos="426"/>
        </w:tabs>
        <w:spacing w:before="120" w:after="120" w:line="360" w:lineRule="auto"/>
        <w:jc w:val="center"/>
        <w:rPr>
          <w:b/>
          <w:sz w:val="28"/>
          <w:szCs w:val="28"/>
        </w:rPr>
      </w:pPr>
      <w:r w:rsidRPr="00C20721">
        <w:rPr>
          <w:b/>
          <w:sz w:val="28"/>
          <w:szCs w:val="28"/>
        </w:rPr>
        <w:t xml:space="preserve">5. </w:t>
      </w:r>
      <w:r w:rsidR="0088008C" w:rsidRPr="00C20721">
        <w:rPr>
          <w:b/>
          <w:sz w:val="28"/>
          <w:szCs w:val="28"/>
        </w:rPr>
        <w:t>Проблемы заявителей при получении муниципальных услуг</w:t>
      </w:r>
    </w:p>
    <w:p w:rsidR="0088008C" w:rsidRPr="00C20721" w:rsidRDefault="0088008C" w:rsidP="00C20721">
      <w:pPr>
        <w:spacing w:line="360" w:lineRule="auto"/>
        <w:ind w:firstLine="709"/>
        <w:jc w:val="both"/>
        <w:rPr>
          <w:sz w:val="28"/>
          <w:szCs w:val="28"/>
        </w:rPr>
      </w:pPr>
      <w:r w:rsidRPr="00C20721">
        <w:rPr>
          <w:sz w:val="28"/>
          <w:szCs w:val="28"/>
        </w:rPr>
        <w:t xml:space="preserve">Не возникло затруднений при получении рассматриваемых муниципальных услуг в среднем у 82,1% опрошенных заявителей. </w:t>
      </w:r>
    </w:p>
    <w:p w:rsidR="0088008C" w:rsidRPr="00C20721" w:rsidRDefault="0088008C" w:rsidP="00C20721">
      <w:pPr>
        <w:spacing w:line="360" w:lineRule="auto"/>
        <w:ind w:firstLine="567"/>
        <w:jc w:val="both"/>
        <w:rPr>
          <w:sz w:val="28"/>
          <w:szCs w:val="28"/>
        </w:rPr>
      </w:pPr>
      <w:r w:rsidRPr="00C20721">
        <w:rPr>
          <w:sz w:val="28"/>
          <w:szCs w:val="28"/>
        </w:rPr>
        <w:t>Среди остальных респондентов наибольшее недовольство вызывают следующие аспекты:</w:t>
      </w:r>
    </w:p>
    <w:p w:rsidR="0088008C" w:rsidRPr="00C20721" w:rsidRDefault="0088008C" w:rsidP="00C20721">
      <w:pPr>
        <w:pStyle w:val="affc"/>
        <w:widowControl/>
        <w:numPr>
          <w:ilvl w:val="0"/>
          <w:numId w:val="373"/>
        </w:numPr>
        <w:spacing w:line="360" w:lineRule="auto"/>
        <w:ind w:left="0" w:firstLine="567"/>
        <w:jc w:val="both"/>
        <w:rPr>
          <w:bCs/>
          <w:color w:val="000000"/>
          <w:sz w:val="28"/>
          <w:szCs w:val="28"/>
        </w:rPr>
      </w:pPr>
      <w:r w:rsidRPr="00C20721">
        <w:rPr>
          <w:bCs/>
          <w:color w:val="000000"/>
          <w:sz w:val="28"/>
          <w:szCs w:val="28"/>
        </w:rPr>
        <w:t>требование избыточных документов, сведений (12,8%)</w:t>
      </w:r>
    </w:p>
    <w:p w:rsidR="0088008C" w:rsidRPr="00C20721" w:rsidRDefault="0088008C" w:rsidP="00C20721">
      <w:pPr>
        <w:pStyle w:val="affc"/>
        <w:widowControl/>
        <w:numPr>
          <w:ilvl w:val="0"/>
          <w:numId w:val="373"/>
        </w:numPr>
        <w:spacing w:line="360" w:lineRule="auto"/>
        <w:ind w:left="0" w:firstLine="567"/>
        <w:jc w:val="both"/>
        <w:rPr>
          <w:bCs/>
          <w:color w:val="000000"/>
          <w:sz w:val="28"/>
          <w:szCs w:val="28"/>
        </w:rPr>
      </w:pPr>
      <w:r w:rsidRPr="00C20721">
        <w:rPr>
          <w:iCs/>
          <w:color w:val="000000"/>
          <w:sz w:val="28"/>
          <w:szCs w:val="28"/>
        </w:rPr>
        <w:t>сложность заполнения официальных бланков (</w:t>
      </w:r>
      <w:r w:rsidRPr="00C20721">
        <w:rPr>
          <w:bCs/>
          <w:color w:val="000000"/>
          <w:sz w:val="28"/>
          <w:szCs w:val="28"/>
        </w:rPr>
        <w:t>2,6%);</w:t>
      </w:r>
    </w:p>
    <w:p w:rsidR="0088008C" w:rsidRPr="00C20721" w:rsidRDefault="0088008C" w:rsidP="00C20721">
      <w:pPr>
        <w:pStyle w:val="affc"/>
        <w:widowControl/>
        <w:numPr>
          <w:ilvl w:val="0"/>
          <w:numId w:val="373"/>
        </w:numPr>
        <w:spacing w:line="360" w:lineRule="auto"/>
        <w:ind w:left="0" w:firstLine="567"/>
        <w:jc w:val="both"/>
        <w:rPr>
          <w:bCs/>
          <w:color w:val="000000"/>
          <w:sz w:val="28"/>
          <w:szCs w:val="28"/>
        </w:rPr>
      </w:pPr>
      <w:r w:rsidRPr="00C20721">
        <w:rPr>
          <w:iCs/>
          <w:color w:val="000000"/>
          <w:sz w:val="28"/>
          <w:szCs w:val="28"/>
        </w:rPr>
        <w:t>неудобный режим работы учреждений (</w:t>
      </w:r>
      <w:r w:rsidRPr="00C20721">
        <w:rPr>
          <w:bCs/>
          <w:color w:val="000000"/>
          <w:sz w:val="28"/>
          <w:szCs w:val="28"/>
        </w:rPr>
        <w:t>2,6%);</w:t>
      </w:r>
    </w:p>
    <w:p w:rsidR="0088008C" w:rsidRPr="00C20721" w:rsidRDefault="0088008C" w:rsidP="00C20721">
      <w:pPr>
        <w:pStyle w:val="affc"/>
        <w:widowControl/>
        <w:numPr>
          <w:ilvl w:val="0"/>
          <w:numId w:val="373"/>
        </w:numPr>
        <w:spacing w:line="360" w:lineRule="auto"/>
        <w:ind w:left="0" w:firstLine="567"/>
        <w:jc w:val="both"/>
        <w:rPr>
          <w:bCs/>
          <w:color w:val="000000"/>
          <w:sz w:val="28"/>
          <w:szCs w:val="28"/>
        </w:rPr>
      </w:pPr>
      <w:r w:rsidRPr="00C20721">
        <w:rPr>
          <w:iCs/>
          <w:color w:val="000000"/>
          <w:sz w:val="28"/>
          <w:szCs w:val="28"/>
        </w:rPr>
        <w:t>большие очереди (</w:t>
      </w:r>
      <w:r w:rsidRPr="00C20721">
        <w:rPr>
          <w:bCs/>
          <w:color w:val="000000"/>
          <w:sz w:val="28"/>
          <w:szCs w:val="28"/>
        </w:rPr>
        <w:t xml:space="preserve">2,6%). </w:t>
      </w:r>
    </w:p>
    <w:p w:rsidR="0088008C" w:rsidRPr="00C20721" w:rsidRDefault="0088008C"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будет иметь:</w:t>
      </w:r>
    </w:p>
    <w:p w:rsidR="0088008C" w:rsidRPr="00C20721" w:rsidRDefault="0088008C" w:rsidP="00C20721">
      <w:pPr>
        <w:spacing w:line="360" w:lineRule="auto"/>
        <w:ind w:firstLine="709"/>
        <w:jc w:val="both"/>
        <w:rPr>
          <w:sz w:val="28"/>
          <w:szCs w:val="28"/>
        </w:rPr>
      </w:pPr>
      <w:r w:rsidRPr="00C20721">
        <w:rPr>
          <w:sz w:val="28"/>
          <w:szCs w:val="28"/>
        </w:rPr>
        <w:t>- сокращение числа требуемых документов (59%);</w:t>
      </w:r>
    </w:p>
    <w:p w:rsidR="0088008C" w:rsidRPr="00C20721" w:rsidRDefault="0088008C" w:rsidP="00C20721">
      <w:pPr>
        <w:spacing w:line="360" w:lineRule="auto"/>
        <w:ind w:firstLine="709"/>
        <w:jc w:val="both"/>
        <w:rPr>
          <w:sz w:val="28"/>
          <w:szCs w:val="28"/>
        </w:rPr>
      </w:pPr>
      <w:r w:rsidRPr="00C20721">
        <w:rPr>
          <w:sz w:val="28"/>
          <w:szCs w:val="28"/>
        </w:rPr>
        <w:t>- доступность информации о порядке предоставления услуги, необходимых форм (43,6%);</w:t>
      </w:r>
    </w:p>
    <w:p w:rsidR="0088008C" w:rsidRPr="00C20721" w:rsidRDefault="0088008C" w:rsidP="00C20721">
      <w:pPr>
        <w:spacing w:line="360" w:lineRule="auto"/>
        <w:ind w:firstLine="709"/>
        <w:jc w:val="both"/>
        <w:rPr>
          <w:sz w:val="28"/>
          <w:szCs w:val="28"/>
        </w:rPr>
      </w:pPr>
      <w:r w:rsidRPr="00C20721">
        <w:rPr>
          <w:sz w:val="28"/>
          <w:szCs w:val="28"/>
        </w:rPr>
        <w:t>- упрощение заполнения запросов, официальных бланков (41%);</w:t>
      </w:r>
    </w:p>
    <w:p w:rsidR="0088008C" w:rsidRPr="00C20721" w:rsidRDefault="0088008C" w:rsidP="00C20721">
      <w:pPr>
        <w:spacing w:line="360" w:lineRule="auto"/>
        <w:ind w:firstLine="709"/>
        <w:jc w:val="both"/>
        <w:rPr>
          <w:sz w:val="28"/>
          <w:szCs w:val="28"/>
        </w:rPr>
      </w:pPr>
      <w:r w:rsidRPr="00C20721">
        <w:rPr>
          <w:sz w:val="28"/>
          <w:szCs w:val="28"/>
        </w:rPr>
        <w:t>- сокращение срока предоставления услуги (25,6%);</w:t>
      </w:r>
    </w:p>
    <w:p w:rsidR="0088008C" w:rsidRPr="00C20721" w:rsidRDefault="0088008C" w:rsidP="00C20721">
      <w:pPr>
        <w:spacing w:line="360" w:lineRule="auto"/>
        <w:ind w:firstLine="709"/>
        <w:jc w:val="both"/>
        <w:rPr>
          <w:sz w:val="28"/>
          <w:szCs w:val="28"/>
        </w:rPr>
      </w:pPr>
      <w:r w:rsidRPr="00C20721">
        <w:rPr>
          <w:sz w:val="28"/>
          <w:szCs w:val="28"/>
        </w:rPr>
        <w:t>- вежливость и профессионализм сотрудников (23,1%);</w:t>
      </w:r>
    </w:p>
    <w:p w:rsidR="0088008C" w:rsidRPr="00C20721" w:rsidRDefault="0088008C" w:rsidP="00C20721">
      <w:pPr>
        <w:spacing w:line="360" w:lineRule="auto"/>
        <w:ind w:firstLine="709"/>
        <w:jc w:val="both"/>
        <w:rPr>
          <w:sz w:val="28"/>
          <w:szCs w:val="28"/>
        </w:rPr>
      </w:pPr>
      <w:r w:rsidRPr="00C20721">
        <w:rPr>
          <w:sz w:val="28"/>
          <w:szCs w:val="28"/>
        </w:rPr>
        <w:t>- сокращение количества обращений в орган власти (17,9%);</w:t>
      </w:r>
    </w:p>
    <w:p w:rsidR="0088008C" w:rsidRPr="00C20721" w:rsidRDefault="0088008C" w:rsidP="00C20721">
      <w:pPr>
        <w:spacing w:line="360" w:lineRule="auto"/>
        <w:ind w:firstLine="709"/>
        <w:jc w:val="both"/>
        <w:rPr>
          <w:sz w:val="28"/>
          <w:szCs w:val="28"/>
        </w:rPr>
      </w:pPr>
      <w:r w:rsidRPr="00C20721">
        <w:rPr>
          <w:sz w:val="28"/>
          <w:szCs w:val="28"/>
        </w:rPr>
        <w:t>- сокращение ожидания в очереди (отсутствие очередей) – 12, 8%;</w:t>
      </w:r>
    </w:p>
    <w:p w:rsidR="0088008C" w:rsidRPr="00C20721" w:rsidRDefault="0088008C" w:rsidP="00C20721">
      <w:pPr>
        <w:spacing w:line="360" w:lineRule="auto"/>
        <w:ind w:firstLine="709"/>
        <w:jc w:val="both"/>
        <w:rPr>
          <w:sz w:val="28"/>
          <w:szCs w:val="28"/>
        </w:rPr>
      </w:pPr>
      <w:r w:rsidRPr="00C20721">
        <w:rPr>
          <w:sz w:val="28"/>
          <w:szCs w:val="28"/>
        </w:rPr>
        <w:t>- получение информации о стадии рассмотрения обращения (7,7%);</w:t>
      </w:r>
    </w:p>
    <w:p w:rsidR="0088008C" w:rsidRPr="00C20721" w:rsidRDefault="0088008C" w:rsidP="00C20721">
      <w:pPr>
        <w:spacing w:line="360" w:lineRule="auto"/>
        <w:ind w:firstLine="709"/>
        <w:jc w:val="both"/>
        <w:rPr>
          <w:sz w:val="28"/>
          <w:szCs w:val="28"/>
        </w:rPr>
      </w:pPr>
      <w:r w:rsidRPr="00C20721">
        <w:rPr>
          <w:sz w:val="28"/>
          <w:szCs w:val="28"/>
        </w:rPr>
        <w:t>- улучшение условий ведения приема посетителей (5,1%);</w:t>
      </w:r>
    </w:p>
    <w:p w:rsidR="0088008C" w:rsidRPr="00C20721" w:rsidRDefault="0088008C" w:rsidP="00C20721">
      <w:pPr>
        <w:spacing w:line="360" w:lineRule="auto"/>
        <w:ind w:firstLine="709"/>
        <w:jc w:val="both"/>
        <w:rPr>
          <w:sz w:val="28"/>
          <w:szCs w:val="28"/>
        </w:rPr>
      </w:pPr>
      <w:r w:rsidRPr="00C20721">
        <w:rPr>
          <w:sz w:val="28"/>
          <w:szCs w:val="28"/>
        </w:rPr>
        <w:lastRenderedPageBreak/>
        <w:t>- удобство г</w:t>
      </w:r>
      <w:r w:rsidR="007E6DFF">
        <w:rPr>
          <w:sz w:val="28"/>
          <w:szCs w:val="28"/>
        </w:rPr>
        <w:t>рафика работы учреждения (5,1%)</w:t>
      </w:r>
      <w:r w:rsidRPr="00C20721">
        <w:rPr>
          <w:sz w:val="28"/>
          <w:szCs w:val="28"/>
        </w:rPr>
        <w:t>.</w:t>
      </w:r>
    </w:p>
    <w:p w:rsidR="0088008C" w:rsidRPr="00C20721" w:rsidRDefault="0088008C" w:rsidP="00C20721">
      <w:pPr>
        <w:spacing w:line="360" w:lineRule="auto"/>
        <w:ind w:firstLine="709"/>
        <w:jc w:val="both"/>
        <w:rPr>
          <w:sz w:val="28"/>
          <w:szCs w:val="28"/>
        </w:rPr>
      </w:pPr>
      <w:r w:rsidRPr="00C20721">
        <w:rPr>
          <w:sz w:val="28"/>
          <w:szCs w:val="28"/>
        </w:rPr>
        <w:t>В качестве этапов, на которых у заявителей возникают основные сложности при получении услуг, респонденты назвали этап сбора необходимых документов (89,7% опрошенных).</w:t>
      </w:r>
    </w:p>
    <w:p w:rsidR="0088008C" w:rsidRPr="00C20721" w:rsidRDefault="00B50951" w:rsidP="00C20721">
      <w:pPr>
        <w:tabs>
          <w:tab w:val="left" w:pos="426"/>
        </w:tabs>
        <w:spacing w:before="120" w:after="120" w:line="360" w:lineRule="auto"/>
        <w:jc w:val="center"/>
        <w:rPr>
          <w:b/>
          <w:sz w:val="28"/>
          <w:szCs w:val="28"/>
        </w:rPr>
      </w:pPr>
      <w:r w:rsidRPr="00C20721">
        <w:rPr>
          <w:b/>
          <w:sz w:val="28"/>
          <w:szCs w:val="28"/>
        </w:rPr>
        <w:t xml:space="preserve">6. </w:t>
      </w:r>
      <w:r w:rsidR="0088008C" w:rsidRPr="00C20721">
        <w:rPr>
          <w:b/>
          <w:sz w:val="28"/>
          <w:szCs w:val="28"/>
        </w:rPr>
        <w:t>Общая оценка муниципальных услуг</w:t>
      </w:r>
    </w:p>
    <w:p w:rsidR="0088008C" w:rsidRPr="00C20721" w:rsidRDefault="0088008C"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заявителей, что является очень</w:t>
      </w:r>
      <w:r w:rsidR="00B50951" w:rsidRPr="00C20721">
        <w:rPr>
          <w:color w:val="000000"/>
          <w:sz w:val="28"/>
          <w:szCs w:val="28"/>
        </w:rPr>
        <w:t xml:space="preserve"> высоким показателем</w:t>
      </w:r>
      <w:r w:rsidRPr="00C20721">
        <w:rPr>
          <w:color w:val="000000"/>
          <w:sz w:val="28"/>
          <w:szCs w:val="28"/>
        </w:rPr>
        <w:t xml:space="preserve"> и превышает значение данного показателя по состоянию на ноябрь 2013 - 98,81%.</w:t>
      </w:r>
    </w:p>
    <w:p w:rsidR="0088008C" w:rsidRPr="00C20721" w:rsidRDefault="0088008C"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92,28 (табл.</w:t>
      </w:r>
      <w:r w:rsidR="003524DB" w:rsidRPr="00C20721">
        <w:rPr>
          <w:sz w:val="28"/>
          <w:szCs w:val="28"/>
        </w:rPr>
        <w:t xml:space="preserve"> </w:t>
      </w:r>
      <w:r w:rsidRPr="00C20721">
        <w:rPr>
          <w:sz w:val="28"/>
          <w:szCs w:val="28"/>
        </w:rPr>
        <w:t>9), что значительно выше среднего значения, отмеченного в период проведения мониторинга в ноябре 2013 года (69,68%).</w:t>
      </w:r>
    </w:p>
    <w:p w:rsidR="0088008C" w:rsidRPr="00C20721" w:rsidRDefault="0088008C" w:rsidP="00C20721">
      <w:pPr>
        <w:spacing w:line="360" w:lineRule="auto"/>
        <w:jc w:val="both"/>
        <w:rPr>
          <w:color w:val="000000"/>
          <w:sz w:val="28"/>
        </w:rPr>
      </w:pPr>
      <w:r w:rsidRPr="00C20721">
        <w:rPr>
          <w:color w:val="000000"/>
          <w:sz w:val="28"/>
        </w:rPr>
        <w:t>Таблица 9 – Интегральный уровень качества и доступности услуг,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2"/>
        <w:gridCol w:w="936"/>
        <w:gridCol w:w="936"/>
        <w:gridCol w:w="936"/>
        <w:gridCol w:w="936"/>
        <w:gridCol w:w="936"/>
        <w:gridCol w:w="936"/>
        <w:gridCol w:w="936"/>
        <w:gridCol w:w="934"/>
      </w:tblGrid>
      <w:tr w:rsidR="0088008C" w:rsidRPr="00C20721" w:rsidTr="0088008C">
        <w:trPr>
          <w:trHeight w:val="330"/>
        </w:trPr>
        <w:tc>
          <w:tcPr>
            <w:tcW w:w="1113" w:type="pct"/>
            <w:shd w:val="clear" w:color="auto" w:fill="auto"/>
            <w:noWrap/>
          </w:tcPr>
          <w:p w:rsidR="0088008C" w:rsidRPr="00C20721" w:rsidRDefault="0088008C" w:rsidP="00C20721">
            <w:pPr>
              <w:tabs>
                <w:tab w:val="right" w:pos="6462"/>
              </w:tabs>
              <w:jc w:val="center"/>
              <w:rPr>
                <w:b/>
                <w:bCs/>
                <w:color w:val="000000"/>
              </w:rPr>
            </w:pPr>
            <w:r w:rsidRPr="00C20721">
              <w:rPr>
                <w:b/>
                <w:bCs/>
                <w:color w:val="000000"/>
              </w:rPr>
              <w:t>Номер услуги</w:t>
            </w:r>
          </w:p>
        </w:tc>
        <w:tc>
          <w:tcPr>
            <w:tcW w:w="486" w:type="pct"/>
            <w:shd w:val="clear" w:color="auto" w:fill="auto"/>
            <w:noWrap/>
          </w:tcPr>
          <w:p w:rsidR="0088008C" w:rsidRPr="00C20721" w:rsidRDefault="0088008C" w:rsidP="00C20721">
            <w:pPr>
              <w:jc w:val="center"/>
              <w:rPr>
                <w:b/>
                <w:color w:val="000000"/>
              </w:rPr>
            </w:pPr>
            <w:r w:rsidRPr="00C20721">
              <w:rPr>
                <w:b/>
                <w:color w:val="000000"/>
              </w:rPr>
              <w:t>4</w:t>
            </w:r>
          </w:p>
        </w:tc>
        <w:tc>
          <w:tcPr>
            <w:tcW w:w="486" w:type="pct"/>
            <w:shd w:val="clear" w:color="auto" w:fill="auto"/>
            <w:noWrap/>
          </w:tcPr>
          <w:p w:rsidR="0088008C" w:rsidRPr="00C20721" w:rsidRDefault="0088008C" w:rsidP="00C20721">
            <w:pPr>
              <w:jc w:val="center"/>
              <w:rPr>
                <w:b/>
                <w:color w:val="000000"/>
              </w:rPr>
            </w:pPr>
            <w:r w:rsidRPr="00C20721">
              <w:rPr>
                <w:b/>
                <w:color w:val="000000"/>
              </w:rPr>
              <w:t>5</w:t>
            </w:r>
          </w:p>
        </w:tc>
        <w:tc>
          <w:tcPr>
            <w:tcW w:w="486" w:type="pct"/>
            <w:shd w:val="clear" w:color="auto" w:fill="auto"/>
            <w:noWrap/>
          </w:tcPr>
          <w:p w:rsidR="0088008C" w:rsidRPr="00C20721" w:rsidRDefault="0088008C" w:rsidP="00C20721">
            <w:pPr>
              <w:jc w:val="center"/>
              <w:rPr>
                <w:b/>
                <w:color w:val="000000"/>
              </w:rPr>
            </w:pPr>
            <w:r w:rsidRPr="00C20721">
              <w:rPr>
                <w:b/>
                <w:color w:val="000000"/>
              </w:rPr>
              <w:t>8</w:t>
            </w:r>
          </w:p>
        </w:tc>
        <w:tc>
          <w:tcPr>
            <w:tcW w:w="486" w:type="pct"/>
            <w:shd w:val="clear" w:color="auto" w:fill="auto"/>
            <w:noWrap/>
          </w:tcPr>
          <w:p w:rsidR="0088008C" w:rsidRPr="00C20721" w:rsidRDefault="0088008C" w:rsidP="00C20721">
            <w:pPr>
              <w:jc w:val="center"/>
              <w:rPr>
                <w:b/>
                <w:color w:val="000000"/>
              </w:rPr>
            </w:pPr>
            <w:r w:rsidRPr="00C20721">
              <w:rPr>
                <w:b/>
                <w:color w:val="000000"/>
              </w:rPr>
              <w:t>9</w:t>
            </w:r>
          </w:p>
        </w:tc>
        <w:tc>
          <w:tcPr>
            <w:tcW w:w="486" w:type="pct"/>
            <w:shd w:val="clear" w:color="auto" w:fill="auto"/>
            <w:noWrap/>
          </w:tcPr>
          <w:p w:rsidR="0088008C" w:rsidRPr="00C20721" w:rsidRDefault="0088008C" w:rsidP="00C20721">
            <w:pPr>
              <w:jc w:val="center"/>
              <w:rPr>
                <w:b/>
                <w:color w:val="000000"/>
              </w:rPr>
            </w:pPr>
            <w:r w:rsidRPr="00C20721">
              <w:rPr>
                <w:b/>
                <w:color w:val="000000"/>
              </w:rPr>
              <w:t>10</w:t>
            </w:r>
          </w:p>
        </w:tc>
        <w:tc>
          <w:tcPr>
            <w:tcW w:w="486" w:type="pct"/>
            <w:shd w:val="clear" w:color="auto" w:fill="auto"/>
            <w:noWrap/>
          </w:tcPr>
          <w:p w:rsidR="0088008C" w:rsidRPr="00C20721" w:rsidRDefault="0088008C" w:rsidP="00C20721">
            <w:pPr>
              <w:jc w:val="center"/>
              <w:rPr>
                <w:b/>
                <w:color w:val="000000"/>
              </w:rPr>
            </w:pPr>
            <w:r w:rsidRPr="00C20721">
              <w:rPr>
                <w:b/>
                <w:color w:val="000000"/>
              </w:rPr>
              <w:t>12</w:t>
            </w:r>
          </w:p>
        </w:tc>
        <w:tc>
          <w:tcPr>
            <w:tcW w:w="486" w:type="pct"/>
          </w:tcPr>
          <w:p w:rsidR="0088008C" w:rsidRPr="00C20721" w:rsidRDefault="0088008C" w:rsidP="00C20721">
            <w:pPr>
              <w:jc w:val="center"/>
              <w:rPr>
                <w:b/>
                <w:color w:val="000000"/>
              </w:rPr>
            </w:pPr>
            <w:r w:rsidRPr="00C20721">
              <w:rPr>
                <w:b/>
                <w:color w:val="000000"/>
              </w:rPr>
              <w:t>13</w:t>
            </w:r>
          </w:p>
        </w:tc>
        <w:tc>
          <w:tcPr>
            <w:tcW w:w="486" w:type="pct"/>
          </w:tcPr>
          <w:p w:rsidR="0088008C" w:rsidRPr="00C20721" w:rsidRDefault="0088008C" w:rsidP="00C20721">
            <w:pPr>
              <w:jc w:val="center"/>
              <w:rPr>
                <w:b/>
                <w:color w:val="000000"/>
              </w:rPr>
            </w:pPr>
            <w:r w:rsidRPr="00C20721">
              <w:rPr>
                <w:b/>
                <w:color w:val="000000"/>
              </w:rPr>
              <w:t>14</w:t>
            </w:r>
          </w:p>
        </w:tc>
      </w:tr>
      <w:tr w:rsidR="0088008C" w:rsidRPr="00C20721" w:rsidTr="0088008C">
        <w:trPr>
          <w:trHeight w:val="85"/>
        </w:trPr>
        <w:tc>
          <w:tcPr>
            <w:tcW w:w="1113" w:type="pct"/>
            <w:shd w:val="clear" w:color="auto" w:fill="auto"/>
            <w:noWrap/>
          </w:tcPr>
          <w:p w:rsidR="0088008C" w:rsidRPr="00C20721" w:rsidRDefault="0088008C" w:rsidP="00C20721">
            <w:pPr>
              <w:tabs>
                <w:tab w:val="right" w:pos="6462"/>
              </w:tabs>
              <w:jc w:val="center"/>
              <w:rPr>
                <w:bCs/>
                <w:color w:val="000000"/>
              </w:rPr>
            </w:pPr>
            <w:r w:rsidRPr="00C20721">
              <w:rPr>
                <w:bCs/>
                <w:color w:val="000000"/>
              </w:rPr>
              <w:t>2014</w:t>
            </w:r>
          </w:p>
        </w:tc>
        <w:tc>
          <w:tcPr>
            <w:tcW w:w="486" w:type="pct"/>
            <w:shd w:val="clear" w:color="auto" w:fill="auto"/>
            <w:noWrap/>
            <w:vAlign w:val="center"/>
          </w:tcPr>
          <w:p w:rsidR="0088008C" w:rsidRPr="00C20721" w:rsidRDefault="0088008C" w:rsidP="00C20721">
            <w:pPr>
              <w:jc w:val="right"/>
              <w:rPr>
                <w:bCs/>
              </w:rPr>
            </w:pPr>
            <w:r w:rsidRPr="00C20721">
              <w:rPr>
                <w:bCs/>
              </w:rPr>
              <w:t>92,48</w:t>
            </w:r>
          </w:p>
        </w:tc>
        <w:tc>
          <w:tcPr>
            <w:tcW w:w="486" w:type="pct"/>
            <w:shd w:val="clear" w:color="auto" w:fill="auto"/>
            <w:noWrap/>
            <w:vAlign w:val="center"/>
          </w:tcPr>
          <w:p w:rsidR="0088008C" w:rsidRPr="00C20721" w:rsidRDefault="0088008C" w:rsidP="00C20721">
            <w:pPr>
              <w:jc w:val="right"/>
              <w:rPr>
                <w:bCs/>
              </w:rPr>
            </w:pPr>
            <w:r w:rsidRPr="00C20721">
              <w:rPr>
                <w:bCs/>
              </w:rPr>
              <w:t>94,98</w:t>
            </w:r>
          </w:p>
        </w:tc>
        <w:tc>
          <w:tcPr>
            <w:tcW w:w="486" w:type="pct"/>
            <w:shd w:val="clear" w:color="auto" w:fill="auto"/>
            <w:noWrap/>
            <w:vAlign w:val="center"/>
          </w:tcPr>
          <w:p w:rsidR="0088008C" w:rsidRPr="00C20721" w:rsidRDefault="0088008C" w:rsidP="00C20721">
            <w:pPr>
              <w:jc w:val="right"/>
              <w:rPr>
                <w:bCs/>
              </w:rPr>
            </w:pPr>
            <w:r w:rsidRPr="00C20721">
              <w:rPr>
                <w:bCs/>
              </w:rPr>
              <w:t>89,10</w:t>
            </w:r>
          </w:p>
        </w:tc>
        <w:tc>
          <w:tcPr>
            <w:tcW w:w="486" w:type="pct"/>
            <w:shd w:val="clear" w:color="auto" w:fill="auto"/>
            <w:noWrap/>
            <w:vAlign w:val="center"/>
          </w:tcPr>
          <w:p w:rsidR="0088008C" w:rsidRPr="00C20721" w:rsidRDefault="0088008C" w:rsidP="00C20721">
            <w:pPr>
              <w:jc w:val="right"/>
              <w:rPr>
                <w:bCs/>
              </w:rPr>
            </w:pPr>
            <w:r w:rsidRPr="00C20721">
              <w:rPr>
                <w:bCs/>
              </w:rPr>
              <w:t>92,50</w:t>
            </w:r>
          </w:p>
        </w:tc>
        <w:tc>
          <w:tcPr>
            <w:tcW w:w="486" w:type="pct"/>
            <w:shd w:val="clear" w:color="auto" w:fill="auto"/>
            <w:noWrap/>
            <w:vAlign w:val="center"/>
          </w:tcPr>
          <w:p w:rsidR="0088008C" w:rsidRPr="00C20721" w:rsidRDefault="0088008C" w:rsidP="00C20721">
            <w:pPr>
              <w:jc w:val="right"/>
              <w:rPr>
                <w:bCs/>
              </w:rPr>
            </w:pPr>
            <w:r w:rsidRPr="00C20721">
              <w:rPr>
                <w:bCs/>
              </w:rPr>
              <w:t>77,50</w:t>
            </w:r>
          </w:p>
        </w:tc>
        <w:tc>
          <w:tcPr>
            <w:tcW w:w="486" w:type="pct"/>
            <w:shd w:val="clear" w:color="auto" w:fill="auto"/>
            <w:noWrap/>
            <w:vAlign w:val="center"/>
          </w:tcPr>
          <w:p w:rsidR="0088008C" w:rsidRPr="00C20721" w:rsidRDefault="0088008C" w:rsidP="00C20721">
            <w:pPr>
              <w:jc w:val="right"/>
              <w:rPr>
                <w:bCs/>
              </w:rPr>
            </w:pPr>
            <w:r w:rsidRPr="00C20721">
              <w:rPr>
                <w:bCs/>
              </w:rPr>
              <w:t>96,50</w:t>
            </w:r>
          </w:p>
        </w:tc>
        <w:tc>
          <w:tcPr>
            <w:tcW w:w="486" w:type="pct"/>
            <w:vAlign w:val="center"/>
          </w:tcPr>
          <w:p w:rsidR="0088008C" w:rsidRPr="00C20721" w:rsidRDefault="0088008C" w:rsidP="00C20721">
            <w:pPr>
              <w:jc w:val="right"/>
              <w:rPr>
                <w:bCs/>
              </w:rPr>
            </w:pPr>
            <w:r w:rsidRPr="00C20721">
              <w:rPr>
                <w:bCs/>
              </w:rPr>
              <w:t>95,83</w:t>
            </w:r>
          </w:p>
        </w:tc>
        <w:tc>
          <w:tcPr>
            <w:tcW w:w="486" w:type="pct"/>
            <w:vAlign w:val="center"/>
          </w:tcPr>
          <w:p w:rsidR="0088008C" w:rsidRPr="00C20721" w:rsidRDefault="0088008C" w:rsidP="00C20721">
            <w:pPr>
              <w:jc w:val="right"/>
              <w:rPr>
                <w:bCs/>
              </w:rPr>
            </w:pPr>
            <w:r w:rsidRPr="00C20721">
              <w:rPr>
                <w:bCs/>
              </w:rPr>
              <w:t>93,75</w:t>
            </w:r>
          </w:p>
        </w:tc>
      </w:tr>
      <w:tr w:rsidR="0088008C" w:rsidRPr="00C20721" w:rsidTr="0088008C">
        <w:trPr>
          <w:trHeight w:val="85"/>
        </w:trPr>
        <w:tc>
          <w:tcPr>
            <w:tcW w:w="1113" w:type="pct"/>
            <w:shd w:val="clear" w:color="auto" w:fill="auto"/>
            <w:noWrap/>
          </w:tcPr>
          <w:p w:rsidR="0088008C" w:rsidRPr="00C20721" w:rsidRDefault="0088008C" w:rsidP="00C20721">
            <w:pPr>
              <w:tabs>
                <w:tab w:val="right" w:pos="6462"/>
              </w:tabs>
              <w:jc w:val="center"/>
              <w:rPr>
                <w:bCs/>
                <w:color w:val="000000"/>
              </w:rPr>
            </w:pPr>
            <w:r w:rsidRPr="00C20721">
              <w:rPr>
                <w:bCs/>
                <w:color w:val="000000"/>
              </w:rPr>
              <w:t>2013</w:t>
            </w:r>
          </w:p>
        </w:tc>
        <w:tc>
          <w:tcPr>
            <w:tcW w:w="486" w:type="pct"/>
            <w:shd w:val="clear" w:color="auto" w:fill="auto"/>
            <w:noWrap/>
          </w:tcPr>
          <w:p w:rsidR="0088008C" w:rsidRPr="00C20721" w:rsidRDefault="0088008C" w:rsidP="00C20721">
            <w:pPr>
              <w:jc w:val="center"/>
              <w:rPr>
                <w:color w:val="000000"/>
              </w:rPr>
            </w:pPr>
            <w:r w:rsidRPr="00C20721">
              <w:rPr>
                <w:color w:val="000000"/>
              </w:rPr>
              <w:t>57,9</w:t>
            </w:r>
          </w:p>
        </w:tc>
        <w:tc>
          <w:tcPr>
            <w:tcW w:w="486" w:type="pct"/>
            <w:shd w:val="clear" w:color="auto" w:fill="auto"/>
            <w:noWrap/>
          </w:tcPr>
          <w:p w:rsidR="0088008C" w:rsidRPr="00C20721" w:rsidRDefault="0088008C" w:rsidP="00C20721">
            <w:pPr>
              <w:jc w:val="center"/>
              <w:rPr>
                <w:color w:val="000000"/>
              </w:rPr>
            </w:pPr>
            <w:r w:rsidRPr="00C20721">
              <w:rPr>
                <w:color w:val="000000"/>
              </w:rPr>
              <w:t>95,0</w:t>
            </w:r>
          </w:p>
        </w:tc>
        <w:tc>
          <w:tcPr>
            <w:tcW w:w="486" w:type="pct"/>
            <w:shd w:val="clear" w:color="auto" w:fill="auto"/>
            <w:noWrap/>
          </w:tcPr>
          <w:p w:rsidR="0088008C" w:rsidRPr="00C20721" w:rsidRDefault="0088008C" w:rsidP="00C20721">
            <w:pPr>
              <w:jc w:val="center"/>
              <w:rPr>
                <w:color w:val="000000"/>
              </w:rPr>
            </w:pPr>
            <w:r w:rsidRPr="00C20721">
              <w:rPr>
                <w:color w:val="000000"/>
              </w:rPr>
              <w:t>71,1</w:t>
            </w:r>
          </w:p>
        </w:tc>
        <w:tc>
          <w:tcPr>
            <w:tcW w:w="486" w:type="pct"/>
            <w:shd w:val="clear" w:color="auto" w:fill="auto"/>
            <w:noWrap/>
          </w:tcPr>
          <w:p w:rsidR="0088008C" w:rsidRPr="00C20721" w:rsidRDefault="0088008C" w:rsidP="00C20721">
            <w:pPr>
              <w:jc w:val="center"/>
              <w:rPr>
                <w:color w:val="000000"/>
              </w:rPr>
            </w:pPr>
            <w:r w:rsidRPr="00C20721">
              <w:rPr>
                <w:color w:val="000000"/>
              </w:rPr>
              <w:t>56,3</w:t>
            </w:r>
          </w:p>
        </w:tc>
        <w:tc>
          <w:tcPr>
            <w:tcW w:w="486" w:type="pct"/>
            <w:shd w:val="clear" w:color="auto" w:fill="auto"/>
            <w:noWrap/>
          </w:tcPr>
          <w:p w:rsidR="0088008C" w:rsidRPr="00C20721" w:rsidRDefault="0088008C" w:rsidP="00C20721">
            <w:pPr>
              <w:jc w:val="center"/>
              <w:rPr>
                <w:color w:val="000000"/>
              </w:rPr>
            </w:pPr>
            <w:r w:rsidRPr="00C20721">
              <w:rPr>
                <w:color w:val="000000"/>
              </w:rPr>
              <w:t>75,0</w:t>
            </w:r>
          </w:p>
        </w:tc>
        <w:tc>
          <w:tcPr>
            <w:tcW w:w="486" w:type="pct"/>
            <w:shd w:val="clear" w:color="auto" w:fill="auto"/>
            <w:noWrap/>
          </w:tcPr>
          <w:p w:rsidR="0088008C" w:rsidRPr="00C20721" w:rsidRDefault="0088008C" w:rsidP="00C20721">
            <w:pPr>
              <w:jc w:val="center"/>
              <w:rPr>
                <w:color w:val="000000"/>
              </w:rPr>
            </w:pPr>
            <w:r w:rsidRPr="00C20721">
              <w:rPr>
                <w:color w:val="000000"/>
              </w:rPr>
              <w:t>57,8</w:t>
            </w:r>
          </w:p>
        </w:tc>
        <w:tc>
          <w:tcPr>
            <w:tcW w:w="486" w:type="pct"/>
          </w:tcPr>
          <w:p w:rsidR="0088008C" w:rsidRPr="00C20721" w:rsidRDefault="0088008C" w:rsidP="00C20721">
            <w:pPr>
              <w:jc w:val="center"/>
              <w:rPr>
                <w:color w:val="000000"/>
              </w:rPr>
            </w:pPr>
            <w:r w:rsidRPr="00C20721">
              <w:rPr>
                <w:color w:val="000000"/>
              </w:rPr>
              <w:t>-</w:t>
            </w:r>
            <w:r w:rsidRPr="00C20721">
              <w:rPr>
                <w:rStyle w:val="af2"/>
                <w:color w:val="000000"/>
              </w:rPr>
              <w:footnoteReference w:id="67"/>
            </w:r>
          </w:p>
        </w:tc>
        <w:tc>
          <w:tcPr>
            <w:tcW w:w="486" w:type="pct"/>
          </w:tcPr>
          <w:p w:rsidR="0088008C" w:rsidRPr="00C20721" w:rsidRDefault="0088008C" w:rsidP="00C20721">
            <w:pPr>
              <w:jc w:val="center"/>
              <w:rPr>
                <w:color w:val="000000"/>
              </w:rPr>
            </w:pPr>
            <w:r w:rsidRPr="00C20721">
              <w:rPr>
                <w:color w:val="000000"/>
              </w:rPr>
              <w:t>57,5</w:t>
            </w:r>
          </w:p>
        </w:tc>
      </w:tr>
    </w:tbl>
    <w:p w:rsidR="0088008C" w:rsidRPr="00C20721" w:rsidRDefault="0088008C" w:rsidP="00C20721">
      <w:pPr>
        <w:spacing w:before="120" w:line="360" w:lineRule="auto"/>
        <w:ind w:firstLine="567"/>
        <w:jc w:val="both"/>
        <w:rPr>
          <w:sz w:val="28"/>
          <w:szCs w:val="28"/>
        </w:rPr>
      </w:pPr>
      <w:r w:rsidRPr="00C20721">
        <w:rPr>
          <w:sz w:val="28"/>
          <w:szCs w:val="28"/>
        </w:rPr>
        <w:t>Значение интегрального уровня качества и доступности улучшилось по всем мониторируемым услугам.</w:t>
      </w:r>
    </w:p>
    <w:p w:rsidR="0088008C" w:rsidRPr="00C20721" w:rsidRDefault="0088008C" w:rsidP="00C20721">
      <w:pPr>
        <w:spacing w:line="360" w:lineRule="auto"/>
        <w:ind w:firstLine="709"/>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82,1% опрошенных. Ещё 17,9% респондентов указали, что условия приема их «скорее устраивают.</w:t>
      </w:r>
    </w:p>
    <w:p w:rsidR="0088008C" w:rsidRPr="00C20721" w:rsidRDefault="0088008C" w:rsidP="00C20721">
      <w:pPr>
        <w:spacing w:line="360" w:lineRule="auto"/>
        <w:ind w:firstLine="709"/>
        <w:jc w:val="both"/>
        <w:rPr>
          <w:sz w:val="28"/>
          <w:szCs w:val="28"/>
        </w:rPr>
      </w:pPr>
      <w:r w:rsidRPr="00C20721">
        <w:rPr>
          <w:sz w:val="28"/>
          <w:szCs w:val="28"/>
        </w:rPr>
        <w:t>61,5% опрошенных обращались за аналогичными услугами ранее, все они посчитали, что качество услуг улучшилось.</w:t>
      </w:r>
    </w:p>
    <w:p w:rsidR="0088008C" w:rsidRPr="00C20721" w:rsidRDefault="0088008C" w:rsidP="00C20721">
      <w:pPr>
        <w:spacing w:line="360" w:lineRule="auto"/>
        <w:ind w:firstLine="709"/>
        <w:jc w:val="both"/>
        <w:rPr>
          <w:sz w:val="28"/>
          <w:szCs w:val="28"/>
        </w:rPr>
      </w:pPr>
      <w:r w:rsidRPr="00C20721">
        <w:rPr>
          <w:sz w:val="28"/>
          <w:szCs w:val="28"/>
        </w:rPr>
        <w:t>В целях повышения уровня удовлетворенности заявителей может быть рекомендовано:</w:t>
      </w:r>
    </w:p>
    <w:p w:rsidR="0088008C" w:rsidRPr="00C20721" w:rsidRDefault="00B50951" w:rsidP="00C20721">
      <w:pPr>
        <w:pStyle w:val="48"/>
        <w:widowControl/>
        <w:tabs>
          <w:tab w:val="left" w:pos="851"/>
        </w:tabs>
        <w:spacing w:line="360" w:lineRule="auto"/>
        <w:ind w:left="0" w:firstLine="709"/>
        <w:jc w:val="both"/>
        <w:rPr>
          <w:sz w:val="28"/>
          <w:szCs w:val="28"/>
        </w:rPr>
      </w:pPr>
      <w:r w:rsidRPr="00C20721">
        <w:rPr>
          <w:sz w:val="28"/>
          <w:szCs w:val="28"/>
        </w:rPr>
        <w:t xml:space="preserve">1. </w:t>
      </w:r>
      <w:r w:rsidR="0088008C" w:rsidRPr="00C20721">
        <w:rPr>
          <w:sz w:val="28"/>
          <w:szCs w:val="28"/>
        </w:rPr>
        <w:t>Приведение административных регламентов в соответствие с требованиями Федерального закона № 210-ФЗ, Постановления Правительства Российской</w:t>
      </w:r>
      <w:r w:rsidR="007E6DFF">
        <w:rPr>
          <w:sz w:val="28"/>
          <w:szCs w:val="28"/>
        </w:rPr>
        <w:t xml:space="preserve"> Федерации от 16.05.2011 № 373.</w:t>
      </w:r>
    </w:p>
    <w:p w:rsidR="0088008C" w:rsidRPr="00C20721" w:rsidRDefault="00B50951" w:rsidP="00C20721">
      <w:pPr>
        <w:pStyle w:val="48"/>
        <w:widowControl/>
        <w:tabs>
          <w:tab w:val="left" w:pos="851"/>
        </w:tabs>
        <w:spacing w:line="360" w:lineRule="auto"/>
        <w:ind w:left="0" w:firstLine="709"/>
        <w:jc w:val="both"/>
        <w:rPr>
          <w:sz w:val="28"/>
          <w:szCs w:val="28"/>
        </w:rPr>
      </w:pPr>
      <w:r w:rsidRPr="00C20721">
        <w:rPr>
          <w:sz w:val="28"/>
          <w:szCs w:val="28"/>
        </w:rPr>
        <w:lastRenderedPageBreak/>
        <w:t xml:space="preserve">2. </w:t>
      </w:r>
      <w:r w:rsidR="0088008C" w:rsidRPr="00C20721">
        <w:rPr>
          <w:sz w:val="28"/>
          <w:szCs w:val="28"/>
        </w:rPr>
        <w:t>Реализация комплекса мер, направленных на повышение уровня информированности заявителей о порядке получения муниципальных услуг.</w:t>
      </w:r>
    </w:p>
    <w:p w:rsidR="0088008C" w:rsidRPr="00C20721" w:rsidRDefault="00B50951" w:rsidP="00C20721">
      <w:pPr>
        <w:pStyle w:val="48"/>
        <w:widowControl/>
        <w:tabs>
          <w:tab w:val="left" w:pos="851"/>
        </w:tabs>
        <w:spacing w:line="360" w:lineRule="auto"/>
        <w:ind w:left="0" w:firstLine="709"/>
        <w:jc w:val="both"/>
        <w:rPr>
          <w:sz w:val="28"/>
          <w:szCs w:val="28"/>
        </w:rPr>
      </w:pPr>
      <w:r w:rsidRPr="00C20721">
        <w:rPr>
          <w:sz w:val="28"/>
          <w:szCs w:val="28"/>
        </w:rPr>
        <w:t xml:space="preserve">3. </w:t>
      </w:r>
      <w:r w:rsidR="0088008C" w:rsidRPr="00C20721">
        <w:rPr>
          <w:sz w:val="28"/>
          <w:szCs w:val="28"/>
        </w:rPr>
        <w:t>Расширение практики предоставления муниципальных услуг в многофункциональных центрах</w:t>
      </w:r>
    </w:p>
    <w:p w:rsidR="0088008C" w:rsidRPr="00C20721" w:rsidRDefault="00B50951" w:rsidP="00C20721">
      <w:pPr>
        <w:pStyle w:val="48"/>
        <w:widowControl/>
        <w:tabs>
          <w:tab w:val="left" w:pos="851"/>
        </w:tabs>
        <w:spacing w:line="360" w:lineRule="auto"/>
        <w:ind w:left="0" w:firstLine="709"/>
        <w:jc w:val="both"/>
        <w:rPr>
          <w:sz w:val="28"/>
          <w:szCs w:val="28"/>
        </w:rPr>
      </w:pPr>
      <w:r w:rsidRPr="00C20721">
        <w:rPr>
          <w:sz w:val="28"/>
          <w:szCs w:val="28"/>
        </w:rPr>
        <w:t xml:space="preserve">4. </w:t>
      </w:r>
      <w:r w:rsidR="0088008C" w:rsidRPr="00C20721">
        <w:rPr>
          <w:sz w:val="28"/>
          <w:szCs w:val="28"/>
        </w:rPr>
        <w:t>Организация предоставления муниципальных услуг в электронном виде с использованием сети Интернет.</w:t>
      </w:r>
    </w:p>
    <w:p w:rsidR="00E2749E" w:rsidRPr="00C20721" w:rsidRDefault="00E2749E" w:rsidP="00C20721"/>
    <w:p w:rsidR="00E2749E" w:rsidRPr="00C20721" w:rsidRDefault="00E2749E" w:rsidP="00C20721"/>
    <w:p w:rsidR="00E2749E" w:rsidRPr="00C20721" w:rsidRDefault="00E2749E" w:rsidP="00C20721"/>
    <w:p w:rsidR="00755EAD" w:rsidRDefault="00755EAD">
      <w:pPr>
        <w:spacing w:after="160" w:line="259" w:lineRule="auto"/>
        <w:rPr>
          <w:b/>
          <w:caps/>
          <w:sz w:val="28"/>
          <w:szCs w:val="20"/>
        </w:rPr>
      </w:pPr>
      <w:bookmarkStart w:id="16" w:name="_Toc374636828"/>
      <w:r>
        <w:br w:type="page"/>
      </w:r>
    </w:p>
    <w:p w:rsidR="00E2749E" w:rsidRPr="00C20721" w:rsidRDefault="00297D04" w:rsidP="00755EAD">
      <w:pPr>
        <w:pStyle w:val="1ffe"/>
        <w:keepNext w:val="0"/>
        <w:keepLines w:val="0"/>
        <w:widowControl/>
        <w:spacing w:after="240" w:line="360" w:lineRule="auto"/>
        <w:ind w:firstLine="0"/>
        <w:jc w:val="center"/>
      </w:pPr>
      <w:bookmarkStart w:id="17" w:name="_Toc404699227"/>
      <w:r w:rsidRPr="00C20721">
        <w:lastRenderedPageBreak/>
        <w:t>Приложение 24</w:t>
      </w:r>
      <w:r w:rsidR="00755EAD">
        <w:br/>
      </w:r>
      <w:r w:rsidR="00E2749E" w:rsidRPr="00C20721">
        <w:t>Результаты мониторинга качества и доступности муниципальных услуг в Кыштовском районе</w:t>
      </w:r>
      <w:bookmarkEnd w:id="16"/>
      <w:bookmarkEnd w:id="17"/>
    </w:p>
    <w:tbl>
      <w:tblPr>
        <w:tblW w:w="0" w:type="auto"/>
        <w:tblLook w:val="01E0" w:firstRow="1" w:lastRow="1" w:firstColumn="1" w:lastColumn="1" w:noHBand="0" w:noVBand="0"/>
      </w:tblPr>
      <w:tblGrid>
        <w:gridCol w:w="3085"/>
        <w:gridCol w:w="6486"/>
      </w:tblGrid>
      <w:tr w:rsidR="00B50951" w:rsidRPr="00C20721" w:rsidTr="00B50951">
        <w:tc>
          <w:tcPr>
            <w:tcW w:w="3085" w:type="dxa"/>
          </w:tcPr>
          <w:p w:rsidR="00B50951" w:rsidRPr="00C20721" w:rsidRDefault="00B50951" w:rsidP="00C20721">
            <w:pPr>
              <w:rPr>
                <w:b/>
                <w:sz w:val="28"/>
                <w:szCs w:val="28"/>
              </w:rPr>
            </w:pPr>
            <w:r w:rsidRPr="00C20721">
              <w:rPr>
                <w:b/>
                <w:sz w:val="28"/>
                <w:szCs w:val="28"/>
              </w:rPr>
              <w:t>Место проведения опроса:</w:t>
            </w:r>
          </w:p>
          <w:p w:rsidR="00B50951" w:rsidRPr="00C20721" w:rsidRDefault="00B50951" w:rsidP="00C20721">
            <w:pPr>
              <w:rPr>
                <w:b/>
                <w:sz w:val="28"/>
                <w:szCs w:val="28"/>
              </w:rPr>
            </w:pPr>
          </w:p>
        </w:tc>
        <w:tc>
          <w:tcPr>
            <w:tcW w:w="6486" w:type="dxa"/>
          </w:tcPr>
          <w:p w:rsidR="00B50951" w:rsidRPr="00C20721" w:rsidRDefault="00B50951" w:rsidP="00C20721">
            <w:pPr>
              <w:rPr>
                <w:sz w:val="28"/>
                <w:szCs w:val="28"/>
              </w:rPr>
            </w:pPr>
            <w:r w:rsidRPr="00C20721">
              <w:rPr>
                <w:sz w:val="28"/>
                <w:szCs w:val="28"/>
              </w:rPr>
              <w:t>Администрация Кыштовского района</w:t>
            </w:r>
          </w:p>
          <w:p w:rsidR="00B50951" w:rsidRPr="00C20721" w:rsidRDefault="00B50951" w:rsidP="00C20721">
            <w:pPr>
              <w:rPr>
                <w:sz w:val="28"/>
                <w:szCs w:val="28"/>
              </w:rPr>
            </w:pPr>
            <w:r w:rsidRPr="00C20721">
              <w:rPr>
                <w:sz w:val="28"/>
                <w:szCs w:val="28"/>
              </w:rPr>
              <w:t xml:space="preserve">Администрация Кыштовского сельского совета </w:t>
            </w:r>
          </w:p>
        </w:tc>
      </w:tr>
      <w:tr w:rsidR="00B50951" w:rsidRPr="00C20721" w:rsidTr="00B50951">
        <w:tc>
          <w:tcPr>
            <w:tcW w:w="3085" w:type="dxa"/>
          </w:tcPr>
          <w:p w:rsidR="00B50951" w:rsidRPr="00C20721" w:rsidRDefault="00B50951" w:rsidP="00C20721">
            <w:pPr>
              <w:rPr>
                <w:sz w:val="28"/>
                <w:szCs w:val="28"/>
              </w:rPr>
            </w:pPr>
            <w:r w:rsidRPr="00C20721">
              <w:rPr>
                <w:b/>
                <w:sz w:val="28"/>
                <w:szCs w:val="28"/>
              </w:rPr>
              <w:t>Общее количество опрошенных:</w:t>
            </w:r>
          </w:p>
        </w:tc>
        <w:tc>
          <w:tcPr>
            <w:tcW w:w="6486" w:type="dxa"/>
          </w:tcPr>
          <w:p w:rsidR="00B50951" w:rsidRPr="00C20721" w:rsidRDefault="00B50951" w:rsidP="00C20721">
            <w:pPr>
              <w:jc w:val="both"/>
              <w:rPr>
                <w:sz w:val="28"/>
                <w:szCs w:val="28"/>
              </w:rPr>
            </w:pPr>
            <w:r w:rsidRPr="00C20721">
              <w:rPr>
                <w:sz w:val="28"/>
                <w:szCs w:val="28"/>
              </w:rPr>
              <w:t>20</w:t>
            </w:r>
          </w:p>
        </w:tc>
      </w:tr>
    </w:tbl>
    <w:p w:rsidR="00B50951" w:rsidRPr="00C20721" w:rsidRDefault="00B50951" w:rsidP="00C20721">
      <w:pPr>
        <w:rPr>
          <w:sz w:val="28"/>
          <w:szCs w:val="28"/>
        </w:rPr>
      </w:pPr>
    </w:p>
    <w:p w:rsidR="00B50951" w:rsidRPr="00C20721" w:rsidRDefault="00B50951"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B50951" w:rsidRPr="00C20721" w:rsidRDefault="00B50951"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Кыштовского района и Кыштовского сельского совета.</w:t>
      </w:r>
    </w:p>
    <w:p w:rsidR="00B50951" w:rsidRPr="00C20721" w:rsidRDefault="00B50951" w:rsidP="00C20721">
      <w:pPr>
        <w:spacing w:line="360" w:lineRule="auto"/>
        <w:ind w:firstLine="709"/>
        <w:jc w:val="both"/>
        <w:rPr>
          <w:sz w:val="28"/>
          <w:szCs w:val="28"/>
        </w:rPr>
      </w:pPr>
      <w:r w:rsidRPr="00C20721">
        <w:rPr>
          <w:sz w:val="28"/>
          <w:szCs w:val="28"/>
        </w:rPr>
        <w:t>В ходе проведения опроса получателей услуг в мониторинг попали следующие муниципальные услуги, предоставляемые в органах местного самоуправления на территории Кыштовского района:</w:t>
      </w:r>
    </w:p>
    <w:p w:rsidR="00B50951" w:rsidRPr="00C20721" w:rsidRDefault="00B50951" w:rsidP="00C20721">
      <w:pPr>
        <w:tabs>
          <w:tab w:val="left" w:pos="993"/>
        </w:tabs>
        <w:spacing w:line="360" w:lineRule="auto"/>
        <w:ind w:firstLine="709"/>
        <w:jc w:val="both"/>
        <w:rPr>
          <w:sz w:val="28"/>
          <w:szCs w:val="28"/>
        </w:rPr>
      </w:pPr>
      <w:r w:rsidRPr="00C20721">
        <w:rPr>
          <w:sz w:val="28"/>
          <w:szCs w:val="28"/>
        </w:rPr>
        <w:t>1)</w:t>
      </w:r>
      <w:r w:rsidRPr="00C20721">
        <w:t xml:space="preserve"> </w:t>
      </w:r>
      <w:r w:rsidRPr="00C20721">
        <w:rPr>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t>6)</w:t>
      </w:r>
      <w:r w:rsidRPr="00C20721">
        <w:rPr>
          <w:sz w:val="28"/>
          <w:szCs w:val="28"/>
        </w:rPr>
        <w:tab/>
        <w:t>Выдача сведений из реестра муниципального имущества</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t>7)</w:t>
      </w:r>
      <w:r w:rsidRPr="00C20721">
        <w:rPr>
          <w:sz w:val="28"/>
          <w:szCs w:val="28"/>
        </w:rPr>
        <w:tab/>
        <w:t>Предоставление земельных участков для индивидуального жилищного строительства</w:t>
      </w:r>
      <w:r w:rsidR="007E6DFF">
        <w:rPr>
          <w:sz w:val="28"/>
          <w:szCs w:val="28"/>
        </w:rPr>
        <w:t>.</w:t>
      </w:r>
    </w:p>
    <w:p w:rsidR="00B50951" w:rsidRPr="00C20721" w:rsidRDefault="00B50951" w:rsidP="00C20721">
      <w:pPr>
        <w:tabs>
          <w:tab w:val="left" w:pos="993"/>
        </w:tabs>
        <w:spacing w:line="360" w:lineRule="auto"/>
        <w:ind w:firstLine="709"/>
        <w:jc w:val="both"/>
        <w:rPr>
          <w:sz w:val="28"/>
          <w:szCs w:val="28"/>
        </w:rPr>
      </w:pPr>
      <w:r w:rsidRPr="00C20721">
        <w:rPr>
          <w:sz w:val="28"/>
          <w:szCs w:val="28"/>
        </w:rPr>
        <w:lastRenderedPageBreak/>
        <w:t>8)</w:t>
      </w:r>
      <w:r w:rsidRPr="00C20721">
        <w:rPr>
          <w:sz w:val="28"/>
          <w:szCs w:val="28"/>
        </w:rPr>
        <w:tab/>
        <w:t>Подготовка и выдача разрешения на строительство индивидуальных жилых домов</w:t>
      </w:r>
    </w:p>
    <w:p w:rsidR="00B50951" w:rsidRPr="00C20721" w:rsidRDefault="00B50951" w:rsidP="00C20721">
      <w:pPr>
        <w:tabs>
          <w:tab w:val="left" w:pos="993"/>
        </w:tabs>
        <w:spacing w:line="360" w:lineRule="auto"/>
        <w:ind w:firstLine="709"/>
        <w:jc w:val="both"/>
        <w:rPr>
          <w:sz w:val="28"/>
          <w:szCs w:val="28"/>
        </w:rPr>
      </w:pPr>
      <w:r w:rsidRPr="00C20721">
        <w:rPr>
          <w:sz w:val="28"/>
          <w:szCs w:val="28"/>
        </w:rPr>
        <w:t>9)</w:t>
      </w:r>
      <w:r w:rsidRPr="00C20721">
        <w:rPr>
          <w:sz w:val="28"/>
          <w:szCs w:val="28"/>
        </w:rPr>
        <w:tab/>
        <w:t>Подготовка и выдача разрешения на ввод индивидуальных жилых домов в эксплуатацию</w:t>
      </w:r>
    </w:p>
    <w:p w:rsidR="00B50951" w:rsidRPr="00C20721" w:rsidRDefault="00B50951" w:rsidP="00C20721">
      <w:pPr>
        <w:pStyle w:val="affc"/>
        <w:widowControl/>
        <w:spacing w:line="360" w:lineRule="auto"/>
        <w:ind w:left="0" w:firstLine="709"/>
        <w:jc w:val="both"/>
        <w:rPr>
          <w:sz w:val="28"/>
          <w:szCs w:val="28"/>
        </w:rPr>
      </w:pPr>
      <w:r w:rsidRPr="00C20721">
        <w:rPr>
          <w:sz w:val="28"/>
          <w:szCs w:val="28"/>
        </w:rPr>
        <w:t>Наиболее востребованной услугой была услуга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(40% опрошенных). Также высокий уровень востребованности отмечен по услугам «Подготовка и выдача разрешения на строительство индивидуальных жилых домов» (20%)</w:t>
      </w:r>
    </w:p>
    <w:p w:rsidR="00B50951" w:rsidRPr="00C20721" w:rsidRDefault="00B50951"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B50951" w:rsidRPr="00C20721" w:rsidRDefault="00B50951" w:rsidP="00C20721">
      <w:pPr>
        <w:tabs>
          <w:tab w:val="left" w:pos="426"/>
        </w:tabs>
        <w:spacing w:before="120" w:line="360" w:lineRule="auto"/>
        <w:jc w:val="center"/>
        <w:rPr>
          <w:b/>
          <w:sz w:val="28"/>
          <w:szCs w:val="28"/>
        </w:rPr>
      </w:pPr>
      <w:r w:rsidRPr="00C20721">
        <w:rPr>
          <w:b/>
          <w:sz w:val="28"/>
          <w:szCs w:val="28"/>
        </w:rPr>
        <w:t>1. Нормативно-правовое обеспечение муниципальных услуг</w:t>
      </w:r>
    </w:p>
    <w:p w:rsidR="00B50951" w:rsidRPr="00C20721" w:rsidRDefault="00B50951"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B50951" w:rsidRPr="00C20721" w:rsidRDefault="00B50951"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B50951" w:rsidRPr="00C20721" w:rsidRDefault="00B50951" w:rsidP="00C20721">
      <w:pPr>
        <w:autoSpaceDE w:val="0"/>
        <w:autoSpaceDN w:val="0"/>
        <w:adjustRightInd w:val="0"/>
        <w:spacing w:line="360" w:lineRule="auto"/>
        <w:ind w:firstLine="540"/>
        <w:jc w:val="both"/>
        <w:rPr>
          <w:sz w:val="28"/>
          <w:szCs w:val="28"/>
        </w:rPr>
      </w:pPr>
      <w:r w:rsidRPr="00C20721">
        <w:rPr>
          <w:sz w:val="28"/>
          <w:szCs w:val="28"/>
        </w:rPr>
        <w:t xml:space="preserve">В информационно-телекоммуникационной сети «Интернет» на официальном сайте Администрации Кыштовского района </w:t>
      </w:r>
      <w:r w:rsidRPr="00C20721">
        <w:rPr>
          <w:color w:val="0000FF"/>
          <w:sz w:val="28"/>
          <w:szCs w:val="28"/>
          <w:u w:val="single"/>
        </w:rPr>
        <w:t>(http:\\kyshtovka.nso.ru)</w:t>
      </w:r>
      <w:r w:rsidRPr="00C20721">
        <w:rPr>
          <w:color w:val="0000FF"/>
          <w:sz w:val="28"/>
          <w:szCs w:val="28"/>
        </w:rPr>
        <w:t xml:space="preserve"> </w:t>
      </w:r>
      <w:r w:rsidRPr="00C20721">
        <w:rPr>
          <w:sz w:val="28"/>
          <w:szCs w:val="28"/>
        </w:rPr>
        <w:t xml:space="preserve">доступны заинтересованным лицам для ознакомления тексты административных регламентов муниципальных услуг (либо проекты </w:t>
      </w:r>
      <w:r w:rsidRPr="00C20721">
        <w:rPr>
          <w:sz w:val="28"/>
          <w:szCs w:val="28"/>
        </w:rPr>
        <w:lastRenderedPageBreak/>
        <w:t>регламентов) – без указания реквизитов нормативных правовых актов и сведений об их утверждении.</w:t>
      </w:r>
    </w:p>
    <w:p w:rsidR="00B50951" w:rsidRPr="00C20721" w:rsidRDefault="00B50951" w:rsidP="00C20721">
      <w:pPr>
        <w:autoSpaceDE w:val="0"/>
        <w:autoSpaceDN w:val="0"/>
        <w:adjustRightInd w:val="0"/>
        <w:spacing w:line="360" w:lineRule="auto"/>
        <w:ind w:firstLine="540"/>
        <w:jc w:val="both"/>
        <w:rPr>
          <w:sz w:val="28"/>
          <w:szCs w:val="28"/>
        </w:rPr>
      </w:pPr>
      <w:r w:rsidRPr="00C20721">
        <w:rPr>
          <w:sz w:val="28"/>
          <w:szCs w:val="28"/>
        </w:rPr>
        <w:t>В нарушение требований законодательства на официальном сайте Администрации с. Кыштовка (</w:t>
      </w:r>
      <w:hyperlink r:id="rId37" w:history="1">
        <w:r w:rsidRPr="00C20721">
          <w:rPr>
            <w:rStyle w:val="af5"/>
            <w:sz w:val="28"/>
            <w:szCs w:val="28"/>
          </w:rPr>
          <w:t>http://kyshtovka.oblnso.ru</w:t>
        </w:r>
      </w:hyperlink>
      <w:r w:rsidRPr="00C20721">
        <w:rPr>
          <w:sz w:val="28"/>
          <w:szCs w:val="28"/>
        </w:rPr>
        <w:t>) административные регламенты не представлены.</w:t>
      </w:r>
    </w:p>
    <w:p w:rsidR="00B50951" w:rsidRPr="00C20721" w:rsidRDefault="00B50951" w:rsidP="00C20721">
      <w:pPr>
        <w:autoSpaceDE w:val="0"/>
        <w:autoSpaceDN w:val="0"/>
        <w:adjustRightInd w:val="0"/>
        <w:spacing w:line="360" w:lineRule="auto"/>
        <w:ind w:firstLine="540"/>
        <w:jc w:val="both"/>
        <w:rPr>
          <w:sz w:val="28"/>
          <w:szCs w:val="28"/>
        </w:rPr>
      </w:pPr>
      <w:r w:rsidRPr="00C20721">
        <w:rPr>
          <w:sz w:val="28"/>
          <w:szCs w:val="28"/>
        </w:rPr>
        <w:t>Данные о наличии административных регламентов по исследуемым муниципальным услугам представлены ниже в табл.</w:t>
      </w:r>
      <w:r w:rsidR="00146570">
        <w:rPr>
          <w:sz w:val="28"/>
          <w:szCs w:val="28"/>
        </w:rPr>
        <w:t xml:space="preserve"> </w:t>
      </w:r>
      <w:r w:rsidRPr="00C20721">
        <w:rPr>
          <w:sz w:val="28"/>
          <w:szCs w:val="28"/>
        </w:rPr>
        <w:t xml:space="preserve">1. </w:t>
      </w:r>
    </w:p>
    <w:p w:rsidR="00B50951" w:rsidRPr="00C20721" w:rsidRDefault="00B50951"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Style w:val="af7"/>
        <w:tblW w:w="5000" w:type="pct"/>
        <w:tblLook w:val="04A0" w:firstRow="1" w:lastRow="0" w:firstColumn="1" w:lastColumn="0" w:noHBand="0" w:noVBand="1"/>
      </w:tblPr>
      <w:tblGrid>
        <w:gridCol w:w="537"/>
        <w:gridCol w:w="6416"/>
        <w:gridCol w:w="2675"/>
      </w:tblGrid>
      <w:tr w:rsidR="00B50951" w:rsidRPr="00C20721" w:rsidTr="00146570">
        <w:trPr>
          <w:tblHeader/>
        </w:trPr>
        <w:tc>
          <w:tcPr>
            <w:tcW w:w="279" w:type="pct"/>
          </w:tcPr>
          <w:p w:rsidR="00B50951" w:rsidRPr="00C20721" w:rsidRDefault="00B50951" w:rsidP="00C20721">
            <w:pPr>
              <w:ind w:left="-142"/>
              <w:jc w:val="center"/>
              <w:rPr>
                <w:b/>
              </w:rPr>
            </w:pPr>
            <w:r w:rsidRPr="00C20721">
              <w:rPr>
                <w:b/>
              </w:rPr>
              <w:t>№ п/п</w:t>
            </w:r>
          </w:p>
        </w:tc>
        <w:tc>
          <w:tcPr>
            <w:tcW w:w="3332" w:type="pct"/>
          </w:tcPr>
          <w:p w:rsidR="00B50951" w:rsidRPr="00C20721" w:rsidRDefault="00B50951" w:rsidP="00C20721">
            <w:pPr>
              <w:jc w:val="center"/>
              <w:rPr>
                <w:b/>
              </w:rPr>
            </w:pPr>
            <w:r w:rsidRPr="00C20721">
              <w:rPr>
                <w:b/>
              </w:rPr>
              <w:t>Наименование услуги</w:t>
            </w:r>
          </w:p>
        </w:tc>
        <w:tc>
          <w:tcPr>
            <w:tcW w:w="1389" w:type="pct"/>
          </w:tcPr>
          <w:p w:rsidR="00B50951" w:rsidRPr="00C20721" w:rsidRDefault="00B50951" w:rsidP="00C20721">
            <w:pPr>
              <w:jc w:val="center"/>
              <w:rPr>
                <w:b/>
              </w:rPr>
            </w:pPr>
            <w:r w:rsidRPr="00C20721">
              <w:rPr>
                <w:b/>
              </w:rPr>
              <w:t>Реквизиты НПА об утверждении административного регламента</w:t>
            </w:r>
          </w:p>
        </w:tc>
      </w:tr>
      <w:tr w:rsidR="00B50951" w:rsidRPr="00C20721" w:rsidTr="00146570">
        <w:tc>
          <w:tcPr>
            <w:tcW w:w="279" w:type="pct"/>
          </w:tcPr>
          <w:p w:rsidR="00B50951" w:rsidRPr="00C20721" w:rsidRDefault="00B50951" w:rsidP="00C20721">
            <w:r w:rsidRPr="00C20721">
              <w:t>1.</w:t>
            </w:r>
          </w:p>
        </w:tc>
        <w:tc>
          <w:tcPr>
            <w:tcW w:w="3332" w:type="pct"/>
            <w:vAlign w:val="center"/>
          </w:tcPr>
          <w:p w:rsidR="00B50951" w:rsidRPr="00C20721" w:rsidRDefault="00B50951" w:rsidP="00C20721">
            <w:r w:rsidRPr="00C20721">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1389" w:type="pct"/>
            <w:vAlign w:val="center"/>
          </w:tcPr>
          <w:p w:rsidR="00B50951" w:rsidRPr="00C20721" w:rsidRDefault="00B50951" w:rsidP="00C20721">
            <w:r w:rsidRPr="00C20721">
              <w:t>Проект</w:t>
            </w:r>
          </w:p>
        </w:tc>
      </w:tr>
      <w:tr w:rsidR="00B50951" w:rsidRPr="00C20721" w:rsidTr="00146570">
        <w:tc>
          <w:tcPr>
            <w:tcW w:w="279" w:type="pct"/>
          </w:tcPr>
          <w:p w:rsidR="00B50951" w:rsidRPr="00C20721" w:rsidRDefault="00B50951" w:rsidP="00C20721">
            <w:r w:rsidRPr="00C20721">
              <w:t>2</w:t>
            </w:r>
          </w:p>
        </w:tc>
        <w:tc>
          <w:tcPr>
            <w:tcW w:w="3332" w:type="pct"/>
            <w:vAlign w:val="center"/>
          </w:tcPr>
          <w:p w:rsidR="00B50951" w:rsidRPr="00C20721" w:rsidRDefault="00B50951" w:rsidP="00C20721">
            <w:r w:rsidRPr="00C20721">
              <w:t>Предоставление жилых помещений по договорам социального найма</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3</w:t>
            </w:r>
          </w:p>
        </w:tc>
        <w:tc>
          <w:tcPr>
            <w:tcW w:w="3332" w:type="pct"/>
            <w:vAlign w:val="center"/>
          </w:tcPr>
          <w:p w:rsidR="00B50951" w:rsidRPr="00C20721" w:rsidRDefault="00B50951" w:rsidP="00C20721">
            <w:r w:rsidRPr="00C20721">
              <w:t>Прием заявлений, документов, а также постановка граждан на учет в качестве нуждающихся в жилых помещениях.</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4</w:t>
            </w:r>
          </w:p>
        </w:tc>
        <w:tc>
          <w:tcPr>
            <w:tcW w:w="3332" w:type="pct"/>
            <w:vAlign w:val="center"/>
          </w:tcPr>
          <w:p w:rsidR="00B50951" w:rsidRPr="00C20721" w:rsidRDefault="00B50951" w:rsidP="00C20721">
            <w:r w:rsidRPr="00C20721">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5</w:t>
            </w:r>
          </w:p>
        </w:tc>
        <w:tc>
          <w:tcPr>
            <w:tcW w:w="3332" w:type="pct"/>
            <w:vAlign w:val="center"/>
          </w:tcPr>
          <w:p w:rsidR="00B50951" w:rsidRPr="00C20721" w:rsidRDefault="00B50951" w:rsidP="00C20721">
            <w:r w:rsidRPr="00C20721">
              <w:t>Выдача справки об использовании (неиспользовании) гражданином права на приватизацию жилых помещений</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6</w:t>
            </w:r>
          </w:p>
        </w:tc>
        <w:tc>
          <w:tcPr>
            <w:tcW w:w="3332" w:type="pct"/>
            <w:vAlign w:val="center"/>
          </w:tcPr>
          <w:p w:rsidR="00B50951" w:rsidRPr="00C20721" w:rsidRDefault="00B50951" w:rsidP="00C20721">
            <w:r w:rsidRPr="00C20721">
              <w:t>Предоставление в аренду имущества муниципальной казны без проведения торгов</w:t>
            </w:r>
          </w:p>
        </w:tc>
        <w:tc>
          <w:tcPr>
            <w:tcW w:w="1389" w:type="pct"/>
            <w:vAlign w:val="center"/>
          </w:tcPr>
          <w:p w:rsidR="00B50951" w:rsidRPr="00C20721" w:rsidRDefault="00B50951" w:rsidP="00C20721">
            <w:r w:rsidRPr="00C20721">
              <w:t>Проект</w:t>
            </w:r>
          </w:p>
        </w:tc>
      </w:tr>
      <w:tr w:rsidR="00B50951" w:rsidRPr="00C20721" w:rsidTr="00146570">
        <w:tc>
          <w:tcPr>
            <w:tcW w:w="279" w:type="pct"/>
          </w:tcPr>
          <w:p w:rsidR="00B50951" w:rsidRPr="00C20721" w:rsidRDefault="00B50951" w:rsidP="00C20721">
            <w:r w:rsidRPr="00C20721">
              <w:t>7</w:t>
            </w:r>
          </w:p>
        </w:tc>
        <w:tc>
          <w:tcPr>
            <w:tcW w:w="3332" w:type="pct"/>
            <w:vAlign w:val="center"/>
          </w:tcPr>
          <w:p w:rsidR="00B50951" w:rsidRPr="00C20721" w:rsidRDefault="00B50951" w:rsidP="00C20721">
            <w:r w:rsidRPr="00C20721">
              <w:t>Выдача сведений из реестра муниципального имущества</w:t>
            </w:r>
          </w:p>
        </w:tc>
        <w:tc>
          <w:tcPr>
            <w:tcW w:w="1389" w:type="pct"/>
            <w:vAlign w:val="center"/>
          </w:tcPr>
          <w:p w:rsidR="00B50951" w:rsidRPr="00C20721" w:rsidRDefault="00B50951" w:rsidP="00C20721">
            <w:r w:rsidRPr="00C20721">
              <w:t>Проект</w:t>
            </w:r>
          </w:p>
        </w:tc>
      </w:tr>
      <w:tr w:rsidR="00B50951" w:rsidRPr="00C20721" w:rsidTr="00146570">
        <w:tc>
          <w:tcPr>
            <w:tcW w:w="279" w:type="pct"/>
          </w:tcPr>
          <w:p w:rsidR="00B50951" w:rsidRPr="00C20721" w:rsidRDefault="00B50951" w:rsidP="00C20721">
            <w:r w:rsidRPr="00C20721">
              <w:t>8</w:t>
            </w:r>
          </w:p>
        </w:tc>
        <w:tc>
          <w:tcPr>
            <w:tcW w:w="3332" w:type="pct"/>
            <w:vAlign w:val="center"/>
          </w:tcPr>
          <w:p w:rsidR="00B50951" w:rsidRPr="00C20721" w:rsidRDefault="00B50951" w:rsidP="00C20721">
            <w:r w:rsidRPr="00C20721">
              <w:t>Предоставление в собственность граждан земельных участков для ведения садоводства, огородничества и дачного хозяйства</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9</w:t>
            </w:r>
          </w:p>
        </w:tc>
        <w:tc>
          <w:tcPr>
            <w:tcW w:w="3332" w:type="pct"/>
            <w:vAlign w:val="center"/>
          </w:tcPr>
          <w:p w:rsidR="00B50951" w:rsidRPr="00C20721" w:rsidRDefault="00B50951" w:rsidP="00C20721">
            <w:r w:rsidRPr="00C20721">
              <w:t>Предоставление земельных участков для индивидуального жилищного строительства</w:t>
            </w:r>
          </w:p>
        </w:tc>
        <w:tc>
          <w:tcPr>
            <w:tcW w:w="1389" w:type="pct"/>
            <w:vAlign w:val="center"/>
          </w:tcPr>
          <w:p w:rsidR="00B50951" w:rsidRPr="00C20721" w:rsidRDefault="00B50951" w:rsidP="00C20721">
            <w:r w:rsidRPr="00C20721">
              <w:t>Проект</w:t>
            </w:r>
          </w:p>
        </w:tc>
      </w:tr>
      <w:tr w:rsidR="00B50951" w:rsidRPr="00C20721" w:rsidTr="00146570">
        <w:tc>
          <w:tcPr>
            <w:tcW w:w="279" w:type="pct"/>
          </w:tcPr>
          <w:p w:rsidR="00B50951" w:rsidRPr="00C20721" w:rsidRDefault="00B50951" w:rsidP="00C20721">
            <w:r w:rsidRPr="00C20721">
              <w:t>10</w:t>
            </w:r>
          </w:p>
        </w:tc>
        <w:tc>
          <w:tcPr>
            <w:tcW w:w="3332" w:type="pct"/>
            <w:vAlign w:val="center"/>
          </w:tcPr>
          <w:p w:rsidR="00B50951" w:rsidRPr="00C20721" w:rsidRDefault="00B50951" w:rsidP="00C20721">
            <w:r w:rsidRPr="00C20721">
              <w:t>Прием заявлений и выдача документов о согласовании переустройства и (или) перепланировки жилого помещения</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11</w:t>
            </w:r>
          </w:p>
        </w:tc>
        <w:tc>
          <w:tcPr>
            <w:tcW w:w="3332" w:type="pct"/>
            <w:vAlign w:val="center"/>
          </w:tcPr>
          <w:p w:rsidR="00B50951" w:rsidRPr="00C20721" w:rsidRDefault="00B50951" w:rsidP="00C20721">
            <w:r w:rsidRPr="00C20721">
              <w:t>Принятие документов, а также выдача решений о переводе или об отказе в переводе жилого помещения в нежилое помещение</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12</w:t>
            </w:r>
          </w:p>
        </w:tc>
        <w:tc>
          <w:tcPr>
            <w:tcW w:w="3332" w:type="pct"/>
            <w:vAlign w:val="center"/>
          </w:tcPr>
          <w:p w:rsidR="00B50951" w:rsidRPr="00C20721" w:rsidRDefault="00B50951" w:rsidP="00C20721">
            <w:r w:rsidRPr="00C20721">
              <w:t>Подготовка и выдача разрешения на строительство индивидуальных жилых домов</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13</w:t>
            </w:r>
          </w:p>
        </w:tc>
        <w:tc>
          <w:tcPr>
            <w:tcW w:w="3332" w:type="pct"/>
            <w:vAlign w:val="center"/>
          </w:tcPr>
          <w:p w:rsidR="00B50951" w:rsidRPr="00C20721" w:rsidRDefault="00B50951" w:rsidP="00C20721">
            <w:r w:rsidRPr="00C20721">
              <w:t>Подготовка и выдача разрешения на ввод индивидуальных жилых домов в эксплуатацию.</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t>14</w:t>
            </w:r>
          </w:p>
        </w:tc>
        <w:tc>
          <w:tcPr>
            <w:tcW w:w="3332" w:type="pct"/>
            <w:vAlign w:val="center"/>
          </w:tcPr>
          <w:p w:rsidR="00B50951" w:rsidRPr="00C20721" w:rsidRDefault="00B50951" w:rsidP="00C20721">
            <w:r w:rsidRPr="00C20721">
              <w:t>Присвоение, изменение и аннулирование адресов объектов недвижимости</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r w:rsidR="00B50951" w:rsidRPr="00C20721" w:rsidTr="00146570">
        <w:tc>
          <w:tcPr>
            <w:tcW w:w="279" w:type="pct"/>
          </w:tcPr>
          <w:p w:rsidR="00B50951" w:rsidRPr="00C20721" w:rsidRDefault="00B50951" w:rsidP="00C20721">
            <w:r w:rsidRPr="00C20721">
              <w:lastRenderedPageBreak/>
              <w:t>15</w:t>
            </w:r>
          </w:p>
        </w:tc>
        <w:tc>
          <w:tcPr>
            <w:tcW w:w="3332" w:type="pct"/>
            <w:vAlign w:val="center"/>
          </w:tcPr>
          <w:p w:rsidR="00B50951" w:rsidRPr="00C20721" w:rsidRDefault="00B50951" w:rsidP="00C20721">
            <w:r w:rsidRPr="00C20721">
              <w:t>Выдача разрешения на установку рекламных конструкций, аннулирование таких разрешений</w:t>
            </w:r>
          </w:p>
        </w:tc>
        <w:tc>
          <w:tcPr>
            <w:tcW w:w="1389" w:type="pct"/>
            <w:vAlign w:val="center"/>
          </w:tcPr>
          <w:p w:rsidR="00B50951" w:rsidRPr="00C20721" w:rsidRDefault="00B50951" w:rsidP="00C20721">
            <w:r w:rsidRPr="00C20721">
              <w:t>Проект</w:t>
            </w:r>
          </w:p>
        </w:tc>
      </w:tr>
      <w:tr w:rsidR="00B50951" w:rsidRPr="00C20721" w:rsidTr="00146570">
        <w:tc>
          <w:tcPr>
            <w:tcW w:w="279" w:type="pct"/>
          </w:tcPr>
          <w:p w:rsidR="00B50951" w:rsidRPr="00C20721" w:rsidRDefault="00B50951" w:rsidP="00C20721">
            <w:r w:rsidRPr="00C20721">
              <w:t>16</w:t>
            </w:r>
          </w:p>
        </w:tc>
        <w:tc>
          <w:tcPr>
            <w:tcW w:w="3332" w:type="pct"/>
          </w:tcPr>
          <w:p w:rsidR="00B50951" w:rsidRPr="00C20721" w:rsidRDefault="00B50951" w:rsidP="00C20721">
            <w:pPr>
              <w:jc w:val="both"/>
            </w:pPr>
            <w:r w:rsidRPr="00C20721">
              <w:t>Подготовка и утверждение градостроительного плана земельного участка в виде отдельного документа</w:t>
            </w:r>
          </w:p>
        </w:tc>
        <w:tc>
          <w:tcPr>
            <w:tcW w:w="1389" w:type="pct"/>
            <w:vAlign w:val="center"/>
          </w:tcPr>
          <w:p w:rsidR="00B50951" w:rsidRPr="00C20721" w:rsidRDefault="00B50951" w:rsidP="00C20721">
            <w:pPr>
              <w:rPr>
                <w:color w:val="FF0000"/>
              </w:rPr>
            </w:pPr>
            <w:r w:rsidRPr="00C20721">
              <w:rPr>
                <w:color w:val="FF0000"/>
              </w:rPr>
              <w:t>регламент не выявлен</w:t>
            </w:r>
          </w:p>
        </w:tc>
      </w:tr>
    </w:tbl>
    <w:p w:rsidR="00B50951" w:rsidRPr="00C20721" w:rsidRDefault="00B50951" w:rsidP="00C20721">
      <w:pPr>
        <w:tabs>
          <w:tab w:val="left" w:pos="1134"/>
        </w:tabs>
        <w:spacing w:before="120" w:line="360" w:lineRule="auto"/>
        <w:ind w:firstLine="709"/>
        <w:jc w:val="both"/>
        <w:rPr>
          <w:sz w:val="28"/>
          <w:szCs w:val="28"/>
        </w:rPr>
      </w:pPr>
      <w:r w:rsidRPr="00C20721">
        <w:rPr>
          <w:sz w:val="28"/>
          <w:szCs w:val="28"/>
        </w:rPr>
        <w:t>Как следует из данных таблицы 1, административные регламенты представлены по 5 услугам из 16 исследуемых, что соответствует 31,25% уровня регламентации. При этом утвержденные регламенты не выявлены, т.е. уровень регламентации можно оценить как нулевой.</w:t>
      </w:r>
    </w:p>
    <w:p w:rsidR="00B50951" w:rsidRPr="00C20721" w:rsidRDefault="00B50951" w:rsidP="00C20721">
      <w:pPr>
        <w:tabs>
          <w:tab w:val="left" w:pos="1134"/>
        </w:tabs>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B50951" w:rsidRPr="00C20721" w:rsidRDefault="00B50951"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B50951" w:rsidRPr="00C20721" w:rsidRDefault="00B50951"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B50951" w:rsidRPr="00C20721" w:rsidRDefault="00B50951" w:rsidP="00C20721">
      <w:pPr>
        <w:pStyle w:val="affc"/>
        <w:widowControl/>
        <w:numPr>
          <w:ilvl w:val="0"/>
          <w:numId w:val="58"/>
        </w:numPr>
        <w:tabs>
          <w:tab w:val="left" w:pos="993"/>
        </w:tabs>
        <w:spacing w:line="360" w:lineRule="auto"/>
        <w:ind w:left="0" w:firstLine="709"/>
        <w:jc w:val="both"/>
        <w:rPr>
          <w:sz w:val="28"/>
          <w:szCs w:val="28"/>
        </w:rPr>
      </w:pPr>
      <w:r w:rsidRPr="00C20721">
        <w:rPr>
          <w:i/>
          <w:sz w:val="28"/>
          <w:szCs w:val="28"/>
        </w:rPr>
        <w:t>по ряду муниципальных услуг указаны заведомо неверные сведения о размере платы за предоставление услуг, необходимых и обязательных для получения муниципальной услуги</w:t>
      </w:r>
      <w:r w:rsidRPr="00C20721">
        <w:rPr>
          <w:sz w:val="28"/>
          <w:szCs w:val="28"/>
        </w:rPr>
        <w:t xml:space="preserve"> (в проектах административных регламентов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например, изготовление проектной документации, которое осуществляется по рыночным ценам).</w:t>
      </w:r>
    </w:p>
    <w:p w:rsidR="00B50951" w:rsidRPr="00C20721" w:rsidRDefault="00B50951"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w:t>
      </w:r>
      <w:r w:rsidRPr="00C20721">
        <w:rPr>
          <w:sz w:val="28"/>
          <w:szCs w:val="28"/>
        </w:rPr>
        <w:softHyphen/>
        <w:t xml:space="preserve">ставления муниципальных услуг органами местного самоуправления Кыштовского района, в том числе при оценке уровня временных и финансовых издержек заявителей, использованы нормативные значения этих параметров, </w:t>
      </w:r>
      <w:r w:rsidRPr="00C20721">
        <w:rPr>
          <w:sz w:val="28"/>
          <w:szCs w:val="28"/>
        </w:rPr>
        <w:lastRenderedPageBreak/>
        <w:t>установленные в представленных проектах административных регламентов администрации Кыштовского района.</w:t>
      </w:r>
    </w:p>
    <w:p w:rsidR="00B50951" w:rsidRPr="00C20721" w:rsidRDefault="00B50951" w:rsidP="00C20721">
      <w:pPr>
        <w:spacing w:line="360" w:lineRule="auto"/>
        <w:ind w:firstLine="709"/>
        <w:jc w:val="both"/>
        <w:rPr>
          <w:sz w:val="28"/>
          <w:szCs w:val="28"/>
        </w:rPr>
      </w:pPr>
      <w:r w:rsidRPr="00C20721">
        <w:rPr>
          <w:sz w:val="28"/>
          <w:szCs w:val="28"/>
        </w:rPr>
        <w:t>В ходе проведенного исследования определено, что 75% респондентов знакомы</w:t>
      </w:r>
      <w:r w:rsidRPr="00C20721">
        <w:rPr>
          <w:b/>
          <w:sz w:val="28"/>
          <w:szCs w:val="28"/>
        </w:rPr>
        <w:t xml:space="preserve"> </w:t>
      </w:r>
      <w:r w:rsidRPr="00C20721">
        <w:rPr>
          <w:sz w:val="28"/>
          <w:szCs w:val="28"/>
        </w:rPr>
        <w:t>с текстом административного регламента хорошо, ещё 15% знакомы приблизительно, оставшиеся 10% с текстом административного регламента не знакомы.</w:t>
      </w:r>
    </w:p>
    <w:p w:rsidR="00B50951" w:rsidRPr="00C20721" w:rsidRDefault="00B50951" w:rsidP="00C20721">
      <w:pPr>
        <w:tabs>
          <w:tab w:val="left" w:pos="426"/>
        </w:tabs>
        <w:spacing w:before="120" w:line="360" w:lineRule="auto"/>
        <w:jc w:val="center"/>
        <w:rPr>
          <w:b/>
          <w:sz w:val="28"/>
          <w:szCs w:val="28"/>
        </w:rPr>
      </w:pPr>
      <w:r w:rsidRPr="00C20721">
        <w:rPr>
          <w:b/>
          <w:sz w:val="28"/>
          <w:szCs w:val="28"/>
        </w:rPr>
        <w:t>2. Оценка доступности услуг</w:t>
      </w:r>
    </w:p>
    <w:p w:rsidR="00B50951" w:rsidRPr="00C20721" w:rsidRDefault="00B50951"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5 баллов, что можно оценить как «отлично» (табл. 2), так же как и при проведении мониторинга в ноябре 2013 года.</w:t>
      </w:r>
    </w:p>
    <w:p w:rsidR="00B50951" w:rsidRPr="00C20721" w:rsidRDefault="00B50951" w:rsidP="00C20721">
      <w:pPr>
        <w:pStyle w:val="af6"/>
        <w:spacing w:line="360" w:lineRule="auto"/>
        <w:jc w:val="both"/>
        <w:rPr>
          <w:b w:val="0"/>
          <w:sz w:val="28"/>
          <w:szCs w:val="28"/>
        </w:rPr>
      </w:pPr>
      <w:r w:rsidRPr="00C20721">
        <w:rPr>
          <w:b w:val="0"/>
          <w:sz w:val="28"/>
          <w:szCs w:val="28"/>
        </w:rPr>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1"/>
        <w:gridCol w:w="570"/>
        <w:gridCol w:w="570"/>
        <w:gridCol w:w="676"/>
        <w:gridCol w:w="570"/>
        <w:gridCol w:w="570"/>
        <w:gridCol w:w="570"/>
        <w:gridCol w:w="570"/>
        <w:gridCol w:w="570"/>
        <w:gridCol w:w="570"/>
        <w:gridCol w:w="1361"/>
      </w:tblGrid>
      <w:tr w:rsidR="00B50951" w:rsidRPr="00C20721" w:rsidTr="00B50951">
        <w:trPr>
          <w:trHeight w:val="124"/>
        </w:trPr>
        <w:tc>
          <w:tcPr>
            <w:tcW w:w="1574" w:type="pct"/>
            <w:shd w:val="clear" w:color="auto" w:fill="auto"/>
            <w:vAlign w:val="center"/>
            <w:hideMark/>
          </w:tcPr>
          <w:p w:rsidR="00B50951" w:rsidRPr="00C20721" w:rsidRDefault="00B50951" w:rsidP="00C20721">
            <w:pPr>
              <w:rPr>
                <w:b/>
                <w:bCs/>
                <w:color w:val="000000"/>
              </w:rPr>
            </w:pPr>
            <w:r w:rsidRPr="00C20721">
              <w:rPr>
                <w:b/>
                <w:bCs/>
                <w:color w:val="000000"/>
              </w:rPr>
              <w:t>Подкритерий доступности услуг</w:t>
            </w:r>
          </w:p>
        </w:tc>
        <w:tc>
          <w:tcPr>
            <w:tcW w:w="296" w:type="pct"/>
            <w:shd w:val="clear" w:color="auto" w:fill="auto"/>
            <w:noWrap/>
            <w:vAlign w:val="center"/>
            <w:hideMark/>
          </w:tcPr>
          <w:p w:rsidR="00B50951" w:rsidRPr="00C20721" w:rsidRDefault="00B50951" w:rsidP="00C20721">
            <w:pPr>
              <w:jc w:val="center"/>
              <w:rPr>
                <w:b/>
                <w:color w:val="000000"/>
              </w:rPr>
            </w:pPr>
            <w:r w:rsidRPr="00C20721">
              <w:rPr>
                <w:b/>
                <w:color w:val="000000"/>
              </w:rPr>
              <w:t>1</w:t>
            </w:r>
          </w:p>
        </w:tc>
        <w:tc>
          <w:tcPr>
            <w:tcW w:w="296" w:type="pct"/>
            <w:shd w:val="clear" w:color="auto" w:fill="auto"/>
            <w:noWrap/>
            <w:vAlign w:val="center"/>
            <w:hideMark/>
          </w:tcPr>
          <w:p w:rsidR="00B50951" w:rsidRPr="00C20721" w:rsidRDefault="00B50951" w:rsidP="00C20721">
            <w:pPr>
              <w:jc w:val="center"/>
              <w:rPr>
                <w:b/>
                <w:color w:val="000000"/>
              </w:rPr>
            </w:pPr>
            <w:r w:rsidRPr="00C20721">
              <w:rPr>
                <w:b/>
                <w:color w:val="000000"/>
              </w:rPr>
              <w:t>2</w:t>
            </w:r>
          </w:p>
        </w:tc>
        <w:tc>
          <w:tcPr>
            <w:tcW w:w="351" w:type="pct"/>
            <w:shd w:val="clear" w:color="auto" w:fill="auto"/>
            <w:noWrap/>
            <w:vAlign w:val="center"/>
          </w:tcPr>
          <w:p w:rsidR="00B50951" w:rsidRPr="00C20721" w:rsidRDefault="00B50951" w:rsidP="00C20721">
            <w:pPr>
              <w:jc w:val="center"/>
              <w:rPr>
                <w:b/>
                <w:color w:val="000000"/>
              </w:rPr>
            </w:pPr>
            <w:r w:rsidRPr="00C20721">
              <w:rPr>
                <w:b/>
                <w:color w:val="000000"/>
              </w:rPr>
              <w:t>3</w:t>
            </w:r>
          </w:p>
        </w:tc>
        <w:tc>
          <w:tcPr>
            <w:tcW w:w="296" w:type="pct"/>
            <w:shd w:val="clear" w:color="auto" w:fill="auto"/>
            <w:noWrap/>
            <w:vAlign w:val="center"/>
          </w:tcPr>
          <w:p w:rsidR="00B50951" w:rsidRPr="00C20721" w:rsidRDefault="00B50951" w:rsidP="00C20721">
            <w:pPr>
              <w:jc w:val="center"/>
              <w:rPr>
                <w:b/>
                <w:color w:val="000000"/>
              </w:rPr>
            </w:pPr>
            <w:r w:rsidRPr="00C20721">
              <w:rPr>
                <w:b/>
                <w:color w:val="000000"/>
              </w:rPr>
              <w:t>4</w:t>
            </w:r>
          </w:p>
        </w:tc>
        <w:tc>
          <w:tcPr>
            <w:tcW w:w="296" w:type="pct"/>
            <w:vAlign w:val="center"/>
          </w:tcPr>
          <w:p w:rsidR="00B50951" w:rsidRPr="00C20721" w:rsidRDefault="00B50951" w:rsidP="00C20721">
            <w:pPr>
              <w:jc w:val="center"/>
              <w:rPr>
                <w:b/>
                <w:color w:val="000000"/>
              </w:rPr>
            </w:pPr>
            <w:r w:rsidRPr="00C20721">
              <w:rPr>
                <w:b/>
                <w:color w:val="000000"/>
              </w:rPr>
              <w:t>5</w:t>
            </w:r>
          </w:p>
        </w:tc>
        <w:tc>
          <w:tcPr>
            <w:tcW w:w="296" w:type="pct"/>
            <w:vAlign w:val="center"/>
          </w:tcPr>
          <w:p w:rsidR="00B50951" w:rsidRPr="00C20721" w:rsidRDefault="00B50951" w:rsidP="00C20721">
            <w:pPr>
              <w:jc w:val="center"/>
              <w:rPr>
                <w:b/>
                <w:color w:val="000000"/>
              </w:rPr>
            </w:pPr>
            <w:r w:rsidRPr="00C20721">
              <w:rPr>
                <w:b/>
                <w:color w:val="000000"/>
              </w:rPr>
              <w:t>7</w:t>
            </w:r>
          </w:p>
        </w:tc>
        <w:tc>
          <w:tcPr>
            <w:tcW w:w="296" w:type="pct"/>
            <w:vAlign w:val="center"/>
          </w:tcPr>
          <w:p w:rsidR="00B50951" w:rsidRPr="00C20721" w:rsidRDefault="00B50951" w:rsidP="00C20721">
            <w:pPr>
              <w:jc w:val="center"/>
              <w:rPr>
                <w:b/>
                <w:color w:val="000000"/>
              </w:rPr>
            </w:pPr>
            <w:r w:rsidRPr="00C20721">
              <w:rPr>
                <w:b/>
                <w:color w:val="000000"/>
              </w:rPr>
              <w:t>9</w:t>
            </w:r>
          </w:p>
        </w:tc>
        <w:tc>
          <w:tcPr>
            <w:tcW w:w="296" w:type="pct"/>
            <w:vAlign w:val="center"/>
          </w:tcPr>
          <w:p w:rsidR="00B50951" w:rsidRPr="00C20721" w:rsidRDefault="00B50951" w:rsidP="00C20721">
            <w:pPr>
              <w:jc w:val="center"/>
              <w:rPr>
                <w:b/>
                <w:color w:val="000000"/>
              </w:rPr>
            </w:pPr>
            <w:r w:rsidRPr="00C20721">
              <w:rPr>
                <w:b/>
                <w:color w:val="000000"/>
              </w:rPr>
              <w:t>12</w:t>
            </w:r>
          </w:p>
        </w:tc>
        <w:tc>
          <w:tcPr>
            <w:tcW w:w="296" w:type="pct"/>
            <w:shd w:val="clear" w:color="auto" w:fill="auto"/>
            <w:noWrap/>
            <w:vAlign w:val="center"/>
          </w:tcPr>
          <w:p w:rsidR="00B50951" w:rsidRPr="00C20721" w:rsidRDefault="00B50951" w:rsidP="00C20721">
            <w:pPr>
              <w:jc w:val="center"/>
              <w:rPr>
                <w:b/>
                <w:color w:val="000000"/>
              </w:rPr>
            </w:pPr>
            <w:r w:rsidRPr="00C20721">
              <w:rPr>
                <w:b/>
                <w:color w:val="000000"/>
              </w:rPr>
              <w:t>13</w:t>
            </w:r>
          </w:p>
        </w:tc>
        <w:tc>
          <w:tcPr>
            <w:tcW w:w="710" w:type="pct"/>
            <w:shd w:val="clear" w:color="auto" w:fill="auto"/>
            <w:hideMark/>
          </w:tcPr>
          <w:p w:rsidR="00B50951" w:rsidRPr="00C20721" w:rsidRDefault="00B50951" w:rsidP="00C20721">
            <w:pPr>
              <w:jc w:val="center"/>
              <w:rPr>
                <w:b/>
                <w:color w:val="000000"/>
              </w:rPr>
            </w:pPr>
            <w:r w:rsidRPr="00C20721">
              <w:rPr>
                <w:b/>
                <w:color w:val="000000"/>
              </w:rPr>
              <w:t>Среднее значение</w:t>
            </w:r>
          </w:p>
        </w:tc>
      </w:tr>
      <w:tr w:rsidR="00B50951" w:rsidRPr="00C20721" w:rsidTr="00B50951">
        <w:trPr>
          <w:trHeight w:val="131"/>
        </w:trPr>
        <w:tc>
          <w:tcPr>
            <w:tcW w:w="1574" w:type="pct"/>
            <w:shd w:val="clear" w:color="auto" w:fill="auto"/>
            <w:hideMark/>
          </w:tcPr>
          <w:p w:rsidR="00B50951" w:rsidRPr="00C20721" w:rsidRDefault="00B50951" w:rsidP="00C20721">
            <w:pPr>
              <w:rPr>
                <w:bCs/>
                <w:color w:val="000000"/>
              </w:rPr>
            </w:pPr>
            <w:r w:rsidRPr="00C20721">
              <w:rPr>
                <w:bCs/>
                <w:color w:val="000000"/>
              </w:rPr>
              <w:t>Доступность информации о порядке предоставления услуги</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351"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710" w:type="pct"/>
            <w:shd w:val="clear" w:color="auto" w:fill="auto"/>
            <w:noWrap/>
            <w:vAlign w:val="center"/>
            <w:hideMark/>
          </w:tcPr>
          <w:p w:rsidR="00B50951" w:rsidRPr="00C20721" w:rsidRDefault="00B50951" w:rsidP="00C20721">
            <w:pPr>
              <w:jc w:val="center"/>
              <w:rPr>
                <w:b/>
                <w:color w:val="000000"/>
              </w:rPr>
            </w:pPr>
            <w:r w:rsidRPr="00C20721">
              <w:rPr>
                <w:b/>
                <w:color w:val="000000"/>
              </w:rPr>
              <w:t>5,00</w:t>
            </w:r>
          </w:p>
        </w:tc>
      </w:tr>
      <w:tr w:rsidR="00B50951" w:rsidRPr="00C20721" w:rsidTr="00B50951">
        <w:trPr>
          <w:trHeight w:val="90"/>
        </w:trPr>
        <w:tc>
          <w:tcPr>
            <w:tcW w:w="1574" w:type="pct"/>
            <w:shd w:val="clear" w:color="auto" w:fill="auto"/>
            <w:hideMark/>
          </w:tcPr>
          <w:p w:rsidR="00B50951" w:rsidRPr="00C20721" w:rsidRDefault="00B50951" w:rsidP="00C20721">
            <w:pPr>
              <w:rPr>
                <w:bCs/>
                <w:color w:val="000000"/>
              </w:rPr>
            </w:pPr>
            <w:r w:rsidRPr="00C20721">
              <w:rPr>
                <w:bCs/>
                <w:color w:val="000000"/>
              </w:rPr>
              <w:t>Полнота и понятность предоставленной информации</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351"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710" w:type="pct"/>
            <w:shd w:val="clear" w:color="auto" w:fill="auto"/>
            <w:noWrap/>
            <w:vAlign w:val="center"/>
            <w:hideMark/>
          </w:tcPr>
          <w:p w:rsidR="00B50951" w:rsidRPr="00C20721" w:rsidRDefault="00B50951" w:rsidP="00C20721">
            <w:pPr>
              <w:jc w:val="center"/>
              <w:rPr>
                <w:b/>
                <w:color w:val="000000"/>
              </w:rPr>
            </w:pPr>
            <w:r w:rsidRPr="00C20721">
              <w:rPr>
                <w:b/>
                <w:color w:val="000000"/>
              </w:rPr>
              <w:t>5,00</w:t>
            </w:r>
          </w:p>
        </w:tc>
      </w:tr>
      <w:tr w:rsidR="00B50951" w:rsidRPr="00C20721" w:rsidTr="00B50951">
        <w:trPr>
          <w:trHeight w:val="315"/>
        </w:trPr>
        <w:tc>
          <w:tcPr>
            <w:tcW w:w="1574" w:type="pct"/>
            <w:shd w:val="clear" w:color="auto" w:fill="auto"/>
            <w:hideMark/>
          </w:tcPr>
          <w:p w:rsidR="00B50951" w:rsidRPr="00C20721" w:rsidRDefault="00B50951" w:rsidP="00C20721">
            <w:pPr>
              <w:rPr>
                <w:bCs/>
                <w:color w:val="000000"/>
              </w:rPr>
            </w:pPr>
            <w:r w:rsidRPr="00C20721">
              <w:rPr>
                <w:bCs/>
                <w:color w:val="000000"/>
              </w:rPr>
              <w:t>Удобство графика работы</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351"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710" w:type="pct"/>
            <w:shd w:val="clear" w:color="auto" w:fill="auto"/>
            <w:noWrap/>
            <w:vAlign w:val="center"/>
            <w:hideMark/>
          </w:tcPr>
          <w:p w:rsidR="00B50951" w:rsidRPr="00C20721" w:rsidRDefault="00B50951" w:rsidP="00C20721">
            <w:pPr>
              <w:jc w:val="center"/>
              <w:rPr>
                <w:b/>
                <w:color w:val="000000"/>
              </w:rPr>
            </w:pPr>
            <w:r w:rsidRPr="00C20721">
              <w:rPr>
                <w:b/>
                <w:color w:val="000000"/>
              </w:rPr>
              <w:t>5,00</w:t>
            </w:r>
          </w:p>
        </w:tc>
      </w:tr>
      <w:tr w:rsidR="00B50951" w:rsidRPr="00C20721" w:rsidTr="00B50951">
        <w:trPr>
          <w:trHeight w:val="90"/>
        </w:trPr>
        <w:tc>
          <w:tcPr>
            <w:tcW w:w="1574" w:type="pct"/>
            <w:shd w:val="clear" w:color="auto" w:fill="auto"/>
            <w:hideMark/>
          </w:tcPr>
          <w:p w:rsidR="00B50951" w:rsidRPr="00C20721" w:rsidRDefault="00B50951" w:rsidP="00C20721">
            <w:pPr>
              <w:rPr>
                <w:bCs/>
                <w:color w:val="000000"/>
              </w:rPr>
            </w:pPr>
            <w:r w:rsidRPr="00C20721">
              <w:rPr>
                <w:bCs/>
                <w:color w:val="000000"/>
              </w:rPr>
              <w:t>Получение информации о стадии рассмотрения обращения</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351"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pPr>
            <w:r w:rsidRPr="00C20721">
              <w:rPr>
                <w:color w:val="000000"/>
              </w:rPr>
              <w:t>5,0</w:t>
            </w:r>
          </w:p>
        </w:tc>
        <w:tc>
          <w:tcPr>
            <w:tcW w:w="296" w:type="pct"/>
            <w:vAlign w:val="center"/>
          </w:tcPr>
          <w:p w:rsidR="00B50951" w:rsidRPr="00C20721" w:rsidRDefault="00B50951" w:rsidP="00C20721">
            <w:pPr>
              <w:jc w:val="center"/>
              <w:rPr>
                <w:color w:val="000000"/>
              </w:rPr>
            </w:pPr>
            <w:r w:rsidRPr="00C20721">
              <w:rPr>
                <w:color w:val="000000"/>
              </w:rPr>
              <w:t>5,0</w:t>
            </w:r>
          </w:p>
        </w:tc>
        <w:tc>
          <w:tcPr>
            <w:tcW w:w="296" w:type="pct"/>
            <w:shd w:val="clear" w:color="auto" w:fill="auto"/>
            <w:noWrap/>
            <w:vAlign w:val="center"/>
            <w:hideMark/>
          </w:tcPr>
          <w:p w:rsidR="00B50951" w:rsidRPr="00C20721" w:rsidRDefault="00B50951" w:rsidP="00C20721">
            <w:pPr>
              <w:jc w:val="center"/>
              <w:rPr>
                <w:color w:val="000000"/>
              </w:rPr>
            </w:pPr>
            <w:r w:rsidRPr="00C20721">
              <w:rPr>
                <w:color w:val="000000"/>
              </w:rPr>
              <w:t>5,0</w:t>
            </w:r>
          </w:p>
        </w:tc>
        <w:tc>
          <w:tcPr>
            <w:tcW w:w="710" w:type="pct"/>
            <w:shd w:val="clear" w:color="auto" w:fill="auto"/>
            <w:noWrap/>
            <w:vAlign w:val="center"/>
            <w:hideMark/>
          </w:tcPr>
          <w:p w:rsidR="00B50951" w:rsidRPr="00C20721" w:rsidRDefault="00B50951" w:rsidP="00C20721">
            <w:pPr>
              <w:jc w:val="center"/>
              <w:rPr>
                <w:b/>
                <w:color w:val="000000"/>
              </w:rPr>
            </w:pPr>
            <w:r w:rsidRPr="00C20721">
              <w:rPr>
                <w:b/>
                <w:color w:val="000000"/>
              </w:rPr>
              <w:t>5,00</w:t>
            </w:r>
          </w:p>
        </w:tc>
      </w:tr>
      <w:tr w:rsidR="00B50951" w:rsidRPr="00C20721" w:rsidTr="00B50951">
        <w:trPr>
          <w:trHeight w:val="315"/>
        </w:trPr>
        <w:tc>
          <w:tcPr>
            <w:tcW w:w="1574" w:type="pct"/>
            <w:shd w:val="clear" w:color="auto" w:fill="auto"/>
            <w:vAlign w:val="bottom"/>
            <w:hideMark/>
          </w:tcPr>
          <w:p w:rsidR="00B50951" w:rsidRPr="00C20721" w:rsidRDefault="00B50951" w:rsidP="00C20721">
            <w:pPr>
              <w:rPr>
                <w:b/>
                <w:iCs/>
                <w:color w:val="000000"/>
              </w:rPr>
            </w:pPr>
            <w:r w:rsidRPr="00C20721">
              <w:rPr>
                <w:b/>
                <w:iCs/>
                <w:color w:val="000000"/>
              </w:rPr>
              <w:t xml:space="preserve">Среднее значение </w:t>
            </w:r>
          </w:p>
        </w:tc>
        <w:tc>
          <w:tcPr>
            <w:tcW w:w="296" w:type="pct"/>
            <w:shd w:val="clear" w:color="auto" w:fill="auto"/>
            <w:noWrap/>
            <w:vAlign w:val="center"/>
            <w:hideMark/>
          </w:tcPr>
          <w:p w:rsidR="00B50951" w:rsidRPr="00C20721" w:rsidRDefault="00B50951" w:rsidP="00C20721">
            <w:pPr>
              <w:jc w:val="center"/>
              <w:rPr>
                <w:b/>
                <w:color w:val="000000"/>
              </w:rPr>
            </w:pPr>
            <w:r w:rsidRPr="00C20721">
              <w:rPr>
                <w:b/>
                <w:color w:val="000000"/>
              </w:rPr>
              <w:t>5,0</w:t>
            </w:r>
          </w:p>
        </w:tc>
        <w:tc>
          <w:tcPr>
            <w:tcW w:w="296" w:type="pct"/>
            <w:shd w:val="clear" w:color="auto" w:fill="auto"/>
            <w:noWrap/>
            <w:vAlign w:val="center"/>
            <w:hideMark/>
          </w:tcPr>
          <w:p w:rsidR="00B50951" w:rsidRPr="00C20721" w:rsidRDefault="00B50951" w:rsidP="00C20721">
            <w:pPr>
              <w:jc w:val="center"/>
              <w:rPr>
                <w:b/>
                <w:color w:val="000000"/>
              </w:rPr>
            </w:pPr>
            <w:r w:rsidRPr="00C20721">
              <w:rPr>
                <w:b/>
                <w:color w:val="000000"/>
              </w:rPr>
              <w:t>5,0</w:t>
            </w:r>
          </w:p>
        </w:tc>
        <w:tc>
          <w:tcPr>
            <w:tcW w:w="351" w:type="pct"/>
            <w:shd w:val="clear" w:color="auto" w:fill="auto"/>
            <w:noWrap/>
            <w:vAlign w:val="center"/>
            <w:hideMark/>
          </w:tcPr>
          <w:p w:rsidR="00B50951" w:rsidRPr="00C20721" w:rsidRDefault="00B50951" w:rsidP="00C20721">
            <w:pPr>
              <w:jc w:val="center"/>
              <w:rPr>
                <w:b/>
                <w:color w:val="000000"/>
              </w:rPr>
            </w:pPr>
            <w:r w:rsidRPr="00C20721">
              <w:rPr>
                <w:b/>
                <w:color w:val="000000"/>
              </w:rPr>
              <w:t>5,0</w:t>
            </w:r>
          </w:p>
        </w:tc>
        <w:tc>
          <w:tcPr>
            <w:tcW w:w="296" w:type="pct"/>
            <w:shd w:val="clear" w:color="auto" w:fill="auto"/>
            <w:noWrap/>
            <w:vAlign w:val="center"/>
            <w:hideMark/>
          </w:tcPr>
          <w:p w:rsidR="00B50951" w:rsidRPr="00C20721" w:rsidRDefault="00B50951" w:rsidP="00C20721">
            <w:pPr>
              <w:jc w:val="center"/>
              <w:rPr>
                <w:b/>
                <w:color w:val="000000"/>
              </w:rPr>
            </w:pPr>
            <w:r w:rsidRPr="00C20721">
              <w:rPr>
                <w:b/>
                <w:color w:val="000000"/>
              </w:rPr>
              <w:t>5,0</w:t>
            </w:r>
          </w:p>
        </w:tc>
        <w:tc>
          <w:tcPr>
            <w:tcW w:w="296" w:type="pct"/>
            <w:vAlign w:val="center"/>
          </w:tcPr>
          <w:p w:rsidR="00B50951" w:rsidRPr="00C20721" w:rsidRDefault="00B50951" w:rsidP="00C20721">
            <w:pPr>
              <w:jc w:val="center"/>
              <w:rPr>
                <w:b/>
                <w:color w:val="000000"/>
              </w:rPr>
            </w:pPr>
            <w:r w:rsidRPr="00C20721">
              <w:rPr>
                <w:b/>
                <w:color w:val="000000"/>
              </w:rPr>
              <w:t>5,0</w:t>
            </w:r>
          </w:p>
        </w:tc>
        <w:tc>
          <w:tcPr>
            <w:tcW w:w="296" w:type="pct"/>
            <w:vAlign w:val="center"/>
          </w:tcPr>
          <w:p w:rsidR="00B50951" w:rsidRPr="00C20721" w:rsidRDefault="00B50951" w:rsidP="00C20721">
            <w:pPr>
              <w:jc w:val="center"/>
              <w:rPr>
                <w:b/>
                <w:color w:val="000000"/>
              </w:rPr>
            </w:pPr>
            <w:r w:rsidRPr="00C20721">
              <w:rPr>
                <w:b/>
                <w:color w:val="000000"/>
              </w:rPr>
              <w:t>5,0</w:t>
            </w:r>
          </w:p>
        </w:tc>
        <w:tc>
          <w:tcPr>
            <w:tcW w:w="296" w:type="pct"/>
            <w:vAlign w:val="center"/>
          </w:tcPr>
          <w:p w:rsidR="00B50951" w:rsidRPr="00C20721" w:rsidRDefault="00B50951" w:rsidP="00C20721">
            <w:pPr>
              <w:jc w:val="center"/>
              <w:rPr>
                <w:b/>
                <w:color w:val="000000"/>
              </w:rPr>
            </w:pPr>
            <w:r w:rsidRPr="00C20721">
              <w:rPr>
                <w:b/>
                <w:color w:val="000000"/>
              </w:rPr>
              <w:t>5,0</w:t>
            </w:r>
          </w:p>
        </w:tc>
        <w:tc>
          <w:tcPr>
            <w:tcW w:w="296" w:type="pct"/>
            <w:vAlign w:val="center"/>
          </w:tcPr>
          <w:p w:rsidR="00B50951" w:rsidRPr="00C20721" w:rsidRDefault="00B50951" w:rsidP="00C20721">
            <w:pPr>
              <w:jc w:val="center"/>
              <w:rPr>
                <w:b/>
                <w:color w:val="000000"/>
              </w:rPr>
            </w:pPr>
            <w:r w:rsidRPr="00C20721">
              <w:rPr>
                <w:b/>
                <w:color w:val="000000"/>
              </w:rPr>
              <w:t>5,0</w:t>
            </w:r>
          </w:p>
        </w:tc>
        <w:tc>
          <w:tcPr>
            <w:tcW w:w="296" w:type="pct"/>
            <w:shd w:val="clear" w:color="auto" w:fill="auto"/>
            <w:noWrap/>
            <w:vAlign w:val="center"/>
            <w:hideMark/>
          </w:tcPr>
          <w:p w:rsidR="00B50951" w:rsidRPr="00C20721" w:rsidRDefault="00B50951" w:rsidP="00C20721">
            <w:pPr>
              <w:jc w:val="center"/>
              <w:rPr>
                <w:b/>
                <w:color w:val="000000"/>
              </w:rPr>
            </w:pPr>
            <w:r w:rsidRPr="00C20721">
              <w:rPr>
                <w:b/>
                <w:color w:val="000000"/>
              </w:rPr>
              <w:t>5,0</w:t>
            </w:r>
          </w:p>
        </w:tc>
        <w:tc>
          <w:tcPr>
            <w:tcW w:w="710" w:type="pct"/>
            <w:shd w:val="clear" w:color="auto" w:fill="auto"/>
            <w:noWrap/>
            <w:vAlign w:val="center"/>
            <w:hideMark/>
          </w:tcPr>
          <w:p w:rsidR="00B50951" w:rsidRPr="00C20721" w:rsidRDefault="00B50951" w:rsidP="00C20721">
            <w:pPr>
              <w:jc w:val="center"/>
              <w:rPr>
                <w:b/>
                <w:bCs/>
                <w:color w:val="000000"/>
              </w:rPr>
            </w:pPr>
            <w:r w:rsidRPr="00C20721">
              <w:rPr>
                <w:b/>
                <w:bCs/>
                <w:color w:val="000000"/>
              </w:rPr>
              <w:t>5,0</w:t>
            </w:r>
          </w:p>
        </w:tc>
      </w:tr>
    </w:tbl>
    <w:p w:rsidR="00B50951" w:rsidRPr="00C20721" w:rsidRDefault="00B50951" w:rsidP="00C20721">
      <w:pPr>
        <w:jc w:val="both"/>
        <w:rPr>
          <w:sz w:val="12"/>
          <w:szCs w:val="12"/>
        </w:rPr>
      </w:pPr>
    </w:p>
    <w:p w:rsidR="00B50951" w:rsidRPr="00C20721" w:rsidRDefault="00B50951" w:rsidP="007E6DFF">
      <w:pPr>
        <w:pStyle w:val="affc"/>
        <w:widowControl/>
        <w:numPr>
          <w:ilvl w:val="0"/>
          <w:numId w:val="381"/>
        </w:numPr>
        <w:pBdr>
          <w:top w:val="single" w:sz="4" w:space="1" w:color="auto"/>
        </w:pBdr>
        <w:tabs>
          <w:tab w:val="left" w:pos="567"/>
        </w:tabs>
        <w:spacing w:before="40"/>
        <w:ind w:left="0" w:firstLine="0"/>
        <w:jc w:val="both"/>
        <w:rPr>
          <w:i/>
          <w:szCs w:val="24"/>
        </w:rPr>
      </w:pPr>
      <w:r w:rsidRPr="00C20721">
        <w:rPr>
          <w:i/>
          <w:szCs w:val="24"/>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B50951" w:rsidRPr="00C20721" w:rsidRDefault="00B50951" w:rsidP="00C20721">
      <w:pPr>
        <w:tabs>
          <w:tab w:val="left" w:pos="567"/>
        </w:tabs>
        <w:spacing w:before="40"/>
        <w:jc w:val="both"/>
        <w:rPr>
          <w:i/>
        </w:rPr>
      </w:pPr>
      <w:r w:rsidRPr="00C20721">
        <w:rPr>
          <w:i/>
        </w:rPr>
        <w:t>(2)</w:t>
      </w:r>
      <w:r w:rsidRPr="00C20721">
        <w:rPr>
          <w:i/>
        </w:rPr>
        <w:tab/>
        <w:t>Предоставление жилых помещений по договорам социального найма;</w:t>
      </w:r>
    </w:p>
    <w:p w:rsidR="00B50951" w:rsidRPr="00C20721" w:rsidRDefault="00B50951" w:rsidP="00C20721">
      <w:pPr>
        <w:tabs>
          <w:tab w:val="left" w:pos="567"/>
        </w:tabs>
        <w:spacing w:before="40"/>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B50951" w:rsidRPr="00C20721" w:rsidRDefault="00B50951" w:rsidP="00C20721">
      <w:pPr>
        <w:tabs>
          <w:tab w:val="left" w:pos="567"/>
        </w:tabs>
        <w:spacing w:before="40"/>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B50951" w:rsidRPr="00C20721" w:rsidRDefault="00B50951" w:rsidP="00C20721">
      <w:pPr>
        <w:tabs>
          <w:tab w:val="left" w:pos="567"/>
        </w:tabs>
        <w:spacing w:before="40"/>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B50951" w:rsidRPr="00C20721" w:rsidRDefault="00B50951" w:rsidP="00C20721">
      <w:pPr>
        <w:tabs>
          <w:tab w:val="left" w:pos="567"/>
        </w:tabs>
        <w:spacing w:before="40"/>
        <w:jc w:val="both"/>
        <w:rPr>
          <w:i/>
        </w:rPr>
      </w:pPr>
      <w:r w:rsidRPr="00C20721">
        <w:rPr>
          <w:i/>
        </w:rPr>
        <w:t>(7)</w:t>
      </w:r>
      <w:r w:rsidRPr="00C20721">
        <w:rPr>
          <w:i/>
        </w:rPr>
        <w:tab/>
        <w:t>Выдача сведений из реестра муниципального имущества.</w:t>
      </w:r>
    </w:p>
    <w:p w:rsidR="00B50951" w:rsidRPr="00C20721" w:rsidRDefault="00B50951" w:rsidP="00C20721">
      <w:pPr>
        <w:tabs>
          <w:tab w:val="left" w:pos="567"/>
        </w:tabs>
        <w:spacing w:before="40"/>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B50951" w:rsidRPr="00C20721" w:rsidRDefault="00B50951" w:rsidP="00C20721">
      <w:pPr>
        <w:tabs>
          <w:tab w:val="left" w:pos="567"/>
        </w:tabs>
        <w:spacing w:before="40"/>
        <w:jc w:val="both"/>
        <w:rPr>
          <w:i/>
        </w:rPr>
      </w:pPr>
      <w:r w:rsidRPr="00C20721">
        <w:rPr>
          <w:i/>
        </w:rPr>
        <w:t>(12)</w:t>
      </w:r>
      <w:r w:rsidRPr="00C20721">
        <w:rPr>
          <w:i/>
        </w:rPr>
        <w:tab/>
        <w:t>Подготовка и выдача разрешения на строительство индивидуальных жилых домов</w:t>
      </w:r>
    </w:p>
    <w:p w:rsidR="00B50951" w:rsidRPr="00C20721" w:rsidRDefault="00B50951" w:rsidP="00C20721">
      <w:pPr>
        <w:tabs>
          <w:tab w:val="left" w:pos="567"/>
        </w:tabs>
        <w:spacing w:before="40"/>
        <w:jc w:val="both"/>
        <w:rPr>
          <w:i/>
        </w:rPr>
      </w:pPr>
      <w:r w:rsidRPr="00C20721">
        <w:rPr>
          <w:i/>
        </w:rPr>
        <w:t>(13)</w:t>
      </w:r>
      <w:r w:rsidRPr="00C20721">
        <w:rPr>
          <w:i/>
        </w:rPr>
        <w:tab/>
        <w:t>Подготовка и выдача разрешения на ввод индивидуальных жилых домов в эксплуатацию</w:t>
      </w:r>
    </w:p>
    <w:p w:rsidR="00B50951" w:rsidRPr="00C20721" w:rsidRDefault="00B50951" w:rsidP="00C20721">
      <w:pPr>
        <w:tabs>
          <w:tab w:val="left" w:pos="426"/>
        </w:tabs>
        <w:spacing w:before="120" w:line="360" w:lineRule="auto"/>
        <w:jc w:val="center"/>
        <w:rPr>
          <w:b/>
          <w:sz w:val="28"/>
          <w:szCs w:val="28"/>
        </w:rPr>
      </w:pPr>
      <w:r w:rsidRPr="00C20721">
        <w:rPr>
          <w:b/>
          <w:sz w:val="28"/>
          <w:szCs w:val="28"/>
        </w:rPr>
        <w:t>3. Оценка уровня качества услуг</w:t>
      </w:r>
    </w:p>
    <w:p w:rsidR="00B50951" w:rsidRPr="007E6DFF" w:rsidRDefault="00B50951" w:rsidP="00C20721">
      <w:pPr>
        <w:spacing w:line="360" w:lineRule="auto"/>
        <w:ind w:firstLine="709"/>
        <w:jc w:val="both"/>
        <w:rPr>
          <w:spacing w:val="-2"/>
          <w:sz w:val="28"/>
          <w:szCs w:val="28"/>
        </w:rPr>
      </w:pPr>
      <w:r w:rsidRPr="007E6DFF">
        <w:rPr>
          <w:spacing w:val="-2"/>
          <w:sz w:val="28"/>
          <w:szCs w:val="28"/>
        </w:rPr>
        <w:lastRenderedPageBreak/>
        <w:t>Среднее значение уровня качества по муниципальным услугам также составило 5 балл</w:t>
      </w:r>
      <w:r w:rsidR="007E6DFF" w:rsidRPr="007E6DFF">
        <w:rPr>
          <w:spacing w:val="-2"/>
          <w:sz w:val="28"/>
          <w:szCs w:val="28"/>
        </w:rPr>
        <w:t>ов</w:t>
      </w:r>
      <w:r w:rsidRPr="007E6DFF">
        <w:rPr>
          <w:spacing w:val="-2"/>
          <w:sz w:val="28"/>
          <w:szCs w:val="28"/>
        </w:rPr>
        <w:t xml:space="preserve">, что можно </w:t>
      </w:r>
      <w:proofErr w:type="gramStart"/>
      <w:r w:rsidRPr="007E6DFF">
        <w:rPr>
          <w:spacing w:val="-2"/>
          <w:sz w:val="28"/>
          <w:szCs w:val="28"/>
        </w:rPr>
        <w:t>оценить</w:t>
      </w:r>
      <w:proofErr w:type="gramEnd"/>
      <w:r w:rsidRPr="007E6DFF">
        <w:rPr>
          <w:spacing w:val="-2"/>
          <w:sz w:val="28"/>
          <w:szCs w:val="28"/>
        </w:rPr>
        <w:t xml:space="preserve"> как «отлично», так же как и при проведении мониторинга в ноябре 2013 года (табл. 3).</w:t>
      </w:r>
    </w:p>
    <w:p w:rsidR="00B50951" w:rsidRPr="007E6DFF" w:rsidRDefault="00B50951" w:rsidP="00C20721">
      <w:pPr>
        <w:pStyle w:val="af6"/>
        <w:spacing w:line="360" w:lineRule="auto"/>
        <w:jc w:val="both"/>
        <w:rPr>
          <w:b w:val="0"/>
          <w:spacing w:val="-2"/>
          <w:sz w:val="28"/>
          <w:szCs w:val="28"/>
        </w:rPr>
      </w:pPr>
      <w:r w:rsidRPr="007E6DFF">
        <w:rPr>
          <w:b w:val="0"/>
          <w:spacing w:val="-2"/>
          <w:sz w:val="28"/>
          <w:szCs w:val="28"/>
        </w:rPr>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3"/>
        <w:gridCol w:w="570"/>
        <w:gridCol w:w="570"/>
        <w:gridCol w:w="570"/>
        <w:gridCol w:w="570"/>
        <w:gridCol w:w="570"/>
        <w:gridCol w:w="570"/>
        <w:gridCol w:w="570"/>
        <w:gridCol w:w="570"/>
        <w:gridCol w:w="892"/>
        <w:gridCol w:w="1363"/>
      </w:tblGrid>
      <w:tr w:rsidR="00B50951" w:rsidRPr="007E6DFF" w:rsidTr="00B50951">
        <w:trPr>
          <w:trHeight w:val="124"/>
        </w:trPr>
        <w:tc>
          <w:tcPr>
            <w:tcW w:w="1461" w:type="pct"/>
            <w:shd w:val="clear" w:color="auto" w:fill="auto"/>
            <w:vAlign w:val="center"/>
            <w:hideMark/>
          </w:tcPr>
          <w:p w:rsidR="00B50951" w:rsidRPr="007E6DFF" w:rsidRDefault="00B50951" w:rsidP="00C20721">
            <w:pPr>
              <w:rPr>
                <w:b/>
                <w:bCs/>
                <w:color w:val="000000"/>
                <w:spacing w:val="-2"/>
              </w:rPr>
            </w:pPr>
            <w:r w:rsidRPr="007E6DFF">
              <w:rPr>
                <w:b/>
                <w:bCs/>
                <w:color w:val="000000"/>
                <w:spacing w:val="-2"/>
              </w:rPr>
              <w:t>Подкритерий качества услуг</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1</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2</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3</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4</w:t>
            </w:r>
          </w:p>
        </w:tc>
        <w:tc>
          <w:tcPr>
            <w:tcW w:w="296" w:type="pct"/>
            <w:vAlign w:val="center"/>
          </w:tcPr>
          <w:p w:rsidR="00B50951" w:rsidRPr="007E6DFF" w:rsidRDefault="00B50951" w:rsidP="00C20721">
            <w:pPr>
              <w:jc w:val="center"/>
              <w:rPr>
                <w:b/>
                <w:color w:val="000000"/>
                <w:spacing w:val="-2"/>
              </w:rPr>
            </w:pPr>
            <w:r w:rsidRPr="007E6DFF">
              <w:rPr>
                <w:b/>
                <w:color w:val="000000"/>
                <w:spacing w:val="-2"/>
              </w:rPr>
              <w:t>5</w:t>
            </w:r>
          </w:p>
        </w:tc>
        <w:tc>
          <w:tcPr>
            <w:tcW w:w="296" w:type="pct"/>
            <w:vAlign w:val="center"/>
          </w:tcPr>
          <w:p w:rsidR="00B50951" w:rsidRPr="007E6DFF" w:rsidRDefault="00B50951" w:rsidP="00C20721">
            <w:pPr>
              <w:jc w:val="center"/>
              <w:rPr>
                <w:b/>
                <w:color w:val="000000"/>
                <w:spacing w:val="-2"/>
              </w:rPr>
            </w:pPr>
            <w:r w:rsidRPr="007E6DFF">
              <w:rPr>
                <w:b/>
                <w:color w:val="000000"/>
                <w:spacing w:val="-2"/>
              </w:rPr>
              <w:t>7</w:t>
            </w:r>
          </w:p>
        </w:tc>
        <w:tc>
          <w:tcPr>
            <w:tcW w:w="296" w:type="pct"/>
            <w:vAlign w:val="center"/>
          </w:tcPr>
          <w:p w:rsidR="00B50951" w:rsidRPr="007E6DFF" w:rsidRDefault="00B50951" w:rsidP="00C20721">
            <w:pPr>
              <w:jc w:val="center"/>
              <w:rPr>
                <w:b/>
                <w:color w:val="000000"/>
                <w:spacing w:val="-2"/>
              </w:rPr>
            </w:pPr>
            <w:r w:rsidRPr="007E6DFF">
              <w:rPr>
                <w:b/>
                <w:color w:val="000000"/>
                <w:spacing w:val="-2"/>
              </w:rPr>
              <w:t>9</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12</w:t>
            </w:r>
          </w:p>
        </w:tc>
        <w:tc>
          <w:tcPr>
            <w:tcW w:w="463" w:type="pct"/>
            <w:vAlign w:val="center"/>
          </w:tcPr>
          <w:p w:rsidR="00B50951" w:rsidRPr="007E6DFF" w:rsidRDefault="00B50951" w:rsidP="00C20721">
            <w:pPr>
              <w:jc w:val="center"/>
              <w:rPr>
                <w:b/>
                <w:color w:val="000000"/>
                <w:spacing w:val="-2"/>
              </w:rPr>
            </w:pPr>
            <w:r w:rsidRPr="007E6DFF">
              <w:rPr>
                <w:b/>
                <w:color w:val="000000"/>
                <w:spacing w:val="-2"/>
              </w:rPr>
              <w:t>13</w:t>
            </w:r>
          </w:p>
        </w:tc>
        <w:tc>
          <w:tcPr>
            <w:tcW w:w="710" w:type="pct"/>
            <w:shd w:val="clear" w:color="auto" w:fill="auto"/>
            <w:hideMark/>
          </w:tcPr>
          <w:p w:rsidR="00B50951" w:rsidRPr="007E6DFF" w:rsidRDefault="00B50951" w:rsidP="00C20721">
            <w:pPr>
              <w:jc w:val="center"/>
              <w:rPr>
                <w:b/>
                <w:color w:val="000000"/>
                <w:spacing w:val="-2"/>
              </w:rPr>
            </w:pPr>
            <w:r w:rsidRPr="007E6DFF">
              <w:rPr>
                <w:b/>
                <w:color w:val="000000"/>
                <w:spacing w:val="-2"/>
              </w:rPr>
              <w:t>Среднее значение</w:t>
            </w:r>
          </w:p>
        </w:tc>
      </w:tr>
      <w:tr w:rsidR="00B50951" w:rsidRPr="007E6DFF" w:rsidTr="00B50951">
        <w:trPr>
          <w:trHeight w:val="131"/>
        </w:trPr>
        <w:tc>
          <w:tcPr>
            <w:tcW w:w="1461" w:type="pct"/>
            <w:shd w:val="clear" w:color="auto" w:fill="auto"/>
            <w:hideMark/>
          </w:tcPr>
          <w:p w:rsidR="00B50951" w:rsidRPr="007E6DFF" w:rsidRDefault="00B50951" w:rsidP="00C20721">
            <w:pPr>
              <w:rPr>
                <w:bCs/>
                <w:color w:val="000000"/>
                <w:spacing w:val="-2"/>
              </w:rPr>
            </w:pPr>
            <w:r w:rsidRPr="007E6DFF">
              <w:rPr>
                <w:bCs/>
                <w:color w:val="000000"/>
                <w:spacing w:val="-2"/>
              </w:rPr>
              <w:t>Вежливость сотрудников, предоставляющих услугу</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463" w:type="pct"/>
            <w:vAlign w:val="center"/>
          </w:tcPr>
          <w:p w:rsidR="00B50951" w:rsidRPr="007E6DFF" w:rsidRDefault="00B50951" w:rsidP="00C20721">
            <w:pPr>
              <w:jc w:val="center"/>
              <w:rPr>
                <w:color w:val="000000"/>
                <w:spacing w:val="-2"/>
              </w:rPr>
            </w:pPr>
            <w:r w:rsidRPr="007E6DFF">
              <w:rPr>
                <w:color w:val="000000"/>
                <w:spacing w:val="-2"/>
              </w:rPr>
              <w:t>5,0</w:t>
            </w:r>
          </w:p>
        </w:tc>
        <w:tc>
          <w:tcPr>
            <w:tcW w:w="710"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5,00</w:t>
            </w:r>
          </w:p>
        </w:tc>
      </w:tr>
      <w:tr w:rsidR="00B50951" w:rsidRPr="007E6DFF" w:rsidTr="00B50951">
        <w:trPr>
          <w:trHeight w:val="90"/>
        </w:trPr>
        <w:tc>
          <w:tcPr>
            <w:tcW w:w="1461" w:type="pct"/>
            <w:shd w:val="clear" w:color="auto" w:fill="auto"/>
            <w:hideMark/>
          </w:tcPr>
          <w:p w:rsidR="00B50951" w:rsidRPr="007E6DFF" w:rsidRDefault="00B50951" w:rsidP="00C20721">
            <w:pPr>
              <w:rPr>
                <w:bCs/>
                <w:color w:val="000000"/>
                <w:spacing w:val="-2"/>
              </w:rPr>
            </w:pPr>
            <w:r w:rsidRPr="007E6DFF">
              <w:rPr>
                <w:bCs/>
                <w:color w:val="000000"/>
                <w:spacing w:val="-2"/>
              </w:rPr>
              <w:t xml:space="preserve">Комфортность оказания услуги </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463" w:type="pct"/>
            <w:vAlign w:val="center"/>
          </w:tcPr>
          <w:p w:rsidR="00B50951" w:rsidRPr="007E6DFF" w:rsidRDefault="00B50951" w:rsidP="00C20721">
            <w:pPr>
              <w:jc w:val="center"/>
              <w:rPr>
                <w:color w:val="000000"/>
                <w:spacing w:val="-2"/>
              </w:rPr>
            </w:pPr>
            <w:r w:rsidRPr="007E6DFF">
              <w:rPr>
                <w:color w:val="000000"/>
                <w:spacing w:val="-2"/>
              </w:rPr>
              <w:t>5,0</w:t>
            </w:r>
          </w:p>
        </w:tc>
        <w:tc>
          <w:tcPr>
            <w:tcW w:w="710"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5,00</w:t>
            </w:r>
          </w:p>
        </w:tc>
      </w:tr>
      <w:tr w:rsidR="00B50951" w:rsidRPr="007E6DFF" w:rsidTr="00B50951">
        <w:trPr>
          <w:trHeight w:val="315"/>
        </w:trPr>
        <w:tc>
          <w:tcPr>
            <w:tcW w:w="1461" w:type="pct"/>
            <w:shd w:val="clear" w:color="auto" w:fill="auto"/>
            <w:hideMark/>
          </w:tcPr>
          <w:p w:rsidR="00B50951" w:rsidRPr="007E6DFF" w:rsidRDefault="00B50951" w:rsidP="00C20721">
            <w:pPr>
              <w:rPr>
                <w:bCs/>
                <w:color w:val="000000"/>
                <w:spacing w:val="-2"/>
              </w:rPr>
            </w:pPr>
            <w:r w:rsidRPr="007E6DFF">
              <w:rPr>
                <w:bCs/>
                <w:color w:val="000000"/>
                <w:spacing w:val="-2"/>
              </w:rPr>
              <w:t>Качество оказания услуги (точность и правильность заполнения документов сотрудниками)</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vAlign w:val="center"/>
          </w:tcPr>
          <w:p w:rsidR="00B50951" w:rsidRPr="007E6DFF" w:rsidRDefault="00B50951" w:rsidP="00C20721">
            <w:pPr>
              <w:jc w:val="center"/>
              <w:rPr>
                <w:spacing w:val="-2"/>
              </w:rPr>
            </w:pPr>
            <w:r w:rsidRPr="007E6DFF">
              <w:rPr>
                <w:color w:val="000000"/>
                <w:spacing w:val="-2"/>
              </w:rPr>
              <w:t>5,0</w:t>
            </w:r>
          </w:p>
        </w:tc>
        <w:tc>
          <w:tcPr>
            <w:tcW w:w="296" w:type="pct"/>
            <w:shd w:val="clear" w:color="auto" w:fill="auto"/>
            <w:noWrap/>
            <w:vAlign w:val="center"/>
            <w:hideMark/>
          </w:tcPr>
          <w:p w:rsidR="00B50951" w:rsidRPr="007E6DFF" w:rsidRDefault="00B50951" w:rsidP="00C20721">
            <w:pPr>
              <w:jc w:val="center"/>
              <w:rPr>
                <w:color w:val="000000"/>
                <w:spacing w:val="-2"/>
              </w:rPr>
            </w:pPr>
            <w:r w:rsidRPr="007E6DFF">
              <w:rPr>
                <w:color w:val="000000"/>
                <w:spacing w:val="-2"/>
              </w:rPr>
              <w:t>5,0</w:t>
            </w:r>
          </w:p>
        </w:tc>
        <w:tc>
          <w:tcPr>
            <w:tcW w:w="463" w:type="pct"/>
            <w:vAlign w:val="center"/>
          </w:tcPr>
          <w:p w:rsidR="00B50951" w:rsidRPr="007E6DFF" w:rsidRDefault="00B50951" w:rsidP="00C20721">
            <w:pPr>
              <w:jc w:val="center"/>
              <w:rPr>
                <w:color w:val="000000"/>
                <w:spacing w:val="-2"/>
              </w:rPr>
            </w:pPr>
            <w:r w:rsidRPr="007E6DFF">
              <w:rPr>
                <w:color w:val="000000"/>
                <w:spacing w:val="-2"/>
              </w:rPr>
              <w:t>5,0</w:t>
            </w:r>
          </w:p>
        </w:tc>
        <w:tc>
          <w:tcPr>
            <w:tcW w:w="710"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5,00</w:t>
            </w:r>
          </w:p>
        </w:tc>
      </w:tr>
      <w:tr w:rsidR="00B50951" w:rsidRPr="007E6DFF" w:rsidTr="00B50951">
        <w:trPr>
          <w:trHeight w:val="315"/>
        </w:trPr>
        <w:tc>
          <w:tcPr>
            <w:tcW w:w="1461" w:type="pct"/>
            <w:shd w:val="clear" w:color="auto" w:fill="auto"/>
            <w:vAlign w:val="bottom"/>
            <w:hideMark/>
          </w:tcPr>
          <w:p w:rsidR="00B50951" w:rsidRPr="007E6DFF" w:rsidRDefault="00B50951" w:rsidP="00C20721">
            <w:pPr>
              <w:rPr>
                <w:b/>
                <w:iCs/>
                <w:color w:val="000000"/>
                <w:spacing w:val="-2"/>
              </w:rPr>
            </w:pPr>
            <w:r w:rsidRPr="007E6DFF">
              <w:rPr>
                <w:b/>
                <w:iCs/>
                <w:color w:val="000000"/>
                <w:spacing w:val="-2"/>
              </w:rPr>
              <w:t xml:space="preserve">Среднее значение </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w:t>
            </w:r>
          </w:p>
        </w:tc>
        <w:tc>
          <w:tcPr>
            <w:tcW w:w="296" w:type="pct"/>
            <w:vAlign w:val="center"/>
          </w:tcPr>
          <w:p w:rsidR="00B50951" w:rsidRPr="007E6DFF" w:rsidRDefault="00B50951" w:rsidP="00C20721">
            <w:pPr>
              <w:jc w:val="center"/>
              <w:rPr>
                <w:b/>
                <w:color w:val="000000"/>
                <w:spacing w:val="-2"/>
              </w:rPr>
            </w:pPr>
            <w:r w:rsidRPr="007E6DFF">
              <w:rPr>
                <w:b/>
                <w:color w:val="000000"/>
                <w:spacing w:val="-2"/>
              </w:rPr>
              <w:t>5,0</w:t>
            </w:r>
          </w:p>
        </w:tc>
        <w:tc>
          <w:tcPr>
            <w:tcW w:w="296" w:type="pct"/>
            <w:vAlign w:val="center"/>
          </w:tcPr>
          <w:p w:rsidR="00B50951" w:rsidRPr="007E6DFF" w:rsidRDefault="00B50951" w:rsidP="00C20721">
            <w:pPr>
              <w:jc w:val="center"/>
              <w:rPr>
                <w:b/>
                <w:color w:val="000000"/>
                <w:spacing w:val="-2"/>
              </w:rPr>
            </w:pPr>
            <w:r w:rsidRPr="007E6DFF">
              <w:rPr>
                <w:b/>
                <w:color w:val="000000"/>
                <w:spacing w:val="-2"/>
              </w:rPr>
              <w:t>5,0</w:t>
            </w:r>
          </w:p>
        </w:tc>
        <w:tc>
          <w:tcPr>
            <w:tcW w:w="296" w:type="pct"/>
            <w:vAlign w:val="center"/>
          </w:tcPr>
          <w:p w:rsidR="00B50951" w:rsidRPr="007E6DFF" w:rsidRDefault="00B50951" w:rsidP="00C20721">
            <w:pPr>
              <w:jc w:val="center"/>
              <w:rPr>
                <w:b/>
                <w:color w:val="000000"/>
                <w:spacing w:val="-2"/>
              </w:rPr>
            </w:pPr>
            <w:r w:rsidRPr="007E6DFF">
              <w:rPr>
                <w:b/>
                <w:color w:val="000000"/>
                <w:spacing w:val="-2"/>
              </w:rPr>
              <w:t>5,0</w:t>
            </w:r>
          </w:p>
        </w:tc>
        <w:tc>
          <w:tcPr>
            <w:tcW w:w="296"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5,0</w:t>
            </w:r>
          </w:p>
        </w:tc>
        <w:tc>
          <w:tcPr>
            <w:tcW w:w="463" w:type="pct"/>
            <w:vAlign w:val="center"/>
          </w:tcPr>
          <w:p w:rsidR="00B50951" w:rsidRPr="007E6DFF" w:rsidRDefault="00B50951" w:rsidP="00C20721">
            <w:pPr>
              <w:jc w:val="center"/>
              <w:rPr>
                <w:b/>
                <w:color w:val="000000"/>
                <w:spacing w:val="-2"/>
              </w:rPr>
            </w:pPr>
            <w:r w:rsidRPr="007E6DFF">
              <w:rPr>
                <w:b/>
                <w:color w:val="000000"/>
                <w:spacing w:val="-2"/>
              </w:rPr>
              <w:t>5,0</w:t>
            </w:r>
          </w:p>
        </w:tc>
        <w:tc>
          <w:tcPr>
            <w:tcW w:w="710" w:type="pct"/>
            <w:shd w:val="clear" w:color="auto" w:fill="auto"/>
            <w:noWrap/>
            <w:vAlign w:val="center"/>
            <w:hideMark/>
          </w:tcPr>
          <w:p w:rsidR="00B50951" w:rsidRPr="007E6DFF" w:rsidRDefault="00B50951" w:rsidP="00C20721">
            <w:pPr>
              <w:jc w:val="center"/>
              <w:rPr>
                <w:b/>
                <w:bCs/>
                <w:color w:val="000000"/>
                <w:spacing w:val="-2"/>
              </w:rPr>
            </w:pPr>
            <w:r w:rsidRPr="007E6DFF">
              <w:rPr>
                <w:b/>
                <w:bCs/>
                <w:color w:val="000000"/>
                <w:spacing w:val="-2"/>
              </w:rPr>
              <w:t>5,0</w:t>
            </w:r>
          </w:p>
        </w:tc>
      </w:tr>
    </w:tbl>
    <w:p w:rsidR="00B50951" w:rsidRPr="007E6DFF" w:rsidRDefault="00B50951" w:rsidP="00C20721">
      <w:pPr>
        <w:tabs>
          <w:tab w:val="left" w:pos="426"/>
        </w:tabs>
        <w:spacing w:before="240" w:after="120" w:line="360" w:lineRule="auto"/>
        <w:jc w:val="center"/>
        <w:rPr>
          <w:b/>
          <w:spacing w:val="-2"/>
          <w:sz w:val="28"/>
          <w:szCs w:val="28"/>
        </w:rPr>
      </w:pPr>
      <w:r w:rsidRPr="007E6DFF">
        <w:rPr>
          <w:b/>
          <w:spacing w:val="-2"/>
          <w:sz w:val="28"/>
          <w:szCs w:val="28"/>
        </w:rPr>
        <w:t>4. Оценка уровня административных барьеров</w:t>
      </w:r>
    </w:p>
    <w:p w:rsidR="00B50951" w:rsidRPr="007E6DFF" w:rsidRDefault="00B50951" w:rsidP="00C20721">
      <w:pPr>
        <w:spacing w:line="360" w:lineRule="auto"/>
        <w:ind w:firstLine="709"/>
        <w:jc w:val="both"/>
        <w:rPr>
          <w:spacing w:val="-2"/>
          <w:sz w:val="28"/>
          <w:szCs w:val="28"/>
        </w:rPr>
      </w:pPr>
      <w:r w:rsidRPr="007E6DFF">
        <w:rPr>
          <w:spacing w:val="-2"/>
          <w:sz w:val="28"/>
          <w:szCs w:val="28"/>
        </w:rPr>
        <w:t>Уровень административных барьеров определяется комплексом показателей:</w:t>
      </w:r>
    </w:p>
    <w:p w:rsidR="00B50951" w:rsidRPr="007E6DFF" w:rsidRDefault="00B50951" w:rsidP="00C20721">
      <w:pPr>
        <w:spacing w:line="360" w:lineRule="auto"/>
        <w:jc w:val="center"/>
        <w:rPr>
          <w:b/>
          <w:i/>
          <w:spacing w:val="-2"/>
          <w:sz w:val="28"/>
        </w:rPr>
      </w:pPr>
      <w:r w:rsidRPr="007E6DFF">
        <w:rPr>
          <w:b/>
          <w:i/>
          <w:spacing w:val="-2"/>
          <w:sz w:val="28"/>
        </w:rPr>
        <w:t>4.1. Количество документов</w:t>
      </w:r>
      <w:r w:rsidR="007E6DFF" w:rsidRPr="007E6DFF">
        <w:rPr>
          <w:b/>
          <w:i/>
          <w:spacing w:val="-2"/>
          <w:sz w:val="28"/>
        </w:rPr>
        <w:t xml:space="preserve"> в рамках предоставления услуги</w:t>
      </w:r>
    </w:p>
    <w:p w:rsidR="00B50951" w:rsidRPr="007E6DFF" w:rsidRDefault="00B50951" w:rsidP="00C20721">
      <w:pPr>
        <w:spacing w:line="360" w:lineRule="auto"/>
        <w:ind w:firstLine="709"/>
        <w:jc w:val="both"/>
        <w:rPr>
          <w:spacing w:val="-2"/>
          <w:sz w:val="28"/>
          <w:szCs w:val="28"/>
        </w:rPr>
      </w:pPr>
      <w:r w:rsidRPr="007E6DFF">
        <w:rPr>
          <w:spacing w:val="-2"/>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B50951" w:rsidRPr="007E6DFF" w:rsidRDefault="00B50951" w:rsidP="00C20721">
      <w:pPr>
        <w:pStyle w:val="af6"/>
        <w:spacing w:before="120" w:after="120" w:line="360" w:lineRule="auto"/>
        <w:jc w:val="both"/>
        <w:rPr>
          <w:b w:val="0"/>
          <w:spacing w:val="-2"/>
          <w:sz w:val="28"/>
          <w:szCs w:val="28"/>
        </w:rPr>
      </w:pPr>
      <w:r w:rsidRPr="007E6DFF">
        <w:rPr>
          <w:b w:val="0"/>
          <w:spacing w:val="-2"/>
          <w:sz w:val="28"/>
          <w:szCs w:val="28"/>
        </w:rPr>
        <w:t>Таблица 4 - 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9"/>
        <w:gridCol w:w="618"/>
        <w:gridCol w:w="618"/>
        <w:gridCol w:w="682"/>
        <w:gridCol w:w="618"/>
        <w:gridCol w:w="639"/>
        <w:gridCol w:w="614"/>
        <w:gridCol w:w="614"/>
        <w:gridCol w:w="616"/>
        <w:gridCol w:w="610"/>
      </w:tblGrid>
      <w:tr w:rsidR="00B50951" w:rsidRPr="007E6DFF" w:rsidTr="00B50951">
        <w:trPr>
          <w:trHeight w:val="233"/>
          <w:tblHeader/>
        </w:trPr>
        <w:tc>
          <w:tcPr>
            <w:tcW w:w="2076" w:type="pct"/>
            <w:shd w:val="clear" w:color="auto" w:fill="auto"/>
            <w:vAlign w:val="center"/>
            <w:hideMark/>
          </w:tcPr>
          <w:p w:rsidR="00B50951" w:rsidRPr="007E6DFF" w:rsidRDefault="00B50951" w:rsidP="00C20721">
            <w:pPr>
              <w:jc w:val="center"/>
              <w:rPr>
                <w:b/>
                <w:bCs/>
                <w:color w:val="000000"/>
                <w:spacing w:val="-2"/>
              </w:rPr>
            </w:pPr>
            <w:r w:rsidRPr="007E6DFF">
              <w:rPr>
                <w:b/>
                <w:bCs/>
                <w:color w:val="000000"/>
                <w:spacing w:val="-2"/>
              </w:rPr>
              <w:t>Кол-во документов</w:t>
            </w:r>
          </w:p>
        </w:tc>
        <w:tc>
          <w:tcPr>
            <w:tcW w:w="321"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1</w:t>
            </w:r>
          </w:p>
        </w:tc>
        <w:tc>
          <w:tcPr>
            <w:tcW w:w="321"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2</w:t>
            </w:r>
          </w:p>
        </w:tc>
        <w:tc>
          <w:tcPr>
            <w:tcW w:w="354"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3</w:t>
            </w:r>
          </w:p>
        </w:tc>
        <w:tc>
          <w:tcPr>
            <w:tcW w:w="321"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4</w:t>
            </w:r>
          </w:p>
        </w:tc>
        <w:tc>
          <w:tcPr>
            <w:tcW w:w="332" w:type="pct"/>
            <w:shd w:val="clear" w:color="auto" w:fill="auto"/>
            <w:vAlign w:val="center"/>
          </w:tcPr>
          <w:p w:rsidR="00B50951" w:rsidRPr="007E6DFF" w:rsidRDefault="00B50951" w:rsidP="00C20721">
            <w:pPr>
              <w:jc w:val="center"/>
              <w:rPr>
                <w:b/>
                <w:color w:val="000000"/>
                <w:spacing w:val="-2"/>
              </w:rPr>
            </w:pPr>
            <w:r w:rsidRPr="007E6DFF">
              <w:rPr>
                <w:b/>
                <w:color w:val="000000"/>
                <w:spacing w:val="-2"/>
              </w:rPr>
              <w:t>5</w:t>
            </w:r>
          </w:p>
        </w:tc>
        <w:tc>
          <w:tcPr>
            <w:tcW w:w="319" w:type="pct"/>
            <w:vAlign w:val="center"/>
          </w:tcPr>
          <w:p w:rsidR="00B50951" w:rsidRPr="007E6DFF" w:rsidRDefault="00B50951" w:rsidP="00C20721">
            <w:pPr>
              <w:jc w:val="center"/>
              <w:rPr>
                <w:b/>
                <w:color w:val="000000"/>
                <w:spacing w:val="-2"/>
              </w:rPr>
            </w:pPr>
            <w:r w:rsidRPr="007E6DFF">
              <w:rPr>
                <w:b/>
                <w:color w:val="000000"/>
                <w:spacing w:val="-2"/>
              </w:rPr>
              <w:t>7</w:t>
            </w:r>
          </w:p>
        </w:tc>
        <w:tc>
          <w:tcPr>
            <w:tcW w:w="319" w:type="pct"/>
            <w:vAlign w:val="center"/>
          </w:tcPr>
          <w:p w:rsidR="00B50951" w:rsidRPr="007E6DFF" w:rsidRDefault="00B50951" w:rsidP="00C20721">
            <w:pPr>
              <w:jc w:val="center"/>
              <w:rPr>
                <w:b/>
                <w:color w:val="000000"/>
                <w:spacing w:val="-2"/>
              </w:rPr>
            </w:pPr>
            <w:r w:rsidRPr="007E6DFF">
              <w:rPr>
                <w:b/>
                <w:color w:val="000000"/>
                <w:spacing w:val="-2"/>
              </w:rPr>
              <w:t>9</w:t>
            </w:r>
          </w:p>
        </w:tc>
        <w:tc>
          <w:tcPr>
            <w:tcW w:w="320" w:type="pct"/>
            <w:vAlign w:val="center"/>
          </w:tcPr>
          <w:p w:rsidR="00B50951" w:rsidRPr="007E6DFF" w:rsidRDefault="00B50951" w:rsidP="00C20721">
            <w:pPr>
              <w:jc w:val="center"/>
              <w:rPr>
                <w:b/>
                <w:color w:val="000000"/>
                <w:spacing w:val="-2"/>
              </w:rPr>
            </w:pPr>
            <w:r w:rsidRPr="007E6DFF">
              <w:rPr>
                <w:b/>
                <w:color w:val="000000"/>
                <w:spacing w:val="-2"/>
              </w:rPr>
              <w:t>12</w:t>
            </w:r>
          </w:p>
        </w:tc>
        <w:tc>
          <w:tcPr>
            <w:tcW w:w="317" w:type="pct"/>
            <w:shd w:val="clear" w:color="auto" w:fill="auto"/>
            <w:noWrap/>
            <w:vAlign w:val="center"/>
            <w:hideMark/>
          </w:tcPr>
          <w:p w:rsidR="00B50951" w:rsidRPr="007E6DFF" w:rsidRDefault="00B50951" w:rsidP="00C20721">
            <w:pPr>
              <w:jc w:val="center"/>
              <w:rPr>
                <w:b/>
                <w:color w:val="000000"/>
                <w:spacing w:val="-2"/>
              </w:rPr>
            </w:pPr>
            <w:r w:rsidRPr="007E6DFF">
              <w:rPr>
                <w:b/>
                <w:color w:val="000000"/>
                <w:spacing w:val="-2"/>
              </w:rPr>
              <w:t>13</w:t>
            </w:r>
          </w:p>
        </w:tc>
      </w:tr>
      <w:tr w:rsidR="00B50951" w:rsidRPr="007E6DFF" w:rsidTr="00B50951">
        <w:trPr>
          <w:trHeight w:val="315"/>
        </w:trPr>
        <w:tc>
          <w:tcPr>
            <w:tcW w:w="2076" w:type="pct"/>
            <w:shd w:val="clear" w:color="auto" w:fill="auto"/>
            <w:hideMark/>
          </w:tcPr>
          <w:p w:rsidR="00B50951" w:rsidRPr="007E6DFF" w:rsidRDefault="00B50951" w:rsidP="00C20721">
            <w:pPr>
              <w:rPr>
                <w:iCs/>
                <w:color w:val="000000"/>
                <w:spacing w:val="-2"/>
              </w:rPr>
            </w:pPr>
            <w:r w:rsidRPr="007E6DFF">
              <w:rPr>
                <w:iCs/>
                <w:color w:val="000000"/>
                <w:spacing w:val="-2"/>
              </w:rPr>
              <w:t>минимальное значение</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54"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32" w:type="pct"/>
            <w:shd w:val="clear" w:color="auto" w:fill="auto"/>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20" w:type="pct"/>
            <w:vAlign w:val="center"/>
          </w:tcPr>
          <w:p w:rsidR="00B50951" w:rsidRPr="007E6DFF" w:rsidRDefault="00B50951" w:rsidP="00C20721">
            <w:pPr>
              <w:jc w:val="center"/>
              <w:rPr>
                <w:spacing w:val="-2"/>
              </w:rPr>
            </w:pPr>
            <w:r w:rsidRPr="007E6DFF">
              <w:rPr>
                <w:spacing w:val="-2"/>
              </w:rPr>
              <w:t>3</w:t>
            </w:r>
          </w:p>
        </w:tc>
        <w:tc>
          <w:tcPr>
            <w:tcW w:w="317" w:type="pct"/>
            <w:shd w:val="clear" w:color="auto" w:fill="auto"/>
            <w:noWrap/>
            <w:vAlign w:val="center"/>
          </w:tcPr>
          <w:p w:rsidR="00B50951" w:rsidRPr="007E6DFF" w:rsidRDefault="00B50951" w:rsidP="00C20721">
            <w:pPr>
              <w:jc w:val="center"/>
              <w:rPr>
                <w:spacing w:val="-2"/>
              </w:rPr>
            </w:pPr>
            <w:r w:rsidRPr="007E6DFF">
              <w:rPr>
                <w:spacing w:val="-2"/>
              </w:rPr>
              <w:t>3</w:t>
            </w:r>
          </w:p>
        </w:tc>
      </w:tr>
      <w:tr w:rsidR="00B50951" w:rsidRPr="007E6DFF" w:rsidTr="00B50951">
        <w:trPr>
          <w:trHeight w:val="315"/>
        </w:trPr>
        <w:tc>
          <w:tcPr>
            <w:tcW w:w="2076" w:type="pct"/>
            <w:shd w:val="clear" w:color="auto" w:fill="auto"/>
            <w:hideMark/>
          </w:tcPr>
          <w:p w:rsidR="00B50951" w:rsidRPr="007E6DFF" w:rsidRDefault="00B50951" w:rsidP="00C20721">
            <w:pPr>
              <w:rPr>
                <w:iCs/>
                <w:color w:val="000000"/>
                <w:spacing w:val="-2"/>
              </w:rPr>
            </w:pPr>
            <w:r w:rsidRPr="007E6DFF">
              <w:rPr>
                <w:iCs/>
                <w:color w:val="000000"/>
                <w:spacing w:val="-2"/>
              </w:rPr>
              <w:t>среднее значение</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54"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32" w:type="pct"/>
            <w:shd w:val="clear" w:color="auto" w:fill="auto"/>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20" w:type="pct"/>
            <w:vAlign w:val="center"/>
          </w:tcPr>
          <w:p w:rsidR="00B50951" w:rsidRPr="007E6DFF" w:rsidRDefault="00B50951" w:rsidP="00C20721">
            <w:pPr>
              <w:jc w:val="center"/>
              <w:rPr>
                <w:spacing w:val="-2"/>
              </w:rPr>
            </w:pPr>
            <w:r w:rsidRPr="007E6DFF">
              <w:rPr>
                <w:spacing w:val="-2"/>
              </w:rPr>
              <w:t>3</w:t>
            </w:r>
          </w:p>
        </w:tc>
        <w:tc>
          <w:tcPr>
            <w:tcW w:w="317" w:type="pct"/>
            <w:shd w:val="clear" w:color="auto" w:fill="auto"/>
            <w:noWrap/>
            <w:vAlign w:val="center"/>
          </w:tcPr>
          <w:p w:rsidR="00B50951" w:rsidRPr="007E6DFF" w:rsidRDefault="00B50951" w:rsidP="00C20721">
            <w:pPr>
              <w:jc w:val="center"/>
              <w:rPr>
                <w:spacing w:val="-2"/>
              </w:rPr>
            </w:pPr>
            <w:r w:rsidRPr="007E6DFF">
              <w:rPr>
                <w:spacing w:val="-2"/>
              </w:rPr>
              <w:t>3</w:t>
            </w:r>
          </w:p>
        </w:tc>
      </w:tr>
      <w:tr w:rsidR="00B50951" w:rsidRPr="007E6DFF" w:rsidTr="00B50951">
        <w:trPr>
          <w:trHeight w:val="315"/>
        </w:trPr>
        <w:tc>
          <w:tcPr>
            <w:tcW w:w="2076" w:type="pct"/>
            <w:shd w:val="clear" w:color="auto" w:fill="auto"/>
            <w:hideMark/>
          </w:tcPr>
          <w:p w:rsidR="00B50951" w:rsidRPr="007E6DFF" w:rsidRDefault="00B50951" w:rsidP="00C20721">
            <w:pPr>
              <w:rPr>
                <w:iCs/>
                <w:color w:val="000000"/>
                <w:spacing w:val="-2"/>
              </w:rPr>
            </w:pPr>
            <w:r w:rsidRPr="007E6DFF">
              <w:rPr>
                <w:iCs/>
                <w:color w:val="000000"/>
                <w:spacing w:val="-2"/>
              </w:rPr>
              <w:t>максимальное значение</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54"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32" w:type="pct"/>
            <w:shd w:val="clear" w:color="auto" w:fill="auto"/>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20" w:type="pct"/>
            <w:vAlign w:val="center"/>
          </w:tcPr>
          <w:p w:rsidR="00B50951" w:rsidRPr="007E6DFF" w:rsidRDefault="00B50951" w:rsidP="00C20721">
            <w:pPr>
              <w:jc w:val="center"/>
              <w:rPr>
                <w:spacing w:val="-2"/>
              </w:rPr>
            </w:pPr>
            <w:r w:rsidRPr="007E6DFF">
              <w:rPr>
                <w:spacing w:val="-2"/>
              </w:rPr>
              <w:t>3</w:t>
            </w:r>
          </w:p>
        </w:tc>
        <w:tc>
          <w:tcPr>
            <w:tcW w:w="317" w:type="pct"/>
            <w:shd w:val="clear" w:color="auto" w:fill="auto"/>
            <w:noWrap/>
            <w:vAlign w:val="center"/>
          </w:tcPr>
          <w:p w:rsidR="00B50951" w:rsidRPr="007E6DFF" w:rsidRDefault="00B50951" w:rsidP="00C20721">
            <w:pPr>
              <w:jc w:val="center"/>
              <w:rPr>
                <w:spacing w:val="-2"/>
              </w:rPr>
            </w:pPr>
            <w:r w:rsidRPr="007E6DFF">
              <w:rPr>
                <w:spacing w:val="-2"/>
              </w:rPr>
              <w:t>3</w:t>
            </w:r>
          </w:p>
        </w:tc>
      </w:tr>
      <w:tr w:rsidR="00B50951" w:rsidRPr="007E6DFF" w:rsidTr="00B50951">
        <w:trPr>
          <w:trHeight w:val="315"/>
        </w:trPr>
        <w:tc>
          <w:tcPr>
            <w:tcW w:w="2076" w:type="pct"/>
            <w:shd w:val="clear" w:color="auto" w:fill="auto"/>
          </w:tcPr>
          <w:p w:rsidR="00B50951" w:rsidRPr="007E6DFF" w:rsidRDefault="00B50951" w:rsidP="00C20721">
            <w:pPr>
              <w:rPr>
                <w:iCs/>
                <w:color w:val="000000"/>
                <w:spacing w:val="-2"/>
              </w:rPr>
            </w:pPr>
            <w:r w:rsidRPr="007E6DFF">
              <w:rPr>
                <w:iCs/>
                <w:color w:val="000000"/>
                <w:spacing w:val="-2"/>
              </w:rPr>
              <w:t>модальное значение</w:t>
            </w:r>
            <w:r w:rsidRPr="007E6DFF">
              <w:rPr>
                <w:rStyle w:val="af2"/>
                <w:iCs/>
                <w:color w:val="000000"/>
                <w:spacing w:val="-2"/>
              </w:rPr>
              <w:footnoteReference w:id="68"/>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54"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21" w:type="pct"/>
            <w:shd w:val="clear" w:color="auto" w:fill="auto"/>
            <w:noWrap/>
            <w:vAlign w:val="center"/>
          </w:tcPr>
          <w:p w:rsidR="00B50951" w:rsidRPr="007E6DFF" w:rsidRDefault="00B50951" w:rsidP="00C20721">
            <w:pPr>
              <w:jc w:val="center"/>
              <w:rPr>
                <w:spacing w:val="-2"/>
              </w:rPr>
            </w:pPr>
            <w:r w:rsidRPr="007E6DFF">
              <w:rPr>
                <w:spacing w:val="-2"/>
              </w:rPr>
              <w:t>3</w:t>
            </w:r>
          </w:p>
        </w:tc>
        <w:tc>
          <w:tcPr>
            <w:tcW w:w="332" w:type="pct"/>
            <w:shd w:val="clear" w:color="auto" w:fill="auto"/>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19" w:type="pct"/>
            <w:vAlign w:val="center"/>
          </w:tcPr>
          <w:p w:rsidR="00B50951" w:rsidRPr="007E6DFF" w:rsidRDefault="00B50951" w:rsidP="00C20721">
            <w:pPr>
              <w:jc w:val="center"/>
              <w:rPr>
                <w:spacing w:val="-2"/>
              </w:rPr>
            </w:pPr>
            <w:r w:rsidRPr="007E6DFF">
              <w:rPr>
                <w:spacing w:val="-2"/>
              </w:rPr>
              <w:t>3</w:t>
            </w:r>
          </w:p>
        </w:tc>
        <w:tc>
          <w:tcPr>
            <w:tcW w:w="320" w:type="pct"/>
            <w:vAlign w:val="center"/>
          </w:tcPr>
          <w:p w:rsidR="00B50951" w:rsidRPr="007E6DFF" w:rsidRDefault="00B50951" w:rsidP="00C20721">
            <w:pPr>
              <w:jc w:val="center"/>
              <w:rPr>
                <w:spacing w:val="-2"/>
              </w:rPr>
            </w:pPr>
            <w:r w:rsidRPr="007E6DFF">
              <w:rPr>
                <w:spacing w:val="-2"/>
              </w:rPr>
              <w:t>3</w:t>
            </w:r>
          </w:p>
        </w:tc>
        <w:tc>
          <w:tcPr>
            <w:tcW w:w="317" w:type="pct"/>
            <w:shd w:val="clear" w:color="auto" w:fill="auto"/>
            <w:noWrap/>
            <w:vAlign w:val="center"/>
          </w:tcPr>
          <w:p w:rsidR="00B50951" w:rsidRPr="007E6DFF" w:rsidRDefault="00B50951" w:rsidP="00C20721">
            <w:pPr>
              <w:jc w:val="center"/>
              <w:rPr>
                <w:spacing w:val="-2"/>
              </w:rPr>
            </w:pPr>
            <w:r w:rsidRPr="007E6DFF">
              <w:rPr>
                <w:spacing w:val="-2"/>
              </w:rPr>
              <w:t>3</w:t>
            </w:r>
          </w:p>
        </w:tc>
      </w:tr>
    </w:tbl>
    <w:p w:rsidR="00B50951" w:rsidRPr="007E6DFF" w:rsidRDefault="00B50951" w:rsidP="00C20721">
      <w:pPr>
        <w:spacing w:before="120" w:line="360" w:lineRule="auto"/>
        <w:ind w:firstLine="709"/>
        <w:jc w:val="both"/>
        <w:rPr>
          <w:spacing w:val="-2"/>
          <w:sz w:val="28"/>
          <w:szCs w:val="28"/>
        </w:rPr>
      </w:pPr>
      <w:r w:rsidRPr="007E6DFF">
        <w:rPr>
          <w:spacing w:val="-2"/>
          <w:sz w:val="28"/>
          <w:szCs w:val="28"/>
        </w:rPr>
        <w:t xml:space="preserve">Согласно данным табл. 4 по всем услугам от заявителей потребовалось предоставить 3 документа. </w:t>
      </w:r>
    </w:p>
    <w:p w:rsidR="00B50951" w:rsidRPr="007E6DFF" w:rsidRDefault="00B50951" w:rsidP="00C20721">
      <w:pPr>
        <w:spacing w:before="120" w:line="360" w:lineRule="auto"/>
        <w:jc w:val="center"/>
        <w:rPr>
          <w:b/>
          <w:i/>
          <w:spacing w:val="-2"/>
          <w:sz w:val="28"/>
        </w:rPr>
      </w:pPr>
      <w:r w:rsidRPr="007E6DFF">
        <w:rPr>
          <w:b/>
          <w:i/>
          <w:spacing w:val="-2"/>
          <w:sz w:val="28"/>
        </w:rPr>
        <w:t>4.2. Количество обр</w:t>
      </w:r>
      <w:r w:rsidR="007E6DFF" w:rsidRPr="007E6DFF">
        <w:rPr>
          <w:b/>
          <w:i/>
          <w:spacing w:val="-2"/>
          <w:sz w:val="28"/>
        </w:rPr>
        <w:t>ащений в инстанции (учреждения)</w:t>
      </w:r>
    </w:p>
    <w:p w:rsidR="00B50951" w:rsidRPr="00C20721" w:rsidRDefault="00B50951" w:rsidP="00C20721">
      <w:pPr>
        <w:spacing w:line="360" w:lineRule="auto"/>
        <w:ind w:firstLine="709"/>
        <w:jc w:val="both"/>
        <w:rPr>
          <w:sz w:val="28"/>
          <w:szCs w:val="28"/>
        </w:rPr>
      </w:pPr>
      <w:r w:rsidRPr="00C20721">
        <w:rPr>
          <w:sz w:val="28"/>
          <w:szCs w:val="28"/>
        </w:rPr>
        <w:lastRenderedPageBreak/>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B50951" w:rsidRPr="00C20721" w:rsidRDefault="00B50951" w:rsidP="00C20721">
      <w:pPr>
        <w:pStyle w:val="af6"/>
        <w:spacing w:line="360" w:lineRule="auto"/>
        <w:jc w:val="both"/>
        <w:rPr>
          <w:b w:val="0"/>
          <w:sz w:val="28"/>
          <w:szCs w:val="28"/>
        </w:rPr>
      </w:pPr>
      <w:r w:rsidRPr="00C20721">
        <w:rPr>
          <w:b w:val="0"/>
          <w:sz w:val="28"/>
          <w:szCs w:val="28"/>
        </w:rPr>
        <w:t>Таблица 5 -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9"/>
        <w:gridCol w:w="618"/>
        <w:gridCol w:w="618"/>
        <w:gridCol w:w="682"/>
        <w:gridCol w:w="618"/>
        <w:gridCol w:w="639"/>
        <w:gridCol w:w="614"/>
        <w:gridCol w:w="614"/>
        <w:gridCol w:w="616"/>
        <w:gridCol w:w="610"/>
      </w:tblGrid>
      <w:tr w:rsidR="00B50951" w:rsidRPr="00C20721" w:rsidTr="00B50951">
        <w:trPr>
          <w:trHeight w:val="233"/>
        </w:trPr>
        <w:tc>
          <w:tcPr>
            <w:tcW w:w="2076" w:type="pct"/>
            <w:shd w:val="clear" w:color="auto" w:fill="auto"/>
            <w:vAlign w:val="center"/>
            <w:hideMark/>
          </w:tcPr>
          <w:p w:rsidR="00B50951" w:rsidRPr="00C20721" w:rsidRDefault="00B50951" w:rsidP="00C20721">
            <w:pPr>
              <w:jc w:val="center"/>
              <w:rPr>
                <w:b/>
                <w:bCs/>
                <w:color w:val="000000"/>
              </w:rPr>
            </w:pPr>
            <w:r w:rsidRPr="00C20721">
              <w:rPr>
                <w:b/>
                <w:bCs/>
                <w:color w:val="000000"/>
              </w:rPr>
              <w:t>Кол-во обращений в инстанции</w:t>
            </w:r>
          </w:p>
        </w:tc>
        <w:tc>
          <w:tcPr>
            <w:tcW w:w="321" w:type="pct"/>
            <w:shd w:val="clear" w:color="auto" w:fill="auto"/>
            <w:noWrap/>
            <w:vAlign w:val="center"/>
            <w:hideMark/>
          </w:tcPr>
          <w:p w:rsidR="00B50951" w:rsidRPr="00C20721" w:rsidRDefault="00B50951" w:rsidP="00C20721">
            <w:pPr>
              <w:jc w:val="center"/>
              <w:rPr>
                <w:b/>
                <w:color w:val="000000"/>
              </w:rPr>
            </w:pPr>
            <w:r w:rsidRPr="00C20721">
              <w:rPr>
                <w:b/>
                <w:color w:val="000000"/>
              </w:rPr>
              <w:t>1</w:t>
            </w:r>
          </w:p>
        </w:tc>
        <w:tc>
          <w:tcPr>
            <w:tcW w:w="321" w:type="pct"/>
            <w:shd w:val="clear" w:color="auto" w:fill="auto"/>
            <w:noWrap/>
            <w:vAlign w:val="center"/>
            <w:hideMark/>
          </w:tcPr>
          <w:p w:rsidR="00B50951" w:rsidRPr="00C20721" w:rsidRDefault="00B50951" w:rsidP="00C20721">
            <w:pPr>
              <w:jc w:val="center"/>
              <w:rPr>
                <w:b/>
                <w:color w:val="000000"/>
              </w:rPr>
            </w:pPr>
            <w:r w:rsidRPr="00C20721">
              <w:rPr>
                <w:b/>
                <w:color w:val="000000"/>
              </w:rPr>
              <w:t>2</w:t>
            </w:r>
          </w:p>
        </w:tc>
        <w:tc>
          <w:tcPr>
            <w:tcW w:w="354" w:type="pct"/>
            <w:shd w:val="clear" w:color="auto" w:fill="auto"/>
            <w:noWrap/>
            <w:vAlign w:val="center"/>
            <w:hideMark/>
          </w:tcPr>
          <w:p w:rsidR="00B50951" w:rsidRPr="00C20721" w:rsidRDefault="00B50951" w:rsidP="00C20721">
            <w:pPr>
              <w:jc w:val="center"/>
              <w:rPr>
                <w:b/>
                <w:color w:val="000000"/>
              </w:rPr>
            </w:pPr>
            <w:r w:rsidRPr="00C20721">
              <w:rPr>
                <w:b/>
                <w:color w:val="000000"/>
              </w:rPr>
              <w:t>3</w:t>
            </w:r>
          </w:p>
        </w:tc>
        <w:tc>
          <w:tcPr>
            <w:tcW w:w="321" w:type="pct"/>
            <w:shd w:val="clear" w:color="auto" w:fill="auto"/>
            <w:noWrap/>
            <w:vAlign w:val="center"/>
            <w:hideMark/>
          </w:tcPr>
          <w:p w:rsidR="00B50951" w:rsidRPr="00C20721" w:rsidRDefault="00B50951" w:rsidP="00C20721">
            <w:pPr>
              <w:jc w:val="center"/>
              <w:rPr>
                <w:b/>
                <w:color w:val="000000"/>
              </w:rPr>
            </w:pPr>
            <w:r w:rsidRPr="00C20721">
              <w:rPr>
                <w:b/>
                <w:color w:val="000000"/>
              </w:rPr>
              <w:t>4</w:t>
            </w:r>
          </w:p>
        </w:tc>
        <w:tc>
          <w:tcPr>
            <w:tcW w:w="332" w:type="pct"/>
            <w:shd w:val="clear" w:color="auto" w:fill="auto"/>
            <w:vAlign w:val="center"/>
          </w:tcPr>
          <w:p w:rsidR="00B50951" w:rsidRPr="00C20721" w:rsidRDefault="00B50951" w:rsidP="00C20721">
            <w:pPr>
              <w:jc w:val="center"/>
              <w:rPr>
                <w:b/>
                <w:color w:val="000000"/>
              </w:rPr>
            </w:pPr>
            <w:r w:rsidRPr="00C20721">
              <w:rPr>
                <w:b/>
                <w:color w:val="000000"/>
              </w:rPr>
              <w:t>5</w:t>
            </w:r>
          </w:p>
        </w:tc>
        <w:tc>
          <w:tcPr>
            <w:tcW w:w="319" w:type="pct"/>
            <w:vAlign w:val="center"/>
          </w:tcPr>
          <w:p w:rsidR="00B50951" w:rsidRPr="00C20721" w:rsidRDefault="00B50951" w:rsidP="00C20721">
            <w:pPr>
              <w:jc w:val="center"/>
              <w:rPr>
                <w:b/>
                <w:color w:val="000000"/>
              </w:rPr>
            </w:pPr>
            <w:r w:rsidRPr="00C20721">
              <w:rPr>
                <w:b/>
                <w:color w:val="000000"/>
              </w:rPr>
              <w:t>7</w:t>
            </w:r>
          </w:p>
        </w:tc>
        <w:tc>
          <w:tcPr>
            <w:tcW w:w="319" w:type="pct"/>
            <w:vAlign w:val="center"/>
          </w:tcPr>
          <w:p w:rsidR="00B50951" w:rsidRPr="00C20721" w:rsidRDefault="00B50951" w:rsidP="00C20721">
            <w:pPr>
              <w:jc w:val="center"/>
              <w:rPr>
                <w:b/>
                <w:color w:val="000000"/>
              </w:rPr>
            </w:pPr>
            <w:r w:rsidRPr="00C20721">
              <w:rPr>
                <w:b/>
                <w:color w:val="000000"/>
              </w:rPr>
              <w:t>9</w:t>
            </w:r>
          </w:p>
        </w:tc>
        <w:tc>
          <w:tcPr>
            <w:tcW w:w="320" w:type="pct"/>
            <w:vAlign w:val="center"/>
          </w:tcPr>
          <w:p w:rsidR="00B50951" w:rsidRPr="00C20721" w:rsidRDefault="00B50951" w:rsidP="00C20721">
            <w:pPr>
              <w:jc w:val="center"/>
              <w:rPr>
                <w:b/>
                <w:color w:val="000000"/>
              </w:rPr>
            </w:pPr>
            <w:r w:rsidRPr="00C20721">
              <w:rPr>
                <w:b/>
                <w:color w:val="000000"/>
              </w:rPr>
              <w:t>12</w:t>
            </w:r>
          </w:p>
        </w:tc>
        <w:tc>
          <w:tcPr>
            <w:tcW w:w="317" w:type="pct"/>
            <w:shd w:val="clear" w:color="auto" w:fill="auto"/>
            <w:noWrap/>
            <w:vAlign w:val="center"/>
            <w:hideMark/>
          </w:tcPr>
          <w:p w:rsidR="00B50951" w:rsidRPr="00C20721" w:rsidRDefault="00B50951" w:rsidP="00C20721">
            <w:pPr>
              <w:jc w:val="center"/>
              <w:rPr>
                <w:b/>
                <w:color w:val="000000"/>
              </w:rPr>
            </w:pPr>
            <w:r w:rsidRPr="00C20721">
              <w:rPr>
                <w:b/>
                <w:color w:val="000000"/>
              </w:rPr>
              <w:t>13</w:t>
            </w:r>
          </w:p>
        </w:tc>
      </w:tr>
      <w:tr w:rsidR="00B50951" w:rsidRPr="00C20721" w:rsidTr="00B50951">
        <w:trPr>
          <w:trHeight w:val="315"/>
        </w:trPr>
        <w:tc>
          <w:tcPr>
            <w:tcW w:w="2076" w:type="pct"/>
            <w:shd w:val="clear" w:color="auto" w:fill="auto"/>
            <w:hideMark/>
          </w:tcPr>
          <w:p w:rsidR="00B50951" w:rsidRPr="00C20721" w:rsidRDefault="00B50951" w:rsidP="00C20721">
            <w:pPr>
              <w:rPr>
                <w:iCs/>
                <w:color w:val="000000"/>
              </w:rPr>
            </w:pPr>
            <w:r w:rsidRPr="00C20721">
              <w:rPr>
                <w:iCs/>
                <w:color w:val="000000"/>
              </w:rPr>
              <w:t>минимальное значение</w:t>
            </w:r>
          </w:p>
        </w:tc>
        <w:tc>
          <w:tcPr>
            <w:tcW w:w="321" w:type="pct"/>
            <w:shd w:val="clear" w:color="auto" w:fill="auto"/>
            <w:noWrap/>
            <w:vAlign w:val="center"/>
          </w:tcPr>
          <w:p w:rsidR="00B50951" w:rsidRPr="00C20721" w:rsidRDefault="00B50951" w:rsidP="00C20721">
            <w:pPr>
              <w:jc w:val="center"/>
            </w:pPr>
            <w:r w:rsidRPr="00C20721">
              <w:t>1</w:t>
            </w:r>
          </w:p>
        </w:tc>
        <w:tc>
          <w:tcPr>
            <w:tcW w:w="321" w:type="pct"/>
            <w:shd w:val="clear" w:color="auto" w:fill="auto"/>
            <w:noWrap/>
            <w:vAlign w:val="center"/>
          </w:tcPr>
          <w:p w:rsidR="00B50951" w:rsidRPr="00C20721" w:rsidRDefault="00B50951" w:rsidP="00C20721">
            <w:pPr>
              <w:jc w:val="center"/>
            </w:pPr>
            <w:r w:rsidRPr="00C20721">
              <w:t>2</w:t>
            </w:r>
          </w:p>
        </w:tc>
        <w:tc>
          <w:tcPr>
            <w:tcW w:w="354"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32" w:type="pct"/>
            <w:shd w:val="clear" w:color="auto" w:fill="auto"/>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20" w:type="pct"/>
            <w:vAlign w:val="center"/>
          </w:tcPr>
          <w:p w:rsidR="00B50951" w:rsidRPr="00C20721" w:rsidRDefault="00B50951" w:rsidP="00C20721">
            <w:pPr>
              <w:jc w:val="center"/>
            </w:pPr>
            <w:r w:rsidRPr="00C20721">
              <w:t>2</w:t>
            </w:r>
          </w:p>
        </w:tc>
        <w:tc>
          <w:tcPr>
            <w:tcW w:w="317" w:type="pct"/>
            <w:shd w:val="clear" w:color="auto" w:fill="auto"/>
            <w:noWrap/>
            <w:vAlign w:val="center"/>
          </w:tcPr>
          <w:p w:rsidR="00B50951" w:rsidRPr="00C20721" w:rsidRDefault="00B50951" w:rsidP="00C20721">
            <w:pPr>
              <w:jc w:val="center"/>
            </w:pPr>
            <w:r w:rsidRPr="00C20721">
              <w:t>2</w:t>
            </w:r>
          </w:p>
        </w:tc>
      </w:tr>
      <w:tr w:rsidR="00B50951" w:rsidRPr="00C20721" w:rsidTr="00B50951">
        <w:trPr>
          <w:trHeight w:val="315"/>
        </w:trPr>
        <w:tc>
          <w:tcPr>
            <w:tcW w:w="2076" w:type="pct"/>
            <w:shd w:val="clear" w:color="auto" w:fill="auto"/>
            <w:hideMark/>
          </w:tcPr>
          <w:p w:rsidR="00B50951" w:rsidRPr="00C20721" w:rsidRDefault="00B50951" w:rsidP="00C20721">
            <w:pPr>
              <w:rPr>
                <w:iCs/>
                <w:color w:val="000000"/>
              </w:rPr>
            </w:pPr>
            <w:r w:rsidRPr="00C20721">
              <w:rPr>
                <w:iCs/>
                <w:color w:val="000000"/>
              </w:rPr>
              <w:t>среднее значение</w:t>
            </w:r>
          </w:p>
        </w:tc>
        <w:tc>
          <w:tcPr>
            <w:tcW w:w="321"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54"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32" w:type="pct"/>
            <w:shd w:val="clear" w:color="auto" w:fill="auto"/>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20" w:type="pct"/>
            <w:vAlign w:val="center"/>
          </w:tcPr>
          <w:p w:rsidR="00B50951" w:rsidRPr="00C20721" w:rsidRDefault="00B50951" w:rsidP="00C20721">
            <w:pPr>
              <w:jc w:val="center"/>
            </w:pPr>
            <w:r w:rsidRPr="00C20721">
              <w:t>2</w:t>
            </w:r>
          </w:p>
        </w:tc>
        <w:tc>
          <w:tcPr>
            <w:tcW w:w="317" w:type="pct"/>
            <w:shd w:val="clear" w:color="auto" w:fill="auto"/>
            <w:noWrap/>
            <w:vAlign w:val="center"/>
          </w:tcPr>
          <w:p w:rsidR="00B50951" w:rsidRPr="00C20721" w:rsidRDefault="00B50951" w:rsidP="00C20721">
            <w:pPr>
              <w:jc w:val="center"/>
            </w:pPr>
            <w:r w:rsidRPr="00C20721">
              <w:t>2</w:t>
            </w:r>
          </w:p>
        </w:tc>
      </w:tr>
      <w:tr w:rsidR="00B50951" w:rsidRPr="00C20721" w:rsidTr="00B50951">
        <w:trPr>
          <w:trHeight w:val="315"/>
        </w:trPr>
        <w:tc>
          <w:tcPr>
            <w:tcW w:w="2076" w:type="pct"/>
            <w:shd w:val="clear" w:color="auto" w:fill="auto"/>
            <w:hideMark/>
          </w:tcPr>
          <w:p w:rsidR="00B50951" w:rsidRPr="00C20721" w:rsidRDefault="00B50951" w:rsidP="00C20721">
            <w:pPr>
              <w:rPr>
                <w:iCs/>
                <w:color w:val="000000"/>
              </w:rPr>
            </w:pPr>
            <w:r w:rsidRPr="00C20721">
              <w:rPr>
                <w:iCs/>
                <w:color w:val="000000"/>
              </w:rPr>
              <w:t>максимальное значение</w:t>
            </w:r>
          </w:p>
        </w:tc>
        <w:tc>
          <w:tcPr>
            <w:tcW w:w="321"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54"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32" w:type="pct"/>
            <w:shd w:val="clear" w:color="auto" w:fill="auto"/>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20" w:type="pct"/>
            <w:vAlign w:val="center"/>
          </w:tcPr>
          <w:p w:rsidR="00B50951" w:rsidRPr="00C20721" w:rsidRDefault="00B50951" w:rsidP="00C20721">
            <w:pPr>
              <w:jc w:val="center"/>
            </w:pPr>
            <w:r w:rsidRPr="00C20721">
              <w:t>3</w:t>
            </w:r>
          </w:p>
        </w:tc>
        <w:tc>
          <w:tcPr>
            <w:tcW w:w="317" w:type="pct"/>
            <w:shd w:val="clear" w:color="auto" w:fill="auto"/>
            <w:noWrap/>
            <w:vAlign w:val="center"/>
          </w:tcPr>
          <w:p w:rsidR="00B50951" w:rsidRPr="00C20721" w:rsidRDefault="00B50951" w:rsidP="00C20721">
            <w:pPr>
              <w:jc w:val="center"/>
            </w:pPr>
            <w:r w:rsidRPr="00C20721">
              <w:t>2</w:t>
            </w:r>
          </w:p>
        </w:tc>
      </w:tr>
      <w:tr w:rsidR="00B50951" w:rsidRPr="00C20721" w:rsidTr="00B50951">
        <w:trPr>
          <w:trHeight w:val="315"/>
        </w:trPr>
        <w:tc>
          <w:tcPr>
            <w:tcW w:w="2076" w:type="pct"/>
            <w:shd w:val="clear" w:color="auto" w:fill="auto"/>
          </w:tcPr>
          <w:p w:rsidR="00B50951" w:rsidRPr="00C20721" w:rsidRDefault="00B50951" w:rsidP="00C20721">
            <w:pPr>
              <w:rPr>
                <w:iCs/>
                <w:color w:val="000000"/>
              </w:rPr>
            </w:pPr>
            <w:r w:rsidRPr="00C20721">
              <w:rPr>
                <w:iCs/>
                <w:color w:val="000000"/>
              </w:rPr>
              <w:t>модальное значение</w:t>
            </w:r>
            <w:r w:rsidRPr="00C20721">
              <w:rPr>
                <w:rStyle w:val="af2"/>
                <w:iCs/>
                <w:color w:val="000000"/>
              </w:rPr>
              <w:footnoteReference w:id="69"/>
            </w:r>
          </w:p>
        </w:tc>
        <w:tc>
          <w:tcPr>
            <w:tcW w:w="321"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54" w:type="pct"/>
            <w:shd w:val="clear" w:color="auto" w:fill="auto"/>
            <w:noWrap/>
            <w:vAlign w:val="center"/>
          </w:tcPr>
          <w:p w:rsidR="00B50951" w:rsidRPr="00C20721" w:rsidRDefault="00B50951" w:rsidP="00C20721">
            <w:pPr>
              <w:jc w:val="center"/>
            </w:pPr>
            <w:r w:rsidRPr="00C20721">
              <w:t>2</w:t>
            </w:r>
          </w:p>
        </w:tc>
        <w:tc>
          <w:tcPr>
            <w:tcW w:w="321" w:type="pct"/>
            <w:shd w:val="clear" w:color="auto" w:fill="auto"/>
            <w:noWrap/>
            <w:vAlign w:val="center"/>
          </w:tcPr>
          <w:p w:rsidR="00B50951" w:rsidRPr="00C20721" w:rsidRDefault="00B50951" w:rsidP="00C20721">
            <w:pPr>
              <w:jc w:val="center"/>
            </w:pPr>
            <w:r w:rsidRPr="00C20721">
              <w:t>2</w:t>
            </w:r>
          </w:p>
        </w:tc>
        <w:tc>
          <w:tcPr>
            <w:tcW w:w="332" w:type="pct"/>
            <w:shd w:val="clear" w:color="auto" w:fill="auto"/>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19" w:type="pct"/>
            <w:vAlign w:val="center"/>
          </w:tcPr>
          <w:p w:rsidR="00B50951" w:rsidRPr="00C20721" w:rsidRDefault="00B50951" w:rsidP="00C20721">
            <w:pPr>
              <w:jc w:val="center"/>
            </w:pPr>
            <w:r w:rsidRPr="00C20721">
              <w:t>2</w:t>
            </w:r>
          </w:p>
        </w:tc>
        <w:tc>
          <w:tcPr>
            <w:tcW w:w="320" w:type="pct"/>
            <w:vAlign w:val="center"/>
          </w:tcPr>
          <w:p w:rsidR="00B50951" w:rsidRPr="00C20721" w:rsidRDefault="00B50951" w:rsidP="00C20721">
            <w:pPr>
              <w:jc w:val="center"/>
            </w:pPr>
            <w:r w:rsidRPr="00C20721">
              <w:t>2</w:t>
            </w:r>
          </w:p>
        </w:tc>
        <w:tc>
          <w:tcPr>
            <w:tcW w:w="317" w:type="pct"/>
            <w:shd w:val="clear" w:color="auto" w:fill="auto"/>
            <w:noWrap/>
            <w:vAlign w:val="center"/>
          </w:tcPr>
          <w:p w:rsidR="00B50951" w:rsidRPr="00C20721" w:rsidRDefault="00B50951" w:rsidP="00C20721">
            <w:pPr>
              <w:jc w:val="center"/>
            </w:pPr>
            <w:r w:rsidRPr="00C20721">
              <w:t>2</w:t>
            </w:r>
          </w:p>
        </w:tc>
      </w:tr>
    </w:tbl>
    <w:p w:rsidR="00B50951" w:rsidRPr="00C20721" w:rsidRDefault="00B50951" w:rsidP="00C20721">
      <w:pPr>
        <w:spacing w:before="120" w:line="360" w:lineRule="auto"/>
        <w:ind w:firstLine="709"/>
        <w:jc w:val="both"/>
        <w:rPr>
          <w:sz w:val="28"/>
          <w:szCs w:val="28"/>
        </w:rPr>
      </w:pPr>
      <w:r w:rsidRPr="00C20721">
        <w:rPr>
          <w:sz w:val="28"/>
          <w:szCs w:val="28"/>
        </w:rPr>
        <w:t>Как следует из табл. 5, в большинстве случае заявителям не приходится обращаться больше, чем в две инстанции.</w:t>
      </w:r>
    </w:p>
    <w:p w:rsidR="00B50951" w:rsidRPr="00C20721" w:rsidRDefault="00B50951" w:rsidP="00C20721">
      <w:pPr>
        <w:autoSpaceDE w:val="0"/>
        <w:autoSpaceDN w:val="0"/>
        <w:adjustRightInd w:val="0"/>
        <w:spacing w:line="360" w:lineRule="auto"/>
        <w:ind w:firstLine="709"/>
        <w:jc w:val="both"/>
        <w:rPr>
          <w:sz w:val="28"/>
          <w:szCs w:val="28"/>
        </w:rPr>
      </w:pPr>
      <w:r w:rsidRPr="00C20721">
        <w:rPr>
          <w:sz w:val="28"/>
          <w:szCs w:val="28"/>
        </w:rPr>
        <w:t>В Кыштовском районе ни один респондент не указал на необходимость повторных обращений в один и тот же орган для получения услуг.</w:t>
      </w:r>
    </w:p>
    <w:p w:rsidR="00B50951" w:rsidRPr="00C20721" w:rsidRDefault="00B50951" w:rsidP="00C20721">
      <w:pPr>
        <w:pStyle w:val="48"/>
        <w:widowControl/>
        <w:spacing w:line="360" w:lineRule="auto"/>
        <w:ind w:left="0" w:firstLine="709"/>
        <w:jc w:val="both"/>
        <w:rPr>
          <w:sz w:val="28"/>
          <w:szCs w:val="28"/>
        </w:rPr>
      </w:pPr>
      <w:r w:rsidRPr="00C20721">
        <w:rPr>
          <w:sz w:val="28"/>
          <w:szCs w:val="28"/>
        </w:rPr>
        <w:t xml:space="preserve">60%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B50951" w:rsidRPr="00C20721" w:rsidRDefault="00B50951" w:rsidP="00C20721">
      <w:pPr>
        <w:spacing w:before="120" w:line="360" w:lineRule="auto"/>
        <w:jc w:val="center"/>
        <w:rPr>
          <w:b/>
          <w:i/>
          <w:sz w:val="28"/>
        </w:rPr>
      </w:pPr>
      <w:r w:rsidRPr="00C20721">
        <w:rPr>
          <w:b/>
          <w:i/>
          <w:sz w:val="28"/>
        </w:rPr>
        <w:t>4.3. Уровень временных издержек заявителей</w:t>
      </w:r>
    </w:p>
    <w:p w:rsidR="00B50951" w:rsidRPr="00C20721" w:rsidRDefault="00B50951" w:rsidP="00C20721">
      <w:pPr>
        <w:spacing w:line="360" w:lineRule="auto"/>
        <w:ind w:firstLine="720"/>
        <w:jc w:val="both"/>
        <w:rPr>
          <w:sz w:val="28"/>
          <w:szCs w:val="28"/>
        </w:rPr>
      </w:pPr>
      <w:r w:rsidRPr="00C20721">
        <w:rPr>
          <w:sz w:val="28"/>
          <w:szCs w:val="28"/>
        </w:rPr>
        <w:t>Временные затраты на получение муниципальных услуг по результатам опроса представлены в табл. 6.</w:t>
      </w:r>
    </w:p>
    <w:p w:rsidR="00B50951" w:rsidRPr="00C20721" w:rsidRDefault="00B50951" w:rsidP="00C20721">
      <w:pPr>
        <w:pStyle w:val="af6"/>
        <w:spacing w:line="360" w:lineRule="auto"/>
        <w:jc w:val="both"/>
        <w:rPr>
          <w:b w:val="0"/>
          <w:sz w:val="28"/>
          <w:szCs w:val="28"/>
        </w:rPr>
      </w:pPr>
      <w:r w:rsidRPr="00C20721">
        <w:rPr>
          <w:b w:val="0"/>
          <w:sz w:val="28"/>
          <w:szCs w:val="28"/>
        </w:rPr>
        <w:t>Таблица 6 - Уровень временных издержек заявителей при получении муниципальной услуги,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0"/>
        <w:gridCol w:w="776"/>
        <w:gridCol w:w="776"/>
        <w:gridCol w:w="776"/>
        <w:gridCol w:w="776"/>
        <w:gridCol w:w="776"/>
        <w:gridCol w:w="776"/>
        <w:gridCol w:w="776"/>
        <w:gridCol w:w="763"/>
        <w:gridCol w:w="753"/>
      </w:tblGrid>
      <w:tr w:rsidR="00B50951" w:rsidRPr="00C20721" w:rsidTr="00B50951">
        <w:trPr>
          <w:trHeight w:val="600"/>
          <w:tblHeader/>
        </w:trPr>
        <w:tc>
          <w:tcPr>
            <w:tcW w:w="1392" w:type="pct"/>
            <w:shd w:val="clear" w:color="auto" w:fill="auto"/>
            <w:vAlign w:val="center"/>
            <w:hideMark/>
          </w:tcPr>
          <w:p w:rsidR="00B50951" w:rsidRPr="00C20721" w:rsidRDefault="00B50951" w:rsidP="00C20721">
            <w:pPr>
              <w:rPr>
                <w:b/>
                <w:bCs/>
                <w:color w:val="000000"/>
              </w:rPr>
            </w:pPr>
            <w:r w:rsidRPr="00C20721">
              <w:rPr>
                <w:b/>
                <w:bCs/>
                <w:color w:val="000000"/>
              </w:rPr>
              <w:t>Временные затраты</w:t>
            </w:r>
          </w:p>
        </w:tc>
        <w:tc>
          <w:tcPr>
            <w:tcW w:w="403" w:type="pct"/>
            <w:shd w:val="clear" w:color="auto" w:fill="auto"/>
            <w:noWrap/>
            <w:vAlign w:val="center"/>
            <w:hideMark/>
          </w:tcPr>
          <w:p w:rsidR="00B50951" w:rsidRPr="00C20721" w:rsidRDefault="00B50951" w:rsidP="00C20721">
            <w:pPr>
              <w:jc w:val="center"/>
              <w:rPr>
                <w:b/>
                <w:color w:val="000000"/>
              </w:rPr>
            </w:pPr>
            <w:r w:rsidRPr="00C20721">
              <w:rPr>
                <w:b/>
                <w:color w:val="000000"/>
              </w:rPr>
              <w:t>1</w:t>
            </w:r>
          </w:p>
        </w:tc>
        <w:tc>
          <w:tcPr>
            <w:tcW w:w="403" w:type="pct"/>
            <w:vAlign w:val="center"/>
          </w:tcPr>
          <w:p w:rsidR="00B50951" w:rsidRPr="00C20721" w:rsidRDefault="00B50951" w:rsidP="00C20721">
            <w:pPr>
              <w:jc w:val="center"/>
              <w:rPr>
                <w:b/>
                <w:color w:val="000000"/>
              </w:rPr>
            </w:pPr>
            <w:r w:rsidRPr="00C20721">
              <w:rPr>
                <w:b/>
                <w:color w:val="000000"/>
              </w:rPr>
              <w:t>2</w:t>
            </w:r>
          </w:p>
        </w:tc>
        <w:tc>
          <w:tcPr>
            <w:tcW w:w="403" w:type="pct"/>
            <w:shd w:val="clear" w:color="auto" w:fill="auto"/>
            <w:noWrap/>
            <w:vAlign w:val="center"/>
            <w:hideMark/>
          </w:tcPr>
          <w:p w:rsidR="00B50951" w:rsidRPr="00C20721" w:rsidRDefault="00B50951" w:rsidP="00C20721">
            <w:pPr>
              <w:jc w:val="center"/>
              <w:rPr>
                <w:b/>
                <w:color w:val="000000"/>
              </w:rPr>
            </w:pPr>
            <w:r w:rsidRPr="00C20721">
              <w:rPr>
                <w:b/>
                <w:color w:val="000000"/>
              </w:rPr>
              <w:t>3</w:t>
            </w:r>
          </w:p>
        </w:tc>
        <w:tc>
          <w:tcPr>
            <w:tcW w:w="403" w:type="pct"/>
            <w:vAlign w:val="center"/>
          </w:tcPr>
          <w:p w:rsidR="00B50951" w:rsidRPr="00C20721" w:rsidRDefault="00B50951" w:rsidP="00C20721">
            <w:pPr>
              <w:jc w:val="center"/>
              <w:rPr>
                <w:b/>
                <w:color w:val="000000"/>
              </w:rPr>
            </w:pPr>
            <w:r w:rsidRPr="00C20721">
              <w:rPr>
                <w:b/>
                <w:color w:val="000000"/>
              </w:rPr>
              <w:t>4</w:t>
            </w:r>
          </w:p>
        </w:tc>
        <w:tc>
          <w:tcPr>
            <w:tcW w:w="403" w:type="pct"/>
            <w:vAlign w:val="center"/>
          </w:tcPr>
          <w:p w:rsidR="00B50951" w:rsidRPr="00C20721" w:rsidRDefault="00B50951" w:rsidP="00C20721">
            <w:pPr>
              <w:jc w:val="center"/>
              <w:rPr>
                <w:b/>
                <w:color w:val="000000"/>
              </w:rPr>
            </w:pPr>
            <w:r w:rsidRPr="00C20721">
              <w:rPr>
                <w:b/>
                <w:color w:val="000000"/>
              </w:rPr>
              <w:t>5</w:t>
            </w:r>
          </w:p>
        </w:tc>
        <w:tc>
          <w:tcPr>
            <w:tcW w:w="403" w:type="pct"/>
            <w:vAlign w:val="center"/>
          </w:tcPr>
          <w:p w:rsidR="00B50951" w:rsidRPr="00C20721" w:rsidRDefault="00B50951" w:rsidP="00C20721">
            <w:pPr>
              <w:jc w:val="center"/>
              <w:rPr>
                <w:b/>
                <w:color w:val="000000"/>
              </w:rPr>
            </w:pPr>
            <w:r w:rsidRPr="00C20721">
              <w:rPr>
                <w:b/>
                <w:color w:val="000000"/>
              </w:rPr>
              <w:t>7</w:t>
            </w:r>
          </w:p>
        </w:tc>
        <w:tc>
          <w:tcPr>
            <w:tcW w:w="403" w:type="pct"/>
            <w:shd w:val="clear" w:color="auto" w:fill="auto"/>
            <w:noWrap/>
            <w:vAlign w:val="center"/>
            <w:hideMark/>
          </w:tcPr>
          <w:p w:rsidR="00B50951" w:rsidRPr="00C20721" w:rsidRDefault="00B50951" w:rsidP="00C20721">
            <w:pPr>
              <w:jc w:val="center"/>
              <w:rPr>
                <w:b/>
                <w:color w:val="000000"/>
              </w:rPr>
            </w:pPr>
            <w:r w:rsidRPr="00C20721">
              <w:rPr>
                <w:b/>
                <w:color w:val="000000"/>
              </w:rPr>
              <w:t>9</w:t>
            </w:r>
          </w:p>
        </w:tc>
        <w:tc>
          <w:tcPr>
            <w:tcW w:w="396" w:type="pct"/>
            <w:shd w:val="clear" w:color="auto" w:fill="auto"/>
            <w:vAlign w:val="center"/>
          </w:tcPr>
          <w:p w:rsidR="00B50951" w:rsidRPr="00C20721" w:rsidRDefault="00B50951" w:rsidP="00C20721">
            <w:pPr>
              <w:jc w:val="center"/>
              <w:rPr>
                <w:b/>
                <w:color w:val="000000"/>
              </w:rPr>
            </w:pPr>
            <w:r w:rsidRPr="00C20721">
              <w:rPr>
                <w:b/>
                <w:color w:val="000000"/>
              </w:rPr>
              <w:t>12</w:t>
            </w:r>
          </w:p>
        </w:tc>
        <w:tc>
          <w:tcPr>
            <w:tcW w:w="392" w:type="pct"/>
            <w:vAlign w:val="center"/>
          </w:tcPr>
          <w:p w:rsidR="00B50951" w:rsidRPr="00C20721" w:rsidRDefault="00B50951" w:rsidP="00C20721">
            <w:pPr>
              <w:jc w:val="center"/>
              <w:rPr>
                <w:b/>
                <w:color w:val="000000"/>
              </w:rPr>
            </w:pPr>
            <w:r w:rsidRPr="00C20721">
              <w:rPr>
                <w:b/>
                <w:color w:val="000000"/>
              </w:rPr>
              <w:t>13</w:t>
            </w:r>
          </w:p>
        </w:tc>
      </w:tr>
      <w:tr w:rsidR="00B50951" w:rsidRPr="00C20721" w:rsidTr="00B50951">
        <w:trPr>
          <w:trHeight w:val="372"/>
        </w:trPr>
        <w:tc>
          <w:tcPr>
            <w:tcW w:w="1392" w:type="pct"/>
            <w:shd w:val="clear" w:color="auto" w:fill="auto"/>
            <w:vAlign w:val="center"/>
            <w:hideMark/>
          </w:tcPr>
          <w:p w:rsidR="00B50951" w:rsidRPr="00C20721" w:rsidRDefault="00B50951" w:rsidP="00C20721">
            <w:pPr>
              <w:rPr>
                <w:i/>
                <w:iCs/>
                <w:color w:val="000000"/>
              </w:rPr>
            </w:pPr>
            <w:r w:rsidRPr="00C20721">
              <w:rPr>
                <w:i/>
                <w:iCs/>
                <w:color w:val="000000"/>
              </w:rPr>
              <w:t>нормативное значение</w:t>
            </w:r>
          </w:p>
        </w:tc>
        <w:tc>
          <w:tcPr>
            <w:tcW w:w="403" w:type="pct"/>
            <w:shd w:val="clear" w:color="auto" w:fill="auto"/>
            <w:noWrap/>
            <w:vAlign w:val="center"/>
          </w:tcPr>
          <w:p w:rsidR="00B50951" w:rsidRPr="00C20721" w:rsidRDefault="00B50951" w:rsidP="00C20721">
            <w:pPr>
              <w:jc w:val="center"/>
              <w:rPr>
                <w:i/>
                <w:color w:val="000000"/>
              </w:rPr>
            </w:pPr>
            <w:r w:rsidRPr="00C20721">
              <w:rPr>
                <w:i/>
                <w:color w:val="000000"/>
              </w:rPr>
              <w:t>30</w:t>
            </w:r>
            <w:r w:rsidRPr="00C20721">
              <w:rPr>
                <w:rStyle w:val="af2"/>
                <w:i/>
                <w:color w:val="000000"/>
              </w:rPr>
              <w:footnoteReference w:id="70"/>
            </w:r>
          </w:p>
        </w:tc>
        <w:tc>
          <w:tcPr>
            <w:tcW w:w="403" w:type="pct"/>
            <w:vAlign w:val="center"/>
          </w:tcPr>
          <w:p w:rsidR="00B50951" w:rsidRPr="00C20721" w:rsidRDefault="00B50951" w:rsidP="00C20721">
            <w:pPr>
              <w:jc w:val="center"/>
              <w:rPr>
                <w:i/>
                <w:color w:val="000000"/>
              </w:rPr>
            </w:pPr>
            <w:r w:rsidRPr="00C20721">
              <w:rPr>
                <w:i/>
                <w:color w:val="000000"/>
              </w:rPr>
              <w:t>н/д</w:t>
            </w:r>
          </w:p>
        </w:tc>
        <w:tc>
          <w:tcPr>
            <w:tcW w:w="403" w:type="pct"/>
            <w:shd w:val="clear" w:color="auto" w:fill="auto"/>
            <w:noWrap/>
            <w:vAlign w:val="center"/>
          </w:tcPr>
          <w:p w:rsidR="00B50951" w:rsidRPr="00C20721" w:rsidRDefault="00B50951" w:rsidP="00C20721">
            <w:pPr>
              <w:jc w:val="center"/>
              <w:rPr>
                <w:i/>
                <w:color w:val="000000"/>
              </w:rPr>
            </w:pPr>
            <w:r w:rsidRPr="00C20721">
              <w:rPr>
                <w:i/>
                <w:color w:val="000000"/>
              </w:rPr>
              <w:t>н/д</w:t>
            </w:r>
          </w:p>
        </w:tc>
        <w:tc>
          <w:tcPr>
            <w:tcW w:w="403" w:type="pct"/>
            <w:vAlign w:val="center"/>
          </w:tcPr>
          <w:p w:rsidR="00B50951" w:rsidRPr="00C20721" w:rsidRDefault="00B50951" w:rsidP="00C20721">
            <w:pPr>
              <w:jc w:val="center"/>
              <w:rPr>
                <w:i/>
                <w:color w:val="000000"/>
              </w:rPr>
            </w:pPr>
            <w:r w:rsidRPr="00C20721">
              <w:rPr>
                <w:i/>
                <w:color w:val="000000"/>
              </w:rPr>
              <w:t>н/д</w:t>
            </w:r>
          </w:p>
        </w:tc>
        <w:tc>
          <w:tcPr>
            <w:tcW w:w="403" w:type="pct"/>
            <w:vAlign w:val="center"/>
          </w:tcPr>
          <w:p w:rsidR="00B50951" w:rsidRPr="00C20721" w:rsidRDefault="00B50951" w:rsidP="00C20721">
            <w:pPr>
              <w:jc w:val="center"/>
              <w:rPr>
                <w:i/>
                <w:color w:val="000000"/>
              </w:rPr>
            </w:pPr>
            <w:r w:rsidRPr="00C20721">
              <w:rPr>
                <w:i/>
                <w:color w:val="000000"/>
              </w:rPr>
              <w:t>н/д</w:t>
            </w:r>
          </w:p>
        </w:tc>
        <w:tc>
          <w:tcPr>
            <w:tcW w:w="403" w:type="pct"/>
            <w:vAlign w:val="center"/>
          </w:tcPr>
          <w:p w:rsidR="00B50951" w:rsidRPr="00C20721" w:rsidRDefault="00B50951" w:rsidP="00C20721">
            <w:pPr>
              <w:jc w:val="center"/>
              <w:rPr>
                <w:i/>
                <w:color w:val="000000"/>
              </w:rPr>
            </w:pPr>
            <w:r w:rsidRPr="00C20721">
              <w:rPr>
                <w:i/>
                <w:color w:val="000000"/>
              </w:rPr>
              <w:t>42</w:t>
            </w:r>
            <w:r w:rsidRPr="00C20721">
              <w:rPr>
                <w:rStyle w:val="af2"/>
                <w:i/>
                <w:color w:val="000000"/>
              </w:rPr>
              <w:footnoteReference w:id="71"/>
            </w:r>
          </w:p>
        </w:tc>
        <w:tc>
          <w:tcPr>
            <w:tcW w:w="403" w:type="pct"/>
            <w:shd w:val="clear" w:color="auto" w:fill="auto"/>
            <w:noWrap/>
            <w:vAlign w:val="center"/>
          </w:tcPr>
          <w:p w:rsidR="00B50951" w:rsidRPr="00C20721" w:rsidRDefault="00B50951" w:rsidP="00C20721">
            <w:pPr>
              <w:jc w:val="center"/>
              <w:rPr>
                <w:i/>
                <w:color w:val="000000"/>
              </w:rPr>
            </w:pPr>
            <w:r w:rsidRPr="00C20721">
              <w:rPr>
                <w:i/>
                <w:color w:val="000000"/>
              </w:rPr>
              <w:t>130</w:t>
            </w:r>
            <w:r w:rsidRPr="00C20721">
              <w:rPr>
                <w:rStyle w:val="af2"/>
                <w:i/>
                <w:color w:val="000000"/>
              </w:rPr>
              <w:footnoteReference w:id="72"/>
            </w:r>
          </w:p>
        </w:tc>
        <w:tc>
          <w:tcPr>
            <w:tcW w:w="396" w:type="pct"/>
            <w:shd w:val="clear" w:color="auto" w:fill="auto"/>
            <w:vAlign w:val="center"/>
          </w:tcPr>
          <w:p w:rsidR="00B50951" w:rsidRPr="00C20721" w:rsidRDefault="00B50951" w:rsidP="00C20721">
            <w:pPr>
              <w:jc w:val="center"/>
              <w:rPr>
                <w:i/>
                <w:color w:val="000000"/>
              </w:rPr>
            </w:pPr>
            <w:r w:rsidRPr="00C20721">
              <w:rPr>
                <w:i/>
                <w:color w:val="000000"/>
              </w:rPr>
              <w:t>н/д</w:t>
            </w:r>
          </w:p>
        </w:tc>
        <w:tc>
          <w:tcPr>
            <w:tcW w:w="392" w:type="pct"/>
            <w:vAlign w:val="center"/>
          </w:tcPr>
          <w:p w:rsidR="00B50951" w:rsidRPr="00C20721" w:rsidRDefault="00B50951" w:rsidP="00C20721">
            <w:pPr>
              <w:jc w:val="center"/>
              <w:rPr>
                <w:i/>
                <w:color w:val="000000"/>
              </w:rPr>
            </w:pPr>
            <w:r w:rsidRPr="00C20721">
              <w:rPr>
                <w:i/>
                <w:color w:val="000000"/>
              </w:rPr>
              <w:t>н/д</w:t>
            </w:r>
          </w:p>
        </w:tc>
      </w:tr>
      <w:tr w:rsidR="00B50951" w:rsidRPr="00C20721" w:rsidTr="00B50951">
        <w:trPr>
          <w:trHeight w:val="90"/>
        </w:trPr>
        <w:tc>
          <w:tcPr>
            <w:tcW w:w="1392" w:type="pct"/>
            <w:shd w:val="clear" w:color="auto" w:fill="auto"/>
            <w:vAlign w:val="center"/>
            <w:hideMark/>
          </w:tcPr>
          <w:p w:rsidR="00B50951" w:rsidRPr="00C20721" w:rsidRDefault="00B50951" w:rsidP="00C20721">
            <w:pPr>
              <w:rPr>
                <w:iCs/>
                <w:color w:val="000000"/>
              </w:rPr>
            </w:pPr>
            <w:r w:rsidRPr="00C20721">
              <w:rPr>
                <w:iCs/>
                <w:color w:val="000000"/>
              </w:rPr>
              <w:t>минимальное значение</w:t>
            </w:r>
          </w:p>
        </w:tc>
        <w:tc>
          <w:tcPr>
            <w:tcW w:w="403" w:type="pct"/>
            <w:shd w:val="clear" w:color="auto" w:fill="auto"/>
            <w:noWrap/>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15</w:t>
            </w:r>
          </w:p>
        </w:tc>
        <w:tc>
          <w:tcPr>
            <w:tcW w:w="403" w:type="pct"/>
            <w:shd w:val="clear" w:color="auto" w:fill="auto"/>
            <w:noWrap/>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14</w:t>
            </w:r>
          </w:p>
        </w:tc>
        <w:tc>
          <w:tcPr>
            <w:tcW w:w="403" w:type="pct"/>
            <w:vAlign w:val="center"/>
          </w:tcPr>
          <w:p w:rsidR="00B50951" w:rsidRPr="00C20721" w:rsidRDefault="00B50951" w:rsidP="00C20721">
            <w:pPr>
              <w:jc w:val="center"/>
            </w:pPr>
            <w:r w:rsidRPr="00C20721">
              <w:t>12</w:t>
            </w:r>
          </w:p>
        </w:tc>
        <w:tc>
          <w:tcPr>
            <w:tcW w:w="403" w:type="pct"/>
            <w:shd w:val="clear" w:color="auto" w:fill="auto"/>
            <w:noWrap/>
            <w:vAlign w:val="center"/>
          </w:tcPr>
          <w:p w:rsidR="00B50951" w:rsidRPr="00C20721" w:rsidRDefault="00B50951" w:rsidP="00C20721">
            <w:pPr>
              <w:jc w:val="center"/>
            </w:pPr>
            <w:r w:rsidRPr="00C20721">
              <w:t>15</w:t>
            </w:r>
          </w:p>
        </w:tc>
        <w:tc>
          <w:tcPr>
            <w:tcW w:w="396" w:type="pct"/>
            <w:shd w:val="clear" w:color="auto" w:fill="auto"/>
            <w:vAlign w:val="center"/>
          </w:tcPr>
          <w:p w:rsidR="00B50951" w:rsidRPr="00C20721" w:rsidRDefault="00B50951" w:rsidP="00C20721">
            <w:pPr>
              <w:jc w:val="center"/>
            </w:pPr>
            <w:r w:rsidRPr="00C20721">
              <w:t>15</w:t>
            </w:r>
          </w:p>
        </w:tc>
        <w:tc>
          <w:tcPr>
            <w:tcW w:w="392" w:type="pct"/>
            <w:vAlign w:val="center"/>
          </w:tcPr>
          <w:p w:rsidR="00B50951" w:rsidRPr="00C20721" w:rsidRDefault="00B50951" w:rsidP="00C20721">
            <w:pPr>
              <w:jc w:val="center"/>
            </w:pPr>
            <w:r w:rsidRPr="00C20721">
              <w:t>20</w:t>
            </w:r>
          </w:p>
        </w:tc>
      </w:tr>
      <w:tr w:rsidR="00B50951" w:rsidRPr="00C20721" w:rsidTr="00B50951">
        <w:trPr>
          <w:trHeight w:val="283"/>
        </w:trPr>
        <w:tc>
          <w:tcPr>
            <w:tcW w:w="1392" w:type="pct"/>
            <w:shd w:val="clear" w:color="auto" w:fill="auto"/>
            <w:vAlign w:val="center"/>
            <w:hideMark/>
          </w:tcPr>
          <w:p w:rsidR="00B50951" w:rsidRPr="00C20721" w:rsidRDefault="00B50951" w:rsidP="00C20721">
            <w:pPr>
              <w:rPr>
                <w:iCs/>
                <w:color w:val="000000"/>
              </w:rPr>
            </w:pPr>
            <w:r w:rsidRPr="00C20721">
              <w:rPr>
                <w:iCs/>
                <w:color w:val="000000"/>
              </w:rPr>
              <w:t>среднее значение</w:t>
            </w:r>
          </w:p>
        </w:tc>
        <w:tc>
          <w:tcPr>
            <w:tcW w:w="403" w:type="pct"/>
            <w:shd w:val="clear" w:color="auto" w:fill="auto"/>
            <w:noWrap/>
            <w:vAlign w:val="center"/>
          </w:tcPr>
          <w:p w:rsidR="00B50951" w:rsidRPr="00C20721" w:rsidRDefault="00B50951" w:rsidP="00C20721">
            <w:pPr>
              <w:jc w:val="center"/>
            </w:pPr>
            <w:r w:rsidRPr="00C20721">
              <w:t>22</w:t>
            </w:r>
          </w:p>
        </w:tc>
        <w:tc>
          <w:tcPr>
            <w:tcW w:w="403" w:type="pct"/>
            <w:vAlign w:val="center"/>
          </w:tcPr>
          <w:p w:rsidR="00B50951" w:rsidRPr="00C20721" w:rsidRDefault="00B50951" w:rsidP="00C20721">
            <w:pPr>
              <w:jc w:val="center"/>
            </w:pPr>
            <w:r w:rsidRPr="00C20721">
              <w:t>15</w:t>
            </w:r>
          </w:p>
        </w:tc>
        <w:tc>
          <w:tcPr>
            <w:tcW w:w="403" w:type="pct"/>
            <w:shd w:val="clear" w:color="auto" w:fill="auto"/>
            <w:noWrap/>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14</w:t>
            </w:r>
          </w:p>
        </w:tc>
        <w:tc>
          <w:tcPr>
            <w:tcW w:w="403" w:type="pct"/>
            <w:vAlign w:val="center"/>
          </w:tcPr>
          <w:p w:rsidR="00B50951" w:rsidRPr="00C20721" w:rsidRDefault="00B50951" w:rsidP="00C20721">
            <w:pPr>
              <w:jc w:val="center"/>
            </w:pPr>
            <w:r w:rsidRPr="00C20721">
              <w:t>12</w:t>
            </w:r>
          </w:p>
        </w:tc>
        <w:tc>
          <w:tcPr>
            <w:tcW w:w="403" w:type="pct"/>
            <w:shd w:val="clear" w:color="auto" w:fill="auto"/>
            <w:noWrap/>
            <w:vAlign w:val="center"/>
          </w:tcPr>
          <w:p w:rsidR="00B50951" w:rsidRPr="00C20721" w:rsidRDefault="00B50951" w:rsidP="00C20721">
            <w:pPr>
              <w:jc w:val="center"/>
            </w:pPr>
            <w:r w:rsidRPr="00C20721">
              <w:t>15</w:t>
            </w:r>
          </w:p>
        </w:tc>
        <w:tc>
          <w:tcPr>
            <w:tcW w:w="396" w:type="pct"/>
            <w:shd w:val="clear" w:color="auto" w:fill="auto"/>
            <w:vAlign w:val="center"/>
          </w:tcPr>
          <w:p w:rsidR="00B50951" w:rsidRPr="00C20721" w:rsidRDefault="00B50951" w:rsidP="00C20721">
            <w:pPr>
              <w:jc w:val="center"/>
            </w:pPr>
            <w:r w:rsidRPr="00C20721">
              <w:t>30</w:t>
            </w:r>
          </w:p>
        </w:tc>
        <w:tc>
          <w:tcPr>
            <w:tcW w:w="392" w:type="pct"/>
            <w:vAlign w:val="center"/>
          </w:tcPr>
          <w:p w:rsidR="00B50951" w:rsidRPr="00C20721" w:rsidRDefault="00B50951" w:rsidP="00C20721">
            <w:pPr>
              <w:jc w:val="center"/>
            </w:pPr>
            <w:r w:rsidRPr="00C20721">
              <w:t>20</w:t>
            </w:r>
          </w:p>
        </w:tc>
      </w:tr>
      <w:tr w:rsidR="00B50951" w:rsidRPr="00C20721" w:rsidTr="00B50951">
        <w:trPr>
          <w:trHeight w:val="260"/>
        </w:trPr>
        <w:tc>
          <w:tcPr>
            <w:tcW w:w="1392" w:type="pct"/>
            <w:shd w:val="clear" w:color="auto" w:fill="auto"/>
            <w:vAlign w:val="center"/>
            <w:hideMark/>
          </w:tcPr>
          <w:p w:rsidR="00B50951" w:rsidRPr="00C20721" w:rsidRDefault="00B50951" w:rsidP="00C20721">
            <w:pPr>
              <w:rPr>
                <w:iCs/>
                <w:color w:val="000000"/>
              </w:rPr>
            </w:pPr>
            <w:r w:rsidRPr="00C20721">
              <w:rPr>
                <w:iCs/>
                <w:color w:val="000000"/>
              </w:rPr>
              <w:t>максимальное значение</w:t>
            </w:r>
          </w:p>
        </w:tc>
        <w:tc>
          <w:tcPr>
            <w:tcW w:w="403" w:type="pct"/>
            <w:shd w:val="clear" w:color="auto" w:fill="auto"/>
            <w:noWrap/>
            <w:vAlign w:val="center"/>
          </w:tcPr>
          <w:p w:rsidR="00B50951" w:rsidRPr="00C20721" w:rsidRDefault="00B50951" w:rsidP="00C20721">
            <w:pPr>
              <w:jc w:val="center"/>
            </w:pPr>
            <w:r w:rsidRPr="00C20721">
              <w:t>50</w:t>
            </w:r>
          </w:p>
        </w:tc>
        <w:tc>
          <w:tcPr>
            <w:tcW w:w="403" w:type="pct"/>
            <w:vAlign w:val="center"/>
          </w:tcPr>
          <w:p w:rsidR="00B50951" w:rsidRPr="00C20721" w:rsidRDefault="00B50951" w:rsidP="00C20721">
            <w:pPr>
              <w:jc w:val="center"/>
            </w:pPr>
            <w:r w:rsidRPr="00C20721">
              <w:t>15</w:t>
            </w:r>
          </w:p>
        </w:tc>
        <w:tc>
          <w:tcPr>
            <w:tcW w:w="403" w:type="pct"/>
            <w:shd w:val="clear" w:color="auto" w:fill="auto"/>
            <w:noWrap/>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14</w:t>
            </w:r>
          </w:p>
        </w:tc>
        <w:tc>
          <w:tcPr>
            <w:tcW w:w="403" w:type="pct"/>
            <w:vAlign w:val="center"/>
          </w:tcPr>
          <w:p w:rsidR="00B50951" w:rsidRPr="00C20721" w:rsidRDefault="00B50951" w:rsidP="00C20721">
            <w:pPr>
              <w:jc w:val="center"/>
            </w:pPr>
            <w:r w:rsidRPr="00C20721">
              <w:t>12</w:t>
            </w:r>
          </w:p>
        </w:tc>
        <w:tc>
          <w:tcPr>
            <w:tcW w:w="403" w:type="pct"/>
            <w:shd w:val="clear" w:color="auto" w:fill="auto"/>
            <w:noWrap/>
            <w:vAlign w:val="center"/>
          </w:tcPr>
          <w:p w:rsidR="00B50951" w:rsidRPr="00C20721" w:rsidRDefault="00B50951" w:rsidP="00C20721">
            <w:pPr>
              <w:jc w:val="center"/>
            </w:pPr>
            <w:r w:rsidRPr="00C20721">
              <w:t>15</w:t>
            </w:r>
          </w:p>
        </w:tc>
        <w:tc>
          <w:tcPr>
            <w:tcW w:w="396" w:type="pct"/>
            <w:shd w:val="clear" w:color="auto" w:fill="auto"/>
            <w:vAlign w:val="center"/>
          </w:tcPr>
          <w:p w:rsidR="00B50951" w:rsidRPr="00C20721" w:rsidRDefault="00B50951" w:rsidP="00C20721">
            <w:pPr>
              <w:jc w:val="center"/>
            </w:pPr>
            <w:r w:rsidRPr="00C20721">
              <w:t>50</w:t>
            </w:r>
          </w:p>
        </w:tc>
        <w:tc>
          <w:tcPr>
            <w:tcW w:w="392" w:type="pct"/>
            <w:vAlign w:val="center"/>
          </w:tcPr>
          <w:p w:rsidR="00B50951" w:rsidRPr="00C20721" w:rsidRDefault="00B50951" w:rsidP="00C20721">
            <w:pPr>
              <w:jc w:val="center"/>
            </w:pPr>
            <w:r w:rsidRPr="00C20721">
              <w:t>20</w:t>
            </w:r>
          </w:p>
        </w:tc>
      </w:tr>
      <w:tr w:rsidR="00B50951" w:rsidRPr="00C20721" w:rsidTr="00B50951">
        <w:trPr>
          <w:trHeight w:val="260"/>
        </w:trPr>
        <w:tc>
          <w:tcPr>
            <w:tcW w:w="1392" w:type="pct"/>
            <w:shd w:val="clear" w:color="auto" w:fill="auto"/>
            <w:vAlign w:val="center"/>
          </w:tcPr>
          <w:p w:rsidR="00B50951" w:rsidRPr="00C20721" w:rsidRDefault="00B50951" w:rsidP="00C20721">
            <w:pPr>
              <w:rPr>
                <w:iCs/>
                <w:color w:val="000000"/>
              </w:rPr>
            </w:pPr>
            <w:r w:rsidRPr="00C20721">
              <w:rPr>
                <w:iCs/>
                <w:color w:val="000000"/>
              </w:rPr>
              <w:t>модальное значение</w:t>
            </w:r>
          </w:p>
        </w:tc>
        <w:tc>
          <w:tcPr>
            <w:tcW w:w="403" w:type="pct"/>
            <w:shd w:val="clear" w:color="auto" w:fill="auto"/>
            <w:noWrap/>
            <w:vAlign w:val="center"/>
          </w:tcPr>
          <w:p w:rsidR="00B50951" w:rsidRPr="00C20721" w:rsidRDefault="00B50951" w:rsidP="00C20721">
            <w:pPr>
              <w:jc w:val="center"/>
            </w:pPr>
            <w:r w:rsidRPr="00C20721">
              <w:t>20</w:t>
            </w:r>
          </w:p>
        </w:tc>
        <w:tc>
          <w:tcPr>
            <w:tcW w:w="403" w:type="pct"/>
            <w:vAlign w:val="center"/>
          </w:tcPr>
          <w:p w:rsidR="00B50951" w:rsidRPr="00C20721" w:rsidRDefault="00B50951" w:rsidP="00C20721">
            <w:pPr>
              <w:jc w:val="center"/>
            </w:pPr>
            <w:r w:rsidRPr="00C20721">
              <w:t>15</w:t>
            </w:r>
          </w:p>
        </w:tc>
        <w:tc>
          <w:tcPr>
            <w:tcW w:w="403" w:type="pct"/>
            <w:shd w:val="clear" w:color="auto" w:fill="auto"/>
            <w:noWrap/>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15</w:t>
            </w:r>
          </w:p>
        </w:tc>
        <w:tc>
          <w:tcPr>
            <w:tcW w:w="403" w:type="pct"/>
            <w:vAlign w:val="center"/>
          </w:tcPr>
          <w:p w:rsidR="00B50951" w:rsidRPr="00C20721" w:rsidRDefault="00B50951" w:rsidP="00C20721">
            <w:pPr>
              <w:jc w:val="center"/>
            </w:pPr>
            <w:r w:rsidRPr="00C20721">
              <w:t>14</w:t>
            </w:r>
          </w:p>
        </w:tc>
        <w:tc>
          <w:tcPr>
            <w:tcW w:w="403" w:type="pct"/>
            <w:vAlign w:val="center"/>
          </w:tcPr>
          <w:p w:rsidR="00B50951" w:rsidRPr="00C20721" w:rsidRDefault="00B50951" w:rsidP="00C20721">
            <w:pPr>
              <w:jc w:val="center"/>
            </w:pPr>
            <w:r w:rsidRPr="00C20721">
              <w:t>12</w:t>
            </w:r>
          </w:p>
        </w:tc>
        <w:tc>
          <w:tcPr>
            <w:tcW w:w="403" w:type="pct"/>
            <w:shd w:val="clear" w:color="auto" w:fill="auto"/>
            <w:noWrap/>
            <w:vAlign w:val="center"/>
          </w:tcPr>
          <w:p w:rsidR="00B50951" w:rsidRPr="00C20721" w:rsidRDefault="00B50951" w:rsidP="00C20721">
            <w:pPr>
              <w:jc w:val="center"/>
            </w:pPr>
            <w:r w:rsidRPr="00C20721">
              <w:t>15</w:t>
            </w:r>
          </w:p>
        </w:tc>
        <w:tc>
          <w:tcPr>
            <w:tcW w:w="396" w:type="pct"/>
            <w:shd w:val="clear" w:color="auto" w:fill="auto"/>
            <w:vAlign w:val="center"/>
          </w:tcPr>
          <w:p w:rsidR="00B50951" w:rsidRPr="00C20721" w:rsidRDefault="00B50951" w:rsidP="00C20721">
            <w:pPr>
              <w:jc w:val="center"/>
            </w:pPr>
            <w:r w:rsidRPr="00C20721">
              <w:t>15</w:t>
            </w:r>
          </w:p>
        </w:tc>
        <w:tc>
          <w:tcPr>
            <w:tcW w:w="392" w:type="pct"/>
            <w:vAlign w:val="center"/>
          </w:tcPr>
          <w:p w:rsidR="00B50951" w:rsidRPr="00C20721" w:rsidRDefault="00B50951" w:rsidP="00C20721">
            <w:pPr>
              <w:jc w:val="center"/>
            </w:pPr>
            <w:r w:rsidRPr="00C20721">
              <w:t>20</w:t>
            </w:r>
          </w:p>
        </w:tc>
      </w:tr>
    </w:tbl>
    <w:p w:rsidR="00B50951" w:rsidRPr="00C20721" w:rsidRDefault="00B50951" w:rsidP="00C20721">
      <w:pPr>
        <w:rPr>
          <w:b/>
        </w:rPr>
      </w:pPr>
    </w:p>
    <w:p w:rsidR="00B50951" w:rsidRPr="00C20721" w:rsidRDefault="00B50951" w:rsidP="00C20721">
      <w:pPr>
        <w:spacing w:line="360" w:lineRule="auto"/>
        <w:ind w:firstLine="709"/>
        <w:jc w:val="both"/>
        <w:rPr>
          <w:sz w:val="28"/>
          <w:szCs w:val="28"/>
        </w:rPr>
      </w:pPr>
      <w:r w:rsidRPr="00C20721">
        <w:rPr>
          <w:sz w:val="28"/>
          <w:szCs w:val="28"/>
        </w:rPr>
        <w:lastRenderedPageBreak/>
        <w:t>Как показывает информация, представленная в табл. 6, все исследованные муниципальные услуги предоставляются в достаточно короткие сроки. Фактов превышения нормативно установленных сроков не выявлено.</w:t>
      </w:r>
    </w:p>
    <w:p w:rsidR="00B50951" w:rsidRPr="00C20721" w:rsidRDefault="00B50951"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w:t>
      </w:r>
      <w:r w:rsidR="007E6DFF">
        <w:rPr>
          <w:sz w:val="28"/>
          <w:szCs w:val="28"/>
        </w:rPr>
        <w:t>)</w:t>
      </w:r>
      <w:r w:rsidRPr="00C20721">
        <w:rPr>
          <w:sz w:val="28"/>
          <w:szCs w:val="28"/>
        </w:rPr>
        <w:t xml:space="preserve"> не должно превышать 15 минут.</w:t>
      </w:r>
    </w:p>
    <w:p w:rsidR="00B50951" w:rsidRPr="00C20721" w:rsidRDefault="00B50951"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13,5 минуты, для получения результата услуги – 12,4 минуты (табл. 7).</w:t>
      </w:r>
    </w:p>
    <w:p w:rsidR="00B50951" w:rsidRPr="00C20721" w:rsidRDefault="00B50951" w:rsidP="00C20721">
      <w:pPr>
        <w:pStyle w:val="af6"/>
        <w:spacing w:line="360" w:lineRule="auto"/>
        <w:jc w:val="both"/>
        <w:rPr>
          <w:b w:val="0"/>
          <w:sz w:val="28"/>
          <w:szCs w:val="28"/>
        </w:rPr>
      </w:pPr>
      <w:r w:rsidRPr="00C20721">
        <w:rPr>
          <w:b w:val="0"/>
          <w:sz w:val="28"/>
          <w:szCs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0"/>
        <w:gridCol w:w="722"/>
        <w:gridCol w:w="722"/>
        <w:gridCol w:w="730"/>
        <w:gridCol w:w="726"/>
        <w:gridCol w:w="726"/>
        <w:gridCol w:w="726"/>
        <w:gridCol w:w="724"/>
        <w:gridCol w:w="734"/>
        <w:gridCol w:w="678"/>
      </w:tblGrid>
      <w:tr w:rsidR="00B50951" w:rsidRPr="00C20721" w:rsidTr="00146570">
        <w:trPr>
          <w:trHeight w:val="90"/>
          <w:tblHeader/>
        </w:trPr>
        <w:tc>
          <w:tcPr>
            <w:tcW w:w="1631" w:type="pct"/>
            <w:shd w:val="clear" w:color="auto" w:fill="auto"/>
            <w:hideMark/>
          </w:tcPr>
          <w:p w:rsidR="00B50951" w:rsidRPr="00C20721" w:rsidRDefault="00B50951" w:rsidP="00C20721">
            <w:pPr>
              <w:rPr>
                <w:b/>
                <w:bCs/>
                <w:color w:val="000000"/>
              </w:rPr>
            </w:pPr>
            <w:r w:rsidRPr="00C20721">
              <w:rPr>
                <w:b/>
                <w:bCs/>
                <w:color w:val="000000"/>
              </w:rPr>
              <w:t xml:space="preserve">Временные затраты </w:t>
            </w:r>
          </w:p>
        </w:tc>
        <w:tc>
          <w:tcPr>
            <w:tcW w:w="375" w:type="pct"/>
            <w:shd w:val="clear" w:color="auto" w:fill="auto"/>
            <w:noWrap/>
            <w:vAlign w:val="center"/>
            <w:hideMark/>
          </w:tcPr>
          <w:p w:rsidR="00B50951" w:rsidRPr="00C20721" w:rsidRDefault="00B50951" w:rsidP="00C20721">
            <w:pPr>
              <w:jc w:val="center"/>
              <w:rPr>
                <w:b/>
                <w:color w:val="000000"/>
              </w:rPr>
            </w:pPr>
            <w:r w:rsidRPr="00C20721">
              <w:rPr>
                <w:b/>
                <w:color w:val="000000"/>
              </w:rPr>
              <w:t>1</w:t>
            </w:r>
          </w:p>
        </w:tc>
        <w:tc>
          <w:tcPr>
            <w:tcW w:w="375" w:type="pct"/>
            <w:shd w:val="clear" w:color="auto" w:fill="auto"/>
            <w:noWrap/>
            <w:vAlign w:val="center"/>
            <w:hideMark/>
          </w:tcPr>
          <w:p w:rsidR="00B50951" w:rsidRPr="00C20721" w:rsidRDefault="00B50951" w:rsidP="00C20721">
            <w:pPr>
              <w:jc w:val="center"/>
              <w:rPr>
                <w:b/>
                <w:color w:val="000000"/>
              </w:rPr>
            </w:pPr>
            <w:r w:rsidRPr="00C20721">
              <w:rPr>
                <w:b/>
                <w:color w:val="000000"/>
              </w:rPr>
              <w:t>2</w:t>
            </w:r>
          </w:p>
        </w:tc>
        <w:tc>
          <w:tcPr>
            <w:tcW w:w="379" w:type="pct"/>
            <w:shd w:val="clear" w:color="auto" w:fill="auto"/>
            <w:noWrap/>
            <w:vAlign w:val="center"/>
            <w:hideMark/>
          </w:tcPr>
          <w:p w:rsidR="00B50951" w:rsidRPr="00C20721" w:rsidRDefault="00B50951" w:rsidP="00C20721">
            <w:pPr>
              <w:jc w:val="center"/>
              <w:rPr>
                <w:b/>
                <w:color w:val="000000"/>
              </w:rPr>
            </w:pPr>
            <w:r w:rsidRPr="00C20721">
              <w:rPr>
                <w:b/>
                <w:color w:val="000000"/>
              </w:rPr>
              <w:t>3</w:t>
            </w:r>
          </w:p>
        </w:tc>
        <w:tc>
          <w:tcPr>
            <w:tcW w:w="377" w:type="pct"/>
            <w:shd w:val="clear" w:color="auto" w:fill="auto"/>
            <w:noWrap/>
            <w:vAlign w:val="center"/>
            <w:hideMark/>
          </w:tcPr>
          <w:p w:rsidR="00B50951" w:rsidRPr="00C20721" w:rsidRDefault="00B50951" w:rsidP="00C20721">
            <w:pPr>
              <w:jc w:val="center"/>
              <w:rPr>
                <w:b/>
                <w:color w:val="000000"/>
              </w:rPr>
            </w:pPr>
            <w:r w:rsidRPr="00C20721">
              <w:rPr>
                <w:b/>
                <w:color w:val="000000"/>
              </w:rPr>
              <w:t>4</w:t>
            </w:r>
          </w:p>
        </w:tc>
        <w:tc>
          <w:tcPr>
            <w:tcW w:w="377" w:type="pct"/>
            <w:shd w:val="clear" w:color="auto" w:fill="auto"/>
            <w:noWrap/>
            <w:vAlign w:val="center"/>
            <w:hideMark/>
          </w:tcPr>
          <w:p w:rsidR="00B50951" w:rsidRPr="00C20721" w:rsidRDefault="00B50951" w:rsidP="00C20721">
            <w:pPr>
              <w:jc w:val="center"/>
              <w:rPr>
                <w:b/>
                <w:color w:val="000000"/>
              </w:rPr>
            </w:pPr>
            <w:r w:rsidRPr="00C20721">
              <w:rPr>
                <w:b/>
                <w:color w:val="000000"/>
              </w:rPr>
              <w:t>5</w:t>
            </w:r>
          </w:p>
        </w:tc>
        <w:tc>
          <w:tcPr>
            <w:tcW w:w="377" w:type="pct"/>
            <w:vAlign w:val="center"/>
          </w:tcPr>
          <w:p w:rsidR="00B50951" w:rsidRPr="00C20721" w:rsidRDefault="00B50951" w:rsidP="00C20721">
            <w:pPr>
              <w:jc w:val="center"/>
              <w:rPr>
                <w:b/>
                <w:color w:val="000000"/>
              </w:rPr>
            </w:pPr>
            <w:r w:rsidRPr="00C20721">
              <w:rPr>
                <w:b/>
                <w:color w:val="000000"/>
              </w:rPr>
              <w:t>7</w:t>
            </w:r>
          </w:p>
        </w:tc>
        <w:tc>
          <w:tcPr>
            <w:tcW w:w="376" w:type="pct"/>
            <w:vAlign w:val="center"/>
          </w:tcPr>
          <w:p w:rsidR="00B50951" w:rsidRPr="00C20721" w:rsidRDefault="00B50951" w:rsidP="00C20721">
            <w:pPr>
              <w:jc w:val="center"/>
              <w:rPr>
                <w:b/>
                <w:color w:val="000000"/>
              </w:rPr>
            </w:pPr>
            <w:r w:rsidRPr="00C20721">
              <w:rPr>
                <w:b/>
                <w:color w:val="000000"/>
              </w:rPr>
              <w:t>9</w:t>
            </w:r>
          </w:p>
        </w:tc>
        <w:tc>
          <w:tcPr>
            <w:tcW w:w="381" w:type="pct"/>
            <w:vAlign w:val="center"/>
          </w:tcPr>
          <w:p w:rsidR="00B50951" w:rsidRPr="00C20721" w:rsidRDefault="00B50951" w:rsidP="00C20721">
            <w:pPr>
              <w:jc w:val="center"/>
              <w:rPr>
                <w:b/>
                <w:color w:val="000000"/>
              </w:rPr>
            </w:pPr>
            <w:r w:rsidRPr="00C20721">
              <w:rPr>
                <w:b/>
                <w:color w:val="000000"/>
              </w:rPr>
              <w:t>12</w:t>
            </w:r>
          </w:p>
        </w:tc>
        <w:tc>
          <w:tcPr>
            <w:tcW w:w="351" w:type="pct"/>
            <w:shd w:val="clear" w:color="auto" w:fill="auto"/>
            <w:vAlign w:val="center"/>
          </w:tcPr>
          <w:p w:rsidR="00B50951" w:rsidRPr="00C20721" w:rsidRDefault="00B50951" w:rsidP="00C20721">
            <w:pPr>
              <w:jc w:val="center"/>
              <w:rPr>
                <w:b/>
                <w:color w:val="000000"/>
              </w:rPr>
            </w:pPr>
            <w:r w:rsidRPr="00C20721">
              <w:rPr>
                <w:b/>
                <w:color w:val="000000"/>
              </w:rPr>
              <w:t>13</w:t>
            </w:r>
          </w:p>
        </w:tc>
      </w:tr>
      <w:tr w:rsidR="00B50951" w:rsidRPr="00C20721" w:rsidTr="00146570">
        <w:trPr>
          <w:trHeight w:val="372"/>
        </w:trPr>
        <w:tc>
          <w:tcPr>
            <w:tcW w:w="5000" w:type="pct"/>
            <w:gridSpan w:val="10"/>
            <w:shd w:val="clear" w:color="auto" w:fill="auto"/>
          </w:tcPr>
          <w:p w:rsidR="00B50951" w:rsidRPr="00C20721" w:rsidRDefault="00B50951" w:rsidP="00C20721">
            <w:pPr>
              <w:jc w:val="center"/>
              <w:rPr>
                <w:i/>
                <w:color w:val="000000"/>
              </w:rPr>
            </w:pPr>
            <w:r w:rsidRPr="00C20721">
              <w:rPr>
                <w:i/>
                <w:color w:val="000000"/>
              </w:rPr>
              <w:t>при подаче документов</w:t>
            </w:r>
          </w:p>
        </w:tc>
      </w:tr>
      <w:tr w:rsidR="00B50951" w:rsidRPr="00C20721" w:rsidTr="00146570">
        <w:trPr>
          <w:trHeight w:val="90"/>
        </w:trPr>
        <w:tc>
          <w:tcPr>
            <w:tcW w:w="1631" w:type="pct"/>
            <w:shd w:val="clear" w:color="auto" w:fill="auto"/>
            <w:hideMark/>
          </w:tcPr>
          <w:p w:rsidR="00B50951" w:rsidRPr="00C20721" w:rsidRDefault="00B50951" w:rsidP="00C20721">
            <w:pPr>
              <w:rPr>
                <w:iCs/>
                <w:color w:val="000000"/>
              </w:rPr>
            </w:pPr>
            <w:r w:rsidRPr="00C20721">
              <w:rPr>
                <w:iCs/>
                <w:color w:val="000000"/>
              </w:rPr>
              <w:t>минимальное значение</w:t>
            </w:r>
          </w:p>
        </w:tc>
        <w:tc>
          <w:tcPr>
            <w:tcW w:w="375" w:type="pct"/>
            <w:shd w:val="clear" w:color="auto" w:fill="auto"/>
            <w:noWrap/>
            <w:vAlign w:val="center"/>
          </w:tcPr>
          <w:p w:rsidR="00B50951" w:rsidRPr="00C20721" w:rsidRDefault="00B50951" w:rsidP="00C20721">
            <w:pPr>
              <w:jc w:val="center"/>
            </w:pPr>
            <w:r w:rsidRPr="00C20721">
              <w:t>10</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10</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10</w:t>
            </w:r>
          </w:p>
        </w:tc>
        <w:tc>
          <w:tcPr>
            <w:tcW w:w="381" w:type="pct"/>
            <w:vAlign w:val="center"/>
          </w:tcPr>
          <w:p w:rsidR="00B50951" w:rsidRPr="00C20721" w:rsidRDefault="00B50951" w:rsidP="00C20721">
            <w:pPr>
              <w:jc w:val="center"/>
            </w:pPr>
            <w:r w:rsidRPr="00C20721">
              <w:t>3</w:t>
            </w:r>
          </w:p>
        </w:tc>
        <w:tc>
          <w:tcPr>
            <w:tcW w:w="351" w:type="pct"/>
            <w:shd w:val="clear" w:color="auto" w:fill="auto"/>
            <w:vAlign w:val="center"/>
          </w:tcPr>
          <w:p w:rsidR="00B50951" w:rsidRPr="00C20721" w:rsidRDefault="00B50951" w:rsidP="00C20721">
            <w:pPr>
              <w:jc w:val="center"/>
            </w:pPr>
            <w:r w:rsidRPr="00C20721">
              <w:t>15</w:t>
            </w:r>
          </w:p>
        </w:tc>
      </w:tr>
      <w:tr w:rsidR="00B50951" w:rsidRPr="00C20721" w:rsidTr="00146570">
        <w:trPr>
          <w:trHeight w:val="283"/>
        </w:trPr>
        <w:tc>
          <w:tcPr>
            <w:tcW w:w="1631" w:type="pct"/>
            <w:shd w:val="clear" w:color="auto" w:fill="auto"/>
            <w:hideMark/>
          </w:tcPr>
          <w:p w:rsidR="00B50951" w:rsidRPr="00C20721" w:rsidRDefault="00B50951" w:rsidP="00C20721">
            <w:pPr>
              <w:rPr>
                <w:iCs/>
                <w:color w:val="000000"/>
              </w:rPr>
            </w:pPr>
            <w:r w:rsidRPr="00C20721">
              <w:rPr>
                <w:iCs/>
                <w:color w:val="000000"/>
              </w:rPr>
              <w:t>среднее значение</w:t>
            </w:r>
          </w:p>
        </w:tc>
        <w:tc>
          <w:tcPr>
            <w:tcW w:w="375" w:type="pct"/>
            <w:shd w:val="clear" w:color="auto" w:fill="auto"/>
            <w:noWrap/>
            <w:vAlign w:val="center"/>
          </w:tcPr>
          <w:p w:rsidR="00B50951" w:rsidRPr="00C20721" w:rsidRDefault="00B50951" w:rsidP="00C20721">
            <w:pPr>
              <w:jc w:val="center"/>
            </w:pPr>
            <w:r w:rsidRPr="00C20721">
              <w:t>12</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10</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15</w:t>
            </w:r>
          </w:p>
        </w:tc>
        <w:tc>
          <w:tcPr>
            <w:tcW w:w="381" w:type="pct"/>
            <w:vAlign w:val="center"/>
          </w:tcPr>
          <w:p w:rsidR="00B50951" w:rsidRPr="00C20721" w:rsidRDefault="00B50951" w:rsidP="00C20721">
            <w:pPr>
              <w:jc w:val="center"/>
            </w:pPr>
            <w:r w:rsidRPr="00C20721">
              <w:t>11</w:t>
            </w:r>
          </w:p>
        </w:tc>
        <w:tc>
          <w:tcPr>
            <w:tcW w:w="351" w:type="pct"/>
            <w:shd w:val="clear" w:color="auto" w:fill="auto"/>
            <w:vAlign w:val="center"/>
          </w:tcPr>
          <w:p w:rsidR="00B50951" w:rsidRPr="00C20721" w:rsidRDefault="00B50951" w:rsidP="00C20721">
            <w:pPr>
              <w:jc w:val="center"/>
            </w:pPr>
            <w:r w:rsidRPr="00C20721">
              <w:t>15</w:t>
            </w:r>
          </w:p>
        </w:tc>
      </w:tr>
      <w:tr w:rsidR="00B50951" w:rsidRPr="00C20721" w:rsidTr="00146570">
        <w:trPr>
          <w:trHeight w:val="260"/>
        </w:trPr>
        <w:tc>
          <w:tcPr>
            <w:tcW w:w="1631" w:type="pct"/>
            <w:shd w:val="clear" w:color="auto" w:fill="auto"/>
            <w:hideMark/>
          </w:tcPr>
          <w:p w:rsidR="00B50951" w:rsidRPr="00C20721" w:rsidRDefault="00B50951" w:rsidP="00C20721">
            <w:pPr>
              <w:rPr>
                <w:iCs/>
                <w:color w:val="000000"/>
              </w:rPr>
            </w:pPr>
            <w:r w:rsidRPr="00C20721">
              <w:rPr>
                <w:iCs/>
                <w:color w:val="000000"/>
              </w:rPr>
              <w:t>максимальное значение</w:t>
            </w:r>
          </w:p>
        </w:tc>
        <w:tc>
          <w:tcPr>
            <w:tcW w:w="375" w:type="pct"/>
            <w:shd w:val="clear" w:color="auto" w:fill="auto"/>
            <w:noWrap/>
            <w:vAlign w:val="center"/>
          </w:tcPr>
          <w:p w:rsidR="00B50951" w:rsidRPr="00C20721" w:rsidRDefault="00B50951" w:rsidP="00C20721">
            <w:pPr>
              <w:jc w:val="center"/>
            </w:pPr>
            <w:r w:rsidRPr="00C20721">
              <w:t>15</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10</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20</w:t>
            </w:r>
          </w:p>
        </w:tc>
        <w:tc>
          <w:tcPr>
            <w:tcW w:w="381" w:type="pct"/>
            <w:vAlign w:val="center"/>
          </w:tcPr>
          <w:p w:rsidR="00B50951" w:rsidRPr="00C20721" w:rsidRDefault="00B50951" w:rsidP="00C20721">
            <w:pPr>
              <w:jc w:val="center"/>
            </w:pPr>
            <w:r w:rsidRPr="00C20721">
              <w:t>15</w:t>
            </w:r>
          </w:p>
        </w:tc>
        <w:tc>
          <w:tcPr>
            <w:tcW w:w="351" w:type="pct"/>
            <w:shd w:val="clear" w:color="auto" w:fill="auto"/>
            <w:vAlign w:val="center"/>
          </w:tcPr>
          <w:p w:rsidR="00B50951" w:rsidRPr="00C20721" w:rsidRDefault="00B50951" w:rsidP="00C20721">
            <w:pPr>
              <w:jc w:val="center"/>
            </w:pPr>
            <w:r w:rsidRPr="00C20721">
              <w:t>15</w:t>
            </w:r>
          </w:p>
        </w:tc>
      </w:tr>
      <w:tr w:rsidR="00B50951" w:rsidRPr="00C20721" w:rsidTr="00146570">
        <w:trPr>
          <w:trHeight w:val="260"/>
        </w:trPr>
        <w:tc>
          <w:tcPr>
            <w:tcW w:w="1631" w:type="pct"/>
            <w:shd w:val="clear" w:color="auto" w:fill="auto"/>
          </w:tcPr>
          <w:p w:rsidR="00B50951" w:rsidRPr="00C20721" w:rsidRDefault="00B50951" w:rsidP="00C20721">
            <w:pPr>
              <w:rPr>
                <w:iCs/>
                <w:color w:val="000000"/>
              </w:rPr>
            </w:pPr>
            <w:r w:rsidRPr="00C20721">
              <w:rPr>
                <w:iCs/>
                <w:color w:val="000000"/>
              </w:rPr>
              <w:t>модальное значение</w:t>
            </w:r>
          </w:p>
        </w:tc>
        <w:tc>
          <w:tcPr>
            <w:tcW w:w="375" w:type="pct"/>
            <w:shd w:val="clear" w:color="auto" w:fill="auto"/>
            <w:noWrap/>
            <w:vAlign w:val="center"/>
          </w:tcPr>
          <w:p w:rsidR="00B50951" w:rsidRPr="00C20721" w:rsidRDefault="00B50951" w:rsidP="00C20721">
            <w:pPr>
              <w:jc w:val="center"/>
            </w:pPr>
            <w:r w:rsidRPr="00C20721">
              <w:t>10</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10</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10</w:t>
            </w:r>
          </w:p>
        </w:tc>
        <w:tc>
          <w:tcPr>
            <w:tcW w:w="381" w:type="pct"/>
            <w:vAlign w:val="center"/>
          </w:tcPr>
          <w:p w:rsidR="00B50951" w:rsidRPr="00C20721" w:rsidRDefault="00B50951" w:rsidP="00C20721">
            <w:pPr>
              <w:jc w:val="center"/>
            </w:pPr>
            <w:r w:rsidRPr="00C20721">
              <w:t>15</w:t>
            </w:r>
          </w:p>
        </w:tc>
        <w:tc>
          <w:tcPr>
            <w:tcW w:w="351" w:type="pct"/>
            <w:shd w:val="clear" w:color="auto" w:fill="auto"/>
            <w:vAlign w:val="center"/>
          </w:tcPr>
          <w:p w:rsidR="00B50951" w:rsidRPr="00C20721" w:rsidRDefault="00B50951" w:rsidP="00C20721">
            <w:pPr>
              <w:jc w:val="center"/>
            </w:pPr>
            <w:r w:rsidRPr="00C20721">
              <w:t>15</w:t>
            </w:r>
          </w:p>
        </w:tc>
      </w:tr>
      <w:tr w:rsidR="00B50951" w:rsidRPr="00C20721" w:rsidTr="00146570">
        <w:trPr>
          <w:trHeight w:val="260"/>
        </w:trPr>
        <w:tc>
          <w:tcPr>
            <w:tcW w:w="5000" w:type="pct"/>
            <w:gridSpan w:val="10"/>
            <w:shd w:val="clear" w:color="auto" w:fill="auto"/>
          </w:tcPr>
          <w:p w:rsidR="00B50951" w:rsidRPr="00C20721" w:rsidRDefault="00B50951" w:rsidP="00C20721">
            <w:pPr>
              <w:jc w:val="center"/>
              <w:rPr>
                <w:i/>
                <w:color w:val="000000"/>
              </w:rPr>
            </w:pPr>
            <w:r w:rsidRPr="00C20721">
              <w:rPr>
                <w:i/>
                <w:color w:val="000000"/>
              </w:rPr>
              <w:t>при получении результата</w:t>
            </w:r>
          </w:p>
        </w:tc>
      </w:tr>
      <w:tr w:rsidR="00B50951" w:rsidRPr="00C20721" w:rsidTr="00146570">
        <w:trPr>
          <w:trHeight w:val="260"/>
        </w:trPr>
        <w:tc>
          <w:tcPr>
            <w:tcW w:w="1631" w:type="pct"/>
            <w:shd w:val="clear" w:color="auto" w:fill="auto"/>
          </w:tcPr>
          <w:p w:rsidR="00B50951" w:rsidRPr="00C20721" w:rsidRDefault="00B50951" w:rsidP="00C20721">
            <w:pPr>
              <w:rPr>
                <w:iCs/>
                <w:color w:val="000000"/>
              </w:rPr>
            </w:pPr>
            <w:r w:rsidRPr="00C20721">
              <w:rPr>
                <w:iCs/>
                <w:color w:val="000000"/>
              </w:rPr>
              <w:t>минимальное значение</w:t>
            </w:r>
          </w:p>
        </w:tc>
        <w:tc>
          <w:tcPr>
            <w:tcW w:w="375" w:type="pct"/>
            <w:shd w:val="clear" w:color="auto" w:fill="auto"/>
            <w:noWrap/>
            <w:vAlign w:val="center"/>
          </w:tcPr>
          <w:p w:rsidR="00B50951" w:rsidRPr="00C20721" w:rsidRDefault="00B50951" w:rsidP="00C20721">
            <w:pPr>
              <w:jc w:val="center"/>
            </w:pPr>
            <w:r w:rsidRPr="00C20721">
              <w:t>10</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5</w:t>
            </w:r>
          </w:p>
        </w:tc>
        <w:tc>
          <w:tcPr>
            <w:tcW w:w="381" w:type="pct"/>
            <w:vAlign w:val="center"/>
          </w:tcPr>
          <w:p w:rsidR="00B50951" w:rsidRPr="00C20721" w:rsidRDefault="00B50951" w:rsidP="00C20721">
            <w:pPr>
              <w:jc w:val="center"/>
            </w:pPr>
            <w:r w:rsidRPr="00C20721">
              <w:t>10</w:t>
            </w:r>
          </w:p>
        </w:tc>
        <w:tc>
          <w:tcPr>
            <w:tcW w:w="351" w:type="pct"/>
            <w:shd w:val="clear" w:color="auto" w:fill="auto"/>
            <w:vAlign w:val="center"/>
          </w:tcPr>
          <w:p w:rsidR="00B50951" w:rsidRPr="00C20721" w:rsidRDefault="00B50951" w:rsidP="00C20721">
            <w:pPr>
              <w:jc w:val="center"/>
            </w:pPr>
            <w:r w:rsidRPr="00C20721">
              <w:t>0</w:t>
            </w:r>
          </w:p>
        </w:tc>
      </w:tr>
      <w:tr w:rsidR="00B50951" w:rsidRPr="00C20721" w:rsidTr="00146570">
        <w:trPr>
          <w:trHeight w:val="260"/>
        </w:trPr>
        <w:tc>
          <w:tcPr>
            <w:tcW w:w="1631" w:type="pct"/>
            <w:shd w:val="clear" w:color="auto" w:fill="auto"/>
          </w:tcPr>
          <w:p w:rsidR="00B50951" w:rsidRPr="00C20721" w:rsidRDefault="00B50951" w:rsidP="00C20721">
            <w:pPr>
              <w:rPr>
                <w:iCs/>
                <w:color w:val="000000"/>
              </w:rPr>
            </w:pPr>
            <w:r w:rsidRPr="00C20721">
              <w:rPr>
                <w:iCs/>
                <w:color w:val="000000"/>
              </w:rPr>
              <w:t>среднее значение</w:t>
            </w:r>
          </w:p>
        </w:tc>
        <w:tc>
          <w:tcPr>
            <w:tcW w:w="375" w:type="pct"/>
            <w:shd w:val="clear" w:color="auto" w:fill="auto"/>
            <w:noWrap/>
            <w:vAlign w:val="center"/>
          </w:tcPr>
          <w:p w:rsidR="00B50951" w:rsidRPr="00C20721" w:rsidRDefault="00B50951" w:rsidP="00C20721">
            <w:pPr>
              <w:jc w:val="center"/>
            </w:pPr>
            <w:r w:rsidRPr="00C20721">
              <w:t>12</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8</w:t>
            </w:r>
          </w:p>
        </w:tc>
        <w:tc>
          <w:tcPr>
            <w:tcW w:w="381" w:type="pct"/>
            <w:vAlign w:val="center"/>
          </w:tcPr>
          <w:p w:rsidR="00B50951" w:rsidRPr="00C20721" w:rsidRDefault="00B50951" w:rsidP="00C20721">
            <w:pPr>
              <w:jc w:val="center"/>
            </w:pPr>
            <w:r w:rsidRPr="00C20721">
              <w:t>11</w:t>
            </w:r>
          </w:p>
        </w:tc>
        <w:tc>
          <w:tcPr>
            <w:tcW w:w="351" w:type="pct"/>
            <w:shd w:val="clear" w:color="auto" w:fill="auto"/>
            <w:vAlign w:val="center"/>
          </w:tcPr>
          <w:p w:rsidR="00B50951" w:rsidRPr="00C20721" w:rsidRDefault="00B50951" w:rsidP="00C20721">
            <w:pPr>
              <w:jc w:val="center"/>
            </w:pPr>
            <w:r w:rsidRPr="00C20721">
              <w:t>0</w:t>
            </w:r>
          </w:p>
        </w:tc>
      </w:tr>
      <w:tr w:rsidR="00B50951" w:rsidRPr="00C20721" w:rsidTr="00146570">
        <w:trPr>
          <w:trHeight w:val="260"/>
        </w:trPr>
        <w:tc>
          <w:tcPr>
            <w:tcW w:w="1631" w:type="pct"/>
            <w:shd w:val="clear" w:color="auto" w:fill="auto"/>
          </w:tcPr>
          <w:p w:rsidR="00B50951" w:rsidRPr="00C20721" w:rsidRDefault="00B50951" w:rsidP="00C20721">
            <w:pPr>
              <w:rPr>
                <w:iCs/>
                <w:color w:val="000000"/>
              </w:rPr>
            </w:pPr>
            <w:r w:rsidRPr="00C20721">
              <w:rPr>
                <w:iCs/>
                <w:color w:val="000000"/>
              </w:rPr>
              <w:t>максимальное значение</w:t>
            </w:r>
          </w:p>
        </w:tc>
        <w:tc>
          <w:tcPr>
            <w:tcW w:w="375" w:type="pct"/>
            <w:shd w:val="clear" w:color="auto" w:fill="auto"/>
            <w:noWrap/>
            <w:vAlign w:val="center"/>
          </w:tcPr>
          <w:p w:rsidR="00B50951" w:rsidRPr="00C20721" w:rsidRDefault="00B50951" w:rsidP="00C20721">
            <w:pPr>
              <w:jc w:val="center"/>
            </w:pPr>
            <w:r w:rsidRPr="00C20721">
              <w:t>15</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10</w:t>
            </w:r>
          </w:p>
        </w:tc>
        <w:tc>
          <w:tcPr>
            <w:tcW w:w="381" w:type="pct"/>
            <w:vAlign w:val="center"/>
          </w:tcPr>
          <w:p w:rsidR="00B50951" w:rsidRPr="00C20721" w:rsidRDefault="00B50951" w:rsidP="00C20721">
            <w:pPr>
              <w:jc w:val="center"/>
            </w:pPr>
            <w:r w:rsidRPr="00C20721">
              <w:t>15</w:t>
            </w:r>
          </w:p>
        </w:tc>
        <w:tc>
          <w:tcPr>
            <w:tcW w:w="351" w:type="pct"/>
            <w:shd w:val="clear" w:color="auto" w:fill="auto"/>
            <w:vAlign w:val="center"/>
          </w:tcPr>
          <w:p w:rsidR="00B50951" w:rsidRPr="00C20721" w:rsidRDefault="00B50951" w:rsidP="00C20721">
            <w:pPr>
              <w:jc w:val="center"/>
            </w:pPr>
            <w:r w:rsidRPr="00C20721">
              <w:t>0</w:t>
            </w:r>
          </w:p>
        </w:tc>
      </w:tr>
      <w:tr w:rsidR="00B50951" w:rsidRPr="00C20721" w:rsidTr="00146570">
        <w:trPr>
          <w:trHeight w:val="260"/>
        </w:trPr>
        <w:tc>
          <w:tcPr>
            <w:tcW w:w="1631" w:type="pct"/>
            <w:shd w:val="clear" w:color="auto" w:fill="auto"/>
          </w:tcPr>
          <w:p w:rsidR="00B50951" w:rsidRPr="00C20721" w:rsidRDefault="00B50951" w:rsidP="00C20721">
            <w:pPr>
              <w:rPr>
                <w:iCs/>
                <w:color w:val="000000"/>
              </w:rPr>
            </w:pPr>
            <w:r w:rsidRPr="00C20721">
              <w:rPr>
                <w:iCs/>
                <w:color w:val="000000"/>
              </w:rPr>
              <w:t>модальное значение</w:t>
            </w:r>
          </w:p>
        </w:tc>
        <w:tc>
          <w:tcPr>
            <w:tcW w:w="375" w:type="pct"/>
            <w:shd w:val="clear" w:color="auto" w:fill="auto"/>
            <w:noWrap/>
            <w:vAlign w:val="center"/>
          </w:tcPr>
          <w:p w:rsidR="00B50951" w:rsidRPr="00C20721" w:rsidRDefault="00B50951" w:rsidP="00C20721">
            <w:pPr>
              <w:jc w:val="center"/>
            </w:pPr>
            <w:r w:rsidRPr="00C20721">
              <w:t>10</w:t>
            </w:r>
          </w:p>
        </w:tc>
        <w:tc>
          <w:tcPr>
            <w:tcW w:w="375" w:type="pct"/>
            <w:shd w:val="clear" w:color="auto" w:fill="auto"/>
            <w:noWrap/>
            <w:vAlign w:val="center"/>
          </w:tcPr>
          <w:p w:rsidR="00B50951" w:rsidRPr="00C20721" w:rsidRDefault="00B50951" w:rsidP="00C20721">
            <w:pPr>
              <w:jc w:val="center"/>
            </w:pPr>
            <w:r w:rsidRPr="00C20721">
              <w:t>15</w:t>
            </w:r>
          </w:p>
        </w:tc>
        <w:tc>
          <w:tcPr>
            <w:tcW w:w="379"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shd w:val="clear" w:color="auto" w:fill="auto"/>
            <w:noWrap/>
            <w:vAlign w:val="center"/>
          </w:tcPr>
          <w:p w:rsidR="00B50951" w:rsidRPr="00C20721" w:rsidRDefault="00B50951" w:rsidP="00C20721">
            <w:pPr>
              <w:jc w:val="center"/>
            </w:pPr>
            <w:r w:rsidRPr="00C20721">
              <w:t>15</w:t>
            </w:r>
          </w:p>
        </w:tc>
        <w:tc>
          <w:tcPr>
            <w:tcW w:w="377" w:type="pct"/>
            <w:vAlign w:val="center"/>
          </w:tcPr>
          <w:p w:rsidR="00B50951" w:rsidRPr="00C20721" w:rsidRDefault="00B50951" w:rsidP="00C20721">
            <w:pPr>
              <w:jc w:val="center"/>
            </w:pPr>
            <w:r w:rsidRPr="00C20721">
              <w:t>10</w:t>
            </w:r>
          </w:p>
        </w:tc>
        <w:tc>
          <w:tcPr>
            <w:tcW w:w="376" w:type="pct"/>
            <w:vAlign w:val="center"/>
          </w:tcPr>
          <w:p w:rsidR="00B50951" w:rsidRPr="00C20721" w:rsidRDefault="00B50951" w:rsidP="00C20721">
            <w:pPr>
              <w:jc w:val="center"/>
            </w:pPr>
            <w:r w:rsidRPr="00C20721">
              <w:t>5</w:t>
            </w:r>
          </w:p>
        </w:tc>
        <w:tc>
          <w:tcPr>
            <w:tcW w:w="381" w:type="pct"/>
            <w:vAlign w:val="center"/>
          </w:tcPr>
          <w:p w:rsidR="00B50951" w:rsidRPr="00C20721" w:rsidRDefault="00B50951" w:rsidP="00C20721">
            <w:pPr>
              <w:jc w:val="center"/>
            </w:pPr>
            <w:r w:rsidRPr="00C20721">
              <w:t>10</w:t>
            </w:r>
          </w:p>
        </w:tc>
        <w:tc>
          <w:tcPr>
            <w:tcW w:w="351" w:type="pct"/>
            <w:shd w:val="clear" w:color="auto" w:fill="auto"/>
            <w:vAlign w:val="center"/>
          </w:tcPr>
          <w:p w:rsidR="00B50951" w:rsidRPr="00C20721" w:rsidRDefault="00B50951" w:rsidP="00C20721">
            <w:pPr>
              <w:jc w:val="center"/>
            </w:pPr>
            <w:r w:rsidRPr="00C20721">
              <w:t>0</w:t>
            </w:r>
          </w:p>
        </w:tc>
      </w:tr>
    </w:tbl>
    <w:p w:rsidR="00B50951" w:rsidRPr="00C20721" w:rsidRDefault="00B50951" w:rsidP="00C20721">
      <w:pPr>
        <w:spacing w:before="120" w:line="360" w:lineRule="auto"/>
        <w:ind w:firstLine="709"/>
        <w:jc w:val="both"/>
        <w:rPr>
          <w:sz w:val="28"/>
          <w:szCs w:val="28"/>
        </w:rPr>
      </w:pPr>
      <w:r w:rsidRPr="00C20721">
        <w:rPr>
          <w:sz w:val="28"/>
          <w:szCs w:val="28"/>
        </w:rPr>
        <w:t xml:space="preserve">Сроки ожидания в очереди на подачу документов по услугам не нарушают нормативно установленные сроки. </w:t>
      </w:r>
    </w:p>
    <w:p w:rsidR="00B50951" w:rsidRPr="00C20721" w:rsidRDefault="00B50951" w:rsidP="00C20721">
      <w:pPr>
        <w:spacing w:before="120" w:line="360" w:lineRule="auto"/>
        <w:jc w:val="center"/>
        <w:rPr>
          <w:b/>
          <w:i/>
          <w:sz w:val="28"/>
        </w:rPr>
      </w:pPr>
      <w:r w:rsidRPr="00C20721">
        <w:rPr>
          <w:b/>
          <w:i/>
          <w:sz w:val="28"/>
        </w:rPr>
        <w:t>4.4. Уровень финансовых издержек</w:t>
      </w:r>
    </w:p>
    <w:p w:rsidR="00B50951" w:rsidRPr="00C20721" w:rsidRDefault="00B50951" w:rsidP="00C20721">
      <w:pPr>
        <w:spacing w:line="360" w:lineRule="auto"/>
        <w:ind w:firstLine="567"/>
        <w:jc w:val="both"/>
        <w:rPr>
          <w:sz w:val="28"/>
          <w:szCs w:val="28"/>
        </w:rPr>
      </w:pPr>
      <w:r w:rsidRPr="00C20721">
        <w:rPr>
          <w:sz w:val="28"/>
          <w:szCs w:val="28"/>
        </w:rPr>
        <w:t>Как следует из результатов мониторинга, ни по одной услуге заявители не понесли расходы.</w:t>
      </w:r>
    </w:p>
    <w:p w:rsidR="00B50951" w:rsidRPr="00C20721" w:rsidRDefault="00B50951" w:rsidP="00C20721">
      <w:pPr>
        <w:spacing w:line="360" w:lineRule="auto"/>
        <w:ind w:firstLine="567"/>
        <w:jc w:val="both"/>
        <w:rPr>
          <w:sz w:val="28"/>
          <w:szCs w:val="28"/>
        </w:rPr>
      </w:pPr>
      <w:r w:rsidRPr="00C20721">
        <w:rPr>
          <w:sz w:val="28"/>
          <w:szCs w:val="28"/>
        </w:rPr>
        <w:t>Также заявители указали, что не прибегали к услугам посредников (сторонних организаций).</w:t>
      </w:r>
    </w:p>
    <w:p w:rsidR="00B50951" w:rsidRPr="00C20721" w:rsidRDefault="00B50951" w:rsidP="00C20721">
      <w:pPr>
        <w:spacing w:line="360" w:lineRule="auto"/>
        <w:ind w:firstLine="567"/>
        <w:jc w:val="both"/>
        <w:rPr>
          <w:sz w:val="28"/>
          <w:szCs w:val="28"/>
        </w:rPr>
      </w:pPr>
      <w:r w:rsidRPr="00C20721">
        <w:rPr>
          <w:sz w:val="28"/>
          <w:szCs w:val="28"/>
        </w:rPr>
        <w:t>Фактов мотивирования чиновников не выявлено.</w:t>
      </w:r>
    </w:p>
    <w:p w:rsidR="00B50951" w:rsidRPr="00C20721" w:rsidRDefault="00B50951" w:rsidP="00C20721">
      <w:pPr>
        <w:spacing w:before="240" w:line="360" w:lineRule="auto"/>
        <w:ind w:left="357"/>
        <w:jc w:val="center"/>
        <w:rPr>
          <w:b/>
          <w:sz w:val="28"/>
          <w:szCs w:val="28"/>
        </w:rPr>
      </w:pPr>
      <w:r w:rsidRPr="00C20721">
        <w:rPr>
          <w:b/>
          <w:sz w:val="28"/>
          <w:szCs w:val="28"/>
        </w:rPr>
        <w:t>5. Проблемы заявителей при получении муниципальных услуг</w:t>
      </w:r>
    </w:p>
    <w:p w:rsidR="00B50951" w:rsidRPr="00C20721" w:rsidRDefault="00B50951" w:rsidP="00C20721">
      <w:pPr>
        <w:spacing w:line="360" w:lineRule="auto"/>
        <w:ind w:firstLine="709"/>
        <w:jc w:val="both"/>
        <w:rPr>
          <w:sz w:val="28"/>
          <w:szCs w:val="28"/>
        </w:rPr>
      </w:pPr>
      <w:r w:rsidRPr="00C20721">
        <w:rPr>
          <w:sz w:val="28"/>
          <w:szCs w:val="28"/>
        </w:rPr>
        <w:lastRenderedPageBreak/>
        <w:t>Все 100% опрошенных указали, что у них не возникло затруднений при получении рассматриваемых муниципальных услуг.</w:t>
      </w:r>
    </w:p>
    <w:p w:rsidR="00B50951" w:rsidRPr="00C20721" w:rsidRDefault="00B50951"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будет иметь:</w:t>
      </w:r>
    </w:p>
    <w:p w:rsidR="00B50951" w:rsidRPr="00C20721" w:rsidRDefault="00B50951" w:rsidP="00C20721">
      <w:pPr>
        <w:spacing w:line="360" w:lineRule="auto"/>
        <w:ind w:firstLine="709"/>
        <w:jc w:val="both"/>
        <w:rPr>
          <w:sz w:val="28"/>
          <w:szCs w:val="28"/>
        </w:rPr>
      </w:pPr>
      <w:r w:rsidRPr="00C20721">
        <w:rPr>
          <w:sz w:val="28"/>
          <w:szCs w:val="28"/>
        </w:rPr>
        <w:t>- сокращение срока предоставления услуги (37,9% опрошенных);</w:t>
      </w:r>
    </w:p>
    <w:p w:rsidR="00B50951" w:rsidRPr="00C20721" w:rsidRDefault="00B50951" w:rsidP="00C20721">
      <w:pPr>
        <w:spacing w:line="360" w:lineRule="auto"/>
        <w:ind w:firstLine="709"/>
        <w:jc w:val="both"/>
        <w:rPr>
          <w:sz w:val="28"/>
          <w:szCs w:val="28"/>
        </w:rPr>
      </w:pPr>
      <w:r w:rsidRPr="00C20721">
        <w:rPr>
          <w:sz w:val="28"/>
          <w:szCs w:val="28"/>
        </w:rPr>
        <w:t>- сокращение числа требуемых документов (10,3%);</w:t>
      </w:r>
    </w:p>
    <w:p w:rsidR="00B50951" w:rsidRPr="00C20721" w:rsidRDefault="00B50951" w:rsidP="00C20721">
      <w:pPr>
        <w:spacing w:line="360" w:lineRule="auto"/>
        <w:ind w:firstLine="709"/>
        <w:jc w:val="both"/>
        <w:rPr>
          <w:sz w:val="28"/>
          <w:szCs w:val="28"/>
        </w:rPr>
      </w:pPr>
      <w:r w:rsidRPr="00C20721">
        <w:rPr>
          <w:sz w:val="28"/>
          <w:szCs w:val="28"/>
        </w:rPr>
        <w:t>- упрощение заполнения запросов, официальных бланков (3,4%)</w:t>
      </w:r>
    </w:p>
    <w:p w:rsidR="00B50951" w:rsidRPr="00C20721" w:rsidRDefault="00B50951" w:rsidP="00C20721">
      <w:pPr>
        <w:spacing w:line="360" w:lineRule="auto"/>
        <w:ind w:firstLine="709"/>
        <w:jc w:val="both"/>
        <w:rPr>
          <w:sz w:val="28"/>
          <w:szCs w:val="28"/>
        </w:rPr>
      </w:pPr>
      <w:r w:rsidRPr="00C20721">
        <w:rPr>
          <w:sz w:val="28"/>
          <w:szCs w:val="28"/>
        </w:rPr>
        <w:t>55,2% опрошенных указали, что их все устраивает «как есть».</w:t>
      </w:r>
    </w:p>
    <w:p w:rsidR="00B50951" w:rsidRPr="00C20721" w:rsidRDefault="00B50951" w:rsidP="00C20721">
      <w:pPr>
        <w:spacing w:before="240" w:line="360" w:lineRule="auto"/>
        <w:ind w:left="357"/>
        <w:jc w:val="center"/>
        <w:rPr>
          <w:b/>
          <w:sz w:val="28"/>
          <w:szCs w:val="28"/>
        </w:rPr>
      </w:pPr>
      <w:r w:rsidRPr="00C20721">
        <w:rPr>
          <w:b/>
          <w:sz w:val="28"/>
          <w:szCs w:val="28"/>
        </w:rPr>
        <w:t>6. Общая оценка муниципальных услуг</w:t>
      </w:r>
    </w:p>
    <w:p w:rsidR="00B50951" w:rsidRPr="00C20721" w:rsidRDefault="00B50951"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что выше значения аналогичного показателя, зафиксированного в ноябре 2013 года (96% опрошенных) табл.8.</w:t>
      </w:r>
    </w:p>
    <w:p w:rsidR="00B50951" w:rsidRPr="00C20721" w:rsidRDefault="00B50951" w:rsidP="00C20721">
      <w:pPr>
        <w:pStyle w:val="af6"/>
        <w:spacing w:line="360" w:lineRule="auto"/>
        <w:jc w:val="both"/>
        <w:rPr>
          <w:b w:val="0"/>
          <w:sz w:val="28"/>
          <w:szCs w:val="28"/>
        </w:rPr>
      </w:pPr>
      <w:r w:rsidRPr="00C20721">
        <w:rPr>
          <w:b w:val="0"/>
          <w:sz w:val="28"/>
          <w:szCs w:val="28"/>
        </w:rPr>
        <w:t>Таблица 8 - Уровень удовлетворенности,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6"/>
        <w:gridCol w:w="821"/>
        <w:gridCol w:w="820"/>
        <w:gridCol w:w="820"/>
        <w:gridCol w:w="820"/>
        <w:gridCol w:w="820"/>
        <w:gridCol w:w="820"/>
        <w:gridCol w:w="820"/>
        <w:gridCol w:w="820"/>
        <w:gridCol w:w="811"/>
      </w:tblGrid>
      <w:tr w:rsidR="00B50951" w:rsidRPr="00C20721" w:rsidTr="00B50951">
        <w:trPr>
          <w:trHeight w:val="600"/>
          <w:tblHeader/>
        </w:trPr>
        <w:tc>
          <w:tcPr>
            <w:tcW w:w="1171" w:type="pct"/>
            <w:vAlign w:val="center"/>
          </w:tcPr>
          <w:p w:rsidR="00B50951" w:rsidRPr="00C20721" w:rsidRDefault="00B50951" w:rsidP="00C20721">
            <w:pPr>
              <w:jc w:val="center"/>
              <w:rPr>
                <w:b/>
                <w:bCs/>
                <w:color w:val="000000"/>
              </w:rPr>
            </w:pPr>
            <w:r w:rsidRPr="00C20721">
              <w:rPr>
                <w:b/>
                <w:bCs/>
                <w:color w:val="000000"/>
              </w:rPr>
              <w:t>Номер услуги</w:t>
            </w:r>
          </w:p>
        </w:tc>
        <w:tc>
          <w:tcPr>
            <w:tcW w:w="426" w:type="pct"/>
            <w:shd w:val="clear" w:color="auto" w:fill="auto"/>
            <w:noWrap/>
            <w:vAlign w:val="center"/>
            <w:hideMark/>
          </w:tcPr>
          <w:p w:rsidR="00B50951" w:rsidRPr="00C20721" w:rsidRDefault="00B50951" w:rsidP="00C20721">
            <w:pPr>
              <w:jc w:val="center"/>
              <w:rPr>
                <w:b/>
                <w:color w:val="000000"/>
              </w:rPr>
            </w:pPr>
            <w:r w:rsidRPr="00C20721">
              <w:rPr>
                <w:b/>
                <w:color w:val="000000"/>
              </w:rPr>
              <w:t>1</w:t>
            </w:r>
          </w:p>
        </w:tc>
        <w:tc>
          <w:tcPr>
            <w:tcW w:w="426" w:type="pct"/>
            <w:vAlign w:val="center"/>
          </w:tcPr>
          <w:p w:rsidR="00B50951" w:rsidRPr="00C20721" w:rsidRDefault="00B50951" w:rsidP="00C20721">
            <w:pPr>
              <w:jc w:val="center"/>
              <w:rPr>
                <w:b/>
                <w:color w:val="000000"/>
              </w:rPr>
            </w:pPr>
            <w:r w:rsidRPr="00C20721">
              <w:rPr>
                <w:b/>
                <w:color w:val="000000"/>
              </w:rPr>
              <w:t>2</w:t>
            </w:r>
          </w:p>
        </w:tc>
        <w:tc>
          <w:tcPr>
            <w:tcW w:w="426" w:type="pct"/>
            <w:vAlign w:val="center"/>
          </w:tcPr>
          <w:p w:rsidR="00B50951" w:rsidRPr="00C20721" w:rsidRDefault="00B50951" w:rsidP="00C20721">
            <w:pPr>
              <w:jc w:val="center"/>
              <w:rPr>
                <w:b/>
                <w:color w:val="000000"/>
              </w:rPr>
            </w:pPr>
            <w:r w:rsidRPr="00C20721">
              <w:rPr>
                <w:b/>
                <w:color w:val="000000"/>
              </w:rPr>
              <w:t>3</w:t>
            </w:r>
          </w:p>
        </w:tc>
        <w:tc>
          <w:tcPr>
            <w:tcW w:w="426" w:type="pct"/>
            <w:vAlign w:val="center"/>
          </w:tcPr>
          <w:p w:rsidR="00B50951" w:rsidRPr="00C20721" w:rsidRDefault="00B50951" w:rsidP="00C20721">
            <w:pPr>
              <w:jc w:val="center"/>
              <w:rPr>
                <w:b/>
                <w:color w:val="000000"/>
              </w:rPr>
            </w:pPr>
            <w:r w:rsidRPr="00C20721">
              <w:rPr>
                <w:b/>
                <w:color w:val="000000"/>
              </w:rPr>
              <w:t>4</w:t>
            </w:r>
          </w:p>
        </w:tc>
        <w:tc>
          <w:tcPr>
            <w:tcW w:w="426" w:type="pct"/>
            <w:vAlign w:val="center"/>
          </w:tcPr>
          <w:p w:rsidR="00B50951" w:rsidRPr="00C20721" w:rsidRDefault="00B50951" w:rsidP="00C20721">
            <w:pPr>
              <w:jc w:val="center"/>
              <w:rPr>
                <w:b/>
                <w:color w:val="000000"/>
              </w:rPr>
            </w:pPr>
            <w:r w:rsidRPr="00C20721">
              <w:rPr>
                <w:b/>
                <w:color w:val="000000"/>
              </w:rPr>
              <w:t>5</w:t>
            </w:r>
          </w:p>
        </w:tc>
        <w:tc>
          <w:tcPr>
            <w:tcW w:w="426" w:type="pct"/>
            <w:shd w:val="clear" w:color="auto" w:fill="auto"/>
            <w:noWrap/>
            <w:vAlign w:val="center"/>
            <w:hideMark/>
          </w:tcPr>
          <w:p w:rsidR="00B50951" w:rsidRPr="00C20721" w:rsidRDefault="00B50951" w:rsidP="00C20721">
            <w:pPr>
              <w:jc w:val="center"/>
              <w:rPr>
                <w:b/>
                <w:color w:val="000000"/>
              </w:rPr>
            </w:pPr>
            <w:r w:rsidRPr="00C20721">
              <w:rPr>
                <w:b/>
                <w:color w:val="000000"/>
              </w:rPr>
              <w:t>7</w:t>
            </w:r>
          </w:p>
        </w:tc>
        <w:tc>
          <w:tcPr>
            <w:tcW w:w="426" w:type="pct"/>
            <w:shd w:val="clear" w:color="auto" w:fill="auto"/>
            <w:noWrap/>
            <w:vAlign w:val="center"/>
            <w:hideMark/>
          </w:tcPr>
          <w:p w:rsidR="00B50951" w:rsidRPr="00C20721" w:rsidRDefault="00B50951" w:rsidP="00C20721">
            <w:pPr>
              <w:jc w:val="center"/>
              <w:rPr>
                <w:b/>
                <w:color w:val="000000"/>
              </w:rPr>
            </w:pPr>
            <w:r w:rsidRPr="00C20721">
              <w:rPr>
                <w:b/>
                <w:color w:val="000000"/>
              </w:rPr>
              <w:t>9</w:t>
            </w:r>
          </w:p>
        </w:tc>
        <w:tc>
          <w:tcPr>
            <w:tcW w:w="426" w:type="pct"/>
            <w:shd w:val="clear" w:color="auto" w:fill="auto"/>
            <w:noWrap/>
            <w:vAlign w:val="center"/>
            <w:hideMark/>
          </w:tcPr>
          <w:p w:rsidR="00B50951" w:rsidRPr="00C20721" w:rsidRDefault="00B50951" w:rsidP="00C20721">
            <w:pPr>
              <w:jc w:val="center"/>
              <w:rPr>
                <w:b/>
                <w:color w:val="000000"/>
              </w:rPr>
            </w:pPr>
            <w:r w:rsidRPr="00C20721">
              <w:rPr>
                <w:b/>
                <w:color w:val="000000"/>
              </w:rPr>
              <w:t>12</w:t>
            </w:r>
          </w:p>
        </w:tc>
        <w:tc>
          <w:tcPr>
            <w:tcW w:w="422" w:type="pct"/>
            <w:shd w:val="clear" w:color="auto" w:fill="auto"/>
            <w:noWrap/>
            <w:vAlign w:val="center"/>
            <w:hideMark/>
          </w:tcPr>
          <w:p w:rsidR="00B50951" w:rsidRPr="00C20721" w:rsidRDefault="00B50951" w:rsidP="00C20721">
            <w:pPr>
              <w:jc w:val="center"/>
              <w:rPr>
                <w:b/>
                <w:color w:val="000000"/>
              </w:rPr>
            </w:pPr>
            <w:r w:rsidRPr="00C20721">
              <w:rPr>
                <w:b/>
                <w:color w:val="000000"/>
              </w:rPr>
              <w:t>13</w:t>
            </w:r>
          </w:p>
        </w:tc>
      </w:tr>
      <w:tr w:rsidR="00B50951" w:rsidRPr="00C20721" w:rsidTr="00B50951">
        <w:trPr>
          <w:trHeight w:val="372"/>
        </w:trPr>
        <w:tc>
          <w:tcPr>
            <w:tcW w:w="1171" w:type="pct"/>
            <w:vAlign w:val="center"/>
          </w:tcPr>
          <w:p w:rsidR="00B50951" w:rsidRPr="00C20721" w:rsidRDefault="00B50951" w:rsidP="00C20721">
            <w:pPr>
              <w:rPr>
                <w:bCs/>
                <w:color w:val="000000"/>
              </w:rPr>
            </w:pPr>
            <w:r w:rsidRPr="00C20721">
              <w:rPr>
                <w:bCs/>
                <w:color w:val="000000"/>
              </w:rPr>
              <w:t>2014</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2" w:type="pct"/>
            <w:shd w:val="clear" w:color="auto" w:fill="auto"/>
            <w:noWrap/>
            <w:vAlign w:val="center"/>
          </w:tcPr>
          <w:p w:rsidR="00B50951" w:rsidRPr="00C20721" w:rsidRDefault="00B50951" w:rsidP="00C20721">
            <w:pPr>
              <w:jc w:val="center"/>
              <w:rPr>
                <w:color w:val="000000"/>
              </w:rPr>
            </w:pPr>
            <w:r w:rsidRPr="00C20721">
              <w:rPr>
                <w:color w:val="000000"/>
              </w:rPr>
              <w:t>100</w:t>
            </w:r>
          </w:p>
        </w:tc>
      </w:tr>
      <w:tr w:rsidR="00B50951" w:rsidRPr="00C20721" w:rsidTr="00B50951">
        <w:trPr>
          <w:trHeight w:val="372"/>
        </w:trPr>
        <w:tc>
          <w:tcPr>
            <w:tcW w:w="1171" w:type="pct"/>
            <w:vAlign w:val="center"/>
          </w:tcPr>
          <w:p w:rsidR="00B50951" w:rsidRPr="00C20721" w:rsidRDefault="00B50951" w:rsidP="00C20721">
            <w:pPr>
              <w:rPr>
                <w:bCs/>
                <w:color w:val="000000"/>
              </w:rPr>
            </w:pPr>
            <w:r w:rsidRPr="00C20721">
              <w:rPr>
                <w:bCs/>
                <w:color w:val="000000"/>
              </w:rPr>
              <w:t>2013</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88,9</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vAlign w:val="center"/>
          </w:tcPr>
          <w:p w:rsidR="00B50951" w:rsidRPr="00C20721" w:rsidRDefault="00B50951" w:rsidP="00C20721">
            <w:pPr>
              <w:jc w:val="center"/>
              <w:rPr>
                <w:color w:val="000000"/>
              </w:rPr>
            </w:pPr>
            <w:r w:rsidRPr="00C20721">
              <w:rPr>
                <w:color w:val="000000"/>
              </w:rPr>
              <w:t>100</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6" w:type="pct"/>
            <w:shd w:val="clear" w:color="auto" w:fill="auto"/>
            <w:noWrap/>
            <w:vAlign w:val="center"/>
          </w:tcPr>
          <w:p w:rsidR="00B50951" w:rsidRPr="00C20721" w:rsidRDefault="00B50951" w:rsidP="00C20721">
            <w:pPr>
              <w:jc w:val="center"/>
              <w:rPr>
                <w:color w:val="000000"/>
              </w:rPr>
            </w:pPr>
            <w:r w:rsidRPr="00C20721">
              <w:rPr>
                <w:color w:val="000000"/>
              </w:rPr>
              <w:t>100</w:t>
            </w:r>
          </w:p>
        </w:tc>
        <w:tc>
          <w:tcPr>
            <w:tcW w:w="422" w:type="pct"/>
            <w:shd w:val="clear" w:color="auto" w:fill="auto"/>
            <w:noWrap/>
            <w:vAlign w:val="center"/>
          </w:tcPr>
          <w:p w:rsidR="00B50951" w:rsidRPr="00C20721" w:rsidRDefault="00B50951" w:rsidP="00C20721">
            <w:pPr>
              <w:jc w:val="center"/>
              <w:rPr>
                <w:color w:val="000000"/>
              </w:rPr>
            </w:pPr>
            <w:r w:rsidRPr="00C20721">
              <w:rPr>
                <w:color w:val="000000"/>
              </w:rPr>
              <w:t>100</w:t>
            </w:r>
          </w:p>
        </w:tc>
      </w:tr>
    </w:tbl>
    <w:p w:rsidR="00B50951" w:rsidRPr="00C20721" w:rsidRDefault="00B50951" w:rsidP="00C20721">
      <w:pPr>
        <w:spacing w:before="120" w:line="360" w:lineRule="auto"/>
        <w:ind w:firstLine="567"/>
        <w:jc w:val="both"/>
        <w:rPr>
          <w:sz w:val="28"/>
          <w:szCs w:val="28"/>
        </w:rPr>
      </w:pPr>
      <w:r w:rsidRPr="00C20721">
        <w:rPr>
          <w:sz w:val="28"/>
          <w:szCs w:val="28"/>
        </w:rPr>
        <w:t xml:space="preserve">В целом, </w:t>
      </w: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составил 100%, </w:t>
      </w:r>
      <w:r w:rsidRPr="00C20721">
        <w:rPr>
          <w:sz w:val="28"/>
          <w:szCs w:val="28"/>
        </w:rPr>
        <w:t>что является очень высоким показателем</w:t>
      </w:r>
      <w:r w:rsidRPr="00C20721">
        <w:rPr>
          <w:i/>
          <w:sz w:val="28"/>
          <w:szCs w:val="28"/>
        </w:rPr>
        <w:t xml:space="preserve">. </w:t>
      </w:r>
      <w:r w:rsidRPr="00C20721">
        <w:rPr>
          <w:sz w:val="28"/>
          <w:szCs w:val="28"/>
        </w:rPr>
        <w:t xml:space="preserve">Аналогичное значение данного показателя было зафиксировано при проведении мониторинга в ноябре 2013 года. </w:t>
      </w:r>
    </w:p>
    <w:p w:rsidR="00B50951" w:rsidRPr="00C20721" w:rsidRDefault="00B50951" w:rsidP="00C20721">
      <w:pPr>
        <w:spacing w:before="120" w:line="360" w:lineRule="auto"/>
        <w:ind w:firstLine="709"/>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85% опрошенных. Ещё 15% респондентов указали, что условия приема их «скорее устраивают.</w:t>
      </w:r>
    </w:p>
    <w:p w:rsidR="00B50951" w:rsidRPr="00C20721" w:rsidRDefault="00B50951" w:rsidP="00C20721">
      <w:pPr>
        <w:spacing w:line="360" w:lineRule="auto"/>
        <w:ind w:firstLine="709"/>
        <w:jc w:val="both"/>
        <w:rPr>
          <w:sz w:val="28"/>
          <w:szCs w:val="28"/>
        </w:rPr>
      </w:pPr>
      <w:r w:rsidRPr="00C20721">
        <w:rPr>
          <w:sz w:val="28"/>
          <w:szCs w:val="28"/>
        </w:rPr>
        <w:t xml:space="preserve">60% опрошенных указали, что при плохом качестве услуг они обращаются с жалобами, </w:t>
      </w:r>
      <w:r w:rsidR="007E6DFF">
        <w:rPr>
          <w:sz w:val="28"/>
          <w:szCs w:val="28"/>
        </w:rPr>
        <w:t>однако за последние 6 лет ни од</w:t>
      </w:r>
      <w:r w:rsidRPr="00C20721">
        <w:rPr>
          <w:sz w:val="28"/>
          <w:szCs w:val="28"/>
        </w:rPr>
        <w:t>и</w:t>
      </w:r>
      <w:r w:rsidR="007E6DFF">
        <w:rPr>
          <w:sz w:val="28"/>
          <w:szCs w:val="28"/>
        </w:rPr>
        <w:t>н</w:t>
      </w:r>
      <w:r w:rsidRPr="00C20721">
        <w:rPr>
          <w:sz w:val="28"/>
          <w:szCs w:val="28"/>
        </w:rPr>
        <w:t xml:space="preserve"> из них не обращался с жалобой на качество муниципальных услуг.</w:t>
      </w:r>
    </w:p>
    <w:p w:rsidR="00B50951" w:rsidRPr="00C20721" w:rsidRDefault="00B50951" w:rsidP="00C20721">
      <w:pPr>
        <w:spacing w:line="360" w:lineRule="auto"/>
        <w:ind w:firstLine="709"/>
        <w:jc w:val="both"/>
        <w:rPr>
          <w:sz w:val="28"/>
          <w:szCs w:val="28"/>
        </w:rPr>
      </w:pPr>
      <w:r w:rsidRPr="00C20721">
        <w:rPr>
          <w:sz w:val="28"/>
          <w:szCs w:val="28"/>
        </w:rPr>
        <w:lastRenderedPageBreak/>
        <w:t xml:space="preserve">60% от общего числа респондентов ранее обращались за аналогичными услугами, при этом 10% опрошенных указали, что качество услуг улучшилось, ещё 15% указали, что качество услуг «скорее улучшилось», большая часть опрошенных (35%) ответили, что качество услуг </w:t>
      </w:r>
      <w:r w:rsidRPr="00C20721">
        <w:rPr>
          <w:sz w:val="28"/>
          <w:szCs w:val="28"/>
        </w:rPr>
        <w:tab/>
        <w:t>осталось без изменений.</w:t>
      </w:r>
    </w:p>
    <w:p w:rsidR="00B50951" w:rsidRPr="00C20721" w:rsidRDefault="00B50951" w:rsidP="00C20721">
      <w:pPr>
        <w:spacing w:line="360" w:lineRule="auto"/>
        <w:ind w:firstLine="709"/>
        <w:jc w:val="both"/>
        <w:rPr>
          <w:sz w:val="28"/>
          <w:szCs w:val="28"/>
        </w:rPr>
      </w:pPr>
      <w:r w:rsidRPr="00C20721">
        <w:rPr>
          <w:sz w:val="28"/>
          <w:szCs w:val="28"/>
        </w:rPr>
        <w:t>В целях поддержания высокого значения показателя уровня удовлетворенности заявителей может быть рекомендовано следующее:</w:t>
      </w:r>
    </w:p>
    <w:p w:rsidR="00B50951" w:rsidRPr="00C20721" w:rsidRDefault="00B50951" w:rsidP="00C20721">
      <w:pPr>
        <w:tabs>
          <w:tab w:val="left" w:pos="993"/>
        </w:tabs>
        <w:spacing w:line="360" w:lineRule="auto"/>
        <w:ind w:firstLine="851"/>
        <w:jc w:val="both"/>
        <w:rPr>
          <w:sz w:val="28"/>
          <w:szCs w:val="28"/>
        </w:rPr>
      </w:pPr>
      <w:r w:rsidRPr="00C20721">
        <w:rPr>
          <w:sz w:val="28"/>
          <w:szCs w:val="28"/>
        </w:rPr>
        <w:t>1. Разработка и утверждение административных регламентов предоставления муниципальных услуг с учетом требований законодательства.</w:t>
      </w:r>
    </w:p>
    <w:p w:rsidR="00B50951" w:rsidRPr="00C20721" w:rsidRDefault="00B50951" w:rsidP="00C20721">
      <w:pPr>
        <w:tabs>
          <w:tab w:val="left" w:pos="993"/>
        </w:tabs>
        <w:spacing w:line="360" w:lineRule="auto"/>
        <w:ind w:firstLine="851"/>
        <w:jc w:val="both"/>
        <w:rPr>
          <w:sz w:val="28"/>
          <w:szCs w:val="28"/>
        </w:rPr>
      </w:pPr>
      <w:r w:rsidRPr="00C20721">
        <w:rPr>
          <w:sz w:val="28"/>
          <w:szCs w:val="28"/>
        </w:rPr>
        <w:t>2. Организация предоставления муниципальных услуг в электронном виде, а также посредством МФЦ.</w:t>
      </w:r>
    </w:p>
    <w:p w:rsidR="00E2749E" w:rsidRPr="00C20721" w:rsidRDefault="00E2749E" w:rsidP="00C20721"/>
    <w:p w:rsidR="00E2749E" w:rsidRPr="00C20721" w:rsidRDefault="00E2749E" w:rsidP="00C20721"/>
    <w:p w:rsidR="00E2749E" w:rsidRPr="00C20721" w:rsidRDefault="00E2749E" w:rsidP="00C20721"/>
    <w:p w:rsidR="00146570" w:rsidRDefault="00146570">
      <w:pPr>
        <w:spacing w:after="160" w:line="259" w:lineRule="auto"/>
        <w:rPr>
          <w:b/>
          <w:caps/>
          <w:sz w:val="28"/>
          <w:szCs w:val="20"/>
        </w:rPr>
      </w:pPr>
      <w:bookmarkStart w:id="18" w:name="_Toc374636829"/>
      <w:r>
        <w:br w:type="page"/>
      </w:r>
    </w:p>
    <w:p w:rsidR="00E2749E" w:rsidRPr="00C20721" w:rsidRDefault="00297D04" w:rsidP="00146570">
      <w:pPr>
        <w:pStyle w:val="1ffe"/>
        <w:keepNext w:val="0"/>
        <w:keepLines w:val="0"/>
        <w:widowControl/>
        <w:spacing w:after="240" w:line="360" w:lineRule="auto"/>
        <w:ind w:firstLine="0"/>
        <w:jc w:val="center"/>
      </w:pPr>
      <w:bookmarkStart w:id="19" w:name="_Toc404699228"/>
      <w:r w:rsidRPr="00C20721">
        <w:lastRenderedPageBreak/>
        <w:t>Приложение 25</w:t>
      </w:r>
      <w:r w:rsidR="00146570">
        <w:br/>
      </w:r>
      <w:r w:rsidR="00E2749E" w:rsidRPr="00C20721">
        <w:t>Результаты мониторинга качества и доступности муниципальных услуг в Маслянинском районе</w:t>
      </w:r>
      <w:bookmarkEnd w:id="18"/>
      <w:bookmarkEnd w:id="19"/>
    </w:p>
    <w:p w:rsidR="00E2749E" w:rsidRPr="00C20721" w:rsidRDefault="00E2749E" w:rsidP="00C20721">
      <w:pPr>
        <w:spacing w:line="360" w:lineRule="auto"/>
        <w:ind w:firstLine="709"/>
        <w:jc w:val="both"/>
        <w:rPr>
          <w:sz w:val="28"/>
          <w:szCs w:val="28"/>
        </w:rPr>
      </w:pPr>
      <w:r w:rsidRPr="00C20721">
        <w:rPr>
          <w:sz w:val="28"/>
          <w:szCs w:val="28"/>
        </w:rPr>
        <w:t xml:space="preserve"> </w:t>
      </w:r>
    </w:p>
    <w:tbl>
      <w:tblPr>
        <w:tblW w:w="0" w:type="auto"/>
        <w:tblLook w:val="01E0" w:firstRow="1" w:lastRow="1" w:firstColumn="1" w:lastColumn="1" w:noHBand="0" w:noVBand="0"/>
      </w:tblPr>
      <w:tblGrid>
        <w:gridCol w:w="4503"/>
        <w:gridCol w:w="5068"/>
      </w:tblGrid>
      <w:tr w:rsidR="00B50951" w:rsidRPr="00C20721" w:rsidTr="00B50951">
        <w:tc>
          <w:tcPr>
            <w:tcW w:w="4503" w:type="dxa"/>
          </w:tcPr>
          <w:p w:rsidR="00B50951" w:rsidRPr="00C20721" w:rsidRDefault="00B50951" w:rsidP="00C20721">
            <w:pPr>
              <w:rPr>
                <w:b/>
                <w:sz w:val="28"/>
                <w:szCs w:val="28"/>
              </w:rPr>
            </w:pPr>
            <w:r w:rsidRPr="00C20721">
              <w:rPr>
                <w:b/>
                <w:sz w:val="28"/>
                <w:szCs w:val="28"/>
              </w:rPr>
              <w:t>Место проведения  опроса:</w:t>
            </w:r>
          </w:p>
        </w:tc>
        <w:tc>
          <w:tcPr>
            <w:tcW w:w="5068" w:type="dxa"/>
          </w:tcPr>
          <w:p w:rsidR="00B50951" w:rsidRPr="00C20721" w:rsidRDefault="00B50951" w:rsidP="00C20721">
            <w:pPr>
              <w:rPr>
                <w:sz w:val="28"/>
                <w:szCs w:val="28"/>
              </w:rPr>
            </w:pPr>
            <w:r w:rsidRPr="00C20721">
              <w:rPr>
                <w:sz w:val="28"/>
                <w:szCs w:val="28"/>
              </w:rPr>
              <w:t>Администрация Маслянинского района</w:t>
            </w:r>
          </w:p>
          <w:p w:rsidR="00B50951" w:rsidRPr="00C20721" w:rsidRDefault="00B50951" w:rsidP="00C20721">
            <w:pPr>
              <w:rPr>
                <w:sz w:val="28"/>
                <w:szCs w:val="28"/>
              </w:rPr>
            </w:pPr>
            <w:r w:rsidRPr="00C20721">
              <w:rPr>
                <w:sz w:val="28"/>
                <w:szCs w:val="28"/>
              </w:rPr>
              <w:t xml:space="preserve">Администрация </w:t>
            </w:r>
            <w:r w:rsidR="0083298F">
              <w:rPr>
                <w:sz w:val="28"/>
                <w:szCs w:val="28"/>
              </w:rPr>
              <w:t>р.</w:t>
            </w:r>
            <w:r w:rsidRPr="00C20721">
              <w:rPr>
                <w:sz w:val="28"/>
                <w:szCs w:val="28"/>
              </w:rPr>
              <w:t>п. Маслянино</w:t>
            </w:r>
          </w:p>
        </w:tc>
      </w:tr>
      <w:tr w:rsidR="00B50951" w:rsidRPr="00C20721" w:rsidTr="00B50951">
        <w:tc>
          <w:tcPr>
            <w:tcW w:w="4503" w:type="dxa"/>
          </w:tcPr>
          <w:p w:rsidR="00B50951" w:rsidRPr="00C20721" w:rsidRDefault="00B50951" w:rsidP="00C20721">
            <w:pPr>
              <w:rPr>
                <w:sz w:val="28"/>
                <w:szCs w:val="28"/>
              </w:rPr>
            </w:pPr>
            <w:r w:rsidRPr="00C20721">
              <w:rPr>
                <w:b/>
                <w:sz w:val="28"/>
                <w:szCs w:val="28"/>
              </w:rPr>
              <w:t>Общее количество опрошенных:</w:t>
            </w:r>
          </w:p>
        </w:tc>
        <w:tc>
          <w:tcPr>
            <w:tcW w:w="5068" w:type="dxa"/>
          </w:tcPr>
          <w:p w:rsidR="00B50951" w:rsidRPr="00C20721" w:rsidRDefault="00B50951" w:rsidP="00C20721">
            <w:pPr>
              <w:jc w:val="both"/>
              <w:rPr>
                <w:sz w:val="28"/>
                <w:szCs w:val="28"/>
              </w:rPr>
            </w:pPr>
            <w:r w:rsidRPr="00C20721">
              <w:rPr>
                <w:sz w:val="28"/>
                <w:szCs w:val="28"/>
              </w:rPr>
              <w:t>33</w:t>
            </w:r>
          </w:p>
        </w:tc>
      </w:tr>
    </w:tbl>
    <w:p w:rsidR="00B50951" w:rsidRPr="00C20721" w:rsidRDefault="00B50951" w:rsidP="00C20721">
      <w:pPr>
        <w:rPr>
          <w:sz w:val="28"/>
          <w:szCs w:val="28"/>
        </w:rPr>
      </w:pPr>
    </w:p>
    <w:p w:rsidR="00B50951" w:rsidRPr="00C20721" w:rsidRDefault="00C709C7" w:rsidP="00C20721">
      <w:pPr>
        <w:spacing w:line="360" w:lineRule="auto"/>
        <w:ind w:firstLine="709"/>
        <w:jc w:val="both"/>
        <w:rPr>
          <w:sz w:val="28"/>
          <w:szCs w:val="28"/>
        </w:rPr>
      </w:pPr>
      <w:r w:rsidRPr="00C20721">
        <w:rPr>
          <w:sz w:val="28"/>
          <w:szCs w:val="28"/>
        </w:rPr>
        <w:t>В соответствии с Описанием объекта закупки</w:t>
      </w:r>
      <w:r w:rsidR="00B50951" w:rsidRPr="00C20721">
        <w:rPr>
          <w:sz w:val="28"/>
          <w:szCs w:val="28"/>
        </w:rPr>
        <w:t xml:space="preserve">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00B50951" w:rsidRPr="00C20721">
        <w:rPr>
          <w:sz w:val="28"/>
          <w:szCs w:val="28"/>
        </w:rPr>
        <w:t xml:space="preserve">. </w:t>
      </w:r>
    </w:p>
    <w:p w:rsidR="00B50951" w:rsidRPr="00C20721" w:rsidRDefault="00B50951" w:rsidP="00C20721">
      <w:pPr>
        <w:spacing w:line="360" w:lineRule="auto"/>
        <w:ind w:firstLine="709"/>
        <w:jc w:val="both"/>
        <w:rPr>
          <w:sz w:val="28"/>
          <w:szCs w:val="28"/>
        </w:rPr>
      </w:pPr>
      <w:r w:rsidRPr="00C20721">
        <w:rPr>
          <w:sz w:val="28"/>
          <w:szCs w:val="28"/>
        </w:rPr>
        <w:t xml:space="preserve">Исследование проводилось путем опроса получателей услуг непосредственно в точках предоставления услуг – органах местного самоуправления Малянинского района и </w:t>
      </w:r>
      <w:r w:rsidR="0083298F">
        <w:rPr>
          <w:sz w:val="28"/>
          <w:szCs w:val="28"/>
        </w:rPr>
        <w:t>р.</w:t>
      </w:r>
      <w:r w:rsidRPr="00C20721">
        <w:rPr>
          <w:sz w:val="28"/>
          <w:szCs w:val="28"/>
        </w:rPr>
        <w:t xml:space="preserve">п. Маслянино. </w:t>
      </w:r>
    </w:p>
    <w:p w:rsidR="00B50951" w:rsidRPr="00C20721" w:rsidRDefault="00B50951" w:rsidP="00C20721">
      <w:pPr>
        <w:spacing w:line="360" w:lineRule="auto"/>
        <w:ind w:firstLine="709"/>
        <w:jc w:val="both"/>
        <w:rPr>
          <w:sz w:val="28"/>
          <w:szCs w:val="28"/>
        </w:rPr>
      </w:pPr>
      <w:r w:rsidRPr="00C20721">
        <w:rPr>
          <w:sz w:val="28"/>
          <w:szCs w:val="28"/>
        </w:rPr>
        <w:t>В ходе проведения опроса получателей услуг Маслянинского района в мониторинг попали следующие муниципальные услуги, предоставляемые в органах местного самоуправления на территории Маслянинского района:</w:t>
      </w:r>
    </w:p>
    <w:p w:rsidR="00B50951" w:rsidRPr="00C20721" w:rsidRDefault="00B50951" w:rsidP="00C20721">
      <w:pPr>
        <w:tabs>
          <w:tab w:val="left" w:pos="851"/>
        </w:tabs>
        <w:spacing w:line="360" w:lineRule="auto"/>
        <w:ind w:firstLine="567"/>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r w:rsidR="007E6DFF">
        <w:rPr>
          <w:sz w:val="28"/>
          <w:szCs w:val="28"/>
        </w:rPr>
        <w:t>.</w:t>
      </w:r>
    </w:p>
    <w:p w:rsidR="00B50951" w:rsidRPr="00C20721" w:rsidRDefault="00B50951" w:rsidP="00C20721">
      <w:pPr>
        <w:tabs>
          <w:tab w:val="left" w:pos="851"/>
        </w:tabs>
        <w:spacing w:line="360" w:lineRule="auto"/>
        <w:ind w:firstLine="567"/>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r w:rsidR="007E6DFF">
        <w:rPr>
          <w:sz w:val="28"/>
          <w:szCs w:val="28"/>
        </w:rPr>
        <w:t>.</w:t>
      </w:r>
    </w:p>
    <w:p w:rsidR="00B50951" w:rsidRPr="00C20721" w:rsidRDefault="00B50951" w:rsidP="00C20721">
      <w:pPr>
        <w:tabs>
          <w:tab w:val="left" w:pos="851"/>
        </w:tabs>
        <w:spacing w:line="360" w:lineRule="auto"/>
        <w:ind w:firstLine="567"/>
        <w:jc w:val="both"/>
        <w:rPr>
          <w:sz w:val="28"/>
          <w:szCs w:val="28"/>
        </w:rPr>
      </w:pPr>
      <w:r w:rsidRPr="00C20721">
        <w:rPr>
          <w:sz w:val="28"/>
          <w:szCs w:val="28"/>
        </w:rPr>
        <w:t>3)</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007E6DFF">
        <w:rPr>
          <w:sz w:val="28"/>
          <w:szCs w:val="28"/>
        </w:rPr>
        <w:t>.</w:t>
      </w:r>
    </w:p>
    <w:p w:rsidR="00B50951" w:rsidRPr="00C20721" w:rsidRDefault="00B50951" w:rsidP="00C20721">
      <w:pPr>
        <w:tabs>
          <w:tab w:val="left" w:pos="851"/>
        </w:tabs>
        <w:spacing w:line="360" w:lineRule="auto"/>
        <w:ind w:firstLine="567"/>
        <w:jc w:val="both"/>
        <w:rPr>
          <w:sz w:val="28"/>
          <w:szCs w:val="28"/>
        </w:rPr>
      </w:pPr>
      <w:r w:rsidRPr="00C20721">
        <w:rPr>
          <w:sz w:val="28"/>
          <w:szCs w:val="28"/>
        </w:rPr>
        <w:t>4)</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r w:rsidR="007E6DFF">
        <w:rPr>
          <w:sz w:val="28"/>
          <w:szCs w:val="28"/>
        </w:rPr>
        <w:t>.</w:t>
      </w:r>
    </w:p>
    <w:p w:rsidR="00B50951" w:rsidRPr="00C20721" w:rsidRDefault="00B50951" w:rsidP="00C20721">
      <w:pPr>
        <w:tabs>
          <w:tab w:val="left" w:pos="851"/>
        </w:tabs>
        <w:spacing w:line="360" w:lineRule="auto"/>
        <w:ind w:firstLine="567"/>
        <w:jc w:val="both"/>
        <w:rPr>
          <w:sz w:val="28"/>
          <w:szCs w:val="28"/>
        </w:rPr>
      </w:pPr>
      <w:r w:rsidRPr="00C20721">
        <w:rPr>
          <w:sz w:val="28"/>
          <w:szCs w:val="28"/>
        </w:rPr>
        <w:t>5)</w:t>
      </w:r>
      <w:r w:rsidRPr="00C20721">
        <w:rPr>
          <w:sz w:val="28"/>
          <w:szCs w:val="28"/>
        </w:rPr>
        <w:tab/>
        <w:t>Предоставление земельных участков для индивидуального жилищного строительства</w:t>
      </w:r>
      <w:r w:rsidR="007E6DFF">
        <w:rPr>
          <w:sz w:val="28"/>
          <w:szCs w:val="28"/>
        </w:rPr>
        <w:t>.</w:t>
      </w:r>
    </w:p>
    <w:p w:rsidR="00B50951" w:rsidRPr="00C20721" w:rsidRDefault="00B50951" w:rsidP="00C20721">
      <w:pPr>
        <w:tabs>
          <w:tab w:val="left" w:pos="851"/>
        </w:tabs>
        <w:spacing w:line="360" w:lineRule="auto"/>
        <w:ind w:firstLine="567"/>
        <w:jc w:val="both"/>
        <w:rPr>
          <w:sz w:val="28"/>
          <w:szCs w:val="28"/>
        </w:rPr>
      </w:pPr>
      <w:r w:rsidRPr="00C20721">
        <w:rPr>
          <w:sz w:val="28"/>
          <w:szCs w:val="28"/>
        </w:rPr>
        <w:t>6)</w:t>
      </w:r>
      <w:r w:rsidRPr="00C20721">
        <w:rPr>
          <w:sz w:val="28"/>
          <w:szCs w:val="28"/>
        </w:rPr>
        <w:tab/>
        <w:t>Подготовка и выдача разрешения на строительство индивидуальных жилых домов</w:t>
      </w:r>
      <w:r w:rsidR="007E6DFF">
        <w:rPr>
          <w:sz w:val="28"/>
          <w:szCs w:val="28"/>
        </w:rPr>
        <w:t>.</w:t>
      </w:r>
    </w:p>
    <w:p w:rsidR="00B50951" w:rsidRPr="00C20721" w:rsidRDefault="00B50951" w:rsidP="00C20721">
      <w:pPr>
        <w:tabs>
          <w:tab w:val="left" w:pos="851"/>
        </w:tabs>
        <w:spacing w:line="360" w:lineRule="auto"/>
        <w:ind w:firstLine="567"/>
        <w:jc w:val="both"/>
        <w:rPr>
          <w:sz w:val="28"/>
          <w:szCs w:val="28"/>
        </w:rPr>
      </w:pPr>
      <w:r w:rsidRPr="00C20721">
        <w:rPr>
          <w:sz w:val="28"/>
          <w:szCs w:val="28"/>
        </w:rPr>
        <w:lastRenderedPageBreak/>
        <w:t>7)</w:t>
      </w:r>
      <w:r w:rsidRPr="00C20721">
        <w:rPr>
          <w:sz w:val="28"/>
          <w:szCs w:val="28"/>
        </w:rPr>
        <w:tab/>
        <w:t>Подготовка и выдача разрешения на ввод индивидуальных жилых домов в эксплуатацию</w:t>
      </w:r>
    </w:p>
    <w:p w:rsidR="00B50951" w:rsidRPr="00C20721" w:rsidRDefault="00B50951" w:rsidP="00C20721">
      <w:pPr>
        <w:tabs>
          <w:tab w:val="left" w:pos="851"/>
        </w:tabs>
        <w:spacing w:line="360" w:lineRule="auto"/>
        <w:ind w:firstLine="567"/>
        <w:jc w:val="both"/>
        <w:rPr>
          <w:sz w:val="28"/>
          <w:szCs w:val="28"/>
        </w:rPr>
      </w:pPr>
      <w:r w:rsidRPr="00C20721">
        <w:rPr>
          <w:sz w:val="28"/>
          <w:szCs w:val="28"/>
        </w:rPr>
        <w:t>8)</w:t>
      </w:r>
      <w:r w:rsidRPr="00C20721">
        <w:rPr>
          <w:sz w:val="28"/>
          <w:szCs w:val="28"/>
        </w:rPr>
        <w:tab/>
        <w:t>Выдача разрешения на установку рекламных конструкций, аннулирование таких разрешений</w:t>
      </w:r>
    </w:p>
    <w:p w:rsidR="00B50951" w:rsidRPr="00C20721" w:rsidRDefault="00B50951" w:rsidP="00C20721">
      <w:pPr>
        <w:tabs>
          <w:tab w:val="left" w:pos="851"/>
        </w:tabs>
        <w:spacing w:line="360" w:lineRule="auto"/>
        <w:ind w:firstLine="567"/>
        <w:jc w:val="both"/>
        <w:rPr>
          <w:sz w:val="28"/>
          <w:szCs w:val="28"/>
        </w:rPr>
      </w:pPr>
      <w:r w:rsidRPr="00C20721">
        <w:rPr>
          <w:sz w:val="28"/>
          <w:szCs w:val="28"/>
        </w:rPr>
        <w:t>9)</w:t>
      </w:r>
      <w:r w:rsidRPr="00C20721">
        <w:rPr>
          <w:sz w:val="28"/>
          <w:szCs w:val="28"/>
        </w:rPr>
        <w:tab/>
        <w:t>Подготовка и утверждение градостроительного плана земельного участка в виде отдельного документа</w:t>
      </w:r>
    </w:p>
    <w:p w:rsidR="00B50951" w:rsidRPr="00C20721" w:rsidRDefault="00B50951" w:rsidP="00C20721">
      <w:pPr>
        <w:tabs>
          <w:tab w:val="left" w:pos="851"/>
        </w:tabs>
        <w:spacing w:line="360" w:lineRule="auto"/>
        <w:ind w:firstLine="567"/>
        <w:jc w:val="both"/>
        <w:rPr>
          <w:sz w:val="28"/>
          <w:szCs w:val="28"/>
        </w:rPr>
      </w:pPr>
      <w:r w:rsidRPr="00C20721">
        <w:rPr>
          <w:sz w:val="28"/>
          <w:szCs w:val="28"/>
        </w:rPr>
        <w:t xml:space="preserve">Наиболее востребованной услугой была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(48,5% опрошенных). </w:t>
      </w:r>
    </w:p>
    <w:p w:rsidR="00B50951" w:rsidRPr="00C20721" w:rsidRDefault="00B50951"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B50951" w:rsidRPr="00C20721" w:rsidRDefault="00C709C7" w:rsidP="00C20721">
      <w:pPr>
        <w:tabs>
          <w:tab w:val="left" w:pos="993"/>
        </w:tabs>
        <w:spacing w:before="120" w:after="120" w:line="360" w:lineRule="auto"/>
        <w:ind w:firstLine="709"/>
        <w:jc w:val="center"/>
        <w:rPr>
          <w:b/>
          <w:sz w:val="28"/>
          <w:szCs w:val="28"/>
        </w:rPr>
      </w:pPr>
      <w:r w:rsidRPr="00C20721">
        <w:rPr>
          <w:b/>
          <w:sz w:val="28"/>
          <w:szCs w:val="28"/>
        </w:rPr>
        <w:t>1. Нормативно-правовое обеспечение</w:t>
      </w:r>
      <w:r w:rsidR="00B50951" w:rsidRPr="00C20721">
        <w:rPr>
          <w:b/>
          <w:sz w:val="28"/>
          <w:szCs w:val="28"/>
        </w:rPr>
        <w:t xml:space="preserve"> муниципальных услуг</w:t>
      </w:r>
    </w:p>
    <w:p w:rsidR="00B50951" w:rsidRPr="00C20721" w:rsidRDefault="00B50951" w:rsidP="00C20721">
      <w:pPr>
        <w:autoSpaceDE w:val="0"/>
        <w:autoSpaceDN w:val="0"/>
        <w:adjustRightInd w:val="0"/>
        <w:spacing w:line="360" w:lineRule="auto"/>
        <w:ind w:firstLine="540"/>
        <w:jc w:val="both"/>
        <w:rPr>
          <w:sz w:val="28"/>
          <w:szCs w:val="28"/>
        </w:rPr>
      </w:pPr>
      <w:r w:rsidRPr="00C20721">
        <w:rPr>
          <w:sz w:val="28"/>
          <w:szCs w:val="28"/>
        </w:rPr>
        <w:t>В соответствии с п. 1 ч. 1 ст. 6 Федерального закона от 27.07.2010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B50951" w:rsidRPr="00C20721" w:rsidRDefault="00B50951" w:rsidP="00C20721">
      <w:pPr>
        <w:autoSpaceDE w:val="0"/>
        <w:autoSpaceDN w:val="0"/>
        <w:adjustRightInd w:val="0"/>
        <w:spacing w:line="360" w:lineRule="auto"/>
        <w:ind w:firstLine="540"/>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B50951" w:rsidRPr="00C20721" w:rsidRDefault="00B50951"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 Маслянинского района на официальном сайте Администрации района (</w:t>
      </w:r>
      <w:hyperlink r:id="rId38" w:history="1">
        <w:r w:rsidRPr="00C20721">
          <w:rPr>
            <w:rStyle w:val="af5"/>
            <w:sz w:val="28"/>
            <w:szCs w:val="28"/>
          </w:rPr>
          <w:t>http://www.maslyanino.nso.ru/</w:t>
        </w:r>
      </w:hyperlink>
      <w:r w:rsidRPr="00C20721">
        <w:rPr>
          <w:sz w:val="28"/>
          <w:szCs w:val="28"/>
        </w:rPr>
        <w:t>).</w:t>
      </w:r>
    </w:p>
    <w:p w:rsidR="00B50951" w:rsidRPr="00C20721" w:rsidRDefault="00B50951" w:rsidP="00C20721">
      <w:pPr>
        <w:spacing w:line="360" w:lineRule="auto"/>
        <w:ind w:firstLine="709"/>
        <w:jc w:val="both"/>
        <w:rPr>
          <w:sz w:val="28"/>
          <w:szCs w:val="28"/>
        </w:rPr>
      </w:pPr>
      <w:r w:rsidRPr="00C20721">
        <w:rPr>
          <w:sz w:val="28"/>
          <w:szCs w:val="28"/>
        </w:rPr>
        <w:lastRenderedPageBreak/>
        <w:t xml:space="preserve">Официальный сайт р.п. Маслянино </w:t>
      </w:r>
      <w:r w:rsidR="00C709C7" w:rsidRPr="00C20721">
        <w:rPr>
          <w:sz w:val="28"/>
          <w:szCs w:val="28"/>
        </w:rPr>
        <w:t>(</w:t>
      </w:r>
      <w:r w:rsidRPr="00C20721">
        <w:rPr>
          <w:sz w:val="28"/>
          <w:szCs w:val="28"/>
        </w:rPr>
        <w:t>http://rpmaslyanino.ru//</w:t>
      </w:r>
      <w:r w:rsidR="00C709C7" w:rsidRPr="00C20721">
        <w:rPr>
          <w:sz w:val="28"/>
          <w:szCs w:val="28"/>
        </w:rPr>
        <w:t>)</w:t>
      </w:r>
      <w:hyperlink r:id="rId39" w:history="1">
        <w:r w:rsidR="0036060E" w:rsidRPr="00C20721">
          <w:rPr>
            <w:rStyle w:val="af5"/>
          </w:rPr>
          <w:t>http://kochenev.ru/</w:t>
        </w:r>
      </w:hyperlink>
      <w:r w:rsidRPr="00C20721">
        <w:t xml:space="preserve"> </w:t>
      </w:r>
      <w:r w:rsidRPr="00C20721">
        <w:rPr>
          <w:sz w:val="28"/>
          <w:szCs w:val="28"/>
        </w:rPr>
        <w:t>в период проведения исследования не функционировал, соответственно сведения о наличии регламентов проверить не удалось</w:t>
      </w:r>
    </w:p>
    <w:p w:rsidR="00B50951" w:rsidRPr="00C20721" w:rsidRDefault="00B50951" w:rsidP="00C20721">
      <w:pPr>
        <w:autoSpaceDE w:val="0"/>
        <w:autoSpaceDN w:val="0"/>
        <w:adjustRightInd w:val="0"/>
        <w:spacing w:line="360" w:lineRule="auto"/>
        <w:ind w:firstLine="540"/>
        <w:jc w:val="both"/>
        <w:rPr>
          <w:sz w:val="28"/>
          <w:szCs w:val="28"/>
        </w:rPr>
      </w:pPr>
      <w:r w:rsidRPr="00C20721">
        <w:rPr>
          <w:sz w:val="28"/>
          <w:szCs w:val="28"/>
        </w:rPr>
        <w:t xml:space="preserve">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табл.1. </w:t>
      </w:r>
    </w:p>
    <w:p w:rsidR="00B50951" w:rsidRPr="00C20721" w:rsidRDefault="00B50951" w:rsidP="00C20721">
      <w:pPr>
        <w:pStyle w:val="af6"/>
        <w:spacing w:line="360" w:lineRule="auto"/>
        <w:jc w:val="both"/>
        <w:rPr>
          <w:b w:val="0"/>
          <w:sz w:val="28"/>
          <w:szCs w:val="28"/>
        </w:rPr>
      </w:pPr>
      <w:r w:rsidRPr="00C20721">
        <w:rPr>
          <w:b w:val="0"/>
          <w:sz w:val="28"/>
          <w:szCs w:val="28"/>
        </w:rPr>
        <w:t>Таблица 1 - Данные о наличии административных регламентов по исследуемым муниципальным услугам</w:t>
      </w:r>
    </w:p>
    <w:tbl>
      <w:tblPr>
        <w:tblStyle w:val="af7"/>
        <w:tblW w:w="0" w:type="auto"/>
        <w:tblLook w:val="04A0" w:firstRow="1" w:lastRow="0" w:firstColumn="1" w:lastColumn="0" w:noHBand="0" w:noVBand="1"/>
      </w:tblPr>
      <w:tblGrid>
        <w:gridCol w:w="669"/>
        <w:gridCol w:w="5025"/>
        <w:gridCol w:w="3934"/>
      </w:tblGrid>
      <w:tr w:rsidR="00B50951" w:rsidRPr="00C20721" w:rsidTr="00B50951">
        <w:trPr>
          <w:tblHeader/>
        </w:trPr>
        <w:tc>
          <w:tcPr>
            <w:tcW w:w="0" w:type="auto"/>
          </w:tcPr>
          <w:p w:rsidR="00B50951" w:rsidRPr="00C20721" w:rsidRDefault="00B50951" w:rsidP="00C20721">
            <w:pPr>
              <w:jc w:val="center"/>
              <w:rPr>
                <w:b/>
              </w:rPr>
            </w:pPr>
            <w:r w:rsidRPr="00C20721">
              <w:rPr>
                <w:b/>
              </w:rPr>
              <w:t>№ п/п</w:t>
            </w:r>
          </w:p>
        </w:tc>
        <w:tc>
          <w:tcPr>
            <w:tcW w:w="5025" w:type="dxa"/>
            <w:vAlign w:val="center"/>
          </w:tcPr>
          <w:p w:rsidR="00B50951" w:rsidRPr="00C20721" w:rsidRDefault="00B50951" w:rsidP="00C20721">
            <w:pPr>
              <w:jc w:val="center"/>
              <w:rPr>
                <w:b/>
              </w:rPr>
            </w:pPr>
            <w:r w:rsidRPr="00C20721">
              <w:rPr>
                <w:b/>
              </w:rPr>
              <w:t>Наименование услуги</w:t>
            </w:r>
          </w:p>
        </w:tc>
        <w:tc>
          <w:tcPr>
            <w:tcW w:w="3934" w:type="dxa"/>
          </w:tcPr>
          <w:p w:rsidR="00B50951" w:rsidRPr="00C20721" w:rsidRDefault="00B50951" w:rsidP="00C20721">
            <w:pPr>
              <w:jc w:val="center"/>
              <w:rPr>
                <w:b/>
              </w:rPr>
            </w:pPr>
            <w:r w:rsidRPr="00C20721">
              <w:rPr>
                <w:b/>
              </w:rPr>
              <w:t>Реквизиты нормативных правовых актов об утверждении административного регламента</w:t>
            </w:r>
          </w:p>
        </w:tc>
      </w:tr>
      <w:tr w:rsidR="00B50951" w:rsidRPr="00C20721" w:rsidTr="00B50951">
        <w:tc>
          <w:tcPr>
            <w:tcW w:w="0" w:type="auto"/>
          </w:tcPr>
          <w:p w:rsidR="00B50951" w:rsidRPr="00C20721" w:rsidRDefault="00B50951" w:rsidP="00C20721">
            <w:r w:rsidRPr="00C20721">
              <w:t>1.</w:t>
            </w:r>
          </w:p>
        </w:tc>
        <w:tc>
          <w:tcPr>
            <w:tcW w:w="5025" w:type="dxa"/>
          </w:tcPr>
          <w:p w:rsidR="00B50951" w:rsidRPr="00C20721" w:rsidRDefault="00B50951" w:rsidP="00C20721">
            <w:r w:rsidRPr="00C20721">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3934" w:type="dxa"/>
            <w:vAlign w:val="center"/>
          </w:tcPr>
          <w:p w:rsidR="00B50951" w:rsidRPr="00C20721" w:rsidRDefault="00B50951" w:rsidP="00C20721">
            <w:r w:rsidRPr="00C20721">
              <w:t>Постановление администрации Маслянинского района от 24.05.2012 № 376-па</w:t>
            </w:r>
          </w:p>
        </w:tc>
      </w:tr>
      <w:tr w:rsidR="00B50951" w:rsidRPr="00C20721" w:rsidTr="00B50951">
        <w:tc>
          <w:tcPr>
            <w:tcW w:w="0" w:type="auto"/>
          </w:tcPr>
          <w:p w:rsidR="00B50951" w:rsidRPr="00C20721" w:rsidRDefault="00B50951" w:rsidP="00C20721">
            <w:r w:rsidRPr="00C20721">
              <w:t>2</w:t>
            </w:r>
          </w:p>
        </w:tc>
        <w:tc>
          <w:tcPr>
            <w:tcW w:w="5025" w:type="dxa"/>
          </w:tcPr>
          <w:p w:rsidR="00B50951" w:rsidRPr="00C20721" w:rsidRDefault="00B50951" w:rsidP="00C20721">
            <w:r w:rsidRPr="00C20721">
              <w:t>Предоставление жилых помещений по договорам социального найма</w:t>
            </w:r>
          </w:p>
        </w:tc>
        <w:tc>
          <w:tcPr>
            <w:tcW w:w="3934" w:type="dxa"/>
            <w:vAlign w:val="center"/>
          </w:tcPr>
          <w:p w:rsidR="00B50951" w:rsidRPr="00C20721" w:rsidRDefault="00B50951" w:rsidP="00C20721">
            <w:r w:rsidRPr="00C20721">
              <w:t>Постановление администрации р.п. Маслянино от 15 мая 2012 года № 82</w:t>
            </w:r>
            <w:r w:rsidRPr="00C20721">
              <w:rPr>
                <w:rStyle w:val="af2"/>
              </w:rPr>
              <w:footnoteReference w:id="73"/>
            </w:r>
          </w:p>
        </w:tc>
      </w:tr>
      <w:tr w:rsidR="00B50951" w:rsidRPr="00C20721" w:rsidTr="00B50951">
        <w:tc>
          <w:tcPr>
            <w:tcW w:w="0" w:type="auto"/>
          </w:tcPr>
          <w:p w:rsidR="00B50951" w:rsidRPr="00C20721" w:rsidRDefault="00B50951" w:rsidP="00C20721">
            <w:r w:rsidRPr="00C20721">
              <w:t>3</w:t>
            </w:r>
          </w:p>
        </w:tc>
        <w:tc>
          <w:tcPr>
            <w:tcW w:w="5025" w:type="dxa"/>
          </w:tcPr>
          <w:p w:rsidR="00B50951" w:rsidRPr="00C20721" w:rsidRDefault="00B50951" w:rsidP="00C20721">
            <w:r w:rsidRPr="00C20721">
              <w:t>Прием заявлений, документов, а также постановка граждан на учет в качестве нуждающихся в жилых помещениях.</w:t>
            </w:r>
          </w:p>
        </w:tc>
        <w:tc>
          <w:tcPr>
            <w:tcW w:w="3934" w:type="dxa"/>
            <w:vAlign w:val="center"/>
          </w:tcPr>
          <w:p w:rsidR="00B50951" w:rsidRPr="00C20721" w:rsidRDefault="00B50951" w:rsidP="00C20721">
            <w:r w:rsidRPr="00C20721">
              <w:t>Постановление администрации р.п. Маслянино от 15 мая 2012 года № 93</w:t>
            </w:r>
          </w:p>
        </w:tc>
      </w:tr>
      <w:tr w:rsidR="00B50951" w:rsidRPr="00C20721" w:rsidTr="00B50951">
        <w:tc>
          <w:tcPr>
            <w:tcW w:w="0" w:type="auto"/>
          </w:tcPr>
          <w:p w:rsidR="00B50951" w:rsidRPr="00C20721" w:rsidRDefault="00B50951" w:rsidP="00C20721">
            <w:r w:rsidRPr="00C20721">
              <w:t>4</w:t>
            </w:r>
          </w:p>
        </w:tc>
        <w:tc>
          <w:tcPr>
            <w:tcW w:w="5025" w:type="dxa"/>
          </w:tcPr>
          <w:p w:rsidR="00B50951" w:rsidRPr="00C20721" w:rsidRDefault="00B50951" w:rsidP="00C20721">
            <w:r w:rsidRPr="00C20721">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3934" w:type="dxa"/>
            <w:vAlign w:val="center"/>
          </w:tcPr>
          <w:p w:rsidR="00B50951" w:rsidRPr="00C20721" w:rsidRDefault="00B50951" w:rsidP="00C20721">
            <w:r w:rsidRPr="00C20721">
              <w:t>Постановление администрации р.п. Маслянино от 15 мая 2012 года №95</w:t>
            </w:r>
          </w:p>
        </w:tc>
      </w:tr>
      <w:tr w:rsidR="00B50951" w:rsidRPr="00C20721" w:rsidTr="00B50951">
        <w:tc>
          <w:tcPr>
            <w:tcW w:w="0" w:type="auto"/>
          </w:tcPr>
          <w:p w:rsidR="00B50951" w:rsidRPr="00C20721" w:rsidRDefault="00B50951" w:rsidP="00C20721">
            <w:r w:rsidRPr="00C20721">
              <w:t>5</w:t>
            </w:r>
          </w:p>
        </w:tc>
        <w:tc>
          <w:tcPr>
            <w:tcW w:w="5025" w:type="dxa"/>
          </w:tcPr>
          <w:p w:rsidR="00B50951" w:rsidRPr="00C20721" w:rsidRDefault="00B50951" w:rsidP="00C20721">
            <w:r w:rsidRPr="00C20721">
              <w:t>Выдача справки об использовании (неиспользовании) гражданином права на приватизацию жилых помещений</w:t>
            </w:r>
          </w:p>
        </w:tc>
        <w:tc>
          <w:tcPr>
            <w:tcW w:w="3934" w:type="dxa"/>
            <w:vAlign w:val="center"/>
          </w:tcPr>
          <w:p w:rsidR="00B50951" w:rsidRPr="00C20721" w:rsidRDefault="00B50951" w:rsidP="00C20721">
            <w:r w:rsidRPr="00C20721">
              <w:t>Постановление администрации р.п. Маслянино от 15 мая 2012 года №109</w:t>
            </w:r>
          </w:p>
        </w:tc>
      </w:tr>
      <w:tr w:rsidR="00B50951" w:rsidRPr="00C20721" w:rsidTr="00B50951">
        <w:tc>
          <w:tcPr>
            <w:tcW w:w="0" w:type="auto"/>
          </w:tcPr>
          <w:p w:rsidR="00B50951" w:rsidRPr="00C20721" w:rsidRDefault="00B50951" w:rsidP="00C20721">
            <w:r w:rsidRPr="00C20721">
              <w:t>6</w:t>
            </w:r>
          </w:p>
        </w:tc>
        <w:tc>
          <w:tcPr>
            <w:tcW w:w="5025" w:type="dxa"/>
          </w:tcPr>
          <w:p w:rsidR="00B50951" w:rsidRPr="00C20721" w:rsidRDefault="00B50951" w:rsidP="00C20721">
            <w:r w:rsidRPr="00C20721">
              <w:t>Предоставление в аренду имущества муниципальной казны без проведения торгов</w:t>
            </w:r>
          </w:p>
        </w:tc>
        <w:tc>
          <w:tcPr>
            <w:tcW w:w="3934" w:type="dxa"/>
            <w:vAlign w:val="center"/>
          </w:tcPr>
          <w:p w:rsidR="00B50951" w:rsidRPr="00C20721" w:rsidRDefault="00B50951" w:rsidP="00C20721">
            <w:r w:rsidRPr="00C20721">
              <w:t>Постановление администрации Маслянинского района от 24.05.2012 № 375-па</w:t>
            </w:r>
          </w:p>
          <w:p w:rsidR="00B50951" w:rsidRPr="00C20721" w:rsidRDefault="00B50951" w:rsidP="00C20721">
            <w:r w:rsidRPr="00C20721">
              <w:t>Постановление администрации р.п. Маслянино от 15 мая 2012 года № 106</w:t>
            </w:r>
          </w:p>
        </w:tc>
      </w:tr>
      <w:tr w:rsidR="00B50951" w:rsidRPr="00C20721" w:rsidTr="00B50951">
        <w:tc>
          <w:tcPr>
            <w:tcW w:w="0" w:type="auto"/>
          </w:tcPr>
          <w:p w:rsidR="00B50951" w:rsidRPr="00C20721" w:rsidRDefault="00B50951" w:rsidP="00C20721">
            <w:r w:rsidRPr="00C20721">
              <w:t>7</w:t>
            </w:r>
          </w:p>
        </w:tc>
        <w:tc>
          <w:tcPr>
            <w:tcW w:w="5025" w:type="dxa"/>
          </w:tcPr>
          <w:p w:rsidR="00B50951" w:rsidRPr="00C20721" w:rsidRDefault="00B50951" w:rsidP="00C20721">
            <w:r w:rsidRPr="00C20721">
              <w:t>Выдача сведений из реестра муниципального имущества</w:t>
            </w:r>
          </w:p>
        </w:tc>
        <w:tc>
          <w:tcPr>
            <w:tcW w:w="3934" w:type="dxa"/>
            <w:vAlign w:val="center"/>
          </w:tcPr>
          <w:p w:rsidR="00B50951" w:rsidRPr="00C20721" w:rsidRDefault="00B50951" w:rsidP="00C20721">
            <w:r w:rsidRPr="00C20721">
              <w:t>Постановление администрации Маслянинского района от 24.05.2012 № 375-па</w:t>
            </w:r>
          </w:p>
        </w:tc>
      </w:tr>
      <w:tr w:rsidR="00B50951" w:rsidRPr="00C20721" w:rsidTr="00B50951">
        <w:tc>
          <w:tcPr>
            <w:tcW w:w="0" w:type="auto"/>
          </w:tcPr>
          <w:p w:rsidR="00B50951" w:rsidRPr="00C20721" w:rsidRDefault="00B50951" w:rsidP="00C20721">
            <w:r w:rsidRPr="00C20721">
              <w:t>8</w:t>
            </w:r>
          </w:p>
        </w:tc>
        <w:tc>
          <w:tcPr>
            <w:tcW w:w="5025" w:type="dxa"/>
          </w:tcPr>
          <w:p w:rsidR="00B50951" w:rsidRPr="00C20721" w:rsidRDefault="00B50951" w:rsidP="00C20721">
            <w:r w:rsidRPr="00C20721">
              <w:t>Предоставление в собственность граждан земельных участков для ведения садоводства, огородничества и дачного хозяйства</w:t>
            </w:r>
          </w:p>
        </w:tc>
        <w:tc>
          <w:tcPr>
            <w:tcW w:w="3934" w:type="dxa"/>
            <w:vAlign w:val="center"/>
          </w:tcPr>
          <w:p w:rsidR="00B50951" w:rsidRPr="00C20721" w:rsidRDefault="00B50951" w:rsidP="00C20721">
            <w:r w:rsidRPr="00C20721">
              <w:t>Постановлением администрации Маслянинского района от 24.05.2012 № 375-па</w:t>
            </w:r>
          </w:p>
        </w:tc>
      </w:tr>
      <w:tr w:rsidR="00B50951" w:rsidRPr="00C20721" w:rsidTr="00B50951">
        <w:tc>
          <w:tcPr>
            <w:tcW w:w="0" w:type="auto"/>
          </w:tcPr>
          <w:p w:rsidR="00B50951" w:rsidRPr="00C20721" w:rsidRDefault="00B50951" w:rsidP="00C20721">
            <w:r w:rsidRPr="00C20721">
              <w:lastRenderedPageBreak/>
              <w:t>9</w:t>
            </w:r>
          </w:p>
        </w:tc>
        <w:tc>
          <w:tcPr>
            <w:tcW w:w="5025" w:type="dxa"/>
          </w:tcPr>
          <w:p w:rsidR="00B50951" w:rsidRPr="00C20721" w:rsidRDefault="00B50951" w:rsidP="00C20721">
            <w:r w:rsidRPr="00C20721">
              <w:t>Предоставление земельных участков для индивидуального жилищного строительства</w:t>
            </w:r>
          </w:p>
        </w:tc>
        <w:tc>
          <w:tcPr>
            <w:tcW w:w="3934" w:type="dxa"/>
            <w:vAlign w:val="center"/>
          </w:tcPr>
          <w:p w:rsidR="00B50951" w:rsidRPr="00C20721" w:rsidRDefault="00B50951" w:rsidP="00C20721">
            <w:r w:rsidRPr="00C20721">
              <w:t>Постановлением администрации Маслянинского района от 24.05.2012 № 375-па</w:t>
            </w:r>
          </w:p>
        </w:tc>
      </w:tr>
      <w:tr w:rsidR="00B50951" w:rsidRPr="00C20721" w:rsidTr="00B50951">
        <w:tc>
          <w:tcPr>
            <w:tcW w:w="0" w:type="auto"/>
          </w:tcPr>
          <w:p w:rsidR="00B50951" w:rsidRPr="00C20721" w:rsidRDefault="00B50951" w:rsidP="00C20721">
            <w:r w:rsidRPr="00C20721">
              <w:t>10</w:t>
            </w:r>
          </w:p>
        </w:tc>
        <w:tc>
          <w:tcPr>
            <w:tcW w:w="5025" w:type="dxa"/>
          </w:tcPr>
          <w:p w:rsidR="00B50951" w:rsidRPr="00C20721" w:rsidRDefault="00B50951" w:rsidP="00C20721">
            <w:r w:rsidRPr="00C20721">
              <w:t>Прием заявлений и выдача документов о согласовании переустройства и (или) перепланировки жилого помещения</w:t>
            </w:r>
          </w:p>
        </w:tc>
        <w:tc>
          <w:tcPr>
            <w:tcW w:w="3934" w:type="dxa"/>
            <w:vAlign w:val="center"/>
          </w:tcPr>
          <w:p w:rsidR="00B50951" w:rsidRPr="00C20721" w:rsidRDefault="00B50951" w:rsidP="00C20721">
            <w:r w:rsidRPr="00C20721">
              <w:t>регламент не выявлен</w:t>
            </w:r>
          </w:p>
        </w:tc>
      </w:tr>
      <w:tr w:rsidR="00B50951" w:rsidRPr="00C20721" w:rsidTr="00B50951">
        <w:tc>
          <w:tcPr>
            <w:tcW w:w="0" w:type="auto"/>
          </w:tcPr>
          <w:p w:rsidR="00B50951" w:rsidRPr="00C20721" w:rsidRDefault="00B50951" w:rsidP="00C20721">
            <w:r w:rsidRPr="00C20721">
              <w:t>11</w:t>
            </w:r>
          </w:p>
        </w:tc>
        <w:tc>
          <w:tcPr>
            <w:tcW w:w="5025" w:type="dxa"/>
          </w:tcPr>
          <w:p w:rsidR="00B50951" w:rsidRPr="00C20721" w:rsidRDefault="00B50951" w:rsidP="00C20721">
            <w:r w:rsidRPr="00C20721">
              <w:t>Принятие документов, а также выдача решений о переводе или об отказе в переводе жилого помещения в нежилое помещение</w:t>
            </w:r>
          </w:p>
        </w:tc>
        <w:tc>
          <w:tcPr>
            <w:tcW w:w="3934" w:type="dxa"/>
            <w:vAlign w:val="center"/>
          </w:tcPr>
          <w:p w:rsidR="00B50951" w:rsidRPr="00C20721" w:rsidRDefault="00B50951" w:rsidP="00C20721">
            <w:r w:rsidRPr="00C20721">
              <w:t>Постановление администрации р.п. Маслянино от 15 мая 2012 года № 101</w:t>
            </w:r>
          </w:p>
        </w:tc>
      </w:tr>
      <w:tr w:rsidR="00B50951" w:rsidRPr="00C20721" w:rsidTr="00B50951">
        <w:tc>
          <w:tcPr>
            <w:tcW w:w="0" w:type="auto"/>
          </w:tcPr>
          <w:p w:rsidR="00B50951" w:rsidRPr="00C20721" w:rsidRDefault="00B50951" w:rsidP="00C20721">
            <w:r w:rsidRPr="00C20721">
              <w:t>12</w:t>
            </w:r>
          </w:p>
        </w:tc>
        <w:tc>
          <w:tcPr>
            <w:tcW w:w="5025" w:type="dxa"/>
          </w:tcPr>
          <w:p w:rsidR="00B50951" w:rsidRPr="00C20721" w:rsidRDefault="00B50951" w:rsidP="00C20721">
            <w:r w:rsidRPr="00C20721">
              <w:t>Подготовка и выдача разрешения на строительство индивидуальных жилых домов</w:t>
            </w:r>
          </w:p>
        </w:tc>
        <w:tc>
          <w:tcPr>
            <w:tcW w:w="3934" w:type="dxa"/>
            <w:vAlign w:val="center"/>
          </w:tcPr>
          <w:p w:rsidR="00B50951" w:rsidRPr="00C20721" w:rsidRDefault="00B50951" w:rsidP="00C20721">
            <w:r w:rsidRPr="00C20721">
              <w:t>Постановлением администрации Маслянинского района от 24.05.2012 № 374-па</w:t>
            </w:r>
          </w:p>
        </w:tc>
      </w:tr>
      <w:tr w:rsidR="00B50951" w:rsidRPr="00C20721" w:rsidTr="00B50951">
        <w:tc>
          <w:tcPr>
            <w:tcW w:w="0" w:type="auto"/>
          </w:tcPr>
          <w:p w:rsidR="00B50951" w:rsidRPr="00C20721" w:rsidRDefault="00B50951" w:rsidP="00C20721">
            <w:r w:rsidRPr="00C20721">
              <w:t>13</w:t>
            </w:r>
          </w:p>
        </w:tc>
        <w:tc>
          <w:tcPr>
            <w:tcW w:w="5025" w:type="dxa"/>
          </w:tcPr>
          <w:p w:rsidR="00B50951" w:rsidRPr="00C20721" w:rsidRDefault="00B50951" w:rsidP="00C20721">
            <w:r w:rsidRPr="00C20721">
              <w:t>Подготовка и выдача разрешения на ввод индивидуальных жилых домов в эксплуатацию.</w:t>
            </w:r>
          </w:p>
        </w:tc>
        <w:tc>
          <w:tcPr>
            <w:tcW w:w="3934" w:type="dxa"/>
            <w:vAlign w:val="center"/>
          </w:tcPr>
          <w:p w:rsidR="00B50951" w:rsidRPr="00C20721" w:rsidRDefault="00B50951" w:rsidP="00C20721">
            <w:r w:rsidRPr="00C20721">
              <w:t>Постановлением администрации Маслянинского района от 24.05.2012 № 374-па</w:t>
            </w:r>
          </w:p>
        </w:tc>
      </w:tr>
      <w:tr w:rsidR="00B50951" w:rsidRPr="00C20721" w:rsidTr="00B50951">
        <w:tc>
          <w:tcPr>
            <w:tcW w:w="0" w:type="auto"/>
          </w:tcPr>
          <w:p w:rsidR="00B50951" w:rsidRPr="00C20721" w:rsidRDefault="00B50951" w:rsidP="00C20721">
            <w:r w:rsidRPr="00C20721">
              <w:t>14</w:t>
            </w:r>
          </w:p>
        </w:tc>
        <w:tc>
          <w:tcPr>
            <w:tcW w:w="5025" w:type="dxa"/>
          </w:tcPr>
          <w:p w:rsidR="00B50951" w:rsidRPr="00C20721" w:rsidRDefault="00B50951" w:rsidP="00C20721">
            <w:r w:rsidRPr="00C20721">
              <w:t>Присвоение, изменение и аннулирование адресов объектов недвижимости</w:t>
            </w:r>
          </w:p>
        </w:tc>
        <w:tc>
          <w:tcPr>
            <w:tcW w:w="3934" w:type="dxa"/>
            <w:vAlign w:val="center"/>
          </w:tcPr>
          <w:p w:rsidR="00B50951" w:rsidRPr="00C20721" w:rsidRDefault="00B50951" w:rsidP="00C20721">
            <w:r w:rsidRPr="00C20721">
              <w:t>Проект административного регламента администрации р.п. Маслянино</w:t>
            </w:r>
          </w:p>
        </w:tc>
      </w:tr>
      <w:tr w:rsidR="00B50951" w:rsidRPr="00C20721" w:rsidTr="00B50951">
        <w:tc>
          <w:tcPr>
            <w:tcW w:w="0" w:type="auto"/>
          </w:tcPr>
          <w:p w:rsidR="00B50951" w:rsidRPr="00C20721" w:rsidRDefault="00B50951" w:rsidP="00C20721">
            <w:r w:rsidRPr="00C20721">
              <w:t>15</w:t>
            </w:r>
          </w:p>
        </w:tc>
        <w:tc>
          <w:tcPr>
            <w:tcW w:w="5025" w:type="dxa"/>
          </w:tcPr>
          <w:p w:rsidR="00B50951" w:rsidRPr="00C20721" w:rsidRDefault="00B50951" w:rsidP="00C20721">
            <w:r w:rsidRPr="00C20721">
              <w:t>Выдача разрешения на установку рекламных конструкций, аннулирование таких разрешений</w:t>
            </w:r>
          </w:p>
        </w:tc>
        <w:tc>
          <w:tcPr>
            <w:tcW w:w="3934" w:type="dxa"/>
            <w:vAlign w:val="center"/>
          </w:tcPr>
          <w:p w:rsidR="00B50951" w:rsidRPr="00C20721" w:rsidRDefault="00B50951" w:rsidP="00C20721">
            <w:r w:rsidRPr="00C20721">
              <w:t>Постановлением администрации Маслянинского района от 24.05.2012 № 375-па</w:t>
            </w:r>
          </w:p>
        </w:tc>
      </w:tr>
      <w:tr w:rsidR="00B50951" w:rsidRPr="00C20721" w:rsidTr="00B50951">
        <w:tc>
          <w:tcPr>
            <w:tcW w:w="0" w:type="auto"/>
          </w:tcPr>
          <w:p w:rsidR="00B50951" w:rsidRPr="00C20721" w:rsidRDefault="00B50951" w:rsidP="00C20721">
            <w:r w:rsidRPr="00C20721">
              <w:t>16</w:t>
            </w:r>
          </w:p>
        </w:tc>
        <w:tc>
          <w:tcPr>
            <w:tcW w:w="5025" w:type="dxa"/>
          </w:tcPr>
          <w:p w:rsidR="00B50951" w:rsidRPr="00C20721" w:rsidRDefault="00B50951" w:rsidP="00C20721">
            <w:r w:rsidRPr="00C20721">
              <w:t>Подготовка и утверждение градостроительного плана земельного участка в виде отдельного документа</w:t>
            </w:r>
          </w:p>
        </w:tc>
        <w:tc>
          <w:tcPr>
            <w:tcW w:w="3934" w:type="dxa"/>
            <w:vAlign w:val="center"/>
          </w:tcPr>
          <w:p w:rsidR="00B50951" w:rsidRPr="00C20721" w:rsidRDefault="00B50951" w:rsidP="00C20721">
            <w:r w:rsidRPr="00C20721">
              <w:t>Постановлением администрации Маслянинского района от 24.05.2012 № 375-па</w:t>
            </w:r>
          </w:p>
        </w:tc>
      </w:tr>
    </w:tbl>
    <w:p w:rsidR="00B50951" w:rsidRPr="00C20721" w:rsidRDefault="00B50951" w:rsidP="00C20721">
      <w:pPr>
        <w:tabs>
          <w:tab w:val="left" w:pos="993"/>
        </w:tabs>
        <w:spacing w:before="120" w:line="360" w:lineRule="auto"/>
        <w:ind w:firstLine="567"/>
        <w:jc w:val="both"/>
        <w:rPr>
          <w:sz w:val="28"/>
          <w:szCs w:val="28"/>
        </w:rPr>
      </w:pPr>
      <w:r w:rsidRPr="00C20721">
        <w:rPr>
          <w:sz w:val="28"/>
          <w:szCs w:val="28"/>
        </w:rPr>
        <w:t>Как следует из данных таблицы 1, административные регламенты утверждены по 14 услугам из 16, ещё по одной услуге при проведении мониторинга в 2013 году был представлен проект регламента. Таким образом, уровень регламентации составляет 93,75%. Выборочный анализ качества административных регламентов позволил выявить следующие недостатки:</w:t>
      </w:r>
    </w:p>
    <w:p w:rsidR="00B50951" w:rsidRPr="00C20721" w:rsidRDefault="00C709C7" w:rsidP="00C20721">
      <w:pPr>
        <w:pStyle w:val="48"/>
        <w:widowControl/>
        <w:tabs>
          <w:tab w:val="left" w:pos="993"/>
        </w:tabs>
        <w:autoSpaceDE w:val="0"/>
        <w:autoSpaceDN w:val="0"/>
        <w:adjustRightInd w:val="0"/>
        <w:spacing w:line="360" w:lineRule="auto"/>
        <w:ind w:left="0" w:firstLine="567"/>
        <w:contextualSpacing/>
        <w:jc w:val="both"/>
        <w:rPr>
          <w:sz w:val="28"/>
          <w:szCs w:val="28"/>
        </w:rPr>
      </w:pPr>
      <w:r w:rsidRPr="00C20721">
        <w:rPr>
          <w:i/>
          <w:sz w:val="28"/>
          <w:szCs w:val="28"/>
        </w:rPr>
        <w:t>- о</w:t>
      </w:r>
      <w:r w:rsidR="00B50951" w:rsidRPr="00C20721">
        <w:rPr>
          <w:i/>
          <w:sz w:val="28"/>
          <w:szCs w:val="28"/>
        </w:rPr>
        <w:t>тсутствие единообразия при исчислении сроков предоставления услуг</w:t>
      </w:r>
      <w:r w:rsidR="00B50951" w:rsidRPr="00C20721">
        <w:rPr>
          <w:sz w:val="28"/>
          <w:szCs w:val="28"/>
        </w:rPr>
        <w:t xml:space="preserve"> – в одном и том же поселении по одним услугам сроки исчисляются в рабочих днях, по другим – вообще отсутствует указание на то, в каких днях исчисляется срок предоставления услуги – календарных или рабочих (например, в 10-дневный срок), что дает возможность свободного установления по усмотрению органов местного самоуправления (их должностных лиц) сроков предоставления услуги.</w:t>
      </w:r>
    </w:p>
    <w:p w:rsidR="00B50951" w:rsidRPr="00C20721" w:rsidRDefault="00B50951"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w:t>
      </w:r>
      <w:r w:rsidRPr="00C20721">
        <w:rPr>
          <w:sz w:val="28"/>
          <w:szCs w:val="28"/>
        </w:rPr>
        <w:lastRenderedPageBreak/>
        <w:t>администрации), что приводит к неоднозначному толкованию и некорректному их исчислению заявителями;</w:t>
      </w:r>
    </w:p>
    <w:p w:rsidR="00B50951" w:rsidRPr="00C20721" w:rsidRDefault="00B50951" w:rsidP="00C20721">
      <w:pPr>
        <w:pStyle w:val="affc"/>
        <w:widowControl/>
        <w:numPr>
          <w:ilvl w:val="0"/>
          <w:numId w:val="58"/>
        </w:numPr>
        <w:tabs>
          <w:tab w:val="left" w:pos="1276"/>
        </w:tabs>
        <w:spacing w:line="360" w:lineRule="auto"/>
        <w:ind w:left="0" w:firstLine="709"/>
        <w:jc w:val="both"/>
        <w:rPr>
          <w:sz w:val="28"/>
          <w:szCs w:val="28"/>
        </w:rPr>
      </w:pPr>
      <w:r w:rsidRPr="00C20721">
        <w:rPr>
          <w:i/>
          <w:sz w:val="28"/>
          <w:szCs w:val="28"/>
        </w:rPr>
        <w:t xml:space="preserve">по ряду муниципальных услуг указаны заведомо неверные сведения о размере платы за предоставление услуги. </w:t>
      </w:r>
      <w:r w:rsidRPr="00C20721">
        <w:rPr>
          <w:sz w:val="28"/>
          <w:szCs w:val="28"/>
        </w:rPr>
        <w:t>По услуге «Принятие документов, а также выдача решений о переводе или об отказе в переводе жилого помещения в нежилое помещение» в административном регламенте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B50951" w:rsidRPr="00C20721" w:rsidRDefault="00B50951"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w:t>
      </w:r>
      <w:r w:rsidRPr="00C20721">
        <w:rPr>
          <w:sz w:val="28"/>
          <w:szCs w:val="28"/>
        </w:rPr>
        <w:softHyphen/>
        <w:t xml:space="preserve">ставления муниципальных услуг органами местного самоуправления Маслянинского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администрации Маслянинского района и </w:t>
      </w:r>
      <w:r w:rsidR="007E6DFF">
        <w:rPr>
          <w:sz w:val="28"/>
          <w:szCs w:val="28"/>
        </w:rPr>
        <w:t>р.</w:t>
      </w:r>
      <w:r w:rsidRPr="00C20721">
        <w:rPr>
          <w:sz w:val="28"/>
          <w:szCs w:val="28"/>
        </w:rPr>
        <w:t>п. Маслянино.</w:t>
      </w:r>
    </w:p>
    <w:p w:rsidR="00B50951" w:rsidRPr="00C20721" w:rsidRDefault="00B50951" w:rsidP="00C20721">
      <w:pPr>
        <w:spacing w:line="360" w:lineRule="auto"/>
        <w:ind w:firstLine="709"/>
        <w:jc w:val="both"/>
        <w:rPr>
          <w:sz w:val="28"/>
          <w:szCs w:val="28"/>
        </w:rPr>
      </w:pPr>
      <w:r w:rsidRPr="00C20721">
        <w:rPr>
          <w:sz w:val="28"/>
          <w:szCs w:val="28"/>
        </w:rPr>
        <w:t>В ходе проведенного исследования определено, что 21,2%</w:t>
      </w:r>
      <w:r w:rsidRPr="00C20721">
        <w:rPr>
          <w:b/>
          <w:sz w:val="28"/>
          <w:szCs w:val="28"/>
        </w:rPr>
        <w:t xml:space="preserve"> </w:t>
      </w:r>
      <w:r w:rsidRPr="00C20721">
        <w:rPr>
          <w:sz w:val="28"/>
          <w:szCs w:val="28"/>
        </w:rPr>
        <w:t>респондентов хорошо знакомы с текстом административного регламента, ещё 54,5% знакомы приблизительно. 24,2 % опрошенных не знакомы с текстом административного регламента.</w:t>
      </w:r>
    </w:p>
    <w:p w:rsidR="00B50951" w:rsidRPr="00C20721" w:rsidRDefault="00B50951" w:rsidP="00C20721">
      <w:pPr>
        <w:spacing w:after="200" w:line="276" w:lineRule="auto"/>
        <w:rPr>
          <w:sz w:val="28"/>
          <w:szCs w:val="28"/>
        </w:rPr>
      </w:pPr>
      <w:r w:rsidRPr="00C20721">
        <w:rPr>
          <w:sz w:val="28"/>
          <w:szCs w:val="28"/>
        </w:rPr>
        <w:br w:type="page"/>
      </w:r>
    </w:p>
    <w:p w:rsidR="00B50951" w:rsidRPr="00ED7F30" w:rsidRDefault="00C709C7" w:rsidP="00C20721">
      <w:pPr>
        <w:tabs>
          <w:tab w:val="left" w:pos="993"/>
        </w:tabs>
        <w:spacing w:before="120" w:after="120" w:line="360" w:lineRule="auto"/>
        <w:ind w:firstLine="709"/>
        <w:jc w:val="center"/>
        <w:rPr>
          <w:b/>
          <w:spacing w:val="-8"/>
          <w:sz w:val="28"/>
          <w:szCs w:val="28"/>
        </w:rPr>
      </w:pPr>
      <w:r w:rsidRPr="00ED7F30">
        <w:rPr>
          <w:b/>
          <w:spacing w:val="-8"/>
          <w:sz w:val="28"/>
          <w:szCs w:val="28"/>
        </w:rPr>
        <w:lastRenderedPageBreak/>
        <w:t xml:space="preserve">2. </w:t>
      </w:r>
      <w:r w:rsidR="00B50951" w:rsidRPr="00ED7F30">
        <w:rPr>
          <w:b/>
          <w:spacing w:val="-8"/>
          <w:sz w:val="28"/>
          <w:szCs w:val="28"/>
        </w:rPr>
        <w:t>Оценка доступности услуг</w:t>
      </w:r>
    </w:p>
    <w:p w:rsidR="00B50951" w:rsidRPr="00ED7F30" w:rsidRDefault="00B50951" w:rsidP="00C20721">
      <w:pPr>
        <w:spacing w:line="360" w:lineRule="auto"/>
        <w:ind w:firstLine="709"/>
        <w:jc w:val="both"/>
        <w:rPr>
          <w:spacing w:val="-8"/>
          <w:sz w:val="28"/>
          <w:szCs w:val="28"/>
        </w:rPr>
      </w:pPr>
      <w:r w:rsidRPr="00ED7F30">
        <w:rPr>
          <w:spacing w:val="-8"/>
          <w:sz w:val="28"/>
          <w:szCs w:val="28"/>
        </w:rPr>
        <w:t>Среднее значение уровня доступности по муниципальным услугам составило 4,14 балла по пятибалльной шкале, что можно оценить как «хорошо» (табл. 2). Это несколько ниже, чем значение аналогичного показателя, зафиксированное при проведении мониторинга в ноябре 2013 года (4,40).</w:t>
      </w:r>
    </w:p>
    <w:p w:rsidR="00B50951" w:rsidRPr="00ED7F30" w:rsidRDefault="00B50951" w:rsidP="00C20721">
      <w:pPr>
        <w:pStyle w:val="af6"/>
        <w:spacing w:line="360" w:lineRule="auto"/>
        <w:jc w:val="both"/>
        <w:rPr>
          <w:b w:val="0"/>
          <w:spacing w:val="-8"/>
          <w:sz w:val="28"/>
          <w:szCs w:val="28"/>
        </w:rPr>
      </w:pPr>
      <w:r w:rsidRPr="00ED7F30">
        <w:rPr>
          <w:b w:val="0"/>
          <w:spacing w:val="-8"/>
          <w:sz w:val="28"/>
          <w:szCs w:val="28"/>
        </w:rPr>
        <w:t>Таблица 2</w:t>
      </w:r>
      <w:r w:rsidR="00C709C7" w:rsidRPr="00ED7F30">
        <w:rPr>
          <w:b w:val="0"/>
          <w:spacing w:val="-8"/>
          <w:sz w:val="28"/>
          <w:szCs w:val="28"/>
        </w:rPr>
        <w:t xml:space="preserve"> -</w:t>
      </w:r>
      <w:r w:rsidRPr="00ED7F30">
        <w:rPr>
          <w:b w:val="0"/>
          <w:spacing w:val="-8"/>
          <w:sz w:val="28"/>
          <w:szCs w:val="28"/>
        </w:rPr>
        <w:t xml:space="preserve"> Уровень доступности муниципальных услуг</w:t>
      </w:r>
    </w:p>
    <w:tbl>
      <w:tblPr>
        <w:tblW w:w="51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2"/>
        <w:gridCol w:w="709"/>
        <w:gridCol w:w="709"/>
        <w:gridCol w:w="710"/>
        <w:gridCol w:w="712"/>
        <w:gridCol w:w="712"/>
        <w:gridCol w:w="712"/>
        <w:gridCol w:w="712"/>
        <w:gridCol w:w="712"/>
        <w:gridCol w:w="712"/>
        <w:gridCol w:w="1195"/>
      </w:tblGrid>
      <w:tr w:rsidR="00B50951" w:rsidRPr="00ED7F30" w:rsidTr="00ED7F30">
        <w:trPr>
          <w:trHeight w:val="330"/>
        </w:trPr>
        <w:tc>
          <w:tcPr>
            <w:tcW w:w="1148" w:type="pct"/>
            <w:vAlign w:val="center"/>
          </w:tcPr>
          <w:p w:rsidR="00B50951" w:rsidRPr="00ED7F30" w:rsidRDefault="00B50951" w:rsidP="00C20721">
            <w:pPr>
              <w:jc w:val="both"/>
              <w:rPr>
                <w:b/>
                <w:bCs/>
                <w:color w:val="000000"/>
                <w:spacing w:val="-8"/>
              </w:rPr>
            </w:pPr>
            <w:r w:rsidRPr="00ED7F30">
              <w:rPr>
                <w:b/>
                <w:bCs/>
                <w:color w:val="000000"/>
                <w:spacing w:val="-8"/>
              </w:rPr>
              <w:t>Подкритерий доступности услуг</w:t>
            </w:r>
          </w:p>
        </w:tc>
        <w:tc>
          <w:tcPr>
            <w:tcW w:w="360" w:type="pct"/>
            <w:vAlign w:val="center"/>
          </w:tcPr>
          <w:p w:rsidR="00B50951" w:rsidRPr="00ED7F30" w:rsidRDefault="00B50951" w:rsidP="00C20721">
            <w:pPr>
              <w:jc w:val="center"/>
              <w:rPr>
                <w:b/>
                <w:bCs/>
                <w:color w:val="000000"/>
                <w:spacing w:val="-8"/>
              </w:rPr>
            </w:pPr>
            <w:r w:rsidRPr="00ED7F30">
              <w:rPr>
                <w:b/>
                <w:bCs/>
                <w:color w:val="000000"/>
                <w:spacing w:val="-8"/>
              </w:rPr>
              <w:t>1</w:t>
            </w:r>
          </w:p>
        </w:tc>
        <w:tc>
          <w:tcPr>
            <w:tcW w:w="360" w:type="pct"/>
            <w:vAlign w:val="center"/>
          </w:tcPr>
          <w:p w:rsidR="00B50951" w:rsidRPr="00ED7F30" w:rsidRDefault="00B50951" w:rsidP="00C20721">
            <w:pPr>
              <w:jc w:val="center"/>
              <w:rPr>
                <w:b/>
                <w:bCs/>
                <w:color w:val="000000"/>
                <w:spacing w:val="-8"/>
              </w:rPr>
            </w:pPr>
            <w:r w:rsidRPr="00ED7F30">
              <w:rPr>
                <w:b/>
                <w:bCs/>
                <w:color w:val="000000"/>
                <w:spacing w:val="-8"/>
              </w:rPr>
              <w:t>2</w:t>
            </w:r>
          </w:p>
        </w:tc>
        <w:tc>
          <w:tcPr>
            <w:tcW w:w="360" w:type="pct"/>
            <w:vAlign w:val="center"/>
          </w:tcPr>
          <w:p w:rsidR="00B50951" w:rsidRPr="00ED7F30" w:rsidRDefault="00B50951" w:rsidP="00C20721">
            <w:pPr>
              <w:jc w:val="center"/>
              <w:rPr>
                <w:b/>
                <w:bCs/>
                <w:color w:val="000000"/>
                <w:spacing w:val="-8"/>
              </w:rPr>
            </w:pPr>
            <w:r w:rsidRPr="00ED7F30">
              <w:rPr>
                <w:b/>
                <w:bCs/>
                <w:color w:val="000000"/>
                <w:spacing w:val="-8"/>
              </w:rPr>
              <w:t>4</w:t>
            </w:r>
          </w:p>
        </w:tc>
        <w:tc>
          <w:tcPr>
            <w:tcW w:w="361" w:type="pct"/>
            <w:noWrap/>
            <w:vAlign w:val="center"/>
          </w:tcPr>
          <w:p w:rsidR="00B50951" w:rsidRPr="00ED7F30" w:rsidRDefault="00B50951" w:rsidP="00C20721">
            <w:pPr>
              <w:jc w:val="center"/>
              <w:rPr>
                <w:b/>
                <w:bCs/>
                <w:color w:val="000000"/>
                <w:spacing w:val="-8"/>
              </w:rPr>
            </w:pPr>
            <w:r w:rsidRPr="00ED7F30">
              <w:rPr>
                <w:b/>
                <w:bCs/>
                <w:color w:val="000000"/>
                <w:spacing w:val="-8"/>
              </w:rPr>
              <w:t>8</w:t>
            </w:r>
          </w:p>
        </w:tc>
        <w:tc>
          <w:tcPr>
            <w:tcW w:w="361" w:type="pct"/>
            <w:noWrap/>
            <w:vAlign w:val="center"/>
          </w:tcPr>
          <w:p w:rsidR="00B50951" w:rsidRPr="00ED7F30" w:rsidRDefault="00B50951" w:rsidP="00C20721">
            <w:pPr>
              <w:jc w:val="center"/>
              <w:rPr>
                <w:b/>
                <w:bCs/>
                <w:color w:val="000000"/>
                <w:spacing w:val="-8"/>
              </w:rPr>
            </w:pPr>
            <w:r w:rsidRPr="00ED7F30">
              <w:rPr>
                <w:b/>
                <w:bCs/>
                <w:color w:val="000000"/>
                <w:spacing w:val="-8"/>
              </w:rPr>
              <w:t>9</w:t>
            </w:r>
          </w:p>
        </w:tc>
        <w:tc>
          <w:tcPr>
            <w:tcW w:w="361" w:type="pct"/>
            <w:noWrap/>
            <w:vAlign w:val="center"/>
          </w:tcPr>
          <w:p w:rsidR="00B50951" w:rsidRPr="00ED7F30" w:rsidRDefault="00B50951" w:rsidP="00C20721">
            <w:pPr>
              <w:jc w:val="center"/>
              <w:rPr>
                <w:b/>
                <w:bCs/>
                <w:color w:val="000000"/>
                <w:spacing w:val="-8"/>
              </w:rPr>
            </w:pPr>
            <w:r w:rsidRPr="00ED7F30">
              <w:rPr>
                <w:b/>
                <w:bCs/>
                <w:color w:val="000000"/>
                <w:spacing w:val="-8"/>
              </w:rPr>
              <w:t>12</w:t>
            </w:r>
          </w:p>
        </w:tc>
        <w:tc>
          <w:tcPr>
            <w:tcW w:w="361" w:type="pct"/>
            <w:vAlign w:val="center"/>
          </w:tcPr>
          <w:p w:rsidR="00B50951" w:rsidRPr="00ED7F30" w:rsidRDefault="00B50951" w:rsidP="00C20721">
            <w:pPr>
              <w:jc w:val="center"/>
              <w:rPr>
                <w:b/>
                <w:bCs/>
                <w:color w:val="000000"/>
                <w:spacing w:val="-8"/>
              </w:rPr>
            </w:pPr>
            <w:r w:rsidRPr="00ED7F30">
              <w:rPr>
                <w:b/>
                <w:bCs/>
                <w:color w:val="000000"/>
                <w:spacing w:val="-8"/>
              </w:rPr>
              <w:t>13</w:t>
            </w:r>
          </w:p>
        </w:tc>
        <w:tc>
          <w:tcPr>
            <w:tcW w:w="361" w:type="pct"/>
            <w:vAlign w:val="center"/>
          </w:tcPr>
          <w:p w:rsidR="00B50951" w:rsidRPr="00ED7F30" w:rsidRDefault="00B50951" w:rsidP="00C20721">
            <w:pPr>
              <w:jc w:val="center"/>
              <w:rPr>
                <w:b/>
                <w:bCs/>
                <w:color w:val="000000"/>
                <w:spacing w:val="-8"/>
              </w:rPr>
            </w:pPr>
            <w:r w:rsidRPr="00ED7F30">
              <w:rPr>
                <w:b/>
                <w:bCs/>
                <w:color w:val="000000"/>
                <w:spacing w:val="-8"/>
              </w:rPr>
              <w:t>15</w:t>
            </w:r>
          </w:p>
        </w:tc>
        <w:tc>
          <w:tcPr>
            <w:tcW w:w="361" w:type="pct"/>
            <w:vAlign w:val="center"/>
          </w:tcPr>
          <w:p w:rsidR="00B50951" w:rsidRPr="00ED7F30" w:rsidRDefault="00B50951" w:rsidP="00C20721">
            <w:pPr>
              <w:jc w:val="center"/>
              <w:rPr>
                <w:b/>
                <w:bCs/>
                <w:color w:val="000000"/>
                <w:spacing w:val="-8"/>
              </w:rPr>
            </w:pPr>
            <w:r w:rsidRPr="00ED7F30">
              <w:rPr>
                <w:b/>
                <w:bCs/>
                <w:color w:val="000000"/>
                <w:spacing w:val="-8"/>
              </w:rPr>
              <w:t>16</w:t>
            </w:r>
          </w:p>
        </w:tc>
        <w:tc>
          <w:tcPr>
            <w:tcW w:w="608" w:type="pct"/>
            <w:vAlign w:val="center"/>
          </w:tcPr>
          <w:p w:rsidR="00B50951" w:rsidRPr="00ED7F30" w:rsidRDefault="00B50951" w:rsidP="00C20721">
            <w:pPr>
              <w:jc w:val="both"/>
              <w:rPr>
                <w:b/>
                <w:bCs/>
                <w:color w:val="000000"/>
                <w:spacing w:val="-8"/>
              </w:rPr>
            </w:pPr>
            <w:r w:rsidRPr="00ED7F30">
              <w:rPr>
                <w:b/>
                <w:bCs/>
                <w:color w:val="000000"/>
                <w:spacing w:val="-8"/>
              </w:rPr>
              <w:t>Среднее значение</w:t>
            </w:r>
          </w:p>
        </w:tc>
      </w:tr>
      <w:tr w:rsidR="00B50951" w:rsidRPr="00ED7F30" w:rsidTr="00ED7F30">
        <w:trPr>
          <w:trHeight w:val="330"/>
        </w:trPr>
        <w:tc>
          <w:tcPr>
            <w:tcW w:w="1148" w:type="pct"/>
          </w:tcPr>
          <w:p w:rsidR="00B50951" w:rsidRPr="00ED7F30" w:rsidRDefault="00B50951" w:rsidP="00C20721">
            <w:pPr>
              <w:jc w:val="both"/>
              <w:rPr>
                <w:bCs/>
                <w:color w:val="000000"/>
                <w:spacing w:val="-8"/>
              </w:rPr>
            </w:pPr>
            <w:r w:rsidRPr="00ED7F30">
              <w:rPr>
                <w:bCs/>
                <w:color w:val="000000"/>
                <w:spacing w:val="-8"/>
              </w:rPr>
              <w:t>Доступность информации о порядке предоставления услуги</w:t>
            </w:r>
          </w:p>
        </w:tc>
        <w:tc>
          <w:tcPr>
            <w:tcW w:w="360" w:type="pct"/>
            <w:vAlign w:val="center"/>
          </w:tcPr>
          <w:p w:rsidR="00B50951" w:rsidRPr="00ED7F30" w:rsidRDefault="00B50951" w:rsidP="00C20721">
            <w:pPr>
              <w:jc w:val="center"/>
              <w:rPr>
                <w:spacing w:val="-8"/>
              </w:rPr>
            </w:pPr>
            <w:r w:rsidRPr="00ED7F30">
              <w:rPr>
                <w:spacing w:val="-8"/>
              </w:rPr>
              <w:t>4,31</w:t>
            </w:r>
          </w:p>
        </w:tc>
        <w:tc>
          <w:tcPr>
            <w:tcW w:w="360" w:type="pct"/>
            <w:vAlign w:val="center"/>
          </w:tcPr>
          <w:p w:rsidR="00B50951" w:rsidRPr="00ED7F30" w:rsidRDefault="00B50951" w:rsidP="00C20721">
            <w:pPr>
              <w:jc w:val="center"/>
              <w:rPr>
                <w:spacing w:val="-8"/>
              </w:rPr>
            </w:pPr>
            <w:r w:rsidRPr="00ED7F30">
              <w:rPr>
                <w:spacing w:val="-8"/>
              </w:rPr>
              <w:t>4,00</w:t>
            </w:r>
          </w:p>
        </w:tc>
        <w:tc>
          <w:tcPr>
            <w:tcW w:w="360" w:type="pct"/>
            <w:vAlign w:val="center"/>
          </w:tcPr>
          <w:p w:rsidR="00B50951" w:rsidRPr="00ED7F30" w:rsidRDefault="00B50951" w:rsidP="00C20721">
            <w:pPr>
              <w:jc w:val="center"/>
              <w:rPr>
                <w:spacing w:val="-8"/>
              </w:rPr>
            </w:pPr>
            <w:r w:rsidRPr="00ED7F30">
              <w:rPr>
                <w:spacing w:val="-8"/>
              </w:rPr>
              <w:t>5,00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noWrap/>
            <w:vAlign w:val="center"/>
          </w:tcPr>
          <w:p w:rsidR="00B50951" w:rsidRPr="00ED7F30" w:rsidRDefault="00B50951" w:rsidP="00C20721">
            <w:pPr>
              <w:jc w:val="center"/>
              <w:rPr>
                <w:spacing w:val="-8"/>
              </w:rPr>
            </w:pPr>
            <w:r w:rsidRPr="00ED7F30">
              <w:rPr>
                <w:spacing w:val="-8"/>
              </w:rPr>
              <w:t>4,40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vAlign w:val="center"/>
          </w:tcPr>
          <w:p w:rsidR="00B50951" w:rsidRPr="00ED7F30" w:rsidRDefault="00B50951" w:rsidP="00C20721">
            <w:pPr>
              <w:jc w:val="center"/>
              <w:rPr>
                <w:spacing w:val="-8"/>
              </w:rPr>
            </w:pPr>
            <w:r w:rsidRPr="00ED7F30">
              <w:rPr>
                <w:spacing w:val="-8"/>
              </w:rPr>
              <w:t>4,00</w:t>
            </w:r>
          </w:p>
        </w:tc>
        <w:tc>
          <w:tcPr>
            <w:tcW w:w="361" w:type="pct"/>
            <w:vAlign w:val="center"/>
          </w:tcPr>
          <w:p w:rsidR="00B50951" w:rsidRPr="00ED7F30" w:rsidRDefault="00B50951" w:rsidP="00C20721">
            <w:pPr>
              <w:jc w:val="center"/>
              <w:rPr>
                <w:spacing w:val="-8"/>
              </w:rPr>
            </w:pPr>
            <w:r w:rsidRPr="00ED7F30">
              <w:rPr>
                <w:spacing w:val="-8"/>
              </w:rPr>
              <w:t>3,00</w:t>
            </w:r>
          </w:p>
        </w:tc>
        <w:tc>
          <w:tcPr>
            <w:tcW w:w="361" w:type="pct"/>
            <w:vAlign w:val="center"/>
          </w:tcPr>
          <w:p w:rsidR="00B50951" w:rsidRPr="00ED7F30" w:rsidRDefault="00B50951" w:rsidP="00C20721">
            <w:pPr>
              <w:jc w:val="center"/>
              <w:rPr>
                <w:spacing w:val="-8"/>
              </w:rPr>
            </w:pPr>
            <w:r w:rsidRPr="00ED7F30">
              <w:rPr>
                <w:spacing w:val="-8"/>
              </w:rPr>
              <w:t>3,00</w:t>
            </w:r>
          </w:p>
        </w:tc>
        <w:tc>
          <w:tcPr>
            <w:tcW w:w="608" w:type="pct"/>
            <w:vAlign w:val="center"/>
          </w:tcPr>
          <w:p w:rsidR="00B50951" w:rsidRPr="00ED7F30" w:rsidRDefault="00B50951" w:rsidP="00C20721">
            <w:pPr>
              <w:jc w:val="right"/>
              <w:rPr>
                <w:spacing w:val="-8"/>
              </w:rPr>
            </w:pPr>
            <w:r w:rsidRPr="00ED7F30">
              <w:rPr>
                <w:spacing w:val="-8"/>
              </w:rPr>
              <w:t>4,18</w:t>
            </w:r>
          </w:p>
        </w:tc>
      </w:tr>
      <w:tr w:rsidR="00B50951" w:rsidRPr="00ED7F30" w:rsidTr="00ED7F30">
        <w:trPr>
          <w:trHeight w:val="330"/>
        </w:trPr>
        <w:tc>
          <w:tcPr>
            <w:tcW w:w="1148" w:type="pct"/>
          </w:tcPr>
          <w:p w:rsidR="00B50951" w:rsidRPr="00ED7F30" w:rsidRDefault="00B50951" w:rsidP="00C20721">
            <w:pPr>
              <w:jc w:val="both"/>
              <w:rPr>
                <w:bCs/>
                <w:color w:val="000000"/>
                <w:spacing w:val="-8"/>
              </w:rPr>
            </w:pPr>
            <w:r w:rsidRPr="00ED7F30">
              <w:rPr>
                <w:bCs/>
                <w:color w:val="000000"/>
                <w:spacing w:val="-8"/>
              </w:rPr>
              <w:t>Полнота и понятность предоставленной информации</w:t>
            </w:r>
          </w:p>
        </w:tc>
        <w:tc>
          <w:tcPr>
            <w:tcW w:w="360" w:type="pct"/>
            <w:vAlign w:val="center"/>
          </w:tcPr>
          <w:p w:rsidR="00B50951" w:rsidRPr="00ED7F30" w:rsidRDefault="00B50951" w:rsidP="00C20721">
            <w:pPr>
              <w:jc w:val="center"/>
              <w:rPr>
                <w:spacing w:val="-8"/>
              </w:rPr>
            </w:pPr>
            <w:r w:rsidRPr="00ED7F30">
              <w:rPr>
                <w:spacing w:val="-8"/>
              </w:rPr>
              <w:t>4,13</w:t>
            </w:r>
          </w:p>
        </w:tc>
        <w:tc>
          <w:tcPr>
            <w:tcW w:w="360" w:type="pct"/>
            <w:vAlign w:val="center"/>
          </w:tcPr>
          <w:p w:rsidR="00B50951" w:rsidRPr="00ED7F30" w:rsidRDefault="00B50951" w:rsidP="00C20721">
            <w:pPr>
              <w:jc w:val="center"/>
              <w:rPr>
                <w:spacing w:val="-8"/>
              </w:rPr>
            </w:pPr>
            <w:r w:rsidRPr="00ED7F30">
              <w:rPr>
                <w:spacing w:val="-8"/>
              </w:rPr>
              <w:t>4,00</w:t>
            </w:r>
          </w:p>
        </w:tc>
        <w:tc>
          <w:tcPr>
            <w:tcW w:w="360" w:type="pct"/>
            <w:vAlign w:val="center"/>
          </w:tcPr>
          <w:p w:rsidR="00B50951" w:rsidRPr="00ED7F30" w:rsidRDefault="00B50951" w:rsidP="00C20721">
            <w:pPr>
              <w:jc w:val="center"/>
              <w:rPr>
                <w:spacing w:val="-8"/>
              </w:rPr>
            </w:pPr>
            <w:r w:rsidRPr="00ED7F30">
              <w:rPr>
                <w:spacing w:val="-8"/>
              </w:rPr>
              <w:t>5,00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noWrap/>
            <w:vAlign w:val="center"/>
          </w:tcPr>
          <w:p w:rsidR="00B50951" w:rsidRPr="00ED7F30" w:rsidRDefault="00B50951" w:rsidP="00C20721">
            <w:pPr>
              <w:jc w:val="center"/>
              <w:rPr>
                <w:spacing w:val="-8"/>
              </w:rPr>
            </w:pPr>
            <w:r w:rsidRPr="00ED7F30">
              <w:rPr>
                <w:spacing w:val="-8"/>
              </w:rPr>
              <w:t>4,20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vAlign w:val="center"/>
          </w:tcPr>
          <w:p w:rsidR="00B50951" w:rsidRPr="00ED7F30" w:rsidRDefault="00B50951" w:rsidP="00C20721">
            <w:pPr>
              <w:jc w:val="center"/>
              <w:rPr>
                <w:spacing w:val="-8"/>
              </w:rPr>
            </w:pPr>
            <w:r w:rsidRPr="00ED7F30">
              <w:rPr>
                <w:spacing w:val="-8"/>
              </w:rPr>
              <w:t>4,00</w:t>
            </w:r>
          </w:p>
        </w:tc>
        <w:tc>
          <w:tcPr>
            <w:tcW w:w="361" w:type="pct"/>
            <w:vAlign w:val="center"/>
          </w:tcPr>
          <w:p w:rsidR="00B50951" w:rsidRPr="00ED7F30" w:rsidRDefault="00B50951" w:rsidP="00C20721">
            <w:pPr>
              <w:jc w:val="center"/>
              <w:rPr>
                <w:spacing w:val="-8"/>
              </w:rPr>
            </w:pPr>
            <w:r w:rsidRPr="00ED7F30">
              <w:rPr>
                <w:spacing w:val="-8"/>
              </w:rPr>
              <w:t>3,00</w:t>
            </w:r>
          </w:p>
        </w:tc>
        <w:tc>
          <w:tcPr>
            <w:tcW w:w="361" w:type="pct"/>
            <w:vAlign w:val="center"/>
          </w:tcPr>
          <w:p w:rsidR="00B50951" w:rsidRPr="00ED7F30" w:rsidRDefault="00B50951" w:rsidP="00C20721">
            <w:pPr>
              <w:jc w:val="center"/>
              <w:rPr>
                <w:spacing w:val="-8"/>
              </w:rPr>
            </w:pPr>
            <w:r w:rsidRPr="00ED7F30">
              <w:rPr>
                <w:spacing w:val="-8"/>
              </w:rPr>
              <w:t>4,00</w:t>
            </w:r>
          </w:p>
        </w:tc>
        <w:tc>
          <w:tcPr>
            <w:tcW w:w="608" w:type="pct"/>
            <w:vAlign w:val="center"/>
          </w:tcPr>
          <w:p w:rsidR="00B50951" w:rsidRPr="00ED7F30" w:rsidRDefault="00B50951" w:rsidP="00C20721">
            <w:pPr>
              <w:jc w:val="right"/>
              <w:rPr>
                <w:spacing w:val="-8"/>
              </w:rPr>
            </w:pPr>
            <w:r w:rsidRPr="00ED7F30">
              <w:rPr>
                <w:spacing w:val="-8"/>
              </w:rPr>
              <w:t>4,09</w:t>
            </w:r>
          </w:p>
        </w:tc>
      </w:tr>
      <w:tr w:rsidR="00B50951" w:rsidRPr="00ED7F30" w:rsidTr="00ED7F30">
        <w:trPr>
          <w:trHeight w:val="330"/>
        </w:trPr>
        <w:tc>
          <w:tcPr>
            <w:tcW w:w="1148" w:type="pct"/>
          </w:tcPr>
          <w:p w:rsidR="00B50951" w:rsidRPr="00ED7F30" w:rsidRDefault="00B50951" w:rsidP="00C20721">
            <w:pPr>
              <w:tabs>
                <w:tab w:val="right" w:pos="4361"/>
              </w:tabs>
              <w:jc w:val="both"/>
              <w:rPr>
                <w:bCs/>
                <w:color w:val="000000"/>
                <w:spacing w:val="-8"/>
              </w:rPr>
            </w:pPr>
            <w:r w:rsidRPr="00ED7F30">
              <w:rPr>
                <w:bCs/>
                <w:color w:val="000000"/>
                <w:spacing w:val="-8"/>
              </w:rPr>
              <w:t>Удобство графика работы</w:t>
            </w:r>
          </w:p>
        </w:tc>
        <w:tc>
          <w:tcPr>
            <w:tcW w:w="360" w:type="pct"/>
            <w:vAlign w:val="center"/>
          </w:tcPr>
          <w:p w:rsidR="00B50951" w:rsidRPr="00ED7F30" w:rsidRDefault="00B50951" w:rsidP="00C20721">
            <w:pPr>
              <w:jc w:val="center"/>
              <w:rPr>
                <w:spacing w:val="-8"/>
              </w:rPr>
            </w:pPr>
            <w:r w:rsidRPr="00ED7F30">
              <w:rPr>
                <w:spacing w:val="-8"/>
              </w:rPr>
              <w:t>4,25</w:t>
            </w:r>
          </w:p>
        </w:tc>
        <w:tc>
          <w:tcPr>
            <w:tcW w:w="360" w:type="pct"/>
            <w:vAlign w:val="center"/>
          </w:tcPr>
          <w:p w:rsidR="00B50951" w:rsidRPr="00ED7F30" w:rsidRDefault="00B50951" w:rsidP="00C20721">
            <w:pPr>
              <w:jc w:val="center"/>
              <w:rPr>
                <w:spacing w:val="-8"/>
              </w:rPr>
            </w:pPr>
            <w:r w:rsidRPr="00ED7F30">
              <w:rPr>
                <w:spacing w:val="-8"/>
              </w:rPr>
              <w:t>3,50</w:t>
            </w:r>
          </w:p>
        </w:tc>
        <w:tc>
          <w:tcPr>
            <w:tcW w:w="360" w:type="pct"/>
            <w:vAlign w:val="center"/>
          </w:tcPr>
          <w:p w:rsidR="00B50951" w:rsidRPr="00ED7F30" w:rsidRDefault="00B50951" w:rsidP="00C20721">
            <w:pPr>
              <w:jc w:val="center"/>
              <w:rPr>
                <w:spacing w:val="-8"/>
              </w:rPr>
            </w:pPr>
            <w:r w:rsidRPr="00ED7F30">
              <w:rPr>
                <w:spacing w:val="-8"/>
              </w:rPr>
              <w:t>5,00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noWrap/>
            <w:vAlign w:val="center"/>
          </w:tcPr>
          <w:p w:rsidR="00B50951" w:rsidRPr="00ED7F30" w:rsidRDefault="00B50951" w:rsidP="00C20721">
            <w:pPr>
              <w:jc w:val="center"/>
              <w:rPr>
                <w:spacing w:val="-8"/>
              </w:rPr>
            </w:pPr>
            <w:r w:rsidRPr="00ED7F30">
              <w:rPr>
                <w:spacing w:val="-8"/>
              </w:rPr>
              <w:t>4,60</w:t>
            </w:r>
          </w:p>
        </w:tc>
        <w:tc>
          <w:tcPr>
            <w:tcW w:w="361" w:type="pct"/>
            <w:noWrap/>
            <w:vAlign w:val="center"/>
          </w:tcPr>
          <w:p w:rsidR="00B50951" w:rsidRPr="00ED7F30" w:rsidRDefault="00B50951" w:rsidP="00C20721">
            <w:pPr>
              <w:jc w:val="center"/>
              <w:rPr>
                <w:spacing w:val="-8"/>
              </w:rPr>
            </w:pPr>
            <w:r w:rsidRPr="00ED7F30">
              <w:rPr>
                <w:spacing w:val="-8"/>
              </w:rPr>
              <w:t>3,67</w:t>
            </w:r>
          </w:p>
        </w:tc>
        <w:tc>
          <w:tcPr>
            <w:tcW w:w="361" w:type="pct"/>
            <w:vAlign w:val="center"/>
          </w:tcPr>
          <w:p w:rsidR="00B50951" w:rsidRPr="00ED7F30" w:rsidRDefault="00B50951" w:rsidP="00C20721">
            <w:pPr>
              <w:jc w:val="center"/>
              <w:rPr>
                <w:spacing w:val="-8"/>
              </w:rPr>
            </w:pPr>
            <w:r w:rsidRPr="00ED7F30">
              <w:rPr>
                <w:spacing w:val="-8"/>
              </w:rPr>
              <w:t>5,00</w:t>
            </w:r>
          </w:p>
        </w:tc>
        <w:tc>
          <w:tcPr>
            <w:tcW w:w="361" w:type="pct"/>
            <w:vAlign w:val="center"/>
          </w:tcPr>
          <w:p w:rsidR="00B50951" w:rsidRPr="00ED7F30" w:rsidRDefault="00B50951" w:rsidP="00C20721">
            <w:pPr>
              <w:jc w:val="center"/>
              <w:rPr>
                <w:spacing w:val="-8"/>
              </w:rPr>
            </w:pPr>
            <w:r w:rsidRPr="00ED7F30">
              <w:rPr>
                <w:spacing w:val="-8"/>
              </w:rPr>
              <w:t>3,00</w:t>
            </w:r>
          </w:p>
        </w:tc>
        <w:tc>
          <w:tcPr>
            <w:tcW w:w="361" w:type="pct"/>
            <w:vAlign w:val="center"/>
          </w:tcPr>
          <w:p w:rsidR="00B50951" w:rsidRPr="00ED7F30" w:rsidRDefault="00B50951" w:rsidP="00C20721">
            <w:pPr>
              <w:jc w:val="center"/>
              <w:rPr>
                <w:spacing w:val="-8"/>
              </w:rPr>
            </w:pPr>
            <w:r w:rsidRPr="00ED7F30">
              <w:rPr>
                <w:spacing w:val="-8"/>
              </w:rPr>
              <w:t>2,00</w:t>
            </w:r>
          </w:p>
        </w:tc>
        <w:tc>
          <w:tcPr>
            <w:tcW w:w="608" w:type="pct"/>
            <w:vAlign w:val="center"/>
          </w:tcPr>
          <w:p w:rsidR="00B50951" w:rsidRPr="00ED7F30" w:rsidRDefault="00B50951" w:rsidP="00C20721">
            <w:pPr>
              <w:jc w:val="right"/>
              <w:rPr>
                <w:spacing w:val="-8"/>
              </w:rPr>
            </w:pPr>
            <w:r w:rsidRPr="00ED7F30">
              <w:rPr>
                <w:spacing w:val="-8"/>
              </w:rPr>
              <w:t>4,09</w:t>
            </w:r>
          </w:p>
        </w:tc>
      </w:tr>
      <w:tr w:rsidR="00B50951" w:rsidRPr="00ED7F30" w:rsidTr="00ED7F30">
        <w:trPr>
          <w:trHeight w:val="330"/>
        </w:trPr>
        <w:tc>
          <w:tcPr>
            <w:tcW w:w="1148" w:type="pct"/>
          </w:tcPr>
          <w:p w:rsidR="00B50951" w:rsidRPr="00ED7F30" w:rsidRDefault="00B50951" w:rsidP="00C20721">
            <w:pPr>
              <w:jc w:val="both"/>
              <w:rPr>
                <w:bCs/>
                <w:color w:val="000000"/>
                <w:spacing w:val="-8"/>
              </w:rPr>
            </w:pPr>
            <w:r w:rsidRPr="00ED7F30">
              <w:rPr>
                <w:bCs/>
                <w:color w:val="000000"/>
                <w:spacing w:val="-8"/>
              </w:rPr>
              <w:t>Получение информации о стадии рассмотрения обращения</w:t>
            </w:r>
          </w:p>
        </w:tc>
        <w:tc>
          <w:tcPr>
            <w:tcW w:w="360" w:type="pct"/>
            <w:vAlign w:val="center"/>
          </w:tcPr>
          <w:p w:rsidR="00B50951" w:rsidRPr="00ED7F30" w:rsidRDefault="00B50951" w:rsidP="00C20721">
            <w:pPr>
              <w:jc w:val="center"/>
              <w:rPr>
                <w:spacing w:val="-8"/>
              </w:rPr>
            </w:pPr>
            <w:r w:rsidRPr="00ED7F30">
              <w:rPr>
                <w:spacing w:val="-8"/>
              </w:rPr>
              <w:t>4,25</w:t>
            </w:r>
          </w:p>
        </w:tc>
        <w:tc>
          <w:tcPr>
            <w:tcW w:w="360" w:type="pct"/>
            <w:vAlign w:val="center"/>
          </w:tcPr>
          <w:p w:rsidR="00B50951" w:rsidRPr="00ED7F30" w:rsidRDefault="00B50951" w:rsidP="00C20721">
            <w:pPr>
              <w:jc w:val="center"/>
              <w:rPr>
                <w:spacing w:val="-8"/>
              </w:rPr>
            </w:pPr>
            <w:r w:rsidRPr="00ED7F30">
              <w:rPr>
                <w:spacing w:val="-8"/>
              </w:rPr>
              <w:t>4,00</w:t>
            </w:r>
          </w:p>
        </w:tc>
        <w:tc>
          <w:tcPr>
            <w:tcW w:w="360" w:type="pct"/>
            <w:vAlign w:val="center"/>
          </w:tcPr>
          <w:p w:rsidR="00B50951" w:rsidRPr="00ED7F30" w:rsidRDefault="00B50951" w:rsidP="00C20721">
            <w:pPr>
              <w:jc w:val="center"/>
              <w:rPr>
                <w:spacing w:val="-8"/>
              </w:rPr>
            </w:pPr>
            <w:r w:rsidRPr="00ED7F30">
              <w:rPr>
                <w:spacing w:val="-8"/>
              </w:rPr>
              <w:t>5,00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noWrap/>
            <w:vAlign w:val="center"/>
          </w:tcPr>
          <w:p w:rsidR="00B50951" w:rsidRPr="00ED7F30" w:rsidRDefault="00B50951" w:rsidP="00C20721">
            <w:pPr>
              <w:jc w:val="center"/>
              <w:rPr>
                <w:spacing w:val="-8"/>
              </w:rPr>
            </w:pPr>
            <w:r w:rsidRPr="00ED7F30">
              <w:rPr>
                <w:spacing w:val="-8"/>
              </w:rPr>
              <w:t>4,60</w:t>
            </w:r>
          </w:p>
        </w:tc>
        <w:tc>
          <w:tcPr>
            <w:tcW w:w="361" w:type="pct"/>
            <w:noWrap/>
            <w:vAlign w:val="center"/>
          </w:tcPr>
          <w:p w:rsidR="00B50951" w:rsidRPr="00ED7F30" w:rsidRDefault="00B50951" w:rsidP="00C20721">
            <w:pPr>
              <w:jc w:val="center"/>
              <w:rPr>
                <w:spacing w:val="-8"/>
              </w:rPr>
            </w:pPr>
            <w:r w:rsidRPr="00ED7F30">
              <w:rPr>
                <w:spacing w:val="-8"/>
              </w:rPr>
              <w:t>4,00</w:t>
            </w:r>
          </w:p>
        </w:tc>
        <w:tc>
          <w:tcPr>
            <w:tcW w:w="361" w:type="pct"/>
            <w:vAlign w:val="center"/>
          </w:tcPr>
          <w:p w:rsidR="00B50951" w:rsidRPr="00ED7F30" w:rsidRDefault="00B50951" w:rsidP="00C20721">
            <w:pPr>
              <w:jc w:val="center"/>
              <w:rPr>
                <w:spacing w:val="-8"/>
              </w:rPr>
            </w:pPr>
            <w:r w:rsidRPr="00ED7F30">
              <w:rPr>
                <w:spacing w:val="-8"/>
              </w:rPr>
              <w:t>4,00</w:t>
            </w:r>
          </w:p>
        </w:tc>
        <w:tc>
          <w:tcPr>
            <w:tcW w:w="361" w:type="pct"/>
            <w:vAlign w:val="center"/>
          </w:tcPr>
          <w:p w:rsidR="00B50951" w:rsidRPr="00ED7F30" w:rsidRDefault="00B50951" w:rsidP="00C20721">
            <w:pPr>
              <w:jc w:val="center"/>
              <w:rPr>
                <w:spacing w:val="-8"/>
              </w:rPr>
            </w:pPr>
            <w:r w:rsidRPr="00ED7F30">
              <w:rPr>
                <w:spacing w:val="-8"/>
              </w:rPr>
              <w:t>3,00</w:t>
            </w:r>
          </w:p>
        </w:tc>
        <w:tc>
          <w:tcPr>
            <w:tcW w:w="361" w:type="pct"/>
            <w:vAlign w:val="center"/>
          </w:tcPr>
          <w:p w:rsidR="00B50951" w:rsidRPr="00ED7F30" w:rsidRDefault="00B50951" w:rsidP="00C20721">
            <w:pPr>
              <w:jc w:val="center"/>
              <w:rPr>
                <w:spacing w:val="-8"/>
              </w:rPr>
            </w:pPr>
            <w:r w:rsidRPr="00ED7F30">
              <w:rPr>
                <w:spacing w:val="-8"/>
              </w:rPr>
              <w:t>3,00</w:t>
            </w:r>
          </w:p>
        </w:tc>
        <w:tc>
          <w:tcPr>
            <w:tcW w:w="608" w:type="pct"/>
            <w:vAlign w:val="center"/>
          </w:tcPr>
          <w:p w:rsidR="00B50951" w:rsidRPr="00ED7F30" w:rsidRDefault="00B50951" w:rsidP="00C20721">
            <w:pPr>
              <w:jc w:val="right"/>
              <w:rPr>
                <w:spacing w:val="-8"/>
              </w:rPr>
            </w:pPr>
            <w:r w:rsidRPr="00ED7F30">
              <w:rPr>
                <w:spacing w:val="-8"/>
              </w:rPr>
              <w:t>4,18</w:t>
            </w:r>
          </w:p>
        </w:tc>
      </w:tr>
      <w:tr w:rsidR="00B50951" w:rsidRPr="00ED7F30" w:rsidTr="00ED7F30">
        <w:trPr>
          <w:trHeight w:val="330"/>
        </w:trPr>
        <w:tc>
          <w:tcPr>
            <w:tcW w:w="1148" w:type="pct"/>
            <w:shd w:val="clear" w:color="auto" w:fill="auto"/>
          </w:tcPr>
          <w:p w:rsidR="00B50951" w:rsidRPr="00ED7F30" w:rsidRDefault="00B50951" w:rsidP="00C20721">
            <w:pPr>
              <w:jc w:val="both"/>
              <w:rPr>
                <w:b/>
                <w:bCs/>
                <w:color w:val="000000"/>
                <w:spacing w:val="-8"/>
              </w:rPr>
            </w:pPr>
            <w:r w:rsidRPr="00ED7F30">
              <w:rPr>
                <w:b/>
                <w:bCs/>
                <w:color w:val="000000"/>
                <w:spacing w:val="-8"/>
              </w:rPr>
              <w:t>Среднее значение</w:t>
            </w:r>
          </w:p>
        </w:tc>
        <w:tc>
          <w:tcPr>
            <w:tcW w:w="360" w:type="pct"/>
            <w:vAlign w:val="center"/>
          </w:tcPr>
          <w:p w:rsidR="00B50951" w:rsidRPr="00ED7F30" w:rsidRDefault="00B50951" w:rsidP="00C20721">
            <w:pPr>
              <w:jc w:val="right"/>
              <w:rPr>
                <w:b/>
                <w:spacing w:val="-8"/>
              </w:rPr>
            </w:pPr>
            <w:r w:rsidRPr="00ED7F30">
              <w:rPr>
                <w:b/>
                <w:spacing w:val="-8"/>
              </w:rPr>
              <w:t>4,24</w:t>
            </w:r>
          </w:p>
        </w:tc>
        <w:tc>
          <w:tcPr>
            <w:tcW w:w="360" w:type="pct"/>
            <w:shd w:val="clear" w:color="auto" w:fill="auto"/>
            <w:vAlign w:val="center"/>
          </w:tcPr>
          <w:p w:rsidR="00B50951" w:rsidRPr="00ED7F30" w:rsidRDefault="00B50951" w:rsidP="00C20721">
            <w:pPr>
              <w:jc w:val="right"/>
              <w:rPr>
                <w:b/>
                <w:spacing w:val="-8"/>
              </w:rPr>
            </w:pPr>
            <w:r w:rsidRPr="00ED7F30">
              <w:rPr>
                <w:b/>
                <w:spacing w:val="-8"/>
              </w:rPr>
              <w:t>3,88</w:t>
            </w:r>
          </w:p>
        </w:tc>
        <w:tc>
          <w:tcPr>
            <w:tcW w:w="360" w:type="pct"/>
            <w:vAlign w:val="center"/>
          </w:tcPr>
          <w:p w:rsidR="00B50951" w:rsidRPr="00ED7F30" w:rsidRDefault="00B50951" w:rsidP="00C20721">
            <w:pPr>
              <w:jc w:val="right"/>
              <w:rPr>
                <w:b/>
                <w:spacing w:val="-8"/>
              </w:rPr>
            </w:pPr>
            <w:r w:rsidRPr="00ED7F30">
              <w:rPr>
                <w:b/>
                <w:spacing w:val="-8"/>
              </w:rPr>
              <w:t>5,00</w:t>
            </w:r>
          </w:p>
        </w:tc>
        <w:tc>
          <w:tcPr>
            <w:tcW w:w="361" w:type="pct"/>
            <w:shd w:val="clear" w:color="auto" w:fill="auto"/>
            <w:noWrap/>
            <w:vAlign w:val="center"/>
          </w:tcPr>
          <w:p w:rsidR="00B50951" w:rsidRPr="00ED7F30" w:rsidRDefault="00B50951" w:rsidP="00C20721">
            <w:pPr>
              <w:jc w:val="right"/>
              <w:rPr>
                <w:b/>
                <w:spacing w:val="-8"/>
              </w:rPr>
            </w:pPr>
            <w:r w:rsidRPr="00ED7F30">
              <w:rPr>
                <w:b/>
                <w:spacing w:val="-8"/>
              </w:rPr>
              <w:t>4,00</w:t>
            </w:r>
          </w:p>
        </w:tc>
        <w:tc>
          <w:tcPr>
            <w:tcW w:w="361" w:type="pct"/>
            <w:shd w:val="clear" w:color="auto" w:fill="auto"/>
            <w:noWrap/>
            <w:vAlign w:val="center"/>
          </w:tcPr>
          <w:p w:rsidR="00B50951" w:rsidRPr="00ED7F30" w:rsidRDefault="00B50951" w:rsidP="00C20721">
            <w:pPr>
              <w:jc w:val="right"/>
              <w:rPr>
                <w:b/>
                <w:spacing w:val="-8"/>
              </w:rPr>
            </w:pPr>
            <w:r w:rsidRPr="00ED7F30">
              <w:rPr>
                <w:b/>
                <w:spacing w:val="-8"/>
              </w:rPr>
              <w:t>4,45</w:t>
            </w:r>
          </w:p>
        </w:tc>
        <w:tc>
          <w:tcPr>
            <w:tcW w:w="361" w:type="pct"/>
            <w:shd w:val="clear" w:color="auto" w:fill="auto"/>
            <w:noWrap/>
            <w:vAlign w:val="center"/>
          </w:tcPr>
          <w:p w:rsidR="00B50951" w:rsidRPr="00ED7F30" w:rsidRDefault="00B50951" w:rsidP="00C20721">
            <w:pPr>
              <w:jc w:val="right"/>
              <w:rPr>
                <w:b/>
                <w:spacing w:val="-8"/>
              </w:rPr>
            </w:pPr>
            <w:r w:rsidRPr="00ED7F30">
              <w:rPr>
                <w:b/>
                <w:spacing w:val="-8"/>
              </w:rPr>
              <w:t>3,92</w:t>
            </w:r>
          </w:p>
        </w:tc>
        <w:tc>
          <w:tcPr>
            <w:tcW w:w="361" w:type="pct"/>
            <w:vAlign w:val="center"/>
          </w:tcPr>
          <w:p w:rsidR="00B50951" w:rsidRPr="00ED7F30" w:rsidRDefault="00B50951" w:rsidP="00C20721">
            <w:pPr>
              <w:jc w:val="right"/>
              <w:rPr>
                <w:b/>
                <w:spacing w:val="-8"/>
              </w:rPr>
            </w:pPr>
            <w:r w:rsidRPr="00ED7F30">
              <w:rPr>
                <w:b/>
                <w:spacing w:val="-8"/>
              </w:rPr>
              <w:t>4,25</w:t>
            </w:r>
          </w:p>
        </w:tc>
        <w:tc>
          <w:tcPr>
            <w:tcW w:w="361" w:type="pct"/>
            <w:vAlign w:val="center"/>
          </w:tcPr>
          <w:p w:rsidR="00B50951" w:rsidRPr="00ED7F30" w:rsidRDefault="00B50951" w:rsidP="00C20721">
            <w:pPr>
              <w:jc w:val="right"/>
              <w:rPr>
                <w:b/>
                <w:spacing w:val="-8"/>
              </w:rPr>
            </w:pPr>
            <w:r w:rsidRPr="00ED7F30">
              <w:rPr>
                <w:b/>
                <w:spacing w:val="-8"/>
              </w:rPr>
              <w:t>3,00</w:t>
            </w:r>
          </w:p>
        </w:tc>
        <w:tc>
          <w:tcPr>
            <w:tcW w:w="361" w:type="pct"/>
            <w:vAlign w:val="center"/>
          </w:tcPr>
          <w:p w:rsidR="00B50951" w:rsidRPr="00ED7F30" w:rsidRDefault="00B50951" w:rsidP="00C20721">
            <w:pPr>
              <w:jc w:val="right"/>
              <w:rPr>
                <w:b/>
                <w:spacing w:val="-8"/>
              </w:rPr>
            </w:pPr>
            <w:r w:rsidRPr="00ED7F30">
              <w:rPr>
                <w:b/>
                <w:spacing w:val="-8"/>
              </w:rPr>
              <w:t>3,00</w:t>
            </w:r>
          </w:p>
        </w:tc>
        <w:tc>
          <w:tcPr>
            <w:tcW w:w="608" w:type="pct"/>
            <w:shd w:val="clear" w:color="auto" w:fill="auto"/>
            <w:vAlign w:val="center"/>
          </w:tcPr>
          <w:p w:rsidR="00B50951" w:rsidRPr="00ED7F30" w:rsidRDefault="00B50951" w:rsidP="00C20721">
            <w:pPr>
              <w:jc w:val="right"/>
              <w:rPr>
                <w:b/>
                <w:spacing w:val="-8"/>
              </w:rPr>
            </w:pPr>
            <w:r w:rsidRPr="00ED7F30">
              <w:rPr>
                <w:b/>
                <w:spacing w:val="-8"/>
              </w:rPr>
              <w:t>4,14</w:t>
            </w:r>
          </w:p>
        </w:tc>
      </w:tr>
    </w:tbl>
    <w:p w:rsidR="00B50951" w:rsidRPr="00ED7F30" w:rsidRDefault="00B50951" w:rsidP="00C20721">
      <w:pPr>
        <w:spacing w:line="360" w:lineRule="auto"/>
        <w:ind w:firstLine="709"/>
        <w:jc w:val="both"/>
        <w:rPr>
          <w:b/>
          <w:spacing w:val="-8"/>
          <w:sz w:val="12"/>
          <w:szCs w:val="12"/>
        </w:rPr>
      </w:pPr>
    </w:p>
    <w:p w:rsidR="00B50951" w:rsidRPr="00ED7F30" w:rsidRDefault="00B50951" w:rsidP="00C20721">
      <w:pPr>
        <w:pBdr>
          <w:top w:val="single" w:sz="4" w:space="1" w:color="auto"/>
        </w:pBdr>
        <w:spacing w:line="288" w:lineRule="auto"/>
        <w:ind w:firstLine="709"/>
        <w:jc w:val="both"/>
        <w:rPr>
          <w:spacing w:val="-8"/>
          <w:szCs w:val="28"/>
        </w:rPr>
      </w:pPr>
      <w:r w:rsidRPr="00ED7F30">
        <w:rPr>
          <w:spacing w:val="-8"/>
          <w:szCs w:val="28"/>
        </w:rPr>
        <w:t>Здесь и далее по Маслянинскому району применяется следующая кодификация услуг:</w:t>
      </w:r>
    </w:p>
    <w:p w:rsidR="00B50951" w:rsidRPr="00ED7F30" w:rsidRDefault="00B50951" w:rsidP="00C20721">
      <w:pPr>
        <w:tabs>
          <w:tab w:val="left" w:pos="284"/>
        </w:tabs>
        <w:spacing w:line="276" w:lineRule="auto"/>
        <w:jc w:val="both"/>
        <w:rPr>
          <w:i/>
          <w:spacing w:val="-8"/>
        </w:rPr>
      </w:pPr>
      <w:r w:rsidRPr="00ED7F30">
        <w:rPr>
          <w:i/>
          <w:spacing w:val="-8"/>
        </w:rPr>
        <w:t>(1)</w:t>
      </w:r>
      <w:r w:rsidRPr="00ED7F30">
        <w:rPr>
          <w:i/>
          <w:spacing w:val="-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B50951" w:rsidRPr="00ED7F30" w:rsidRDefault="00B50951" w:rsidP="00C20721">
      <w:pPr>
        <w:tabs>
          <w:tab w:val="left" w:pos="284"/>
        </w:tabs>
        <w:spacing w:line="276" w:lineRule="auto"/>
        <w:jc w:val="both"/>
        <w:rPr>
          <w:i/>
          <w:spacing w:val="-8"/>
        </w:rPr>
      </w:pPr>
      <w:r w:rsidRPr="00ED7F30">
        <w:rPr>
          <w:i/>
          <w:spacing w:val="-8"/>
        </w:rPr>
        <w:t>(2)</w:t>
      </w:r>
      <w:r w:rsidRPr="00ED7F30">
        <w:rPr>
          <w:i/>
          <w:spacing w:val="-8"/>
        </w:rPr>
        <w:tab/>
        <w:t>Предоставление жилых помещений по договорам социального найма.</w:t>
      </w:r>
    </w:p>
    <w:p w:rsidR="00B50951" w:rsidRPr="00ED7F30" w:rsidRDefault="00B50951" w:rsidP="00C20721">
      <w:pPr>
        <w:tabs>
          <w:tab w:val="left" w:pos="284"/>
        </w:tabs>
        <w:spacing w:line="276" w:lineRule="auto"/>
        <w:jc w:val="both"/>
        <w:rPr>
          <w:i/>
          <w:spacing w:val="-8"/>
        </w:rPr>
      </w:pPr>
      <w:r w:rsidRPr="00ED7F30">
        <w:rPr>
          <w:i/>
          <w:spacing w:val="-8"/>
        </w:rPr>
        <w:t>(4)</w:t>
      </w:r>
      <w:r w:rsidRPr="00ED7F30">
        <w:rPr>
          <w:i/>
          <w:spacing w:val="-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B50951" w:rsidRPr="00ED7F30" w:rsidRDefault="00B50951" w:rsidP="00C20721">
      <w:pPr>
        <w:tabs>
          <w:tab w:val="left" w:pos="284"/>
        </w:tabs>
        <w:spacing w:line="276" w:lineRule="auto"/>
        <w:jc w:val="both"/>
        <w:rPr>
          <w:i/>
          <w:spacing w:val="-8"/>
        </w:rPr>
      </w:pPr>
      <w:r w:rsidRPr="00ED7F30">
        <w:rPr>
          <w:i/>
          <w:spacing w:val="-8"/>
        </w:rPr>
        <w:t>(8)</w:t>
      </w:r>
      <w:r w:rsidRPr="00ED7F30">
        <w:rPr>
          <w:i/>
          <w:spacing w:val="-8"/>
        </w:rPr>
        <w:tab/>
        <w:t>Предоставление в собственность граждан земельных участков для ведения садоводства, огородничества и дачного хозяйства</w:t>
      </w:r>
    </w:p>
    <w:p w:rsidR="00B50951" w:rsidRPr="00ED7F30" w:rsidRDefault="00B50951" w:rsidP="00C20721">
      <w:pPr>
        <w:tabs>
          <w:tab w:val="left" w:pos="284"/>
        </w:tabs>
        <w:spacing w:line="276" w:lineRule="auto"/>
        <w:jc w:val="both"/>
        <w:rPr>
          <w:i/>
          <w:spacing w:val="-8"/>
        </w:rPr>
      </w:pPr>
      <w:r w:rsidRPr="00ED7F30">
        <w:rPr>
          <w:i/>
          <w:spacing w:val="-8"/>
        </w:rPr>
        <w:t>(9)</w:t>
      </w:r>
      <w:r w:rsidRPr="00ED7F30">
        <w:rPr>
          <w:i/>
          <w:spacing w:val="-8"/>
        </w:rPr>
        <w:tab/>
        <w:t>Предоставление земельных участков для индивидуального жилищного строительства.</w:t>
      </w:r>
    </w:p>
    <w:p w:rsidR="00B50951" w:rsidRPr="00ED7F30" w:rsidRDefault="00B50951" w:rsidP="00C20721">
      <w:pPr>
        <w:tabs>
          <w:tab w:val="left" w:pos="426"/>
        </w:tabs>
        <w:spacing w:line="276" w:lineRule="auto"/>
        <w:jc w:val="both"/>
        <w:rPr>
          <w:i/>
          <w:spacing w:val="-8"/>
        </w:rPr>
      </w:pPr>
      <w:r w:rsidRPr="00ED7F30">
        <w:rPr>
          <w:i/>
          <w:spacing w:val="-8"/>
        </w:rPr>
        <w:t>(12)</w:t>
      </w:r>
      <w:r w:rsidRPr="00ED7F30">
        <w:rPr>
          <w:i/>
          <w:spacing w:val="-8"/>
        </w:rPr>
        <w:tab/>
        <w:t>Подготовка и выдача разрешения на строительство индивидуальных жилых домов.</w:t>
      </w:r>
    </w:p>
    <w:p w:rsidR="00B50951" w:rsidRPr="00ED7F30" w:rsidRDefault="00B50951" w:rsidP="00C20721">
      <w:pPr>
        <w:tabs>
          <w:tab w:val="left" w:pos="426"/>
        </w:tabs>
        <w:spacing w:line="276" w:lineRule="auto"/>
        <w:jc w:val="both"/>
        <w:rPr>
          <w:i/>
          <w:spacing w:val="-8"/>
        </w:rPr>
      </w:pPr>
      <w:r w:rsidRPr="00ED7F30">
        <w:rPr>
          <w:i/>
          <w:spacing w:val="-8"/>
        </w:rPr>
        <w:t>(13)</w:t>
      </w:r>
      <w:r w:rsidRPr="00ED7F30">
        <w:rPr>
          <w:i/>
          <w:spacing w:val="-8"/>
        </w:rPr>
        <w:tab/>
        <w:t>Подготовка и выдача разрешения на ввод индивидуальных жилых домов в эксплуатацию</w:t>
      </w:r>
    </w:p>
    <w:p w:rsidR="00B50951" w:rsidRPr="00ED7F30" w:rsidRDefault="00B50951" w:rsidP="00C20721">
      <w:pPr>
        <w:tabs>
          <w:tab w:val="left" w:pos="426"/>
        </w:tabs>
        <w:spacing w:line="276" w:lineRule="auto"/>
        <w:jc w:val="both"/>
        <w:rPr>
          <w:i/>
          <w:spacing w:val="-8"/>
        </w:rPr>
      </w:pPr>
      <w:r w:rsidRPr="00ED7F30">
        <w:rPr>
          <w:i/>
          <w:spacing w:val="-8"/>
        </w:rPr>
        <w:t>(15)</w:t>
      </w:r>
      <w:r w:rsidRPr="00ED7F30">
        <w:rPr>
          <w:i/>
          <w:spacing w:val="-8"/>
        </w:rPr>
        <w:tab/>
        <w:t>Выдача разрешения на установку рекламных конструкций, аннулирование таких разрешений</w:t>
      </w:r>
    </w:p>
    <w:p w:rsidR="00ED7F30" w:rsidRPr="00ED7F30" w:rsidRDefault="00ED7F30" w:rsidP="00C20721">
      <w:pPr>
        <w:tabs>
          <w:tab w:val="left" w:pos="426"/>
        </w:tabs>
        <w:spacing w:line="276" w:lineRule="auto"/>
        <w:jc w:val="both"/>
        <w:rPr>
          <w:i/>
          <w:spacing w:val="-8"/>
        </w:rPr>
      </w:pPr>
      <w:r w:rsidRPr="00ED7F30">
        <w:rPr>
          <w:i/>
          <w:spacing w:val="-8"/>
        </w:rPr>
        <w:t>(16) Подготовка и утверждение градостроительного плана земельного участка в виде отдельного документа</w:t>
      </w:r>
    </w:p>
    <w:p w:rsidR="00B50951" w:rsidRPr="00ED7F30" w:rsidRDefault="00B50951" w:rsidP="00C20721">
      <w:pPr>
        <w:spacing w:before="120" w:line="360" w:lineRule="auto"/>
        <w:ind w:firstLine="567"/>
        <w:jc w:val="both"/>
        <w:rPr>
          <w:spacing w:val="-8"/>
          <w:sz w:val="28"/>
          <w:szCs w:val="28"/>
        </w:rPr>
      </w:pPr>
      <w:r w:rsidRPr="00ED7F30">
        <w:rPr>
          <w:spacing w:val="-8"/>
          <w:sz w:val="28"/>
          <w:szCs w:val="28"/>
        </w:rPr>
        <w:t>Наибольшую оценку (</w:t>
      </w:r>
      <w:r w:rsidR="00ED7F30" w:rsidRPr="00ED7F30">
        <w:rPr>
          <w:spacing w:val="-8"/>
          <w:sz w:val="28"/>
          <w:szCs w:val="28"/>
        </w:rPr>
        <w:t>5,00</w:t>
      </w:r>
      <w:r w:rsidRPr="00ED7F30">
        <w:rPr>
          <w:spacing w:val="-8"/>
          <w:sz w:val="28"/>
          <w:szCs w:val="28"/>
        </w:rPr>
        <w:t xml:space="preserve"> балл</w:t>
      </w:r>
      <w:r w:rsidR="00ED7F30" w:rsidRPr="00ED7F30">
        <w:rPr>
          <w:spacing w:val="-8"/>
          <w:sz w:val="28"/>
          <w:szCs w:val="28"/>
        </w:rPr>
        <w:t>ов</w:t>
      </w:r>
      <w:r w:rsidRPr="00ED7F30">
        <w:rPr>
          <w:spacing w:val="-8"/>
          <w:sz w:val="28"/>
          <w:szCs w:val="28"/>
        </w:rPr>
        <w:t>) заявители дали услуге «</w:t>
      </w:r>
      <w:r w:rsidR="00ED7F30" w:rsidRPr="00ED7F30">
        <w:rPr>
          <w:spacing w:val="-8"/>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Pr="00ED7F30">
        <w:rPr>
          <w:spacing w:val="-8"/>
          <w:sz w:val="28"/>
          <w:szCs w:val="28"/>
        </w:rPr>
        <w:t xml:space="preserve">». </w:t>
      </w:r>
    </w:p>
    <w:p w:rsidR="00B50951" w:rsidRPr="00C20721" w:rsidRDefault="00B50951" w:rsidP="00C20721">
      <w:pPr>
        <w:spacing w:line="360" w:lineRule="auto"/>
        <w:ind w:firstLine="709"/>
        <w:jc w:val="both"/>
        <w:rPr>
          <w:sz w:val="28"/>
          <w:szCs w:val="28"/>
        </w:rPr>
      </w:pPr>
      <w:r w:rsidRPr="00C20721">
        <w:rPr>
          <w:sz w:val="28"/>
          <w:szCs w:val="28"/>
        </w:rPr>
        <w:lastRenderedPageBreak/>
        <w:t>Значительно ниже среднего значения оценки по параметру «доступность» получили от заявителей следующие услуги:</w:t>
      </w:r>
    </w:p>
    <w:p w:rsidR="00B50951" w:rsidRPr="00C20721" w:rsidRDefault="00B50951" w:rsidP="00C20721">
      <w:pPr>
        <w:spacing w:line="360" w:lineRule="auto"/>
        <w:ind w:firstLine="709"/>
        <w:jc w:val="both"/>
        <w:rPr>
          <w:sz w:val="28"/>
          <w:szCs w:val="28"/>
        </w:rPr>
      </w:pPr>
      <w:r w:rsidRPr="00C20721">
        <w:rPr>
          <w:sz w:val="28"/>
          <w:szCs w:val="28"/>
        </w:rPr>
        <w:t>- Выдача разрешения на установку рекламных конструкций, аннулирование таких разрешений (3 балла);</w:t>
      </w:r>
    </w:p>
    <w:p w:rsidR="00B50951" w:rsidRPr="00C20721" w:rsidRDefault="00B50951"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 (3 балла);</w:t>
      </w:r>
    </w:p>
    <w:p w:rsidR="00B50951" w:rsidRPr="00C20721" w:rsidRDefault="00B50951"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 (3,88 балла).</w:t>
      </w:r>
    </w:p>
    <w:p w:rsidR="00B50951" w:rsidRPr="00C20721" w:rsidRDefault="00C709C7" w:rsidP="00C20721">
      <w:pPr>
        <w:tabs>
          <w:tab w:val="left" w:pos="993"/>
        </w:tabs>
        <w:spacing w:after="120" w:line="360" w:lineRule="auto"/>
        <w:ind w:firstLine="709"/>
        <w:jc w:val="center"/>
        <w:rPr>
          <w:b/>
          <w:sz w:val="28"/>
          <w:szCs w:val="28"/>
        </w:rPr>
      </w:pPr>
      <w:r w:rsidRPr="00C20721">
        <w:rPr>
          <w:b/>
          <w:sz w:val="28"/>
          <w:szCs w:val="28"/>
        </w:rPr>
        <w:t xml:space="preserve">3. </w:t>
      </w:r>
      <w:r w:rsidR="00B50951" w:rsidRPr="00C20721">
        <w:rPr>
          <w:b/>
          <w:sz w:val="28"/>
          <w:szCs w:val="28"/>
        </w:rPr>
        <w:t>Оценка уровня качества услуг</w:t>
      </w:r>
    </w:p>
    <w:p w:rsidR="00B50951" w:rsidRPr="00C20721" w:rsidRDefault="00B50951" w:rsidP="00C20721">
      <w:pPr>
        <w:spacing w:line="360" w:lineRule="auto"/>
        <w:ind w:firstLine="709"/>
        <w:jc w:val="both"/>
        <w:rPr>
          <w:bCs/>
          <w:sz w:val="28"/>
          <w:szCs w:val="28"/>
        </w:rPr>
      </w:pPr>
      <w:r w:rsidRPr="00C20721">
        <w:rPr>
          <w:sz w:val="28"/>
          <w:szCs w:val="28"/>
        </w:rPr>
        <w:t xml:space="preserve">Среднее значение уровня качества по муниципальным услугам составило 4,21 балла, что можно оценить как «хорошо» (табл. 3). </w:t>
      </w:r>
    </w:p>
    <w:p w:rsidR="00B50951" w:rsidRPr="00C20721" w:rsidRDefault="00B50951" w:rsidP="00C20721">
      <w:pPr>
        <w:pStyle w:val="af6"/>
        <w:spacing w:after="120"/>
        <w:jc w:val="both"/>
        <w:rPr>
          <w:b w:val="0"/>
          <w:sz w:val="28"/>
          <w:szCs w:val="28"/>
        </w:rPr>
      </w:pPr>
      <w:r w:rsidRPr="00C20721">
        <w:rPr>
          <w:b w:val="0"/>
          <w:sz w:val="28"/>
          <w:szCs w:val="28"/>
        </w:rPr>
        <w:t>Таблица 3</w:t>
      </w:r>
      <w:r w:rsidR="00C709C7" w:rsidRPr="00C20721">
        <w:rPr>
          <w:b w:val="0"/>
          <w:sz w:val="28"/>
          <w:szCs w:val="28"/>
        </w:rPr>
        <w:t xml:space="preserve"> -</w:t>
      </w:r>
      <w:r w:rsidRPr="00C20721">
        <w:rPr>
          <w:b w:val="0"/>
          <w:sz w:val="28"/>
          <w:szCs w:val="28"/>
        </w:rPr>
        <w:t xml:space="preserve">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4"/>
        <w:gridCol w:w="658"/>
        <w:gridCol w:w="668"/>
        <w:gridCol w:w="664"/>
        <w:gridCol w:w="688"/>
        <w:gridCol w:w="688"/>
        <w:gridCol w:w="688"/>
        <w:gridCol w:w="688"/>
        <w:gridCol w:w="688"/>
        <w:gridCol w:w="688"/>
        <w:gridCol w:w="1196"/>
      </w:tblGrid>
      <w:tr w:rsidR="00C709C7" w:rsidRPr="00C20721" w:rsidTr="00146570">
        <w:trPr>
          <w:trHeight w:val="330"/>
        </w:trPr>
        <w:tc>
          <w:tcPr>
            <w:tcW w:w="1220" w:type="pct"/>
            <w:vAlign w:val="center"/>
          </w:tcPr>
          <w:p w:rsidR="00B50951" w:rsidRPr="00C20721" w:rsidRDefault="00B50951" w:rsidP="00C20721">
            <w:pPr>
              <w:jc w:val="both"/>
              <w:rPr>
                <w:b/>
                <w:bCs/>
                <w:color w:val="000000"/>
              </w:rPr>
            </w:pPr>
            <w:r w:rsidRPr="00C20721">
              <w:rPr>
                <w:b/>
                <w:bCs/>
                <w:color w:val="000000"/>
              </w:rPr>
              <w:t>Подкритерий доступности услуг</w:t>
            </w:r>
          </w:p>
        </w:tc>
        <w:tc>
          <w:tcPr>
            <w:tcW w:w="360" w:type="pct"/>
            <w:vAlign w:val="center"/>
          </w:tcPr>
          <w:p w:rsidR="00B50951" w:rsidRPr="00C20721" w:rsidRDefault="00B50951" w:rsidP="00C20721">
            <w:pPr>
              <w:jc w:val="center"/>
              <w:rPr>
                <w:b/>
                <w:bCs/>
                <w:color w:val="000000"/>
              </w:rPr>
            </w:pPr>
            <w:r w:rsidRPr="00C20721">
              <w:rPr>
                <w:b/>
                <w:bCs/>
                <w:color w:val="000000"/>
              </w:rPr>
              <w:t>1</w:t>
            </w:r>
          </w:p>
        </w:tc>
        <w:tc>
          <w:tcPr>
            <w:tcW w:w="365" w:type="pct"/>
            <w:vAlign w:val="center"/>
          </w:tcPr>
          <w:p w:rsidR="00B50951" w:rsidRPr="00C20721" w:rsidRDefault="00B50951" w:rsidP="00C20721">
            <w:pPr>
              <w:jc w:val="center"/>
              <w:rPr>
                <w:b/>
                <w:bCs/>
                <w:color w:val="000000"/>
              </w:rPr>
            </w:pPr>
            <w:r w:rsidRPr="00C20721">
              <w:rPr>
                <w:b/>
                <w:bCs/>
                <w:color w:val="000000"/>
              </w:rPr>
              <w:t>2</w:t>
            </w:r>
          </w:p>
        </w:tc>
        <w:tc>
          <w:tcPr>
            <w:tcW w:w="363" w:type="pct"/>
            <w:vAlign w:val="center"/>
          </w:tcPr>
          <w:p w:rsidR="00B50951" w:rsidRPr="00C20721" w:rsidRDefault="00B50951" w:rsidP="00C20721">
            <w:pPr>
              <w:jc w:val="center"/>
              <w:rPr>
                <w:b/>
                <w:bCs/>
                <w:color w:val="000000"/>
              </w:rPr>
            </w:pPr>
            <w:r w:rsidRPr="00C20721">
              <w:rPr>
                <w:b/>
                <w:bCs/>
                <w:color w:val="000000"/>
              </w:rPr>
              <w:t>4</w:t>
            </w:r>
          </w:p>
        </w:tc>
        <w:tc>
          <w:tcPr>
            <w:tcW w:w="375" w:type="pct"/>
            <w:vAlign w:val="center"/>
          </w:tcPr>
          <w:p w:rsidR="00B50951" w:rsidRPr="00C20721" w:rsidRDefault="00B50951" w:rsidP="00C20721">
            <w:pPr>
              <w:jc w:val="center"/>
              <w:rPr>
                <w:b/>
                <w:bCs/>
                <w:color w:val="000000"/>
              </w:rPr>
            </w:pPr>
            <w:r w:rsidRPr="00C20721">
              <w:rPr>
                <w:b/>
                <w:bCs/>
                <w:color w:val="000000"/>
              </w:rPr>
              <w:t>8</w:t>
            </w:r>
          </w:p>
        </w:tc>
        <w:tc>
          <w:tcPr>
            <w:tcW w:w="375" w:type="pct"/>
            <w:vAlign w:val="center"/>
          </w:tcPr>
          <w:p w:rsidR="00B50951" w:rsidRPr="00C20721" w:rsidRDefault="00B50951" w:rsidP="00C20721">
            <w:pPr>
              <w:jc w:val="center"/>
              <w:rPr>
                <w:b/>
                <w:bCs/>
                <w:color w:val="000000"/>
              </w:rPr>
            </w:pPr>
            <w:r w:rsidRPr="00C20721">
              <w:rPr>
                <w:b/>
                <w:bCs/>
                <w:color w:val="000000"/>
              </w:rPr>
              <w:t>9</w:t>
            </w:r>
          </w:p>
        </w:tc>
        <w:tc>
          <w:tcPr>
            <w:tcW w:w="375" w:type="pct"/>
            <w:vAlign w:val="center"/>
          </w:tcPr>
          <w:p w:rsidR="00B50951" w:rsidRPr="00C20721" w:rsidRDefault="00B50951" w:rsidP="00C20721">
            <w:pPr>
              <w:jc w:val="center"/>
              <w:rPr>
                <w:b/>
                <w:bCs/>
                <w:color w:val="000000"/>
              </w:rPr>
            </w:pPr>
            <w:r w:rsidRPr="00C20721">
              <w:rPr>
                <w:b/>
                <w:bCs/>
                <w:color w:val="000000"/>
              </w:rPr>
              <w:t>12</w:t>
            </w:r>
          </w:p>
        </w:tc>
        <w:tc>
          <w:tcPr>
            <w:tcW w:w="375" w:type="pct"/>
            <w:vAlign w:val="center"/>
          </w:tcPr>
          <w:p w:rsidR="00B50951" w:rsidRPr="00C20721" w:rsidRDefault="00B50951" w:rsidP="00C20721">
            <w:pPr>
              <w:jc w:val="center"/>
              <w:rPr>
                <w:b/>
                <w:bCs/>
                <w:color w:val="000000"/>
              </w:rPr>
            </w:pPr>
            <w:r w:rsidRPr="00C20721">
              <w:rPr>
                <w:b/>
                <w:bCs/>
                <w:color w:val="000000"/>
              </w:rPr>
              <w:t>13</w:t>
            </w:r>
          </w:p>
        </w:tc>
        <w:tc>
          <w:tcPr>
            <w:tcW w:w="375" w:type="pct"/>
            <w:vAlign w:val="center"/>
          </w:tcPr>
          <w:p w:rsidR="00B50951" w:rsidRPr="00C20721" w:rsidRDefault="00B50951" w:rsidP="00C20721">
            <w:pPr>
              <w:jc w:val="center"/>
              <w:rPr>
                <w:b/>
                <w:bCs/>
                <w:color w:val="000000"/>
              </w:rPr>
            </w:pPr>
            <w:r w:rsidRPr="00C20721">
              <w:rPr>
                <w:b/>
                <w:bCs/>
                <w:color w:val="000000"/>
              </w:rPr>
              <w:t>15</w:t>
            </w:r>
          </w:p>
        </w:tc>
        <w:tc>
          <w:tcPr>
            <w:tcW w:w="375" w:type="pct"/>
            <w:vAlign w:val="center"/>
          </w:tcPr>
          <w:p w:rsidR="00B50951" w:rsidRPr="00C20721" w:rsidRDefault="00B50951" w:rsidP="00C20721">
            <w:pPr>
              <w:jc w:val="center"/>
              <w:rPr>
                <w:b/>
                <w:bCs/>
                <w:color w:val="000000"/>
              </w:rPr>
            </w:pPr>
            <w:r w:rsidRPr="00C20721">
              <w:rPr>
                <w:b/>
                <w:bCs/>
                <w:color w:val="000000"/>
              </w:rPr>
              <w:t>15</w:t>
            </w:r>
          </w:p>
        </w:tc>
        <w:tc>
          <w:tcPr>
            <w:tcW w:w="440" w:type="pct"/>
            <w:vAlign w:val="center"/>
          </w:tcPr>
          <w:p w:rsidR="00B50951" w:rsidRPr="00C20721" w:rsidRDefault="00B50951" w:rsidP="00C20721">
            <w:pPr>
              <w:jc w:val="both"/>
              <w:rPr>
                <w:b/>
                <w:bCs/>
                <w:color w:val="000000"/>
              </w:rPr>
            </w:pPr>
            <w:r w:rsidRPr="00C20721">
              <w:rPr>
                <w:b/>
                <w:bCs/>
                <w:color w:val="000000"/>
              </w:rPr>
              <w:t>Среднее значение</w:t>
            </w:r>
          </w:p>
        </w:tc>
      </w:tr>
      <w:tr w:rsidR="00C709C7" w:rsidRPr="00C20721" w:rsidTr="00146570">
        <w:trPr>
          <w:trHeight w:val="330"/>
        </w:trPr>
        <w:tc>
          <w:tcPr>
            <w:tcW w:w="1220" w:type="pct"/>
          </w:tcPr>
          <w:p w:rsidR="00B50951" w:rsidRPr="00C20721" w:rsidRDefault="00B50951" w:rsidP="00C20721">
            <w:pPr>
              <w:jc w:val="both"/>
              <w:rPr>
                <w:bCs/>
                <w:color w:val="000000"/>
              </w:rPr>
            </w:pPr>
            <w:r w:rsidRPr="00C20721">
              <w:rPr>
                <w:bCs/>
                <w:color w:val="000000"/>
              </w:rPr>
              <w:t>Вежливость сотрудников, предоставляющих услугу</w:t>
            </w:r>
          </w:p>
        </w:tc>
        <w:tc>
          <w:tcPr>
            <w:tcW w:w="360" w:type="pct"/>
            <w:vAlign w:val="center"/>
          </w:tcPr>
          <w:p w:rsidR="00B50951" w:rsidRPr="00C20721" w:rsidRDefault="00B50951" w:rsidP="00C20721">
            <w:pPr>
              <w:jc w:val="center"/>
            </w:pPr>
            <w:r w:rsidRPr="00C20721">
              <w:t>4,25</w:t>
            </w:r>
          </w:p>
        </w:tc>
        <w:tc>
          <w:tcPr>
            <w:tcW w:w="365" w:type="pct"/>
            <w:vAlign w:val="center"/>
          </w:tcPr>
          <w:p w:rsidR="00B50951" w:rsidRPr="00C20721" w:rsidRDefault="00B50951" w:rsidP="00C20721">
            <w:pPr>
              <w:jc w:val="center"/>
            </w:pPr>
            <w:r w:rsidRPr="00C20721">
              <w:t>4,25</w:t>
            </w:r>
          </w:p>
        </w:tc>
        <w:tc>
          <w:tcPr>
            <w:tcW w:w="363" w:type="pct"/>
            <w:vAlign w:val="center"/>
          </w:tcPr>
          <w:p w:rsidR="00B50951" w:rsidRPr="00C20721" w:rsidRDefault="00B50951" w:rsidP="00C20721">
            <w:pPr>
              <w:jc w:val="center"/>
            </w:pPr>
            <w:r w:rsidRPr="00C20721">
              <w:t>5,00</w:t>
            </w:r>
          </w:p>
        </w:tc>
        <w:tc>
          <w:tcPr>
            <w:tcW w:w="375" w:type="pct"/>
            <w:vAlign w:val="center"/>
          </w:tcPr>
          <w:p w:rsidR="00B50951" w:rsidRPr="00C20721" w:rsidRDefault="00B50951" w:rsidP="00C20721">
            <w:pPr>
              <w:jc w:val="center"/>
            </w:pPr>
            <w:r w:rsidRPr="00C20721">
              <w:t>3,00</w:t>
            </w:r>
          </w:p>
        </w:tc>
        <w:tc>
          <w:tcPr>
            <w:tcW w:w="375" w:type="pct"/>
            <w:vAlign w:val="center"/>
          </w:tcPr>
          <w:p w:rsidR="00B50951" w:rsidRPr="00C20721" w:rsidRDefault="00B50951" w:rsidP="00C20721">
            <w:pPr>
              <w:jc w:val="center"/>
            </w:pPr>
            <w:r w:rsidRPr="00C20721">
              <w:t>4,60</w:t>
            </w:r>
          </w:p>
        </w:tc>
        <w:tc>
          <w:tcPr>
            <w:tcW w:w="375" w:type="pct"/>
            <w:vAlign w:val="center"/>
          </w:tcPr>
          <w:p w:rsidR="00B50951" w:rsidRPr="00C20721" w:rsidRDefault="00B50951" w:rsidP="00C20721">
            <w:pPr>
              <w:jc w:val="center"/>
            </w:pPr>
            <w:r w:rsidRPr="00C20721">
              <w:t>3,67</w:t>
            </w:r>
          </w:p>
        </w:tc>
        <w:tc>
          <w:tcPr>
            <w:tcW w:w="375" w:type="pct"/>
            <w:vAlign w:val="center"/>
          </w:tcPr>
          <w:p w:rsidR="00B50951" w:rsidRPr="00C20721" w:rsidRDefault="00B50951" w:rsidP="00C20721">
            <w:pPr>
              <w:jc w:val="center"/>
            </w:pPr>
            <w:r w:rsidRPr="00C20721">
              <w:t>5,00</w:t>
            </w:r>
          </w:p>
        </w:tc>
        <w:tc>
          <w:tcPr>
            <w:tcW w:w="375" w:type="pct"/>
            <w:vAlign w:val="center"/>
          </w:tcPr>
          <w:p w:rsidR="00B50951" w:rsidRPr="00C20721" w:rsidRDefault="00B50951" w:rsidP="00C20721">
            <w:pPr>
              <w:jc w:val="center"/>
            </w:pPr>
            <w:r w:rsidRPr="00C20721">
              <w:t>3,00</w:t>
            </w:r>
          </w:p>
        </w:tc>
        <w:tc>
          <w:tcPr>
            <w:tcW w:w="375" w:type="pct"/>
            <w:vAlign w:val="center"/>
          </w:tcPr>
          <w:p w:rsidR="00B50951" w:rsidRPr="00C20721" w:rsidRDefault="00B50951" w:rsidP="00C20721">
            <w:pPr>
              <w:jc w:val="center"/>
            </w:pPr>
            <w:r w:rsidRPr="00C20721">
              <w:t>4,00</w:t>
            </w:r>
          </w:p>
        </w:tc>
        <w:tc>
          <w:tcPr>
            <w:tcW w:w="440" w:type="pct"/>
            <w:vAlign w:val="center"/>
          </w:tcPr>
          <w:p w:rsidR="00B50951" w:rsidRPr="00C20721" w:rsidRDefault="00B50951" w:rsidP="00C20721">
            <w:pPr>
              <w:jc w:val="center"/>
            </w:pPr>
            <w:r w:rsidRPr="00C20721">
              <w:t>4,21</w:t>
            </w:r>
          </w:p>
        </w:tc>
      </w:tr>
      <w:tr w:rsidR="00C709C7" w:rsidRPr="00C20721" w:rsidTr="00146570">
        <w:trPr>
          <w:trHeight w:val="330"/>
        </w:trPr>
        <w:tc>
          <w:tcPr>
            <w:tcW w:w="1220" w:type="pct"/>
          </w:tcPr>
          <w:p w:rsidR="00B50951" w:rsidRPr="00C20721" w:rsidRDefault="00B50951" w:rsidP="00C20721">
            <w:pPr>
              <w:jc w:val="both"/>
              <w:rPr>
                <w:bCs/>
                <w:color w:val="000000"/>
              </w:rPr>
            </w:pPr>
            <w:r w:rsidRPr="00C20721">
              <w:rPr>
                <w:bCs/>
                <w:color w:val="000000"/>
              </w:rPr>
              <w:t xml:space="preserve">Комфортность оказания </w:t>
            </w:r>
          </w:p>
        </w:tc>
        <w:tc>
          <w:tcPr>
            <w:tcW w:w="360" w:type="pct"/>
            <w:vAlign w:val="center"/>
          </w:tcPr>
          <w:p w:rsidR="00B50951" w:rsidRPr="00C20721" w:rsidRDefault="00B50951" w:rsidP="00C20721">
            <w:pPr>
              <w:jc w:val="center"/>
            </w:pPr>
            <w:r w:rsidRPr="00C20721">
              <w:t>4,25</w:t>
            </w:r>
          </w:p>
        </w:tc>
        <w:tc>
          <w:tcPr>
            <w:tcW w:w="365" w:type="pct"/>
            <w:vAlign w:val="center"/>
          </w:tcPr>
          <w:p w:rsidR="00B50951" w:rsidRPr="00C20721" w:rsidRDefault="00B50951" w:rsidP="00C20721">
            <w:pPr>
              <w:jc w:val="center"/>
            </w:pPr>
            <w:r w:rsidRPr="00C20721">
              <w:t>4,25</w:t>
            </w:r>
          </w:p>
        </w:tc>
        <w:tc>
          <w:tcPr>
            <w:tcW w:w="363" w:type="pct"/>
            <w:vAlign w:val="center"/>
          </w:tcPr>
          <w:p w:rsidR="00B50951" w:rsidRPr="00C20721" w:rsidRDefault="00B50951" w:rsidP="00C20721">
            <w:pPr>
              <w:jc w:val="center"/>
            </w:pPr>
            <w:r w:rsidRPr="00C20721">
              <w:t>5,00</w:t>
            </w:r>
          </w:p>
        </w:tc>
        <w:tc>
          <w:tcPr>
            <w:tcW w:w="375" w:type="pct"/>
            <w:vAlign w:val="center"/>
          </w:tcPr>
          <w:p w:rsidR="00B50951" w:rsidRPr="00C20721" w:rsidRDefault="00B50951" w:rsidP="00C20721">
            <w:pPr>
              <w:jc w:val="center"/>
            </w:pPr>
            <w:r w:rsidRPr="00C20721">
              <w:t>4,00</w:t>
            </w:r>
          </w:p>
        </w:tc>
        <w:tc>
          <w:tcPr>
            <w:tcW w:w="375" w:type="pct"/>
            <w:vAlign w:val="center"/>
          </w:tcPr>
          <w:p w:rsidR="00B50951" w:rsidRPr="00C20721" w:rsidRDefault="00B50951" w:rsidP="00C20721">
            <w:pPr>
              <w:jc w:val="center"/>
            </w:pPr>
            <w:r w:rsidRPr="00C20721">
              <w:t>4,80</w:t>
            </w:r>
          </w:p>
        </w:tc>
        <w:tc>
          <w:tcPr>
            <w:tcW w:w="375" w:type="pct"/>
            <w:vAlign w:val="center"/>
          </w:tcPr>
          <w:p w:rsidR="00B50951" w:rsidRPr="00C20721" w:rsidRDefault="00B50951" w:rsidP="00C20721">
            <w:pPr>
              <w:jc w:val="center"/>
            </w:pPr>
            <w:r w:rsidRPr="00C20721">
              <w:t>4,00</w:t>
            </w:r>
          </w:p>
        </w:tc>
        <w:tc>
          <w:tcPr>
            <w:tcW w:w="375" w:type="pct"/>
            <w:vAlign w:val="center"/>
          </w:tcPr>
          <w:p w:rsidR="00B50951" w:rsidRPr="00C20721" w:rsidRDefault="00B50951" w:rsidP="00C20721">
            <w:pPr>
              <w:jc w:val="center"/>
            </w:pPr>
            <w:r w:rsidRPr="00C20721">
              <w:t>4,00</w:t>
            </w:r>
          </w:p>
        </w:tc>
        <w:tc>
          <w:tcPr>
            <w:tcW w:w="375" w:type="pct"/>
            <w:vAlign w:val="center"/>
          </w:tcPr>
          <w:p w:rsidR="00B50951" w:rsidRPr="00C20721" w:rsidRDefault="00B50951" w:rsidP="00C20721">
            <w:pPr>
              <w:jc w:val="center"/>
            </w:pPr>
            <w:r w:rsidRPr="00C20721">
              <w:t>3,00</w:t>
            </w:r>
          </w:p>
        </w:tc>
        <w:tc>
          <w:tcPr>
            <w:tcW w:w="375" w:type="pct"/>
            <w:vAlign w:val="center"/>
          </w:tcPr>
          <w:p w:rsidR="00B50951" w:rsidRPr="00C20721" w:rsidRDefault="00B50951" w:rsidP="00C20721">
            <w:pPr>
              <w:jc w:val="center"/>
            </w:pPr>
            <w:r w:rsidRPr="00C20721">
              <w:t>2,00</w:t>
            </w:r>
          </w:p>
        </w:tc>
        <w:tc>
          <w:tcPr>
            <w:tcW w:w="440" w:type="pct"/>
            <w:vAlign w:val="center"/>
          </w:tcPr>
          <w:p w:rsidR="00B50951" w:rsidRPr="00C20721" w:rsidRDefault="00B50951" w:rsidP="00C20721">
            <w:pPr>
              <w:jc w:val="center"/>
            </w:pPr>
            <w:r w:rsidRPr="00C20721">
              <w:t>4,21</w:t>
            </w:r>
          </w:p>
        </w:tc>
      </w:tr>
      <w:tr w:rsidR="00C709C7" w:rsidRPr="00C20721" w:rsidTr="00146570">
        <w:trPr>
          <w:trHeight w:val="330"/>
        </w:trPr>
        <w:tc>
          <w:tcPr>
            <w:tcW w:w="1220" w:type="pct"/>
          </w:tcPr>
          <w:p w:rsidR="00B50951" w:rsidRPr="00C20721" w:rsidRDefault="00B50951" w:rsidP="00C20721">
            <w:pPr>
              <w:jc w:val="both"/>
              <w:rPr>
                <w:bCs/>
                <w:color w:val="000000"/>
              </w:rPr>
            </w:pPr>
            <w:r w:rsidRPr="00C20721">
              <w:rPr>
                <w:bCs/>
                <w:color w:val="000000"/>
              </w:rPr>
              <w:t>Качество оказания услуги (точность и правильность заполнения документов сотрудниками)</w:t>
            </w:r>
          </w:p>
        </w:tc>
        <w:tc>
          <w:tcPr>
            <w:tcW w:w="360" w:type="pct"/>
            <w:vAlign w:val="center"/>
          </w:tcPr>
          <w:p w:rsidR="00B50951" w:rsidRPr="00C20721" w:rsidRDefault="00B50951" w:rsidP="00C20721">
            <w:pPr>
              <w:jc w:val="center"/>
            </w:pPr>
            <w:r w:rsidRPr="00C20721">
              <w:t>4,19</w:t>
            </w:r>
          </w:p>
        </w:tc>
        <w:tc>
          <w:tcPr>
            <w:tcW w:w="365" w:type="pct"/>
            <w:vAlign w:val="center"/>
          </w:tcPr>
          <w:p w:rsidR="00B50951" w:rsidRPr="00C20721" w:rsidRDefault="00B50951" w:rsidP="00C20721">
            <w:pPr>
              <w:jc w:val="center"/>
            </w:pPr>
            <w:r w:rsidRPr="00C20721">
              <w:t>4,25</w:t>
            </w:r>
          </w:p>
        </w:tc>
        <w:tc>
          <w:tcPr>
            <w:tcW w:w="363" w:type="pct"/>
            <w:vAlign w:val="center"/>
          </w:tcPr>
          <w:p w:rsidR="00B50951" w:rsidRPr="00C20721" w:rsidRDefault="00B50951" w:rsidP="00C20721">
            <w:pPr>
              <w:jc w:val="center"/>
            </w:pPr>
            <w:r w:rsidRPr="00C20721">
              <w:t>5,00</w:t>
            </w:r>
          </w:p>
        </w:tc>
        <w:tc>
          <w:tcPr>
            <w:tcW w:w="375" w:type="pct"/>
            <w:vAlign w:val="center"/>
          </w:tcPr>
          <w:p w:rsidR="00B50951" w:rsidRPr="00C20721" w:rsidRDefault="00B50951" w:rsidP="00C20721">
            <w:pPr>
              <w:jc w:val="center"/>
            </w:pPr>
            <w:r w:rsidRPr="00C20721">
              <w:t>4,00</w:t>
            </w:r>
          </w:p>
        </w:tc>
        <w:tc>
          <w:tcPr>
            <w:tcW w:w="375" w:type="pct"/>
            <w:vAlign w:val="center"/>
          </w:tcPr>
          <w:p w:rsidR="00B50951" w:rsidRPr="00C20721" w:rsidRDefault="00B50951" w:rsidP="00C20721">
            <w:pPr>
              <w:jc w:val="center"/>
            </w:pPr>
            <w:r w:rsidRPr="00C20721">
              <w:t>4,60</w:t>
            </w:r>
          </w:p>
        </w:tc>
        <w:tc>
          <w:tcPr>
            <w:tcW w:w="375" w:type="pct"/>
            <w:vAlign w:val="center"/>
          </w:tcPr>
          <w:p w:rsidR="00B50951" w:rsidRPr="00C20721" w:rsidRDefault="00B50951" w:rsidP="00C20721">
            <w:pPr>
              <w:jc w:val="center"/>
            </w:pPr>
            <w:r w:rsidRPr="00C20721">
              <w:t>4,00</w:t>
            </w:r>
          </w:p>
        </w:tc>
        <w:tc>
          <w:tcPr>
            <w:tcW w:w="375" w:type="pct"/>
            <w:vAlign w:val="center"/>
          </w:tcPr>
          <w:p w:rsidR="00B50951" w:rsidRPr="00C20721" w:rsidRDefault="00B50951" w:rsidP="00C20721">
            <w:pPr>
              <w:jc w:val="center"/>
            </w:pPr>
            <w:r w:rsidRPr="00C20721">
              <w:t>4,00</w:t>
            </w:r>
          </w:p>
        </w:tc>
        <w:tc>
          <w:tcPr>
            <w:tcW w:w="375" w:type="pct"/>
            <w:vAlign w:val="center"/>
          </w:tcPr>
          <w:p w:rsidR="00B50951" w:rsidRPr="00C20721" w:rsidRDefault="00B50951" w:rsidP="00C20721">
            <w:pPr>
              <w:jc w:val="center"/>
            </w:pPr>
            <w:r w:rsidRPr="00C20721">
              <w:t>3,00</w:t>
            </w:r>
          </w:p>
        </w:tc>
        <w:tc>
          <w:tcPr>
            <w:tcW w:w="375" w:type="pct"/>
            <w:vAlign w:val="center"/>
          </w:tcPr>
          <w:p w:rsidR="00B50951" w:rsidRPr="00C20721" w:rsidRDefault="00B50951" w:rsidP="00C20721">
            <w:pPr>
              <w:jc w:val="center"/>
            </w:pPr>
            <w:r w:rsidRPr="00C20721">
              <w:t>4,00</w:t>
            </w:r>
          </w:p>
        </w:tc>
        <w:tc>
          <w:tcPr>
            <w:tcW w:w="440" w:type="pct"/>
            <w:vAlign w:val="center"/>
          </w:tcPr>
          <w:p w:rsidR="00B50951" w:rsidRPr="00C20721" w:rsidRDefault="00B50951" w:rsidP="00C20721">
            <w:pPr>
              <w:jc w:val="center"/>
            </w:pPr>
            <w:r w:rsidRPr="00C20721">
              <w:t>4,21</w:t>
            </w:r>
          </w:p>
        </w:tc>
      </w:tr>
      <w:tr w:rsidR="00C709C7" w:rsidRPr="00C20721" w:rsidTr="00146570">
        <w:trPr>
          <w:trHeight w:val="330"/>
        </w:trPr>
        <w:tc>
          <w:tcPr>
            <w:tcW w:w="1220" w:type="pct"/>
            <w:shd w:val="clear" w:color="auto" w:fill="auto"/>
          </w:tcPr>
          <w:p w:rsidR="00B50951" w:rsidRPr="00C20721" w:rsidRDefault="00B50951" w:rsidP="00C20721">
            <w:pPr>
              <w:spacing w:line="288" w:lineRule="auto"/>
              <w:jc w:val="both"/>
              <w:rPr>
                <w:b/>
                <w:bCs/>
                <w:color w:val="000000"/>
              </w:rPr>
            </w:pPr>
            <w:r w:rsidRPr="00C20721">
              <w:rPr>
                <w:b/>
                <w:bCs/>
                <w:color w:val="000000"/>
              </w:rPr>
              <w:t>Среднее значение</w:t>
            </w:r>
          </w:p>
        </w:tc>
        <w:tc>
          <w:tcPr>
            <w:tcW w:w="360" w:type="pct"/>
            <w:vAlign w:val="center"/>
          </w:tcPr>
          <w:p w:rsidR="00B50951" w:rsidRPr="00C20721" w:rsidRDefault="00B50951" w:rsidP="00C20721">
            <w:pPr>
              <w:jc w:val="right"/>
              <w:rPr>
                <w:b/>
              </w:rPr>
            </w:pPr>
            <w:r w:rsidRPr="00C20721">
              <w:rPr>
                <w:b/>
              </w:rPr>
              <w:t>4,23</w:t>
            </w:r>
          </w:p>
        </w:tc>
        <w:tc>
          <w:tcPr>
            <w:tcW w:w="365" w:type="pct"/>
            <w:shd w:val="clear" w:color="auto" w:fill="auto"/>
            <w:vAlign w:val="center"/>
          </w:tcPr>
          <w:p w:rsidR="00B50951" w:rsidRPr="00C20721" w:rsidRDefault="00B50951" w:rsidP="00C20721">
            <w:pPr>
              <w:jc w:val="right"/>
              <w:rPr>
                <w:b/>
              </w:rPr>
            </w:pPr>
            <w:r w:rsidRPr="00C20721">
              <w:rPr>
                <w:b/>
              </w:rPr>
              <w:t>4,25</w:t>
            </w:r>
          </w:p>
        </w:tc>
        <w:tc>
          <w:tcPr>
            <w:tcW w:w="363" w:type="pct"/>
            <w:shd w:val="clear" w:color="auto" w:fill="auto"/>
            <w:vAlign w:val="center"/>
          </w:tcPr>
          <w:p w:rsidR="00B50951" w:rsidRPr="00C20721" w:rsidRDefault="00B50951" w:rsidP="00C20721">
            <w:pPr>
              <w:jc w:val="right"/>
              <w:rPr>
                <w:b/>
              </w:rPr>
            </w:pPr>
            <w:r w:rsidRPr="00C20721">
              <w:rPr>
                <w:b/>
              </w:rPr>
              <w:t>5,00</w:t>
            </w:r>
          </w:p>
        </w:tc>
        <w:tc>
          <w:tcPr>
            <w:tcW w:w="375" w:type="pct"/>
            <w:shd w:val="clear" w:color="auto" w:fill="auto"/>
            <w:vAlign w:val="center"/>
          </w:tcPr>
          <w:p w:rsidR="00B50951" w:rsidRPr="00C20721" w:rsidRDefault="00B50951" w:rsidP="00C20721">
            <w:pPr>
              <w:jc w:val="right"/>
              <w:rPr>
                <w:b/>
              </w:rPr>
            </w:pPr>
            <w:r w:rsidRPr="00C20721">
              <w:rPr>
                <w:b/>
              </w:rPr>
              <w:t>3,67</w:t>
            </w:r>
          </w:p>
        </w:tc>
        <w:tc>
          <w:tcPr>
            <w:tcW w:w="375" w:type="pct"/>
            <w:shd w:val="clear" w:color="auto" w:fill="auto"/>
            <w:vAlign w:val="center"/>
          </w:tcPr>
          <w:p w:rsidR="00B50951" w:rsidRPr="00C20721" w:rsidRDefault="00B50951" w:rsidP="00C20721">
            <w:pPr>
              <w:jc w:val="right"/>
              <w:rPr>
                <w:b/>
              </w:rPr>
            </w:pPr>
            <w:r w:rsidRPr="00C20721">
              <w:rPr>
                <w:b/>
              </w:rPr>
              <w:t>4,67</w:t>
            </w:r>
          </w:p>
        </w:tc>
        <w:tc>
          <w:tcPr>
            <w:tcW w:w="375" w:type="pct"/>
            <w:vAlign w:val="center"/>
          </w:tcPr>
          <w:p w:rsidR="00B50951" w:rsidRPr="00C20721" w:rsidRDefault="00B50951" w:rsidP="00C20721">
            <w:pPr>
              <w:jc w:val="right"/>
              <w:rPr>
                <w:b/>
              </w:rPr>
            </w:pPr>
            <w:r w:rsidRPr="00C20721">
              <w:rPr>
                <w:b/>
              </w:rPr>
              <w:t>3,89</w:t>
            </w:r>
          </w:p>
        </w:tc>
        <w:tc>
          <w:tcPr>
            <w:tcW w:w="375" w:type="pct"/>
            <w:vAlign w:val="center"/>
          </w:tcPr>
          <w:p w:rsidR="00B50951" w:rsidRPr="00C20721" w:rsidRDefault="00B50951" w:rsidP="00C20721">
            <w:pPr>
              <w:jc w:val="right"/>
              <w:rPr>
                <w:b/>
              </w:rPr>
            </w:pPr>
            <w:r w:rsidRPr="00C20721">
              <w:rPr>
                <w:b/>
              </w:rPr>
              <w:t>4,33</w:t>
            </w:r>
          </w:p>
        </w:tc>
        <w:tc>
          <w:tcPr>
            <w:tcW w:w="375" w:type="pct"/>
            <w:vAlign w:val="center"/>
          </w:tcPr>
          <w:p w:rsidR="00B50951" w:rsidRPr="00C20721" w:rsidRDefault="00B50951" w:rsidP="00C20721">
            <w:pPr>
              <w:jc w:val="right"/>
              <w:rPr>
                <w:b/>
              </w:rPr>
            </w:pPr>
            <w:r w:rsidRPr="00C20721">
              <w:rPr>
                <w:b/>
              </w:rPr>
              <w:t>3,00</w:t>
            </w:r>
          </w:p>
        </w:tc>
        <w:tc>
          <w:tcPr>
            <w:tcW w:w="375" w:type="pct"/>
            <w:shd w:val="clear" w:color="auto" w:fill="auto"/>
            <w:vAlign w:val="center"/>
          </w:tcPr>
          <w:p w:rsidR="00B50951" w:rsidRPr="00C20721" w:rsidRDefault="00B50951" w:rsidP="00C20721">
            <w:pPr>
              <w:jc w:val="right"/>
              <w:rPr>
                <w:b/>
              </w:rPr>
            </w:pPr>
            <w:r w:rsidRPr="00C20721">
              <w:rPr>
                <w:b/>
              </w:rPr>
              <w:t>3,33</w:t>
            </w:r>
          </w:p>
        </w:tc>
        <w:tc>
          <w:tcPr>
            <w:tcW w:w="440" w:type="pct"/>
            <w:shd w:val="clear" w:color="auto" w:fill="auto"/>
            <w:vAlign w:val="center"/>
          </w:tcPr>
          <w:p w:rsidR="00B50951" w:rsidRPr="00C20721" w:rsidRDefault="00B50951" w:rsidP="00C20721">
            <w:pPr>
              <w:jc w:val="right"/>
              <w:rPr>
                <w:b/>
              </w:rPr>
            </w:pPr>
            <w:r w:rsidRPr="00C20721">
              <w:rPr>
                <w:b/>
              </w:rPr>
              <w:t>4,21</w:t>
            </w:r>
          </w:p>
        </w:tc>
      </w:tr>
    </w:tbl>
    <w:p w:rsidR="00B50951" w:rsidRPr="00C20721" w:rsidRDefault="00B50951" w:rsidP="00C20721">
      <w:pPr>
        <w:spacing w:before="120" w:line="360" w:lineRule="auto"/>
        <w:ind w:firstLine="709"/>
        <w:jc w:val="both"/>
        <w:rPr>
          <w:bCs/>
          <w:sz w:val="28"/>
          <w:szCs w:val="28"/>
        </w:rPr>
      </w:pPr>
      <w:r w:rsidRPr="00C20721">
        <w:rPr>
          <w:sz w:val="28"/>
          <w:szCs w:val="28"/>
        </w:rPr>
        <w:t>Это несколько ниже, чем значение аналогичного показателя, зафиксированное при проведении мониторинга в ноябре 2013 года (4,58 балла).</w:t>
      </w:r>
    </w:p>
    <w:p w:rsidR="00B50951" w:rsidRPr="00C20721" w:rsidRDefault="00B50951" w:rsidP="00C20721">
      <w:pPr>
        <w:spacing w:line="360" w:lineRule="auto"/>
        <w:ind w:firstLine="709"/>
        <w:jc w:val="both"/>
        <w:rPr>
          <w:sz w:val="28"/>
          <w:szCs w:val="28"/>
        </w:rPr>
      </w:pPr>
      <w:r w:rsidRPr="00C20721">
        <w:rPr>
          <w:sz w:val="28"/>
          <w:szCs w:val="28"/>
        </w:rPr>
        <w:t>Наиболее высокую оценку (5 баллов балла) получило качество услуги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B50951" w:rsidRPr="00C20721" w:rsidRDefault="00B50951" w:rsidP="00C20721">
      <w:pPr>
        <w:spacing w:line="360" w:lineRule="auto"/>
        <w:ind w:firstLine="709"/>
        <w:jc w:val="both"/>
        <w:rPr>
          <w:sz w:val="28"/>
          <w:szCs w:val="28"/>
        </w:rPr>
      </w:pPr>
      <w:r w:rsidRPr="00C20721">
        <w:rPr>
          <w:sz w:val="28"/>
          <w:szCs w:val="28"/>
        </w:rPr>
        <w:t xml:space="preserve">Существенно ниже среднего уровня заявители оценили услугу «Выдача разрешения на установку рекламных конструкций, аннулирование таких разрешений» (3 балла), а также «Предоставление в собственность граждан </w:t>
      </w:r>
      <w:r w:rsidRPr="00C20721">
        <w:rPr>
          <w:sz w:val="28"/>
          <w:szCs w:val="28"/>
        </w:rPr>
        <w:lastRenderedPageBreak/>
        <w:t>земельных участков для ведения садоводства, огородничества и дачного хозяйства» (3,67) и «Подготовка и утверждение градостроительного плана земельного участка в виде отдельного документа» (3,33).</w:t>
      </w:r>
    </w:p>
    <w:p w:rsidR="00B50951" w:rsidRPr="007E6DFF" w:rsidRDefault="00C709C7" w:rsidP="00C20721">
      <w:pPr>
        <w:tabs>
          <w:tab w:val="left" w:pos="993"/>
        </w:tabs>
        <w:spacing w:before="120" w:after="120" w:line="360" w:lineRule="auto"/>
        <w:ind w:firstLine="709"/>
        <w:jc w:val="center"/>
        <w:rPr>
          <w:b/>
          <w:spacing w:val="-2"/>
          <w:sz w:val="28"/>
          <w:szCs w:val="28"/>
        </w:rPr>
      </w:pPr>
      <w:r w:rsidRPr="007E6DFF">
        <w:rPr>
          <w:b/>
          <w:spacing w:val="-2"/>
          <w:sz w:val="28"/>
          <w:szCs w:val="28"/>
        </w:rPr>
        <w:t xml:space="preserve">4. </w:t>
      </w:r>
      <w:r w:rsidR="00B50951" w:rsidRPr="007E6DFF">
        <w:rPr>
          <w:b/>
          <w:spacing w:val="-2"/>
          <w:sz w:val="28"/>
          <w:szCs w:val="28"/>
        </w:rPr>
        <w:t>Оценка уровня административных барьеров</w:t>
      </w:r>
    </w:p>
    <w:p w:rsidR="00B50951" w:rsidRPr="007E6DFF" w:rsidRDefault="00B50951" w:rsidP="00C20721">
      <w:pPr>
        <w:spacing w:line="360" w:lineRule="auto"/>
        <w:ind w:firstLine="709"/>
        <w:jc w:val="both"/>
        <w:rPr>
          <w:spacing w:val="-2"/>
          <w:sz w:val="28"/>
          <w:szCs w:val="28"/>
        </w:rPr>
      </w:pPr>
      <w:r w:rsidRPr="007E6DFF">
        <w:rPr>
          <w:spacing w:val="-2"/>
          <w:sz w:val="28"/>
          <w:szCs w:val="28"/>
        </w:rPr>
        <w:t>Уровень административных барьеров определяется комплексом показателей:</w:t>
      </w:r>
    </w:p>
    <w:p w:rsidR="00B50951" w:rsidRPr="007E6DFF" w:rsidRDefault="00B50951" w:rsidP="00C20721">
      <w:pPr>
        <w:spacing w:line="360" w:lineRule="auto"/>
        <w:ind w:firstLine="709"/>
        <w:jc w:val="both"/>
        <w:rPr>
          <w:b/>
          <w:i/>
          <w:spacing w:val="-2"/>
          <w:sz w:val="28"/>
        </w:rPr>
      </w:pPr>
      <w:r w:rsidRPr="007E6DFF">
        <w:rPr>
          <w:b/>
          <w:i/>
          <w:spacing w:val="-2"/>
          <w:sz w:val="28"/>
        </w:rPr>
        <w:t>4.1. Количество документов</w:t>
      </w:r>
      <w:r w:rsidR="007E6DFF" w:rsidRPr="007E6DFF">
        <w:rPr>
          <w:b/>
          <w:i/>
          <w:spacing w:val="-2"/>
          <w:sz w:val="28"/>
        </w:rPr>
        <w:t xml:space="preserve"> в рамках предоставления услуги</w:t>
      </w:r>
    </w:p>
    <w:p w:rsidR="00B50951" w:rsidRPr="007E6DFF" w:rsidRDefault="00B50951" w:rsidP="00C20721">
      <w:pPr>
        <w:spacing w:line="360" w:lineRule="auto"/>
        <w:ind w:firstLine="709"/>
        <w:jc w:val="both"/>
        <w:rPr>
          <w:spacing w:val="-2"/>
          <w:sz w:val="28"/>
          <w:szCs w:val="28"/>
        </w:rPr>
      </w:pPr>
      <w:r w:rsidRPr="007E6DFF">
        <w:rPr>
          <w:spacing w:val="-2"/>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B50951" w:rsidRPr="007E6DFF" w:rsidRDefault="00B50951" w:rsidP="00C20721">
      <w:pPr>
        <w:pStyle w:val="af6"/>
        <w:spacing w:line="360" w:lineRule="auto"/>
        <w:jc w:val="both"/>
        <w:rPr>
          <w:b w:val="0"/>
          <w:spacing w:val="-2"/>
          <w:sz w:val="28"/>
          <w:szCs w:val="28"/>
        </w:rPr>
      </w:pPr>
      <w:r w:rsidRPr="007E6DFF">
        <w:rPr>
          <w:b w:val="0"/>
          <w:spacing w:val="-2"/>
          <w:sz w:val="28"/>
          <w:szCs w:val="28"/>
        </w:rPr>
        <w:t>Таблица 4. Количество документов, необходимых в рамках предоставления услуг</w:t>
      </w:r>
    </w:p>
    <w:tbl>
      <w:tblPr>
        <w:tblW w:w="5000" w:type="pct"/>
        <w:jc w:val="center"/>
        <w:tblLook w:val="00A0" w:firstRow="1" w:lastRow="0" w:firstColumn="1" w:lastColumn="0" w:noHBand="0" w:noVBand="0"/>
      </w:tblPr>
      <w:tblGrid>
        <w:gridCol w:w="3436"/>
        <w:gridCol w:w="694"/>
        <w:gridCol w:w="690"/>
        <w:gridCol w:w="687"/>
        <w:gridCol w:w="687"/>
        <w:gridCol w:w="687"/>
        <w:gridCol w:w="687"/>
        <w:gridCol w:w="687"/>
        <w:gridCol w:w="687"/>
        <w:gridCol w:w="686"/>
      </w:tblGrid>
      <w:tr w:rsidR="00B50951" w:rsidRPr="007E6DFF" w:rsidTr="00B50951">
        <w:trPr>
          <w:trHeight w:val="330"/>
          <w:jc w:val="center"/>
        </w:trPr>
        <w:tc>
          <w:tcPr>
            <w:tcW w:w="1784" w:type="pct"/>
            <w:tcBorders>
              <w:top w:val="single" w:sz="4" w:space="0" w:color="auto"/>
              <w:left w:val="single" w:sz="4" w:space="0" w:color="auto"/>
              <w:bottom w:val="single" w:sz="4" w:space="0" w:color="auto"/>
              <w:right w:val="single" w:sz="4" w:space="0" w:color="auto"/>
            </w:tcBorders>
            <w:shd w:val="clear" w:color="auto" w:fill="auto"/>
            <w:vAlign w:val="center"/>
          </w:tcPr>
          <w:p w:rsidR="00B50951" w:rsidRPr="007E6DFF" w:rsidRDefault="00B50951" w:rsidP="00C20721">
            <w:pPr>
              <w:jc w:val="both"/>
              <w:rPr>
                <w:b/>
                <w:bCs/>
                <w:color w:val="000000"/>
                <w:spacing w:val="-2"/>
              </w:rPr>
            </w:pPr>
            <w:r w:rsidRPr="007E6DFF">
              <w:rPr>
                <w:b/>
                <w:bCs/>
                <w:color w:val="000000"/>
                <w:spacing w:val="-2"/>
              </w:rPr>
              <w:t>Кол-во документов</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7E6DFF" w:rsidRDefault="00B50951" w:rsidP="00C20721">
            <w:pPr>
              <w:jc w:val="center"/>
              <w:rPr>
                <w:b/>
                <w:bCs/>
                <w:color w:val="000000"/>
                <w:spacing w:val="-2"/>
              </w:rPr>
            </w:pPr>
            <w:r w:rsidRPr="007E6DFF">
              <w:rPr>
                <w:b/>
                <w:bCs/>
                <w:color w:val="000000"/>
                <w:spacing w:val="-2"/>
              </w:rPr>
              <w:t>1</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b/>
                <w:bCs/>
                <w:color w:val="000000"/>
                <w:spacing w:val="-2"/>
              </w:rPr>
            </w:pPr>
            <w:r w:rsidRPr="007E6DFF">
              <w:rPr>
                <w:b/>
                <w:bCs/>
                <w:color w:val="000000"/>
                <w:spacing w:val="-2"/>
              </w:rPr>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b/>
                <w:bCs/>
                <w:color w:val="000000"/>
                <w:spacing w:val="-2"/>
              </w:rPr>
            </w:pPr>
            <w:r w:rsidRPr="007E6DFF">
              <w:rPr>
                <w:b/>
                <w:bCs/>
                <w:color w:val="000000"/>
                <w:spacing w:val="-2"/>
              </w:rPr>
              <w:t>4</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b/>
                <w:bCs/>
                <w:color w:val="000000"/>
                <w:spacing w:val="-2"/>
              </w:rPr>
            </w:pPr>
            <w:r w:rsidRPr="007E6DFF">
              <w:rPr>
                <w:b/>
                <w:bCs/>
                <w:color w:val="000000"/>
                <w:spacing w:val="-2"/>
              </w:rPr>
              <w:t>8</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b/>
                <w:bCs/>
                <w:color w:val="000000"/>
                <w:spacing w:val="-2"/>
              </w:rPr>
            </w:pPr>
            <w:r w:rsidRPr="007E6DFF">
              <w:rPr>
                <w:b/>
                <w:bCs/>
                <w:color w:val="000000"/>
                <w:spacing w:val="-2"/>
              </w:rPr>
              <w:t>9</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b/>
                <w:bCs/>
                <w:color w:val="000000"/>
                <w:spacing w:val="-2"/>
              </w:rPr>
            </w:pPr>
            <w:r w:rsidRPr="007E6DFF">
              <w:rPr>
                <w:b/>
                <w:bCs/>
                <w:color w:val="000000"/>
                <w:spacing w:val="-2"/>
              </w:rPr>
              <w:t>12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b/>
                <w:bCs/>
                <w:color w:val="000000"/>
                <w:spacing w:val="-2"/>
              </w:rPr>
            </w:pPr>
            <w:r w:rsidRPr="007E6DFF">
              <w:rPr>
                <w:b/>
                <w:bCs/>
                <w:color w:val="000000"/>
                <w:spacing w:val="-2"/>
              </w:rPr>
              <w:t>13</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b/>
                <w:bCs/>
                <w:color w:val="000000"/>
                <w:spacing w:val="-2"/>
              </w:rPr>
            </w:pPr>
            <w:r w:rsidRPr="007E6DFF">
              <w:rPr>
                <w:b/>
                <w:bCs/>
                <w:color w:val="000000"/>
                <w:spacing w:val="-2"/>
              </w:rPr>
              <w:t>15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b/>
                <w:bCs/>
                <w:color w:val="000000"/>
                <w:spacing w:val="-2"/>
              </w:rPr>
            </w:pPr>
            <w:r w:rsidRPr="007E6DFF">
              <w:rPr>
                <w:b/>
                <w:bCs/>
                <w:color w:val="000000"/>
                <w:spacing w:val="-2"/>
              </w:rPr>
              <w:t>16</w:t>
            </w:r>
          </w:p>
        </w:tc>
      </w:tr>
      <w:tr w:rsidR="00B50951" w:rsidRPr="007E6DFF" w:rsidTr="00B50951">
        <w:trPr>
          <w:trHeight w:val="330"/>
          <w:jc w:val="center"/>
        </w:trPr>
        <w:tc>
          <w:tcPr>
            <w:tcW w:w="1784" w:type="pct"/>
            <w:tcBorders>
              <w:top w:val="single" w:sz="4" w:space="0" w:color="auto"/>
              <w:left w:val="single" w:sz="4" w:space="0" w:color="auto"/>
              <w:bottom w:val="single" w:sz="4" w:space="0" w:color="auto"/>
              <w:right w:val="single" w:sz="4" w:space="0" w:color="auto"/>
            </w:tcBorders>
            <w:shd w:val="clear" w:color="auto" w:fill="auto"/>
          </w:tcPr>
          <w:p w:rsidR="00B50951" w:rsidRPr="007E6DFF" w:rsidRDefault="00B50951" w:rsidP="00C20721">
            <w:pPr>
              <w:jc w:val="both"/>
              <w:rPr>
                <w:iCs/>
                <w:color w:val="000000"/>
                <w:spacing w:val="-2"/>
              </w:rPr>
            </w:pPr>
            <w:r w:rsidRPr="007E6DFF">
              <w:rPr>
                <w:iCs/>
                <w:color w:val="000000"/>
                <w:spacing w:val="-2"/>
              </w:rPr>
              <w:t>минимум</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3</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3</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3</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4</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7</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3</w:t>
            </w:r>
          </w:p>
        </w:tc>
      </w:tr>
      <w:tr w:rsidR="00B50951" w:rsidRPr="007E6DFF" w:rsidTr="00B50951">
        <w:trPr>
          <w:trHeight w:val="330"/>
          <w:jc w:val="center"/>
        </w:trPr>
        <w:tc>
          <w:tcPr>
            <w:tcW w:w="1784" w:type="pct"/>
            <w:tcBorders>
              <w:top w:val="nil"/>
              <w:left w:val="single" w:sz="4" w:space="0" w:color="auto"/>
              <w:bottom w:val="single" w:sz="4" w:space="0" w:color="auto"/>
              <w:right w:val="single" w:sz="4" w:space="0" w:color="auto"/>
            </w:tcBorders>
            <w:shd w:val="clear" w:color="auto" w:fill="auto"/>
          </w:tcPr>
          <w:p w:rsidR="00B50951" w:rsidRPr="007E6DFF" w:rsidRDefault="00B50951" w:rsidP="00C20721">
            <w:pPr>
              <w:jc w:val="both"/>
              <w:rPr>
                <w:iCs/>
                <w:color w:val="000000"/>
                <w:spacing w:val="-2"/>
              </w:rPr>
            </w:pPr>
            <w:r w:rsidRPr="007E6DFF">
              <w:rPr>
                <w:iCs/>
                <w:color w:val="000000"/>
                <w:spacing w:val="-2"/>
              </w:rPr>
              <w:t>среднее значение</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6</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3</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4</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6</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7</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3</w:t>
            </w:r>
          </w:p>
        </w:tc>
      </w:tr>
      <w:tr w:rsidR="00B50951" w:rsidRPr="007E6DFF" w:rsidTr="00B50951">
        <w:trPr>
          <w:trHeight w:val="330"/>
          <w:jc w:val="center"/>
        </w:trPr>
        <w:tc>
          <w:tcPr>
            <w:tcW w:w="1784" w:type="pct"/>
            <w:tcBorders>
              <w:top w:val="nil"/>
              <w:left w:val="single" w:sz="4" w:space="0" w:color="auto"/>
              <w:bottom w:val="single" w:sz="4" w:space="0" w:color="auto"/>
              <w:right w:val="single" w:sz="4" w:space="0" w:color="auto"/>
            </w:tcBorders>
            <w:shd w:val="clear" w:color="auto" w:fill="auto"/>
          </w:tcPr>
          <w:p w:rsidR="00B50951" w:rsidRPr="007E6DFF" w:rsidRDefault="00B50951" w:rsidP="00C20721">
            <w:pPr>
              <w:jc w:val="both"/>
              <w:rPr>
                <w:iCs/>
                <w:color w:val="000000"/>
                <w:spacing w:val="-2"/>
              </w:rPr>
            </w:pPr>
            <w:r w:rsidRPr="007E6DFF">
              <w:rPr>
                <w:iCs/>
                <w:color w:val="000000"/>
                <w:spacing w:val="-2"/>
              </w:rPr>
              <w:t xml:space="preserve">максимум </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6</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6</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3</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7</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7</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3</w:t>
            </w:r>
          </w:p>
        </w:tc>
      </w:tr>
      <w:tr w:rsidR="00B50951" w:rsidRPr="007E6DFF" w:rsidTr="00B50951">
        <w:trPr>
          <w:trHeight w:val="330"/>
          <w:jc w:val="center"/>
        </w:trPr>
        <w:tc>
          <w:tcPr>
            <w:tcW w:w="1784" w:type="pct"/>
            <w:tcBorders>
              <w:top w:val="single" w:sz="4" w:space="0" w:color="auto"/>
              <w:left w:val="single" w:sz="4" w:space="0" w:color="auto"/>
              <w:bottom w:val="single" w:sz="4" w:space="0" w:color="auto"/>
              <w:right w:val="single" w:sz="4" w:space="0" w:color="auto"/>
            </w:tcBorders>
            <w:shd w:val="clear" w:color="auto" w:fill="auto"/>
          </w:tcPr>
          <w:p w:rsidR="00B50951" w:rsidRPr="007E6DFF" w:rsidRDefault="00B50951" w:rsidP="00C20721">
            <w:pPr>
              <w:jc w:val="both"/>
              <w:rPr>
                <w:iCs/>
                <w:color w:val="000000"/>
                <w:spacing w:val="-2"/>
              </w:rPr>
            </w:pPr>
            <w:r w:rsidRPr="007E6DFF">
              <w:rPr>
                <w:iCs/>
                <w:color w:val="000000"/>
                <w:spacing w:val="-2"/>
              </w:rPr>
              <w:t>модальное значение</w:t>
            </w:r>
            <w:r w:rsidRPr="007E6DFF">
              <w:rPr>
                <w:rStyle w:val="af2"/>
                <w:iCs/>
                <w:color w:val="000000"/>
                <w:spacing w:val="-2"/>
              </w:rPr>
              <w:footnoteReference w:id="74"/>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3</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4</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4</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7</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7E6DFF" w:rsidRDefault="00B50951" w:rsidP="00C20721">
            <w:pPr>
              <w:jc w:val="center"/>
              <w:rPr>
                <w:spacing w:val="-2"/>
              </w:rPr>
            </w:pPr>
            <w:r w:rsidRPr="007E6DFF">
              <w:rPr>
                <w:spacing w:val="-2"/>
              </w:rPr>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7E6DFF" w:rsidRDefault="00B50951" w:rsidP="00C20721">
            <w:pPr>
              <w:jc w:val="center"/>
              <w:rPr>
                <w:spacing w:val="-2"/>
              </w:rPr>
            </w:pPr>
            <w:r w:rsidRPr="007E6DFF">
              <w:rPr>
                <w:spacing w:val="-2"/>
              </w:rPr>
              <w:t>3</w:t>
            </w:r>
          </w:p>
        </w:tc>
      </w:tr>
    </w:tbl>
    <w:p w:rsidR="00B50951" w:rsidRPr="007E6DFF" w:rsidRDefault="00B50951" w:rsidP="00C20721">
      <w:pPr>
        <w:spacing w:before="120" w:line="360" w:lineRule="auto"/>
        <w:ind w:firstLine="709"/>
        <w:jc w:val="both"/>
        <w:rPr>
          <w:spacing w:val="-2"/>
          <w:sz w:val="28"/>
          <w:szCs w:val="28"/>
        </w:rPr>
      </w:pPr>
      <w:r w:rsidRPr="007E6DFF">
        <w:rPr>
          <w:spacing w:val="-2"/>
          <w:sz w:val="28"/>
          <w:szCs w:val="28"/>
        </w:rPr>
        <w:t>Согласно данным табл. 4 наибольшее количество документов (7) предоставляли респонденты, обратившиеся за получением услуг «Подготовка и выдача разрешения на ввод индивидуальных жилых домов в эксплуатацию». Также значительное количество документов потребовалось от заявителей при получении услуги «Предоставление жилых помещений по договорам социального найма» (6).</w:t>
      </w:r>
    </w:p>
    <w:p w:rsidR="00B50951" w:rsidRPr="007E6DFF" w:rsidRDefault="00B50951" w:rsidP="00C20721">
      <w:pPr>
        <w:spacing w:line="360" w:lineRule="auto"/>
        <w:ind w:firstLine="709"/>
        <w:jc w:val="both"/>
        <w:rPr>
          <w:spacing w:val="-2"/>
          <w:sz w:val="28"/>
          <w:szCs w:val="28"/>
        </w:rPr>
      </w:pPr>
      <w:r w:rsidRPr="007E6DFF">
        <w:rPr>
          <w:spacing w:val="-2"/>
          <w:sz w:val="28"/>
          <w:szCs w:val="28"/>
        </w:rPr>
        <w:t>Наименьшее количество документов (как правило – по 3 документа) потребовалось предоставить заявителям, обратившимся за получением муниципальных услуг «Подготовка и утверждение градостроительного плана земельного участка в виде отдельного документа», а также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B50951" w:rsidRPr="00C20721" w:rsidRDefault="00B50951" w:rsidP="00C20721">
      <w:pPr>
        <w:pStyle w:val="48"/>
        <w:widowControl/>
        <w:spacing w:line="360" w:lineRule="auto"/>
        <w:ind w:left="0" w:firstLine="709"/>
        <w:jc w:val="both"/>
        <w:rPr>
          <w:sz w:val="28"/>
          <w:szCs w:val="28"/>
        </w:rPr>
      </w:pPr>
      <w:r w:rsidRPr="00C20721">
        <w:rPr>
          <w:sz w:val="28"/>
          <w:szCs w:val="28"/>
        </w:rPr>
        <w:lastRenderedPageBreak/>
        <w:t>В ходе исследования определено, что 81,8% респондентов удалось сдать запрос (документы) на получение услуги в полном объеме с первого раза. Основной причиной несдачи документов с первого раза было неправильное заполнение документов (83,3% случаев), а также неполный комплект документов, представленный заявителем (16,7%).</w:t>
      </w:r>
    </w:p>
    <w:p w:rsidR="00B50951" w:rsidRPr="00C20721" w:rsidRDefault="00B50951" w:rsidP="00C20721">
      <w:pPr>
        <w:pStyle w:val="48"/>
        <w:widowControl/>
        <w:spacing w:line="360" w:lineRule="auto"/>
        <w:ind w:left="0" w:firstLine="709"/>
        <w:jc w:val="both"/>
        <w:rPr>
          <w:sz w:val="28"/>
          <w:szCs w:val="28"/>
        </w:rPr>
      </w:pPr>
      <w:r w:rsidRPr="00C20721">
        <w:rPr>
          <w:sz w:val="28"/>
          <w:szCs w:val="28"/>
        </w:rPr>
        <w:t xml:space="preserve">48,5% опрошенных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B50951" w:rsidRPr="00C20721" w:rsidRDefault="00B50951" w:rsidP="00C20721">
      <w:pPr>
        <w:spacing w:before="120" w:line="360" w:lineRule="auto"/>
        <w:jc w:val="center"/>
        <w:rPr>
          <w:b/>
          <w:i/>
          <w:sz w:val="28"/>
        </w:rPr>
      </w:pPr>
      <w:r w:rsidRPr="00C20721">
        <w:rPr>
          <w:b/>
          <w:i/>
          <w:sz w:val="28"/>
        </w:rPr>
        <w:t>4.2. Количество обращений в инстанции (учреждения).</w:t>
      </w:r>
    </w:p>
    <w:p w:rsidR="00B50951" w:rsidRPr="00C20721" w:rsidRDefault="00B50951"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B50951" w:rsidRPr="00C20721" w:rsidRDefault="00B50951" w:rsidP="00C20721">
      <w:pPr>
        <w:pStyle w:val="af6"/>
        <w:spacing w:line="360" w:lineRule="auto"/>
        <w:jc w:val="both"/>
        <w:rPr>
          <w:b w:val="0"/>
          <w:sz w:val="28"/>
          <w:szCs w:val="28"/>
        </w:rPr>
      </w:pPr>
      <w:r w:rsidRPr="00C20721">
        <w:rPr>
          <w:b w:val="0"/>
          <w:sz w:val="28"/>
          <w:szCs w:val="28"/>
        </w:rPr>
        <w:t>Таблица 5</w:t>
      </w:r>
      <w:r w:rsidR="00C709C7" w:rsidRPr="00C20721">
        <w:rPr>
          <w:b w:val="0"/>
          <w:sz w:val="28"/>
          <w:szCs w:val="28"/>
        </w:rPr>
        <w:t xml:space="preserve"> -</w:t>
      </w:r>
      <w:r w:rsidRPr="00C20721">
        <w:rPr>
          <w:b w:val="0"/>
          <w:sz w:val="28"/>
          <w:szCs w:val="28"/>
        </w:rPr>
        <w:t xml:space="preserve"> Количество обращений в инстанции (учреждения)</w:t>
      </w:r>
    </w:p>
    <w:tbl>
      <w:tblPr>
        <w:tblW w:w="5000" w:type="pct"/>
        <w:jc w:val="center"/>
        <w:tblLook w:val="00A0" w:firstRow="1" w:lastRow="0" w:firstColumn="1" w:lastColumn="0" w:noHBand="0" w:noVBand="0"/>
      </w:tblPr>
      <w:tblGrid>
        <w:gridCol w:w="3436"/>
        <w:gridCol w:w="694"/>
        <w:gridCol w:w="690"/>
        <w:gridCol w:w="687"/>
        <w:gridCol w:w="687"/>
        <w:gridCol w:w="687"/>
        <w:gridCol w:w="687"/>
        <w:gridCol w:w="687"/>
        <w:gridCol w:w="687"/>
        <w:gridCol w:w="686"/>
      </w:tblGrid>
      <w:tr w:rsidR="00B50951" w:rsidRPr="00C20721" w:rsidTr="00B50951">
        <w:trPr>
          <w:trHeight w:val="330"/>
          <w:jc w:val="center"/>
        </w:trPr>
        <w:tc>
          <w:tcPr>
            <w:tcW w:w="1784" w:type="pct"/>
            <w:tcBorders>
              <w:top w:val="single" w:sz="4" w:space="0" w:color="auto"/>
              <w:left w:val="single" w:sz="4" w:space="0" w:color="auto"/>
              <w:bottom w:val="single" w:sz="4" w:space="0" w:color="auto"/>
              <w:right w:val="single" w:sz="4" w:space="0" w:color="auto"/>
            </w:tcBorders>
            <w:shd w:val="clear" w:color="auto" w:fill="auto"/>
            <w:vAlign w:val="center"/>
          </w:tcPr>
          <w:p w:rsidR="00B50951" w:rsidRPr="00C20721" w:rsidRDefault="00B50951" w:rsidP="00C20721">
            <w:pPr>
              <w:jc w:val="center"/>
              <w:rPr>
                <w:b/>
                <w:bCs/>
                <w:color w:val="000000"/>
              </w:rPr>
            </w:pPr>
            <w:r w:rsidRPr="00C20721">
              <w:rPr>
                <w:b/>
                <w:bCs/>
                <w:color w:val="000000"/>
              </w:rPr>
              <w:t>Кол-во обращений в инстанции</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C20721" w:rsidRDefault="00B50951" w:rsidP="00C20721">
            <w:pPr>
              <w:jc w:val="center"/>
              <w:rPr>
                <w:b/>
                <w:bCs/>
                <w:color w:val="000000"/>
              </w:rPr>
            </w:pPr>
            <w:r w:rsidRPr="00C20721">
              <w:rPr>
                <w:b/>
                <w:bCs/>
                <w:color w:val="000000"/>
              </w:rPr>
              <w:t>1</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rPr>
                <w:b/>
                <w:bCs/>
                <w:color w:val="000000"/>
              </w:rPr>
            </w:pPr>
            <w:r w:rsidRPr="00C20721">
              <w:rPr>
                <w:b/>
                <w:bCs/>
                <w:color w:val="000000"/>
              </w:rPr>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rPr>
                <w:b/>
                <w:bCs/>
                <w:color w:val="000000"/>
              </w:rPr>
            </w:pPr>
            <w:r w:rsidRPr="00C20721">
              <w:rPr>
                <w:b/>
                <w:bCs/>
                <w:color w:val="000000"/>
              </w:rPr>
              <w:t>4</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rPr>
                <w:b/>
                <w:bCs/>
                <w:color w:val="000000"/>
              </w:rPr>
            </w:pPr>
            <w:r w:rsidRPr="00C20721">
              <w:rPr>
                <w:b/>
                <w:bCs/>
                <w:color w:val="000000"/>
              </w:rPr>
              <w:t>8</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rPr>
                <w:b/>
                <w:bCs/>
                <w:color w:val="000000"/>
              </w:rPr>
            </w:pPr>
            <w:r w:rsidRPr="00C20721">
              <w:rPr>
                <w:b/>
                <w:bCs/>
                <w:color w:val="000000"/>
              </w:rPr>
              <w:t>9</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rPr>
                <w:b/>
                <w:bCs/>
                <w:color w:val="000000"/>
              </w:rPr>
            </w:pPr>
            <w:r w:rsidRPr="00C20721">
              <w:rPr>
                <w:b/>
                <w:bCs/>
                <w:color w:val="000000"/>
              </w:rPr>
              <w:t>12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rPr>
                <w:b/>
                <w:bCs/>
                <w:color w:val="000000"/>
              </w:rPr>
            </w:pPr>
            <w:r w:rsidRPr="00C20721">
              <w:rPr>
                <w:b/>
                <w:bCs/>
                <w:color w:val="000000"/>
              </w:rPr>
              <w:t>13</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rPr>
                <w:b/>
                <w:bCs/>
                <w:color w:val="000000"/>
              </w:rPr>
            </w:pPr>
            <w:r w:rsidRPr="00C20721">
              <w:rPr>
                <w:b/>
                <w:bCs/>
                <w:color w:val="000000"/>
              </w:rPr>
              <w:t>15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rPr>
                <w:b/>
                <w:bCs/>
                <w:color w:val="000000"/>
              </w:rPr>
            </w:pPr>
            <w:r w:rsidRPr="00C20721">
              <w:rPr>
                <w:b/>
                <w:bCs/>
                <w:color w:val="000000"/>
              </w:rPr>
              <w:t>16</w:t>
            </w:r>
          </w:p>
        </w:tc>
      </w:tr>
      <w:tr w:rsidR="00B50951" w:rsidRPr="00C20721" w:rsidTr="00B50951">
        <w:trPr>
          <w:trHeight w:val="330"/>
          <w:jc w:val="center"/>
        </w:trPr>
        <w:tc>
          <w:tcPr>
            <w:tcW w:w="1784" w:type="pct"/>
            <w:tcBorders>
              <w:top w:val="single" w:sz="4" w:space="0" w:color="auto"/>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минимум</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r>
      <w:tr w:rsidR="00B50951" w:rsidRPr="00C20721" w:rsidTr="00B50951">
        <w:trPr>
          <w:trHeight w:val="330"/>
          <w:jc w:val="center"/>
        </w:trPr>
        <w:tc>
          <w:tcPr>
            <w:tcW w:w="1784" w:type="pct"/>
            <w:tcBorders>
              <w:top w:val="nil"/>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среднее значение</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3</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3</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r>
      <w:tr w:rsidR="00B50951" w:rsidRPr="00C20721" w:rsidTr="00B50951">
        <w:trPr>
          <w:trHeight w:val="330"/>
          <w:jc w:val="center"/>
        </w:trPr>
        <w:tc>
          <w:tcPr>
            <w:tcW w:w="1784" w:type="pct"/>
            <w:tcBorders>
              <w:top w:val="nil"/>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 xml:space="preserve">максимум </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3</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5</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3</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5</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r>
      <w:tr w:rsidR="00B50951" w:rsidRPr="00C20721" w:rsidTr="00B50951">
        <w:trPr>
          <w:trHeight w:val="330"/>
          <w:jc w:val="center"/>
        </w:trPr>
        <w:tc>
          <w:tcPr>
            <w:tcW w:w="1784" w:type="pct"/>
            <w:tcBorders>
              <w:top w:val="single" w:sz="4" w:space="0" w:color="auto"/>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модальное значение</w:t>
            </w:r>
          </w:p>
        </w:tc>
        <w:tc>
          <w:tcPr>
            <w:tcW w:w="360" w:type="pct"/>
            <w:tcBorders>
              <w:top w:val="single" w:sz="4" w:space="0" w:color="auto"/>
              <w:left w:val="nil"/>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8"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57"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r>
    </w:tbl>
    <w:p w:rsidR="00B50951" w:rsidRPr="00C20721" w:rsidRDefault="00B50951" w:rsidP="00C20721">
      <w:pPr>
        <w:spacing w:before="120" w:line="360" w:lineRule="auto"/>
        <w:ind w:firstLine="709"/>
        <w:jc w:val="both"/>
        <w:rPr>
          <w:sz w:val="28"/>
          <w:szCs w:val="28"/>
        </w:rPr>
      </w:pPr>
      <w:r w:rsidRPr="00C20721">
        <w:rPr>
          <w:sz w:val="28"/>
          <w:szCs w:val="28"/>
        </w:rPr>
        <w:t>Наибольшее количество инстанций для сбора документов заявители указали по услуге «Выдача разрешения на установку рекламных конструкций, аннулирование таких разрешений» - как правило, по 5 документов.</w:t>
      </w:r>
    </w:p>
    <w:p w:rsidR="00B50951" w:rsidRPr="00C20721" w:rsidRDefault="00B50951" w:rsidP="00C20721">
      <w:pPr>
        <w:autoSpaceDE w:val="0"/>
        <w:autoSpaceDN w:val="0"/>
        <w:adjustRightInd w:val="0"/>
        <w:spacing w:line="360" w:lineRule="auto"/>
        <w:ind w:firstLine="709"/>
        <w:jc w:val="both"/>
        <w:rPr>
          <w:sz w:val="28"/>
          <w:szCs w:val="28"/>
        </w:rPr>
      </w:pPr>
      <w:r w:rsidRPr="00C20721">
        <w:rPr>
          <w:sz w:val="28"/>
          <w:szCs w:val="28"/>
        </w:rPr>
        <w:t>Наименьшее количество инстанций (как правило, 1) по услуге «Предоставление земельных участков для индивидуального жилищного строительства».</w:t>
      </w:r>
    </w:p>
    <w:p w:rsidR="00B50951" w:rsidRPr="00C20721" w:rsidRDefault="00B50951" w:rsidP="00C20721">
      <w:pPr>
        <w:spacing w:line="360" w:lineRule="auto"/>
        <w:ind w:firstLine="709"/>
        <w:jc w:val="both"/>
        <w:rPr>
          <w:sz w:val="28"/>
          <w:szCs w:val="28"/>
        </w:rPr>
      </w:pPr>
      <w:r w:rsidRPr="00C20721">
        <w:rPr>
          <w:sz w:val="28"/>
          <w:szCs w:val="28"/>
        </w:rPr>
        <w:t>Доля респондентов, которые указали, что вынуждены были обратиться в один и тот же орган неоднократно для получения услуги, составила 21,2%, что примерно соответствует данным мониторинга в ноябре 2013, когда аналогичный показатель был зафиксирован на уровне 22%.</w:t>
      </w:r>
    </w:p>
    <w:p w:rsidR="00B50951" w:rsidRPr="00C20721" w:rsidRDefault="00B50951" w:rsidP="00C20721">
      <w:pPr>
        <w:spacing w:line="360" w:lineRule="auto"/>
        <w:ind w:firstLine="709"/>
        <w:jc w:val="both"/>
        <w:rPr>
          <w:sz w:val="28"/>
          <w:szCs w:val="28"/>
        </w:rPr>
      </w:pPr>
      <w:r w:rsidRPr="007E6DFF">
        <w:rPr>
          <w:spacing w:val="2"/>
          <w:sz w:val="28"/>
          <w:szCs w:val="28"/>
        </w:rPr>
        <w:t>Респонденты отметили, что им пришлось неоднократно обращаться в один и тот же орган для получения практически всех услуг. Исключение составили «Заключение договора бесплатной передачи в собственность</w:t>
      </w:r>
      <w:r w:rsidRPr="00C20721">
        <w:rPr>
          <w:sz w:val="28"/>
          <w:szCs w:val="28"/>
        </w:rPr>
        <w:t xml:space="preserve"> </w:t>
      </w:r>
      <w:r w:rsidRPr="00C20721">
        <w:rPr>
          <w:sz w:val="28"/>
          <w:szCs w:val="28"/>
        </w:rPr>
        <w:lastRenderedPageBreak/>
        <w:t>граждан занимаемого ими жилого помещения в муниципальном жилищном фонде (приватизация)», «Подготовка и выдача разрешения на строительство индивидуальных жилых домов» и «Выдача разрешения на установку рекламных конструкций, аннулирование таких разрешений».</w:t>
      </w:r>
    </w:p>
    <w:p w:rsidR="00B50951" w:rsidRPr="00C20721" w:rsidRDefault="00B50951" w:rsidP="00C20721">
      <w:pPr>
        <w:spacing w:line="360" w:lineRule="auto"/>
        <w:ind w:firstLine="709"/>
        <w:jc w:val="both"/>
        <w:rPr>
          <w:rFonts w:eastAsia="Calibri"/>
          <w:sz w:val="28"/>
          <w:szCs w:val="28"/>
        </w:rPr>
      </w:pPr>
      <w:r w:rsidRPr="00C20721">
        <w:rPr>
          <w:sz w:val="28"/>
          <w:szCs w:val="28"/>
        </w:rPr>
        <w:t>Большинство тех, кому пришлось обращаться повторно в один и тот же орган, указали, на необходимость до 3 обращений.</w:t>
      </w:r>
    </w:p>
    <w:p w:rsidR="00B50951" w:rsidRPr="00C20721" w:rsidRDefault="00B50951" w:rsidP="00C20721">
      <w:pPr>
        <w:spacing w:before="120" w:line="360" w:lineRule="auto"/>
        <w:jc w:val="center"/>
        <w:rPr>
          <w:b/>
          <w:i/>
          <w:sz w:val="28"/>
        </w:rPr>
      </w:pPr>
      <w:r w:rsidRPr="00C20721">
        <w:rPr>
          <w:b/>
          <w:i/>
          <w:sz w:val="28"/>
        </w:rPr>
        <w:t>4.3. Уровень временных издержек заявителей</w:t>
      </w:r>
    </w:p>
    <w:p w:rsidR="00B50951" w:rsidRPr="00C20721" w:rsidRDefault="00B50951" w:rsidP="00C20721">
      <w:pPr>
        <w:spacing w:line="360" w:lineRule="auto"/>
        <w:ind w:firstLine="709"/>
        <w:jc w:val="both"/>
        <w:rPr>
          <w:sz w:val="28"/>
          <w:szCs w:val="28"/>
        </w:rPr>
      </w:pPr>
      <w:r w:rsidRPr="00C20721">
        <w:rPr>
          <w:sz w:val="28"/>
          <w:szCs w:val="28"/>
        </w:rPr>
        <w:t>Временные затраты на получение муниципальных услуг по результатам опроса представлены в табл. 6.</w:t>
      </w:r>
    </w:p>
    <w:p w:rsidR="00B50951" w:rsidRPr="00C20721" w:rsidRDefault="00C709C7" w:rsidP="00C20721">
      <w:pPr>
        <w:pStyle w:val="af6"/>
        <w:spacing w:line="360" w:lineRule="auto"/>
        <w:jc w:val="both"/>
        <w:rPr>
          <w:b w:val="0"/>
          <w:sz w:val="28"/>
          <w:szCs w:val="28"/>
        </w:rPr>
      </w:pPr>
      <w:r w:rsidRPr="00C20721">
        <w:rPr>
          <w:b w:val="0"/>
          <w:sz w:val="28"/>
          <w:szCs w:val="28"/>
        </w:rPr>
        <w:t>Таблица 6 -</w:t>
      </w:r>
      <w:r w:rsidR="00B50951" w:rsidRPr="00C20721">
        <w:rPr>
          <w:b w:val="0"/>
          <w:sz w:val="28"/>
          <w:szCs w:val="28"/>
        </w:rPr>
        <w:t xml:space="preserve"> Уровень временных издержек заявителей при получении муниципальной услуги, календарных дней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3"/>
        <w:gridCol w:w="739"/>
        <w:gridCol w:w="738"/>
        <w:gridCol w:w="738"/>
        <w:gridCol w:w="736"/>
        <w:gridCol w:w="736"/>
        <w:gridCol w:w="734"/>
        <w:gridCol w:w="720"/>
        <w:gridCol w:w="718"/>
        <w:gridCol w:w="716"/>
      </w:tblGrid>
      <w:tr w:rsidR="00B50951" w:rsidRPr="00C20721" w:rsidTr="00C709C7">
        <w:trPr>
          <w:trHeight w:val="330"/>
          <w:tblHeader/>
          <w:jc w:val="center"/>
        </w:trPr>
        <w:tc>
          <w:tcPr>
            <w:tcW w:w="1586" w:type="pct"/>
            <w:shd w:val="clear" w:color="auto" w:fill="auto"/>
            <w:vAlign w:val="center"/>
          </w:tcPr>
          <w:p w:rsidR="00B50951" w:rsidRPr="00C20721" w:rsidRDefault="00B50951" w:rsidP="00C20721">
            <w:pPr>
              <w:jc w:val="center"/>
              <w:rPr>
                <w:b/>
                <w:bCs/>
                <w:color w:val="000000"/>
              </w:rPr>
            </w:pPr>
            <w:r w:rsidRPr="00C20721">
              <w:rPr>
                <w:b/>
                <w:bCs/>
                <w:color w:val="000000"/>
              </w:rPr>
              <w:t>Срок получения услуги</w:t>
            </w:r>
          </w:p>
        </w:tc>
        <w:tc>
          <w:tcPr>
            <w:tcW w:w="384" w:type="pct"/>
            <w:vAlign w:val="center"/>
          </w:tcPr>
          <w:p w:rsidR="00B50951" w:rsidRPr="00C20721" w:rsidRDefault="00B50951" w:rsidP="00C20721">
            <w:pPr>
              <w:jc w:val="center"/>
              <w:rPr>
                <w:b/>
                <w:bCs/>
                <w:color w:val="000000"/>
              </w:rPr>
            </w:pPr>
            <w:r w:rsidRPr="00C20721">
              <w:rPr>
                <w:b/>
                <w:bCs/>
                <w:color w:val="000000"/>
              </w:rPr>
              <w:t>1</w:t>
            </w:r>
          </w:p>
        </w:tc>
        <w:tc>
          <w:tcPr>
            <w:tcW w:w="383" w:type="pct"/>
            <w:shd w:val="clear" w:color="auto" w:fill="auto"/>
            <w:noWrap/>
            <w:vAlign w:val="center"/>
          </w:tcPr>
          <w:p w:rsidR="00B50951" w:rsidRPr="00C20721" w:rsidRDefault="00B50951" w:rsidP="00C20721">
            <w:pPr>
              <w:jc w:val="center"/>
              <w:rPr>
                <w:b/>
                <w:bCs/>
                <w:color w:val="000000"/>
              </w:rPr>
            </w:pPr>
            <w:r w:rsidRPr="00C20721">
              <w:rPr>
                <w:b/>
                <w:bCs/>
                <w:color w:val="000000"/>
              </w:rPr>
              <w:t>2</w:t>
            </w:r>
          </w:p>
        </w:tc>
        <w:tc>
          <w:tcPr>
            <w:tcW w:w="383" w:type="pct"/>
            <w:vAlign w:val="center"/>
          </w:tcPr>
          <w:p w:rsidR="00B50951" w:rsidRPr="00C20721" w:rsidRDefault="00B50951" w:rsidP="00C20721">
            <w:pPr>
              <w:jc w:val="center"/>
              <w:rPr>
                <w:b/>
                <w:bCs/>
                <w:color w:val="000000"/>
              </w:rPr>
            </w:pPr>
            <w:r w:rsidRPr="00C20721">
              <w:rPr>
                <w:b/>
                <w:bCs/>
                <w:color w:val="000000"/>
              </w:rPr>
              <w:t>4</w:t>
            </w:r>
          </w:p>
        </w:tc>
        <w:tc>
          <w:tcPr>
            <w:tcW w:w="382" w:type="pct"/>
            <w:vAlign w:val="center"/>
          </w:tcPr>
          <w:p w:rsidR="00B50951" w:rsidRPr="00C20721" w:rsidRDefault="00B50951" w:rsidP="00C20721">
            <w:pPr>
              <w:jc w:val="center"/>
              <w:rPr>
                <w:b/>
                <w:bCs/>
                <w:color w:val="000000"/>
              </w:rPr>
            </w:pPr>
            <w:r w:rsidRPr="00C20721">
              <w:rPr>
                <w:b/>
                <w:bCs/>
                <w:color w:val="000000"/>
              </w:rPr>
              <w:t>8</w:t>
            </w:r>
          </w:p>
        </w:tc>
        <w:tc>
          <w:tcPr>
            <w:tcW w:w="382" w:type="pct"/>
            <w:shd w:val="clear" w:color="auto" w:fill="auto"/>
            <w:noWrap/>
            <w:vAlign w:val="center"/>
          </w:tcPr>
          <w:p w:rsidR="00B50951" w:rsidRPr="00C20721" w:rsidRDefault="00B50951" w:rsidP="00C20721">
            <w:pPr>
              <w:jc w:val="center"/>
              <w:rPr>
                <w:b/>
                <w:bCs/>
                <w:color w:val="000000"/>
              </w:rPr>
            </w:pPr>
            <w:r w:rsidRPr="00C20721">
              <w:rPr>
                <w:b/>
                <w:bCs/>
                <w:color w:val="000000"/>
              </w:rPr>
              <w:t>9</w:t>
            </w:r>
          </w:p>
        </w:tc>
        <w:tc>
          <w:tcPr>
            <w:tcW w:w="381" w:type="pct"/>
            <w:shd w:val="clear" w:color="auto" w:fill="auto"/>
            <w:vAlign w:val="center"/>
          </w:tcPr>
          <w:p w:rsidR="00B50951" w:rsidRPr="00C20721" w:rsidRDefault="00B50951" w:rsidP="00C20721">
            <w:pPr>
              <w:jc w:val="center"/>
              <w:rPr>
                <w:b/>
                <w:bCs/>
                <w:color w:val="000000"/>
              </w:rPr>
            </w:pPr>
            <w:r w:rsidRPr="00C20721">
              <w:rPr>
                <w:b/>
                <w:bCs/>
                <w:color w:val="000000"/>
              </w:rPr>
              <w:t>12</w:t>
            </w:r>
          </w:p>
        </w:tc>
        <w:tc>
          <w:tcPr>
            <w:tcW w:w="374" w:type="pct"/>
            <w:vAlign w:val="center"/>
          </w:tcPr>
          <w:p w:rsidR="00B50951" w:rsidRPr="00C20721" w:rsidRDefault="00B50951" w:rsidP="00C20721">
            <w:pPr>
              <w:jc w:val="center"/>
              <w:rPr>
                <w:b/>
                <w:bCs/>
                <w:color w:val="000000"/>
              </w:rPr>
            </w:pPr>
            <w:r w:rsidRPr="00C20721">
              <w:rPr>
                <w:b/>
                <w:bCs/>
                <w:color w:val="000000"/>
              </w:rPr>
              <w:t>13</w:t>
            </w:r>
          </w:p>
        </w:tc>
        <w:tc>
          <w:tcPr>
            <w:tcW w:w="373" w:type="pct"/>
            <w:vAlign w:val="center"/>
          </w:tcPr>
          <w:p w:rsidR="00B50951" w:rsidRPr="00C20721" w:rsidRDefault="00B50951" w:rsidP="00C20721">
            <w:pPr>
              <w:jc w:val="center"/>
              <w:rPr>
                <w:b/>
                <w:bCs/>
                <w:color w:val="000000"/>
              </w:rPr>
            </w:pPr>
            <w:r w:rsidRPr="00C20721">
              <w:rPr>
                <w:b/>
                <w:bCs/>
                <w:color w:val="000000"/>
              </w:rPr>
              <w:t>15</w:t>
            </w:r>
          </w:p>
        </w:tc>
        <w:tc>
          <w:tcPr>
            <w:tcW w:w="373" w:type="pct"/>
            <w:shd w:val="clear" w:color="auto" w:fill="auto"/>
            <w:vAlign w:val="center"/>
          </w:tcPr>
          <w:p w:rsidR="00B50951" w:rsidRPr="00C20721" w:rsidRDefault="00B50951" w:rsidP="00C20721">
            <w:pPr>
              <w:jc w:val="center"/>
              <w:rPr>
                <w:b/>
                <w:bCs/>
                <w:color w:val="000000"/>
              </w:rPr>
            </w:pPr>
            <w:r w:rsidRPr="00C20721">
              <w:rPr>
                <w:b/>
                <w:bCs/>
                <w:color w:val="000000"/>
              </w:rPr>
              <w:t>16</w:t>
            </w:r>
          </w:p>
        </w:tc>
      </w:tr>
      <w:tr w:rsidR="00B50951" w:rsidRPr="00C20721" w:rsidTr="00C709C7">
        <w:trPr>
          <w:trHeight w:val="330"/>
          <w:jc w:val="center"/>
        </w:trPr>
        <w:tc>
          <w:tcPr>
            <w:tcW w:w="1586" w:type="pct"/>
            <w:shd w:val="clear" w:color="auto" w:fill="auto"/>
          </w:tcPr>
          <w:p w:rsidR="00B50951" w:rsidRPr="00C20721" w:rsidRDefault="00B50951" w:rsidP="00C20721">
            <w:pPr>
              <w:spacing w:line="288" w:lineRule="auto"/>
              <w:rPr>
                <w:b/>
                <w:i/>
                <w:iCs/>
                <w:color w:val="000000"/>
              </w:rPr>
            </w:pPr>
            <w:r w:rsidRPr="00C20721">
              <w:rPr>
                <w:b/>
                <w:i/>
                <w:iCs/>
                <w:color w:val="000000"/>
              </w:rPr>
              <w:t>нормативное значение</w:t>
            </w:r>
          </w:p>
        </w:tc>
        <w:tc>
          <w:tcPr>
            <w:tcW w:w="384" w:type="pct"/>
            <w:vAlign w:val="center"/>
          </w:tcPr>
          <w:p w:rsidR="00B50951" w:rsidRPr="00C20721" w:rsidRDefault="00B50951" w:rsidP="00C20721">
            <w:pPr>
              <w:ind w:left="-168"/>
              <w:jc w:val="center"/>
              <w:rPr>
                <w:b/>
                <w:i/>
                <w:color w:val="000000"/>
              </w:rPr>
            </w:pPr>
            <w:r w:rsidRPr="00C20721">
              <w:rPr>
                <w:b/>
                <w:i/>
                <w:color w:val="000000"/>
              </w:rPr>
              <w:t>30</w:t>
            </w:r>
            <w:r w:rsidRPr="00C20721">
              <w:rPr>
                <w:rStyle w:val="af2"/>
                <w:b/>
                <w:i/>
                <w:color w:val="000000"/>
              </w:rPr>
              <w:footnoteReference w:id="75"/>
            </w:r>
          </w:p>
        </w:tc>
        <w:tc>
          <w:tcPr>
            <w:tcW w:w="383" w:type="pct"/>
            <w:shd w:val="clear" w:color="auto" w:fill="auto"/>
            <w:noWrap/>
            <w:vAlign w:val="center"/>
          </w:tcPr>
          <w:p w:rsidR="00B50951" w:rsidRPr="00C20721" w:rsidRDefault="00B50951" w:rsidP="00C20721">
            <w:pPr>
              <w:ind w:left="-168"/>
              <w:jc w:val="center"/>
              <w:rPr>
                <w:b/>
                <w:i/>
                <w:color w:val="000000"/>
              </w:rPr>
            </w:pPr>
            <w:r w:rsidRPr="00C20721">
              <w:rPr>
                <w:b/>
                <w:i/>
                <w:color w:val="000000"/>
              </w:rPr>
              <w:t>42</w:t>
            </w:r>
            <w:r w:rsidRPr="00C20721">
              <w:rPr>
                <w:rStyle w:val="af2"/>
                <w:b/>
                <w:i/>
                <w:color w:val="000000"/>
              </w:rPr>
              <w:footnoteReference w:id="76"/>
            </w:r>
          </w:p>
        </w:tc>
        <w:tc>
          <w:tcPr>
            <w:tcW w:w="383" w:type="pct"/>
            <w:vAlign w:val="center"/>
          </w:tcPr>
          <w:p w:rsidR="00B50951" w:rsidRPr="00C20721" w:rsidRDefault="00B50951" w:rsidP="00C20721">
            <w:pPr>
              <w:ind w:left="-168"/>
              <w:jc w:val="center"/>
              <w:rPr>
                <w:b/>
                <w:i/>
                <w:color w:val="000000"/>
              </w:rPr>
            </w:pPr>
            <w:r w:rsidRPr="00C20721">
              <w:rPr>
                <w:b/>
                <w:i/>
                <w:color w:val="000000"/>
              </w:rPr>
              <w:t>-</w:t>
            </w:r>
          </w:p>
        </w:tc>
        <w:tc>
          <w:tcPr>
            <w:tcW w:w="382" w:type="pct"/>
            <w:vAlign w:val="center"/>
          </w:tcPr>
          <w:p w:rsidR="00B50951" w:rsidRPr="00C20721" w:rsidRDefault="00B50951" w:rsidP="00C20721">
            <w:pPr>
              <w:ind w:left="-168"/>
              <w:jc w:val="center"/>
              <w:rPr>
                <w:b/>
                <w:i/>
                <w:color w:val="000000"/>
              </w:rPr>
            </w:pPr>
            <w:r w:rsidRPr="00C20721">
              <w:rPr>
                <w:b/>
                <w:i/>
                <w:color w:val="000000"/>
              </w:rPr>
              <w:t>14</w:t>
            </w:r>
          </w:p>
        </w:tc>
        <w:tc>
          <w:tcPr>
            <w:tcW w:w="382" w:type="pct"/>
            <w:shd w:val="clear" w:color="auto" w:fill="auto"/>
            <w:noWrap/>
            <w:vAlign w:val="center"/>
          </w:tcPr>
          <w:p w:rsidR="00B50951" w:rsidRPr="00C20721" w:rsidRDefault="00B50951" w:rsidP="00C20721">
            <w:pPr>
              <w:ind w:left="-168"/>
              <w:jc w:val="center"/>
              <w:rPr>
                <w:b/>
                <w:i/>
                <w:color w:val="000000"/>
              </w:rPr>
            </w:pPr>
            <w:r w:rsidRPr="00C20721">
              <w:rPr>
                <w:b/>
                <w:i/>
                <w:color w:val="000000"/>
              </w:rPr>
              <w:t>126</w:t>
            </w:r>
            <w:r w:rsidRPr="00C20721">
              <w:rPr>
                <w:rStyle w:val="af2"/>
                <w:b/>
                <w:i/>
                <w:color w:val="000000"/>
              </w:rPr>
              <w:footnoteReference w:id="77"/>
            </w:r>
          </w:p>
        </w:tc>
        <w:tc>
          <w:tcPr>
            <w:tcW w:w="381" w:type="pct"/>
            <w:shd w:val="clear" w:color="auto" w:fill="auto"/>
            <w:vAlign w:val="center"/>
          </w:tcPr>
          <w:p w:rsidR="00B50951" w:rsidRPr="00C20721" w:rsidRDefault="00B50951" w:rsidP="00C20721">
            <w:pPr>
              <w:ind w:left="-168"/>
              <w:jc w:val="center"/>
              <w:rPr>
                <w:b/>
                <w:i/>
                <w:color w:val="000000"/>
              </w:rPr>
            </w:pPr>
            <w:r w:rsidRPr="00C20721">
              <w:rPr>
                <w:b/>
                <w:i/>
                <w:color w:val="000000"/>
              </w:rPr>
              <w:t>42</w:t>
            </w:r>
            <w:r w:rsidRPr="00C20721">
              <w:rPr>
                <w:rStyle w:val="af2"/>
                <w:b/>
                <w:i/>
                <w:color w:val="000000"/>
              </w:rPr>
              <w:footnoteReference w:id="78"/>
            </w:r>
          </w:p>
        </w:tc>
        <w:tc>
          <w:tcPr>
            <w:tcW w:w="374" w:type="pct"/>
            <w:vAlign w:val="center"/>
          </w:tcPr>
          <w:p w:rsidR="00B50951" w:rsidRPr="00C20721" w:rsidRDefault="00B50951" w:rsidP="00C20721">
            <w:pPr>
              <w:ind w:left="-168"/>
              <w:jc w:val="center"/>
              <w:rPr>
                <w:b/>
                <w:i/>
                <w:color w:val="000000"/>
              </w:rPr>
            </w:pPr>
            <w:r w:rsidRPr="00C20721">
              <w:rPr>
                <w:b/>
                <w:i/>
                <w:color w:val="000000"/>
              </w:rPr>
              <w:t>10</w:t>
            </w:r>
          </w:p>
        </w:tc>
        <w:tc>
          <w:tcPr>
            <w:tcW w:w="373" w:type="pct"/>
            <w:vAlign w:val="center"/>
          </w:tcPr>
          <w:p w:rsidR="00B50951" w:rsidRPr="00C20721" w:rsidRDefault="00B50951" w:rsidP="00C20721">
            <w:pPr>
              <w:ind w:left="-168"/>
              <w:jc w:val="center"/>
              <w:rPr>
                <w:b/>
                <w:i/>
                <w:color w:val="000000"/>
              </w:rPr>
            </w:pPr>
            <w:r w:rsidRPr="00C20721">
              <w:rPr>
                <w:b/>
                <w:i/>
                <w:color w:val="000000"/>
              </w:rPr>
              <w:t>60</w:t>
            </w:r>
          </w:p>
        </w:tc>
        <w:tc>
          <w:tcPr>
            <w:tcW w:w="373" w:type="pct"/>
            <w:shd w:val="clear" w:color="auto" w:fill="auto"/>
            <w:vAlign w:val="center"/>
          </w:tcPr>
          <w:p w:rsidR="00B50951" w:rsidRPr="00C20721" w:rsidRDefault="00B50951" w:rsidP="00C20721">
            <w:pPr>
              <w:ind w:left="-168"/>
              <w:jc w:val="center"/>
              <w:rPr>
                <w:b/>
                <w:i/>
                <w:color w:val="000000"/>
              </w:rPr>
            </w:pPr>
            <w:r w:rsidRPr="00C20721">
              <w:rPr>
                <w:b/>
                <w:i/>
                <w:color w:val="000000"/>
              </w:rPr>
              <w:t>30</w:t>
            </w:r>
          </w:p>
        </w:tc>
      </w:tr>
      <w:tr w:rsidR="00B50951" w:rsidRPr="00C20721" w:rsidTr="00C709C7">
        <w:trPr>
          <w:trHeight w:val="330"/>
          <w:jc w:val="center"/>
        </w:trPr>
        <w:tc>
          <w:tcPr>
            <w:tcW w:w="1586" w:type="pct"/>
            <w:shd w:val="clear" w:color="auto" w:fill="auto"/>
          </w:tcPr>
          <w:p w:rsidR="00B50951" w:rsidRPr="00C20721" w:rsidRDefault="00B50951" w:rsidP="00C20721">
            <w:pPr>
              <w:spacing w:line="288" w:lineRule="auto"/>
              <w:rPr>
                <w:iCs/>
                <w:color w:val="000000"/>
              </w:rPr>
            </w:pPr>
            <w:r w:rsidRPr="00C20721">
              <w:rPr>
                <w:iCs/>
                <w:color w:val="000000"/>
              </w:rPr>
              <w:t>минимальное значение</w:t>
            </w:r>
          </w:p>
        </w:tc>
        <w:tc>
          <w:tcPr>
            <w:tcW w:w="384" w:type="pct"/>
            <w:vAlign w:val="center"/>
          </w:tcPr>
          <w:p w:rsidR="00B50951" w:rsidRPr="00C20721" w:rsidRDefault="00B50951" w:rsidP="00C20721">
            <w:pPr>
              <w:jc w:val="center"/>
            </w:pPr>
            <w:r w:rsidRPr="00C20721">
              <w:t>1</w:t>
            </w:r>
          </w:p>
        </w:tc>
        <w:tc>
          <w:tcPr>
            <w:tcW w:w="383" w:type="pct"/>
            <w:shd w:val="clear" w:color="auto" w:fill="auto"/>
            <w:noWrap/>
            <w:vAlign w:val="center"/>
          </w:tcPr>
          <w:p w:rsidR="00B50951" w:rsidRPr="00C20721" w:rsidRDefault="00B50951" w:rsidP="00C20721">
            <w:pPr>
              <w:jc w:val="center"/>
            </w:pPr>
            <w:r w:rsidRPr="00C20721">
              <w:t>40</w:t>
            </w:r>
          </w:p>
        </w:tc>
        <w:tc>
          <w:tcPr>
            <w:tcW w:w="383" w:type="pct"/>
            <w:vAlign w:val="center"/>
          </w:tcPr>
          <w:p w:rsidR="00B50951" w:rsidRPr="00C20721" w:rsidRDefault="00B50951" w:rsidP="00C20721">
            <w:pPr>
              <w:jc w:val="center"/>
            </w:pPr>
            <w:r w:rsidRPr="00C20721">
              <w:t>2</w:t>
            </w:r>
          </w:p>
        </w:tc>
        <w:tc>
          <w:tcPr>
            <w:tcW w:w="382" w:type="pct"/>
            <w:vAlign w:val="center"/>
          </w:tcPr>
          <w:p w:rsidR="00B50951" w:rsidRPr="00C20721" w:rsidRDefault="00B50951" w:rsidP="00C20721">
            <w:pPr>
              <w:jc w:val="center"/>
            </w:pPr>
            <w:r w:rsidRPr="00C20721">
              <w:t>14</w:t>
            </w:r>
          </w:p>
        </w:tc>
        <w:tc>
          <w:tcPr>
            <w:tcW w:w="382" w:type="pct"/>
            <w:shd w:val="clear" w:color="auto" w:fill="auto"/>
            <w:noWrap/>
            <w:vAlign w:val="center"/>
          </w:tcPr>
          <w:p w:rsidR="00B50951" w:rsidRPr="00C20721" w:rsidRDefault="00B50951" w:rsidP="00C20721">
            <w:pPr>
              <w:jc w:val="center"/>
            </w:pPr>
            <w:r w:rsidRPr="00C20721">
              <w:t>1</w:t>
            </w:r>
          </w:p>
        </w:tc>
        <w:tc>
          <w:tcPr>
            <w:tcW w:w="381" w:type="pct"/>
            <w:shd w:val="clear" w:color="auto" w:fill="auto"/>
            <w:vAlign w:val="center"/>
          </w:tcPr>
          <w:p w:rsidR="00B50951" w:rsidRPr="00C20721" w:rsidRDefault="00B50951" w:rsidP="00C20721">
            <w:pPr>
              <w:jc w:val="center"/>
            </w:pPr>
            <w:r w:rsidRPr="00C20721">
              <w:t>10</w:t>
            </w:r>
          </w:p>
        </w:tc>
        <w:tc>
          <w:tcPr>
            <w:tcW w:w="374" w:type="pct"/>
            <w:vAlign w:val="center"/>
          </w:tcPr>
          <w:p w:rsidR="00B50951" w:rsidRPr="00C20721" w:rsidRDefault="00B50951" w:rsidP="00C20721">
            <w:pPr>
              <w:jc w:val="center"/>
            </w:pPr>
            <w:r w:rsidRPr="00C20721">
              <w:t>30</w:t>
            </w:r>
          </w:p>
        </w:tc>
        <w:tc>
          <w:tcPr>
            <w:tcW w:w="373" w:type="pct"/>
            <w:vAlign w:val="center"/>
          </w:tcPr>
          <w:p w:rsidR="00B50951" w:rsidRPr="00C20721" w:rsidRDefault="00B50951" w:rsidP="00C20721">
            <w:pPr>
              <w:jc w:val="center"/>
            </w:pPr>
            <w:r w:rsidRPr="00C20721">
              <w:t>45</w:t>
            </w:r>
          </w:p>
        </w:tc>
        <w:tc>
          <w:tcPr>
            <w:tcW w:w="373" w:type="pct"/>
            <w:shd w:val="clear" w:color="auto" w:fill="auto"/>
            <w:vAlign w:val="center"/>
          </w:tcPr>
          <w:p w:rsidR="00B50951" w:rsidRPr="00C20721" w:rsidRDefault="00B50951" w:rsidP="00C20721">
            <w:pPr>
              <w:jc w:val="center"/>
            </w:pPr>
            <w:r w:rsidRPr="00C20721">
              <w:t>15</w:t>
            </w:r>
          </w:p>
        </w:tc>
      </w:tr>
      <w:tr w:rsidR="00B50951" w:rsidRPr="00C20721" w:rsidTr="00C709C7">
        <w:trPr>
          <w:trHeight w:val="330"/>
          <w:jc w:val="center"/>
        </w:trPr>
        <w:tc>
          <w:tcPr>
            <w:tcW w:w="1586" w:type="pct"/>
            <w:shd w:val="clear" w:color="auto" w:fill="auto"/>
          </w:tcPr>
          <w:p w:rsidR="00B50951" w:rsidRPr="00C20721" w:rsidRDefault="00B50951" w:rsidP="00C20721">
            <w:pPr>
              <w:spacing w:line="288" w:lineRule="auto"/>
              <w:rPr>
                <w:iCs/>
                <w:color w:val="000000"/>
              </w:rPr>
            </w:pPr>
            <w:r w:rsidRPr="00C20721">
              <w:rPr>
                <w:iCs/>
                <w:color w:val="000000"/>
              </w:rPr>
              <w:t>среднее значение</w:t>
            </w:r>
          </w:p>
        </w:tc>
        <w:tc>
          <w:tcPr>
            <w:tcW w:w="384" w:type="pct"/>
            <w:vAlign w:val="center"/>
          </w:tcPr>
          <w:p w:rsidR="00B50951" w:rsidRPr="00C20721" w:rsidRDefault="00B50951" w:rsidP="00C20721">
            <w:pPr>
              <w:jc w:val="center"/>
            </w:pPr>
            <w:r w:rsidRPr="00C20721">
              <w:t>15</w:t>
            </w:r>
          </w:p>
        </w:tc>
        <w:tc>
          <w:tcPr>
            <w:tcW w:w="383" w:type="pct"/>
            <w:shd w:val="clear" w:color="auto" w:fill="auto"/>
            <w:noWrap/>
            <w:vAlign w:val="center"/>
          </w:tcPr>
          <w:p w:rsidR="00B50951" w:rsidRPr="00C20721" w:rsidRDefault="00B50951" w:rsidP="00C20721">
            <w:pPr>
              <w:jc w:val="center"/>
            </w:pPr>
            <w:r w:rsidRPr="00C20721">
              <w:t>43</w:t>
            </w:r>
          </w:p>
        </w:tc>
        <w:tc>
          <w:tcPr>
            <w:tcW w:w="383" w:type="pct"/>
            <w:vAlign w:val="center"/>
          </w:tcPr>
          <w:p w:rsidR="00B50951" w:rsidRPr="00C20721" w:rsidRDefault="00B50951" w:rsidP="00C20721">
            <w:pPr>
              <w:jc w:val="center"/>
            </w:pPr>
            <w:r w:rsidRPr="00C20721">
              <w:t>2</w:t>
            </w:r>
          </w:p>
        </w:tc>
        <w:tc>
          <w:tcPr>
            <w:tcW w:w="382" w:type="pct"/>
            <w:vAlign w:val="center"/>
          </w:tcPr>
          <w:p w:rsidR="00B50951" w:rsidRPr="00C20721" w:rsidRDefault="00B50951" w:rsidP="00C20721">
            <w:pPr>
              <w:jc w:val="center"/>
            </w:pPr>
            <w:r w:rsidRPr="00C20721">
              <w:t>14</w:t>
            </w:r>
          </w:p>
        </w:tc>
        <w:tc>
          <w:tcPr>
            <w:tcW w:w="382" w:type="pct"/>
            <w:shd w:val="clear" w:color="auto" w:fill="auto"/>
            <w:noWrap/>
            <w:vAlign w:val="center"/>
          </w:tcPr>
          <w:p w:rsidR="00B50951" w:rsidRPr="00C20721" w:rsidRDefault="00B50951" w:rsidP="00C20721">
            <w:pPr>
              <w:jc w:val="center"/>
            </w:pPr>
            <w:r w:rsidRPr="00C20721">
              <w:t>15</w:t>
            </w:r>
          </w:p>
        </w:tc>
        <w:tc>
          <w:tcPr>
            <w:tcW w:w="381" w:type="pct"/>
            <w:shd w:val="clear" w:color="auto" w:fill="auto"/>
            <w:vAlign w:val="center"/>
          </w:tcPr>
          <w:p w:rsidR="00B50951" w:rsidRPr="00C20721" w:rsidRDefault="00B50951" w:rsidP="00C20721">
            <w:pPr>
              <w:jc w:val="center"/>
            </w:pPr>
            <w:r w:rsidRPr="00C20721">
              <w:t>10</w:t>
            </w:r>
          </w:p>
        </w:tc>
        <w:tc>
          <w:tcPr>
            <w:tcW w:w="374" w:type="pct"/>
            <w:vAlign w:val="center"/>
          </w:tcPr>
          <w:p w:rsidR="00B50951" w:rsidRPr="00C20721" w:rsidRDefault="00B50951" w:rsidP="00C20721">
            <w:pPr>
              <w:jc w:val="center"/>
            </w:pPr>
            <w:r w:rsidRPr="00C20721">
              <w:t>30</w:t>
            </w:r>
          </w:p>
        </w:tc>
        <w:tc>
          <w:tcPr>
            <w:tcW w:w="373" w:type="pct"/>
            <w:vAlign w:val="center"/>
          </w:tcPr>
          <w:p w:rsidR="00B50951" w:rsidRPr="00C20721" w:rsidRDefault="00B50951" w:rsidP="00C20721">
            <w:pPr>
              <w:jc w:val="center"/>
            </w:pPr>
            <w:r w:rsidRPr="00C20721">
              <w:t>45</w:t>
            </w:r>
          </w:p>
        </w:tc>
        <w:tc>
          <w:tcPr>
            <w:tcW w:w="373" w:type="pct"/>
            <w:shd w:val="clear" w:color="auto" w:fill="auto"/>
            <w:vAlign w:val="center"/>
          </w:tcPr>
          <w:p w:rsidR="00B50951" w:rsidRPr="00C20721" w:rsidRDefault="00B50951" w:rsidP="00C20721">
            <w:pPr>
              <w:jc w:val="center"/>
            </w:pPr>
            <w:r w:rsidRPr="00C20721">
              <w:t>15</w:t>
            </w:r>
          </w:p>
        </w:tc>
      </w:tr>
      <w:tr w:rsidR="00B50951" w:rsidRPr="00C20721" w:rsidTr="00C709C7">
        <w:trPr>
          <w:trHeight w:val="330"/>
          <w:jc w:val="center"/>
        </w:trPr>
        <w:tc>
          <w:tcPr>
            <w:tcW w:w="1586" w:type="pct"/>
            <w:shd w:val="clear" w:color="auto" w:fill="auto"/>
          </w:tcPr>
          <w:p w:rsidR="00B50951" w:rsidRPr="00C20721" w:rsidRDefault="00B50951" w:rsidP="00C20721">
            <w:pPr>
              <w:spacing w:line="288" w:lineRule="auto"/>
              <w:rPr>
                <w:iCs/>
                <w:color w:val="000000"/>
              </w:rPr>
            </w:pPr>
            <w:r w:rsidRPr="00C20721">
              <w:rPr>
                <w:iCs/>
                <w:color w:val="000000"/>
              </w:rPr>
              <w:t>максимальное значение</w:t>
            </w:r>
          </w:p>
        </w:tc>
        <w:tc>
          <w:tcPr>
            <w:tcW w:w="384" w:type="pct"/>
            <w:vAlign w:val="center"/>
          </w:tcPr>
          <w:p w:rsidR="00B50951" w:rsidRPr="00C20721" w:rsidRDefault="00B50951" w:rsidP="00C20721">
            <w:pPr>
              <w:jc w:val="center"/>
            </w:pPr>
            <w:r w:rsidRPr="00C20721">
              <w:t>30</w:t>
            </w:r>
          </w:p>
        </w:tc>
        <w:tc>
          <w:tcPr>
            <w:tcW w:w="383" w:type="pct"/>
            <w:shd w:val="clear" w:color="auto" w:fill="auto"/>
            <w:noWrap/>
            <w:vAlign w:val="center"/>
          </w:tcPr>
          <w:p w:rsidR="00B50951" w:rsidRPr="00C20721" w:rsidRDefault="00B50951" w:rsidP="00C20721">
            <w:pPr>
              <w:jc w:val="center"/>
            </w:pPr>
            <w:r w:rsidRPr="00C20721">
              <w:t>45</w:t>
            </w:r>
          </w:p>
        </w:tc>
        <w:tc>
          <w:tcPr>
            <w:tcW w:w="383" w:type="pct"/>
            <w:vAlign w:val="center"/>
          </w:tcPr>
          <w:p w:rsidR="00B50951" w:rsidRPr="00C20721" w:rsidRDefault="00B50951" w:rsidP="00C20721">
            <w:pPr>
              <w:jc w:val="center"/>
            </w:pPr>
            <w:r w:rsidRPr="00C20721">
              <w:t>2</w:t>
            </w:r>
          </w:p>
        </w:tc>
        <w:tc>
          <w:tcPr>
            <w:tcW w:w="382" w:type="pct"/>
            <w:vAlign w:val="center"/>
          </w:tcPr>
          <w:p w:rsidR="00B50951" w:rsidRPr="00C20721" w:rsidRDefault="00B50951" w:rsidP="00C20721">
            <w:pPr>
              <w:jc w:val="center"/>
            </w:pPr>
            <w:r w:rsidRPr="00C20721">
              <w:t>14</w:t>
            </w:r>
          </w:p>
        </w:tc>
        <w:tc>
          <w:tcPr>
            <w:tcW w:w="382" w:type="pct"/>
            <w:shd w:val="clear" w:color="auto" w:fill="auto"/>
            <w:noWrap/>
            <w:vAlign w:val="center"/>
          </w:tcPr>
          <w:p w:rsidR="00B50951" w:rsidRPr="00C20721" w:rsidRDefault="00B50951" w:rsidP="00C20721">
            <w:pPr>
              <w:jc w:val="center"/>
            </w:pPr>
            <w:r w:rsidRPr="00C20721">
              <w:t>30</w:t>
            </w:r>
          </w:p>
        </w:tc>
        <w:tc>
          <w:tcPr>
            <w:tcW w:w="381" w:type="pct"/>
            <w:shd w:val="clear" w:color="auto" w:fill="auto"/>
            <w:vAlign w:val="center"/>
          </w:tcPr>
          <w:p w:rsidR="00B50951" w:rsidRPr="00C20721" w:rsidRDefault="00B50951" w:rsidP="00C20721">
            <w:pPr>
              <w:jc w:val="center"/>
            </w:pPr>
            <w:r w:rsidRPr="00C20721">
              <w:t>10</w:t>
            </w:r>
          </w:p>
        </w:tc>
        <w:tc>
          <w:tcPr>
            <w:tcW w:w="374" w:type="pct"/>
            <w:vAlign w:val="center"/>
          </w:tcPr>
          <w:p w:rsidR="00B50951" w:rsidRPr="00C20721" w:rsidRDefault="00B50951" w:rsidP="00C20721">
            <w:pPr>
              <w:jc w:val="center"/>
            </w:pPr>
            <w:r w:rsidRPr="00C20721">
              <w:t>30</w:t>
            </w:r>
          </w:p>
        </w:tc>
        <w:tc>
          <w:tcPr>
            <w:tcW w:w="373" w:type="pct"/>
            <w:vAlign w:val="center"/>
          </w:tcPr>
          <w:p w:rsidR="00B50951" w:rsidRPr="00C20721" w:rsidRDefault="00B50951" w:rsidP="00C20721">
            <w:pPr>
              <w:jc w:val="center"/>
            </w:pPr>
            <w:r w:rsidRPr="00C20721">
              <w:t>45</w:t>
            </w:r>
          </w:p>
        </w:tc>
        <w:tc>
          <w:tcPr>
            <w:tcW w:w="373" w:type="pct"/>
            <w:shd w:val="clear" w:color="auto" w:fill="auto"/>
            <w:vAlign w:val="center"/>
          </w:tcPr>
          <w:p w:rsidR="00B50951" w:rsidRPr="00C20721" w:rsidRDefault="00B50951" w:rsidP="00C20721">
            <w:pPr>
              <w:jc w:val="center"/>
            </w:pPr>
            <w:r w:rsidRPr="00C20721">
              <w:t>15</w:t>
            </w:r>
          </w:p>
        </w:tc>
      </w:tr>
      <w:tr w:rsidR="00B50951" w:rsidRPr="00C20721" w:rsidTr="00C709C7">
        <w:trPr>
          <w:trHeight w:val="330"/>
          <w:jc w:val="center"/>
        </w:trPr>
        <w:tc>
          <w:tcPr>
            <w:tcW w:w="1586" w:type="pct"/>
            <w:shd w:val="clear" w:color="auto" w:fill="auto"/>
          </w:tcPr>
          <w:p w:rsidR="00B50951" w:rsidRPr="00C20721" w:rsidRDefault="00B50951" w:rsidP="00C20721">
            <w:pPr>
              <w:spacing w:line="288" w:lineRule="auto"/>
              <w:rPr>
                <w:iCs/>
                <w:color w:val="000000"/>
              </w:rPr>
            </w:pPr>
            <w:r w:rsidRPr="00C20721">
              <w:rPr>
                <w:iCs/>
                <w:color w:val="000000"/>
              </w:rPr>
              <w:t>модальное значение</w:t>
            </w:r>
          </w:p>
        </w:tc>
        <w:tc>
          <w:tcPr>
            <w:tcW w:w="384" w:type="pct"/>
            <w:vAlign w:val="center"/>
          </w:tcPr>
          <w:p w:rsidR="00B50951" w:rsidRPr="00C20721" w:rsidRDefault="00B50951" w:rsidP="00C20721">
            <w:pPr>
              <w:jc w:val="center"/>
            </w:pPr>
            <w:r w:rsidRPr="00C20721">
              <w:t>14</w:t>
            </w:r>
          </w:p>
        </w:tc>
        <w:tc>
          <w:tcPr>
            <w:tcW w:w="383" w:type="pct"/>
            <w:shd w:val="clear" w:color="auto" w:fill="auto"/>
            <w:noWrap/>
            <w:vAlign w:val="center"/>
          </w:tcPr>
          <w:p w:rsidR="00B50951" w:rsidRPr="00C20721" w:rsidRDefault="00B50951" w:rsidP="00C20721">
            <w:pPr>
              <w:jc w:val="center"/>
            </w:pPr>
            <w:r w:rsidRPr="00C20721">
              <w:t>40</w:t>
            </w:r>
          </w:p>
        </w:tc>
        <w:tc>
          <w:tcPr>
            <w:tcW w:w="383" w:type="pct"/>
            <w:vAlign w:val="center"/>
          </w:tcPr>
          <w:p w:rsidR="00B50951" w:rsidRPr="00C20721" w:rsidRDefault="00B50951" w:rsidP="00C20721">
            <w:pPr>
              <w:jc w:val="center"/>
            </w:pPr>
            <w:r w:rsidRPr="00C20721">
              <w:t>2</w:t>
            </w:r>
          </w:p>
        </w:tc>
        <w:tc>
          <w:tcPr>
            <w:tcW w:w="382" w:type="pct"/>
            <w:vAlign w:val="center"/>
          </w:tcPr>
          <w:p w:rsidR="00B50951" w:rsidRPr="00C20721" w:rsidRDefault="00B50951" w:rsidP="00C20721">
            <w:pPr>
              <w:jc w:val="center"/>
            </w:pPr>
            <w:r w:rsidRPr="00C20721">
              <w:t>14</w:t>
            </w:r>
          </w:p>
        </w:tc>
        <w:tc>
          <w:tcPr>
            <w:tcW w:w="382" w:type="pct"/>
            <w:shd w:val="clear" w:color="auto" w:fill="auto"/>
            <w:noWrap/>
            <w:vAlign w:val="center"/>
          </w:tcPr>
          <w:p w:rsidR="00B50951" w:rsidRPr="00C20721" w:rsidRDefault="00B50951" w:rsidP="00C20721">
            <w:pPr>
              <w:jc w:val="center"/>
            </w:pPr>
            <w:r w:rsidRPr="00C20721">
              <w:t>1</w:t>
            </w:r>
          </w:p>
        </w:tc>
        <w:tc>
          <w:tcPr>
            <w:tcW w:w="381" w:type="pct"/>
            <w:shd w:val="clear" w:color="auto" w:fill="auto"/>
            <w:vAlign w:val="center"/>
          </w:tcPr>
          <w:p w:rsidR="00B50951" w:rsidRPr="00C20721" w:rsidRDefault="00B50951" w:rsidP="00C20721">
            <w:pPr>
              <w:jc w:val="center"/>
            </w:pPr>
            <w:r w:rsidRPr="00C20721">
              <w:t>10</w:t>
            </w:r>
          </w:p>
        </w:tc>
        <w:tc>
          <w:tcPr>
            <w:tcW w:w="374" w:type="pct"/>
            <w:vAlign w:val="center"/>
          </w:tcPr>
          <w:p w:rsidR="00B50951" w:rsidRPr="00C20721" w:rsidRDefault="00B50951" w:rsidP="00C20721">
            <w:pPr>
              <w:jc w:val="center"/>
            </w:pPr>
            <w:r w:rsidRPr="00C20721">
              <w:t>30</w:t>
            </w:r>
          </w:p>
        </w:tc>
        <w:tc>
          <w:tcPr>
            <w:tcW w:w="373" w:type="pct"/>
            <w:vAlign w:val="center"/>
          </w:tcPr>
          <w:p w:rsidR="00B50951" w:rsidRPr="00C20721" w:rsidRDefault="00B50951" w:rsidP="00C20721">
            <w:pPr>
              <w:jc w:val="center"/>
            </w:pPr>
            <w:r w:rsidRPr="00C20721">
              <w:t>45</w:t>
            </w:r>
          </w:p>
        </w:tc>
        <w:tc>
          <w:tcPr>
            <w:tcW w:w="373" w:type="pct"/>
            <w:shd w:val="clear" w:color="auto" w:fill="auto"/>
            <w:vAlign w:val="center"/>
          </w:tcPr>
          <w:p w:rsidR="00B50951" w:rsidRPr="00C20721" w:rsidRDefault="00B50951" w:rsidP="00C20721">
            <w:pPr>
              <w:jc w:val="center"/>
            </w:pPr>
            <w:r w:rsidRPr="00C20721">
              <w:t>15</w:t>
            </w:r>
          </w:p>
        </w:tc>
      </w:tr>
    </w:tbl>
    <w:p w:rsidR="00B50951" w:rsidRPr="00C20721" w:rsidRDefault="00B50951"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нарушаются нормативные сроки предоставления услуги «Подготовка и выдача разрешения на ввод индивидуальных жилых домов в эксплуатацию». Кроме того, имеются единичные незначительные превышения срока предоставления услуги «Предоставление жилых помещений по договорам социального найма».</w:t>
      </w:r>
    </w:p>
    <w:p w:rsidR="00B50951" w:rsidRPr="00C20721" w:rsidRDefault="00B50951" w:rsidP="00C20721">
      <w:pPr>
        <w:spacing w:line="360" w:lineRule="auto"/>
        <w:ind w:firstLine="709"/>
        <w:jc w:val="both"/>
        <w:rPr>
          <w:sz w:val="28"/>
          <w:szCs w:val="28"/>
        </w:rPr>
      </w:pPr>
      <w:r w:rsidRPr="00C20721">
        <w:rPr>
          <w:sz w:val="28"/>
          <w:szCs w:val="28"/>
        </w:rPr>
        <w:t>В ряде случаев фактические сроки существенно ниже, чем нормативно установленные, в частности по таким услугам</w:t>
      </w:r>
      <w:r w:rsidR="007E6DFF">
        <w:rPr>
          <w:sz w:val="28"/>
          <w:szCs w:val="28"/>
        </w:rPr>
        <w:t>,</w:t>
      </w:r>
      <w:r w:rsidRPr="00C20721">
        <w:rPr>
          <w:sz w:val="28"/>
          <w:szCs w:val="28"/>
        </w:rPr>
        <w:t xml:space="preserve"> как:</w:t>
      </w:r>
    </w:p>
    <w:p w:rsidR="00B50951" w:rsidRPr="00C20721" w:rsidRDefault="00B50951" w:rsidP="00C20721">
      <w:pPr>
        <w:pStyle w:val="affc"/>
        <w:widowControl/>
        <w:numPr>
          <w:ilvl w:val="0"/>
          <w:numId w:val="374"/>
        </w:numPr>
        <w:spacing w:line="360" w:lineRule="auto"/>
        <w:contextualSpacing/>
        <w:jc w:val="both"/>
        <w:rPr>
          <w:rFonts w:eastAsia="Calibri"/>
          <w:sz w:val="28"/>
          <w:szCs w:val="28"/>
        </w:rPr>
      </w:pPr>
      <w:r w:rsidRPr="00C20721">
        <w:rPr>
          <w:rFonts w:eastAsia="Calibri"/>
          <w:sz w:val="28"/>
          <w:szCs w:val="28"/>
        </w:rPr>
        <w:t>Предоставление земельных участков для индивидуального жилищного строительства;</w:t>
      </w:r>
    </w:p>
    <w:p w:rsidR="00B50951" w:rsidRPr="00C20721" w:rsidRDefault="00B50951" w:rsidP="00C20721">
      <w:pPr>
        <w:pStyle w:val="affc"/>
        <w:widowControl/>
        <w:numPr>
          <w:ilvl w:val="0"/>
          <w:numId w:val="374"/>
        </w:numPr>
        <w:spacing w:line="360" w:lineRule="auto"/>
        <w:contextualSpacing/>
        <w:jc w:val="both"/>
        <w:rPr>
          <w:rFonts w:eastAsia="Calibri"/>
          <w:sz w:val="28"/>
          <w:szCs w:val="28"/>
        </w:rPr>
      </w:pPr>
      <w:r w:rsidRPr="00C20721">
        <w:rPr>
          <w:rFonts w:eastAsia="Calibri"/>
          <w:sz w:val="28"/>
          <w:szCs w:val="28"/>
        </w:rPr>
        <w:lastRenderedPageBreak/>
        <w:t>Подготовка и выдача разрешения на строительство индивидуальных жилых домов.</w:t>
      </w:r>
    </w:p>
    <w:p w:rsidR="00B50951" w:rsidRPr="00C20721" w:rsidRDefault="00B50951" w:rsidP="00C20721">
      <w:pPr>
        <w:spacing w:line="360" w:lineRule="auto"/>
        <w:ind w:firstLine="709"/>
        <w:jc w:val="both"/>
        <w:rPr>
          <w:sz w:val="28"/>
          <w:szCs w:val="28"/>
        </w:rPr>
      </w:pPr>
      <w:r w:rsidRPr="00C20721">
        <w:rPr>
          <w:sz w:val="28"/>
          <w:szCs w:val="28"/>
        </w:rPr>
        <w:t>В целях повышения доступности муниципальных услуг целесообразно сократить нормативно установленные по эти услугам сроки до фактически соблюдаемых значений.</w:t>
      </w:r>
    </w:p>
    <w:p w:rsidR="00B50951" w:rsidRPr="00C20721" w:rsidRDefault="00B50951"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w:t>
      </w:r>
      <w:r w:rsidR="007E6DFF">
        <w:rPr>
          <w:sz w:val="28"/>
          <w:szCs w:val="28"/>
        </w:rPr>
        <w:t>)</w:t>
      </w:r>
      <w:r w:rsidRPr="00C20721">
        <w:rPr>
          <w:sz w:val="28"/>
          <w:szCs w:val="28"/>
        </w:rPr>
        <w:t xml:space="preserve"> не должно превышать 15 минут.</w:t>
      </w:r>
    </w:p>
    <w:p w:rsidR="00B50951" w:rsidRPr="00C20721" w:rsidRDefault="00B50951" w:rsidP="00C20721">
      <w:pPr>
        <w:tabs>
          <w:tab w:val="num" w:pos="0"/>
        </w:tabs>
        <w:spacing w:line="360" w:lineRule="auto"/>
        <w:ind w:firstLine="709"/>
        <w:jc w:val="both"/>
        <w:rPr>
          <w:sz w:val="28"/>
          <w:szCs w:val="28"/>
        </w:rPr>
      </w:pPr>
      <w:r w:rsidRPr="00C20721">
        <w:rPr>
          <w:sz w:val="28"/>
          <w:szCs w:val="28"/>
        </w:rPr>
        <w:t xml:space="preserve">Среднее фактическое значение показателя «Временные затраты на ожидание в очереди для подачи документов» составило 8,58 минуты, ожидания в очереди для получения документов – 8,67 минуты (табл. 7). </w:t>
      </w:r>
    </w:p>
    <w:p w:rsidR="00B50951" w:rsidRPr="00C20721" w:rsidRDefault="00B50951" w:rsidP="00C20721">
      <w:pPr>
        <w:pStyle w:val="af6"/>
        <w:spacing w:line="360" w:lineRule="auto"/>
        <w:jc w:val="both"/>
        <w:rPr>
          <w:b w:val="0"/>
          <w:sz w:val="28"/>
          <w:szCs w:val="28"/>
        </w:rPr>
      </w:pPr>
      <w:r w:rsidRPr="00C20721">
        <w:rPr>
          <w:b w:val="0"/>
          <w:sz w:val="28"/>
          <w:szCs w:val="28"/>
        </w:rPr>
        <w:t>Таблица 7</w:t>
      </w:r>
      <w:r w:rsidR="00C709C7" w:rsidRPr="00C20721">
        <w:rPr>
          <w:b w:val="0"/>
          <w:sz w:val="28"/>
          <w:szCs w:val="28"/>
        </w:rPr>
        <w:t xml:space="preserve"> -</w:t>
      </w:r>
      <w:r w:rsidRPr="00C20721">
        <w:rPr>
          <w:b w:val="0"/>
          <w:sz w:val="28"/>
          <w:szCs w:val="28"/>
        </w:rPr>
        <w:t xml:space="preserve"> Временные затраты заявителей на ожидание в очереди, минут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7"/>
        <w:gridCol w:w="797"/>
        <w:gridCol w:w="705"/>
        <w:gridCol w:w="705"/>
        <w:gridCol w:w="705"/>
        <w:gridCol w:w="705"/>
        <w:gridCol w:w="707"/>
        <w:gridCol w:w="712"/>
        <w:gridCol w:w="709"/>
        <w:gridCol w:w="716"/>
      </w:tblGrid>
      <w:tr w:rsidR="00B50951" w:rsidRPr="00C20721" w:rsidTr="00146570">
        <w:trPr>
          <w:trHeight w:val="330"/>
          <w:tblHeader/>
          <w:jc w:val="center"/>
        </w:trPr>
        <w:tc>
          <w:tcPr>
            <w:tcW w:w="1645" w:type="pct"/>
            <w:shd w:val="clear" w:color="auto" w:fill="auto"/>
            <w:vAlign w:val="center"/>
          </w:tcPr>
          <w:p w:rsidR="00B50951" w:rsidRPr="00C20721" w:rsidRDefault="00B50951" w:rsidP="00C20721">
            <w:pPr>
              <w:jc w:val="center"/>
              <w:rPr>
                <w:b/>
                <w:bCs/>
                <w:color w:val="000000"/>
              </w:rPr>
            </w:pPr>
            <w:r w:rsidRPr="00C20721">
              <w:rPr>
                <w:b/>
                <w:bCs/>
                <w:color w:val="000000"/>
              </w:rPr>
              <w:t>Срок получения услуги</w:t>
            </w:r>
          </w:p>
        </w:tc>
        <w:tc>
          <w:tcPr>
            <w:tcW w:w="414" w:type="pct"/>
            <w:shd w:val="clear" w:color="auto" w:fill="auto"/>
            <w:noWrap/>
            <w:vAlign w:val="center"/>
          </w:tcPr>
          <w:p w:rsidR="00B50951" w:rsidRPr="00C20721" w:rsidRDefault="00B50951" w:rsidP="00C20721">
            <w:pPr>
              <w:jc w:val="center"/>
              <w:rPr>
                <w:b/>
                <w:bCs/>
                <w:color w:val="000000"/>
              </w:rPr>
            </w:pPr>
            <w:r w:rsidRPr="00C20721">
              <w:rPr>
                <w:b/>
                <w:bCs/>
                <w:color w:val="000000"/>
              </w:rPr>
              <w:t>1</w:t>
            </w:r>
          </w:p>
        </w:tc>
        <w:tc>
          <w:tcPr>
            <w:tcW w:w="366" w:type="pct"/>
            <w:shd w:val="clear" w:color="auto" w:fill="auto"/>
            <w:noWrap/>
            <w:vAlign w:val="center"/>
          </w:tcPr>
          <w:p w:rsidR="00B50951" w:rsidRPr="00C20721" w:rsidRDefault="00B50951" w:rsidP="00C20721">
            <w:pPr>
              <w:jc w:val="center"/>
              <w:rPr>
                <w:b/>
                <w:bCs/>
                <w:color w:val="000000"/>
              </w:rPr>
            </w:pPr>
            <w:r w:rsidRPr="00C20721">
              <w:rPr>
                <w:b/>
                <w:bCs/>
                <w:color w:val="000000"/>
              </w:rPr>
              <w:t>2</w:t>
            </w:r>
          </w:p>
        </w:tc>
        <w:tc>
          <w:tcPr>
            <w:tcW w:w="366" w:type="pct"/>
            <w:vAlign w:val="center"/>
          </w:tcPr>
          <w:p w:rsidR="00B50951" w:rsidRPr="00C20721" w:rsidRDefault="00B50951" w:rsidP="00C20721">
            <w:pPr>
              <w:jc w:val="center"/>
              <w:rPr>
                <w:b/>
                <w:bCs/>
                <w:color w:val="000000"/>
              </w:rPr>
            </w:pPr>
            <w:r w:rsidRPr="00C20721">
              <w:rPr>
                <w:b/>
                <w:bCs/>
                <w:color w:val="000000"/>
              </w:rPr>
              <w:t>4</w:t>
            </w:r>
          </w:p>
        </w:tc>
        <w:tc>
          <w:tcPr>
            <w:tcW w:w="366" w:type="pct"/>
            <w:vAlign w:val="center"/>
          </w:tcPr>
          <w:p w:rsidR="00B50951" w:rsidRPr="00C20721" w:rsidRDefault="00B50951" w:rsidP="00C20721">
            <w:pPr>
              <w:jc w:val="center"/>
              <w:rPr>
                <w:b/>
                <w:bCs/>
                <w:color w:val="000000"/>
              </w:rPr>
            </w:pPr>
            <w:r w:rsidRPr="00C20721">
              <w:rPr>
                <w:b/>
                <w:bCs/>
                <w:color w:val="000000"/>
              </w:rPr>
              <w:t>8</w:t>
            </w:r>
          </w:p>
        </w:tc>
        <w:tc>
          <w:tcPr>
            <w:tcW w:w="366" w:type="pct"/>
            <w:shd w:val="clear" w:color="auto" w:fill="auto"/>
            <w:noWrap/>
            <w:vAlign w:val="center"/>
          </w:tcPr>
          <w:p w:rsidR="00B50951" w:rsidRPr="00C20721" w:rsidRDefault="00B50951" w:rsidP="00C20721">
            <w:pPr>
              <w:jc w:val="center"/>
              <w:rPr>
                <w:b/>
                <w:bCs/>
                <w:color w:val="000000"/>
              </w:rPr>
            </w:pPr>
            <w:r w:rsidRPr="00C20721">
              <w:rPr>
                <w:b/>
                <w:bCs/>
                <w:color w:val="000000"/>
              </w:rPr>
              <w:t>9</w:t>
            </w:r>
          </w:p>
        </w:tc>
        <w:tc>
          <w:tcPr>
            <w:tcW w:w="367" w:type="pct"/>
            <w:shd w:val="clear" w:color="auto" w:fill="auto"/>
            <w:noWrap/>
            <w:vAlign w:val="center"/>
          </w:tcPr>
          <w:p w:rsidR="00B50951" w:rsidRPr="00C20721" w:rsidRDefault="00B50951" w:rsidP="00C20721">
            <w:pPr>
              <w:jc w:val="center"/>
              <w:rPr>
                <w:b/>
                <w:bCs/>
                <w:color w:val="000000"/>
              </w:rPr>
            </w:pPr>
            <w:r w:rsidRPr="00C20721">
              <w:rPr>
                <w:b/>
                <w:bCs/>
                <w:color w:val="000000"/>
              </w:rPr>
              <w:t>12</w:t>
            </w:r>
          </w:p>
        </w:tc>
        <w:tc>
          <w:tcPr>
            <w:tcW w:w="370" w:type="pct"/>
            <w:vAlign w:val="center"/>
          </w:tcPr>
          <w:p w:rsidR="00B50951" w:rsidRPr="00C20721" w:rsidRDefault="00B50951" w:rsidP="00C20721">
            <w:pPr>
              <w:jc w:val="center"/>
              <w:rPr>
                <w:b/>
                <w:bCs/>
                <w:color w:val="000000"/>
              </w:rPr>
            </w:pPr>
            <w:r w:rsidRPr="00C20721">
              <w:rPr>
                <w:b/>
                <w:bCs/>
                <w:color w:val="000000"/>
              </w:rPr>
              <w:t>13</w:t>
            </w:r>
          </w:p>
        </w:tc>
        <w:tc>
          <w:tcPr>
            <w:tcW w:w="368" w:type="pct"/>
            <w:vAlign w:val="center"/>
          </w:tcPr>
          <w:p w:rsidR="00B50951" w:rsidRPr="00C20721" w:rsidRDefault="00B50951" w:rsidP="00C20721">
            <w:pPr>
              <w:jc w:val="center"/>
              <w:rPr>
                <w:b/>
                <w:bCs/>
                <w:color w:val="000000"/>
              </w:rPr>
            </w:pPr>
            <w:r w:rsidRPr="00C20721">
              <w:rPr>
                <w:b/>
                <w:bCs/>
                <w:color w:val="000000"/>
              </w:rPr>
              <w:t>15</w:t>
            </w:r>
          </w:p>
        </w:tc>
        <w:tc>
          <w:tcPr>
            <w:tcW w:w="373" w:type="pct"/>
            <w:shd w:val="clear" w:color="auto" w:fill="auto"/>
            <w:noWrap/>
            <w:vAlign w:val="center"/>
          </w:tcPr>
          <w:p w:rsidR="00B50951" w:rsidRPr="00C20721" w:rsidRDefault="00B50951" w:rsidP="00C20721">
            <w:pPr>
              <w:jc w:val="center"/>
              <w:rPr>
                <w:b/>
                <w:bCs/>
                <w:color w:val="000000"/>
              </w:rPr>
            </w:pPr>
            <w:r w:rsidRPr="00C20721">
              <w:rPr>
                <w:b/>
                <w:bCs/>
                <w:color w:val="000000"/>
              </w:rPr>
              <w:t>16</w:t>
            </w:r>
          </w:p>
        </w:tc>
      </w:tr>
      <w:tr w:rsidR="00B50951" w:rsidRPr="00C20721" w:rsidTr="00146570">
        <w:trPr>
          <w:trHeight w:val="330"/>
          <w:jc w:val="center"/>
        </w:trPr>
        <w:tc>
          <w:tcPr>
            <w:tcW w:w="5000" w:type="pct"/>
            <w:gridSpan w:val="10"/>
            <w:shd w:val="clear" w:color="auto" w:fill="auto"/>
          </w:tcPr>
          <w:p w:rsidR="00B50951" w:rsidRPr="00C20721" w:rsidRDefault="00B50951" w:rsidP="00C20721">
            <w:pPr>
              <w:jc w:val="center"/>
              <w:rPr>
                <w:b/>
                <w:i/>
                <w:iCs/>
                <w:color w:val="000000"/>
              </w:rPr>
            </w:pPr>
            <w:r w:rsidRPr="00C20721">
              <w:rPr>
                <w:b/>
                <w:i/>
                <w:iCs/>
                <w:color w:val="000000"/>
              </w:rPr>
              <w:t>при подаче документов</w:t>
            </w:r>
          </w:p>
        </w:tc>
      </w:tr>
      <w:tr w:rsidR="00B50951" w:rsidRPr="00C20721" w:rsidTr="00146570">
        <w:trPr>
          <w:trHeight w:val="330"/>
          <w:jc w:val="center"/>
        </w:trPr>
        <w:tc>
          <w:tcPr>
            <w:tcW w:w="1645" w:type="pct"/>
            <w:shd w:val="clear" w:color="auto" w:fill="auto"/>
          </w:tcPr>
          <w:p w:rsidR="00B50951" w:rsidRPr="00C20721" w:rsidRDefault="00B50951" w:rsidP="00C20721">
            <w:pPr>
              <w:rPr>
                <w:iCs/>
                <w:color w:val="000000"/>
              </w:rPr>
            </w:pPr>
            <w:r w:rsidRPr="00C20721">
              <w:rPr>
                <w:iCs/>
                <w:color w:val="000000"/>
              </w:rPr>
              <w:t>минимум</w:t>
            </w:r>
          </w:p>
        </w:tc>
        <w:tc>
          <w:tcPr>
            <w:tcW w:w="414" w:type="pct"/>
            <w:shd w:val="clear" w:color="auto" w:fill="auto"/>
            <w:noWrap/>
            <w:vAlign w:val="center"/>
          </w:tcPr>
          <w:p w:rsidR="00B50951" w:rsidRPr="00C20721" w:rsidRDefault="00B50951" w:rsidP="00C20721">
            <w:pPr>
              <w:jc w:val="center"/>
            </w:pPr>
            <w:r w:rsidRPr="00C20721">
              <w:t>1</w:t>
            </w:r>
          </w:p>
        </w:tc>
        <w:tc>
          <w:tcPr>
            <w:tcW w:w="366" w:type="pct"/>
            <w:shd w:val="clear" w:color="auto" w:fill="auto"/>
            <w:noWrap/>
            <w:vAlign w:val="center"/>
          </w:tcPr>
          <w:p w:rsidR="00B50951" w:rsidRPr="00C20721" w:rsidRDefault="00B50951" w:rsidP="00C20721">
            <w:pPr>
              <w:jc w:val="center"/>
            </w:pPr>
            <w:r w:rsidRPr="00C20721">
              <w:t>2</w:t>
            </w:r>
          </w:p>
        </w:tc>
        <w:tc>
          <w:tcPr>
            <w:tcW w:w="366" w:type="pct"/>
            <w:vAlign w:val="center"/>
          </w:tcPr>
          <w:p w:rsidR="00B50951" w:rsidRPr="00C20721" w:rsidRDefault="00B50951" w:rsidP="00C20721">
            <w:pPr>
              <w:jc w:val="center"/>
            </w:pPr>
            <w:r w:rsidRPr="00C20721">
              <w:t>2</w:t>
            </w:r>
          </w:p>
        </w:tc>
        <w:tc>
          <w:tcPr>
            <w:tcW w:w="366" w:type="pct"/>
            <w:vAlign w:val="center"/>
          </w:tcPr>
          <w:p w:rsidR="00B50951" w:rsidRPr="00C20721" w:rsidRDefault="00B50951" w:rsidP="00C20721">
            <w:pPr>
              <w:jc w:val="center"/>
            </w:pPr>
            <w:r w:rsidRPr="00C20721">
              <w:t>5</w:t>
            </w:r>
          </w:p>
        </w:tc>
        <w:tc>
          <w:tcPr>
            <w:tcW w:w="366" w:type="pct"/>
            <w:shd w:val="clear" w:color="auto" w:fill="auto"/>
            <w:noWrap/>
            <w:vAlign w:val="center"/>
          </w:tcPr>
          <w:p w:rsidR="00B50951" w:rsidRPr="00C20721" w:rsidRDefault="00B50951" w:rsidP="00C20721">
            <w:pPr>
              <w:jc w:val="center"/>
            </w:pPr>
            <w:r w:rsidRPr="00C20721">
              <w:t>5</w:t>
            </w:r>
          </w:p>
        </w:tc>
        <w:tc>
          <w:tcPr>
            <w:tcW w:w="367" w:type="pct"/>
            <w:shd w:val="clear" w:color="auto" w:fill="auto"/>
            <w:noWrap/>
            <w:vAlign w:val="center"/>
          </w:tcPr>
          <w:p w:rsidR="00B50951" w:rsidRPr="00C20721" w:rsidRDefault="00B50951" w:rsidP="00C20721">
            <w:pPr>
              <w:jc w:val="center"/>
            </w:pPr>
            <w:r w:rsidRPr="00C20721">
              <w:t>5</w:t>
            </w:r>
          </w:p>
        </w:tc>
        <w:tc>
          <w:tcPr>
            <w:tcW w:w="370" w:type="pct"/>
            <w:vAlign w:val="center"/>
          </w:tcPr>
          <w:p w:rsidR="00B50951" w:rsidRPr="00C20721" w:rsidRDefault="00B50951" w:rsidP="00C20721">
            <w:pPr>
              <w:jc w:val="center"/>
            </w:pPr>
            <w:r w:rsidRPr="00C20721">
              <w:t>10</w:t>
            </w:r>
          </w:p>
        </w:tc>
        <w:tc>
          <w:tcPr>
            <w:tcW w:w="368" w:type="pct"/>
            <w:vAlign w:val="center"/>
          </w:tcPr>
          <w:p w:rsidR="00B50951" w:rsidRPr="00C20721" w:rsidRDefault="00B50951" w:rsidP="00C20721">
            <w:pPr>
              <w:jc w:val="center"/>
            </w:pPr>
            <w:r w:rsidRPr="00C20721">
              <w:t>5</w:t>
            </w:r>
          </w:p>
        </w:tc>
        <w:tc>
          <w:tcPr>
            <w:tcW w:w="373" w:type="pct"/>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1645" w:type="pct"/>
            <w:shd w:val="clear" w:color="auto" w:fill="auto"/>
          </w:tcPr>
          <w:p w:rsidR="00B50951" w:rsidRPr="00C20721" w:rsidRDefault="00B50951" w:rsidP="00C20721">
            <w:pPr>
              <w:rPr>
                <w:iCs/>
                <w:color w:val="000000"/>
              </w:rPr>
            </w:pPr>
            <w:r w:rsidRPr="00C20721">
              <w:rPr>
                <w:iCs/>
                <w:color w:val="000000"/>
              </w:rPr>
              <w:t>среднее значение</w:t>
            </w:r>
          </w:p>
        </w:tc>
        <w:tc>
          <w:tcPr>
            <w:tcW w:w="414" w:type="pct"/>
            <w:shd w:val="clear" w:color="auto" w:fill="auto"/>
            <w:noWrap/>
            <w:vAlign w:val="center"/>
          </w:tcPr>
          <w:p w:rsidR="00B50951" w:rsidRPr="00C20721" w:rsidRDefault="00B50951" w:rsidP="00C20721">
            <w:pPr>
              <w:jc w:val="center"/>
            </w:pPr>
            <w:r w:rsidRPr="00C20721">
              <w:t>8</w:t>
            </w:r>
          </w:p>
        </w:tc>
        <w:tc>
          <w:tcPr>
            <w:tcW w:w="366" w:type="pct"/>
            <w:shd w:val="clear" w:color="auto" w:fill="auto"/>
            <w:noWrap/>
            <w:vAlign w:val="center"/>
          </w:tcPr>
          <w:p w:rsidR="00B50951" w:rsidRPr="00C20721" w:rsidRDefault="00B50951" w:rsidP="00C20721">
            <w:pPr>
              <w:jc w:val="center"/>
            </w:pPr>
            <w:r w:rsidRPr="00C20721">
              <w:t>11</w:t>
            </w:r>
          </w:p>
        </w:tc>
        <w:tc>
          <w:tcPr>
            <w:tcW w:w="366" w:type="pct"/>
            <w:vAlign w:val="center"/>
          </w:tcPr>
          <w:p w:rsidR="00B50951" w:rsidRPr="00C20721" w:rsidRDefault="00B50951" w:rsidP="00C20721">
            <w:pPr>
              <w:jc w:val="center"/>
            </w:pPr>
            <w:r w:rsidRPr="00C20721">
              <w:t>2</w:t>
            </w:r>
          </w:p>
        </w:tc>
        <w:tc>
          <w:tcPr>
            <w:tcW w:w="366" w:type="pct"/>
            <w:vAlign w:val="center"/>
          </w:tcPr>
          <w:p w:rsidR="00B50951" w:rsidRPr="00C20721" w:rsidRDefault="00B50951" w:rsidP="00C20721">
            <w:pPr>
              <w:jc w:val="center"/>
            </w:pPr>
            <w:r w:rsidRPr="00C20721">
              <w:t>5</w:t>
            </w:r>
          </w:p>
        </w:tc>
        <w:tc>
          <w:tcPr>
            <w:tcW w:w="366" w:type="pct"/>
            <w:shd w:val="clear" w:color="auto" w:fill="auto"/>
            <w:noWrap/>
            <w:vAlign w:val="center"/>
          </w:tcPr>
          <w:p w:rsidR="00B50951" w:rsidRPr="00C20721" w:rsidRDefault="00B50951" w:rsidP="00C20721">
            <w:pPr>
              <w:jc w:val="center"/>
            </w:pPr>
            <w:r w:rsidRPr="00C20721">
              <w:t>9</w:t>
            </w:r>
          </w:p>
        </w:tc>
        <w:tc>
          <w:tcPr>
            <w:tcW w:w="367" w:type="pct"/>
            <w:shd w:val="clear" w:color="auto" w:fill="auto"/>
            <w:noWrap/>
            <w:vAlign w:val="center"/>
          </w:tcPr>
          <w:p w:rsidR="00B50951" w:rsidRPr="00C20721" w:rsidRDefault="00B50951" w:rsidP="00C20721">
            <w:pPr>
              <w:jc w:val="center"/>
            </w:pPr>
            <w:r w:rsidRPr="00C20721">
              <w:t>10</w:t>
            </w:r>
          </w:p>
        </w:tc>
        <w:tc>
          <w:tcPr>
            <w:tcW w:w="370" w:type="pct"/>
            <w:vAlign w:val="center"/>
          </w:tcPr>
          <w:p w:rsidR="00B50951" w:rsidRPr="00C20721" w:rsidRDefault="00B50951" w:rsidP="00C20721">
            <w:pPr>
              <w:jc w:val="center"/>
            </w:pPr>
            <w:r w:rsidRPr="00C20721">
              <w:t>10</w:t>
            </w:r>
          </w:p>
        </w:tc>
        <w:tc>
          <w:tcPr>
            <w:tcW w:w="368" w:type="pct"/>
            <w:vAlign w:val="center"/>
          </w:tcPr>
          <w:p w:rsidR="00B50951" w:rsidRPr="00C20721" w:rsidRDefault="00B50951" w:rsidP="00C20721">
            <w:pPr>
              <w:jc w:val="center"/>
            </w:pPr>
            <w:r w:rsidRPr="00C20721">
              <w:t>5</w:t>
            </w:r>
          </w:p>
        </w:tc>
        <w:tc>
          <w:tcPr>
            <w:tcW w:w="373" w:type="pct"/>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1645" w:type="pct"/>
            <w:shd w:val="clear" w:color="auto" w:fill="auto"/>
          </w:tcPr>
          <w:p w:rsidR="00B50951" w:rsidRPr="00C20721" w:rsidRDefault="00B50951" w:rsidP="00C20721">
            <w:pPr>
              <w:rPr>
                <w:iCs/>
                <w:color w:val="000000"/>
              </w:rPr>
            </w:pPr>
            <w:r w:rsidRPr="00C20721">
              <w:rPr>
                <w:iCs/>
                <w:color w:val="000000"/>
              </w:rPr>
              <w:t>максимум</w:t>
            </w:r>
          </w:p>
        </w:tc>
        <w:tc>
          <w:tcPr>
            <w:tcW w:w="414" w:type="pct"/>
            <w:shd w:val="clear" w:color="auto" w:fill="auto"/>
            <w:noWrap/>
            <w:vAlign w:val="center"/>
          </w:tcPr>
          <w:p w:rsidR="00B50951" w:rsidRPr="00C20721" w:rsidRDefault="00B50951" w:rsidP="00C20721">
            <w:pPr>
              <w:jc w:val="center"/>
            </w:pPr>
            <w:r w:rsidRPr="00C20721">
              <w:t>20</w:t>
            </w:r>
          </w:p>
        </w:tc>
        <w:tc>
          <w:tcPr>
            <w:tcW w:w="366" w:type="pct"/>
            <w:shd w:val="clear" w:color="auto" w:fill="auto"/>
            <w:noWrap/>
            <w:vAlign w:val="center"/>
          </w:tcPr>
          <w:p w:rsidR="00B50951" w:rsidRPr="00C20721" w:rsidRDefault="00B50951" w:rsidP="00C20721">
            <w:pPr>
              <w:jc w:val="center"/>
            </w:pPr>
            <w:r w:rsidRPr="00C20721">
              <w:t>20</w:t>
            </w:r>
          </w:p>
        </w:tc>
        <w:tc>
          <w:tcPr>
            <w:tcW w:w="366" w:type="pct"/>
            <w:vAlign w:val="center"/>
          </w:tcPr>
          <w:p w:rsidR="00B50951" w:rsidRPr="00C20721" w:rsidRDefault="00B50951" w:rsidP="00C20721">
            <w:pPr>
              <w:jc w:val="center"/>
            </w:pPr>
            <w:r w:rsidRPr="00C20721">
              <w:t>2</w:t>
            </w:r>
          </w:p>
        </w:tc>
        <w:tc>
          <w:tcPr>
            <w:tcW w:w="366" w:type="pct"/>
            <w:vAlign w:val="center"/>
          </w:tcPr>
          <w:p w:rsidR="00B50951" w:rsidRPr="00C20721" w:rsidRDefault="00B50951" w:rsidP="00C20721">
            <w:pPr>
              <w:jc w:val="center"/>
            </w:pPr>
            <w:r w:rsidRPr="00C20721">
              <w:t>5</w:t>
            </w:r>
          </w:p>
        </w:tc>
        <w:tc>
          <w:tcPr>
            <w:tcW w:w="366" w:type="pct"/>
            <w:shd w:val="clear" w:color="auto" w:fill="auto"/>
            <w:noWrap/>
            <w:vAlign w:val="center"/>
          </w:tcPr>
          <w:p w:rsidR="00B50951" w:rsidRPr="00C20721" w:rsidRDefault="00B50951" w:rsidP="00C20721">
            <w:pPr>
              <w:jc w:val="center"/>
            </w:pPr>
            <w:r w:rsidRPr="00C20721">
              <w:t>15</w:t>
            </w:r>
          </w:p>
        </w:tc>
        <w:tc>
          <w:tcPr>
            <w:tcW w:w="367" w:type="pct"/>
            <w:shd w:val="clear" w:color="auto" w:fill="auto"/>
            <w:noWrap/>
            <w:vAlign w:val="center"/>
          </w:tcPr>
          <w:p w:rsidR="00B50951" w:rsidRPr="00C20721" w:rsidRDefault="00B50951" w:rsidP="00C20721">
            <w:pPr>
              <w:jc w:val="center"/>
            </w:pPr>
            <w:r w:rsidRPr="00C20721">
              <w:t>20</w:t>
            </w:r>
          </w:p>
        </w:tc>
        <w:tc>
          <w:tcPr>
            <w:tcW w:w="370" w:type="pct"/>
            <w:vAlign w:val="center"/>
          </w:tcPr>
          <w:p w:rsidR="00B50951" w:rsidRPr="00C20721" w:rsidRDefault="00B50951" w:rsidP="00C20721">
            <w:pPr>
              <w:jc w:val="center"/>
            </w:pPr>
            <w:r w:rsidRPr="00C20721">
              <w:t>10</w:t>
            </w:r>
          </w:p>
        </w:tc>
        <w:tc>
          <w:tcPr>
            <w:tcW w:w="368" w:type="pct"/>
            <w:vAlign w:val="center"/>
          </w:tcPr>
          <w:p w:rsidR="00B50951" w:rsidRPr="00C20721" w:rsidRDefault="00B50951" w:rsidP="00C20721">
            <w:pPr>
              <w:jc w:val="center"/>
            </w:pPr>
            <w:r w:rsidRPr="00C20721">
              <w:t>5</w:t>
            </w:r>
          </w:p>
        </w:tc>
        <w:tc>
          <w:tcPr>
            <w:tcW w:w="373" w:type="pct"/>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1645" w:type="pct"/>
            <w:shd w:val="clear" w:color="auto" w:fill="auto"/>
          </w:tcPr>
          <w:p w:rsidR="00B50951" w:rsidRPr="00C20721" w:rsidRDefault="00B50951" w:rsidP="00C20721">
            <w:pPr>
              <w:rPr>
                <w:iCs/>
                <w:color w:val="000000"/>
              </w:rPr>
            </w:pPr>
            <w:r w:rsidRPr="00C20721">
              <w:rPr>
                <w:iCs/>
                <w:color w:val="000000"/>
              </w:rPr>
              <w:t>модальное значение</w:t>
            </w:r>
          </w:p>
        </w:tc>
        <w:tc>
          <w:tcPr>
            <w:tcW w:w="414" w:type="pct"/>
            <w:shd w:val="clear" w:color="auto" w:fill="auto"/>
            <w:noWrap/>
            <w:vAlign w:val="center"/>
          </w:tcPr>
          <w:p w:rsidR="00B50951" w:rsidRPr="00C20721" w:rsidRDefault="00B50951" w:rsidP="00C20721">
            <w:pPr>
              <w:jc w:val="center"/>
            </w:pPr>
            <w:r w:rsidRPr="00C20721">
              <w:t>10</w:t>
            </w:r>
          </w:p>
        </w:tc>
        <w:tc>
          <w:tcPr>
            <w:tcW w:w="366" w:type="pct"/>
            <w:shd w:val="clear" w:color="auto" w:fill="auto"/>
            <w:noWrap/>
            <w:vAlign w:val="center"/>
          </w:tcPr>
          <w:p w:rsidR="00B50951" w:rsidRPr="00C20721" w:rsidRDefault="00B50951" w:rsidP="00C20721">
            <w:pPr>
              <w:jc w:val="center"/>
            </w:pPr>
            <w:r w:rsidRPr="00C20721">
              <w:t>10</w:t>
            </w:r>
          </w:p>
        </w:tc>
        <w:tc>
          <w:tcPr>
            <w:tcW w:w="366" w:type="pct"/>
            <w:vAlign w:val="center"/>
          </w:tcPr>
          <w:p w:rsidR="00B50951" w:rsidRPr="00C20721" w:rsidRDefault="00B50951" w:rsidP="00C20721">
            <w:pPr>
              <w:jc w:val="center"/>
            </w:pPr>
            <w:r w:rsidRPr="00C20721">
              <w:t>2</w:t>
            </w:r>
          </w:p>
        </w:tc>
        <w:tc>
          <w:tcPr>
            <w:tcW w:w="366" w:type="pct"/>
            <w:vAlign w:val="center"/>
          </w:tcPr>
          <w:p w:rsidR="00B50951" w:rsidRPr="00C20721" w:rsidRDefault="00B50951" w:rsidP="00C20721">
            <w:pPr>
              <w:jc w:val="center"/>
            </w:pPr>
            <w:r w:rsidRPr="00C20721">
              <w:t>5</w:t>
            </w:r>
          </w:p>
        </w:tc>
        <w:tc>
          <w:tcPr>
            <w:tcW w:w="366" w:type="pct"/>
            <w:shd w:val="clear" w:color="auto" w:fill="auto"/>
            <w:noWrap/>
            <w:vAlign w:val="center"/>
          </w:tcPr>
          <w:p w:rsidR="00B50951" w:rsidRPr="00C20721" w:rsidRDefault="00B50951" w:rsidP="00C20721">
            <w:pPr>
              <w:jc w:val="center"/>
            </w:pPr>
            <w:r w:rsidRPr="00C20721">
              <w:t>5</w:t>
            </w:r>
          </w:p>
        </w:tc>
        <w:tc>
          <w:tcPr>
            <w:tcW w:w="367" w:type="pct"/>
            <w:shd w:val="clear" w:color="auto" w:fill="auto"/>
            <w:noWrap/>
            <w:vAlign w:val="center"/>
          </w:tcPr>
          <w:p w:rsidR="00B50951" w:rsidRPr="00C20721" w:rsidRDefault="00B50951" w:rsidP="00C20721">
            <w:pPr>
              <w:jc w:val="center"/>
            </w:pPr>
            <w:r w:rsidRPr="00C20721">
              <w:t>5</w:t>
            </w:r>
          </w:p>
        </w:tc>
        <w:tc>
          <w:tcPr>
            <w:tcW w:w="370" w:type="pct"/>
            <w:vAlign w:val="center"/>
          </w:tcPr>
          <w:p w:rsidR="00B50951" w:rsidRPr="00C20721" w:rsidRDefault="00B50951" w:rsidP="00C20721">
            <w:pPr>
              <w:jc w:val="center"/>
            </w:pPr>
            <w:r w:rsidRPr="00C20721">
              <w:t>10</w:t>
            </w:r>
          </w:p>
        </w:tc>
        <w:tc>
          <w:tcPr>
            <w:tcW w:w="368" w:type="pct"/>
            <w:vAlign w:val="center"/>
          </w:tcPr>
          <w:p w:rsidR="00B50951" w:rsidRPr="00C20721" w:rsidRDefault="00B50951" w:rsidP="00C20721">
            <w:pPr>
              <w:jc w:val="center"/>
            </w:pPr>
            <w:r w:rsidRPr="00C20721">
              <w:t>5</w:t>
            </w:r>
          </w:p>
        </w:tc>
        <w:tc>
          <w:tcPr>
            <w:tcW w:w="373" w:type="pct"/>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5000" w:type="pct"/>
            <w:gridSpan w:val="10"/>
            <w:shd w:val="clear" w:color="auto" w:fill="auto"/>
            <w:vAlign w:val="center"/>
          </w:tcPr>
          <w:p w:rsidR="00B50951" w:rsidRPr="00C20721" w:rsidRDefault="00B50951" w:rsidP="00C20721">
            <w:pPr>
              <w:jc w:val="center"/>
            </w:pPr>
            <w:r w:rsidRPr="00C20721">
              <w:rPr>
                <w:b/>
                <w:i/>
                <w:iCs/>
                <w:color w:val="000000"/>
              </w:rPr>
              <w:t>при получении результата</w:t>
            </w:r>
          </w:p>
        </w:tc>
      </w:tr>
      <w:tr w:rsidR="00B50951" w:rsidRPr="00C20721" w:rsidTr="00146570">
        <w:trPr>
          <w:trHeight w:val="330"/>
          <w:jc w:val="center"/>
        </w:trPr>
        <w:tc>
          <w:tcPr>
            <w:tcW w:w="1645" w:type="pct"/>
            <w:tcBorders>
              <w:top w:val="single" w:sz="4" w:space="0" w:color="auto"/>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минимум</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5</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5</w:t>
            </w:r>
          </w:p>
        </w:tc>
        <w:tc>
          <w:tcPr>
            <w:tcW w:w="370"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10</w:t>
            </w:r>
          </w:p>
        </w:tc>
        <w:tc>
          <w:tcPr>
            <w:tcW w:w="368"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1645" w:type="pct"/>
            <w:tcBorders>
              <w:top w:val="single" w:sz="4" w:space="0" w:color="auto"/>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среднее значение</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8</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11</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9</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c>
          <w:tcPr>
            <w:tcW w:w="370"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10</w:t>
            </w:r>
          </w:p>
        </w:tc>
        <w:tc>
          <w:tcPr>
            <w:tcW w:w="368"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1645" w:type="pct"/>
            <w:tcBorders>
              <w:top w:val="single" w:sz="4" w:space="0" w:color="auto"/>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максимум</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20</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20</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15</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20</w:t>
            </w:r>
          </w:p>
        </w:tc>
        <w:tc>
          <w:tcPr>
            <w:tcW w:w="370"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10</w:t>
            </w:r>
          </w:p>
        </w:tc>
        <w:tc>
          <w:tcPr>
            <w:tcW w:w="368"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r>
      <w:tr w:rsidR="00B50951" w:rsidRPr="00C20721" w:rsidTr="00146570">
        <w:trPr>
          <w:trHeight w:val="330"/>
          <w:jc w:val="center"/>
        </w:trPr>
        <w:tc>
          <w:tcPr>
            <w:tcW w:w="1645" w:type="pct"/>
            <w:tcBorders>
              <w:top w:val="single" w:sz="4" w:space="0" w:color="auto"/>
              <w:left w:val="single" w:sz="4" w:space="0" w:color="auto"/>
              <w:bottom w:val="single" w:sz="4" w:space="0" w:color="auto"/>
              <w:right w:val="single" w:sz="4" w:space="0" w:color="auto"/>
            </w:tcBorders>
            <w:shd w:val="clear" w:color="auto" w:fill="auto"/>
          </w:tcPr>
          <w:p w:rsidR="00B50951" w:rsidRPr="00C20721" w:rsidRDefault="00B50951" w:rsidP="00C20721">
            <w:pPr>
              <w:rPr>
                <w:iCs/>
                <w:color w:val="000000"/>
              </w:rPr>
            </w:pPr>
            <w:r w:rsidRPr="00C20721">
              <w:rPr>
                <w:iCs/>
                <w:color w:val="000000"/>
              </w:rPr>
              <w:t>модальное значение</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2</w:t>
            </w:r>
          </w:p>
        </w:tc>
        <w:tc>
          <w:tcPr>
            <w:tcW w:w="366"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5</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5</w:t>
            </w:r>
          </w:p>
        </w:tc>
        <w:tc>
          <w:tcPr>
            <w:tcW w:w="370"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10</w:t>
            </w:r>
          </w:p>
        </w:tc>
        <w:tc>
          <w:tcPr>
            <w:tcW w:w="368" w:type="pct"/>
            <w:tcBorders>
              <w:top w:val="single" w:sz="4" w:space="0" w:color="auto"/>
              <w:left w:val="single" w:sz="4" w:space="0" w:color="auto"/>
              <w:bottom w:val="single" w:sz="4" w:space="0" w:color="auto"/>
              <w:right w:val="single" w:sz="4" w:space="0" w:color="auto"/>
            </w:tcBorders>
            <w:vAlign w:val="center"/>
          </w:tcPr>
          <w:p w:rsidR="00B50951" w:rsidRPr="00C20721" w:rsidRDefault="00B50951" w:rsidP="00C20721">
            <w:pPr>
              <w:jc w:val="center"/>
            </w:pPr>
            <w:r w:rsidRPr="00C20721">
              <w:t>5</w:t>
            </w:r>
          </w:p>
        </w:tc>
        <w:tc>
          <w:tcPr>
            <w:tcW w:w="373" w:type="pct"/>
            <w:tcBorders>
              <w:top w:val="single" w:sz="4" w:space="0" w:color="auto"/>
              <w:left w:val="single" w:sz="4" w:space="0" w:color="auto"/>
              <w:bottom w:val="single" w:sz="4" w:space="0" w:color="auto"/>
              <w:right w:val="single" w:sz="4" w:space="0" w:color="auto"/>
            </w:tcBorders>
            <w:shd w:val="clear" w:color="auto" w:fill="auto"/>
            <w:noWrap/>
            <w:vAlign w:val="center"/>
          </w:tcPr>
          <w:p w:rsidR="00B50951" w:rsidRPr="00C20721" w:rsidRDefault="00B50951" w:rsidP="00C20721">
            <w:pPr>
              <w:jc w:val="center"/>
            </w:pPr>
            <w:r w:rsidRPr="00C20721">
              <w:t>10</w:t>
            </w:r>
          </w:p>
        </w:tc>
      </w:tr>
    </w:tbl>
    <w:p w:rsidR="00B50951" w:rsidRPr="00C20721" w:rsidRDefault="00B50951" w:rsidP="00146570">
      <w:pPr>
        <w:tabs>
          <w:tab w:val="num" w:pos="1134"/>
        </w:tabs>
        <w:spacing w:before="120" w:line="360" w:lineRule="auto"/>
        <w:ind w:firstLine="709"/>
        <w:jc w:val="both"/>
        <w:rPr>
          <w:sz w:val="28"/>
          <w:szCs w:val="28"/>
        </w:rPr>
      </w:pPr>
      <w:r w:rsidRPr="00C20721">
        <w:rPr>
          <w:sz w:val="28"/>
          <w:szCs w:val="28"/>
        </w:rPr>
        <w:t>Это ниже, чем нормативно установленное значение времени ожидания, в то же время имеют место факты превышения норматива ожидания в очереди по отдельным услугам, а именно:</w:t>
      </w:r>
    </w:p>
    <w:p w:rsidR="00B50951" w:rsidRPr="00C20721" w:rsidRDefault="00B50951" w:rsidP="00146570">
      <w:pPr>
        <w:pStyle w:val="affc"/>
        <w:widowControl/>
        <w:numPr>
          <w:ilvl w:val="0"/>
          <w:numId w:val="374"/>
        </w:numPr>
        <w:tabs>
          <w:tab w:val="num" w:pos="1134"/>
        </w:tabs>
        <w:spacing w:line="360" w:lineRule="auto"/>
        <w:ind w:left="0" w:firstLine="709"/>
        <w:contextualSpacing/>
        <w:jc w:val="both"/>
        <w:rPr>
          <w:rFonts w:eastAsia="Calibri"/>
          <w:sz w:val="28"/>
          <w:szCs w:val="28"/>
        </w:rPr>
      </w:pPr>
      <w:r w:rsidRPr="00C20721">
        <w:rPr>
          <w:rFonts w:eastAsia="Calibri"/>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r w:rsidR="007E6DFF">
        <w:rPr>
          <w:rFonts w:eastAsia="Calibri"/>
          <w:sz w:val="28"/>
          <w:szCs w:val="28"/>
        </w:rPr>
        <w:t>;</w:t>
      </w:r>
    </w:p>
    <w:p w:rsidR="00B50951" w:rsidRPr="00C20721" w:rsidRDefault="00B50951" w:rsidP="00146570">
      <w:pPr>
        <w:pStyle w:val="affc"/>
        <w:widowControl/>
        <w:numPr>
          <w:ilvl w:val="0"/>
          <w:numId w:val="374"/>
        </w:numPr>
        <w:tabs>
          <w:tab w:val="num" w:pos="1134"/>
        </w:tabs>
        <w:spacing w:line="360" w:lineRule="auto"/>
        <w:ind w:left="0" w:firstLine="709"/>
        <w:contextualSpacing/>
        <w:jc w:val="both"/>
        <w:rPr>
          <w:rFonts w:eastAsia="Calibri"/>
          <w:sz w:val="28"/>
          <w:szCs w:val="28"/>
        </w:rPr>
      </w:pPr>
      <w:r w:rsidRPr="00C20721">
        <w:rPr>
          <w:rFonts w:eastAsia="Calibri"/>
          <w:sz w:val="28"/>
          <w:szCs w:val="28"/>
        </w:rPr>
        <w:t>Предоставление жилых помещений по договорам социального найма</w:t>
      </w:r>
      <w:r w:rsidR="007E6DFF">
        <w:rPr>
          <w:rFonts w:eastAsia="Calibri"/>
          <w:sz w:val="28"/>
          <w:szCs w:val="28"/>
        </w:rPr>
        <w:t>;</w:t>
      </w:r>
    </w:p>
    <w:p w:rsidR="00B50951" w:rsidRPr="00C20721" w:rsidRDefault="00B50951" w:rsidP="00146570">
      <w:pPr>
        <w:pStyle w:val="affc"/>
        <w:widowControl/>
        <w:numPr>
          <w:ilvl w:val="0"/>
          <w:numId w:val="374"/>
        </w:numPr>
        <w:tabs>
          <w:tab w:val="num" w:pos="1134"/>
        </w:tabs>
        <w:spacing w:line="360" w:lineRule="auto"/>
        <w:ind w:left="0" w:firstLine="709"/>
        <w:contextualSpacing/>
        <w:jc w:val="both"/>
        <w:rPr>
          <w:rFonts w:eastAsia="Calibri"/>
          <w:sz w:val="28"/>
          <w:szCs w:val="28"/>
        </w:rPr>
      </w:pPr>
      <w:r w:rsidRPr="00C20721">
        <w:rPr>
          <w:rFonts w:eastAsia="Calibri"/>
          <w:sz w:val="28"/>
          <w:szCs w:val="28"/>
        </w:rPr>
        <w:lastRenderedPageBreak/>
        <w:t>Подготовка и выдача разрешения на строительство индивидуальных жилых домов</w:t>
      </w:r>
      <w:r w:rsidR="007E6DFF">
        <w:rPr>
          <w:rFonts w:eastAsia="Calibri"/>
          <w:sz w:val="28"/>
          <w:szCs w:val="28"/>
        </w:rPr>
        <w:t>.</w:t>
      </w:r>
    </w:p>
    <w:p w:rsidR="00B50951" w:rsidRPr="00C20721" w:rsidRDefault="00B50951" w:rsidP="00146570">
      <w:pPr>
        <w:tabs>
          <w:tab w:val="num" w:pos="1134"/>
        </w:tabs>
        <w:spacing w:line="360" w:lineRule="auto"/>
        <w:ind w:firstLine="709"/>
        <w:jc w:val="both"/>
        <w:rPr>
          <w:sz w:val="28"/>
          <w:szCs w:val="28"/>
        </w:rPr>
      </w:pPr>
      <w:r w:rsidRPr="00C20721">
        <w:rPr>
          <w:sz w:val="28"/>
          <w:szCs w:val="28"/>
        </w:rPr>
        <w:t>Во многих административных регламентах предоставления муниципальных услуг на территории Маслянинского района указано, что</w:t>
      </w:r>
      <w:r w:rsidRPr="00C20721">
        <w:t xml:space="preserve"> </w:t>
      </w:r>
      <w:r w:rsidRPr="00C20721">
        <w:rPr>
          <w:sz w:val="28"/>
          <w:szCs w:val="28"/>
        </w:rPr>
        <w:t>в соответствии с Концепцией снижения административных б</w:t>
      </w:r>
      <w:r w:rsidR="00C709C7" w:rsidRPr="00C20721">
        <w:rPr>
          <w:sz w:val="28"/>
          <w:szCs w:val="28"/>
        </w:rPr>
        <w:t>арьеров и повышения доступности</w:t>
      </w:r>
      <w:r w:rsidRPr="00C20721">
        <w:rPr>
          <w:sz w:val="28"/>
          <w:szCs w:val="28"/>
        </w:rPr>
        <w:t xml:space="preserve"> государственных и муниципальных услуг на 2011-2013 годы, утвержденной распоряжением Правительства Российской Федерации от 10 июня 2011 года № 1021-р, время ожидания заявителя в очереди должно быть сокращено к 2014 году до 15 минут, однако время ожидания установлено в размере 30 минут.</w:t>
      </w:r>
    </w:p>
    <w:p w:rsidR="00B50951" w:rsidRPr="00C20721" w:rsidRDefault="00B50951" w:rsidP="00C20721">
      <w:pPr>
        <w:tabs>
          <w:tab w:val="left" w:pos="851"/>
        </w:tabs>
        <w:spacing w:before="120" w:line="360" w:lineRule="auto"/>
        <w:ind w:left="360"/>
        <w:jc w:val="center"/>
        <w:rPr>
          <w:b/>
          <w:i/>
          <w:sz w:val="28"/>
        </w:rPr>
      </w:pPr>
      <w:r w:rsidRPr="00C20721">
        <w:rPr>
          <w:b/>
          <w:i/>
          <w:sz w:val="28"/>
        </w:rPr>
        <w:t>4</w:t>
      </w:r>
      <w:r w:rsidR="007E6DFF">
        <w:rPr>
          <w:b/>
          <w:i/>
          <w:sz w:val="28"/>
        </w:rPr>
        <w:t>.4.</w:t>
      </w:r>
      <w:r w:rsidR="007E6DFF">
        <w:rPr>
          <w:b/>
          <w:i/>
          <w:sz w:val="28"/>
        </w:rPr>
        <w:tab/>
        <w:t>Уровень финансовых издержек</w:t>
      </w:r>
    </w:p>
    <w:p w:rsidR="00B50951" w:rsidRPr="00C20721" w:rsidRDefault="00B50951" w:rsidP="00C20721">
      <w:pPr>
        <w:spacing w:before="120" w:line="360" w:lineRule="auto"/>
        <w:ind w:firstLine="567"/>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исключение составляет «Выдача разрешения на установку рекламных конструкций, аннулирование таких разрешений», за предоставление которое взимается государственная пошлина. В то же время не только по этой услуге, но и по ряду других услуг заявителям пришлось понести расходы, связанные с получением услуги (табл.</w:t>
      </w:r>
      <w:r w:rsidR="00146570">
        <w:rPr>
          <w:sz w:val="28"/>
          <w:szCs w:val="28"/>
        </w:rPr>
        <w:t xml:space="preserve"> </w:t>
      </w:r>
      <w:r w:rsidRPr="00C20721">
        <w:rPr>
          <w:sz w:val="28"/>
          <w:szCs w:val="28"/>
        </w:rPr>
        <w:t>8)</w:t>
      </w:r>
      <w:r w:rsidR="00146570">
        <w:rPr>
          <w:sz w:val="28"/>
          <w:szCs w:val="28"/>
        </w:rPr>
        <w:t>.</w:t>
      </w:r>
    </w:p>
    <w:p w:rsidR="00B50951" w:rsidRPr="00C20721" w:rsidRDefault="00B50951" w:rsidP="00C20721">
      <w:pPr>
        <w:pStyle w:val="af6"/>
        <w:spacing w:line="360" w:lineRule="auto"/>
        <w:jc w:val="both"/>
        <w:rPr>
          <w:b w:val="0"/>
          <w:sz w:val="28"/>
          <w:szCs w:val="28"/>
        </w:rPr>
      </w:pPr>
      <w:r w:rsidRPr="00C20721">
        <w:rPr>
          <w:b w:val="0"/>
          <w:sz w:val="28"/>
          <w:szCs w:val="28"/>
        </w:rPr>
        <w:t>Таблица 8</w:t>
      </w:r>
      <w:r w:rsidR="00C709C7" w:rsidRPr="00C20721">
        <w:rPr>
          <w:b w:val="0"/>
          <w:sz w:val="28"/>
          <w:szCs w:val="28"/>
        </w:rPr>
        <w:t xml:space="preserve"> -</w:t>
      </w:r>
      <w:r w:rsidRPr="00C20721">
        <w:rPr>
          <w:b w:val="0"/>
          <w:sz w:val="28"/>
          <w:szCs w:val="28"/>
        </w:rPr>
        <w:t xml:space="preserve"> Сумма официальных расходов на получение услуги,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9"/>
        <w:gridCol w:w="688"/>
        <w:gridCol w:w="690"/>
        <w:gridCol w:w="751"/>
        <w:gridCol w:w="682"/>
        <w:gridCol w:w="687"/>
        <w:gridCol w:w="687"/>
        <w:gridCol w:w="745"/>
        <w:gridCol w:w="751"/>
        <w:gridCol w:w="828"/>
      </w:tblGrid>
      <w:tr w:rsidR="00B50951" w:rsidRPr="00C20721" w:rsidTr="00B50951">
        <w:trPr>
          <w:trHeight w:val="330"/>
          <w:tblHeader/>
          <w:jc w:val="center"/>
        </w:trPr>
        <w:tc>
          <w:tcPr>
            <w:tcW w:w="1619" w:type="pct"/>
            <w:shd w:val="clear" w:color="auto" w:fill="auto"/>
            <w:vAlign w:val="center"/>
          </w:tcPr>
          <w:p w:rsidR="00B50951" w:rsidRPr="00C20721" w:rsidRDefault="00B50951" w:rsidP="00C20721">
            <w:pPr>
              <w:jc w:val="center"/>
              <w:rPr>
                <w:b/>
                <w:bCs/>
                <w:color w:val="000000"/>
              </w:rPr>
            </w:pPr>
            <w:r w:rsidRPr="00C20721">
              <w:rPr>
                <w:b/>
                <w:bCs/>
                <w:color w:val="000000"/>
              </w:rPr>
              <w:t>Сумма расходов</w:t>
            </w:r>
          </w:p>
        </w:tc>
        <w:tc>
          <w:tcPr>
            <w:tcW w:w="357" w:type="pct"/>
            <w:shd w:val="clear" w:color="auto" w:fill="auto"/>
            <w:noWrap/>
            <w:vAlign w:val="center"/>
          </w:tcPr>
          <w:p w:rsidR="00B50951" w:rsidRPr="00C20721" w:rsidRDefault="00B50951" w:rsidP="00C20721">
            <w:pPr>
              <w:jc w:val="center"/>
              <w:rPr>
                <w:b/>
                <w:bCs/>
                <w:color w:val="000000"/>
              </w:rPr>
            </w:pPr>
            <w:r w:rsidRPr="00C20721">
              <w:rPr>
                <w:b/>
                <w:bCs/>
                <w:color w:val="000000"/>
              </w:rPr>
              <w:t>1</w:t>
            </w:r>
          </w:p>
        </w:tc>
        <w:tc>
          <w:tcPr>
            <w:tcW w:w="358" w:type="pct"/>
            <w:vAlign w:val="center"/>
          </w:tcPr>
          <w:p w:rsidR="00B50951" w:rsidRPr="00C20721" w:rsidRDefault="00B50951" w:rsidP="00C20721">
            <w:pPr>
              <w:jc w:val="center"/>
              <w:rPr>
                <w:b/>
                <w:bCs/>
                <w:color w:val="000000"/>
              </w:rPr>
            </w:pPr>
            <w:r w:rsidRPr="00C20721">
              <w:rPr>
                <w:b/>
                <w:bCs/>
                <w:color w:val="000000"/>
              </w:rPr>
              <w:t>2</w:t>
            </w:r>
          </w:p>
        </w:tc>
        <w:tc>
          <w:tcPr>
            <w:tcW w:w="390" w:type="pct"/>
            <w:vAlign w:val="center"/>
          </w:tcPr>
          <w:p w:rsidR="00B50951" w:rsidRPr="00C20721" w:rsidRDefault="00B50951" w:rsidP="00C20721">
            <w:pPr>
              <w:jc w:val="center"/>
              <w:rPr>
                <w:b/>
                <w:bCs/>
                <w:color w:val="000000"/>
              </w:rPr>
            </w:pPr>
            <w:r w:rsidRPr="00C20721">
              <w:rPr>
                <w:b/>
                <w:bCs/>
                <w:color w:val="000000"/>
              </w:rPr>
              <w:t>4</w:t>
            </w:r>
          </w:p>
        </w:tc>
        <w:tc>
          <w:tcPr>
            <w:tcW w:w="354" w:type="pct"/>
            <w:vAlign w:val="center"/>
          </w:tcPr>
          <w:p w:rsidR="00B50951" w:rsidRPr="00C20721" w:rsidRDefault="00B50951" w:rsidP="00C20721">
            <w:pPr>
              <w:jc w:val="center"/>
              <w:rPr>
                <w:b/>
                <w:bCs/>
                <w:color w:val="000000"/>
              </w:rPr>
            </w:pPr>
            <w:r w:rsidRPr="00C20721">
              <w:rPr>
                <w:b/>
                <w:bCs/>
                <w:color w:val="000000"/>
              </w:rPr>
              <w:t>8</w:t>
            </w:r>
          </w:p>
        </w:tc>
        <w:tc>
          <w:tcPr>
            <w:tcW w:w="357" w:type="pct"/>
            <w:vAlign w:val="center"/>
          </w:tcPr>
          <w:p w:rsidR="00B50951" w:rsidRPr="00C20721" w:rsidRDefault="00B50951" w:rsidP="00C20721">
            <w:pPr>
              <w:jc w:val="center"/>
              <w:rPr>
                <w:b/>
                <w:bCs/>
                <w:color w:val="000000"/>
              </w:rPr>
            </w:pPr>
            <w:r w:rsidRPr="00C20721">
              <w:rPr>
                <w:b/>
                <w:bCs/>
                <w:color w:val="000000"/>
              </w:rPr>
              <w:t>9</w:t>
            </w:r>
          </w:p>
        </w:tc>
        <w:tc>
          <w:tcPr>
            <w:tcW w:w="357" w:type="pct"/>
            <w:shd w:val="clear" w:color="auto" w:fill="auto"/>
            <w:noWrap/>
            <w:vAlign w:val="center"/>
          </w:tcPr>
          <w:p w:rsidR="00B50951" w:rsidRPr="00C20721" w:rsidRDefault="00B50951" w:rsidP="00C20721">
            <w:pPr>
              <w:jc w:val="center"/>
              <w:rPr>
                <w:b/>
                <w:bCs/>
                <w:color w:val="000000"/>
              </w:rPr>
            </w:pPr>
            <w:r w:rsidRPr="00C20721">
              <w:rPr>
                <w:b/>
                <w:bCs/>
                <w:color w:val="000000"/>
              </w:rPr>
              <w:t>12</w:t>
            </w:r>
          </w:p>
        </w:tc>
        <w:tc>
          <w:tcPr>
            <w:tcW w:w="387" w:type="pct"/>
            <w:shd w:val="clear" w:color="auto" w:fill="auto"/>
            <w:noWrap/>
            <w:vAlign w:val="center"/>
          </w:tcPr>
          <w:p w:rsidR="00B50951" w:rsidRPr="00C20721" w:rsidRDefault="00B50951" w:rsidP="00C20721">
            <w:pPr>
              <w:jc w:val="center"/>
              <w:rPr>
                <w:b/>
                <w:bCs/>
                <w:color w:val="000000"/>
              </w:rPr>
            </w:pPr>
            <w:r w:rsidRPr="00C20721">
              <w:rPr>
                <w:b/>
                <w:bCs/>
                <w:color w:val="000000"/>
              </w:rPr>
              <w:t>13</w:t>
            </w:r>
          </w:p>
        </w:tc>
        <w:tc>
          <w:tcPr>
            <w:tcW w:w="390" w:type="pct"/>
            <w:shd w:val="clear" w:color="auto" w:fill="auto"/>
            <w:noWrap/>
            <w:vAlign w:val="center"/>
          </w:tcPr>
          <w:p w:rsidR="00B50951" w:rsidRPr="00C20721" w:rsidRDefault="00B50951" w:rsidP="00C20721">
            <w:pPr>
              <w:jc w:val="center"/>
              <w:rPr>
                <w:b/>
                <w:bCs/>
                <w:color w:val="000000"/>
              </w:rPr>
            </w:pPr>
            <w:r w:rsidRPr="00C20721">
              <w:rPr>
                <w:b/>
                <w:bCs/>
                <w:color w:val="000000"/>
              </w:rPr>
              <w:t>15</w:t>
            </w:r>
          </w:p>
        </w:tc>
        <w:tc>
          <w:tcPr>
            <w:tcW w:w="430" w:type="pct"/>
            <w:shd w:val="clear" w:color="auto" w:fill="auto"/>
            <w:noWrap/>
            <w:vAlign w:val="center"/>
          </w:tcPr>
          <w:p w:rsidR="00B50951" w:rsidRPr="00C20721" w:rsidRDefault="00B50951" w:rsidP="00C20721">
            <w:pPr>
              <w:jc w:val="center"/>
              <w:rPr>
                <w:b/>
                <w:bCs/>
                <w:color w:val="000000"/>
              </w:rPr>
            </w:pPr>
            <w:r w:rsidRPr="00C20721">
              <w:rPr>
                <w:b/>
                <w:bCs/>
                <w:color w:val="000000"/>
              </w:rPr>
              <w:t>16</w:t>
            </w:r>
          </w:p>
        </w:tc>
      </w:tr>
      <w:tr w:rsidR="00B50951" w:rsidRPr="00C20721" w:rsidTr="00B50951">
        <w:trPr>
          <w:trHeight w:val="330"/>
          <w:tblHeader/>
          <w:jc w:val="center"/>
        </w:trPr>
        <w:tc>
          <w:tcPr>
            <w:tcW w:w="1619" w:type="pct"/>
            <w:shd w:val="clear" w:color="auto" w:fill="auto"/>
          </w:tcPr>
          <w:p w:rsidR="00B50951" w:rsidRPr="00C20721" w:rsidRDefault="00B50951" w:rsidP="00C20721">
            <w:pPr>
              <w:spacing w:line="288" w:lineRule="auto"/>
              <w:rPr>
                <w:iCs/>
                <w:color w:val="000000"/>
              </w:rPr>
            </w:pPr>
            <w:r w:rsidRPr="00C20721">
              <w:rPr>
                <w:iCs/>
                <w:color w:val="000000"/>
              </w:rPr>
              <w:t>минимальное значение</w:t>
            </w:r>
          </w:p>
        </w:tc>
        <w:tc>
          <w:tcPr>
            <w:tcW w:w="357" w:type="pct"/>
            <w:shd w:val="clear" w:color="auto" w:fill="auto"/>
            <w:noWrap/>
            <w:vAlign w:val="center"/>
          </w:tcPr>
          <w:p w:rsidR="00B50951" w:rsidRPr="00C20721" w:rsidRDefault="00B50951" w:rsidP="00C20721">
            <w:pPr>
              <w:jc w:val="center"/>
            </w:pPr>
            <w:r w:rsidRPr="00C20721">
              <w:t>0</w:t>
            </w:r>
          </w:p>
        </w:tc>
        <w:tc>
          <w:tcPr>
            <w:tcW w:w="358" w:type="pct"/>
            <w:vAlign w:val="center"/>
          </w:tcPr>
          <w:p w:rsidR="00B50951" w:rsidRPr="00C20721" w:rsidRDefault="00B50951" w:rsidP="00C20721">
            <w:pPr>
              <w:jc w:val="center"/>
            </w:pPr>
            <w:r w:rsidRPr="00C20721">
              <w:t>0</w:t>
            </w:r>
          </w:p>
        </w:tc>
        <w:tc>
          <w:tcPr>
            <w:tcW w:w="390" w:type="pct"/>
            <w:vAlign w:val="center"/>
          </w:tcPr>
          <w:p w:rsidR="00B50951" w:rsidRPr="00C20721" w:rsidRDefault="00B50951" w:rsidP="00C20721">
            <w:pPr>
              <w:jc w:val="center"/>
            </w:pPr>
            <w:r w:rsidRPr="00C20721">
              <w:t>1000</w:t>
            </w:r>
          </w:p>
        </w:tc>
        <w:tc>
          <w:tcPr>
            <w:tcW w:w="354" w:type="pct"/>
            <w:vAlign w:val="center"/>
          </w:tcPr>
          <w:p w:rsidR="00B50951" w:rsidRPr="00C20721" w:rsidRDefault="00B50951" w:rsidP="00C20721">
            <w:pPr>
              <w:jc w:val="center"/>
            </w:pPr>
            <w:r w:rsidRPr="00C20721">
              <w:t>0</w:t>
            </w:r>
          </w:p>
        </w:tc>
        <w:tc>
          <w:tcPr>
            <w:tcW w:w="357" w:type="pct"/>
            <w:vAlign w:val="center"/>
          </w:tcPr>
          <w:p w:rsidR="00B50951" w:rsidRPr="00C20721" w:rsidRDefault="00B50951" w:rsidP="00C20721">
            <w:pPr>
              <w:jc w:val="center"/>
            </w:pPr>
            <w:r w:rsidRPr="00C20721">
              <w:t>200</w:t>
            </w:r>
          </w:p>
        </w:tc>
        <w:tc>
          <w:tcPr>
            <w:tcW w:w="357" w:type="pct"/>
            <w:shd w:val="clear" w:color="auto" w:fill="auto"/>
            <w:noWrap/>
            <w:vAlign w:val="center"/>
          </w:tcPr>
          <w:p w:rsidR="00B50951" w:rsidRPr="00C20721" w:rsidRDefault="00B50951" w:rsidP="00C20721">
            <w:pPr>
              <w:jc w:val="center"/>
            </w:pPr>
            <w:r w:rsidRPr="00C20721">
              <w:t>0</w:t>
            </w:r>
          </w:p>
        </w:tc>
        <w:tc>
          <w:tcPr>
            <w:tcW w:w="387" w:type="pct"/>
            <w:shd w:val="clear" w:color="auto" w:fill="auto"/>
            <w:noWrap/>
            <w:vAlign w:val="center"/>
          </w:tcPr>
          <w:p w:rsidR="00B50951" w:rsidRPr="00C20721" w:rsidRDefault="00B50951" w:rsidP="00C20721">
            <w:pPr>
              <w:jc w:val="center"/>
            </w:pPr>
            <w:r w:rsidRPr="00C20721">
              <w:t>0</w:t>
            </w:r>
          </w:p>
        </w:tc>
        <w:tc>
          <w:tcPr>
            <w:tcW w:w="390" w:type="pct"/>
            <w:shd w:val="clear" w:color="auto" w:fill="auto"/>
            <w:noWrap/>
            <w:vAlign w:val="center"/>
          </w:tcPr>
          <w:p w:rsidR="00B50951" w:rsidRPr="00C20721" w:rsidRDefault="00B50951" w:rsidP="00C20721">
            <w:pPr>
              <w:jc w:val="center"/>
            </w:pPr>
            <w:r w:rsidRPr="00C20721">
              <w:t>3000</w:t>
            </w:r>
          </w:p>
        </w:tc>
        <w:tc>
          <w:tcPr>
            <w:tcW w:w="430" w:type="pct"/>
            <w:shd w:val="clear" w:color="auto" w:fill="auto"/>
            <w:noWrap/>
            <w:vAlign w:val="center"/>
          </w:tcPr>
          <w:p w:rsidR="00B50951" w:rsidRPr="00C20721" w:rsidRDefault="00B50951" w:rsidP="00C20721">
            <w:pPr>
              <w:jc w:val="center"/>
            </w:pPr>
            <w:r w:rsidRPr="00C20721">
              <w:t>200</w:t>
            </w:r>
          </w:p>
        </w:tc>
      </w:tr>
      <w:tr w:rsidR="00B50951" w:rsidRPr="00C20721" w:rsidTr="00B50951">
        <w:trPr>
          <w:trHeight w:val="330"/>
          <w:tblHeader/>
          <w:jc w:val="center"/>
        </w:trPr>
        <w:tc>
          <w:tcPr>
            <w:tcW w:w="1619" w:type="pct"/>
            <w:shd w:val="clear" w:color="auto" w:fill="auto"/>
          </w:tcPr>
          <w:p w:rsidR="00B50951" w:rsidRPr="00C20721" w:rsidRDefault="00B50951" w:rsidP="00C20721">
            <w:pPr>
              <w:spacing w:line="288" w:lineRule="auto"/>
              <w:rPr>
                <w:iCs/>
                <w:color w:val="000000"/>
              </w:rPr>
            </w:pPr>
            <w:r w:rsidRPr="00C20721">
              <w:rPr>
                <w:iCs/>
                <w:color w:val="000000"/>
              </w:rPr>
              <w:t>среднее значение</w:t>
            </w:r>
          </w:p>
        </w:tc>
        <w:tc>
          <w:tcPr>
            <w:tcW w:w="357" w:type="pct"/>
            <w:shd w:val="clear" w:color="auto" w:fill="auto"/>
            <w:noWrap/>
            <w:vAlign w:val="center"/>
          </w:tcPr>
          <w:p w:rsidR="00B50951" w:rsidRPr="00C20721" w:rsidRDefault="00B50951" w:rsidP="00C20721">
            <w:pPr>
              <w:jc w:val="center"/>
            </w:pPr>
            <w:r w:rsidRPr="00C20721">
              <w:t>0</w:t>
            </w:r>
          </w:p>
        </w:tc>
        <w:tc>
          <w:tcPr>
            <w:tcW w:w="358" w:type="pct"/>
            <w:vAlign w:val="center"/>
          </w:tcPr>
          <w:p w:rsidR="00B50951" w:rsidRPr="00C20721" w:rsidRDefault="00B50951" w:rsidP="00C20721">
            <w:pPr>
              <w:jc w:val="center"/>
            </w:pPr>
            <w:r w:rsidRPr="00C20721">
              <w:t>0</w:t>
            </w:r>
          </w:p>
        </w:tc>
        <w:tc>
          <w:tcPr>
            <w:tcW w:w="390" w:type="pct"/>
            <w:vAlign w:val="center"/>
          </w:tcPr>
          <w:p w:rsidR="00B50951" w:rsidRPr="00C20721" w:rsidRDefault="00B50951" w:rsidP="00C20721">
            <w:pPr>
              <w:jc w:val="center"/>
            </w:pPr>
            <w:r w:rsidRPr="00C20721">
              <w:t>1000</w:t>
            </w:r>
          </w:p>
        </w:tc>
        <w:tc>
          <w:tcPr>
            <w:tcW w:w="354" w:type="pct"/>
            <w:vAlign w:val="center"/>
          </w:tcPr>
          <w:p w:rsidR="00B50951" w:rsidRPr="00C20721" w:rsidRDefault="00B50951" w:rsidP="00C20721">
            <w:pPr>
              <w:jc w:val="center"/>
            </w:pPr>
            <w:r w:rsidRPr="00C20721">
              <w:t>0</w:t>
            </w:r>
          </w:p>
        </w:tc>
        <w:tc>
          <w:tcPr>
            <w:tcW w:w="357" w:type="pct"/>
            <w:vAlign w:val="center"/>
          </w:tcPr>
          <w:p w:rsidR="00B50951" w:rsidRPr="00C20721" w:rsidRDefault="00B50951" w:rsidP="00C20721">
            <w:pPr>
              <w:jc w:val="center"/>
            </w:pPr>
            <w:r w:rsidRPr="00C20721">
              <w:t>340</w:t>
            </w:r>
          </w:p>
        </w:tc>
        <w:tc>
          <w:tcPr>
            <w:tcW w:w="357" w:type="pct"/>
            <w:shd w:val="clear" w:color="auto" w:fill="auto"/>
            <w:noWrap/>
            <w:vAlign w:val="center"/>
          </w:tcPr>
          <w:p w:rsidR="00B50951" w:rsidRPr="00C20721" w:rsidRDefault="00B50951" w:rsidP="00C20721">
            <w:pPr>
              <w:jc w:val="center"/>
            </w:pPr>
            <w:r w:rsidRPr="00C20721">
              <w:t>133</w:t>
            </w:r>
          </w:p>
        </w:tc>
        <w:tc>
          <w:tcPr>
            <w:tcW w:w="387" w:type="pct"/>
            <w:shd w:val="clear" w:color="auto" w:fill="auto"/>
            <w:noWrap/>
            <w:vAlign w:val="center"/>
          </w:tcPr>
          <w:p w:rsidR="00B50951" w:rsidRPr="00C20721" w:rsidRDefault="00B50951" w:rsidP="00C20721">
            <w:pPr>
              <w:jc w:val="center"/>
            </w:pPr>
            <w:r w:rsidRPr="00C20721">
              <w:t>0</w:t>
            </w:r>
          </w:p>
        </w:tc>
        <w:tc>
          <w:tcPr>
            <w:tcW w:w="390" w:type="pct"/>
            <w:shd w:val="clear" w:color="auto" w:fill="auto"/>
            <w:noWrap/>
            <w:vAlign w:val="center"/>
          </w:tcPr>
          <w:p w:rsidR="00B50951" w:rsidRPr="00C20721" w:rsidRDefault="00B50951" w:rsidP="00C20721">
            <w:pPr>
              <w:jc w:val="center"/>
            </w:pPr>
            <w:r w:rsidRPr="00C20721">
              <w:t>3000</w:t>
            </w:r>
          </w:p>
        </w:tc>
        <w:tc>
          <w:tcPr>
            <w:tcW w:w="430" w:type="pct"/>
            <w:shd w:val="clear" w:color="auto" w:fill="auto"/>
            <w:noWrap/>
            <w:vAlign w:val="center"/>
          </w:tcPr>
          <w:p w:rsidR="00B50951" w:rsidRPr="00C20721" w:rsidRDefault="00B50951" w:rsidP="00C20721">
            <w:pPr>
              <w:jc w:val="center"/>
            </w:pPr>
            <w:r w:rsidRPr="00C20721">
              <w:t>200</w:t>
            </w:r>
          </w:p>
        </w:tc>
      </w:tr>
      <w:tr w:rsidR="00B50951" w:rsidRPr="00C20721" w:rsidTr="00B50951">
        <w:trPr>
          <w:trHeight w:val="330"/>
          <w:tblHeader/>
          <w:jc w:val="center"/>
        </w:trPr>
        <w:tc>
          <w:tcPr>
            <w:tcW w:w="1619" w:type="pct"/>
            <w:shd w:val="clear" w:color="auto" w:fill="auto"/>
          </w:tcPr>
          <w:p w:rsidR="00B50951" w:rsidRPr="00C20721" w:rsidRDefault="00B50951" w:rsidP="00C20721">
            <w:pPr>
              <w:spacing w:line="288" w:lineRule="auto"/>
              <w:rPr>
                <w:iCs/>
                <w:color w:val="000000"/>
              </w:rPr>
            </w:pPr>
            <w:r w:rsidRPr="00C20721">
              <w:rPr>
                <w:iCs/>
                <w:color w:val="000000"/>
              </w:rPr>
              <w:t>максимальное значение</w:t>
            </w:r>
          </w:p>
        </w:tc>
        <w:tc>
          <w:tcPr>
            <w:tcW w:w="357" w:type="pct"/>
            <w:shd w:val="clear" w:color="auto" w:fill="auto"/>
            <w:noWrap/>
            <w:vAlign w:val="center"/>
          </w:tcPr>
          <w:p w:rsidR="00B50951" w:rsidRPr="00C20721" w:rsidRDefault="00B50951" w:rsidP="00C20721">
            <w:pPr>
              <w:jc w:val="center"/>
            </w:pPr>
            <w:r w:rsidRPr="00C20721">
              <w:t>0</w:t>
            </w:r>
          </w:p>
        </w:tc>
        <w:tc>
          <w:tcPr>
            <w:tcW w:w="358" w:type="pct"/>
            <w:vAlign w:val="center"/>
          </w:tcPr>
          <w:p w:rsidR="00B50951" w:rsidRPr="00C20721" w:rsidRDefault="00B50951" w:rsidP="00C20721">
            <w:pPr>
              <w:jc w:val="center"/>
            </w:pPr>
            <w:r w:rsidRPr="00C20721">
              <w:t>0</w:t>
            </w:r>
          </w:p>
        </w:tc>
        <w:tc>
          <w:tcPr>
            <w:tcW w:w="390" w:type="pct"/>
            <w:vAlign w:val="center"/>
          </w:tcPr>
          <w:p w:rsidR="00B50951" w:rsidRPr="00C20721" w:rsidRDefault="00B50951" w:rsidP="00C20721">
            <w:pPr>
              <w:jc w:val="center"/>
            </w:pPr>
            <w:r w:rsidRPr="00C20721">
              <w:t>1000</w:t>
            </w:r>
          </w:p>
        </w:tc>
        <w:tc>
          <w:tcPr>
            <w:tcW w:w="354" w:type="pct"/>
            <w:vAlign w:val="center"/>
          </w:tcPr>
          <w:p w:rsidR="00B50951" w:rsidRPr="00C20721" w:rsidRDefault="00B50951" w:rsidP="00C20721">
            <w:pPr>
              <w:jc w:val="center"/>
            </w:pPr>
            <w:r w:rsidRPr="00C20721">
              <w:t>0</w:t>
            </w:r>
          </w:p>
        </w:tc>
        <w:tc>
          <w:tcPr>
            <w:tcW w:w="357" w:type="pct"/>
            <w:vAlign w:val="center"/>
          </w:tcPr>
          <w:p w:rsidR="00B50951" w:rsidRPr="00C20721" w:rsidRDefault="00B50951" w:rsidP="00C20721">
            <w:pPr>
              <w:jc w:val="center"/>
            </w:pPr>
            <w:r w:rsidRPr="00C20721">
              <w:t>500</w:t>
            </w:r>
          </w:p>
        </w:tc>
        <w:tc>
          <w:tcPr>
            <w:tcW w:w="357" w:type="pct"/>
            <w:shd w:val="clear" w:color="auto" w:fill="auto"/>
            <w:noWrap/>
            <w:vAlign w:val="center"/>
          </w:tcPr>
          <w:p w:rsidR="00B50951" w:rsidRPr="00C20721" w:rsidRDefault="00B50951" w:rsidP="00C20721">
            <w:pPr>
              <w:jc w:val="center"/>
            </w:pPr>
            <w:r w:rsidRPr="00C20721">
              <w:t>200</w:t>
            </w:r>
          </w:p>
        </w:tc>
        <w:tc>
          <w:tcPr>
            <w:tcW w:w="387" w:type="pct"/>
            <w:shd w:val="clear" w:color="auto" w:fill="auto"/>
            <w:noWrap/>
            <w:vAlign w:val="center"/>
          </w:tcPr>
          <w:p w:rsidR="00B50951" w:rsidRPr="00C20721" w:rsidRDefault="00B50951" w:rsidP="00C20721">
            <w:pPr>
              <w:jc w:val="center"/>
            </w:pPr>
            <w:r w:rsidRPr="00C20721">
              <w:t>0</w:t>
            </w:r>
          </w:p>
        </w:tc>
        <w:tc>
          <w:tcPr>
            <w:tcW w:w="390" w:type="pct"/>
            <w:shd w:val="clear" w:color="auto" w:fill="auto"/>
            <w:noWrap/>
            <w:vAlign w:val="center"/>
          </w:tcPr>
          <w:p w:rsidR="00B50951" w:rsidRPr="00C20721" w:rsidRDefault="00B50951" w:rsidP="00C20721">
            <w:pPr>
              <w:jc w:val="center"/>
            </w:pPr>
            <w:r w:rsidRPr="00C20721">
              <w:t>3000</w:t>
            </w:r>
          </w:p>
        </w:tc>
        <w:tc>
          <w:tcPr>
            <w:tcW w:w="430" w:type="pct"/>
            <w:shd w:val="clear" w:color="auto" w:fill="auto"/>
            <w:noWrap/>
            <w:vAlign w:val="center"/>
          </w:tcPr>
          <w:p w:rsidR="00B50951" w:rsidRPr="00C20721" w:rsidRDefault="00B50951" w:rsidP="00C20721">
            <w:pPr>
              <w:jc w:val="center"/>
            </w:pPr>
            <w:r w:rsidRPr="00C20721">
              <w:t>200</w:t>
            </w:r>
          </w:p>
        </w:tc>
      </w:tr>
      <w:tr w:rsidR="00B50951" w:rsidRPr="00C20721" w:rsidTr="00B50951">
        <w:trPr>
          <w:trHeight w:val="330"/>
          <w:tblHeader/>
          <w:jc w:val="center"/>
        </w:trPr>
        <w:tc>
          <w:tcPr>
            <w:tcW w:w="1619" w:type="pct"/>
            <w:shd w:val="clear" w:color="auto" w:fill="auto"/>
          </w:tcPr>
          <w:p w:rsidR="00B50951" w:rsidRPr="00C20721" w:rsidRDefault="00B50951" w:rsidP="00C20721">
            <w:pPr>
              <w:spacing w:line="288" w:lineRule="auto"/>
              <w:rPr>
                <w:iCs/>
                <w:color w:val="000000"/>
              </w:rPr>
            </w:pPr>
            <w:r w:rsidRPr="00C20721">
              <w:rPr>
                <w:iCs/>
                <w:color w:val="000000"/>
              </w:rPr>
              <w:t>модальное значение</w:t>
            </w:r>
          </w:p>
        </w:tc>
        <w:tc>
          <w:tcPr>
            <w:tcW w:w="357" w:type="pct"/>
            <w:shd w:val="clear" w:color="auto" w:fill="auto"/>
            <w:noWrap/>
            <w:vAlign w:val="center"/>
          </w:tcPr>
          <w:p w:rsidR="00B50951" w:rsidRPr="00C20721" w:rsidRDefault="00B50951" w:rsidP="00C20721">
            <w:pPr>
              <w:jc w:val="center"/>
            </w:pPr>
            <w:r w:rsidRPr="00C20721">
              <w:t>0</w:t>
            </w:r>
          </w:p>
        </w:tc>
        <w:tc>
          <w:tcPr>
            <w:tcW w:w="358" w:type="pct"/>
            <w:vAlign w:val="center"/>
          </w:tcPr>
          <w:p w:rsidR="00B50951" w:rsidRPr="00C20721" w:rsidRDefault="00B50951" w:rsidP="00C20721">
            <w:pPr>
              <w:jc w:val="center"/>
            </w:pPr>
            <w:r w:rsidRPr="00C20721">
              <w:t>0</w:t>
            </w:r>
          </w:p>
        </w:tc>
        <w:tc>
          <w:tcPr>
            <w:tcW w:w="390" w:type="pct"/>
            <w:vAlign w:val="center"/>
          </w:tcPr>
          <w:p w:rsidR="00B50951" w:rsidRPr="00C20721" w:rsidRDefault="00B50951" w:rsidP="00C20721">
            <w:pPr>
              <w:jc w:val="center"/>
            </w:pPr>
            <w:r w:rsidRPr="00C20721">
              <w:t>1000</w:t>
            </w:r>
          </w:p>
        </w:tc>
        <w:tc>
          <w:tcPr>
            <w:tcW w:w="354" w:type="pct"/>
            <w:vAlign w:val="center"/>
          </w:tcPr>
          <w:p w:rsidR="00B50951" w:rsidRPr="00C20721" w:rsidRDefault="00B50951" w:rsidP="00C20721">
            <w:pPr>
              <w:jc w:val="center"/>
            </w:pPr>
            <w:r w:rsidRPr="00C20721">
              <w:t>0</w:t>
            </w:r>
          </w:p>
        </w:tc>
        <w:tc>
          <w:tcPr>
            <w:tcW w:w="357" w:type="pct"/>
            <w:vAlign w:val="center"/>
          </w:tcPr>
          <w:p w:rsidR="00B50951" w:rsidRPr="00C20721" w:rsidRDefault="00B50951" w:rsidP="00C20721">
            <w:pPr>
              <w:jc w:val="center"/>
            </w:pPr>
            <w:r w:rsidRPr="00C20721">
              <w:t>200</w:t>
            </w:r>
          </w:p>
        </w:tc>
        <w:tc>
          <w:tcPr>
            <w:tcW w:w="357" w:type="pct"/>
            <w:shd w:val="clear" w:color="auto" w:fill="auto"/>
            <w:noWrap/>
            <w:vAlign w:val="center"/>
          </w:tcPr>
          <w:p w:rsidR="00B50951" w:rsidRPr="00C20721" w:rsidRDefault="00B50951" w:rsidP="00C20721">
            <w:pPr>
              <w:jc w:val="center"/>
            </w:pPr>
            <w:r w:rsidRPr="00C20721">
              <w:t>200</w:t>
            </w:r>
          </w:p>
        </w:tc>
        <w:tc>
          <w:tcPr>
            <w:tcW w:w="387" w:type="pct"/>
            <w:shd w:val="clear" w:color="auto" w:fill="auto"/>
            <w:noWrap/>
            <w:vAlign w:val="center"/>
          </w:tcPr>
          <w:p w:rsidR="00B50951" w:rsidRPr="00C20721" w:rsidRDefault="00B50951" w:rsidP="00C20721">
            <w:pPr>
              <w:jc w:val="center"/>
            </w:pPr>
            <w:r w:rsidRPr="00C20721">
              <w:t>0</w:t>
            </w:r>
          </w:p>
        </w:tc>
        <w:tc>
          <w:tcPr>
            <w:tcW w:w="390" w:type="pct"/>
            <w:shd w:val="clear" w:color="auto" w:fill="auto"/>
            <w:noWrap/>
            <w:vAlign w:val="center"/>
          </w:tcPr>
          <w:p w:rsidR="00B50951" w:rsidRPr="00C20721" w:rsidRDefault="00B50951" w:rsidP="00C20721">
            <w:pPr>
              <w:jc w:val="center"/>
            </w:pPr>
            <w:r w:rsidRPr="00C20721">
              <w:t>3000</w:t>
            </w:r>
          </w:p>
        </w:tc>
        <w:tc>
          <w:tcPr>
            <w:tcW w:w="430" w:type="pct"/>
            <w:shd w:val="clear" w:color="auto" w:fill="auto"/>
            <w:noWrap/>
            <w:vAlign w:val="center"/>
          </w:tcPr>
          <w:p w:rsidR="00B50951" w:rsidRPr="00C20721" w:rsidRDefault="00B50951" w:rsidP="00C20721">
            <w:pPr>
              <w:jc w:val="center"/>
            </w:pPr>
            <w:r w:rsidRPr="00C20721">
              <w:t>200</w:t>
            </w:r>
          </w:p>
        </w:tc>
      </w:tr>
    </w:tbl>
    <w:p w:rsidR="00B50951" w:rsidRPr="00C20721" w:rsidRDefault="00B50951" w:rsidP="00C20721">
      <w:pPr>
        <w:spacing w:before="120" w:line="360" w:lineRule="auto"/>
        <w:ind w:firstLine="567"/>
        <w:jc w:val="both"/>
        <w:rPr>
          <w:sz w:val="28"/>
          <w:szCs w:val="28"/>
        </w:rPr>
      </w:pPr>
      <w:r w:rsidRPr="00C20721">
        <w:rPr>
          <w:sz w:val="28"/>
          <w:szCs w:val="28"/>
        </w:rPr>
        <w:t>Уровень финансовых затрат заявителей отмечен по услуге «Выдача разрешения на установку рекламных конструкций, аннулирование таких разрешений» (3 000 руб.) соответствует требованиям законодательства.</w:t>
      </w:r>
    </w:p>
    <w:p w:rsidR="00B50951" w:rsidRPr="00C20721" w:rsidRDefault="00B50951" w:rsidP="00C20721">
      <w:pPr>
        <w:spacing w:line="360" w:lineRule="auto"/>
        <w:ind w:firstLine="567"/>
        <w:jc w:val="both"/>
        <w:rPr>
          <w:sz w:val="28"/>
          <w:szCs w:val="28"/>
        </w:rPr>
      </w:pPr>
      <w:r w:rsidRPr="00C20721">
        <w:rPr>
          <w:sz w:val="28"/>
          <w:szCs w:val="28"/>
        </w:rPr>
        <w:t>По нормативно бесплатным услугам наибольшие расходы заявители понесли при получении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- 1 000 руб.</w:t>
      </w:r>
    </w:p>
    <w:p w:rsidR="00B50951" w:rsidRPr="007E6DFF" w:rsidRDefault="00B50951" w:rsidP="00C20721">
      <w:pPr>
        <w:spacing w:line="360" w:lineRule="auto"/>
        <w:ind w:firstLine="709"/>
        <w:jc w:val="both"/>
        <w:rPr>
          <w:spacing w:val="2"/>
          <w:sz w:val="28"/>
          <w:szCs w:val="28"/>
        </w:rPr>
      </w:pPr>
      <w:r w:rsidRPr="007E6DFF">
        <w:rPr>
          <w:spacing w:val="2"/>
          <w:sz w:val="28"/>
          <w:szCs w:val="28"/>
        </w:rPr>
        <w:lastRenderedPageBreak/>
        <w:t>Фактов обращения к посредникам выявлено не было.</w:t>
      </w:r>
    </w:p>
    <w:p w:rsidR="00B50951" w:rsidRPr="007E6DFF" w:rsidRDefault="00B50951" w:rsidP="00C20721">
      <w:pPr>
        <w:spacing w:line="360" w:lineRule="auto"/>
        <w:ind w:firstLine="709"/>
        <w:jc w:val="both"/>
        <w:rPr>
          <w:spacing w:val="2"/>
          <w:sz w:val="28"/>
          <w:szCs w:val="28"/>
        </w:rPr>
      </w:pPr>
      <w:r w:rsidRPr="007E6DFF">
        <w:rPr>
          <w:spacing w:val="2"/>
          <w:sz w:val="28"/>
          <w:szCs w:val="28"/>
        </w:rPr>
        <w:t>В ходе мониторинга фактов мотивирования чиновников не выявлено.</w:t>
      </w:r>
    </w:p>
    <w:p w:rsidR="00B50951" w:rsidRPr="007E6DFF" w:rsidRDefault="00C709C7" w:rsidP="00C20721">
      <w:pPr>
        <w:spacing w:line="360" w:lineRule="auto"/>
        <w:ind w:left="357"/>
        <w:jc w:val="center"/>
        <w:rPr>
          <w:b/>
          <w:spacing w:val="2"/>
          <w:sz w:val="28"/>
          <w:szCs w:val="28"/>
        </w:rPr>
      </w:pPr>
      <w:r w:rsidRPr="007E6DFF">
        <w:rPr>
          <w:b/>
          <w:spacing w:val="2"/>
          <w:sz w:val="28"/>
          <w:szCs w:val="28"/>
        </w:rPr>
        <w:t xml:space="preserve">5. </w:t>
      </w:r>
      <w:r w:rsidR="00B50951" w:rsidRPr="007E6DFF">
        <w:rPr>
          <w:b/>
          <w:spacing w:val="2"/>
          <w:sz w:val="28"/>
          <w:szCs w:val="28"/>
        </w:rPr>
        <w:t>Проблемы заявителей при получении муниципальных услуг</w:t>
      </w:r>
    </w:p>
    <w:p w:rsidR="00B50951" w:rsidRPr="007E6DFF" w:rsidRDefault="00B50951" w:rsidP="00C20721">
      <w:pPr>
        <w:spacing w:line="360" w:lineRule="auto"/>
        <w:ind w:firstLine="709"/>
        <w:jc w:val="both"/>
        <w:rPr>
          <w:spacing w:val="2"/>
          <w:sz w:val="28"/>
          <w:szCs w:val="28"/>
        </w:rPr>
      </w:pPr>
      <w:r w:rsidRPr="007E6DFF">
        <w:rPr>
          <w:spacing w:val="2"/>
          <w:sz w:val="28"/>
          <w:szCs w:val="28"/>
        </w:rPr>
        <w:t>В среднем 66,7% опрошенных указали, что у них не возникло затруднений при получении рассматриваемых муниципальных услуг (больше, чем при проведении аналогичного мониторинга в ноябре 2013 года – 52%).</w:t>
      </w:r>
    </w:p>
    <w:p w:rsidR="00B50951" w:rsidRPr="007E6DFF" w:rsidRDefault="00B50951" w:rsidP="00C20721">
      <w:pPr>
        <w:spacing w:line="360" w:lineRule="auto"/>
        <w:ind w:firstLine="709"/>
        <w:jc w:val="both"/>
        <w:rPr>
          <w:spacing w:val="4"/>
          <w:sz w:val="28"/>
          <w:szCs w:val="28"/>
        </w:rPr>
      </w:pPr>
      <w:r w:rsidRPr="007E6DFF">
        <w:rPr>
          <w:spacing w:val="4"/>
          <w:sz w:val="28"/>
          <w:szCs w:val="28"/>
        </w:rPr>
        <w:t>Среди заявителей, столкнувшихся с проблемами при получении муниципальных услуг, наибольшее недовольство вызывают требование избыточных документов, сведений (27,3% опрошенных), а также сложность заполнения официальных форм (бланков) (9,1%) и необходимость хождения по многим кабинетам, учреждениям (6,1%), а также очереди (3%).</w:t>
      </w:r>
    </w:p>
    <w:p w:rsidR="00B50951" w:rsidRPr="007E6DFF" w:rsidRDefault="00B50951" w:rsidP="00C20721">
      <w:pPr>
        <w:spacing w:line="360" w:lineRule="auto"/>
        <w:ind w:firstLine="709"/>
        <w:jc w:val="both"/>
        <w:rPr>
          <w:spacing w:val="4"/>
          <w:sz w:val="28"/>
          <w:szCs w:val="28"/>
        </w:rPr>
      </w:pPr>
      <w:r w:rsidRPr="007E6DFF">
        <w:rPr>
          <w:spacing w:val="4"/>
          <w:sz w:val="28"/>
          <w:szCs w:val="28"/>
        </w:rPr>
        <w:t>Заявители указали, что при получении услуг в будущем наибольшее значение для них будет иметь:</w:t>
      </w:r>
    </w:p>
    <w:p w:rsidR="00B50951" w:rsidRPr="007E6DFF" w:rsidRDefault="00B50951" w:rsidP="00C20721">
      <w:pPr>
        <w:spacing w:line="360" w:lineRule="auto"/>
        <w:ind w:firstLine="709"/>
        <w:jc w:val="both"/>
        <w:rPr>
          <w:spacing w:val="4"/>
          <w:sz w:val="28"/>
          <w:szCs w:val="28"/>
        </w:rPr>
      </w:pPr>
      <w:r w:rsidRPr="007E6DFF">
        <w:rPr>
          <w:spacing w:val="4"/>
          <w:sz w:val="28"/>
          <w:szCs w:val="28"/>
        </w:rPr>
        <w:t>- сокращение числа требуемых документов (33,3%);</w:t>
      </w:r>
    </w:p>
    <w:p w:rsidR="00B50951" w:rsidRPr="007E6DFF" w:rsidRDefault="00B50951" w:rsidP="00C20721">
      <w:pPr>
        <w:spacing w:line="360" w:lineRule="auto"/>
        <w:ind w:firstLine="709"/>
        <w:jc w:val="both"/>
        <w:rPr>
          <w:spacing w:val="4"/>
          <w:sz w:val="28"/>
          <w:szCs w:val="28"/>
        </w:rPr>
      </w:pPr>
      <w:r w:rsidRPr="007E6DFF">
        <w:rPr>
          <w:spacing w:val="4"/>
          <w:sz w:val="28"/>
          <w:szCs w:val="28"/>
        </w:rPr>
        <w:t>- сокращение срока предоставления услуги (30,3% опрошенных);</w:t>
      </w:r>
    </w:p>
    <w:p w:rsidR="00B50951" w:rsidRPr="007E6DFF" w:rsidRDefault="00B50951" w:rsidP="00C20721">
      <w:pPr>
        <w:spacing w:line="360" w:lineRule="auto"/>
        <w:ind w:firstLine="709"/>
        <w:jc w:val="both"/>
        <w:rPr>
          <w:spacing w:val="4"/>
          <w:sz w:val="28"/>
          <w:szCs w:val="28"/>
        </w:rPr>
      </w:pPr>
      <w:r w:rsidRPr="007E6DFF">
        <w:rPr>
          <w:spacing w:val="4"/>
          <w:sz w:val="28"/>
          <w:szCs w:val="28"/>
        </w:rPr>
        <w:t>- сокращение времени ожидания в очереди (отсутствие очередей) – 18,2%;</w:t>
      </w:r>
    </w:p>
    <w:p w:rsidR="00B50951" w:rsidRPr="007E6DFF" w:rsidRDefault="00B50951" w:rsidP="00C20721">
      <w:pPr>
        <w:spacing w:line="360" w:lineRule="auto"/>
        <w:ind w:firstLine="709"/>
        <w:jc w:val="both"/>
        <w:rPr>
          <w:spacing w:val="4"/>
          <w:sz w:val="28"/>
          <w:szCs w:val="28"/>
        </w:rPr>
      </w:pPr>
      <w:r w:rsidRPr="007E6DFF">
        <w:rPr>
          <w:spacing w:val="4"/>
          <w:sz w:val="28"/>
          <w:szCs w:val="28"/>
        </w:rPr>
        <w:t>- упрощение заполнения запросов, официальных бланков (12,1%)</w:t>
      </w:r>
    </w:p>
    <w:p w:rsidR="00B50951" w:rsidRPr="007E6DFF" w:rsidRDefault="00B50951" w:rsidP="00C20721">
      <w:pPr>
        <w:spacing w:line="360" w:lineRule="auto"/>
        <w:ind w:firstLine="709"/>
        <w:jc w:val="both"/>
        <w:rPr>
          <w:spacing w:val="4"/>
          <w:sz w:val="28"/>
          <w:szCs w:val="28"/>
        </w:rPr>
      </w:pPr>
      <w:r w:rsidRPr="007E6DFF">
        <w:rPr>
          <w:spacing w:val="4"/>
          <w:sz w:val="28"/>
          <w:szCs w:val="28"/>
        </w:rPr>
        <w:t>- вежливость и профессионализм сотрудников (6,1%)</w:t>
      </w:r>
    </w:p>
    <w:p w:rsidR="00B50951" w:rsidRPr="007E6DFF" w:rsidRDefault="00B50951" w:rsidP="00C20721">
      <w:pPr>
        <w:spacing w:line="360" w:lineRule="auto"/>
        <w:ind w:firstLine="709"/>
        <w:jc w:val="both"/>
        <w:rPr>
          <w:spacing w:val="4"/>
          <w:sz w:val="28"/>
          <w:szCs w:val="28"/>
        </w:rPr>
      </w:pPr>
      <w:r w:rsidRPr="007E6DFF">
        <w:rPr>
          <w:spacing w:val="4"/>
          <w:sz w:val="28"/>
          <w:szCs w:val="28"/>
        </w:rPr>
        <w:t>- удобство графика работы учреждений (по 8,6% опрошенных);</w:t>
      </w:r>
    </w:p>
    <w:p w:rsidR="00B50951" w:rsidRPr="007E6DFF" w:rsidRDefault="00B50951" w:rsidP="00C20721">
      <w:pPr>
        <w:spacing w:line="360" w:lineRule="auto"/>
        <w:ind w:firstLine="709"/>
        <w:jc w:val="both"/>
        <w:rPr>
          <w:spacing w:val="4"/>
          <w:sz w:val="28"/>
          <w:szCs w:val="28"/>
        </w:rPr>
      </w:pPr>
      <w:r w:rsidRPr="007E6DFF">
        <w:rPr>
          <w:spacing w:val="4"/>
          <w:sz w:val="28"/>
          <w:szCs w:val="28"/>
        </w:rPr>
        <w:t>39,4 % опрошенных указали, что их все устраивает «как есть».</w:t>
      </w:r>
    </w:p>
    <w:p w:rsidR="00B50951" w:rsidRPr="007E6DFF" w:rsidRDefault="00B50951" w:rsidP="00C20721">
      <w:pPr>
        <w:spacing w:line="360" w:lineRule="auto"/>
        <w:ind w:firstLine="709"/>
        <w:jc w:val="both"/>
        <w:rPr>
          <w:spacing w:val="4"/>
          <w:sz w:val="28"/>
          <w:szCs w:val="28"/>
        </w:rPr>
      </w:pPr>
      <w:r w:rsidRPr="007E6DFF">
        <w:rPr>
          <w:spacing w:val="4"/>
          <w:sz w:val="28"/>
          <w:szCs w:val="28"/>
        </w:rPr>
        <w:t>В качестве этапов, на которых у заявителей возникают основные сложности при получении услуг, респонденты назвали этап сбора необходимых документов (54,5%) и прохождение документов в органах власти (12,1%). На этапах подачи документов в орган местного самоуправления и получения результата услуги трудности испытывали по 6,1% заявителей.</w:t>
      </w:r>
    </w:p>
    <w:p w:rsidR="00B50951" w:rsidRPr="007E6DFF" w:rsidRDefault="00C709C7" w:rsidP="00C20721">
      <w:pPr>
        <w:spacing w:before="120" w:line="360" w:lineRule="auto"/>
        <w:ind w:left="357"/>
        <w:jc w:val="center"/>
        <w:rPr>
          <w:b/>
          <w:spacing w:val="4"/>
          <w:sz w:val="28"/>
          <w:szCs w:val="28"/>
        </w:rPr>
      </w:pPr>
      <w:r w:rsidRPr="007E6DFF">
        <w:rPr>
          <w:b/>
          <w:spacing w:val="4"/>
          <w:sz w:val="28"/>
          <w:szCs w:val="28"/>
        </w:rPr>
        <w:t xml:space="preserve">6. </w:t>
      </w:r>
      <w:r w:rsidR="00B50951" w:rsidRPr="007E6DFF">
        <w:rPr>
          <w:b/>
          <w:spacing w:val="4"/>
          <w:sz w:val="28"/>
          <w:szCs w:val="28"/>
        </w:rPr>
        <w:t>Общая оценка муниципальных услуг</w:t>
      </w:r>
    </w:p>
    <w:p w:rsidR="00B50951" w:rsidRPr="00C20721" w:rsidRDefault="00B50951" w:rsidP="00C20721">
      <w:pPr>
        <w:spacing w:line="360" w:lineRule="auto"/>
        <w:ind w:firstLine="720"/>
        <w:jc w:val="both"/>
        <w:rPr>
          <w:color w:val="000000"/>
          <w:sz w:val="28"/>
          <w:szCs w:val="28"/>
        </w:rPr>
      </w:pPr>
      <w:r w:rsidRPr="007E6DFF">
        <w:rPr>
          <w:color w:val="000000"/>
          <w:spacing w:val="4"/>
          <w:sz w:val="28"/>
          <w:szCs w:val="28"/>
        </w:rPr>
        <w:t xml:space="preserve">На вопрос «Удовлетворены </w:t>
      </w:r>
      <w:r w:rsidR="000E3AC2" w:rsidRPr="007E6DFF">
        <w:rPr>
          <w:color w:val="000000"/>
          <w:spacing w:val="4"/>
          <w:sz w:val="28"/>
          <w:szCs w:val="28"/>
        </w:rPr>
        <w:t>ли Вы качеством</w:t>
      </w:r>
      <w:r w:rsidRPr="007E6DFF">
        <w:rPr>
          <w:color w:val="000000"/>
          <w:spacing w:val="4"/>
          <w:sz w:val="28"/>
          <w:szCs w:val="28"/>
        </w:rPr>
        <w:t xml:space="preserve"> и доступностью предоставления муниципальной услуги?» дали утвердительный ответ 81,8%</w:t>
      </w:r>
      <w:r w:rsidRPr="00C20721">
        <w:rPr>
          <w:color w:val="000000"/>
          <w:sz w:val="28"/>
          <w:szCs w:val="28"/>
        </w:rPr>
        <w:t xml:space="preserve"> </w:t>
      </w:r>
      <w:r w:rsidRPr="00C20721">
        <w:rPr>
          <w:color w:val="000000"/>
          <w:sz w:val="28"/>
          <w:szCs w:val="28"/>
        </w:rPr>
        <w:lastRenderedPageBreak/>
        <w:t>респондентов, это хуже показателя 2013 года, когда удовлетворены были 100% (табл. 9).</w:t>
      </w:r>
    </w:p>
    <w:p w:rsidR="00B50951" w:rsidRPr="00C20721" w:rsidRDefault="00B50951" w:rsidP="00C20721">
      <w:pPr>
        <w:pStyle w:val="af6"/>
        <w:spacing w:line="360" w:lineRule="auto"/>
        <w:jc w:val="both"/>
        <w:rPr>
          <w:b w:val="0"/>
          <w:sz w:val="28"/>
          <w:szCs w:val="28"/>
        </w:rPr>
      </w:pPr>
      <w:r w:rsidRPr="00C20721">
        <w:rPr>
          <w:b w:val="0"/>
          <w:sz w:val="28"/>
          <w:szCs w:val="28"/>
        </w:rPr>
        <w:t>Таблица 9</w:t>
      </w:r>
      <w:r w:rsidR="00C709C7" w:rsidRPr="00C20721">
        <w:rPr>
          <w:b w:val="0"/>
          <w:sz w:val="28"/>
          <w:szCs w:val="28"/>
        </w:rPr>
        <w:t xml:space="preserve"> -</w:t>
      </w:r>
      <w:r w:rsidRPr="00C20721">
        <w:rPr>
          <w:b w:val="0"/>
          <w:sz w:val="28"/>
          <w:szCs w:val="28"/>
        </w:rPr>
        <w:t xml:space="preserve"> Уровень удовлетворенности заявителей,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8"/>
        <w:gridCol w:w="744"/>
        <w:gridCol w:w="744"/>
        <w:gridCol w:w="744"/>
        <w:gridCol w:w="743"/>
        <w:gridCol w:w="743"/>
        <w:gridCol w:w="743"/>
        <w:gridCol w:w="743"/>
        <w:gridCol w:w="743"/>
        <w:gridCol w:w="743"/>
      </w:tblGrid>
      <w:tr w:rsidR="00B50951" w:rsidRPr="00C20721" w:rsidTr="00B50951">
        <w:trPr>
          <w:trHeight w:val="330"/>
        </w:trPr>
        <w:tc>
          <w:tcPr>
            <w:tcW w:w="1525" w:type="pct"/>
            <w:vAlign w:val="center"/>
          </w:tcPr>
          <w:p w:rsidR="00B50951" w:rsidRPr="00C20721" w:rsidRDefault="00B50951" w:rsidP="00C20721">
            <w:pPr>
              <w:jc w:val="center"/>
              <w:rPr>
                <w:b/>
                <w:color w:val="000000"/>
              </w:rPr>
            </w:pPr>
            <w:r w:rsidRPr="00C20721">
              <w:rPr>
                <w:b/>
                <w:color w:val="000000"/>
              </w:rPr>
              <w:t>Уровень удовлетворенности</w:t>
            </w:r>
          </w:p>
        </w:tc>
        <w:tc>
          <w:tcPr>
            <w:tcW w:w="386" w:type="pct"/>
            <w:vAlign w:val="center"/>
          </w:tcPr>
          <w:p w:rsidR="00B50951" w:rsidRPr="00C20721" w:rsidRDefault="00B50951" w:rsidP="00C20721">
            <w:pPr>
              <w:jc w:val="center"/>
              <w:rPr>
                <w:b/>
                <w:bCs/>
                <w:color w:val="000000"/>
              </w:rPr>
            </w:pPr>
            <w:r w:rsidRPr="00C20721">
              <w:rPr>
                <w:b/>
                <w:bCs/>
                <w:color w:val="000000"/>
              </w:rPr>
              <w:t>1</w:t>
            </w:r>
          </w:p>
        </w:tc>
        <w:tc>
          <w:tcPr>
            <w:tcW w:w="386" w:type="pct"/>
            <w:vAlign w:val="center"/>
          </w:tcPr>
          <w:p w:rsidR="00B50951" w:rsidRPr="00C20721" w:rsidRDefault="00B50951" w:rsidP="00C20721">
            <w:pPr>
              <w:jc w:val="center"/>
              <w:rPr>
                <w:b/>
                <w:bCs/>
                <w:color w:val="000000"/>
              </w:rPr>
            </w:pPr>
            <w:r w:rsidRPr="00C20721">
              <w:rPr>
                <w:b/>
                <w:bCs/>
                <w:color w:val="000000"/>
              </w:rPr>
              <w:t>2</w:t>
            </w:r>
          </w:p>
        </w:tc>
        <w:tc>
          <w:tcPr>
            <w:tcW w:w="386" w:type="pct"/>
            <w:vAlign w:val="center"/>
          </w:tcPr>
          <w:p w:rsidR="00B50951" w:rsidRPr="00C20721" w:rsidRDefault="00B50951" w:rsidP="00C20721">
            <w:pPr>
              <w:jc w:val="center"/>
              <w:rPr>
                <w:b/>
                <w:bCs/>
                <w:color w:val="000000"/>
              </w:rPr>
            </w:pPr>
            <w:r w:rsidRPr="00C20721">
              <w:rPr>
                <w:b/>
                <w:bCs/>
                <w:color w:val="000000"/>
              </w:rPr>
              <w:t>4</w:t>
            </w:r>
          </w:p>
        </w:tc>
        <w:tc>
          <w:tcPr>
            <w:tcW w:w="386" w:type="pct"/>
            <w:vAlign w:val="center"/>
          </w:tcPr>
          <w:p w:rsidR="00B50951" w:rsidRPr="00C20721" w:rsidRDefault="00B50951" w:rsidP="00C20721">
            <w:pPr>
              <w:jc w:val="center"/>
              <w:rPr>
                <w:b/>
                <w:bCs/>
                <w:color w:val="000000"/>
              </w:rPr>
            </w:pPr>
            <w:r w:rsidRPr="00C20721">
              <w:rPr>
                <w:b/>
                <w:bCs/>
                <w:color w:val="000000"/>
              </w:rPr>
              <w:t>8</w:t>
            </w:r>
          </w:p>
        </w:tc>
        <w:tc>
          <w:tcPr>
            <w:tcW w:w="386" w:type="pct"/>
            <w:vAlign w:val="center"/>
          </w:tcPr>
          <w:p w:rsidR="00B50951" w:rsidRPr="00C20721" w:rsidRDefault="00B50951" w:rsidP="00C20721">
            <w:pPr>
              <w:jc w:val="center"/>
              <w:rPr>
                <w:b/>
                <w:bCs/>
                <w:color w:val="000000"/>
              </w:rPr>
            </w:pPr>
            <w:r w:rsidRPr="00C20721">
              <w:rPr>
                <w:b/>
                <w:bCs/>
                <w:color w:val="000000"/>
              </w:rPr>
              <w:t>9</w:t>
            </w:r>
          </w:p>
        </w:tc>
        <w:tc>
          <w:tcPr>
            <w:tcW w:w="386" w:type="pct"/>
            <w:vAlign w:val="center"/>
          </w:tcPr>
          <w:p w:rsidR="00B50951" w:rsidRPr="00C20721" w:rsidRDefault="00B50951" w:rsidP="00C20721">
            <w:pPr>
              <w:jc w:val="center"/>
              <w:rPr>
                <w:b/>
                <w:bCs/>
                <w:color w:val="000000"/>
              </w:rPr>
            </w:pPr>
            <w:r w:rsidRPr="00C20721">
              <w:rPr>
                <w:b/>
                <w:bCs/>
                <w:color w:val="000000"/>
              </w:rPr>
              <w:t>12</w:t>
            </w:r>
          </w:p>
        </w:tc>
        <w:tc>
          <w:tcPr>
            <w:tcW w:w="386" w:type="pct"/>
            <w:vAlign w:val="center"/>
          </w:tcPr>
          <w:p w:rsidR="00B50951" w:rsidRPr="00C20721" w:rsidRDefault="00B50951" w:rsidP="00C20721">
            <w:pPr>
              <w:jc w:val="center"/>
              <w:rPr>
                <w:b/>
                <w:bCs/>
                <w:color w:val="000000"/>
              </w:rPr>
            </w:pPr>
            <w:r w:rsidRPr="00C20721">
              <w:rPr>
                <w:b/>
                <w:bCs/>
                <w:color w:val="000000"/>
              </w:rPr>
              <w:t>13</w:t>
            </w:r>
          </w:p>
        </w:tc>
        <w:tc>
          <w:tcPr>
            <w:tcW w:w="386" w:type="pct"/>
            <w:shd w:val="clear" w:color="auto" w:fill="auto"/>
            <w:noWrap/>
            <w:vAlign w:val="center"/>
          </w:tcPr>
          <w:p w:rsidR="00B50951" w:rsidRPr="00C20721" w:rsidRDefault="00B50951" w:rsidP="00C20721">
            <w:pPr>
              <w:jc w:val="center"/>
              <w:rPr>
                <w:b/>
                <w:bCs/>
                <w:color w:val="000000"/>
              </w:rPr>
            </w:pPr>
            <w:r w:rsidRPr="00C20721">
              <w:rPr>
                <w:b/>
                <w:bCs/>
                <w:color w:val="000000"/>
              </w:rPr>
              <w:t>15</w:t>
            </w:r>
          </w:p>
        </w:tc>
        <w:tc>
          <w:tcPr>
            <w:tcW w:w="386" w:type="pct"/>
            <w:shd w:val="clear" w:color="auto" w:fill="auto"/>
            <w:noWrap/>
            <w:vAlign w:val="center"/>
          </w:tcPr>
          <w:p w:rsidR="00B50951" w:rsidRPr="00C20721" w:rsidRDefault="00B50951" w:rsidP="00C20721">
            <w:pPr>
              <w:jc w:val="center"/>
              <w:rPr>
                <w:b/>
                <w:bCs/>
                <w:color w:val="000000"/>
              </w:rPr>
            </w:pPr>
            <w:r w:rsidRPr="00C20721">
              <w:rPr>
                <w:b/>
                <w:bCs/>
                <w:color w:val="000000"/>
              </w:rPr>
              <w:t>16</w:t>
            </w:r>
          </w:p>
        </w:tc>
      </w:tr>
      <w:tr w:rsidR="00B50951" w:rsidRPr="00C20721" w:rsidTr="00B50951">
        <w:trPr>
          <w:trHeight w:val="330"/>
        </w:trPr>
        <w:tc>
          <w:tcPr>
            <w:tcW w:w="1525" w:type="pct"/>
            <w:vAlign w:val="center"/>
          </w:tcPr>
          <w:p w:rsidR="00B50951" w:rsidRPr="00C20721" w:rsidRDefault="00B50951" w:rsidP="00C20721">
            <w:pPr>
              <w:jc w:val="center"/>
              <w:rPr>
                <w:b/>
                <w:color w:val="000000"/>
              </w:rPr>
            </w:pPr>
            <w:r w:rsidRPr="00C20721">
              <w:rPr>
                <w:b/>
                <w:color w:val="000000"/>
              </w:rPr>
              <w:t>2014</w:t>
            </w:r>
          </w:p>
        </w:tc>
        <w:tc>
          <w:tcPr>
            <w:tcW w:w="386" w:type="pct"/>
            <w:vAlign w:val="center"/>
          </w:tcPr>
          <w:p w:rsidR="00B50951" w:rsidRPr="00C20721" w:rsidRDefault="00B50951" w:rsidP="00C20721">
            <w:pPr>
              <w:jc w:val="center"/>
            </w:pPr>
            <w:r w:rsidRPr="00C20721">
              <w:t>81,3</w:t>
            </w:r>
          </w:p>
        </w:tc>
        <w:tc>
          <w:tcPr>
            <w:tcW w:w="386" w:type="pct"/>
            <w:vAlign w:val="center"/>
          </w:tcPr>
          <w:p w:rsidR="00B50951" w:rsidRPr="00C20721" w:rsidRDefault="00B50951" w:rsidP="00C20721">
            <w:pPr>
              <w:jc w:val="center"/>
            </w:pPr>
            <w:r w:rsidRPr="00C20721">
              <w:t>75</w:t>
            </w:r>
          </w:p>
        </w:tc>
        <w:tc>
          <w:tcPr>
            <w:tcW w:w="386" w:type="pct"/>
            <w:vAlign w:val="center"/>
          </w:tcPr>
          <w:p w:rsidR="00B50951" w:rsidRPr="00C20721" w:rsidRDefault="00B50951" w:rsidP="00C20721">
            <w:pPr>
              <w:jc w:val="center"/>
            </w:pPr>
            <w:r w:rsidRPr="00C20721">
              <w:t>100</w:t>
            </w:r>
          </w:p>
        </w:tc>
        <w:tc>
          <w:tcPr>
            <w:tcW w:w="386" w:type="pct"/>
            <w:vAlign w:val="center"/>
          </w:tcPr>
          <w:p w:rsidR="00B50951" w:rsidRPr="00C20721" w:rsidRDefault="00B50951" w:rsidP="00C20721">
            <w:pPr>
              <w:jc w:val="center"/>
            </w:pPr>
            <w:r w:rsidRPr="00C20721">
              <w:t>100</w:t>
            </w:r>
          </w:p>
        </w:tc>
        <w:tc>
          <w:tcPr>
            <w:tcW w:w="386" w:type="pct"/>
            <w:vAlign w:val="center"/>
          </w:tcPr>
          <w:p w:rsidR="00B50951" w:rsidRPr="00C20721" w:rsidRDefault="00B50951" w:rsidP="00C20721">
            <w:pPr>
              <w:jc w:val="center"/>
            </w:pPr>
            <w:r w:rsidRPr="00C20721">
              <w:t>100</w:t>
            </w:r>
          </w:p>
        </w:tc>
        <w:tc>
          <w:tcPr>
            <w:tcW w:w="386" w:type="pct"/>
            <w:vAlign w:val="center"/>
          </w:tcPr>
          <w:p w:rsidR="00B50951" w:rsidRPr="00C20721" w:rsidRDefault="00B50951" w:rsidP="00C20721">
            <w:pPr>
              <w:jc w:val="center"/>
            </w:pPr>
            <w:r w:rsidRPr="00C20721">
              <w:t>66,7</w:t>
            </w:r>
          </w:p>
        </w:tc>
        <w:tc>
          <w:tcPr>
            <w:tcW w:w="386" w:type="pct"/>
            <w:vAlign w:val="center"/>
          </w:tcPr>
          <w:p w:rsidR="00B50951" w:rsidRPr="00C20721" w:rsidRDefault="00B50951" w:rsidP="00C20721">
            <w:pPr>
              <w:jc w:val="center"/>
            </w:pPr>
            <w:r w:rsidRPr="00C20721">
              <w:t>100</w:t>
            </w:r>
          </w:p>
        </w:tc>
        <w:tc>
          <w:tcPr>
            <w:tcW w:w="386" w:type="pct"/>
            <w:shd w:val="clear" w:color="auto" w:fill="auto"/>
            <w:noWrap/>
            <w:vAlign w:val="center"/>
          </w:tcPr>
          <w:p w:rsidR="00B50951" w:rsidRPr="00C20721" w:rsidRDefault="00B50951" w:rsidP="00C20721">
            <w:pPr>
              <w:jc w:val="center"/>
            </w:pPr>
            <w:r w:rsidRPr="00C20721">
              <w:t>0</w:t>
            </w:r>
          </w:p>
        </w:tc>
        <w:tc>
          <w:tcPr>
            <w:tcW w:w="386" w:type="pct"/>
            <w:shd w:val="clear" w:color="auto" w:fill="auto"/>
            <w:noWrap/>
            <w:vAlign w:val="center"/>
          </w:tcPr>
          <w:p w:rsidR="00B50951" w:rsidRPr="00C20721" w:rsidRDefault="00B50951" w:rsidP="00C20721">
            <w:pPr>
              <w:jc w:val="center"/>
            </w:pPr>
            <w:r w:rsidRPr="00C20721">
              <w:t>100</w:t>
            </w:r>
          </w:p>
        </w:tc>
      </w:tr>
    </w:tbl>
    <w:p w:rsidR="00B50951" w:rsidRPr="00C20721" w:rsidRDefault="00B50951" w:rsidP="00C20721">
      <w:pPr>
        <w:spacing w:before="120" w:line="360" w:lineRule="auto"/>
        <w:ind w:firstLine="567"/>
        <w:jc w:val="both"/>
        <w:rPr>
          <w:sz w:val="28"/>
          <w:szCs w:val="28"/>
        </w:rPr>
      </w:pPr>
      <w:r w:rsidRPr="00C20721">
        <w:rPr>
          <w:sz w:val="28"/>
          <w:szCs w:val="28"/>
        </w:rPr>
        <w:t>Интегральный уровень качества и доступности муниципальных услуг составил 83,45% что несколько ниже аналогичного показателя в ноябре 2013 года 89,74% и марте 2013 года (91,5%). Значение интегрального уровня качества и доступности снизилось по всем мониторируемым услугам, за исключением «Предоставление в собственность граждан земельных участков для ведения садоводства, огородничества и дачного хозяйства», интегральная оценка которой осталась на уровне 2013 года (табл. 10).</w:t>
      </w:r>
    </w:p>
    <w:p w:rsidR="00B50951" w:rsidRPr="00C20721" w:rsidRDefault="00B50951" w:rsidP="00C20721">
      <w:pPr>
        <w:pStyle w:val="af6"/>
        <w:spacing w:line="360" w:lineRule="auto"/>
        <w:jc w:val="both"/>
        <w:rPr>
          <w:b w:val="0"/>
          <w:sz w:val="28"/>
          <w:szCs w:val="28"/>
        </w:rPr>
      </w:pPr>
      <w:r w:rsidRPr="00C20721">
        <w:rPr>
          <w:b w:val="0"/>
          <w:sz w:val="28"/>
          <w:szCs w:val="28"/>
        </w:rPr>
        <w:t>Таблица 10</w:t>
      </w:r>
      <w:r w:rsidR="00C709C7" w:rsidRPr="00C20721">
        <w:rPr>
          <w:b w:val="0"/>
          <w:sz w:val="28"/>
          <w:szCs w:val="28"/>
        </w:rPr>
        <w:t xml:space="preserve"> -</w:t>
      </w:r>
      <w:r w:rsidRPr="00C20721">
        <w:rPr>
          <w:b w:val="0"/>
          <w:sz w:val="28"/>
          <w:szCs w:val="28"/>
        </w:rPr>
        <w:t xml:space="preserve"> Интегральный уровень качества и доступности,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1"/>
        <w:gridCol w:w="848"/>
        <w:gridCol w:w="849"/>
        <w:gridCol w:w="876"/>
        <w:gridCol w:w="849"/>
        <w:gridCol w:w="849"/>
        <w:gridCol w:w="849"/>
        <w:gridCol w:w="849"/>
        <w:gridCol w:w="849"/>
        <w:gridCol w:w="849"/>
      </w:tblGrid>
      <w:tr w:rsidR="00B50951" w:rsidRPr="00C20721" w:rsidTr="00C709C7">
        <w:trPr>
          <w:trHeight w:val="330"/>
          <w:tblHeader/>
        </w:trPr>
        <w:tc>
          <w:tcPr>
            <w:tcW w:w="1020" w:type="pct"/>
            <w:vAlign w:val="center"/>
          </w:tcPr>
          <w:p w:rsidR="00B50951" w:rsidRPr="00C20721" w:rsidRDefault="00B50951" w:rsidP="00C20721">
            <w:pPr>
              <w:jc w:val="center"/>
              <w:rPr>
                <w:b/>
                <w:color w:val="000000"/>
              </w:rPr>
            </w:pPr>
            <w:r w:rsidRPr="00C20721">
              <w:rPr>
                <w:b/>
                <w:color w:val="000000"/>
              </w:rPr>
              <w:t>Интегральный уровень</w:t>
            </w:r>
          </w:p>
        </w:tc>
        <w:tc>
          <w:tcPr>
            <w:tcW w:w="442" w:type="pct"/>
            <w:vAlign w:val="center"/>
          </w:tcPr>
          <w:p w:rsidR="00B50951" w:rsidRPr="00C20721" w:rsidRDefault="00B50951" w:rsidP="00C20721">
            <w:pPr>
              <w:jc w:val="center"/>
              <w:rPr>
                <w:b/>
                <w:bCs/>
                <w:color w:val="000000"/>
              </w:rPr>
            </w:pPr>
            <w:r w:rsidRPr="00C20721">
              <w:rPr>
                <w:b/>
                <w:bCs/>
                <w:color w:val="000000"/>
              </w:rPr>
              <w:t>1</w:t>
            </w:r>
          </w:p>
        </w:tc>
        <w:tc>
          <w:tcPr>
            <w:tcW w:w="442" w:type="pct"/>
            <w:vAlign w:val="center"/>
          </w:tcPr>
          <w:p w:rsidR="00B50951" w:rsidRPr="00C20721" w:rsidRDefault="00B50951" w:rsidP="00C20721">
            <w:pPr>
              <w:jc w:val="center"/>
              <w:rPr>
                <w:b/>
                <w:bCs/>
                <w:color w:val="000000"/>
              </w:rPr>
            </w:pPr>
            <w:r w:rsidRPr="00C20721">
              <w:rPr>
                <w:b/>
                <w:bCs/>
                <w:color w:val="000000"/>
              </w:rPr>
              <w:t>2</w:t>
            </w:r>
          </w:p>
        </w:tc>
        <w:tc>
          <w:tcPr>
            <w:tcW w:w="442" w:type="pct"/>
            <w:vAlign w:val="center"/>
          </w:tcPr>
          <w:p w:rsidR="00B50951" w:rsidRPr="00C20721" w:rsidRDefault="00B50951" w:rsidP="00C20721">
            <w:pPr>
              <w:jc w:val="center"/>
              <w:rPr>
                <w:b/>
                <w:bCs/>
                <w:color w:val="000000"/>
              </w:rPr>
            </w:pPr>
            <w:r w:rsidRPr="00C20721">
              <w:rPr>
                <w:b/>
                <w:bCs/>
                <w:color w:val="000000"/>
              </w:rPr>
              <w:t>4</w:t>
            </w:r>
          </w:p>
        </w:tc>
        <w:tc>
          <w:tcPr>
            <w:tcW w:w="442" w:type="pct"/>
            <w:vAlign w:val="center"/>
          </w:tcPr>
          <w:p w:rsidR="00B50951" w:rsidRPr="00C20721" w:rsidRDefault="00B50951" w:rsidP="00C20721">
            <w:pPr>
              <w:jc w:val="center"/>
              <w:rPr>
                <w:b/>
                <w:bCs/>
                <w:color w:val="000000"/>
              </w:rPr>
            </w:pPr>
            <w:r w:rsidRPr="00C20721">
              <w:rPr>
                <w:b/>
                <w:bCs/>
                <w:color w:val="000000"/>
              </w:rPr>
              <w:t>8</w:t>
            </w:r>
          </w:p>
        </w:tc>
        <w:tc>
          <w:tcPr>
            <w:tcW w:w="442" w:type="pct"/>
            <w:shd w:val="clear" w:color="auto" w:fill="auto"/>
            <w:noWrap/>
            <w:vAlign w:val="center"/>
          </w:tcPr>
          <w:p w:rsidR="00B50951" w:rsidRPr="00C20721" w:rsidRDefault="00B50951" w:rsidP="00C20721">
            <w:pPr>
              <w:jc w:val="center"/>
              <w:rPr>
                <w:b/>
                <w:bCs/>
                <w:color w:val="000000"/>
              </w:rPr>
            </w:pPr>
            <w:r w:rsidRPr="00C20721">
              <w:rPr>
                <w:b/>
                <w:bCs/>
                <w:color w:val="000000"/>
              </w:rPr>
              <w:t>9</w:t>
            </w:r>
          </w:p>
        </w:tc>
        <w:tc>
          <w:tcPr>
            <w:tcW w:w="442" w:type="pct"/>
            <w:shd w:val="clear" w:color="auto" w:fill="auto"/>
            <w:noWrap/>
            <w:vAlign w:val="center"/>
          </w:tcPr>
          <w:p w:rsidR="00B50951" w:rsidRPr="00C20721" w:rsidRDefault="00B50951" w:rsidP="00C20721">
            <w:pPr>
              <w:jc w:val="center"/>
              <w:rPr>
                <w:b/>
                <w:bCs/>
                <w:color w:val="000000"/>
              </w:rPr>
            </w:pPr>
            <w:r w:rsidRPr="00C20721">
              <w:rPr>
                <w:b/>
                <w:bCs/>
                <w:color w:val="000000"/>
              </w:rPr>
              <w:t>12</w:t>
            </w:r>
          </w:p>
        </w:tc>
        <w:tc>
          <w:tcPr>
            <w:tcW w:w="442" w:type="pct"/>
            <w:shd w:val="clear" w:color="auto" w:fill="auto"/>
            <w:noWrap/>
            <w:vAlign w:val="center"/>
          </w:tcPr>
          <w:p w:rsidR="00B50951" w:rsidRPr="00C20721" w:rsidRDefault="00B50951" w:rsidP="00C20721">
            <w:pPr>
              <w:jc w:val="center"/>
              <w:rPr>
                <w:b/>
                <w:bCs/>
                <w:color w:val="000000"/>
              </w:rPr>
            </w:pPr>
            <w:r w:rsidRPr="00C20721">
              <w:rPr>
                <w:b/>
                <w:bCs/>
                <w:color w:val="000000"/>
              </w:rPr>
              <w:t>13</w:t>
            </w:r>
          </w:p>
        </w:tc>
        <w:tc>
          <w:tcPr>
            <w:tcW w:w="442" w:type="pct"/>
            <w:shd w:val="clear" w:color="auto" w:fill="auto"/>
            <w:noWrap/>
            <w:vAlign w:val="center"/>
          </w:tcPr>
          <w:p w:rsidR="00B50951" w:rsidRPr="00C20721" w:rsidRDefault="00B50951" w:rsidP="00C20721">
            <w:pPr>
              <w:jc w:val="center"/>
              <w:rPr>
                <w:b/>
                <w:bCs/>
                <w:color w:val="000000"/>
              </w:rPr>
            </w:pPr>
            <w:r w:rsidRPr="00C20721">
              <w:rPr>
                <w:b/>
                <w:bCs/>
                <w:color w:val="000000"/>
              </w:rPr>
              <w:t>15</w:t>
            </w:r>
          </w:p>
        </w:tc>
        <w:tc>
          <w:tcPr>
            <w:tcW w:w="442" w:type="pct"/>
            <w:shd w:val="clear" w:color="auto" w:fill="auto"/>
            <w:noWrap/>
            <w:vAlign w:val="center"/>
          </w:tcPr>
          <w:p w:rsidR="00B50951" w:rsidRPr="00C20721" w:rsidRDefault="00B50951" w:rsidP="00C20721">
            <w:pPr>
              <w:jc w:val="center"/>
              <w:rPr>
                <w:b/>
                <w:bCs/>
                <w:color w:val="000000"/>
              </w:rPr>
            </w:pPr>
            <w:r w:rsidRPr="00C20721">
              <w:rPr>
                <w:b/>
                <w:bCs/>
                <w:color w:val="000000"/>
              </w:rPr>
              <w:t>16</w:t>
            </w:r>
          </w:p>
        </w:tc>
      </w:tr>
      <w:tr w:rsidR="00B50951" w:rsidRPr="00C20721" w:rsidTr="00B50951">
        <w:trPr>
          <w:trHeight w:val="330"/>
        </w:trPr>
        <w:tc>
          <w:tcPr>
            <w:tcW w:w="1020" w:type="pct"/>
            <w:vAlign w:val="center"/>
          </w:tcPr>
          <w:p w:rsidR="00B50951" w:rsidRPr="00C20721" w:rsidRDefault="00B50951" w:rsidP="00C20721">
            <w:pPr>
              <w:jc w:val="center"/>
              <w:rPr>
                <w:b/>
                <w:color w:val="000000"/>
              </w:rPr>
            </w:pPr>
            <w:r w:rsidRPr="00C20721">
              <w:rPr>
                <w:b/>
                <w:color w:val="000000"/>
              </w:rPr>
              <w:t>2014</w:t>
            </w:r>
          </w:p>
        </w:tc>
        <w:tc>
          <w:tcPr>
            <w:tcW w:w="442" w:type="pct"/>
            <w:vAlign w:val="center"/>
          </w:tcPr>
          <w:p w:rsidR="00B50951" w:rsidRPr="00C20721" w:rsidRDefault="00B50951" w:rsidP="00C20721">
            <w:pPr>
              <w:jc w:val="right"/>
              <w:rPr>
                <w:bCs/>
              </w:rPr>
            </w:pPr>
            <w:r w:rsidRPr="00C20721">
              <w:rPr>
                <w:bCs/>
              </w:rPr>
              <w:t>84,65</w:t>
            </w:r>
          </w:p>
        </w:tc>
        <w:tc>
          <w:tcPr>
            <w:tcW w:w="442" w:type="pct"/>
            <w:vAlign w:val="center"/>
          </w:tcPr>
          <w:p w:rsidR="00B50951" w:rsidRPr="00C20721" w:rsidRDefault="00B50951" w:rsidP="00C20721">
            <w:pPr>
              <w:jc w:val="right"/>
              <w:rPr>
                <w:bCs/>
              </w:rPr>
            </w:pPr>
            <w:r w:rsidRPr="00C20721">
              <w:rPr>
                <w:bCs/>
              </w:rPr>
              <w:t>81,25</w:t>
            </w:r>
          </w:p>
        </w:tc>
        <w:tc>
          <w:tcPr>
            <w:tcW w:w="442" w:type="pct"/>
            <w:vAlign w:val="center"/>
          </w:tcPr>
          <w:p w:rsidR="00B50951" w:rsidRPr="00C20721" w:rsidRDefault="00B50951" w:rsidP="00C20721">
            <w:pPr>
              <w:jc w:val="right"/>
              <w:rPr>
                <w:bCs/>
              </w:rPr>
            </w:pPr>
            <w:r w:rsidRPr="00C20721">
              <w:rPr>
                <w:bCs/>
              </w:rPr>
              <w:t>100,00</w:t>
            </w:r>
          </w:p>
        </w:tc>
        <w:tc>
          <w:tcPr>
            <w:tcW w:w="442" w:type="pct"/>
            <w:vAlign w:val="center"/>
          </w:tcPr>
          <w:p w:rsidR="00B50951" w:rsidRPr="00C20721" w:rsidRDefault="00B50951" w:rsidP="00C20721">
            <w:pPr>
              <w:jc w:val="right"/>
              <w:rPr>
                <w:bCs/>
              </w:rPr>
            </w:pPr>
            <w:r w:rsidRPr="00C20721">
              <w:rPr>
                <w:bCs/>
              </w:rPr>
              <w:t>76,67</w:t>
            </w:r>
          </w:p>
        </w:tc>
        <w:tc>
          <w:tcPr>
            <w:tcW w:w="442" w:type="pct"/>
            <w:shd w:val="clear" w:color="auto" w:fill="auto"/>
            <w:noWrap/>
            <w:vAlign w:val="center"/>
          </w:tcPr>
          <w:p w:rsidR="00B50951" w:rsidRPr="00C20721" w:rsidRDefault="00B50951" w:rsidP="00C20721">
            <w:pPr>
              <w:jc w:val="right"/>
              <w:rPr>
                <w:bCs/>
              </w:rPr>
            </w:pPr>
            <w:r w:rsidRPr="00C20721">
              <w:rPr>
                <w:bCs/>
              </w:rPr>
              <w:t>91,17</w:t>
            </w:r>
          </w:p>
        </w:tc>
        <w:tc>
          <w:tcPr>
            <w:tcW w:w="442" w:type="pct"/>
            <w:shd w:val="clear" w:color="auto" w:fill="auto"/>
            <w:noWrap/>
            <w:vAlign w:val="center"/>
          </w:tcPr>
          <w:p w:rsidR="00B50951" w:rsidRPr="00C20721" w:rsidRDefault="00B50951" w:rsidP="00C20721">
            <w:pPr>
              <w:jc w:val="right"/>
              <w:rPr>
                <w:bCs/>
              </w:rPr>
            </w:pPr>
            <w:r w:rsidRPr="00C20721">
              <w:rPr>
                <w:bCs/>
              </w:rPr>
              <w:t>78,08</w:t>
            </w:r>
          </w:p>
        </w:tc>
        <w:tc>
          <w:tcPr>
            <w:tcW w:w="442" w:type="pct"/>
            <w:shd w:val="clear" w:color="auto" w:fill="auto"/>
            <w:noWrap/>
            <w:vAlign w:val="center"/>
          </w:tcPr>
          <w:p w:rsidR="00B50951" w:rsidRPr="00C20721" w:rsidRDefault="00B50951" w:rsidP="00C20721">
            <w:pPr>
              <w:jc w:val="right"/>
              <w:rPr>
                <w:bCs/>
              </w:rPr>
            </w:pPr>
            <w:r w:rsidRPr="00C20721">
              <w:rPr>
                <w:bCs/>
              </w:rPr>
              <w:t>85,83</w:t>
            </w:r>
          </w:p>
        </w:tc>
        <w:tc>
          <w:tcPr>
            <w:tcW w:w="442" w:type="pct"/>
            <w:shd w:val="clear" w:color="auto" w:fill="auto"/>
            <w:noWrap/>
            <w:vAlign w:val="center"/>
          </w:tcPr>
          <w:p w:rsidR="00B50951" w:rsidRPr="00C20721" w:rsidRDefault="00B50951" w:rsidP="00C20721">
            <w:pPr>
              <w:jc w:val="right"/>
              <w:rPr>
                <w:bCs/>
              </w:rPr>
            </w:pPr>
            <w:r w:rsidRPr="00C20721">
              <w:rPr>
                <w:bCs/>
              </w:rPr>
              <w:t>60,00</w:t>
            </w:r>
          </w:p>
        </w:tc>
        <w:tc>
          <w:tcPr>
            <w:tcW w:w="442" w:type="pct"/>
            <w:shd w:val="clear" w:color="auto" w:fill="auto"/>
            <w:noWrap/>
            <w:vAlign w:val="center"/>
          </w:tcPr>
          <w:p w:rsidR="00B50951" w:rsidRPr="00C20721" w:rsidRDefault="00B50951" w:rsidP="00C20721">
            <w:pPr>
              <w:jc w:val="right"/>
              <w:rPr>
                <w:bCs/>
              </w:rPr>
            </w:pPr>
            <w:r w:rsidRPr="00C20721">
              <w:rPr>
                <w:bCs/>
              </w:rPr>
              <w:t>63,33</w:t>
            </w:r>
          </w:p>
        </w:tc>
      </w:tr>
      <w:tr w:rsidR="00B50951" w:rsidRPr="00C20721" w:rsidTr="00B50951">
        <w:trPr>
          <w:trHeight w:val="330"/>
        </w:trPr>
        <w:tc>
          <w:tcPr>
            <w:tcW w:w="1020" w:type="pct"/>
            <w:vAlign w:val="center"/>
          </w:tcPr>
          <w:p w:rsidR="00B50951" w:rsidRPr="00C20721" w:rsidRDefault="00B50951" w:rsidP="00C20721">
            <w:pPr>
              <w:jc w:val="center"/>
              <w:rPr>
                <w:b/>
                <w:color w:val="000000"/>
              </w:rPr>
            </w:pPr>
            <w:r w:rsidRPr="00C20721">
              <w:rPr>
                <w:b/>
                <w:color w:val="000000"/>
              </w:rPr>
              <w:t>2013</w:t>
            </w:r>
          </w:p>
        </w:tc>
        <w:tc>
          <w:tcPr>
            <w:tcW w:w="442" w:type="pct"/>
            <w:vAlign w:val="center"/>
          </w:tcPr>
          <w:p w:rsidR="00B50951" w:rsidRPr="00C20721" w:rsidRDefault="00B50951" w:rsidP="00C20721">
            <w:pPr>
              <w:jc w:val="center"/>
              <w:rPr>
                <w:bCs/>
              </w:rPr>
            </w:pPr>
            <w:r w:rsidRPr="00C20721">
              <w:rPr>
                <w:bCs/>
              </w:rPr>
              <w:t>-</w:t>
            </w:r>
          </w:p>
        </w:tc>
        <w:tc>
          <w:tcPr>
            <w:tcW w:w="442" w:type="pct"/>
            <w:vAlign w:val="center"/>
          </w:tcPr>
          <w:p w:rsidR="00B50951" w:rsidRPr="00C20721" w:rsidRDefault="00B50951" w:rsidP="00C20721">
            <w:pPr>
              <w:jc w:val="center"/>
              <w:rPr>
                <w:bCs/>
              </w:rPr>
            </w:pPr>
            <w:r w:rsidRPr="00C20721">
              <w:rPr>
                <w:bCs/>
              </w:rPr>
              <w:t>-</w:t>
            </w:r>
          </w:p>
        </w:tc>
        <w:tc>
          <w:tcPr>
            <w:tcW w:w="442" w:type="pct"/>
            <w:vAlign w:val="center"/>
          </w:tcPr>
          <w:p w:rsidR="00B50951" w:rsidRPr="00C20721" w:rsidRDefault="00B50951" w:rsidP="00C20721">
            <w:pPr>
              <w:jc w:val="center"/>
              <w:rPr>
                <w:bCs/>
              </w:rPr>
            </w:pPr>
            <w:r w:rsidRPr="00C20721">
              <w:rPr>
                <w:bCs/>
              </w:rPr>
              <w:t>-</w:t>
            </w:r>
          </w:p>
        </w:tc>
        <w:tc>
          <w:tcPr>
            <w:tcW w:w="442" w:type="pct"/>
            <w:vAlign w:val="center"/>
          </w:tcPr>
          <w:p w:rsidR="00B50951" w:rsidRPr="00C20721" w:rsidRDefault="00B50951" w:rsidP="00C20721">
            <w:pPr>
              <w:jc w:val="center"/>
              <w:rPr>
                <w:bCs/>
              </w:rPr>
            </w:pPr>
            <w:r w:rsidRPr="00C20721">
              <w:rPr>
                <w:bCs/>
              </w:rPr>
              <w:t>76,7</w:t>
            </w:r>
          </w:p>
        </w:tc>
        <w:tc>
          <w:tcPr>
            <w:tcW w:w="442" w:type="pct"/>
            <w:shd w:val="clear" w:color="auto" w:fill="auto"/>
            <w:noWrap/>
            <w:vAlign w:val="center"/>
          </w:tcPr>
          <w:p w:rsidR="00B50951" w:rsidRPr="00C20721" w:rsidRDefault="00B50951" w:rsidP="00C20721">
            <w:pPr>
              <w:jc w:val="center"/>
              <w:rPr>
                <w:bCs/>
              </w:rPr>
            </w:pPr>
            <w:r w:rsidRPr="00C20721">
              <w:rPr>
                <w:bCs/>
              </w:rPr>
              <w:t>98,7</w:t>
            </w:r>
          </w:p>
        </w:tc>
        <w:tc>
          <w:tcPr>
            <w:tcW w:w="442" w:type="pct"/>
            <w:shd w:val="clear" w:color="auto" w:fill="auto"/>
            <w:noWrap/>
            <w:vAlign w:val="center"/>
          </w:tcPr>
          <w:p w:rsidR="00B50951" w:rsidRPr="00C20721" w:rsidRDefault="00B50951" w:rsidP="00C20721">
            <w:pPr>
              <w:ind w:left="-110"/>
              <w:jc w:val="center"/>
              <w:rPr>
                <w:bCs/>
              </w:rPr>
            </w:pPr>
            <w:r w:rsidRPr="00C20721">
              <w:rPr>
                <w:bCs/>
              </w:rPr>
              <w:t>100</w:t>
            </w:r>
          </w:p>
        </w:tc>
        <w:tc>
          <w:tcPr>
            <w:tcW w:w="442" w:type="pct"/>
            <w:shd w:val="clear" w:color="auto" w:fill="auto"/>
            <w:noWrap/>
            <w:vAlign w:val="center"/>
          </w:tcPr>
          <w:p w:rsidR="00B50951" w:rsidRPr="00C20721" w:rsidRDefault="00B50951" w:rsidP="00C20721">
            <w:pPr>
              <w:ind w:left="-110"/>
              <w:jc w:val="center"/>
              <w:rPr>
                <w:bCs/>
              </w:rPr>
            </w:pPr>
            <w:r w:rsidRPr="00C20721">
              <w:rPr>
                <w:bCs/>
              </w:rPr>
              <w:t>-</w:t>
            </w:r>
          </w:p>
        </w:tc>
        <w:tc>
          <w:tcPr>
            <w:tcW w:w="442" w:type="pct"/>
            <w:shd w:val="clear" w:color="auto" w:fill="auto"/>
            <w:noWrap/>
            <w:vAlign w:val="center"/>
          </w:tcPr>
          <w:p w:rsidR="00B50951" w:rsidRPr="00C20721" w:rsidRDefault="00B50951" w:rsidP="00C20721">
            <w:pPr>
              <w:ind w:left="-110"/>
              <w:jc w:val="center"/>
              <w:rPr>
                <w:bCs/>
              </w:rPr>
            </w:pPr>
            <w:r w:rsidRPr="00C20721">
              <w:rPr>
                <w:bCs/>
              </w:rPr>
              <w:t>-</w:t>
            </w:r>
          </w:p>
        </w:tc>
        <w:tc>
          <w:tcPr>
            <w:tcW w:w="442" w:type="pct"/>
            <w:shd w:val="clear" w:color="auto" w:fill="auto"/>
            <w:noWrap/>
            <w:vAlign w:val="center"/>
          </w:tcPr>
          <w:p w:rsidR="00B50951" w:rsidRPr="00C20721" w:rsidRDefault="00B50951" w:rsidP="00C20721">
            <w:pPr>
              <w:ind w:left="-110"/>
              <w:jc w:val="center"/>
              <w:rPr>
                <w:bCs/>
              </w:rPr>
            </w:pPr>
            <w:r w:rsidRPr="00C20721">
              <w:rPr>
                <w:bCs/>
              </w:rPr>
              <w:t>93,3</w:t>
            </w:r>
          </w:p>
        </w:tc>
      </w:tr>
    </w:tbl>
    <w:p w:rsidR="00B50951" w:rsidRPr="00C20721" w:rsidRDefault="00B50951" w:rsidP="00C20721">
      <w:pPr>
        <w:spacing w:before="120" w:line="360" w:lineRule="auto"/>
        <w:ind w:firstLine="709"/>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51,5% опрошенных. Ещё 30,3% респондентов указали, что условия приема их «скорее устраивают. Отрицательно ответили 18,2% респондентов, в том числе «скорее нет» - 12,1%, однозначно нет – 6,1% респондентов.</w:t>
      </w:r>
    </w:p>
    <w:p w:rsidR="00B50951" w:rsidRPr="00C20721" w:rsidRDefault="00B50951" w:rsidP="00C20721">
      <w:pPr>
        <w:spacing w:line="360" w:lineRule="auto"/>
        <w:ind w:firstLine="709"/>
        <w:jc w:val="both"/>
        <w:rPr>
          <w:sz w:val="28"/>
          <w:szCs w:val="28"/>
        </w:rPr>
      </w:pPr>
      <w:r w:rsidRPr="00C20721">
        <w:rPr>
          <w:sz w:val="28"/>
          <w:szCs w:val="28"/>
        </w:rPr>
        <w:t xml:space="preserve">Никто из опрошенных не обращался с жалобами на качество муниципальных услуг </w:t>
      </w:r>
    </w:p>
    <w:p w:rsidR="00B50951" w:rsidRPr="00C20721" w:rsidRDefault="00B50951" w:rsidP="00C20721">
      <w:pPr>
        <w:spacing w:line="360" w:lineRule="auto"/>
        <w:ind w:firstLine="709"/>
        <w:jc w:val="both"/>
        <w:rPr>
          <w:sz w:val="28"/>
          <w:szCs w:val="28"/>
        </w:rPr>
      </w:pPr>
      <w:r w:rsidRPr="00C20721">
        <w:rPr>
          <w:sz w:val="28"/>
          <w:szCs w:val="28"/>
        </w:rPr>
        <w:t xml:space="preserve">30,3% от общего числа респондентов ранее обращались за аналогичными услугами, при этом 15,2% опрошенных указали, что качество услуг улучшилось, ещё 6,1% </w:t>
      </w:r>
      <w:r w:rsidRPr="00C20721">
        <w:rPr>
          <w:sz w:val="28"/>
          <w:szCs w:val="28"/>
        </w:rPr>
        <w:tab/>
        <w:t>указали, что качество услуг «скорее улучшилось», большая часть опрошенных (9,1%) ответили, что качество осталось без изменений.</w:t>
      </w:r>
    </w:p>
    <w:p w:rsidR="00B50951" w:rsidRPr="00C20721" w:rsidRDefault="00B50951" w:rsidP="00C20721">
      <w:pPr>
        <w:spacing w:line="360" w:lineRule="auto"/>
        <w:ind w:firstLine="567"/>
        <w:jc w:val="both"/>
        <w:rPr>
          <w:sz w:val="28"/>
          <w:szCs w:val="28"/>
        </w:rPr>
      </w:pPr>
      <w:r w:rsidRPr="00C20721">
        <w:rPr>
          <w:sz w:val="28"/>
          <w:szCs w:val="28"/>
        </w:rPr>
        <w:t xml:space="preserve">В целях повышения </w:t>
      </w:r>
      <w:r w:rsidR="00C709C7" w:rsidRPr="00C20721">
        <w:rPr>
          <w:sz w:val="28"/>
          <w:szCs w:val="28"/>
        </w:rPr>
        <w:t xml:space="preserve">качества и доступности муниципальных услуг </w:t>
      </w:r>
      <w:r w:rsidRPr="00C20721">
        <w:rPr>
          <w:sz w:val="28"/>
          <w:szCs w:val="28"/>
        </w:rPr>
        <w:t>может быть рекомендовано следующее:</w:t>
      </w:r>
    </w:p>
    <w:p w:rsidR="00B50951" w:rsidRPr="00C20721" w:rsidRDefault="00C709C7" w:rsidP="00C20721">
      <w:pPr>
        <w:tabs>
          <w:tab w:val="left" w:pos="851"/>
        </w:tabs>
        <w:spacing w:line="360" w:lineRule="auto"/>
        <w:ind w:firstLine="709"/>
        <w:jc w:val="both"/>
        <w:rPr>
          <w:sz w:val="28"/>
          <w:szCs w:val="28"/>
        </w:rPr>
      </w:pPr>
      <w:r w:rsidRPr="00C20721">
        <w:rPr>
          <w:sz w:val="28"/>
          <w:szCs w:val="28"/>
        </w:rPr>
        <w:lastRenderedPageBreak/>
        <w:t xml:space="preserve">1. </w:t>
      </w:r>
      <w:r w:rsidR="00B50951" w:rsidRPr="00C20721">
        <w:rPr>
          <w:sz w:val="28"/>
          <w:szCs w:val="28"/>
        </w:rPr>
        <w:t>Внесение изменений в административные регламенты в целях:</w:t>
      </w:r>
    </w:p>
    <w:p w:rsidR="00B50951" w:rsidRPr="00C20721" w:rsidRDefault="00C709C7" w:rsidP="00C20721">
      <w:pPr>
        <w:spacing w:line="360" w:lineRule="auto"/>
        <w:ind w:firstLine="709"/>
        <w:jc w:val="both"/>
        <w:rPr>
          <w:sz w:val="28"/>
          <w:szCs w:val="28"/>
        </w:rPr>
      </w:pPr>
      <w:r w:rsidRPr="00C20721">
        <w:rPr>
          <w:sz w:val="28"/>
          <w:szCs w:val="28"/>
        </w:rPr>
        <w:t>- с</w:t>
      </w:r>
      <w:r w:rsidR="00B50951" w:rsidRPr="00C20721">
        <w:rPr>
          <w:sz w:val="28"/>
          <w:szCs w:val="28"/>
        </w:rPr>
        <w:t>облюдения нормативно установленных сроков предоставления услуг, при возможности - сокращения и приведение в соответствие с фактическими нормативно установленных сроков предоставления услуг;</w:t>
      </w:r>
    </w:p>
    <w:p w:rsidR="00B50951" w:rsidRPr="00C20721" w:rsidRDefault="00C709C7" w:rsidP="00C20721">
      <w:pPr>
        <w:spacing w:line="360" w:lineRule="auto"/>
        <w:ind w:firstLine="709"/>
        <w:jc w:val="both"/>
        <w:rPr>
          <w:sz w:val="28"/>
          <w:szCs w:val="28"/>
        </w:rPr>
      </w:pPr>
      <w:r w:rsidRPr="00C20721">
        <w:rPr>
          <w:sz w:val="28"/>
          <w:szCs w:val="28"/>
        </w:rPr>
        <w:t xml:space="preserve">- </w:t>
      </w:r>
      <w:r w:rsidR="00B50951" w:rsidRPr="00C20721">
        <w:rPr>
          <w:sz w:val="28"/>
          <w:szCs w:val="28"/>
        </w:rPr>
        <w:t xml:space="preserve">установления нормативных сроков ожидания в очереди </w:t>
      </w:r>
      <w:r w:rsidRPr="00C20721">
        <w:rPr>
          <w:sz w:val="28"/>
          <w:szCs w:val="28"/>
        </w:rPr>
        <w:t>не более 15 </w:t>
      </w:r>
      <w:r w:rsidR="00B50951" w:rsidRPr="00C20721">
        <w:rPr>
          <w:sz w:val="28"/>
          <w:szCs w:val="28"/>
        </w:rPr>
        <w:t>минут;</w:t>
      </w:r>
    </w:p>
    <w:p w:rsidR="00B50951" w:rsidRPr="00C20721" w:rsidRDefault="00C709C7" w:rsidP="00C20721">
      <w:pPr>
        <w:spacing w:line="360" w:lineRule="auto"/>
        <w:ind w:firstLine="709"/>
        <w:jc w:val="both"/>
        <w:rPr>
          <w:sz w:val="28"/>
          <w:szCs w:val="28"/>
        </w:rPr>
      </w:pPr>
      <w:r w:rsidRPr="00C20721">
        <w:rPr>
          <w:sz w:val="28"/>
          <w:szCs w:val="28"/>
        </w:rPr>
        <w:t xml:space="preserve">- </w:t>
      </w:r>
      <w:r w:rsidR="00B50951" w:rsidRPr="00C20721">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B50951" w:rsidRPr="00C20721" w:rsidRDefault="00C709C7" w:rsidP="00C20721">
      <w:pPr>
        <w:spacing w:line="360" w:lineRule="auto"/>
        <w:ind w:firstLine="709"/>
        <w:jc w:val="both"/>
        <w:rPr>
          <w:sz w:val="28"/>
          <w:szCs w:val="28"/>
        </w:rPr>
      </w:pPr>
      <w:r w:rsidRPr="00C20721">
        <w:rPr>
          <w:sz w:val="28"/>
          <w:szCs w:val="28"/>
        </w:rPr>
        <w:t xml:space="preserve">- </w:t>
      </w:r>
      <w:r w:rsidR="00B50951" w:rsidRPr="00C20721">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B50951" w:rsidRPr="00C20721" w:rsidRDefault="00C709C7" w:rsidP="00C20721">
      <w:pPr>
        <w:tabs>
          <w:tab w:val="left" w:pos="851"/>
        </w:tabs>
        <w:spacing w:line="360" w:lineRule="auto"/>
        <w:ind w:firstLine="709"/>
        <w:jc w:val="both"/>
        <w:rPr>
          <w:sz w:val="28"/>
          <w:szCs w:val="28"/>
        </w:rPr>
      </w:pPr>
      <w:r w:rsidRPr="00C20721">
        <w:rPr>
          <w:sz w:val="28"/>
          <w:szCs w:val="28"/>
        </w:rPr>
        <w:t xml:space="preserve">2. </w:t>
      </w:r>
      <w:r w:rsidR="00B50951" w:rsidRPr="00C20721">
        <w:rPr>
          <w:sz w:val="28"/>
          <w:szCs w:val="28"/>
        </w:rPr>
        <w:t>Организация предоставления муниципальных услуг в МФЦ.</w:t>
      </w:r>
    </w:p>
    <w:p w:rsidR="00E2749E" w:rsidRPr="00C20721" w:rsidRDefault="00E2749E" w:rsidP="00C20721"/>
    <w:p w:rsidR="00E2749E" w:rsidRPr="00C20721" w:rsidRDefault="00E2749E" w:rsidP="00C20721"/>
    <w:p w:rsidR="00E2749E" w:rsidRPr="00C20721" w:rsidRDefault="00E2749E" w:rsidP="00C20721"/>
    <w:p w:rsidR="00146570" w:rsidRDefault="00146570">
      <w:pPr>
        <w:spacing w:after="160" w:line="259" w:lineRule="auto"/>
        <w:rPr>
          <w:b/>
          <w:caps/>
          <w:sz w:val="28"/>
          <w:szCs w:val="20"/>
        </w:rPr>
      </w:pPr>
      <w:bookmarkStart w:id="20" w:name="_Toc374636830"/>
      <w:r>
        <w:br w:type="page"/>
      </w:r>
    </w:p>
    <w:p w:rsidR="00E2749E" w:rsidRPr="00C20721" w:rsidRDefault="00297D04" w:rsidP="00146570">
      <w:pPr>
        <w:pStyle w:val="1ffe"/>
        <w:keepNext w:val="0"/>
        <w:keepLines w:val="0"/>
        <w:widowControl/>
        <w:spacing w:after="240" w:line="360" w:lineRule="auto"/>
        <w:ind w:firstLine="0"/>
        <w:jc w:val="center"/>
      </w:pPr>
      <w:bookmarkStart w:id="21" w:name="_Toc404699229"/>
      <w:r w:rsidRPr="00C20721">
        <w:lastRenderedPageBreak/>
        <w:t>Приложение 26</w:t>
      </w:r>
      <w:r w:rsidR="00146570">
        <w:br/>
      </w:r>
      <w:r w:rsidR="00E2749E" w:rsidRPr="00C20721">
        <w:t>Результаты мониторинга качества и доступности муниципальных услуг в Мошковском районе</w:t>
      </w:r>
      <w:bookmarkEnd w:id="20"/>
      <w:bookmarkEnd w:id="21"/>
    </w:p>
    <w:tbl>
      <w:tblPr>
        <w:tblW w:w="0" w:type="auto"/>
        <w:tblLook w:val="01E0" w:firstRow="1" w:lastRow="1" w:firstColumn="1" w:lastColumn="1" w:noHBand="0" w:noVBand="0"/>
      </w:tblPr>
      <w:tblGrid>
        <w:gridCol w:w="4361"/>
        <w:gridCol w:w="5103"/>
      </w:tblGrid>
      <w:tr w:rsidR="00726BA8" w:rsidRPr="00C20721" w:rsidTr="00726BA8">
        <w:tc>
          <w:tcPr>
            <w:tcW w:w="4361" w:type="dxa"/>
          </w:tcPr>
          <w:p w:rsidR="00726BA8" w:rsidRPr="00C20721" w:rsidRDefault="00726BA8" w:rsidP="00C20721">
            <w:pPr>
              <w:rPr>
                <w:b/>
                <w:sz w:val="28"/>
                <w:szCs w:val="28"/>
              </w:rPr>
            </w:pPr>
            <w:r w:rsidRPr="00C20721">
              <w:rPr>
                <w:b/>
                <w:sz w:val="28"/>
                <w:szCs w:val="28"/>
              </w:rPr>
              <w:t>Место проведения опроса:</w:t>
            </w:r>
          </w:p>
          <w:p w:rsidR="00726BA8" w:rsidRPr="00C20721" w:rsidRDefault="00726BA8" w:rsidP="00C20721">
            <w:pPr>
              <w:rPr>
                <w:b/>
                <w:sz w:val="28"/>
                <w:szCs w:val="28"/>
              </w:rPr>
            </w:pPr>
          </w:p>
        </w:tc>
        <w:tc>
          <w:tcPr>
            <w:tcW w:w="5103" w:type="dxa"/>
          </w:tcPr>
          <w:p w:rsidR="00726BA8" w:rsidRPr="00C20721" w:rsidRDefault="00726BA8" w:rsidP="00C20721">
            <w:pPr>
              <w:rPr>
                <w:sz w:val="28"/>
                <w:szCs w:val="28"/>
              </w:rPr>
            </w:pPr>
            <w:r w:rsidRPr="00C20721">
              <w:rPr>
                <w:sz w:val="28"/>
                <w:szCs w:val="28"/>
              </w:rPr>
              <w:t>Администрация Мошковского района</w:t>
            </w:r>
          </w:p>
          <w:p w:rsidR="00726BA8" w:rsidRPr="00C20721" w:rsidRDefault="007E6DFF" w:rsidP="00C20721">
            <w:pPr>
              <w:rPr>
                <w:sz w:val="28"/>
                <w:szCs w:val="28"/>
              </w:rPr>
            </w:pPr>
            <w:r>
              <w:rPr>
                <w:sz w:val="28"/>
                <w:szCs w:val="28"/>
              </w:rPr>
              <w:t>Администрация р.</w:t>
            </w:r>
            <w:r w:rsidR="00726BA8" w:rsidRPr="00C20721">
              <w:rPr>
                <w:sz w:val="28"/>
                <w:szCs w:val="28"/>
              </w:rPr>
              <w:t>п. Мошково</w:t>
            </w:r>
          </w:p>
          <w:p w:rsidR="00726BA8" w:rsidRPr="00C20721" w:rsidRDefault="00726BA8" w:rsidP="00C20721">
            <w:pPr>
              <w:rPr>
                <w:sz w:val="28"/>
                <w:szCs w:val="28"/>
              </w:rPr>
            </w:pPr>
          </w:p>
        </w:tc>
      </w:tr>
      <w:tr w:rsidR="00726BA8" w:rsidRPr="00C20721" w:rsidTr="00726BA8">
        <w:tc>
          <w:tcPr>
            <w:tcW w:w="4361" w:type="dxa"/>
          </w:tcPr>
          <w:p w:rsidR="00726BA8" w:rsidRPr="00C20721" w:rsidRDefault="00726BA8" w:rsidP="00C20721">
            <w:pPr>
              <w:rPr>
                <w:sz w:val="28"/>
                <w:szCs w:val="28"/>
              </w:rPr>
            </w:pPr>
            <w:r w:rsidRPr="00C20721">
              <w:rPr>
                <w:b/>
                <w:sz w:val="28"/>
                <w:szCs w:val="28"/>
              </w:rPr>
              <w:t>Общее количество опрошенных по муниципальным услугам:</w:t>
            </w:r>
          </w:p>
        </w:tc>
        <w:tc>
          <w:tcPr>
            <w:tcW w:w="5103" w:type="dxa"/>
          </w:tcPr>
          <w:p w:rsidR="00726BA8" w:rsidRPr="00C20721" w:rsidRDefault="00726BA8" w:rsidP="00C20721">
            <w:pPr>
              <w:jc w:val="both"/>
              <w:rPr>
                <w:sz w:val="28"/>
                <w:szCs w:val="28"/>
              </w:rPr>
            </w:pPr>
            <w:r w:rsidRPr="00C20721">
              <w:rPr>
                <w:sz w:val="28"/>
                <w:szCs w:val="28"/>
              </w:rPr>
              <w:t>50</w:t>
            </w:r>
          </w:p>
        </w:tc>
      </w:tr>
      <w:tr w:rsidR="00726BA8" w:rsidRPr="00C20721" w:rsidTr="00726BA8">
        <w:tc>
          <w:tcPr>
            <w:tcW w:w="4361" w:type="dxa"/>
          </w:tcPr>
          <w:p w:rsidR="00726BA8" w:rsidRPr="00C20721" w:rsidRDefault="00726BA8" w:rsidP="00C20721">
            <w:pPr>
              <w:rPr>
                <w:sz w:val="28"/>
                <w:szCs w:val="28"/>
              </w:rPr>
            </w:pPr>
          </w:p>
        </w:tc>
        <w:tc>
          <w:tcPr>
            <w:tcW w:w="5103" w:type="dxa"/>
          </w:tcPr>
          <w:p w:rsidR="00726BA8" w:rsidRPr="00C20721" w:rsidRDefault="00726BA8" w:rsidP="00C20721">
            <w:pPr>
              <w:jc w:val="both"/>
              <w:rPr>
                <w:sz w:val="28"/>
                <w:szCs w:val="28"/>
              </w:rPr>
            </w:pPr>
          </w:p>
        </w:tc>
      </w:tr>
    </w:tbl>
    <w:p w:rsidR="00726BA8" w:rsidRPr="00C20721" w:rsidRDefault="00726BA8"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726BA8" w:rsidRPr="00C20721" w:rsidRDefault="00726BA8"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w:t>
      </w:r>
      <w:r w:rsidR="007E6DFF">
        <w:rPr>
          <w:sz w:val="28"/>
          <w:szCs w:val="28"/>
        </w:rPr>
        <w:t>трациях Мошковского района и р.</w:t>
      </w:r>
      <w:r w:rsidRPr="00C20721">
        <w:rPr>
          <w:sz w:val="28"/>
          <w:szCs w:val="28"/>
        </w:rPr>
        <w:t>п. Мошково.</w:t>
      </w:r>
    </w:p>
    <w:p w:rsidR="00726BA8" w:rsidRPr="00C20721" w:rsidRDefault="00726BA8" w:rsidP="00C20721">
      <w:pPr>
        <w:spacing w:line="360" w:lineRule="auto"/>
        <w:ind w:firstLine="709"/>
        <w:jc w:val="both"/>
        <w:rPr>
          <w:sz w:val="28"/>
          <w:szCs w:val="28"/>
        </w:rPr>
      </w:pPr>
      <w:r w:rsidRPr="00C20721">
        <w:rPr>
          <w:sz w:val="28"/>
          <w:szCs w:val="28"/>
        </w:rPr>
        <w:t>В ходе проведения опроса получателей услуг Мошковского района и р. п. Мошково в мониторинг попали следующие муниципальные услуги:</w:t>
      </w:r>
    </w:p>
    <w:p w:rsidR="00726BA8" w:rsidRPr="00C20721" w:rsidRDefault="00726BA8" w:rsidP="00C20721">
      <w:pPr>
        <w:tabs>
          <w:tab w:val="left" w:pos="993"/>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3)</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4)</w:t>
      </w:r>
      <w:r w:rsidRPr="00C20721">
        <w:rPr>
          <w:sz w:val="28"/>
          <w:szCs w:val="28"/>
        </w:rPr>
        <w:tab/>
        <w:t>Выдача справки об использовании (неиспользовании) гражданином права на приватизацию жилых помещений</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5)</w:t>
      </w:r>
      <w:r w:rsidRPr="00C20721">
        <w:rPr>
          <w:sz w:val="28"/>
          <w:szCs w:val="28"/>
        </w:rPr>
        <w:tab/>
        <w:t>Выдача сведений из реестра муниципального имущества</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6)</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7)</w:t>
      </w:r>
      <w:r w:rsidRPr="00C20721">
        <w:rPr>
          <w:sz w:val="28"/>
          <w:szCs w:val="28"/>
        </w:rPr>
        <w:tab/>
        <w:t>Подготовка и выдача разрешения на строительство индивидуальных жилых домов</w:t>
      </w:r>
      <w:r w:rsidR="007E6DFF">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lastRenderedPageBreak/>
        <w:t>8)</w:t>
      </w:r>
      <w:r w:rsidRPr="00C20721">
        <w:rPr>
          <w:sz w:val="28"/>
          <w:szCs w:val="28"/>
        </w:rPr>
        <w:tab/>
        <w:t>Присвоение, изменение и аннулирование адресов объектов недвижимости</w:t>
      </w:r>
    </w:p>
    <w:p w:rsidR="00726BA8" w:rsidRPr="00C20721" w:rsidRDefault="00726BA8" w:rsidP="00C20721">
      <w:pPr>
        <w:spacing w:line="360" w:lineRule="auto"/>
        <w:ind w:firstLine="709"/>
        <w:jc w:val="both"/>
        <w:rPr>
          <w:sz w:val="28"/>
          <w:szCs w:val="28"/>
        </w:rPr>
      </w:pPr>
      <w:r w:rsidRPr="00C20721">
        <w:rPr>
          <w:sz w:val="28"/>
          <w:szCs w:val="28"/>
        </w:rPr>
        <w:t>Наиболее востребованными услугами были: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(22% опрошенных) и «Присвоение, изменение и аннулирование адресов объектов недвижимости» (20%).</w:t>
      </w:r>
    </w:p>
    <w:p w:rsidR="00726BA8" w:rsidRPr="00C20721" w:rsidRDefault="00726BA8"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726BA8" w:rsidRPr="00C20721" w:rsidRDefault="00726BA8" w:rsidP="00C20721">
      <w:pPr>
        <w:tabs>
          <w:tab w:val="left" w:pos="993"/>
        </w:tabs>
        <w:spacing w:before="120" w:after="120" w:line="360" w:lineRule="auto"/>
        <w:jc w:val="center"/>
        <w:rPr>
          <w:b/>
          <w:sz w:val="28"/>
          <w:szCs w:val="28"/>
        </w:rPr>
      </w:pPr>
      <w:r w:rsidRPr="00C20721">
        <w:rPr>
          <w:b/>
          <w:sz w:val="28"/>
          <w:szCs w:val="28"/>
        </w:rPr>
        <w:t>1. Нормативно-правовое обеспечение муниципальных услуг</w:t>
      </w:r>
    </w:p>
    <w:p w:rsidR="00726BA8" w:rsidRPr="00C20721" w:rsidRDefault="00726BA8"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726BA8" w:rsidRPr="00C20721" w:rsidRDefault="00726BA8" w:rsidP="00C20721">
      <w:pPr>
        <w:autoSpaceDE w:val="0"/>
        <w:autoSpaceDN w:val="0"/>
        <w:adjustRightInd w:val="0"/>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726BA8" w:rsidRPr="00C20721" w:rsidRDefault="00726BA8" w:rsidP="00146570">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726BA8" w:rsidRPr="00C20721" w:rsidRDefault="00726BA8" w:rsidP="00146570">
      <w:pPr>
        <w:pStyle w:val="affc"/>
        <w:widowControl/>
        <w:numPr>
          <w:ilvl w:val="0"/>
          <w:numId w:val="325"/>
        </w:numPr>
        <w:spacing w:line="360" w:lineRule="auto"/>
        <w:ind w:left="0" w:firstLine="709"/>
        <w:jc w:val="both"/>
        <w:rPr>
          <w:sz w:val="28"/>
          <w:szCs w:val="28"/>
        </w:rPr>
      </w:pPr>
      <w:r w:rsidRPr="00C20721">
        <w:rPr>
          <w:sz w:val="28"/>
          <w:szCs w:val="28"/>
        </w:rPr>
        <w:t>Мошковского района на официальном сайте Администрации района (http://www.moshkovo-nso.ru/page/reglaments-accepted);</w:t>
      </w:r>
    </w:p>
    <w:p w:rsidR="00726BA8" w:rsidRPr="00C20721" w:rsidRDefault="00726BA8" w:rsidP="00146570">
      <w:pPr>
        <w:pStyle w:val="affc"/>
        <w:widowControl/>
        <w:numPr>
          <w:ilvl w:val="0"/>
          <w:numId w:val="325"/>
        </w:numPr>
        <w:spacing w:line="360" w:lineRule="auto"/>
        <w:ind w:left="0" w:firstLine="709"/>
        <w:jc w:val="both"/>
        <w:rPr>
          <w:sz w:val="28"/>
          <w:szCs w:val="28"/>
        </w:rPr>
      </w:pPr>
      <w:r w:rsidRPr="00C20721">
        <w:rPr>
          <w:sz w:val="28"/>
          <w:szCs w:val="28"/>
        </w:rPr>
        <w:lastRenderedPageBreak/>
        <w:t>р.п. Мошково на официальном сайте Администрации города (http://www.adm-moshkovo-nso.ru/pages.php?id=documents-reglaments).</w:t>
      </w:r>
    </w:p>
    <w:p w:rsidR="00726BA8" w:rsidRPr="00C20721" w:rsidRDefault="00726BA8" w:rsidP="00146570">
      <w:pPr>
        <w:autoSpaceDE w:val="0"/>
        <w:autoSpaceDN w:val="0"/>
        <w:adjustRightInd w:val="0"/>
        <w:spacing w:line="360" w:lineRule="auto"/>
        <w:ind w:firstLine="709"/>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w:t>
      </w:r>
      <w:r w:rsidR="00146570">
        <w:rPr>
          <w:sz w:val="28"/>
          <w:szCs w:val="28"/>
        </w:rPr>
        <w:t xml:space="preserve"> </w:t>
      </w:r>
      <w:r w:rsidRPr="00C20721">
        <w:rPr>
          <w:sz w:val="28"/>
          <w:szCs w:val="28"/>
        </w:rPr>
        <w:t xml:space="preserve">1. </w:t>
      </w:r>
    </w:p>
    <w:p w:rsidR="00726BA8" w:rsidRPr="00C20721" w:rsidRDefault="00726BA8"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W w:w="0" w:type="auto"/>
        <w:tblInd w:w="93" w:type="dxa"/>
        <w:tblLook w:val="04A0" w:firstRow="1" w:lastRow="0" w:firstColumn="1" w:lastColumn="0" w:noHBand="0" w:noVBand="1"/>
      </w:tblPr>
      <w:tblGrid>
        <w:gridCol w:w="516"/>
        <w:gridCol w:w="4521"/>
        <w:gridCol w:w="4498"/>
      </w:tblGrid>
      <w:tr w:rsidR="00726BA8" w:rsidRPr="00C20721" w:rsidTr="00726BA8">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726BA8" w:rsidRPr="00C20721" w:rsidRDefault="00726BA8" w:rsidP="00C20721">
            <w:pPr>
              <w:jc w:val="center"/>
              <w:rPr>
                <w:b/>
                <w:bCs/>
                <w:color w:val="000000"/>
              </w:rPr>
            </w:pPr>
            <w:r w:rsidRPr="00C20721">
              <w:rPr>
                <w:b/>
                <w:bCs/>
                <w:color w:val="000000"/>
              </w:rPr>
              <w:t>№</w:t>
            </w:r>
          </w:p>
        </w:tc>
        <w:tc>
          <w:tcPr>
            <w:tcW w:w="0" w:type="auto"/>
            <w:tcBorders>
              <w:top w:val="single" w:sz="4" w:space="0" w:color="auto"/>
              <w:left w:val="nil"/>
              <w:bottom w:val="single" w:sz="4" w:space="0" w:color="auto"/>
              <w:right w:val="single" w:sz="4" w:space="0" w:color="auto"/>
            </w:tcBorders>
            <w:shd w:val="clear" w:color="auto" w:fill="auto"/>
            <w:hideMark/>
          </w:tcPr>
          <w:p w:rsidR="00726BA8" w:rsidRPr="00C20721" w:rsidRDefault="00726BA8" w:rsidP="00C20721">
            <w:pPr>
              <w:jc w:val="center"/>
              <w:rPr>
                <w:b/>
                <w:bCs/>
                <w:color w:val="000000"/>
              </w:rPr>
            </w:pPr>
            <w:r w:rsidRPr="00C20721">
              <w:rPr>
                <w:b/>
                <w:bCs/>
                <w:color w:val="000000"/>
              </w:rPr>
              <w:t xml:space="preserve">Наименование услуги </w:t>
            </w:r>
          </w:p>
        </w:tc>
        <w:tc>
          <w:tcPr>
            <w:tcW w:w="0" w:type="auto"/>
            <w:tcBorders>
              <w:top w:val="single" w:sz="4" w:space="0" w:color="auto"/>
              <w:left w:val="nil"/>
              <w:bottom w:val="single" w:sz="4" w:space="0" w:color="auto"/>
              <w:right w:val="single" w:sz="4" w:space="0" w:color="auto"/>
            </w:tcBorders>
            <w:shd w:val="clear" w:color="auto" w:fill="auto"/>
            <w:hideMark/>
          </w:tcPr>
          <w:p w:rsidR="00726BA8" w:rsidRPr="00C20721" w:rsidRDefault="00726BA8" w:rsidP="00C20721">
            <w:pPr>
              <w:jc w:val="center"/>
              <w:rPr>
                <w:b/>
                <w:bCs/>
                <w:color w:val="000000"/>
              </w:rPr>
            </w:pPr>
            <w:r w:rsidRPr="00C20721">
              <w:rPr>
                <w:b/>
                <w:bCs/>
                <w:color w:val="000000"/>
              </w:rPr>
              <w:t>Наличие административного регламента</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tcPr>
          <w:p w:rsidR="00726BA8" w:rsidRPr="00C20721" w:rsidRDefault="00726BA8" w:rsidP="00C20721">
            <w:pPr>
              <w:jc w:val="center"/>
              <w:rPr>
                <w:color w:val="000000"/>
              </w:rPr>
            </w:pPr>
            <w:r w:rsidRPr="00C20721">
              <w:rPr>
                <w:color w:val="000000"/>
              </w:rPr>
              <w:t>1</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nil"/>
              <w:left w:val="nil"/>
              <w:bottom w:val="single" w:sz="4" w:space="0" w:color="auto"/>
              <w:right w:val="single" w:sz="4" w:space="0" w:color="auto"/>
            </w:tcBorders>
            <w:shd w:val="clear" w:color="auto" w:fill="auto"/>
            <w:vAlign w:val="center"/>
          </w:tcPr>
          <w:p w:rsidR="00726BA8" w:rsidRPr="00C20721" w:rsidRDefault="00726BA8" w:rsidP="00C20721">
            <w:pPr>
              <w:rPr>
                <w:color w:val="000000"/>
              </w:rPr>
            </w:pPr>
            <w:r w:rsidRPr="00C20721">
              <w:rPr>
                <w:color w:val="000000"/>
              </w:rPr>
              <w:t>На сайте регламент не выявлен</w:t>
            </w:r>
            <w:r w:rsidRPr="00C20721">
              <w:rPr>
                <w:rStyle w:val="af2"/>
                <w:color w:val="000000"/>
              </w:rPr>
              <w:footnoteReference w:id="79"/>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2</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Предоставление жилых помещений по договорам социального найма</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Постановление администрации р.п. Мошково от 08.08.2012 № 290</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3.</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Прием заявлений, документов, а также постановка граждан на учет в качестве нуждающихся в жилых помещениях</w:t>
            </w:r>
          </w:p>
        </w:tc>
        <w:tc>
          <w:tcPr>
            <w:tcW w:w="0" w:type="auto"/>
            <w:tcBorders>
              <w:top w:val="nil"/>
              <w:left w:val="nil"/>
              <w:bottom w:val="single" w:sz="4" w:space="0" w:color="auto"/>
              <w:right w:val="single" w:sz="4" w:space="0" w:color="auto"/>
            </w:tcBorders>
            <w:shd w:val="clear" w:color="auto" w:fill="auto"/>
            <w:vAlign w:val="center"/>
          </w:tcPr>
          <w:p w:rsidR="00726BA8" w:rsidRPr="00C20721" w:rsidRDefault="00726BA8" w:rsidP="00C20721">
            <w:pPr>
              <w:rPr>
                <w:i/>
                <w:iCs/>
              </w:rPr>
            </w:pPr>
            <w:r w:rsidRPr="00C20721">
              <w:rPr>
                <w:bCs/>
                <w:i/>
                <w:iCs/>
              </w:rPr>
              <w:t> </w:t>
            </w:r>
            <w:r w:rsidRPr="00C20721">
              <w:t>Административный регламент не выявлен</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4.</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rPr>
                <w:i/>
                <w:iCs/>
                <w:color w:val="000000"/>
              </w:rPr>
              <w:t> </w:t>
            </w:r>
            <w:r w:rsidRPr="00C20721">
              <w:t>П</w:t>
            </w:r>
            <w:r w:rsidRPr="00C20721">
              <w:rPr>
                <w:iCs/>
              </w:rPr>
              <w:t>остановление администрации р.п. Мошково от 31.08.2012 №340</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5.</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Выдача справки об использовании (неиспользовании) гражданином права на приватизацию жилых помещений</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iCs/>
              </w:rPr>
            </w:pPr>
            <w:r w:rsidRPr="00C20721">
              <w:rPr>
                <w:iCs/>
              </w:rPr>
              <w:t>Постановлением администрации Мошковского района от 16.08.2013 №  96 (ред. от 18.03.2014 №47)</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6.</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Предоставление в аренду имущества муниципальной казны без проведения торгов</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t>Постановление администрации Мошковского района от 22.08.2013 № 103 (от 04.02.2014 №18, от 18.03.2014№47)</w:t>
            </w:r>
          </w:p>
          <w:p w:rsidR="00726BA8" w:rsidRPr="00C20721" w:rsidRDefault="00726BA8" w:rsidP="00C20721"/>
          <w:p w:rsidR="00726BA8" w:rsidRPr="00C20721" w:rsidRDefault="00726BA8" w:rsidP="00C20721">
            <w:r w:rsidRPr="00C20721">
              <w:t>П</w:t>
            </w:r>
            <w:r w:rsidRPr="00C20721">
              <w:rPr>
                <w:iCs/>
              </w:rPr>
              <w:t xml:space="preserve">остановление администрации р.п. Мошково </w:t>
            </w:r>
            <w:r w:rsidRPr="00C20721">
              <w:t>от 08.08.2012.№292</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7.</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Выдача сведений из реестра муниципального имущества</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t>Постановление администрации Мошковского района от 02.02.2012 № 6 (от 20.05.2013 №59, от 13.08.2013 №87, 04.02.2014 №14, от 18.03.2014 №47)</w:t>
            </w:r>
          </w:p>
          <w:p w:rsidR="00726BA8" w:rsidRPr="00C20721" w:rsidRDefault="00726BA8" w:rsidP="00C20721">
            <w:pPr>
              <w:rPr>
                <w:color w:val="000000"/>
              </w:rPr>
            </w:pPr>
          </w:p>
          <w:p w:rsidR="00726BA8" w:rsidRPr="00C20721" w:rsidRDefault="00726BA8" w:rsidP="00C20721">
            <w:r w:rsidRPr="00C20721">
              <w:rPr>
                <w:color w:val="000000"/>
              </w:rPr>
              <w:t xml:space="preserve">Постановление администрации р.п. Мошково </w:t>
            </w:r>
            <w:r w:rsidRPr="00C20721">
              <w:t>от 08.08.2012 № 294</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lastRenderedPageBreak/>
              <w:t>8.</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rPr>
                <w:bCs/>
              </w:rPr>
              <w:t>Постановление администрации Мошковского района от 29.02.2012 № 24 (в ред. от 19.08.2013 №97, от 07.02.2014 №27, 28.02.2014 №41, от 18.03.2014 №47, от 17.09.2014 №102)</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9.</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Предоставление земельных участков для индивидуального жилищного строительства</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bCs/>
              </w:rPr>
            </w:pPr>
            <w:r w:rsidRPr="00C20721">
              <w:t>П</w:t>
            </w:r>
            <w:r w:rsidRPr="00C20721">
              <w:rPr>
                <w:bCs/>
              </w:rPr>
              <w:t>остановление администрации Мошковского района от 27.02.2012 № 17 (ред. от 06.09.2013 №104, от 07.02.2014 №25, от 18.03.2014 №47)</w:t>
            </w:r>
          </w:p>
          <w:p w:rsidR="00726BA8" w:rsidRPr="00C20721" w:rsidRDefault="00726BA8" w:rsidP="00C20721">
            <w:pPr>
              <w:rPr>
                <w:bCs/>
              </w:rPr>
            </w:pPr>
          </w:p>
          <w:p w:rsidR="00726BA8" w:rsidRPr="00C20721" w:rsidRDefault="00726BA8" w:rsidP="00C20721">
            <w:r w:rsidRPr="00C20721">
              <w:t>Постановление администрации р.п. Мошково от 08.08.2012 № 291</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10.</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Прием заявлений и выдача документов о согласовании переустройства и (или) перепланировки жилого помещения</w:t>
            </w:r>
          </w:p>
        </w:tc>
        <w:tc>
          <w:tcPr>
            <w:tcW w:w="0" w:type="auto"/>
            <w:tcBorders>
              <w:top w:val="nil"/>
              <w:left w:val="nil"/>
              <w:bottom w:val="single" w:sz="4" w:space="0" w:color="auto"/>
              <w:right w:val="single" w:sz="4" w:space="0" w:color="auto"/>
            </w:tcBorders>
            <w:shd w:val="clear" w:color="auto" w:fill="auto"/>
            <w:vAlign w:val="center"/>
          </w:tcPr>
          <w:p w:rsidR="00726BA8" w:rsidRPr="00C20721" w:rsidRDefault="00726BA8" w:rsidP="00C20721">
            <w:pPr>
              <w:rPr>
                <w:i/>
                <w:iCs/>
              </w:rPr>
            </w:pPr>
            <w:r w:rsidRPr="00C20721">
              <w:rPr>
                <w:bCs/>
                <w:i/>
                <w:iCs/>
              </w:rPr>
              <w:t> </w:t>
            </w:r>
            <w:r w:rsidRPr="00C20721">
              <w:t>Административный регламент не выявлен</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11.</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t xml:space="preserve">Постановление администрации </w:t>
            </w:r>
            <w:r w:rsidRPr="00C20721">
              <w:rPr>
                <w:iCs/>
              </w:rPr>
              <w:t xml:space="preserve">р.п. Мошково </w:t>
            </w:r>
            <w:r w:rsidRPr="00C20721">
              <w:t>от 08.08.2012 № 284 (в ред. от 27.12.2013 № 332)</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12.</w:t>
            </w:r>
          </w:p>
        </w:tc>
        <w:tc>
          <w:tcPr>
            <w:tcW w:w="0" w:type="auto"/>
            <w:tcBorders>
              <w:top w:val="nil"/>
              <w:left w:val="nil"/>
              <w:bottom w:val="single" w:sz="4" w:space="0" w:color="auto"/>
              <w:right w:val="single" w:sz="4" w:space="0" w:color="auto"/>
            </w:tcBorders>
            <w:shd w:val="clear" w:color="auto" w:fill="auto"/>
            <w:vAlign w:val="center"/>
          </w:tcPr>
          <w:p w:rsidR="00726BA8" w:rsidRPr="00C20721" w:rsidRDefault="00726BA8" w:rsidP="00C20721">
            <w:pPr>
              <w:rPr>
                <w:color w:val="000000"/>
              </w:rPr>
            </w:pPr>
            <w:r w:rsidRPr="00C20721">
              <w:rPr>
                <w:color w:val="000000"/>
              </w:rPr>
              <w:t>Подготовка и выдача разрешения на строительство индивидуальных жилых домов</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t>Постановление администрации Мошковского района от 12.03.2012 № 42 (в ред. от 09.09.2013 № 107, от 15.11.2013 № 130, от 13.12.2013 № 137, от 58 от 09.04.2014)</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13</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Подготовка и выдача разрешения на ввод индивидуальных жилых домов в эксплуатацию</w:t>
            </w:r>
          </w:p>
        </w:tc>
        <w:tc>
          <w:tcPr>
            <w:tcW w:w="0" w:type="auto"/>
            <w:tcBorders>
              <w:top w:val="nil"/>
              <w:left w:val="nil"/>
              <w:bottom w:val="single" w:sz="4" w:space="0" w:color="auto"/>
              <w:right w:val="single" w:sz="4" w:space="0" w:color="auto"/>
            </w:tcBorders>
            <w:shd w:val="clear" w:color="auto" w:fill="auto"/>
            <w:vAlign w:val="center"/>
          </w:tcPr>
          <w:p w:rsidR="00726BA8" w:rsidRPr="00C20721" w:rsidRDefault="00726BA8" w:rsidP="00C20721">
            <w:pPr>
              <w:rPr>
                <w:i/>
                <w:iCs/>
              </w:rPr>
            </w:pPr>
            <w:r w:rsidRPr="00C20721">
              <w:rPr>
                <w:bCs/>
                <w:i/>
                <w:iCs/>
              </w:rPr>
              <w:t> </w:t>
            </w:r>
            <w:r w:rsidRPr="00C20721">
              <w:t>Административный регламент не выявлен</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14</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Присвоение, изменение и аннулирование адресов объектов недвижимости</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t xml:space="preserve">Постановление администрации  </w:t>
            </w:r>
            <w:r w:rsidRPr="00C20721">
              <w:rPr>
                <w:iCs/>
              </w:rPr>
              <w:t xml:space="preserve">р.п. Мошково </w:t>
            </w:r>
            <w:r w:rsidRPr="00C20721">
              <w:t>от 08.08.2012№ 285</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15.</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Выдача разрешения на установку рекламных конструкций, аннулирование таких разрешений</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r w:rsidRPr="00C20721">
              <w:t>Постановление администрации  Мошковского района от 03.04.2014 №56</w:t>
            </w:r>
          </w:p>
        </w:tc>
      </w:tr>
      <w:tr w:rsidR="00726BA8" w:rsidRPr="00C20721" w:rsidTr="00726BA8">
        <w:trPr>
          <w:trHeight w:val="20"/>
        </w:trPr>
        <w:tc>
          <w:tcPr>
            <w:tcW w:w="0" w:type="auto"/>
            <w:tcBorders>
              <w:top w:val="nil"/>
              <w:left w:val="single" w:sz="4" w:space="0" w:color="auto"/>
              <w:bottom w:val="single" w:sz="4" w:space="0" w:color="auto"/>
              <w:right w:val="single" w:sz="4" w:space="0" w:color="auto"/>
            </w:tcBorders>
            <w:shd w:val="clear" w:color="auto" w:fill="auto"/>
            <w:vAlign w:val="center"/>
          </w:tcPr>
          <w:p w:rsidR="00726BA8" w:rsidRPr="00C20721" w:rsidRDefault="00726BA8" w:rsidP="00C20721">
            <w:r w:rsidRPr="00C20721">
              <w:t>16.</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rPr>
                <w:color w:val="000000"/>
              </w:rPr>
              <w:t>Подготовка и утверждение градостроительного плана земельного участка в виде отдельного документа</w:t>
            </w:r>
          </w:p>
        </w:tc>
        <w:tc>
          <w:tcPr>
            <w:tcW w:w="0" w:type="auto"/>
            <w:tcBorders>
              <w:top w:val="nil"/>
              <w:left w:val="nil"/>
              <w:bottom w:val="single" w:sz="4" w:space="0" w:color="auto"/>
              <w:right w:val="single" w:sz="4" w:space="0" w:color="auto"/>
            </w:tcBorders>
            <w:shd w:val="clear" w:color="auto" w:fill="auto"/>
          </w:tcPr>
          <w:p w:rsidR="00726BA8" w:rsidRPr="00C20721" w:rsidRDefault="00726BA8" w:rsidP="00C20721">
            <w:pPr>
              <w:rPr>
                <w:color w:val="000000"/>
              </w:rPr>
            </w:pPr>
            <w:r w:rsidRPr="00C20721">
              <w:t xml:space="preserve">Постановление администрации  Мошковского района </w:t>
            </w:r>
            <w:r w:rsidRPr="00C20721">
              <w:rPr>
                <w:color w:val="000000"/>
              </w:rPr>
              <w:t>от 29.11.2013 № 133 от 17.03.2014 №46, от 18.03.2014 №47, от 10.04.2014 №60)</w:t>
            </w:r>
          </w:p>
        </w:tc>
      </w:tr>
    </w:tbl>
    <w:p w:rsidR="00726BA8" w:rsidRPr="00C20721" w:rsidRDefault="00726BA8" w:rsidP="00C20721">
      <w:pPr>
        <w:pStyle w:val="affc"/>
        <w:widowControl/>
        <w:spacing w:before="120" w:line="360" w:lineRule="auto"/>
        <w:ind w:left="0" w:firstLine="567"/>
        <w:jc w:val="both"/>
        <w:rPr>
          <w:sz w:val="28"/>
          <w:szCs w:val="28"/>
        </w:rPr>
      </w:pPr>
      <w:r w:rsidRPr="00C20721">
        <w:rPr>
          <w:sz w:val="28"/>
          <w:szCs w:val="28"/>
        </w:rPr>
        <w:t xml:space="preserve">Выявлено 12 регламентов из 16, таким образом уровень регламентации по исследуемым муниципальным услугам на момент проведения мониторинга составил 75%. 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w:t>
      </w:r>
      <w:r w:rsidRPr="00C20721">
        <w:rPr>
          <w:sz w:val="28"/>
          <w:szCs w:val="28"/>
        </w:rPr>
        <w:lastRenderedPageBreak/>
        <w:t>ввод индивидуальных жилых домов в эксплуатацию» не является нарушением. Без учета указанной услуги уровень регламентации составляет 81,25%.</w:t>
      </w:r>
    </w:p>
    <w:p w:rsidR="00726BA8" w:rsidRPr="00C20721" w:rsidRDefault="00726BA8"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и проектов административных регламентов позволил выявить следующие недостатки:</w:t>
      </w:r>
    </w:p>
    <w:p w:rsidR="00726BA8" w:rsidRPr="00C20721" w:rsidRDefault="00726BA8"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Постановлением Правительства Российской Федерации от 16.05.2011 № 373 предусмотрено выделение в каждом разделе самостоятельных подразделов. Ряд административных регламентов не содержит подразделов, как структурных единиц регламента;</w:t>
      </w:r>
    </w:p>
    <w:p w:rsidR="00726BA8" w:rsidRPr="00C20721" w:rsidRDefault="00726BA8"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i/>
          <w:sz w:val="28"/>
          <w:szCs w:val="28"/>
        </w:rPr>
        <w:t>отсутствует единообразие при исчислении сроков административных процедур</w:t>
      </w:r>
      <w:r w:rsidRPr="00C20721">
        <w:rPr>
          <w:sz w:val="28"/>
          <w:szCs w:val="28"/>
        </w:rPr>
        <w:t xml:space="preserve"> – сроки исчисляются как в календарных, так и в рабочих днях. Такой подход ухудшает понимание регламентов заявителями;</w:t>
      </w:r>
    </w:p>
    <w:p w:rsidR="00726BA8" w:rsidRPr="00C20721" w:rsidRDefault="00726BA8"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в ряде случаев</w:t>
      </w:r>
      <w:r w:rsidRPr="00C20721">
        <w:rPr>
          <w:i/>
          <w:sz w:val="28"/>
          <w:szCs w:val="28"/>
        </w:rPr>
        <w:t xml:space="preserve"> не указываются услуги, которые являются необходимыми и обязательными </w:t>
      </w:r>
      <w:r w:rsidRPr="00C20721">
        <w:rPr>
          <w:sz w:val="28"/>
          <w:szCs w:val="28"/>
        </w:rPr>
        <w:t xml:space="preserve">для предоставления муниципальной услуги. </w:t>
      </w:r>
    </w:p>
    <w:p w:rsidR="00726BA8" w:rsidRPr="00C20721" w:rsidRDefault="00726BA8" w:rsidP="00C20721">
      <w:pPr>
        <w:spacing w:line="360" w:lineRule="auto"/>
        <w:ind w:firstLine="567"/>
        <w:jc w:val="both"/>
        <w:rPr>
          <w:sz w:val="28"/>
          <w:szCs w:val="28"/>
        </w:rPr>
      </w:pPr>
      <w:r w:rsidRPr="00C20721">
        <w:rPr>
          <w:sz w:val="28"/>
          <w:szCs w:val="28"/>
        </w:rPr>
        <w:t>В ходе проведенного исследования определено, что 76% респондентов знакомы с текстом административного регламента, при этом 24% опрошенных знакомы хорошо, 52% знакомы приблизительно,</w:t>
      </w:r>
    </w:p>
    <w:p w:rsidR="00726BA8" w:rsidRPr="00C20721" w:rsidRDefault="00726BA8" w:rsidP="00C20721">
      <w:pPr>
        <w:spacing w:line="360" w:lineRule="auto"/>
        <w:ind w:firstLine="567"/>
        <w:jc w:val="both"/>
        <w:rPr>
          <w:sz w:val="28"/>
          <w:szCs w:val="28"/>
        </w:rPr>
      </w:pPr>
      <w:r w:rsidRPr="00C20721">
        <w:rPr>
          <w:sz w:val="28"/>
          <w:szCs w:val="28"/>
        </w:rPr>
        <w:t xml:space="preserve"> 24% опрошенных не знакомы с текстом административного регламента.</w:t>
      </w:r>
    </w:p>
    <w:p w:rsidR="00726BA8" w:rsidRPr="00C20721" w:rsidRDefault="00726BA8" w:rsidP="00C20721">
      <w:pPr>
        <w:spacing w:line="360" w:lineRule="auto"/>
        <w:ind w:left="720"/>
        <w:jc w:val="center"/>
        <w:rPr>
          <w:b/>
          <w:sz w:val="28"/>
          <w:szCs w:val="28"/>
        </w:rPr>
      </w:pPr>
      <w:r w:rsidRPr="00C20721">
        <w:rPr>
          <w:b/>
          <w:sz w:val="28"/>
          <w:szCs w:val="28"/>
        </w:rPr>
        <w:t>2. Оценка доступности услуг</w:t>
      </w:r>
    </w:p>
    <w:p w:rsidR="00726BA8" w:rsidRPr="00C20721" w:rsidRDefault="00726BA8"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4,39 балла по пятибалльной шкале, что можно оценить как «хорошо» (табл. 2). Это незначительно выше, чем значение аналогичного показателя, зафиксированное при проведении мониторинга в ноябре 2013 года -  4,31 балла.</w:t>
      </w:r>
    </w:p>
    <w:p w:rsidR="00726BA8" w:rsidRPr="00C20721" w:rsidRDefault="00726BA8" w:rsidP="00C20721">
      <w:pPr>
        <w:spacing w:line="360" w:lineRule="auto"/>
        <w:ind w:firstLine="709"/>
        <w:jc w:val="both"/>
        <w:rPr>
          <w:sz w:val="28"/>
          <w:szCs w:val="28"/>
        </w:rPr>
      </w:pPr>
      <w:r w:rsidRPr="00C20721">
        <w:rPr>
          <w:sz w:val="28"/>
          <w:szCs w:val="28"/>
        </w:rPr>
        <w:t>Некоторое ухудшение уровня доступности по сравнение с результатами 2013 года отмечается по следующим услугам:</w:t>
      </w:r>
    </w:p>
    <w:p w:rsidR="00726BA8" w:rsidRPr="00C20721" w:rsidRDefault="00726BA8"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726BA8" w:rsidRPr="00C20721" w:rsidRDefault="00726BA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726BA8" w:rsidRPr="00C20721" w:rsidRDefault="00726BA8" w:rsidP="00C20721">
      <w:pPr>
        <w:tabs>
          <w:tab w:val="left" w:pos="709"/>
          <w:tab w:val="left" w:pos="993"/>
        </w:tabs>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726BA8" w:rsidRPr="00C20721" w:rsidRDefault="00726BA8" w:rsidP="00C20721">
      <w:pPr>
        <w:pStyle w:val="af6"/>
        <w:spacing w:line="360" w:lineRule="auto"/>
        <w:rPr>
          <w:b w:val="0"/>
          <w:sz w:val="28"/>
          <w:szCs w:val="28"/>
        </w:rPr>
      </w:pPr>
      <w:r w:rsidRPr="00C20721">
        <w:rPr>
          <w:b w:val="0"/>
          <w:sz w:val="28"/>
          <w:szCs w:val="28"/>
        </w:rPr>
        <w:lastRenderedPageBreak/>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5"/>
        <w:gridCol w:w="659"/>
        <w:gridCol w:w="660"/>
        <w:gridCol w:w="659"/>
        <w:gridCol w:w="660"/>
        <w:gridCol w:w="660"/>
        <w:gridCol w:w="659"/>
        <w:gridCol w:w="660"/>
        <w:gridCol w:w="660"/>
        <w:gridCol w:w="1246"/>
      </w:tblGrid>
      <w:tr w:rsidR="00726BA8" w:rsidRPr="00C20721" w:rsidTr="00726BA8">
        <w:trPr>
          <w:trHeight w:val="330"/>
          <w:tblHeader/>
        </w:trPr>
        <w:tc>
          <w:tcPr>
            <w:tcW w:w="1612" w:type="pct"/>
            <w:shd w:val="clear" w:color="auto" w:fill="auto"/>
            <w:noWrap/>
          </w:tcPr>
          <w:p w:rsidR="00726BA8" w:rsidRPr="00C20721" w:rsidRDefault="00726BA8" w:rsidP="00C20721">
            <w:pPr>
              <w:rPr>
                <w:b/>
                <w:bCs/>
                <w:color w:val="000000"/>
              </w:rPr>
            </w:pPr>
            <w:r w:rsidRPr="00C20721">
              <w:rPr>
                <w:b/>
                <w:bCs/>
                <w:color w:val="000000"/>
              </w:rPr>
              <w:t>Подкритерий доступности услуг</w:t>
            </w:r>
          </w:p>
        </w:tc>
        <w:tc>
          <w:tcPr>
            <w:tcW w:w="342" w:type="pct"/>
            <w:vAlign w:val="center"/>
          </w:tcPr>
          <w:p w:rsidR="00726BA8" w:rsidRPr="00C20721" w:rsidRDefault="00726BA8" w:rsidP="00C20721">
            <w:pPr>
              <w:jc w:val="center"/>
              <w:rPr>
                <w:b/>
                <w:color w:val="000000"/>
                <w:lang w:val="en-US"/>
              </w:rPr>
            </w:pPr>
            <w:r w:rsidRPr="00C20721">
              <w:rPr>
                <w:b/>
                <w:color w:val="000000"/>
                <w:lang w:val="en-US"/>
              </w:rPr>
              <w:t>1</w:t>
            </w:r>
          </w:p>
        </w:tc>
        <w:tc>
          <w:tcPr>
            <w:tcW w:w="343"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2</w:t>
            </w:r>
          </w:p>
        </w:tc>
        <w:tc>
          <w:tcPr>
            <w:tcW w:w="342"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4</w:t>
            </w:r>
          </w:p>
        </w:tc>
        <w:tc>
          <w:tcPr>
            <w:tcW w:w="343"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5</w:t>
            </w:r>
          </w:p>
        </w:tc>
        <w:tc>
          <w:tcPr>
            <w:tcW w:w="343"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7</w:t>
            </w:r>
          </w:p>
        </w:tc>
        <w:tc>
          <w:tcPr>
            <w:tcW w:w="342"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8</w:t>
            </w:r>
          </w:p>
        </w:tc>
        <w:tc>
          <w:tcPr>
            <w:tcW w:w="343"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12</w:t>
            </w:r>
          </w:p>
        </w:tc>
        <w:tc>
          <w:tcPr>
            <w:tcW w:w="343" w:type="pct"/>
            <w:shd w:val="clear" w:color="auto" w:fill="auto"/>
            <w:noWrap/>
            <w:vAlign w:val="center"/>
          </w:tcPr>
          <w:p w:rsidR="00726BA8" w:rsidRPr="00C20721" w:rsidRDefault="00726BA8" w:rsidP="00C20721">
            <w:pPr>
              <w:jc w:val="center"/>
              <w:rPr>
                <w:b/>
                <w:color w:val="000000"/>
                <w:lang w:val="en-US"/>
              </w:rPr>
            </w:pPr>
            <w:r w:rsidRPr="00C20721">
              <w:rPr>
                <w:b/>
                <w:color w:val="000000"/>
                <w:lang w:val="en-US"/>
              </w:rPr>
              <w:t>14</w:t>
            </w:r>
          </w:p>
        </w:tc>
        <w:tc>
          <w:tcPr>
            <w:tcW w:w="647" w:type="pct"/>
            <w:shd w:val="clear" w:color="auto" w:fill="auto"/>
            <w:noWrap/>
          </w:tcPr>
          <w:p w:rsidR="00726BA8" w:rsidRPr="00C20721" w:rsidRDefault="00726BA8" w:rsidP="00C20721">
            <w:pPr>
              <w:jc w:val="center"/>
              <w:rPr>
                <w:color w:val="000000"/>
              </w:rPr>
            </w:pPr>
            <w:r w:rsidRPr="00C20721">
              <w:rPr>
                <w:color w:val="000000"/>
              </w:rPr>
              <w:t>Среднее значение</w:t>
            </w:r>
          </w:p>
        </w:tc>
      </w:tr>
      <w:tr w:rsidR="00726BA8" w:rsidRPr="00C20721" w:rsidTr="00726BA8">
        <w:trPr>
          <w:trHeight w:val="330"/>
        </w:trPr>
        <w:tc>
          <w:tcPr>
            <w:tcW w:w="1612" w:type="pct"/>
            <w:shd w:val="clear" w:color="auto" w:fill="auto"/>
            <w:noWrap/>
            <w:hideMark/>
          </w:tcPr>
          <w:p w:rsidR="00726BA8" w:rsidRPr="00C20721" w:rsidRDefault="00726BA8" w:rsidP="00C20721">
            <w:pPr>
              <w:rPr>
                <w:bCs/>
                <w:color w:val="000000"/>
              </w:rPr>
            </w:pPr>
            <w:r w:rsidRPr="00C20721">
              <w:rPr>
                <w:bCs/>
                <w:color w:val="000000"/>
              </w:rPr>
              <w:t>Доступность информации о порядке предоставления услуги</w:t>
            </w:r>
          </w:p>
        </w:tc>
        <w:tc>
          <w:tcPr>
            <w:tcW w:w="342" w:type="pct"/>
            <w:vAlign w:val="center"/>
          </w:tcPr>
          <w:p w:rsidR="00726BA8" w:rsidRPr="00C20721" w:rsidRDefault="00726BA8" w:rsidP="00C20721">
            <w:pPr>
              <w:jc w:val="center"/>
            </w:pPr>
            <w:r w:rsidRPr="00C20721">
              <w:t>4,55</w:t>
            </w:r>
          </w:p>
        </w:tc>
        <w:tc>
          <w:tcPr>
            <w:tcW w:w="343" w:type="pct"/>
            <w:shd w:val="clear" w:color="auto" w:fill="auto"/>
            <w:noWrap/>
            <w:vAlign w:val="center"/>
          </w:tcPr>
          <w:p w:rsidR="00726BA8" w:rsidRPr="00C20721" w:rsidRDefault="00726BA8" w:rsidP="00C20721">
            <w:pPr>
              <w:jc w:val="center"/>
            </w:pPr>
            <w:r w:rsidRPr="00C20721">
              <w:t>4,22</w:t>
            </w:r>
          </w:p>
        </w:tc>
        <w:tc>
          <w:tcPr>
            <w:tcW w:w="342" w:type="pct"/>
            <w:shd w:val="clear" w:color="auto" w:fill="auto"/>
            <w:noWrap/>
            <w:vAlign w:val="center"/>
          </w:tcPr>
          <w:p w:rsidR="00726BA8" w:rsidRPr="00C20721" w:rsidRDefault="00726BA8" w:rsidP="00C20721">
            <w:pPr>
              <w:jc w:val="center"/>
            </w:pPr>
            <w:r w:rsidRPr="00C20721">
              <w:t>4,17</w:t>
            </w:r>
          </w:p>
        </w:tc>
        <w:tc>
          <w:tcPr>
            <w:tcW w:w="343" w:type="pct"/>
            <w:shd w:val="clear" w:color="auto" w:fill="auto"/>
            <w:noWrap/>
            <w:vAlign w:val="center"/>
          </w:tcPr>
          <w:p w:rsidR="00726BA8" w:rsidRPr="00C20721" w:rsidRDefault="00726BA8" w:rsidP="00C20721">
            <w:pPr>
              <w:jc w:val="center"/>
            </w:pPr>
            <w:r w:rsidRPr="00C20721">
              <w:t>4,00</w:t>
            </w:r>
          </w:p>
        </w:tc>
        <w:tc>
          <w:tcPr>
            <w:tcW w:w="343" w:type="pct"/>
            <w:shd w:val="clear" w:color="auto" w:fill="auto"/>
            <w:noWrap/>
            <w:vAlign w:val="center"/>
          </w:tcPr>
          <w:p w:rsidR="00726BA8" w:rsidRPr="00C20721" w:rsidRDefault="00726BA8" w:rsidP="00C20721">
            <w:pPr>
              <w:jc w:val="center"/>
            </w:pPr>
            <w:r w:rsidRPr="00C20721">
              <w:t>4,75</w:t>
            </w:r>
          </w:p>
        </w:tc>
        <w:tc>
          <w:tcPr>
            <w:tcW w:w="342" w:type="pct"/>
            <w:shd w:val="clear" w:color="auto" w:fill="auto"/>
            <w:noWrap/>
            <w:vAlign w:val="center"/>
          </w:tcPr>
          <w:p w:rsidR="00726BA8" w:rsidRPr="00C20721" w:rsidRDefault="00726BA8" w:rsidP="00C20721">
            <w:pPr>
              <w:jc w:val="center"/>
            </w:pPr>
            <w:r w:rsidRPr="00C20721">
              <w:t>4,17</w:t>
            </w:r>
          </w:p>
        </w:tc>
        <w:tc>
          <w:tcPr>
            <w:tcW w:w="343" w:type="pct"/>
            <w:shd w:val="clear" w:color="auto" w:fill="auto"/>
            <w:noWrap/>
            <w:vAlign w:val="center"/>
          </w:tcPr>
          <w:p w:rsidR="00726BA8" w:rsidRPr="00C20721" w:rsidRDefault="00726BA8" w:rsidP="00C20721">
            <w:pPr>
              <w:jc w:val="center"/>
            </w:pPr>
            <w:r w:rsidRPr="00C20721">
              <w:t>5,00</w:t>
            </w:r>
          </w:p>
        </w:tc>
        <w:tc>
          <w:tcPr>
            <w:tcW w:w="343" w:type="pct"/>
            <w:shd w:val="clear" w:color="auto" w:fill="auto"/>
            <w:noWrap/>
            <w:vAlign w:val="center"/>
          </w:tcPr>
          <w:p w:rsidR="00726BA8" w:rsidRPr="00C20721" w:rsidRDefault="00726BA8" w:rsidP="00C20721">
            <w:pPr>
              <w:jc w:val="center"/>
            </w:pPr>
            <w:r w:rsidRPr="00C20721">
              <w:t>4,10</w:t>
            </w:r>
          </w:p>
        </w:tc>
        <w:tc>
          <w:tcPr>
            <w:tcW w:w="647" w:type="pct"/>
            <w:shd w:val="clear" w:color="auto" w:fill="auto"/>
            <w:noWrap/>
            <w:vAlign w:val="center"/>
          </w:tcPr>
          <w:p w:rsidR="00726BA8" w:rsidRPr="00C20721" w:rsidRDefault="00726BA8" w:rsidP="00C20721">
            <w:pPr>
              <w:jc w:val="center"/>
            </w:pPr>
            <w:r w:rsidRPr="00C20721">
              <w:t>4,30</w:t>
            </w:r>
          </w:p>
        </w:tc>
      </w:tr>
      <w:tr w:rsidR="00726BA8" w:rsidRPr="00C20721" w:rsidTr="00726BA8">
        <w:trPr>
          <w:trHeight w:val="330"/>
        </w:trPr>
        <w:tc>
          <w:tcPr>
            <w:tcW w:w="1612" w:type="pct"/>
            <w:shd w:val="clear" w:color="auto" w:fill="auto"/>
            <w:noWrap/>
            <w:hideMark/>
          </w:tcPr>
          <w:p w:rsidR="00726BA8" w:rsidRPr="00C20721" w:rsidRDefault="00726BA8" w:rsidP="00C20721">
            <w:pPr>
              <w:rPr>
                <w:bCs/>
                <w:color w:val="000000"/>
              </w:rPr>
            </w:pPr>
            <w:r w:rsidRPr="00C20721">
              <w:rPr>
                <w:bCs/>
                <w:color w:val="000000"/>
              </w:rPr>
              <w:t>Полнота и понятность предоставленной информации</w:t>
            </w:r>
          </w:p>
        </w:tc>
        <w:tc>
          <w:tcPr>
            <w:tcW w:w="342" w:type="pct"/>
            <w:vAlign w:val="center"/>
          </w:tcPr>
          <w:p w:rsidR="00726BA8" w:rsidRPr="00C20721" w:rsidRDefault="00726BA8" w:rsidP="00C20721">
            <w:pPr>
              <w:jc w:val="center"/>
            </w:pPr>
            <w:r w:rsidRPr="00C20721">
              <w:t>4,73</w:t>
            </w:r>
          </w:p>
        </w:tc>
        <w:tc>
          <w:tcPr>
            <w:tcW w:w="343" w:type="pct"/>
            <w:shd w:val="clear" w:color="auto" w:fill="auto"/>
            <w:noWrap/>
            <w:vAlign w:val="center"/>
          </w:tcPr>
          <w:p w:rsidR="00726BA8" w:rsidRPr="00C20721" w:rsidRDefault="00726BA8" w:rsidP="00C20721">
            <w:pPr>
              <w:jc w:val="center"/>
            </w:pPr>
            <w:r w:rsidRPr="00C20721">
              <w:t>4,22</w:t>
            </w:r>
          </w:p>
        </w:tc>
        <w:tc>
          <w:tcPr>
            <w:tcW w:w="342" w:type="pct"/>
            <w:shd w:val="clear" w:color="auto" w:fill="auto"/>
            <w:noWrap/>
            <w:vAlign w:val="center"/>
          </w:tcPr>
          <w:p w:rsidR="00726BA8" w:rsidRPr="00C20721" w:rsidRDefault="00726BA8" w:rsidP="00C20721">
            <w:pPr>
              <w:jc w:val="center"/>
            </w:pPr>
            <w:r w:rsidRPr="00C20721">
              <w:t>4,17</w:t>
            </w:r>
          </w:p>
        </w:tc>
        <w:tc>
          <w:tcPr>
            <w:tcW w:w="343" w:type="pct"/>
            <w:shd w:val="clear" w:color="auto" w:fill="auto"/>
            <w:noWrap/>
            <w:vAlign w:val="center"/>
          </w:tcPr>
          <w:p w:rsidR="00726BA8" w:rsidRPr="00C20721" w:rsidRDefault="00726BA8" w:rsidP="00C20721">
            <w:pPr>
              <w:jc w:val="center"/>
            </w:pPr>
            <w:r w:rsidRPr="00C20721">
              <w:t>4,33</w:t>
            </w:r>
          </w:p>
        </w:tc>
        <w:tc>
          <w:tcPr>
            <w:tcW w:w="343" w:type="pct"/>
            <w:shd w:val="clear" w:color="auto" w:fill="auto"/>
            <w:noWrap/>
            <w:vAlign w:val="center"/>
          </w:tcPr>
          <w:p w:rsidR="00726BA8" w:rsidRPr="00C20721" w:rsidRDefault="00726BA8" w:rsidP="00C20721">
            <w:pPr>
              <w:jc w:val="center"/>
            </w:pPr>
            <w:r w:rsidRPr="00C20721">
              <w:t>4,75</w:t>
            </w:r>
          </w:p>
        </w:tc>
        <w:tc>
          <w:tcPr>
            <w:tcW w:w="342" w:type="pct"/>
            <w:shd w:val="clear" w:color="auto" w:fill="auto"/>
            <w:noWrap/>
            <w:vAlign w:val="center"/>
          </w:tcPr>
          <w:p w:rsidR="00726BA8" w:rsidRPr="00C20721" w:rsidRDefault="00726BA8" w:rsidP="00C20721">
            <w:pPr>
              <w:jc w:val="center"/>
            </w:pPr>
            <w:r w:rsidRPr="00C20721">
              <w:t>4,33</w:t>
            </w:r>
          </w:p>
        </w:tc>
        <w:tc>
          <w:tcPr>
            <w:tcW w:w="343" w:type="pct"/>
            <w:shd w:val="clear" w:color="auto" w:fill="auto"/>
            <w:noWrap/>
            <w:vAlign w:val="center"/>
          </w:tcPr>
          <w:p w:rsidR="00726BA8" w:rsidRPr="00C20721" w:rsidRDefault="00726BA8" w:rsidP="00C20721">
            <w:pPr>
              <w:jc w:val="center"/>
            </w:pPr>
            <w:r w:rsidRPr="00C20721">
              <w:t>5,00</w:t>
            </w:r>
          </w:p>
        </w:tc>
        <w:tc>
          <w:tcPr>
            <w:tcW w:w="343" w:type="pct"/>
            <w:shd w:val="clear" w:color="auto" w:fill="auto"/>
            <w:noWrap/>
            <w:vAlign w:val="center"/>
          </w:tcPr>
          <w:p w:rsidR="00726BA8" w:rsidRPr="00C20721" w:rsidRDefault="00726BA8" w:rsidP="00C20721">
            <w:pPr>
              <w:jc w:val="center"/>
            </w:pPr>
            <w:r w:rsidRPr="00C20721">
              <w:t>4,10</w:t>
            </w:r>
          </w:p>
        </w:tc>
        <w:tc>
          <w:tcPr>
            <w:tcW w:w="647" w:type="pct"/>
            <w:shd w:val="clear" w:color="auto" w:fill="auto"/>
            <w:noWrap/>
            <w:vAlign w:val="center"/>
          </w:tcPr>
          <w:p w:rsidR="00726BA8" w:rsidRPr="00C20721" w:rsidRDefault="00726BA8" w:rsidP="00C20721">
            <w:pPr>
              <w:jc w:val="center"/>
            </w:pPr>
            <w:r w:rsidRPr="00C20721">
              <w:t>4,38</w:t>
            </w:r>
          </w:p>
        </w:tc>
      </w:tr>
      <w:tr w:rsidR="00726BA8" w:rsidRPr="00C20721" w:rsidTr="00726BA8">
        <w:trPr>
          <w:trHeight w:val="330"/>
        </w:trPr>
        <w:tc>
          <w:tcPr>
            <w:tcW w:w="1612" w:type="pct"/>
            <w:shd w:val="clear" w:color="auto" w:fill="auto"/>
            <w:noWrap/>
            <w:hideMark/>
          </w:tcPr>
          <w:p w:rsidR="00726BA8" w:rsidRPr="00C20721" w:rsidRDefault="00726BA8" w:rsidP="00C20721">
            <w:pPr>
              <w:rPr>
                <w:bCs/>
                <w:color w:val="000000"/>
              </w:rPr>
            </w:pPr>
            <w:r w:rsidRPr="00C20721">
              <w:rPr>
                <w:bCs/>
                <w:color w:val="000000"/>
              </w:rPr>
              <w:t>Удобство графика работы</w:t>
            </w:r>
          </w:p>
        </w:tc>
        <w:tc>
          <w:tcPr>
            <w:tcW w:w="342" w:type="pct"/>
            <w:vAlign w:val="center"/>
          </w:tcPr>
          <w:p w:rsidR="00726BA8" w:rsidRPr="00C20721" w:rsidRDefault="00726BA8" w:rsidP="00C20721">
            <w:pPr>
              <w:jc w:val="center"/>
            </w:pPr>
            <w:r w:rsidRPr="00C20721">
              <w:t>4,55</w:t>
            </w:r>
          </w:p>
        </w:tc>
        <w:tc>
          <w:tcPr>
            <w:tcW w:w="343" w:type="pct"/>
            <w:shd w:val="clear" w:color="auto" w:fill="auto"/>
            <w:noWrap/>
            <w:vAlign w:val="center"/>
          </w:tcPr>
          <w:p w:rsidR="00726BA8" w:rsidRPr="00C20721" w:rsidRDefault="00726BA8" w:rsidP="00C20721">
            <w:pPr>
              <w:jc w:val="center"/>
            </w:pPr>
            <w:r w:rsidRPr="00C20721">
              <w:t>4,22</w:t>
            </w:r>
          </w:p>
        </w:tc>
        <w:tc>
          <w:tcPr>
            <w:tcW w:w="342" w:type="pct"/>
            <w:shd w:val="clear" w:color="auto" w:fill="auto"/>
            <w:noWrap/>
            <w:vAlign w:val="center"/>
          </w:tcPr>
          <w:p w:rsidR="00726BA8" w:rsidRPr="00C20721" w:rsidRDefault="00726BA8" w:rsidP="00C20721">
            <w:pPr>
              <w:jc w:val="center"/>
            </w:pPr>
            <w:r w:rsidRPr="00C20721">
              <w:t>4,17</w:t>
            </w:r>
          </w:p>
        </w:tc>
        <w:tc>
          <w:tcPr>
            <w:tcW w:w="343" w:type="pct"/>
            <w:shd w:val="clear" w:color="auto" w:fill="auto"/>
            <w:noWrap/>
            <w:vAlign w:val="center"/>
          </w:tcPr>
          <w:p w:rsidR="00726BA8" w:rsidRPr="00C20721" w:rsidRDefault="00726BA8" w:rsidP="00C20721">
            <w:pPr>
              <w:jc w:val="center"/>
            </w:pPr>
            <w:r w:rsidRPr="00C20721">
              <w:t>4,67</w:t>
            </w:r>
          </w:p>
        </w:tc>
        <w:tc>
          <w:tcPr>
            <w:tcW w:w="343" w:type="pct"/>
            <w:shd w:val="clear" w:color="auto" w:fill="auto"/>
            <w:noWrap/>
            <w:vAlign w:val="center"/>
          </w:tcPr>
          <w:p w:rsidR="00726BA8" w:rsidRPr="00C20721" w:rsidRDefault="00726BA8" w:rsidP="00C20721">
            <w:pPr>
              <w:jc w:val="center"/>
            </w:pPr>
            <w:r w:rsidRPr="00C20721">
              <w:t>5,00</w:t>
            </w:r>
          </w:p>
        </w:tc>
        <w:tc>
          <w:tcPr>
            <w:tcW w:w="342" w:type="pct"/>
            <w:shd w:val="clear" w:color="auto" w:fill="auto"/>
            <w:noWrap/>
            <w:vAlign w:val="center"/>
          </w:tcPr>
          <w:p w:rsidR="00726BA8" w:rsidRPr="00C20721" w:rsidRDefault="00726BA8" w:rsidP="00C20721">
            <w:pPr>
              <w:jc w:val="center"/>
            </w:pPr>
            <w:r w:rsidRPr="00C20721">
              <w:t>4,67</w:t>
            </w:r>
          </w:p>
        </w:tc>
        <w:tc>
          <w:tcPr>
            <w:tcW w:w="343" w:type="pct"/>
            <w:shd w:val="clear" w:color="auto" w:fill="auto"/>
            <w:noWrap/>
            <w:vAlign w:val="center"/>
          </w:tcPr>
          <w:p w:rsidR="00726BA8" w:rsidRPr="00C20721" w:rsidRDefault="00726BA8" w:rsidP="00C20721">
            <w:pPr>
              <w:jc w:val="center"/>
            </w:pPr>
            <w:r w:rsidRPr="00C20721">
              <w:t>5,00</w:t>
            </w:r>
          </w:p>
        </w:tc>
        <w:tc>
          <w:tcPr>
            <w:tcW w:w="343" w:type="pct"/>
            <w:shd w:val="clear" w:color="auto" w:fill="auto"/>
            <w:noWrap/>
            <w:vAlign w:val="center"/>
          </w:tcPr>
          <w:p w:rsidR="00726BA8" w:rsidRPr="00C20721" w:rsidRDefault="00726BA8" w:rsidP="00C20721">
            <w:pPr>
              <w:jc w:val="center"/>
            </w:pPr>
            <w:r w:rsidRPr="00C20721">
              <w:t>4,10</w:t>
            </w:r>
          </w:p>
        </w:tc>
        <w:tc>
          <w:tcPr>
            <w:tcW w:w="647" w:type="pct"/>
            <w:shd w:val="clear" w:color="auto" w:fill="auto"/>
            <w:noWrap/>
            <w:vAlign w:val="center"/>
          </w:tcPr>
          <w:p w:rsidR="00726BA8" w:rsidRPr="00C20721" w:rsidRDefault="00726BA8" w:rsidP="00C20721">
            <w:pPr>
              <w:jc w:val="center"/>
            </w:pPr>
            <w:r w:rsidRPr="00C20721">
              <w:t>4,42</w:t>
            </w:r>
          </w:p>
        </w:tc>
      </w:tr>
      <w:tr w:rsidR="00726BA8" w:rsidRPr="00C20721" w:rsidTr="00726BA8">
        <w:trPr>
          <w:trHeight w:val="330"/>
        </w:trPr>
        <w:tc>
          <w:tcPr>
            <w:tcW w:w="1612" w:type="pct"/>
            <w:shd w:val="clear" w:color="auto" w:fill="auto"/>
            <w:noWrap/>
            <w:hideMark/>
          </w:tcPr>
          <w:p w:rsidR="00726BA8" w:rsidRPr="00C20721" w:rsidRDefault="00726BA8" w:rsidP="00C20721">
            <w:pPr>
              <w:rPr>
                <w:bCs/>
                <w:color w:val="000000"/>
              </w:rPr>
            </w:pPr>
            <w:r w:rsidRPr="00C20721">
              <w:rPr>
                <w:bCs/>
                <w:color w:val="000000"/>
              </w:rPr>
              <w:t>Получение информации о стадии рассмотрения обращения</w:t>
            </w:r>
          </w:p>
        </w:tc>
        <w:tc>
          <w:tcPr>
            <w:tcW w:w="342" w:type="pct"/>
            <w:vAlign w:val="center"/>
          </w:tcPr>
          <w:p w:rsidR="00726BA8" w:rsidRPr="00C20721" w:rsidRDefault="00726BA8" w:rsidP="00C20721">
            <w:pPr>
              <w:jc w:val="center"/>
            </w:pPr>
            <w:r w:rsidRPr="00C20721">
              <w:t>4,73</w:t>
            </w:r>
          </w:p>
        </w:tc>
        <w:tc>
          <w:tcPr>
            <w:tcW w:w="343" w:type="pct"/>
            <w:shd w:val="clear" w:color="auto" w:fill="auto"/>
            <w:noWrap/>
            <w:vAlign w:val="center"/>
          </w:tcPr>
          <w:p w:rsidR="00726BA8" w:rsidRPr="00C20721" w:rsidRDefault="00726BA8" w:rsidP="00C20721">
            <w:pPr>
              <w:jc w:val="center"/>
            </w:pPr>
            <w:r w:rsidRPr="00C20721">
              <w:t>4,22</w:t>
            </w:r>
          </w:p>
        </w:tc>
        <w:tc>
          <w:tcPr>
            <w:tcW w:w="342" w:type="pct"/>
            <w:shd w:val="clear" w:color="auto" w:fill="auto"/>
            <w:noWrap/>
            <w:vAlign w:val="center"/>
          </w:tcPr>
          <w:p w:rsidR="00726BA8" w:rsidRPr="00C20721" w:rsidRDefault="00726BA8" w:rsidP="00C20721">
            <w:pPr>
              <w:jc w:val="center"/>
            </w:pPr>
            <w:r w:rsidRPr="00C20721">
              <w:t>4,17</w:t>
            </w:r>
          </w:p>
        </w:tc>
        <w:tc>
          <w:tcPr>
            <w:tcW w:w="343" w:type="pct"/>
            <w:shd w:val="clear" w:color="auto" w:fill="auto"/>
            <w:noWrap/>
            <w:vAlign w:val="center"/>
          </w:tcPr>
          <w:p w:rsidR="00726BA8" w:rsidRPr="00C20721" w:rsidRDefault="00726BA8" w:rsidP="00C20721">
            <w:pPr>
              <w:jc w:val="center"/>
            </w:pPr>
            <w:r w:rsidRPr="00C20721">
              <w:t>4,67</w:t>
            </w:r>
          </w:p>
        </w:tc>
        <w:tc>
          <w:tcPr>
            <w:tcW w:w="343" w:type="pct"/>
            <w:shd w:val="clear" w:color="auto" w:fill="auto"/>
            <w:noWrap/>
            <w:vAlign w:val="center"/>
          </w:tcPr>
          <w:p w:rsidR="00726BA8" w:rsidRPr="00C20721" w:rsidRDefault="00726BA8" w:rsidP="00C20721">
            <w:pPr>
              <w:jc w:val="center"/>
            </w:pPr>
            <w:r w:rsidRPr="00C20721">
              <w:t>5,00</w:t>
            </w:r>
          </w:p>
        </w:tc>
        <w:tc>
          <w:tcPr>
            <w:tcW w:w="342" w:type="pct"/>
            <w:shd w:val="clear" w:color="auto" w:fill="auto"/>
            <w:noWrap/>
            <w:vAlign w:val="center"/>
          </w:tcPr>
          <w:p w:rsidR="00726BA8" w:rsidRPr="00C20721" w:rsidRDefault="00726BA8" w:rsidP="00C20721">
            <w:pPr>
              <w:jc w:val="center"/>
            </w:pPr>
            <w:r w:rsidRPr="00C20721">
              <w:t>4,67</w:t>
            </w:r>
          </w:p>
        </w:tc>
        <w:tc>
          <w:tcPr>
            <w:tcW w:w="343" w:type="pct"/>
            <w:shd w:val="clear" w:color="auto" w:fill="auto"/>
            <w:noWrap/>
            <w:vAlign w:val="center"/>
          </w:tcPr>
          <w:p w:rsidR="00726BA8" w:rsidRPr="00C20721" w:rsidRDefault="00726BA8" w:rsidP="00C20721">
            <w:pPr>
              <w:jc w:val="center"/>
            </w:pPr>
            <w:r w:rsidRPr="00C20721">
              <w:t>5,00</w:t>
            </w:r>
          </w:p>
        </w:tc>
        <w:tc>
          <w:tcPr>
            <w:tcW w:w="343" w:type="pct"/>
            <w:shd w:val="clear" w:color="auto" w:fill="auto"/>
            <w:noWrap/>
            <w:vAlign w:val="center"/>
          </w:tcPr>
          <w:p w:rsidR="00726BA8" w:rsidRPr="00C20721" w:rsidRDefault="00726BA8" w:rsidP="00C20721">
            <w:pPr>
              <w:jc w:val="center"/>
            </w:pPr>
            <w:r w:rsidRPr="00C20721">
              <w:t>4,10</w:t>
            </w:r>
          </w:p>
        </w:tc>
        <w:tc>
          <w:tcPr>
            <w:tcW w:w="647" w:type="pct"/>
            <w:shd w:val="clear" w:color="auto" w:fill="auto"/>
            <w:noWrap/>
            <w:vAlign w:val="center"/>
          </w:tcPr>
          <w:p w:rsidR="00726BA8" w:rsidRPr="00C20721" w:rsidRDefault="00726BA8" w:rsidP="00C20721">
            <w:pPr>
              <w:jc w:val="center"/>
            </w:pPr>
            <w:r w:rsidRPr="00C20721">
              <w:t>4,46</w:t>
            </w:r>
          </w:p>
        </w:tc>
      </w:tr>
      <w:tr w:rsidR="00726BA8" w:rsidRPr="00C20721" w:rsidTr="00726BA8">
        <w:trPr>
          <w:trHeight w:val="330"/>
        </w:trPr>
        <w:tc>
          <w:tcPr>
            <w:tcW w:w="1612" w:type="pct"/>
            <w:shd w:val="clear" w:color="auto" w:fill="auto"/>
            <w:noWrap/>
          </w:tcPr>
          <w:p w:rsidR="00726BA8" w:rsidRPr="00C20721" w:rsidRDefault="00726BA8" w:rsidP="00C20721">
            <w:pPr>
              <w:rPr>
                <w:b/>
                <w:bCs/>
                <w:color w:val="000000"/>
              </w:rPr>
            </w:pPr>
            <w:r w:rsidRPr="00C20721">
              <w:rPr>
                <w:b/>
                <w:bCs/>
                <w:color w:val="000000"/>
              </w:rPr>
              <w:t xml:space="preserve">Среднее значение </w:t>
            </w:r>
          </w:p>
        </w:tc>
        <w:tc>
          <w:tcPr>
            <w:tcW w:w="342" w:type="pct"/>
            <w:vAlign w:val="center"/>
          </w:tcPr>
          <w:p w:rsidR="00726BA8" w:rsidRPr="00C20721" w:rsidRDefault="00726BA8" w:rsidP="00C20721">
            <w:pPr>
              <w:jc w:val="center"/>
              <w:rPr>
                <w:b/>
              </w:rPr>
            </w:pPr>
            <w:r w:rsidRPr="00C20721">
              <w:rPr>
                <w:b/>
              </w:rPr>
              <w:t>4,64</w:t>
            </w:r>
          </w:p>
        </w:tc>
        <w:tc>
          <w:tcPr>
            <w:tcW w:w="343" w:type="pct"/>
            <w:shd w:val="clear" w:color="auto" w:fill="auto"/>
            <w:noWrap/>
            <w:vAlign w:val="center"/>
          </w:tcPr>
          <w:p w:rsidR="00726BA8" w:rsidRPr="00C20721" w:rsidRDefault="00726BA8" w:rsidP="00C20721">
            <w:pPr>
              <w:jc w:val="center"/>
              <w:rPr>
                <w:b/>
              </w:rPr>
            </w:pPr>
            <w:r w:rsidRPr="00C20721">
              <w:rPr>
                <w:b/>
              </w:rPr>
              <w:t>4,22</w:t>
            </w:r>
          </w:p>
        </w:tc>
        <w:tc>
          <w:tcPr>
            <w:tcW w:w="342" w:type="pct"/>
            <w:shd w:val="clear" w:color="auto" w:fill="auto"/>
            <w:noWrap/>
            <w:vAlign w:val="center"/>
          </w:tcPr>
          <w:p w:rsidR="00726BA8" w:rsidRPr="00C20721" w:rsidRDefault="00726BA8" w:rsidP="00C20721">
            <w:pPr>
              <w:jc w:val="center"/>
              <w:rPr>
                <w:b/>
              </w:rPr>
            </w:pPr>
            <w:r w:rsidRPr="00C20721">
              <w:rPr>
                <w:b/>
              </w:rPr>
              <w:t>4,17</w:t>
            </w:r>
          </w:p>
        </w:tc>
        <w:tc>
          <w:tcPr>
            <w:tcW w:w="343" w:type="pct"/>
            <w:shd w:val="clear" w:color="auto" w:fill="auto"/>
            <w:noWrap/>
            <w:vAlign w:val="center"/>
          </w:tcPr>
          <w:p w:rsidR="00726BA8" w:rsidRPr="00C20721" w:rsidRDefault="00726BA8" w:rsidP="00C20721">
            <w:pPr>
              <w:jc w:val="center"/>
              <w:rPr>
                <w:b/>
              </w:rPr>
            </w:pPr>
            <w:r w:rsidRPr="00C20721">
              <w:rPr>
                <w:b/>
              </w:rPr>
              <w:t>4,42</w:t>
            </w:r>
          </w:p>
        </w:tc>
        <w:tc>
          <w:tcPr>
            <w:tcW w:w="343" w:type="pct"/>
            <w:shd w:val="clear" w:color="auto" w:fill="auto"/>
            <w:noWrap/>
            <w:vAlign w:val="center"/>
          </w:tcPr>
          <w:p w:rsidR="00726BA8" w:rsidRPr="00C20721" w:rsidRDefault="00726BA8" w:rsidP="00C20721">
            <w:pPr>
              <w:jc w:val="center"/>
              <w:rPr>
                <w:b/>
              </w:rPr>
            </w:pPr>
            <w:r w:rsidRPr="00C20721">
              <w:rPr>
                <w:b/>
              </w:rPr>
              <w:t>4,88</w:t>
            </w:r>
          </w:p>
        </w:tc>
        <w:tc>
          <w:tcPr>
            <w:tcW w:w="342" w:type="pct"/>
            <w:shd w:val="clear" w:color="auto" w:fill="auto"/>
            <w:noWrap/>
            <w:vAlign w:val="center"/>
          </w:tcPr>
          <w:p w:rsidR="00726BA8" w:rsidRPr="00C20721" w:rsidRDefault="00726BA8" w:rsidP="00C20721">
            <w:pPr>
              <w:jc w:val="center"/>
              <w:rPr>
                <w:b/>
              </w:rPr>
            </w:pPr>
            <w:r w:rsidRPr="00C20721">
              <w:rPr>
                <w:b/>
              </w:rPr>
              <w:t>4,46</w:t>
            </w:r>
          </w:p>
        </w:tc>
        <w:tc>
          <w:tcPr>
            <w:tcW w:w="343" w:type="pct"/>
            <w:shd w:val="clear" w:color="auto" w:fill="auto"/>
            <w:noWrap/>
            <w:vAlign w:val="center"/>
          </w:tcPr>
          <w:p w:rsidR="00726BA8" w:rsidRPr="00C20721" w:rsidRDefault="00726BA8" w:rsidP="00C20721">
            <w:pPr>
              <w:jc w:val="center"/>
              <w:rPr>
                <w:b/>
              </w:rPr>
            </w:pPr>
            <w:r w:rsidRPr="00C20721">
              <w:rPr>
                <w:b/>
              </w:rPr>
              <w:t>5,00</w:t>
            </w:r>
          </w:p>
        </w:tc>
        <w:tc>
          <w:tcPr>
            <w:tcW w:w="343" w:type="pct"/>
            <w:shd w:val="clear" w:color="auto" w:fill="auto"/>
            <w:noWrap/>
            <w:vAlign w:val="center"/>
          </w:tcPr>
          <w:p w:rsidR="00726BA8" w:rsidRPr="00C20721" w:rsidRDefault="00726BA8" w:rsidP="00C20721">
            <w:pPr>
              <w:jc w:val="center"/>
              <w:rPr>
                <w:b/>
              </w:rPr>
            </w:pPr>
            <w:r w:rsidRPr="00C20721">
              <w:rPr>
                <w:b/>
              </w:rPr>
              <w:t>4,10</w:t>
            </w:r>
          </w:p>
        </w:tc>
        <w:tc>
          <w:tcPr>
            <w:tcW w:w="647" w:type="pct"/>
            <w:shd w:val="clear" w:color="auto" w:fill="auto"/>
            <w:noWrap/>
            <w:vAlign w:val="center"/>
          </w:tcPr>
          <w:p w:rsidR="00726BA8" w:rsidRPr="00C20721" w:rsidRDefault="00726BA8" w:rsidP="00C20721">
            <w:pPr>
              <w:jc w:val="center"/>
              <w:rPr>
                <w:b/>
              </w:rPr>
            </w:pPr>
            <w:r w:rsidRPr="00C20721">
              <w:rPr>
                <w:b/>
              </w:rPr>
              <w:t>4,39</w:t>
            </w:r>
          </w:p>
        </w:tc>
      </w:tr>
    </w:tbl>
    <w:p w:rsidR="00726BA8" w:rsidRPr="00C20721" w:rsidRDefault="00726BA8" w:rsidP="00C20721"/>
    <w:p w:rsidR="00726BA8" w:rsidRPr="00C20721" w:rsidRDefault="00726BA8" w:rsidP="00C20721">
      <w:pPr>
        <w:pBdr>
          <w:top w:val="single" w:sz="4" w:space="1" w:color="auto"/>
        </w:pBdr>
        <w:spacing w:line="288" w:lineRule="auto"/>
        <w:jc w:val="both"/>
        <w:rPr>
          <w:szCs w:val="28"/>
        </w:rPr>
      </w:pPr>
      <w:r w:rsidRPr="00C20721">
        <w:rPr>
          <w:szCs w:val="28"/>
        </w:rPr>
        <w:t>Здесь и далее по Мошковскому району применяется следующая кодификация услуг:</w:t>
      </w:r>
    </w:p>
    <w:p w:rsidR="00726BA8" w:rsidRPr="00C20721" w:rsidRDefault="00726BA8" w:rsidP="00C20721">
      <w:pPr>
        <w:jc w:val="both"/>
        <w:rPr>
          <w:i/>
          <w:sz w:val="22"/>
          <w:szCs w:val="22"/>
        </w:rPr>
      </w:pPr>
      <w:r w:rsidRPr="00C20721">
        <w:rPr>
          <w:i/>
          <w:sz w:val="22"/>
          <w:szCs w:val="22"/>
        </w:rPr>
        <w:t>(1) -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726BA8" w:rsidRPr="00C20721" w:rsidRDefault="00726BA8" w:rsidP="00C20721">
      <w:pPr>
        <w:jc w:val="both"/>
        <w:rPr>
          <w:i/>
          <w:sz w:val="22"/>
          <w:szCs w:val="22"/>
        </w:rPr>
      </w:pPr>
      <w:r w:rsidRPr="00C20721">
        <w:rPr>
          <w:i/>
          <w:sz w:val="22"/>
          <w:szCs w:val="22"/>
        </w:rPr>
        <w:t>(2) - Предоставление жилых помещений по договорам социального найма;</w:t>
      </w:r>
    </w:p>
    <w:p w:rsidR="00726BA8" w:rsidRPr="00C20721" w:rsidRDefault="00726BA8" w:rsidP="00C20721">
      <w:pPr>
        <w:jc w:val="both"/>
        <w:rPr>
          <w:i/>
          <w:sz w:val="22"/>
          <w:szCs w:val="22"/>
        </w:rPr>
      </w:pPr>
      <w:r w:rsidRPr="00C20721">
        <w:rPr>
          <w:i/>
          <w:sz w:val="22"/>
          <w:szCs w:val="22"/>
        </w:rPr>
        <w:t>(4) -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726BA8" w:rsidRPr="00C20721" w:rsidRDefault="00726BA8" w:rsidP="00C20721">
      <w:pPr>
        <w:jc w:val="both"/>
        <w:rPr>
          <w:i/>
          <w:sz w:val="22"/>
          <w:szCs w:val="22"/>
        </w:rPr>
      </w:pPr>
      <w:r w:rsidRPr="00C20721">
        <w:rPr>
          <w:i/>
          <w:sz w:val="22"/>
          <w:szCs w:val="22"/>
        </w:rPr>
        <w:t>(5) -  Выдача справки об использовании (неиспользовании) гражданином права на приватизацию жилых помещений;</w:t>
      </w:r>
    </w:p>
    <w:p w:rsidR="00726BA8" w:rsidRPr="00C20721" w:rsidRDefault="00726BA8" w:rsidP="00C20721">
      <w:pPr>
        <w:jc w:val="both"/>
        <w:rPr>
          <w:i/>
          <w:sz w:val="22"/>
          <w:szCs w:val="22"/>
        </w:rPr>
      </w:pPr>
      <w:r w:rsidRPr="00C20721">
        <w:rPr>
          <w:i/>
          <w:sz w:val="22"/>
          <w:szCs w:val="22"/>
        </w:rPr>
        <w:t>(7) – Выдача сведений из реестра муниципального имущества;</w:t>
      </w:r>
    </w:p>
    <w:p w:rsidR="00726BA8" w:rsidRPr="00C20721" w:rsidRDefault="00726BA8" w:rsidP="00C20721">
      <w:pPr>
        <w:jc w:val="both"/>
        <w:rPr>
          <w:i/>
          <w:sz w:val="22"/>
          <w:szCs w:val="22"/>
        </w:rPr>
      </w:pPr>
      <w:r w:rsidRPr="00C20721">
        <w:rPr>
          <w:i/>
          <w:sz w:val="22"/>
          <w:szCs w:val="22"/>
        </w:rPr>
        <w:t>(8) - Предоставление в собственность граждан земельных участков для ведения садоводства, огородничества и дачного хозяйства;</w:t>
      </w:r>
    </w:p>
    <w:p w:rsidR="00726BA8" w:rsidRPr="00C20721" w:rsidRDefault="00ED7F30" w:rsidP="00C20721">
      <w:pPr>
        <w:jc w:val="both"/>
        <w:rPr>
          <w:i/>
          <w:sz w:val="22"/>
          <w:szCs w:val="22"/>
        </w:rPr>
      </w:pPr>
      <w:r>
        <w:rPr>
          <w:i/>
          <w:sz w:val="22"/>
          <w:szCs w:val="22"/>
        </w:rPr>
        <w:t xml:space="preserve">(12) – </w:t>
      </w:r>
      <w:r w:rsidRPr="00ED7F30">
        <w:rPr>
          <w:i/>
          <w:sz w:val="22"/>
          <w:szCs w:val="22"/>
        </w:rPr>
        <w:t>Подготовка и выдача разрешения на строительство индивидуальных жилых домов</w:t>
      </w:r>
      <w:r w:rsidR="00726BA8" w:rsidRPr="00C20721">
        <w:rPr>
          <w:i/>
          <w:sz w:val="22"/>
          <w:szCs w:val="22"/>
        </w:rPr>
        <w:t>;</w:t>
      </w:r>
    </w:p>
    <w:p w:rsidR="00726BA8" w:rsidRPr="00C20721" w:rsidRDefault="00726BA8" w:rsidP="00C20721">
      <w:pPr>
        <w:jc w:val="both"/>
        <w:rPr>
          <w:i/>
          <w:sz w:val="22"/>
          <w:szCs w:val="22"/>
        </w:rPr>
      </w:pPr>
      <w:r w:rsidRPr="00C20721">
        <w:rPr>
          <w:i/>
          <w:sz w:val="22"/>
          <w:szCs w:val="22"/>
        </w:rPr>
        <w:t>(14) - Присвоение, изменение и аннулирование адресов объектов недвижимости.</w:t>
      </w:r>
    </w:p>
    <w:p w:rsidR="00726BA8" w:rsidRPr="00C20721" w:rsidRDefault="00726BA8" w:rsidP="00C20721">
      <w:pPr>
        <w:spacing w:line="360" w:lineRule="auto"/>
        <w:ind w:firstLine="567"/>
        <w:jc w:val="both"/>
        <w:rPr>
          <w:sz w:val="28"/>
          <w:szCs w:val="28"/>
        </w:rPr>
      </w:pPr>
    </w:p>
    <w:p w:rsidR="00726BA8" w:rsidRPr="00C20721" w:rsidRDefault="00726BA8" w:rsidP="00C20721">
      <w:pPr>
        <w:spacing w:line="360" w:lineRule="auto"/>
        <w:ind w:firstLine="567"/>
        <w:jc w:val="both"/>
        <w:rPr>
          <w:sz w:val="28"/>
          <w:szCs w:val="28"/>
        </w:rPr>
      </w:pPr>
      <w:r w:rsidRPr="00C20721">
        <w:rPr>
          <w:sz w:val="28"/>
          <w:szCs w:val="28"/>
        </w:rPr>
        <w:t xml:space="preserve">Максимально возможную оценку доступности (5 баллов) получила услуга «Подготовка и выдача разрешения на строительство индивидуальных жилых домов». </w:t>
      </w:r>
    </w:p>
    <w:p w:rsidR="00726BA8" w:rsidRPr="00C20721" w:rsidRDefault="00726BA8" w:rsidP="00C20721">
      <w:pPr>
        <w:spacing w:line="360" w:lineRule="auto"/>
        <w:ind w:left="720"/>
        <w:jc w:val="center"/>
        <w:rPr>
          <w:b/>
          <w:sz w:val="28"/>
          <w:szCs w:val="28"/>
        </w:rPr>
      </w:pPr>
      <w:r w:rsidRPr="00C20721">
        <w:rPr>
          <w:b/>
          <w:sz w:val="28"/>
          <w:szCs w:val="28"/>
        </w:rPr>
        <w:t>3. Оценка уровня качества услуг</w:t>
      </w:r>
    </w:p>
    <w:p w:rsidR="00726BA8" w:rsidRPr="00C20721" w:rsidRDefault="00726BA8"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4,61 балла, что можно оценить как «хорошо» (табл. 3). Это выше, чем значение аналогичного показателя, зафиксированное при проведении мониторинга в ноябре 2013 года - 4,43 балла.</w:t>
      </w:r>
    </w:p>
    <w:p w:rsidR="00726BA8" w:rsidRPr="00C20721" w:rsidRDefault="00726BA8"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W w:w="5000" w:type="pct"/>
        <w:tblLayout w:type="fixed"/>
        <w:tblLook w:val="04A0" w:firstRow="1" w:lastRow="0" w:firstColumn="1" w:lastColumn="0" w:noHBand="0" w:noVBand="1"/>
      </w:tblPr>
      <w:tblGrid>
        <w:gridCol w:w="2959"/>
        <w:gridCol w:w="660"/>
        <w:gridCol w:w="661"/>
        <w:gridCol w:w="661"/>
        <w:gridCol w:w="661"/>
        <w:gridCol w:w="660"/>
        <w:gridCol w:w="660"/>
        <w:gridCol w:w="660"/>
        <w:gridCol w:w="660"/>
        <w:gridCol w:w="1386"/>
      </w:tblGrid>
      <w:tr w:rsidR="00726BA8" w:rsidRPr="00C20721" w:rsidTr="00726BA8">
        <w:trPr>
          <w:trHeight w:val="330"/>
          <w:tblHeader/>
        </w:trPr>
        <w:tc>
          <w:tcPr>
            <w:tcW w:w="1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tabs>
                <w:tab w:val="right" w:pos="6462"/>
              </w:tabs>
              <w:rPr>
                <w:b/>
                <w:bCs/>
                <w:color w:val="000000"/>
              </w:rPr>
            </w:pPr>
            <w:r w:rsidRPr="00C20721">
              <w:rPr>
                <w:b/>
                <w:bCs/>
                <w:color w:val="000000"/>
              </w:rPr>
              <w:t>Подкритерий качества услуг</w:t>
            </w:r>
          </w:p>
        </w:tc>
        <w:tc>
          <w:tcPr>
            <w:tcW w:w="342" w:type="pct"/>
            <w:tcBorders>
              <w:top w:val="single" w:sz="4" w:space="0" w:color="auto"/>
              <w:left w:val="nil"/>
              <w:bottom w:val="single" w:sz="4" w:space="0" w:color="auto"/>
              <w:right w:val="single" w:sz="4" w:space="0" w:color="auto"/>
            </w:tcBorders>
            <w:vAlign w:val="center"/>
          </w:tcPr>
          <w:p w:rsidR="00726BA8" w:rsidRPr="00C20721" w:rsidRDefault="00726BA8" w:rsidP="00C20721">
            <w:pPr>
              <w:jc w:val="center"/>
              <w:rPr>
                <w:b/>
                <w:color w:val="000000"/>
              </w:rPr>
            </w:pPr>
            <w:r w:rsidRPr="00C20721">
              <w:rPr>
                <w:b/>
                <w:color w:val="000000"/>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5</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7</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8</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tabs>
                <w:tab w:val="center" w:pos="245"/>
              </w:tabs>
              <w:jc w:val="center"/>
              <w:rPr>
                <w:b/>
                <w:color w:val="000000"/>
              </w:rPr>
            </w:pPr>
            <w:r w:rsidRPr="00C20721">
              <w:rPr>
                <w:b/>
                <w:color w:val="000000"/>
              </w:rPr>
              <w:t>12</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14</w:t>
            </w:r>
          </w:p>
        </w:tc>
        <w:tc>
          <w:tcPr>
            <w:tcW w:w="720"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jc w:val="center"/>
              <w:rPr>
                <w:color w:val="000000"/>
              </w:rPr>
            </w:pPr>
            <w:r w:rsidRPr="00C20721">
              <w:rPr>
                <w:color w:val="000000"/>
              </w:rPr>
              <w:t>Среднее значение</w:t>
            </w:r>
          </w:p>
        </w:tc>
      </w:tr>
      <w:tr w:rsidR="00726BA8" w:rsidRPr="00C20721" w:rsidTr="00726BA8">
        <w:trPr>
          <w:trHeight w:val="330"/>
        </w:trPr>
        <w:tc>
          <w:tcPr>
            <w:tcW w:w="1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rPr>
                <w:bCs/>
                <w:color w:val="000000"/>
              </w:rPr>
            </w:pPr>
            <w:r w:rsidRPr="00C20721">
              <w:rPr>
                <w:bCs/>
                <w:color w:val="000000"/>
              </w:rPr>
              <w:t>Вежливость сотрудников, предоставляющих услугу</w:t>
            </w:r>
          </w:p>
        </w:tc>
        <w:tc>
          <w:tcPr>
            <w:tcW w:w="342" w:type="pct"/>
            <w:tcBorders>
              <w:top w:val="single" w:sz="4" w:space="0" w:color="auto"/>
              <w:left w:val="nil"/>
              <w:bottom w:val="single" w:sz="4" w:space="0" w:color="auto"/>
              <w:right w:val="single" w:sz="4" w:space="0" w:color="auto"/>
            </w:tcBorders>
            <w:vAlign w:val="center"/>
          </w:tcPr>
          <w:p w:rsidR="00726BA8" w:rsidRPr="00C20721" w:rsidRDefault="00726BA8" w:rsidP="00C20721">
            <w:pPr>
              <w:jc w:val="right"/>
            </w:pPr>
            <w:r w:rsidRPr="00C20721">
              <w:t>4,82</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4,44</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4,50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4,67</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4,67</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4,40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4,62</w:t>
            </w:r>
          </w:p>
        </w:tc>
      </w:tr>
      <w:tr w:rsidR="00726BA8" w:rsidRPr="00C20721" w:rsidTr="00726BA8">
        <w:trPr>
          <w:trHeight w:val="330"/>
        </w:trPr>
        <w:tc>
          <w:tcPr>
            <w:tcW w:w="1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rPr>
                <w:bCs/>
                <w:color w:val="000000"/>
              </w:rPr>
            </w:pPr>
            <w:r w:rsidRPr="00C20721">
              <w:rPr>
                <w:bCs/>
                <w:color w:val="000000"/>
              </w:rPr>
              <w:t>Комфортность оказания услуги</w:t>
            </w:r>
          </w:p>
        </w:tc>
        <w:tc>
          <w:tcPr>
            <w:tcW w:w="342" w:type="pct"/>
            <w:tcBorders>
              <w:top w:val="single" w:sz="4" w:space="0" w:color="auto"/>
              <w:left w:val="nil"/>
              <w:bottom w:val="single" w:sz="4" w:space="0" w:color="auto"/>
              <w:right w:val="single" w:sz="4" w:space="0" w:color="auto"/>
            </w:tcBorders>
            <w:vAlign w:val="center"/>
          </w:tcPr>
          <w:p w:rsidR="00726BA8" w:rsidRPr="00C20721" w:rsidRDefault="00726BA8" w:rsidP="00C20721">
            <w:pPr>
              <w:jc w:val="right"/>
            </w:pPr>
            <w:r w:rsidRPr="00C20721">
              <w:t>4,82</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4,44</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4,50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4,67</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4,33</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4,40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4,58</w:t>
            </w:r>
          </w:p>
        </w:tc>
      </w:tr>
      <w:tr w:rsidR="00726BA8" w:rsidRPr="00C20721" w:rsidTr="00726BA8">
        <w:trPr>
          <w:trHeight w:val="592"/>
        </w:trPr>
        <w:tc>
          <w:tcPr>
            <w:tcW w:w="1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rPr>
                <w:bCs/>
                <w:color w:val="000000"/>
              </w:rPr>
            </w:pPr>
            <w:r w:rsidRPr="00C20721">
              <w:rPr>
                <w:bCs/>
                <w:color w:val="000000"/>
              </w:rPr>
              <w:lastRenderedPageBreak/>
              <w:t>Качество оказания услуги (точность и правильность заполнения документов сотрудниками)</w:t>
            </w:r>
          </w:p>
        </w:tc>
        <w:tc>
          <w:tcPr>
            <w:tcW w:w="342" w:type="pct"/>
            <w:tcBorders>
              <w:top w:val="single" w:sz="4" w:space="0" w:color="auto"/>
              <w:left w:val="nil"/>
              <w:bottom w:val="single" w:sz="4" w:space="0" w:color="auto"/>
              <w:right w:val="single" w:sz="4" w:space="0" w:color="auto"/>
            </w:tcBorders>
            <w:vAlign w:val="center"/>
          </w:tcPr>
          <w:p w:rsidR="00726BA8" w:rsidRPr="00C20721" w:rsidRDefault="00726BA8" w:rsidP="00C20721">
            <w:pPr>
              <w:jc w:val="right"/>
            </w:pPr>
            <w:r w:rsidRPr="00C20721">
              <w:t>4,82</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4,44</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4,50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4,67</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4,40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pPr>
            <w:r w:rsidRPr="00C20721">
              <w:t>4,64</w:t>
            </w:r>
          </w:p>
        </w:tc>
      </w:tr>
      <w:tr w:rsidR="00726BA8" w:rsidRPr="00C20721" w:rsidTr="00726BA8">
        <w:trPr>
          <w:trHeight w:val="330"/>
        </w:trPr>
        <w:tc>
          <w:tcPr>
            <w:tcW w:w="153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rPr>
                <w:b/>
                <w:bCs/>
                <w:color w:val="000000"/>
              </w:rPr>
            </w:pPr>
            <w:r w:rsidRPr="00C20721">
              <w:rPr>
                <w:b/>
                <w:bCs/>
                <w:color w:val="000000"/>
              </w:rPr>
              <w:t>Среднее значение</w:t>
            </w:r>
          </w:p>
        </w:tc>
        <w:tc>
          <w:tcPr>
            <w:tcW w:w="342" w:type="pct"/>
            <w:tcBorders>
              <w:top w:val="single" w:sz="4" w:space="0" w:color="auto"/>
              <w:left w:val="nil"/>
              <w:bottom w:val="single" w:sz="4" w:space="0" w:color="auto"/>
              <w:right w:val="single" w:sz="4" w:space="0" w:color="auto"/>
            </w:tcBorders>
            <w:vAlign w:val="center"/>
          </w:tcPr>
          <w:p w:rsidR="00726BA8" w:rsidRPr="00C20721" w:rsidRDefault="00726BA8" w:rsidP="00C20721">
            <w:pPr>
              <w:jc w:val="right"/>
              <w:rPr>
                <w:b/>
              </w:rPr>
            </w:pPr>
            <w:r w:rsidRPr="00C20721">
              <w:rPr>
                <w:b/>
              </w:rPr>
              <w:t>4,82</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4,44</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4,50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4,78</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4,56</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5,00</w:t>
            </w:r>
          </w:p>
        </w:tc>
        <w:tc>
          <w:tcPr>
            <w:tcW w:w="343"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4,40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right"/>
              <w:rPr>
                <w:b/>
              </w:rPr>
            </w:pPr>
            <w:r w:rsidRPr="00C20721">
              <w:rPr>
                <w:b/>
              </w:rPr>
              <w:t>4,61</w:t>
            </w:r>
          </w:p>
        </w:tc>
      </w:tr>
    </w:tbl>
    <w:p w:rsidR="00726BA8" w:rsidRPr="00C20721" w:rsidRDefault="00726BA8" w:rsidP="00C20721">
      <w:pPr>
        <w:spacing w:before="120" w:line="360" w:lineRule="auto"/>
        <w:ind w:firstLine="567"/>
        <w:jc w:val="both"/>
        <w:rPr>
          <w:sz w:val="28"/>
          <w:szCs w:val="28"/>
        </w:rPr>
      </w:pPr>
      <w:r w:rsidRPr="00C20721">
        <w:rPr>
          <w:sz w:val="28"/>
          <w:szCs w:val="28"/>
        </w:rPr>
        <w:t>Несколько ухудшилось по сравнению с 2013 годом качество услуги «Предоставление жилых помещений по договорам социального найма» и «Присвоение, изменение и аннулирование адресов объектов недвижимости», по остальным услугам улучшилось.</w:t>
      </w:r>
    </w:p>
    <w:p w:rsidR="00726BA8" w:rsidRPr="00C20721" w:rsidRDefault="00726BA8" w:rsidP="00C20721">
      <w:pPr>
        <w:spacing w:line="360" w:lineRule="auto"/>
        <w:ind w:firstLine="567"/>
        <w:jc w:val="both"/>
        <w:rPr>
          <w:sz w:val="28"/>
          <w:szCs w:val="28"/>
        </w:rPr>
      </w:pPr>
      <w:r w:rsidRPr="00C20721">
        <w:rPr>
          <w:sz w:val="28"/>
          <w:szCs w:val="28"/>
        </w:rPr>
        <w:t>Максимально высокую оценку (5 баллов) по качеству, как и по доступности, получила услуга «Подготовка и выдача разрешения на строительство индивидуальных жилых домов».</w:t>
      </w:r>
    </w:p>
    <w:p w:rsidR="00726BA8" w:rsidRPr="00C20721" w:rsidRDefault="00726BA8" w:rsidP="00C20721">
      <w:pPr>
        <w:spacing w:before="120" w:after="120" w:line="360" w:lineRule="auto"/>
        <w:ind w:left="714"/>
        <w:jc w:val="center"/>
        <w:rPr>
          <w:b/>
          <w:sz w:val="28"/>
          <w:szCs w:val="28"/>
        </w:rPr>
      </w:pPr>
      <w:r w:rsidRPr="00C20721">
        <w:rPr>
          <w:b/>
          <w:sz w:val="28"/>
          <w:szCs w:val="28"/>
        </w:rPr>
        <w:t>4. Оценка уровня административных барьеров</w:t>
      </w:r>
    </w:p>
    <w:p w:rsidR="00726BA8" w:rsidRPr="00C20721" w:rsidRDefault="00726BA8"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726BA8" w:rsidRPr="00C20721" w:rsidRDefault="00726BA8" w:rsidP="00C20721">
      <w:pPr>
        <w:spacing w:line="360" w:lineRule="auto"/>
        <w:jc w:val="center"/>
        <w:rPr>
          <w:b/>
          <w:i/>
          <w:sz w:val="28"/>
        </w:rPr>
      </w:pPr>
      <w:r w:rsidRPr="00C20721">
        <w:rPr>
          <w:b/>
          <w:i/>
          <w:sz w:val="28"/>
        </w:rPr>
        <w:t>4.1. Количество документов в рамках предоставления услуги.</w:t>
      </w:r>
    </w:p>
    <w:p w:rsidR="00726BA8" w:rsidRPr="00C20721" w:rsidRDefault="00726BA8"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726BA8" w:rsidRPr="00C20721" w:rsidRDefault="00726BA8" w:rsidP="00C20721">
      <w:pPr>
        <w:pStyle w:val="af6"/>
        <w:spacing w:line="360" w:lineRule="auto"/>
        <w:jc w:val="both"/>
        <w:rPr>
          <w:b w:val="0"/>
          <w:sz w:val="28"/>
          <w:szCs w:val="28"/>
        </w:rPr>
      </w:pPr>
      <w:r w:rsidRPr="00C20721">
        <w:rPr>
          <w:b w:val="0"/>
          <w:sz w:val="28"/>
          <w:szCs w:val="28"/>
        </w:rPr>
        <w:t>Таблица 4 - Количество документов, необходимых в рамках предоставления услуг</w:t>
      </w:r>
    </w:p>
    <w:tbl>
      <w:tblPr>
        <w:tblW w:w="5000" w:type="pct"/>
        <w:tblLook w:val="04A0" w:firstRow="1" w:lastRow="0" w:firstColumn="1" w:lastColumn="0" w:noHBand="0" w:noVBand="1"/>
      </w:tblPr>
      <w:tblGrid>
        <w:gridCol w:w="4006"/>
        <w:gridCol w:w="703"/>
        <w:gridCol w:w="703"/>
        <w:gridCol w:w="703"/>
        <w:gridCol w:w="703"/>
        <w:gridCol w:w="703"/>
        <w:gridCol w:w="703"/>
        <w:gridCol w:w="703"/>
        <w:gridCol w:w="701"/>
      </w:tblGrid>
      <w:tr w:rsidR="00726BA8" w:rsidRPr="00C20721" w:rsidTr="00726BA8">
        <w:trPr>
          <w:trHeight w:val="330"/>
          <w:tblHeader/>
        </w:trPr>
        <w:tc>
          <w:tcPr>
            <w:tcW w:w="2080"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tabs>
                <w:tab w:val="right" w:pos="6462"/>
              </w:tabs>
              <w:rPr>
                <w:b/>
                <w:bCs/>
                <w:color w:val="000000"/>
              </w:rPr>
            </w:pPr>
            <w:r w:rsidRPr="00C20721">
              <w:rPr>
                <w:b/>
              </w:rPr>
              <w:t>Количество документов</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1</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5</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7</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8</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tabs>
                <w:tab w:val="center" w:pos="245"/>
              </w:tabs>
              <w:jc w:val="center"/>
              <w:rPr>
                <w:b/>
                <w:color w:val="000000"/>
              </w:rPr>
            </w:pPr>
            <w:r w:rsidRPr="00C20721">
              <w:rPr>
                <w:b/>
                <w:color w:val="000000"/>
              </w:rPr>
              <w:t>12</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14</w:t>
            </w:r>
          </w:p>
        </w:tc>
      </w:tr>
      <w:tr w:rsidR="00726BA8" w:rsidRPr="00C20721" w:rsidTr="00726BA8">
        <w:trPr>
          <w:trHeight w:val="330"/>
        </w:trPr>
        <w:tc>
          <w:tcPr>
            <w:tcW w:w="2080"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минимальное значение</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3</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2</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12</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r>
      <w:tr w:rsidR="00726BA8" w:rsidRPr="00C20721" w:rsidTr="00726BA8">
        <w:trPr>
          <w:trHeight w:val="330"/>
        </w:trPr>
        <w:tc>
          <w:tcPr>
            <w:tcW w:w="2080"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среднее значение</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12</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3</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2</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8</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12</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r>
      <w:tr w:rsidR="00726BA8" w:rsidRPr="00C20721" w:rsidTr="00726BA8">
        <w:trPr>
          <w:trHeight w:val="330"/>
        </w:trPr>
        <w:tc>
          <w:tcPr>
            <w:tcW w:w="2080"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максимальное значение</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6</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16</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3</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2</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17</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12</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6</w:t>
            </w:r>
          </w:p>
        </w:tc>
      </w:tr>
      <w:tr w:rsidR="00726BA8" w:rsidRPr="00C20721" w:rsidTr="00726BA8">
        <w:trPr>
          <w:trHeight w:val="330"/>
        </w:trPr>
        <w:tc>
          <w:tcPr>
            <w:tcW w:w="2080"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модальное значение</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3</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2</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6</w:t>
            </w:r>
          </w:p>
        </w:tc>
        <w:tc>
          <w:tcPr>
            <w:tcW w:w="365"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12</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r>
    </w:tbl>
    <w:p w:rsidR="00726BA8" w:rsidRPr="007E6DFF" w:rsidRDefault="00726BA8" w:rsidP="007E6DFF">
      <w:pPr>
        <w:pStyle w:val="affc"/>
        <w:widowControl/>
        <w:spacing w:before="120" w:line="336" w:lineRule="auto"/>
        <w:ind w:left="0" w:firstLine="567"/>
        <w:jc w:val="both"/>
        <w:rPr>
          <w:spacing w:val="-10"/>
          <w:sz w:val="28"/>
          <w:szCs w:val="28"/>
        </w:rPr>
      </w:pPr>
      <w:r w:rsidRPr="007E6DFF">
        <w:rPr>
          <w:spacing w:val="6"/>
          <w:sz w:val="28"/>
          <w:szCs w:val="28"/>
        </w:rPr>
        <w:t>Согласно данным табл. 4 наибольшее количество</w:t>
      </w:r>
      <w:r w:rsidR="00ED7F30" w:rsidRPr="007E6DFF">
        <w:rPr>
          <w:spacing w:val="6"/>
          <w:sz w:val="28"/>
          <w:szCs w:val="28"/>
        </w:rPr>
        <w:t xml:space="preserve"> документов (максимально – до 17</w:t>
      </w:r>
      <w:r w:rsidR="007E6DFF" w:rsidRPr="007E6DFF">
        <w:rPr>
          <w:spacing w:val="6"/>
          <w:sz w:val="28"/>
          <w:szCs w:val="28"/>
        </w:rPr>
        <w:t xml:space="preserve"> документов</w:t>
      </w:r>
      <w:r w:rsidRPr="007E6DFF">
        <w:rPr>
          <w:spacing w:val="6"/>
          <w:sz w:val="28"/>
          <w:szCs w:val="28"/>
        </w:rPr>
        <w:t>) предоставляли респонденты, обратившиеся за получением услуги «</w:t>
      </w:r>
      <w:r w:rsidR="007E6DFF" w:rsidRPr="007E6DFF">
        <w:rPr>
          <w:spacing w:val="6"/>
          <w:sz w:val="28"/>
          <w:szCs w:val="28"/>
        </w:rPr>
        <w:t xml:space="preserve">Предоставление в собственность граждан земельных участков для ведения садоводства, огородничества и </w:t>
      </w:r>
      <w:r w:rsidR="007E6DFF" w:rsidRPr="007E6DFF">
        <w:rPr>
          <w:spacing w:val="-6"/>
          <w:sz w:val="28"/>
          <w:szCs w:val="28"/>
        </w:rPr>
        <w:t xml:space="preserve">дачного </w:t>
      </w:r>
      <w:r w:rsidR="007E6DFF" w:rsidRPr="007E6DFF">
        <w:rPr>
          <w:spacing w:val="-10"/>
          <w:sz w:val="28"/>
          <w:szCs w:val="28"/>
        </w:rPr>
        <w:t>хозяйства</w:t>
      </w:r>
      <w:r w:rsidRPr="007E6DFF">
        <w:rPr>
          <w:spacing w:val="-10"/>
          <w:sz w:val="28"/>
          <w:szCs w:val="28"/>
        </w:rPr>
        <w:t>». Та</w:t>
      </w:r>
      <w:r w:rsidR="007E6DFF" w:rsidRPr="007E6DFF">
        <w:rPr>
          <w:spacing w:val="-10"/>
          <w:sz w:val="28"/>
          <w:szCs w:val="28"/>
        </w:rPr>
        <w:t>кже большой пакет документов (16</w:t>
      </w:r>
      <w:r w:rsidRPr="007E6DFF">
        <w:rPr>
          <w:spacing w:val="-10"/>
          <w:sz w:val="28"/>
          <w:szCs w:val="28"/>
        </w:rPr>
        <w:t xml:space="preserve">) представляли заявители по </w:t>
      </w:r>
      <w:r w:rsidRPr="007E6DFF">
        <w:rPr>
          <w:spacing w:val="-10"/>
          <w:sz w:val="28"/>
          <w:szCs w:val="28"/>
        </w:rPr>
        <w:lastRenderedPageBreak/>
        <w:t>услуге «</w:t>
      </w:r>
      <w:r w:rsidR="007E6DFF" w:rsidRPr="007E6DFF">
        <w:rPr>
          <w:spacing w:val="-10"/>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Pr="007E6DFF">
        <w:rPr>
          <w:spacing w:val="-10"/>
          <w:sz w:val="28"/>
          <w:szCs w:val="28"/>
        </w:rPr>
        <w:t>».</w:t>
      </w:r>
    </w:p>
    <w:p w:rsidR="00726BA8" w:rsidRPr="007E6DFF" w:rsidRDefault="00726BA8" w:rsidP="007E6DFF">
      <w:pPr>
        <w:spacing w:before="120" w:line="336" w:lineRule="auto"/>
        <w:jc w:val="center"/>
        <w:rPr>
          <w:b/>
          <w:i/>
          <w:spacing w:val="-10"/>
          <w:sz w:val="28"/>
        </w:rPr>
      </w:pPr>
      <w:r w:rsidRPr="007E6DFF">
        <w:rPr>
          <w:b/>
          <w:i/>
          <w:spacing w:val="-10"/>
          <w:sz w:val="28"/>
        </w:rPr>
        <w:t>4.2. Количество обр</w:t>
      </w:r>
      <w:r w:rsidR="007E6DFF" w:rsidRPr="007E6DFF">
        <w:rPr>
          <w:b/>
          <w:i/>
          <w:spacing w:val="-10"/>
          <w:sz w:val="28"/>
        </w:rPr>
        <w:t>ащений в инстанции (учреждения)</w:t>
      </w:r>
    </w:p>
    <w:p w:rsidR="00726BA8" w:rsidRPr="007E6DFF" w:rsidRDefault="00726BA8" w:rsidP="007E6DFF">
      <w:pPr>
        <w:spacing w:line="336" w:lineRule="auto"/>
        <w:ind w:firstLine="709"/>
        <w:jc w:val="both"/>
        <w:rPr>
          <w:spacing w:val="-10"/>
          <w:sz w:val="28"/>
          <w:szCs w:val="28"/>
        </w:rPr>
      </w:pPr>
      <w:r w:rsidRPr="007E6DFF">
        <w:rPr>
          <w:spacing w:val="-10"/>
          <w:sz w:val="28"/>
          <w:szCs w:val="28"/>
        </w:rPr>
        <w:t>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726BA8" w:rsidRPr="007E6DFF" w:rsidRDefault="00726BA8" w:rsidP="007E6DFF">
      <w:pPr>
        <w:spacing w:line="336" w:lineRule="auto"/>
        <w:rPr>
          <w:spacing w:val="-10"/>
          <w:sz w:val="28"/>
          <w:szCs w:val="28"/>
        </w:rPr>
      </w:pPr>
      <w:r w:rsidRPr="007E6DFF">
        <w:rPr>
          <w:spacing w:val="-10"/>
          <w:sz w:val="28"/>
          <w:szCs w:val="28"/>
        </w:rPr>
        <w:t>Таблица 5 - Количество обращений в инстанции (учреждения)</w:t>
      </w:r>
    </w:p>
    <w:tbl>
      <w:tblPr>
        <w:tblW w:w="5000" w:type="pct"/>
        <w:tblLook w:val="04A0" w:firstRow="1" w:lastRow="0" w:firstColumn="1" w:lastColumn="0" w:noHBand="0" w:noVBand="1"/>
      </w:tblPr>
      <w:tblGrid>
        <w:gridCol w:w="4362"/>
        <w:gridCol w:w="658"/>
        <w:gridCol w:w="658"/>
        <w:gridCol w:w="658"/>
        <w:gridCol w:w="658"/>
        <w:gridCol w:w="659"/>
        <w:gridCol w:w="659"/>
        <w:gridCol w:w="659"/>
        <w:gridCol w:w="657"/>
      </w:tblGrid>
      <w:tr w:rsidR="00726BA8" w:rsidRPr="007E6DFF" w:rsidTr="007E6DFF">
        <w:trPr>
          <w:trHeight w:val="330"/>
        </w:trPr>
        <w:tc>
          <w:tcPr>
            <w:tcW w:w="2161" w:type="pct"/>
            <w:tcBorders>
              <w:top w:val="single" w:sz="4" w:space="0" w:color="auto"/>
              <w:left w:val="single" w:sz="4" w:space="0" w:color="auto"/>
              <w:bottom w:val="single" w:sz="4" w:space="0" w:color="auto"/>
              <w:right w:val="single" w:sz="4" w:space="0" w:color="auto"/>
            </w:tcBorders>
            <w:shd w:val="clear" w:color="auto" w:fill="auto"/>
          </w:tcPr>
          <w:p w:rsidR="00726BA8" w:rsidRPr="007E6DFF" w:rsidRDefault="00726BA8" w:rsidP="007E6DFF">
            <w:pPr>
              <w:tabs>
                <w:tab w:val="right" w:pos="6462"/>
              </w:tabs>
              <w:spacing w:line="336" w:lineRule="auto"/>
              <w:rPr>
                <w:b/>
                <w:bCs/>
                <w:color w:val="000000"/>
                <w:spacing w:val="-10"/>
              </w:rPr>
            </w:pPr>
            <w:r w:rsidRPr="007E6DFF">
              <w:rPr>
                <w:b/>
                <w:spacing w:val="-10"/>
              </w:rPr>
              <w:t>Количество инстанций</w:t>
            </w:r>
            <w:r w:rsidRPr="007E6DFF">
              <w:rPr>
                <w:b/>
                <w:bCs/>
                <w:color w:val="000000"/>
                <w:spacing w:val="-10"/>
              </w:rPr>
              <w:tab/>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1</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4</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5</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7</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8</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tabs>
                <w:tab w:val="center" w:pos="245"/>
              </w:tabs>
              <w:spacing w:line="336" w:lineRule="auto"/>
              <w:jc w:val="center"/>
              <w:rPr>
                <w:b/>
                <w:color w:val="000000"/>
                <w:spacing w:val="-10"/>
              </w:rPr>
            </w:pPr>
            <w:r w:rsidRPr="007E6DFF">
              <w:rPr>
                <w:b/>
                <w:color w:val="000000"/>
                <w:spacing w:val="-10"/>
              </w:rPr>
              <w:t>12</w:t>
            </w:r>
          </w:p>
        </w:tc>
        <w:tc>
          <w:tcPr>
            <w:tcW w:w="354"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b/>
                <w:color w:val="000000"/>
                <w:spacing w:val="-10"/>
              </w:rPr>
            </w:pPr>
            <w:r w:rsidRPr="007E6DFF">
              <w:rPr>
                <w:b/>
                <w:color w:val="000000"/>
                <w:spacing w:val="-10"/>
              </w:rPr>
              <w:t>14</w:t>
            </w:r>
          </w:p>
        </w:tc>
      </w:tr>
      <w:tr w:rsidR="007E6DFF" w:rsidRPr="007E6DFF" w:rsidTr="007E6DFF">
        <w:trPr>
          <w:trHeight w:val="330"/>
        </w:trPr>
        <w:tc>
          <w:tcPr>
            <w:tcW w:w="2161" w:type="pct"/>
            <w:tcBorders>
              <w:top w:val="single" w:sz="4" w:space="0" w:color="auto"/>
              <w:left w:val="single" w:sz="4" w:space="0" w:color="auto"/>
              <w:bottom w:val="single" w:sz="4" w:space="0" w:color="auto"/>
              <w:right w:val="single" w:sz="4" w:space="0" w:color="auto"/>
            </w:tcBorders>
            <w:shd w:val="clear" w:color="auto" w:fill="auto"/>
          </w:tcPr>
          <w:p w:rsidR="007E6DFF" w:rsidRPr="007E6DFF" w:rsidRDefault="007E6DFF" w:rsidP="007E6DFF">
            <w:pPr>
              <w:spacing w:line="336" w:lineRule="auto"/>
              <w:rPr>
                <w:i/>
                <w:iCs/>
                <w:color w:val="000000"/>
                <w:spacing w:val="-10"/>
              </w:rPr>
            </w:pPr>
            <w:r w:rsidRPr="007E6DFF">
              <w:rPr>
                <w:i/>
                <w:iCs/>
                <w:color w:val="000000"/>
                <w:spacing w:val="-10"/>
              </w:rPr>
              <w:t>минимальное значение</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1</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5</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5</w:t>
            </w:r>
          </w:p>
        </w:tc>
        <w:tc>
          <w:tcPr>
            <w:tcW w:w="355"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6</w:t>
            </w:r>
          </w:p>
        </w:tc>
        <w:tc>
          <w:tcPr>
            <w:tcW w:w="354" w:type="pct"/>
            <w:tcBorders>
              <w:top w:val="single" w:sz="4" w:space="0" w:color="auto"/>
              <w:left w:val="nil"/>
              <w:bottom w:val="single" w:sz="4" w:space="0" w:color="auto"/>
              <w:right w:val="single" w:sz="4" w:space="0" w:color="auto"/>
            </w:tcBorders>
            <w:shd w:val="clear" w:color="auto" w:fill="auto"/>
            <w:vAlign w:val="center"/>
          </w:tcPr>
          <w:p w:rsidR="007E6DFF" w:rsidRPr="007E6DFF" w:rsidRDefault="007E6DFF" w:rsidP="007E6DFF">
            <w:pPr>
              <w:spacing w:line="336" w:lineRule="auto"/>
              <w:jc w:val="center"/>
              <w:rPr>
                <w:spacing w:val="-10"/>
              </w:rPr>
            </w:pPr>
            <w:r w:rsidRPr="007E6DFF">
              <w:rPr>
                <w:spacing w:val="-10"/>
              </w:rPr>
              <w:t>2</w:t>
            </w:r>
          </w:p>
        </w:tc>
      </w:tr>
      <w:tr w:rsidR="00726BA8" w:rsidRPr="007E6DFF" w:rsidTr="007E6DFF">
        <w:trPr>
          <w:trHeight w:val="330"/>
        </w:trPr>
        <w:tc>
          <w:tcPr>
            <w:tcW w:w="2161" w:type="pct"/>
            <w:tcBorders>
              <w:top w:val="single" w:sz="4" w:space="0" w:color="auto"/>
              <w:left w:val="single" w:sz="4" w:space="0" w:color="auto"/>
              <w:bottom w:val="single" w:sz="4" w:space="0" w:color="auto"/>
              <w:right w:val="single" w:sz="4" w:space="0" w:color="auto"/>
            </w:tcBorders>
            <w:shd w:val="clear" w:color="auto" w:fill="auto"/>
          </w:tcPr>
          <w:p w:rsidR="00726BA8" w:rsidRPr="007E6DFF" w:rsidRDefault="00726BA8" w:rsidP="007E6DFF">
            <w:pPr>
              <w:spacing w:line="336" w:lineRule="auto"/>
              <w:rPr>
                <w:i/>
                <w:iCs/>
                <w:color w:val="000000"/>
                <w:spacing w:val="-10"/>
              </w:rPr>
            </w:pPr>
            <w:r w:rsidRPr="007E6DFF">
              <w:rPr>
                <w:i/>
                <w:iCs/>
                <w:color w:val="000000"/>
                <w:spacing w:val="-10"/>
              </w:rPr>
              <w:t>среднее значение</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1</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1</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5</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6</w:t>
            </w:r>
          </w:p>
        </w:tc>
        <w:tc>
          <w:tcPr>
            <w:tcW w:w="354"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1</w:t>
            </w:r>
          </w:p>
        </w:tc>
      </w:tr>
      <w:tr w:rsidR="00726BA8" w:rsidRPr="007E6DFF" w:rsidTr="007E6DFF">
        <w:trPr>
          <w:trHeight w:val="330"/>
        </w:trPr>
        <w:tc>
          <w:tcPr>
            <w:tcW w:w="2161" w:type="pct"/>
            <w:tcBorders>
              <w:top w:val="single" w:sz="4" w:space="0" w:color="auto"/>
              <w:left w:val="single" w:sz="4" w:space="0" w:color="auto"/>
              <w:bottom w:val="single" w:sz="4" w:space="0" w:color="auto"/>
              <w:right w:val="single" w:sz="4" w:space="0" w:color="auto"/>
            </w:tcBorders>
            <w:shd w:val="clear" w:color="auto" w:fill="auto"/>
          </w:tcPr>
          <w:p w:rsidR="00726BA8" w:rsidRPr="007E6DFF" w:rsidRDefault="00726BA8" w:rsidP="007E6DFF">
            <w:pPr>
              <w:spacing w:line="336" w:lineRule="auto"/>
              <w:rPr>
                <w:i/>
                <w:iCs/>
                <w:color w:val="000000"/>
                <w:spacing w:val="-10"/>
              </w:rPr>
            </w:pPr>
            <w:r w:rsidRPr="007E6DFF">
              <w:rPr>
                <w:i/>
                <w:iCs/>
                <w:color w:val="000000"/>
                <w:spacing w:val="-10"/>
              </w:rPr>
              <w:t>модальное значение</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1</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7</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5</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6</w:t>
            </w:r>
          </w:p>
        </w:tc>
        <w:tc>
          <w:tcPr>
            <w:tcW w:w="354"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r>
      <w:tr w:rsidR="00726BA8" w:rsidRPr="007E6DFF" w:rsidTr="007E6DFF">
        <w:trPr>
          <w:trHeight w:val="330"/>
        </w:trPr>
        <w:tc>
          <w:tcPr>
            <w:tcW w:w="2161" w:type="pct"/>
            <w:tcBorders>
              <w:top w:val="single" w:sz="4" w:space="0" w:color="auto"/>
              <w:left w:val="single" w:sz="4" w:space="0" w:color="auto"/>
              <w:bottom w:val="single" w:sz="4" w:space="0" w:color="auto"/>
              <w:right w:val="single" w:sz="4" w:space="0" w:color="auto"/>
            </w:tcBorders>
            <w:shd w:val="clear" w:color="auto" w:fill="auto"/>
          </w:tcPr>
          <w:p w:rsidR="00726BA8" w:rsidRPr="007E6DFF" w:rsidRDefault="007E6DFF" w:rsidP="007E6DFF">
            <w:pPr>
              <w:spacing w:line="336" w:lineRule="auto"/>
              <w:rPr>
                <w:i/>
                <w:iCs/>
                <w:color w:val="000000"/>
                <w:spacing w:val="-10"/>
              </w:rPr>
            </w:pPr>
            <w:r w:rsidRPr="007E6DFF">
              <w:rPr>
                <w:i/>
                <w:iCs/>
                <w:color w:val="000000"/>
                <w:spacing w:val="-10"/>
              </w:rPr>
              <w:t>максимальное</w:t>
            </w:r>
            <w:r w:rsidR="00726BA8" w:rsidRPr="007E6DFF">
              <w:rPr>
                <w:i/>
                <w:iCs/>
                <w:color w:val="000000"/>
                <w:spacing w:val="-10"/>
              </w:rPr>
              <w:t xml:space="preserve"> значение</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1</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3</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E6DFF" w:rsidP="007E6DFF">
            <w:pPr>
              <w:spacing w:line="336" w:lineRule="auto"/>
              <w:jc w:val="center"/>
              <w:rPr>
                <w:spacing w:val="-10"/>
              </w:rPr>
            </w:pPr>
            <w:r w:rsidRPr="007E6DFF">
              <w:rPr>
                <w:spacing w:val="-10"/>
              </w:rPr>
              <w:t>10</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2</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6</w:t>
            </w:r>
          </w:p>
        </w:tc>
        <w:tc>
          <w:tcPr>
            <w:tcW w:w="355"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6</w:t>
            </w:r>
          </w:p>
        </w:tc>
        <w:tc>
          <w:tcPr>
            <w:tcW w:w="354" w:type="pct"/>
            <w:tcBorders>
              <w:top w:val="single" w:sz="4" w:space="0" w:color="auto"/>
              <w:left w:val="nil"/>
              <w:bottom w:val="single" w:sz="4" w:space="0" w:color="auto"/>
              <w:right w:val="single" w:sz="4" w:space="0" w:color="auto"/>
            </w:tcBorders>
            <w:shd w:val="clear" w:color="auto" w:fill="auto"/>
            <w:vAlign w:val="center"/>
          </w:tcPr>
          <w:p w:rsidR="00726BA8" w:rsidRPr="007E6DFF" w:rsidRDefault="00726BA8" w:rsidP="007E6DFF">
            <w:pPr>
              <w:spacing w:line="336" w:lineRule="auto"/>
              <w:jc w:val="center"/>
              <w:rPr>
                <w:spacing w:val="-10"/>
              </w:rPr>
            </w:pPr>
            <w:r w:rsidRPr="007E6DFF">
              <w:rPr>
                <w:spacing w:val="-10"/>
              </w:rPr>
              <w:t>3</w:t>
            </w:r>
          </w:p>
        </w:tc>
      </w:tr>
    </w:tbl>
    <w:p w:rsidR="00726BA8" w:rsidRPr="007E6DFF" w:rsidRDefault="00726BA8" w:rsidP="007E6DFF">
      <w:pPr>
        <w:spacing w:before="120" w:line="336" w:lineRule="auto"/>
        <w:ind w:firstLine="709"/>
        <w:jc w:val="both"/>
        <w:rPr>
          <w:spacing w:val="-10"/>
          <w:sz w:val="28"/>
          <w:szCs w:val="28"/>
        </w:rPr>
      </w:pPr>
      <w:r w:rsidRPr="007E6DFF">
        <w:rPr>
          <w:spacing w:val="-10"/>
          <w:sz w:val="28"/>
          <w:szCs w:val="28"/>
        </w:rPr>
        <w:t xml:space="preserve">Наибольшее количество инстанций для сбора документов заявители указали по услуге </w:t>
      </w:r>
      <w:r w:rsidR="007E6DFF" w:rsidRPr="007E6DFF">
        <w:rPr>
          <w:spacing w:val="-10"/>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(до 10</w:t>
      </w:r>
      <w:r w:rsidRPr="007E6DFF">
        <w:rPr>
          <w:spacing w:val="-10"/>
          <w:sz w:val="28"/>
          <w:szCs w:val="28"/>
        </w:rPr>
        <w:t xml:space="preserve"> инстанций). Также большое количество инстанций пришлось пройти заявителям, обратившимся за услугой «</w:t>
      </w:r>
      <w:r w:rsidR="007E6DFF" w:rsidRPr="007E6DFF">
        <w:rPr>
          <w:spacing w:val="-10"/>
          <w:sz w:val="28"/>
          <w:szCs w:val="28"/>
        </w:rPr>
        <w:t>Предоставление в собственность граждан земельных участков для ведения садоводства, огородничества и дачного хозяйства» и «Подготовка и выдача разрешения на строительство индивидуальных жилых домов</w:t>
      </w:r>
      <w:r w:rsidRPr="007E6DFF">
        <w:rPr>
          <w:spacing w:val="-10"/>
          <w:sz w:val="28"/>
          <w:szCs w:val="28"/>
        </w:rPr>
        <w:t xml:space="preserve">» (до </w:t>
      </w:r>
      <w:r w:rsidR="007E6DFF" w:rsidRPr="007E6DFF">
        <w:rPr>
          <w:spacing w:val="-10"/>
          <w:sz w:val="28"/>
          <w:szCs w:val="28"/>
        </w:rPr>
        <w:t>6</w:t>
      </w:r>
      <w:r w:rsidRPr="007E6DFF">
        <w:rPr>
          <w:spacing w:val="-10"/>
          <w:sz w:val="28"/>
          <w:szCs w:val="28"/>
        </w:rPr>
        <w:t>).</w:t>
      </w:r>
    </w:p>
    <w:p w:rsidR="00726BA8" w:rsidRPr="007E6DFF" w:rsidRDefault="00726BA8" w:rsidP="007E6DFF">
      <w:pPr>
        <w:spacing w:line="336" w:lineRule="auto"/>
        <w:ind w:firstLine="709"/>
        <w:jc w:val="both"/>
        <w:rPr>
          <w:spacing w:val="-10"/>
          <w:sz w:val="28"/>
          <w:szCs w:val="28"/>
        </w:rPr>
      </w:pPr>
      <w:r w:rsidRPr="007E6DFF">
        <w:rPr>
          <w:spacing w:val="-10"/>
          <w:sz w:val="28"/>
          <w:szCs w:val="28"/>
        </w:rPr>
        <w:t>В среднем 72% респондентов отметили необходимость повторного обращения в один и тот же орган при получении муниципальных услуг.</w:t>
      </w:r>
    </w:p>
    <w:p w:rsidR="00726BA8" w:rsidRPr="007E6DFF" w:rsidRDefault="00726BA8" w:rsidP="007E6DFF">
      <w:pPr>
        <w:spacing w:line="336" w:lineRule="auto"/>
        <w:ind w:firstLine="709"/>
        <w:jc w:val="both"/>
        <w:rPr>
          <w:spacing w:val="-10"/>
          <w:sz w:val="28"/>
          <w:szCs w:val="28"/>
        </w:rPr>
      </w:pPr>
      <w:r w:rsidRPr="007E6DFF">
        <w:rPr>
          <w:spacing w:val="-10"/>
          <w:sz w:val="28"/>
          <w:szCs w:val="28"/>
        </w:rPr>
        <w:t>Необходимость повторных обращений в один и тот же орган отметили заявители по всем услугам, кроме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726BA8" w:rsidRPr="007E6DFF" w:rsidRDefault="00726BA8" w:rsidP="007E6DFF">
      <w:pPr>
        <w:spacing w:line="336" w:lineRule="auto"/>
        <w:ind w:firstLine="709"/>
        <w:jc w:val="both"/>
        <w:rPr>
          <w:spacing w:val="-10"/>
          <w:sz w:val="28"/>
          <w:szCs w:val="28"/>
        </w:rPr>
      </w:pPr>
      <w:r w:rsidRPr="007E6DFF">
        <w:rPr>
          <w:spacing w:val="-10"/>
          <w:sz w:val="28"/>
          <w:szCs w:val="28"/>
        </w:rPr>
        <w:t>Наибольшее количество повторных обращений в один и тот же орган указали заявители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 максимум до 7, как правило – 5.</w:t>
      </w:r>
    </w:p>
    <w:p w:rsidR="00726BA8" w:rsidRPr="00C20721" w:rsidRDefault="00726BA8" w:rsidP="00C20721">
      <w:pPr>
        <w:pStyle w:val="48"/>
        <w:widowControl/>
        <w:spacing w:line="360" w:lineRule="auto"/>
        <w:ind w:left="0" w:firstLine="709"/>
        <w:jc w:val="both"/>
        <w:rPr>
          <w:sz w:val="28"/>
          <w:szCs w:val="28"/>
        </w:rPr>
      </w:pPr>
      <w:r w:rsidRPr="00C20721">
        <w:rPr>
          <w:sz w:val="28"/>
          <w:szCs w:val="28"/>
        </w:rPr>
        <w:lastRenderedPageBreak/>
        <w:t>При этом все заявители (100%) указали, что им удалось сдать документы с первого раза.</w:t>
      </w:r>
    </w:p>
    <w:p w:rsidR="00726BA8" w:rsidRPr="00C20721" w:rsidRDefault="00726BA8" w:rsidP="00C20721">
      <w:pPr>
        <w:pStyle w:val="48"/>
        <w:widowControl/>
        <w:spacing w:line="360" w:lineRule="auto"/>
        <w:ind w:left="0" w:firstLine="709"/>
        <w:jc w:val="both"/>
        <w:rPr>
          <w:sz w:val="28"/>
          <w:szCs w:val="28"/>
        </w:rPr>
      </w:pPr>
      <w:r w:rsidRPr="00C20721">
        <w:rPr>
          <w:sz w:val="28"/>
          <w:szCs w:val="28"/>
        </w:rPr>
        <w:t xml:space="preserve">26%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726BA8" w:rsidRPr="00C20721" w:rsidRDefault="00726BA8" w:rsidP="00C20721">
      <w:pPr>
        <w:spacing w:before="120" w:line="360" w:lineRule="auto"/>
        <w:jc w:val="center"/>
        <w:rPr>
          <w:b/>
          <w:i/>
          <w:sz w:val="28"/>
        </w:rPr>
      </w:pPr>
      <w:r w:rsidRPr="00C20721">
        <w:rPr>
          <w:b/>
          <w:i/>
          <w:sz w:val="28"/>
        </w:rPr>
        <w:t>4.3. Уровень временных издержек заявителей</w:t>
      </w:r>
    </w:p>
    <w:p w:rsidR="00726BA8" w:rsidRPr="00C20721" w:rsidRDefault="00726BA8" w:rsidP="00C20721">
      <w:pPr>
        <w:spacing w:before="120" w:line="360" w:lineRule="auto"/>
        <w:ind w:firstLine="709"/>
        <w:jc w:val="both"/>
        <w:rPr>
          <w:sz w:val="28"/>
          <w:szCs w:val="28"/>
        </w:rPr>
      </w:pPr>
      <w:r w:rsidRPr="00C20721">
        <w:rPr>
          <w:sz w:val="28"/>
          <w:szCs w:val="28"/>
        </w:rPr>
        <w:t>Временные затраты на получение муниципальных услуг представлены в табл. 6. Нарушения нормативных значений наблюдаются по услугам:</w:t>
      </w:r>
    </w:p>
    <w:p w:rsidR="00726BA8" w:rsidRPr="00C20721" w:rsidRDefault="00726BA8" w:rsidP="00C20721">
      <w:pPr>
        <w:spacing w:line="360" w:lineRule="auto"/>
        <w:ind w:firstLine="567"/>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 как правило, в 1,1 раза, максимально – до 1,43 раз</w:t>
      </w:r>
    </w:p>
    <w:p w:rsidR="00726BA8" w:rsidRPr="00C20721" w:rsidRDefault="00726BA8" w:rsidP="00C20721">
      <w:pPr>
        <w:spacing w:line="360" w:lineRule="auto"/>
        <w:ind w:firstLine="567"/>
        <w:jc w:val="both"/>
        <w:rPr>
          <w:sz w:val="28"/>
          <w:szCs w:val="28"/>
        </w:rPr>
      </w:pPr>
      <w:r w:rsidRPr="00C20721">
        <w:rPr>
          <w:sz w:val="28"/>
          <w:szCs w:val="28"/>
        </w:rPr>
        <w:t>- Выдача сведений из реестра муниципального имущества – в 2,14 раза</w:t>
      </w:r>
    </w:p>
    <w:p w:rsidR="00726BA8" w:rsidRPr="00C20721" w:rsidRDefault="00726BA8" w:rsidP="00C20721">
      <w:pPr>
        <w:spacing w:line="360" w:lineRule="auto"/>
        <w:ind w:firstLine="567"/>
        <w:jc w:val="both"/>
        <w:rPr>
          <w:sz w:val="28"/>
          <w:szCs w:val="28"/>
        </w:rPr>
      </w:pPr>
      <w:r w:rsidRPr="00C20721">
        <w:rPr>
          <w:sz w:val="28"/>
          <w:szCs w:val="28"/>
        </w:rPr>
        <w:t>- Подготовка и выдача разрешения на строительство индивидуальных жилых домов – в 7,5 раза.</w:t>
      </w:r>
    </w:p>
    <w:p w:rsidR="00726BA8" w:rsidRPr="00C20721" w:rsidRDefault="00726BA8" w:rsidP="00C20721">
      <w:pPr>
        <w:spacing w:line="360" w:lineRule="auto"/>
        <w:jc w:val="both"/>
        <w:rPr>
          <w:sz w:val="28"/>
          <w:szCs w:val="28"/>
        </w:rPr>
      </w:pPr>
      <w:r w:rsidRPr="00C20721">
        <w:rPr>
          <w:sz w:val="28"/>
          <w:szCs w:val="28"/>
        </w:rPr>
        <w:t>Таблица 6 - Временные затраты на получение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6"/>
        <w:gridCol w:w="830"/>
        <w:gridCol w:w="830"/>
        <w:gridCol w:w="830"/>
        <w:gridCol w:w="830"/>
        <w:gridCol w:w="830"/>
        <w:gridCol w:w="830"/>
        <w:gridCol w:w="830"/>
        <w:gridCol w:w="832"/>
      </w:tblGrid>
      <w:tr w:rsidR="00726BA8" w:rsidRPr="00C20721" w:rsidTr="00146570">
        <w:trPr>
          <w:trHeight w:val="330"/>
          <w:tblHeader/>
        </w:trPr>
        <w:tc>
          <w:tcPr>
            <w:tcW w:w="1550" w:type="pct"/>
            <w:shd w:val="clear" w:color="auto" w:fill="auto"/>
            <w:noWrap/>
          </w:tcPr>
          <w:p w:rsidR="00726BA8" w:rsidRPr="00C20721" w:rsidRDefault="00726BA8" w:rsidP="00C20721">
            <w:pPr>
              <w:tabs>
                <w:tab w:val="right" w:pos="6462"/>
              </w:tabs>
              <w:rPr>
                <w:b/>
                <w:bCs/>
                <w:color w:val="000000"/>
              </w:rPr>
            </w:pPr>
            <w:r w:rsidRPr="00C20721">
              <w:rPr>
                <w:b/>
              </w:rPr>
              <w:t>Срок получения услуги</w:t>
            </w:r>
          </w:p>
        </w:tc>
        <w:tc>
          <w:tcPr>
            <w:tcW w:w="431" w:type="pct"/>
            <w:vAlign w:val="center"/>
          </w:tcPr>
          <w:p w:rsidR="00726BA8" w:rsidRPr="00C20721" w:rsidRDefault="00726BA8" w:rsidP="00C20721">
            <w:pPr>
              <w:jc w:val="center"/>
              <w:rPr>
                <w:b/>
                <w:color w:val="000000"/>
              </w:rPr>
            </w:pPr>
            <w:r w:rsidRPr="00C20721">
              <w:rPr>
                <w:b/>
                <w:color w:val="000000"/>
              </w:rPr>
              <w:t>1</w:t>
            </w:r>
          </w:p>
        </w:tc>
        <w:tc>
          <w:tcPr>
            <w:tcW w:w="431" w:type="pct"/>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431" w:type="pct"/>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431" w:type="pct"/>
            <w:shd w:val="clear" w:color="auto" w:fill="auto"/>
            <w:noWrap/>
            <w:vAlign w:val="center"/>
          </w:tcPr>
          <w:p w:rsidR="00726BA8" w:rsidRPr="00C20721" w:rsidRDefault="00726BA8" w:rsidP="00C20721">
            <w:pPr>
              <w:jc w:val="center"/>
              <w:rPr>
                <w:b/>
                <w:color w:val="000000"/>
              </w:rPr>
            </w:pPr>
            <w:r w:rsidRPr="00C20721">
              <w:rPr>
                <w:b/>
                <w:color w:val="000000"/>
              </w:rPr>
              <w:t>5</w:t>
            </w:r>
          </w:p>
        </w:tc>
        <w:tc>
          <w:tcPr>
            <w:tcW w:w="431" w:type="pct"/>
            <w:shd w:val="clear" w:color="auto" w:fill="auto"/>
            <w:noWrap/>
            <w:vAlign w:val="center"/>
          </w:tcPr>
          <w:p w:rsidR="00726BA8" w:rsidRPr="00C20721" w:rsidRDefault="00726BA8" w:rsidP="00C20721">
            <w:pPr>
              <w:jc w:val="center"/>
              <w:rPr>
                <w:b/>
                <w:color w:val="000000"/>
              </w:rPr>
            </w:pPr>
            <w:r w:rsidRPr="00C20721">
              <w:rPr>
                <w:b/>
                <w:color w:val="000000"/>
              </w:rPr>
              <w:t>7</w:t>
            </w:r>
          </w:p>
        </w:tc>
        <w:tc>
          <w:tcPr>
            <w:tcW w:w="431" w:type="pct"/>
            <w:shd w:val="clear" w:color="auto" w:fill="auto"/>
            <w:noWrap/>
            <w:vAlign w:val="center"/>
          </w:tcPr>
          <w:p w:rsidR="00726BA8" w:rsidRPr="00C20721" w:rsidRDefault="00726BA8" w:rsidP="00C20721">
            <w:pPr>
              <w:jc w:val="center"/>
              <w:rPr>
                <w:b/>
                <w:color w:val="000000"/>
              </w:rPr>
            </w:pPr>
            <w:r w:rsidRPr="00C20721">
              <w:rPr>
                <w:b/>
                <w:color w:val="000000"/>
              </w:rPr>
              <w:t>8</w:t>
            </w:r>
          </w:p>
        </w:tc>
        <w:tc>
          <w:tcPr>
            <w:tcW w:w="431" w:type="pct"/>
            <w:shd w:val="clear" w:color="auto" w:fill="auto"/>
            <w:noWrap/>
            <w:vAlign w:val="center"/>
          </w:tcPr>
          <w:p w:rsidR="00726BA8" w:rsidRPr="00C20721" w:rsidRDefault="00726BA8" w:rsidP="00C20721">
            <w:pPr>
              <w:jc w:val="center"/>
              <w:rPr>
                <w:b/>
                <w:color w:val="000000"/>
              </w:rPr>
            </w:pPr>
            <w:r w:rsidRPr="00C20721">
              <w:rPr>
                <w:b/>
                <w:color w:val="000000"/>
              </w:rPr>
              <w:t>12</w:t>
            </w:r>
          </w:p>
        </w:tc>
        <w:tc>
          <w:tcPr>
            <w:tcW w:w="432" w:type="pct"/>
            <w:shd w:val="clear" w:color="auto" w:fill="auto"/>
            <w:noWrap/>
            <w:vAlign w:val="center"/>
          </w:tcPr>
          <w:p w:rsidR="00726BA8" w:rsidRPr="00C20721" w:rsidRDefault="00726BA8" w:rsidP="00C20721">
            <w:pPr>
              <w:jc w:val="center"/>
              <w:rPr>
                <w:b/>
                <w:color w:val="000000"/>
              </w:rPr>
            </w:pPr>
            <w:r w:rsidRPr="00C20721">
              <w:rPr>
                <w:b/>
                <w:color w:val="000000"/>
              </w:rPr>
              <w:t>14</w:t>
            </w:r>
          </w:p>
        </w:tc>
      </w:tr>
      <w:tr w:rsidR="00726BA8" w:rsidRPr="00C20721" w:rsidTr="00146570">
        <w:trPr>
          <w:trHeight w:val="330"/>
        </w:trPr>
        <w:tc>
          <w:tcPr>
            <w:tcW w:w="1550" w:type="pct"/>
            <w:shd w:val="clear" w:color="auto" w:fill="auto"/>
            <w:noWrap/>
          </w:tcPr>
          <w:p w:rsidR="00726BA8" w:rsidRPr="00C20721" w:rsidRDefault="00726BA8" w:rsidP="00C20721">
            <w:pPr>
              <w:rPr>
                <w:i/>
                <w:iCs/>
                <w:color w:val="000000"/>
              </w:rPr>
            </w:pPr>
            <w:r w:rsidRPr="00C20721">
              <w:rPr>
                <w:i/>
                <w:iCs/>
                <w:color w:val="000000"/>
              </w:rPr>
              <w:t>Нормативное значение</w:t>
            </w:r>
            <w:r w:rsidRPr="00C20721">
              <w:rPr>
                <w:rStyle w:val="af2"/>
                <w:i/>
                <w:iCs/>
                <w:color w:val="000000"/>
              </w:rPr>
              <w:footnoteReference w:id="80"/>
            </w:r>
            <w:r w:rsidRPr="00C20721">
              <w:rPr>
                <w:i/>
                <w:iCs/>
                <w:color w:val="000000"/>
              </w:rPr>
              <w:t xml:space="preserve"> </w:t>
            </w:r>
          </w:p>
        </w:tc>
        <w:tc>
          <w:tcPr>
            <w:tcW w:w="431" w:type="pct"/>
            <w:vAlign w:val="center"/>
          </w:tcPr>
          <w:p w:rsidR="00726BA8" w:rsidRPr="00C20721" w:rsidRDefault="00726BA8" w:rsidP="00C20721">
            <w:pPr>
              <w:jc w:val="center"/>
              <w:rPr>
                <w:color w:val="000000"/>
              </w:rPr>
            </w:pPr>
            <w:r w:rsidRPr="00C20721">
              <w:rPr>
                <w:color w:val="000000"/>
              </w:rPr>
              <w:t>-</w:t>
            </w:r>
          </w:p>
        </w:tc>
        <w:tc>
          <w:tcPr>
            <w:tcW w:w="431" w:type="pct"/>
            <w:shd w:val="clear" w:color="auto" w:fill="auto"/>
            <w:noWrap/>
            <w:vAlign w:val="center"/>
          </w:tcPr>
          <w:p w:rsidR="00726BA8" w:rsidRPr="00C20721" w:rsidRDefault="00726BA8" w:rsidP="00C20721">
            <w:pPr>
              <w:jc w:val="center"/>
              <w:rPr>
                <w:color w:val="000000"/>
              </w:rPr>
            </w:pPr>
            <w:r w:rsidRPr="00C20721">
              <w:rPr>
                <w:color w:val="000000"/>
              </w:rPr>
              <w:t>42</w:t>
            </w:r>
            <w:r w:rsidRPr="00C20721">
              <w:rPr>
                <w:rStyle w:val="af2"/>
                <w:color w:val="000000"/>
              </w:rPr>
              <w:footnoteReference w:id="81"/>
            </w:r>
          </w:p>
        </w:tc>
        <w:tc>
          <w:tcPr>
            <w:tcW w:w="431" w:type="pct"/>
            <w:shd w:val="clear" w:color="auto" w:fill="auto"/>
            <w:noWrap/>
            <w:vAlign w:val="center"/>
          </w:tcPr>
          <w:p w:rsidR="00726BA8" w:rsidRPr="00C20721" w:rsidRDefault="00726BA8" w:rsidP="00C20721">
            <w:pPr>
              <w:jc w:val="center"/>
              <w:rPr>
                <w:color w:val="000000"/>
              </w:rPr>
            </w:pPr>
            <w:r w:rsidRPr="00C20721">
              <w:rPr>
                <w:color w:val="000000"/>
              </w:rPr>
              <w:t>84</w:t>
            </w:r>
            <w:r w:rsidRPr="00C20721">
              <w:rPr>
                <w:rStyle w:val="af2"/>
                <w:color w:val="000000"/>
              </w:rPr>
              <w:footnoteReference w:id="82"/>
            </w:r>
          </w:p>
        </w:tc>
        <w:tc>
          <w:tcPr>
            <w:tcW w:w="431" w:type="pct"/>
            <w:shd w:val="clear" w:color="auto" w:fill="auto"/>
            <w:noWrap/>
            <w:vAlign w:val="center"/>
          </w:tcPr>
          <w:p w:rsidR="00726BA8" w:rsidRPr="00C20721" w:rsidRDefault="00726BA8" w:rsidP="00C20721">
            <w:pPr>
              <w:jc w:val="center"/>
              <w:rPr>
                <w:color w:val="000000"/>
              </w:rPr>
            </w:pPr>
            <w:r w:rsidRPr="00C20721">
              <w:rPr>
                <w:color w:val="000000"/>
              </w:rPr>
              <w:t>19</w:t>
            </w:r>
            <w:r w:rsidRPr="00C20721">
              <w:rPr>
                <w:rStyle w:val="af2"/>
                <w:color w:val="000000"/>
              </w:rPr>
              <w:t xml:space="preserve"> </w:t>
            </w:r>
            <w:r w:rsidRPr="00C20721">
              <w:rPr>
                <w:rStyle w:val="af2"/>
                <w:color w:val="000000"/>
              </w:rPr>
              <w:footnoteReference w:id="83"/>
            </w:r>
          </w:p>
        </w:tc>
        <w:tc>
          <w:tcPr>
            <w:tcW w:w="431" w:type="pct"/>
            <w:shd w:val="clear" w:color="auto" w:fill="auto"/>
            <w:noWrap/>
            <w:vAlign w:val="center"/>
          </w:tcPr>
          <w:p w:rsidR="00726BA8" w:rsidRPr="00C20721" w:rsidRDefault="00726BA8" w:rsidP="00C20721">
            <w:pPr>
              <w:jc w:val="center"/>
              <w:rPr>
                <w:color w:val="000000"/>
              </w:rPr>
            </w:pPr>
            <w:r w:rsidRPr="00C20721">
              <w:rPr>
                <w:color w:val="000000"/>
              </w:rPr>
              <w:t>10</w:t>
            </w:r>
          </w:p>
        </w:tc>
        <w:tc>
          <w:tcPr>
            <w:tcW w:w="431" w:type="pct"/>
            <w:shd w:val="clear" w:color="auto" w:fill="auto"/>
            <w:noWrap/>
            <w:vAlign w:val="center"/>
          </w:tcPr>
          <w:p w:rsidR="00726BA8" w:rsidRPr="00C20721" w:rsidRDefault="00726BA8" w:rsidP="00C20721">
            <w:pPr>
              <w:jc w:val="center"/>
              <w:rPr>
                <w:color w:val="000000"/>
              </w:rPr>
            </w:pPr>
            <w:r w:rsidRPr="00C20721">
              <w:rPr>
                <w:color w:val="000000"/>
              </w:rPr>
              <w:t>14</w:t>
            </w:r>
          </w:p>
        </w:tc>
        <w:tc>
          <w:tcPr>
            <w:tcW w:w="431" w:type="pct"/>
            <w:shd w:val="clear" w:color="auto" w:fill="auto"/>
            <w:noWrap/>
            <w:vAlign w:val="center"/>
          </w:tcPr>
          <w:p w:rsidR="00726BA8" w:rsidRPr="00C20721" w:rsidRDefault="00726BA8" w:rsidP="00C20721">
            <w:pPr>
              <w:jc w:val="center"/>
              <w:rPr>
                <w:color w:val="000000"/>
              </w:rPr>
            </w:pPr>
            <w:r w:rsidRPr="00C20721">
              <w:rPr>
                <w:color w:val="000000"/>
              </w:rPr>
              <w:t>10</w:t>
            </w:r>
          </w:p>
        </w:tc>
        <w:tc>
          <w:tcPr>
            <w:tcW w:w="432" w:type="pct"/>
            <w:shd w:val="clear" w:color="auto" w:fill="auto"/>
            <w:noWrap/>
            <w:vAlign w:val="center"/>
          </w:tcPr>
          <w:p w:rsidR="00726BA8" w:rsidRPr="00C20721" w:rsidRDefault="00726BA8" w:rsidP="00C20721">
            <w:pPr>
              <w:jc w:val="center"/>
              <w:rPr>
                <w:color w:val="000000"/>
              </w:rPr>
            </w:pPr>
            <w:r w:rsidRPr="00C20721">
              <w:rPr>
                <w:color w:val="000000"/>
              </w:rPr>
              <w:t>42</w:t>
            </w:r>
            <w:r w:rsidRPr="00C20721">
              <w:rPr>
                <w:rStyle w:val="af2"/>
                <w:color w:val="000000"/>
              </w:rPr>
              <w:t xml:space="preserve"> </w:t>
            </w:r>
            <w:r w:rsidRPr="00C20721">
              <w:rPr>
                <w:rStyle w:val="af2"/>
                <w:color w:val="000000"/>
              </w:rPr>
              <w:footnoteReference w:id="84"/>
            </w:r>
          </w:p>
        </w:tc>
      </w:tr>
      <w:tr w:rsidR="00726BA8" w:rsidRPr="00C20721" w:rsidTr="00146570">
        <w:trPr>
          <w:trHeight w:val="330"/>
        </w:trPr>
        <w:tc>
          <w:tcPr>
            <w:tcW w:w="1550" w:type="pct"/>
            <w:shd w:val="clear" w:color="auto" w:fill="auto"/>
            <w:noWrap/>
          </w:tcPr>
          <w:p w:rsidR="00726BA8" w:rsidRPr="00C20721" w:rsidRDefault="00726BA8" w:rsidP="00C20721">
            <w:pPr>
              <w:rPr>
                <w:i/>
                <w:iCs/>
                <w:color w:val="000000"/>
              </w:rPr>
            </w:pPr>
            <w:r w:rsidRPr="00C20721">
              <w:rPr>
                <w:i/>
                <w:iCs/>
                <w:color w:val="000000"/>
              </w:rPr>
              <w:t>минимальное значение</w:t>
            </w:r>
          </w:p>
        </w:tc>
        <w:tc>
          <w:tcPr>
            <w:tcW w:w="431" w:type="pct"/>
            <w:vAlign w:val="center"/>
          </w:tcPr>
          <w:p w:rsidR="00726BA8" w:rsidRPr="00C20721" w:rsidRDefault="00726BA8" w:rsidP="00C20721">
            <w:pPr>
              <w:jc w:val="center"/>
            </w:pPr>
            <w:r w:rsidRPr="00C20721">
              <w:t>1</w:t>
            </w:r>
          </w:p>
        </w:tc>
        <w:tc>
          <w:tcPr>
            <w:tcW w:w="431" w:type="pct"/>
            <w:shd w:val="clear" w:color="auto" w:fill="auto"/>
            <w:noWrap/>
            <w:vAlign w:val="center"/>
          </w:tcPr>
          <w:p w:rsidR="00726BA8" w:rsidRPr="00C20721" w:rsidRDefault="00726BA8" w:rsidP="00C20721">
            <w:pPr>
              <w:jc w:val="center"/>
            </w:pPr>
            <w:r w:rsidRPr="00C20721">
              <w:t>1</w:t>
            </w:r>
          </w:p>
        </w:tc>
        <w:tc>
          <w:tcPr>
            <w:tcW w:w="431" w:type="pct"/>
            <w:shd w:val="clear" w:color="auto" w:fill="auto"/>
            <w:noWrap/>
            <w:vAlign w:val="center"/>
          </w:tcPr>
          <w:p w:rsidR="00726BA8" w:rsidRPr="00C20721" w:rsidRDefault="00726BA8" w:rsidP="00C20721">
            <w:pPr>
              <w:jc w:val="center"/>
            </w:pPr>
            <w:r w:rsidRPr="00C20721">
              <w:t>60</w:t>
            </w:r>
          </w:p>
        </w:tc>
        <w:tc>
          <w:tcPr>
            <w:tcW w:w="431" w:type="pct"/>
            <w:shd w:val="clear" w:color="auto" w:fill="auto"/>
            <w:noWrap/>
            <w:vAlign w:val="center"/>
          </w:tcPr>
          <w:p w:rsidR="00726BA8" w:rsidRPr="00C20721" w:rsidRDefault="00726BA8" w:rsidP="00C20721">
            <w:pPr>
              <w:jc w:val="center"/>
            </w:pPr>
            <w:r w:rsidRPr="00C20721">
              <w:t>15</w:t>
            </w:r>
          </w:p>
        </w:tc>
        <w:tc>
          <w:tcPr>
            <w:tcW w:w="431" w:type="pct"/>
            <w:shd w:val="clear" w:color="auto" w:fill="auto"/>
            <w:noWrap/>
            <w:vAlign w:val="center"/>
          </w:tcPr>
          <w:p w:rsidR="00726BA8" w:rsidRPr="00C20721" w:rsidRDefault="00726BA8" w:rsidP="00C20721">
            <w:pPr>
              <w:jc w:val="center"/>
            </w:pPr>
            <w:r w:rsidRPr="00C20721">
              <w:t>7</w:t>
            </w:r>
          </w:p>
        </w:tc>
        <w:tc>
          <w:tcPr>
            <w:tcW w:w="431" w:type="pct"/>
            <w:shd w:val="clear" w:color="auto" w:fill="auto"/>
            <w:noWrap/>
            <w:vAlign w:val="center"/>
          </w:tcPr>
          <w:p w:rsidR="00726BA8" w:rsidRPr="00C20721" w:rsidRDefault="00726BA8" w:rsidP="00C20721">
            <w:pPr>
              <w:jc w:val="center"/>
            </w:pPr>
            <w:r w:rsidRPr="00C20721">
              <w:t>20</w:t>
            </w:r>
          </w:p>
        </w:tc>
        <w:tc>
          <w:tcPr>
            <w:tcW w:w="431" w:type="pct"/>
            <w:shd w:val="clear" w:color="auto" w:fill="auto"/>
            <w:noWrap/>
            <w:vAlign w:val="center"/>
          </w:tcPr>
          <w:p w:rsidR="00726BA8" w:rsidRPr="00C20721" w:rsidRDefault="00726BA8" w:rsidP="00C20721">
            <w:pPr>
              <w:jc w:val="center"/>
            </w:pPr>
            <w:r w:rsidRPr="00C20721">
              <w:t>75</w:t>
            </w:r>
          </w:p>
        </w:tc>
        <w:tc>
          <w:tcPr>
            <w:tcW w:w="432" w:type="pct"/>
            <w:shd w:val="clear" w:color="auto" w:fill="auto"/>
            <w:noWrap/>
            <w:vAlign w:val="center"/>
          </w:tcPr>
          <w:p w:rsidR="00726BA8" w:rsidRPr="00C20721" w:rsidRDefault="00726BA8" w:rsidP="00C20721">
            <w:pPr>
              <w:jc w:val="center"/>
            </w:pPr>
            <w:r w:rsidRPr="00C20721">
              <w:t>2</w:t>
            </w:r>
          </w:p>
        </w:tc>
      </w:tr>
      <w:tr w:rsidR="00726BA8" w:rsidRPr="00C20721" w:rsidTr="00146570">
        <w:trPr>
          <w:trHeight w:val="330"/>
        </w:trPr>
        <w:tc>
          <w:tcPr>
            <w:tcW w:w="1550" w:type="pct"/>
            <w:shd w:val="clear" w:color="auto" w:fill="auto"/>
            <w:noWrap/>
          </w:tcPr>
          <w:p w:rsidR="00726BA8" w:rsidRPr="00C20721" w:rsidRDefault="00726BA8" w:rsidP="00C20721">
            <w:pPr>
              <w:rPr>
                <w:i/>
                <w:iCs/>
                <w:color w:val="000000"/>
              </w:rPr>
            </w:pPr>
            <w:r w:rsidRPr="00C20721">
              <w:rPr>
                <w:i/>
                <w:iCs/>
                <w:color w:val="000000"/>
              </w:rPr>
              <w:t>среднее значение</w:t>
            </w:r>
          </w:p>
        </w:tc>
        <w:tc>
          <w:tcPr>
            <w:tcW w:w="431" w:type="pct"/>
            <w:vAlign w:val="center"/>
          </w:tcPr>
          <w:p w:rsidR="00726BA8" w:rsidRPr="00C20721" w:rsidRDefault="00726BA8" w:rsidP="00C20721">
            <w:pPr>
              <w:jc w:val="center"/>
            </w:pPr>
            <w:r w:rsidRPr="00C20721">
              <w:t>1</w:t>
            </w:r>
          </w:p>
        </w:tc>
        <w:tc>
          <w:tcPr>
            <w:tcW w:w="431" w:type="pct"/>
            <w:shd w:val="clear" w:color="auto" w:fill="auto"/>
            <w:noWrap/>
            <w:vAlign w:val="center"/>
          </w:tcPr>
          <w:p w:rsidR="00726BA8" w:rsidRPr="00C20721" w:rsidRDefault="00726BA8" w:rsidP="00C20721">
            <w:pPr>
              <w:jc w:val="center"/>
            </w:pPr>
            <w:r w:rsidRPr="00C20721">
              <w:t>7</w:t>
            </w:r>
          </w:p>
        </w:tc>
        <w:tc>
          <w:tcPr>
            <w:tcW w:w="431" w:type="pct"/>
            <w:shd w:val="clear" w:color="auto" w:fill="auto"/>
            <w:noWrap/>
            <w:vAlign w:val="center"/>
          </w:tcPr>
          <w:p w:rsidR="00726BA8" w:rsidRPr="00C20721" w:rsidRDefault="00726BA8" w:rsidP="00C20721">
            <w:pPr>
              <w:jc w:val="center"/>
            </w:pPr>
            <w:r w:rsidRPr="00C20721">
              <w:t>88</w:t>
            </w:r>
          </w:p>
        </w:tc>
        <w:tc>
          <w:tcPr>
            <w:tcW w:w="431" w:type="pct"/>
            <w:shd w:val="clear" w:color="auto" w:fill="auto"/>
            <w:noWrap/>
            <w:vAlign w:val="center"/>
          </w:tcPr>
          <w:p w:rsidR="00726BA8" w:rsidRPr="00C20721" w:rsidRDefault="00726BA8" w:rsidP="00C20721">
            <w:pPr>
              <w:jc w:val="center"/>
            </w:pPr>
            <w:r w:rsidRPr="00C20721">
              <w:t>15</w:t>
            </w:r>
          </w:p>
        </w:tc>
        <w:tc>
          <w:tcPr>
            <w:tcW w:w="431" w:type="pct"/>
            <w:shd w:val="clear" w:color="auto" w:fill="auto"/>
            <w:noWrap/>
            <w:vAlign w:val="center"/>
          </w:tcPr>
          <w:p w:rsidR="00726BA8" w:rsidRPr="00C20721" w:rsidRDefault="00726BA8" w:rsidP="00C20721">
            <w:pPr>
              <w:jc w:val="center"/>
            </w:pPr>
            <w:r w:rsidRPr="00C20721">
              <w:t>13</w:t>
            </w:r>
          </w:p>
        </w:tc>
        <w:tc>
          <w:tcPr>
            <w:tcW w:w="431" w:type="pct"/>
            <w:shd w:val="clear" w:color="auto" w:fill="auto"/>
            <w:noWrap/>
            <w:vAlign w:val="center"/>
          </w:tcPr>
          <w:p w:rsidR="00726BA8" w:rsidRPr="00C20721" w:rsidRDefault="00726BA8" w:rsidP="00C20721">
            <w:pPr>
              <w:jc w:val="center"/>
            </w:pPr>
            <w:r w:rsidRPr="00C20721">
              <w:t>57</w:t>
            </w:r>
          </w:p>
        </w:tc>
        <w:tc>
          <w:tcPr>
            <w:tcW w:w="431" w:type="pct"/>
            <w:shd w:val="clear" w:color="auto" w:fill="auto"/>
            <w:noWrap/>
            <w:vAlign w:val="center"/>
          </w:tcPr>
          <w:p w:rsidR="00726BA8" w:rsidRPr="00C20721" w:rsidRDefault="00726BA8" w:rsidP="00C20721">
            <w:pPr>
              <w:jc w:val="center"/>
            </w:pPr>
            <w:r w:rsidRPr="00C20721">
              <w:t>75</w:t>
            </w:r>
          </w:p>
        </w:tc>
        <w:tc>
          <w:tcPr>
            <w:tcW w:w="432" w:type="pct"/>
            <w:shd w:val="clear" w:color="auto" w:fill="auto"/>
            <w:noWrap/>
            <w:vAlign w:val="center"/>
          </w:tcPr>
          <w:p w:rsidR="00726BA8" w:rsidRPr="00C20721" w:rsidRDefault="00726BA8" w:rsidP="00C20721">
            <w:pPr>
              <w:jc w:val="center"/>
            </w:pPr>
            <w:r w:rsidRPr="00C20721">
              <w:t>8</w:t>
            </w:r>
          </w:p>
        </w:tc>
      </w:tr>
      <w:tr w:rsidR="00726BA8" w:rsidRPr="00C20721" w:rsidTr="00146570">
        <w:trPr>
          <w:trHeight w:val="330"/>
        </w:trPr>
        <w:tc>
          <w:tcPr>
            <w:tcW w:w="1550" w:type="pct"/>
            <w:shd w:val="clear" w:color="auto" w:fill="auto"/>
            <w:noWrap/>
          </w:tcPr>
          <w:p w:rsidR="00726BA8" w:rsidRPr="00C20721" w:rsidRDefault="00726BA8" w:rsidP="00C20721">
            <w:pPr>
              <w:rPr>
                <w:i/>
                <w:iCs/>
                <w:color w:val="000000"/>
              </w:rPr>
            </w:pPr>
            <w:r w:rsidRPr="00C20721">
              <w:rPr>
                <w:i/>
                <w:iCs/>
                <w:color w:val="000000"/>
              </w:rPr>
              <w:t>максимальное значение</w:t>
            </w:r>
          </w:p>
        </w:tc>
        <w:tc>
          <w:tcPr>
            <w:tcW w:w="431" w:type="pct"/>
            <w:vAlign w:val="center"/>
          </w:tcPr>
          <w:p w:rsidR="00726BA8" w:rsidRPr="00C20721" w:rsidRDefault="00726BA8" w:rsidP="00C20721">
            <w:pPr>
              <w:jc w:val="center"/>
            </w:pPr>
            <w:r w:rsidRPr="00C20721">
              <w:t>3</w:t>
            </w:r>
          </w:p>
        </w:tc>
        <w:tc>
          <w:tcPr>
            <w:tcW w:w="431" w:type="pct"/>
            <w:shd w:val="clear" w:color="auto" w:fill="auto"/>
            <w:noWrap/>
            <w:vAlign w:val="center"/>
          </w:tcPr>
          <w:p w:rsidR="00726BA8" w:rsidRPr="00C20721" w:rsidRDefault="00726BA8" w:rsidP="00C20721">
            <w:pPr>
              <w:jc w:val="center"/>
            </w:pPr>
            <w:r w:rsidRPr="00C20721">
              <w:t>10</w:t>
            </w:r>
          </w:p>
        </w:tc>
        <w:tc>
          <w:tcPr>
            <w:tcW w:w="431" w:type="pct"/>
            <w:shd w:val="clear" w:color="auto" w:fill="auto"/>
            <w:noWrap/>
            <w:vAlign w:val="center"/>
          </w:tcPr>
          <w:p w:rsidR="00726BA8" w:rsidRPr="00C20721" w:rsidRDefault="00726BA8" w:rsidP="00C20721">
            <w:pPr>
              <w:jc w:val="center"/>
            </w:pPr>
            <w:r w:rsidRPr="00C20721">
              <w:t>120</w:t>
            </w:r>
          </w:p>
        </w:tc>
        <w:tc>
          <w:tcPr>
            <w:tcW w:w="431" w:type="pct"/>
            <w:shd w:val="clear" w:color="auto" w:fill="auto"/>
            <w:noWrap/>
            <w:vAlign w:val="center"/>
          </w:tcPr>
          <w:p w:rsidR="00726BA8" w:rsidRPr="00C20721" w:rsidRDefault="00726BA8" w:rsidP="00C20721">
            <w:pPr>
              <w:jc w:val="center"/>
            </w:pPr>
            <w:r w:rsidRPr="00C20721">
              <w:t>15</w:t>
            </w:r>
          </w:p>
        </w:tc>
        <w:tc>
          <w:tcPr>
            <w:tcW w:w="431" w:type="pct"/>
            <w:shd w:val="clear" w:color="auto" w:fill="auto"/>
            <w:noWrap/>
            <w:vAlign w:val="center"/>
          </w:tcPr>
          <w:p w:rsidR="00726BA8" w:rsidRPr="00C20721" w:rsidRDefault="00726BA8" w:rsidP="00C20721">
            <w:pPr>
              <w:jc w:val="center"/>
            </w:pPr>
            <w:r w:rsidRPr="00C20721">
              <w:t>15</w:t>
            </w:r>
          </w:p>
        </w:tc>
        <w:tc>
          <w:tcPr>
            <w:tcW w:w="431" w:type="pct"/>
            <w:shd w:val="clear" w:color="auto" w:fill="auto"/>
            <w:noWrap/>
            <w:vAlign w:val="center"/>
          </w:tcPr>
          <w:p w:rsidR="00726BA8" w:rsidRPr="00C20721" w:rsidRDefault="00726BA8" w:rsidP="00C20721">
            <w:pPr>
              <w:jc w:val="center"/>
            </w:pPr>
            <w:r w:rsidRPr="00C20721">
              <w:t>90</w:t>
            </w:r>
          </w:p>
        </w:tc>
        <w:tc>
          <w:tcPr>
            <w:tcW w:w="431" w:type="pct"/>
            <w:shd w:val="clear" w:color="auto" w:fill="auto"/>
            <w:noWrap/>
            <w:vAlign w:val="center"/>
          </w:tcPr>
          <w:p w:rsidR="00726BA8" w:rsidRPr="00C20721" w:rsidRDefault="00726BA8" w:rsidP="00C20721">
            <w:pPr>
              <w:jc w:val="center"/>
            </w:pPr>
            <w:r w:rsidRPr="00C20721">
              <w:t>75</w:t>
            </w:r>
          </w:p>
        </w:tc>
        <w:tc>
          <w:tcPr>
            <w:tcW w:w="432" w:type="pct"/>
            <w:shd w:val="clear" w:color="auto" w:fill="auto"/>
            <w:noWrap/>
            <w:vAlign w:val="center"/>
          </w:tcPr>
          <w:p w:rsidR="00726BA8" w:rsidRPr="00C20721" w:rsidRDefault="00726BA8" w:rsidP="00C20721">
            <w:pPr>
              <w:jc w:val="center"/>
            </w:pPr>
            <w:r w:rsidRPr="00C20721">
              <w:t>14</w:t>
            </w:r>
          </w:p>
        </w:tc>
      </w:tr>
      <w:tr w:rsidR="00726BA8" w:rsidRPr="00C20721" w:rsidTr="00146570">
        <w:trPr>
          <w:trHeight w:val="330"/>
        </w:trPr>
        <w:tc>
          <w:tcPr>
            <w:tcW w:w="1550" w:type="pct"/>
            <w:shd w:val="clear" w:color="auto" w:fill="auto"/>
            <w:noWrap/>
          </w:tcPr>
          <w:p w:rsidR="00726BA8" w:rsidRPr="00C20721" w:rsidRDefault="00726BA8" w:rsidP="00C20721">
            <w:pPr>
              <w:rPr>
                <w:i/>
                <w:iCs/>
                <w:color w:val="000000"/>
              </w:rPr>
            </w:pPr>
            <w:r w:rsidRPr="00C20721">
              <w:rPr>
                <w:i/>
                <w:iCs/>
                <w:color w:val="000000"/>
              </w:rPr>
              <w:t>модальное значение</w:t>
            </w:r>
            <w:r w:rsidRPr="00C20721">
              <w:rPr>
                <w:rStyle w:val="af2"/>
                <w:i/>
                <w:iCs/>
                <w:color w:val="000000"/>
              </w:rPr>
              <w:footnoteReference w:id="85"/>
            </w:r>
          </w:p>
        </w:tc>
        <w:tc>
          <w:tcPr>
            <w:tcW w:w="431" w:type="pct"/>
            <w:vAlign w:val="center"/>
          </w:tcPr>
          <w:p w:rsidR="00726BA8" w:rsidRPr="00C20721" w:rsidRDefault="00726BA8" w:rsidP="00C20721">
            <w:pPr>
              <w:jc w:val="center"/>
            </w:pPr>
            <w:r w:rsidRPr="00C20721">
              <w:t>1</w:t>
            </w:r>
          </w:p>
        </w:tc>
        <w:tc>
          <w:tcPr>
            <w:tcW w:w="431" w:type="pct"/>
            <w:shd w:val="clear" w:color="auto" w:fill="auto"/>
            <w:noWrap/>
            <w:vAlign w:val="center"/>
          </w:tcPr>
          <w:p w:rsidR="00726BA8" w:rsidRPr="00C20721" w:rsidRDefault="00726BA8" w:rsidP="00C20721">
            <w:pPr>
              <w:jc w:val="center"/>
            </w:pPr>
            <w:r w:rsidRPr="00C20721">
              <w:t>7</w:t>
            </w:r>
          </w:p>
        </w:tc>
        <w:tc>
          <w:tcPr>
            <w:tcW w:w="431" w:type="pct"/>
            <w:shd w:val="clear" w:color="auto" w:fill="auto"/>
            <w:noWrap/>
            <w:vAlign w:val="center"/>
          </w:tcPr>
          <w:p w:rsidR="00726BA8" w:rsidRPr="00C20721" w:rsidRDefault="00726BA8" w:rsidP="00C20721">
            <w:pPr>
              <w:jc w:val="center"/>
            </w:pPr>
            <w:r w:rsidRPr="00C20721">
              <w:t>90</w:t>
            </w:r>
          </w:p>
        </w:tc>
        <w:tc>
          <w:tcPr>
            <w:tcW w:w="431" w:type="pct"/>
            <w:shd w:val="clear" w:color="auto" w:fill="auto"/>
            <w:noWrap/>
            <w:vAlign w:val="center"/>
          </w:tcPr>
          <w:p w:rsidR="00726BA8" w:rsidRPr="00C20721" w:rsidRDefault="00726BA8" w:rsidP="00C20721">
            <w:pPr>
              <w:jc w:val="center"/>
            </w:pPr>
            <w:r w:rsidRPr="00C20721">
              <w:t>15</w:t>
            </w:r>
          </w:p>
        </w:tc>
        <w:tc>
          <w:tcPr>
            <w:tcW w:w="431" w:type="pct"/>
            <w:shd w:val="clear" w:color="auto" w:fill="auto"/>
            <w:noWrap/>
            <w:vAlign w:val="center"/>
          </w:tcPr>
          <w:p w:rsidR="00726BA8" w:rsidRPr="00C20721" w:rsidRDefault="00726BA8" w:rsidP="00C20721">
            <w:pPr>
              <w:jc w:val="center"/>
            </w:pPr>
            <w:r w:rsidRPr="00C20721">
              <w:t>15</w:t>
            </w:r>
          </w:p>
        </w:tc>
        <w:tc>
          <w:tcPr>
            <w:tcW w:w="431" w:type="pct"/>
            <w:shd w:val="clear" w:color="auto" w:fill="auto"/>
            <w:noWrap/>
            <w:vAlign w:val="center"/>
          </w:tcPr>
          <w:p w:rsidR="00726BA8" w:rsidRPr="00C20721" w:rsidRDefault="00726BA8" w:rsidP="00C20721">
            <w:pPr>
              <w:jc w:val="center"/>
            </w:pPr>
            <w:r w:rsidRPr="00C20721">
              <w:t>60</w:t>
            </w:r>
          </w:p>
        </w:tc>
        <w:tc>
          <w:tcPr>
            <w:tcW w:w="431" w:type="pct"/>
            <w:shd w:val="clear" w:color="auto" w:fill="auto"/>
            <w:noWrap/>
            <w:vAlign w:val="center"/>
          </w:tcPr>
          <w:p w:rsidR="00726BA8" w:rsidRPr="00C20721" w:rsidRDefault="00726BA8" w:rsidP="00C20721">
            <w:pPr>
              <w:jc w:val="center"/>
            </w:pPr>
            <w:r w:rsidRPr="00C20721">
              <w:t>75</w:t>
            </w:r>
          </w:p>
        </w:tc>
        <w:tc>
          <w:tcPr>
            <w:tcW w:w="432" w:type="pct"/>
            <w:shd w:val="clear" w:color="auto" w:fill="auto"/>
            <w:noWrap/>
            <w:vAlign w:val="center"/>
          </w:tcPr>
          <w:p w:rsidR="00726BA8" w:rsidRPr="00C20721" w:rsidRDefault="00726BA8" w:rsidP="00C20721">
            <w:pPr>
              <w:jc w:val="center"/>
            </w:pPr>
            <w:r w:rsidRPr="00C20721">
              <w:t>7</w:t>
            </w:r>
          </w:p>
        </w:tc>
      </w:tr>
    </w:tbl>
    <w:p w:rsidR="00726BA8" w:rsidRPr="00C20721" w:rsidRDefault="00726BA8" w:rsidP="00C20721">
      <w:pPr>
        <w:tabs>
          <w:tab w:val="left" w:pos="0"/>
        </w:tabs>
        <w:spacing w:before="120" w:line="360" w:lineRule="auto"/>
        <w:ind w:firstLine="709"/>
        <w:jc w:val="both"/>
        <w:rPr>
          <w:sz w:val="28"/>
          <w:szCs w:val="28"/>
        </w:rPr>
      </w:pPr>
      <w:r w:rsidRPr="00C20721">
        <w:rPr>
          <w:sz w:val="28"/>
          <w:szCs w:val="28"/>
        </w:rPr>
        <w:t xml:space="preserve">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w:t>
      </w:r>
      <w:r w:rsidRPr="00C20721">
        <w:rPr>
          <w:sz w:val="28"/>
          <w:szCs w:val="28"/>
        </w:rPr>
        <w:lastRenderedPageBreak/>
        <w:t>получением государственных и муниципальных услуг (за результатом их предоставления не должно превышать 15 минут.</w:t>
      </w:r>
    </w:p>
    <w:p w:rsidR="00726BA8" w:rsidRPr="00C20721" w:rsidRDefault="00726BA8" w:rsidP="00C20721">
      <w:pPr>
        <w:tabs>
          <w:tab w:val="left" w:pos="0"/>
        </w:tabs>
        <w:spacing w:line="360" w:lineRule="auto"/>
        <w:ind w:firstLine="709"/>
        <w:jc w:val="both"/>
        <w:rPr>
          <w:sz w:val="28"/>
          <w:szCs w:val="28"/>
        </w:rPr>
      </w:pPr>
      <w:r w:rsidRPr="00C20721">
        <w:rPr>
          <w:sz w:val="28"/>
          <w:szCs w:val="28"/>
        </w:rPr>
        <w:t xml:space="preserve">Временные затраты на ожидание в очереди для подачи документов отражены в табл. 7. Максимальное время ожидания в очереди для подачи документов составляет 7,8 минут, для получения результата – 6,54, что не превышает установленных административными регламентами нормативных значений. </w:t>
      </w:r>
    </w:p>
    <w:p w:rsidR="00726BA8" w:rsidRPr="00C20721" w:rsidRDefault="00726BA8" w:rsidP="00C20721">
      <w:pPr>
        <w:spacing w:line="360" w:lineRule="auto"/>
        <w:ind w:firstLine="709"/>
        <w:jc w:val="both"/>
        <w:rPr>
          <w:sz w:val="28"/>
          <w:szCs w:val="28"/>
        </w:rPr>
      </w:pPr>
      <w:r w:rsidRPr="00C20721">
        <w:rPr>
          <w:sz w:val="28"/>
          <w:szCs w:val="28"/>
        </w:rPr>
        <w:t>Имеются отдельные факты превышения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(до 20 минут).</w:t>
      </w:r>
    </w:p>
    <w:p w:rsidR="00726BA8" w:rsidRPr="00C20721" w:rsidRDefault="00726BA8" w:rsidP="00C20721">
      <w:pPr>
        <w:tabs>
          <w:tab w:val="left" w:pos="0"/>
        </w:tabs>
        <w:spacing w:line="360" w:lineRule="auto"/>
        <w:jc w:val="both"/>
        <w:rPr>
          <w:sz w:val="28"/>
          <w:szCs w:val="28"/>
        </w:rPr>
      </w:pPr>
      <w:r w:rsidRPr="00C20721">
        <w:rPr>
          <w:sz w:val="28"/>
          <w:szCs w:val="28"/>
        </w:rPr>
        <w:t>Таблица 7 - Время ожидания в очереди для подачи документов</w:t>
      </w:r>
    </w:p>
    <w:tbl>
      <w:tblPr>
        <w:tblW w:w="5000" w:type="pct"/>
        <w:tblLook w:val="04A0" w:firstRow="1" w:lastRow="0" w:firstColumn="1" w:lastColumn="0" w:noHBand="0" w:noVBand="1"/>
      </w:tblPr>
      <w:tblGrid>
        <w:gridCol w:w="4994"/>
        <w:gridCol w:w="579"/>
        <w:gridCol w:w="579"/>
        <w:gridCol w:w="580"/>
        <w:gridCol w:w="580"/>
        <w:gridCol w:w="580"/>
        <w:gridCol w:w="580"/>
        <w:gridCol w:w="580"/>
        <w:gridCol w:w="576"/>
      </w:tblGrid>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tabs>
                <w:tab w:val="right" w:pos="6462"/>
              </w:tabs>
              <w:jc w:val="center"/>
              <w:rPr>
                <w:b/>
                <w:bCs/>
                <w:color w:val="000000"/>
              </w:rPr>
            </w:pPr>
            <w:r w:rsidRPr="00C20721">
              <w:rPr>
                <w:b/>
              </w:rPr>
              <w:t xml:space="preserve">Временные затраты на ожидание в очереди </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1</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7</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8</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12</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rPr>
            </w:pPr>
            <w:r w:rsidRPr="00C20721">
              <w:rPr>
                <w:b/>
                <w:color w:val="000000"/>
              </w:rPr>
              <w:t>14</w:t>
            </w:r>
          </w:p>
        </w:tc>
      </w:tr>
      <w:tr w:rsidR="00726BA8" w:rsidRPr="00C20721" w:rsidTr="00726BA8">
        <w:trPr>
          <w:trHeight w:val="33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jc w:val="center"/>
              <w:rPr>
                <w:b/>
              </w:rPr>
            </w:pPr>
            <w:r w:rsidRPr="00C20721">
              <w:rPr>
                <w:b/>
                <w:i/>
                <w:iCs/>
                <w:color w:val="000000"/>
              </w:rPr>
              <w:t>на подачу документов</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минимальное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среднее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7</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13</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9</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9</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максимальное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20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модальное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jc w:val="center"/>
              <w:rPr>
                <w:b/>
                <w:color w:val="000000"/>
              </w:rPr>
            </w:pPr>
            <w:r w:rsidRPr="00C20721">
              <w:rPr>
                <w:b/>
                <w:i/>
                <w:iCs/>
                <w:color w:val="000000"/>
              </w:rPr>
              <w:t>для получения результата</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минимальное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среднее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4</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7</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2</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6</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6</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9</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максимальное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r>
      <w:tr w:rsidR="00726BA8" w:rsidRPr="00C20721" w:rsidTr="00726BA8">
        <w:trPr>
          <w:trHeight w:val="330"/>
        </w:trPr>
        <w:tc>
          <w:tcPr>
            <w:tcW w:w="2594"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модальное значение</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0</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5</w:t>
            </w:r>
          </w:p>
        </w:tc>
        <w:tc>
          <w:tcPr>
            <w:tcW w:w="301"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29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r>
    </w:tbl>
    <w:p w:rsidR="00726BA8" w:rsidRPr="00C20721" w:rsidRDefault="00726BA8" w:rsidP="00C20721">
      <w:pPr>
        <w:spacing w:before="120" w:line="360" w:lineRule="auto"/>
        <w:jc w:val="center"/>
        <w:rPr>
          <w:b/>
          <w:i/>
          <w:sz w:val="28"/>
        </w:rPr>
      </w:pPr>
      <w:r w:rsidRPr="00C20721">
        <w:rPr>
          <w:b/>
          <w:i/>
          <w:sz w:val="28"/>
        </w:rPr>
        <w:t>4</w:t>
      </w:r>
      <w:r w:rsidR="007E6DFF">
        <w:rPr>
          <w:b/>
          <w:i/>
          <w:sz w:val="28"/>
        </w:rPr>
        <w:t>.4. Уровень финансовых издержек</w:t>
      </w:r>
    </w:p>
    <w:p w:rsidR="00726BA8" w:rsidRPr="00C20721" w:rsidRDefault="00726BA8" w:rsidP="00C20721">
      <w:pPr>
        <w:spacing w:line="360" w:lineRule="auto"/>
        <w:ind w:firstLine="709"/>
        <w:jc w:val="both"/>
        <w:rPr>
          <w:sz w:val="28"/>
          <w:szCs w:val="28"/>
        </w:rPr>
      </w:pPr>
      <w:r w:rsidRPr="00C20721">
        <w:rPr>
          <w:sz w:val="28"/>
          <w:szCs w:val="28"/>
        </w:rPr>
        <w:t xml:space="preserve">Фактические финансовые издержки заявителей при получении муниципальных услуг представлены в табл. 8. </w:t>
      </w:r>
    </w:p>
    <w:p w:rsidR="00726BA8" w:rsidRPr="00C20721" w:rsidRDefault="00726BA8" w:rsidP="00C20721">
      <w:pPr>
        <w:spacing w:line="360" w:lineRule="auto"/>
        <w:jc w:val="both"/>
        <w:rPr>
          <w:sz w:val="28"/>
          <w:szCs w:val="28"/>
        </w:rPr>
      </w:pPr>
      <w:r w:rsidRPr="00C20721">
        <w:rPr>
          <w:sz w:val="28"/>
          <w:szCs w:val="28"/>
        </w:rPr>
        <w:t>Таблица 8 - Сумма официальных расходов при получении услуги, руб.</w:t>
      </w:r>
    </w:p>
    <w:tbl>
      <w:tblPr>
        <w:tblW w:w="5000" w:type="pct"/>
        <w:tblLayout w:type="fixed"/>
        <w:tblLook w:val="04A0" w:firstRow="1" w:lastRow="0" w:firstColumn="1" w:lastColumn="0" w:noHBand="0" w:noVBand="1"/>
      </w:tblPr>
      <w:tblGrid>
        <w:gridCol w:w="4252"/>
        <w:gridCol w:w="672"/>
        <w:gridCol w:w="672"/>
        <w:gridCol w:w="672"/>
        <w:gridCol w:w="672"/>
        <w:gridCol w:w="672"/>
        <w:gridCol w:w="672"/>
        <w:gridCol w:w="672"/>
        <w:gridCol w:w="672"/>
      </w:tblGrid>
      <w:tr w:rsidR="00726BA8" w:rsidRPr="00C20721" w:rsidTr="00726BA8">
        <w:trPr>
          <w:trHeight w:val="330"/>
          <w:tblHeader/>
        </w:trPr>
        <w:tc>
          <w:tcPr>
            <w:tcW w:w="2208"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tabs>
                <w:tab w:val="right" w:pos="6462"/>
              </w:tabs>
              <w:rPr>
                <w:b/>
                <w:bCs/>
                <w:color w:val="000000"/>
              </w:rPr>
            </w:pPr>
            <w:r w:rsidRPr="00C20721">
              <w:rPr>
                <w:b/>
              </w:rPr>
              <w:t>Сумма официальных расходов при получении услуги</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1</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2</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4</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5</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7</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8</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12</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14</w:t>
            </w:r>
          </w:p>
        </w:tc>
      </w:tr>
      <w:tr w:rsidR="00726BA8" w:rsidRPr="00C20721" w:rsidTr="00726BA8">
        <w:trPr>
          <w:trHeight w:val="330"/>
        </w:trPr>
        <w:tc>
          <w:tcPr>
            <w:tcW w:w="2208"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минимальное значение</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r>
      <w:tr w:rsidR="00726BA8" w:rsidRPr="00C20721" w:rsidTr="00726BA8">
        <w:trPr>
          <w:trHeight w:val="330"/>
        </w:trPr>
        <w:tc>
          <w:tcPr>
            <w:tcW w:w="2208"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среднее значение</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33</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r>
      <w:tr w:rsidR="00726BA8" w:rsidRPr="00C20721" w:rsidTr="00726BA8">
        <w:trPr>
          <w:trHeight w:val="330"/>
        </w:trPr>
        <w:tc>
          <w:tcPr>
            <w:tcW w:w="2208"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максимальное значение</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200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r>
      <w:tr w:rsidR="00726BA8" w:rsidRPr="00C20721" w:rsidTr="00726BA8">
        <w:trPr>
          <w:trHeight w:val="330"/>
        </w:trPr>
        <w:tc>
          <w:tcPr>
            <w:tcW w:w="2208" w:type="pct"/>
            <w:tcBorders>
              <w:top w:val="single" w:sz="4" w:space="0" w:color="auto"/>
              <w:left w:val="single" w:sz="4" w:space="0" w:color="auto"/>
              <w:bottom w:val="single" w:sz="4" w:space="0" w:color="auto"/>
              <w:right w:val="single" w:sz="4" w:space="0" w:color="auto"/>
            </w:tcBorders>
            <w:shd w:val="clear" w:color="auto" w:fill="auto"/>
            <w:noWrap/>
          </w:tcPr>
          <w:p w:rsidR="00726BA8" w:rsidRPr="00C20721" w:rsidRDefault="00726BA8" w:rsidP="00C20721">
            <w:pPr>
              <w:rPr>
                <w:i/>
                <w:iCs/>
                <w:color w:val="000000"/>
              </w:rPr>
            </w:pPr>
            <w:r w:rsidRPr="00C20721">
              <w:rPr>
                <w:i/>
                <w:iCs/>
                <w:color w:val="000000"/>
              </w:rPr>
              <w:t>модальное значение</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c>
          <w:tcPr>
            <w:tcW w:w="349" w:type="pct"/>
            <w:tcBorders>
              <w:top w:val="single" w:sz="4" w:space="0" w:color="auto"/>
              <w:left w:val="nil"/>
              <w:bottom w:val="single" w:sz="4" w:space="0" w:color="auto"/>
              <w:right w:val="single" w:sz="4" w:space="0" w:color="auto"/>
            </w:tcBorders>
            <w:shd w:val="clear" w:color="auto" w:fill="auto"/>
            <w:noWrap/>
            <w:vAlign w:val="center"/>
          </w:tcPr>
          <w:p w:rsidR="00726BA8" w:rsidRPr="00C20721" w:rsidRDefault="00726BA8" w:rsidP="00C20721">
            <w:pPr>
              <w:jc w:val="center"/>
              <w:rPr>
                <w:sz w:val="28"/>
                <w:szCs w:val="28"/>
              </w:rPr>
            </w:pPr>
            <w:r w:rsidRPr="00C20721">
              <w:rPr>
                <w:sz w:val="28"/>
                <w:szCs w:val="28"/>
              </w:rPr>
              <w:t>0</w:t>
            </w:r>
          </w:p>
        </w:tc>
      </w:tr>
    </w:tbl>
    <w:p w:rsidR="00726BA8" w:rsidRPr="00C20721" w:rsidRDefault="00726BA8" w:rsidP="00C20721">
      <w:pPr>
        <w:spacing w:before="120" w:line="360" w:lineRule="auto"/>
        <w:ind w:firstLine="709"/>
        <w:jc w:val="both"/>
        <w:rPr>
          <w:sz w:val="28"/>
          <w:szCs w:val="28"/>
        </w:rPr>
      </w:pPr>
      <w:r w:rsidRPr="00C20721">
        <w:rPr>
          <w:sz w:val="28"/>
          <w:szCs w:val="28"/>
        </w:rPr>
        <w:t xml:space="preserve">Согласно данным табл. 8 финансовые затраты заявители понесли незначительные затраты по одной услуге – «Предоставление в собственность </w:t>
      </w:r>
      <w:r w:rsidRPr="00C20721">
        <w:rPr>
          <w:sz w:val="28"/>
          <w:szCs w:val="28"/>
        </w:rPr>
        <w:lastRenderedPageBreak/>
        <w:t>граждан земельных участков для ведения садоводства, огородничества и дачного хозяйства».</w:t>
      </w:r>
    </w:p>
    <w:p w:rsidR="00726BA8" w:rsidRPr="00C20721" w:rsidRDefault="00726BA8" w:rsidP="00C20721">
      <w:pPr>
        <w:spacing w:line="360" w:lineRule="auto"/>
        <w:ind w:firstLine="709"/>
        <w:jc w:val="both"/>
        <w:rPr>
          <w:sz w:val="28"/>
          <w:szCs w:val="28"/>
        </w:rPr>
      </w:pPr>
      <w:r w:rsidRPr="00C20721">
        <w:rPr>
          <w:sz w:val="28"/>
          <w:szCs w:val="28"/>
        </w:rPr>
        <w:t xml:space="preserve">В ходе мониторинга респонденты указали на необходимость обращения к услугам посредников (сторонних организаций) по двум услугам: «Предоставление в собственность граждан земельных участков для ведения садоводства, огородничества и дачного хозяйства» (83% получавших данную услугу) и «Подготовка и выдача разрешения на строительство индивидуальных жилых домов» (100% заявителей по услуге). </w:t>
      </w:r>
    </w:p>
    <w:p w:rsidR="00726BA8" w:rsidRPr="00C20721" w:rsidRDefault="00726BA8" w:rsidP="00C20721">
      <w:pPr>
        <w:spacing w:line="360" w:lineRule="auto"/>
        <w:ind w:firstLine="709"/>
        <w:jc w:val="both"/>
        <w:rPr>
          <w:sz w:val="28"/>
          <w:szCs w:val="28"/>
        </w:rPr>
      </w:pPr>
      <w:r w:rsidRPr="00C20721">
        <w:rPr>
          <w:sz w:val="28"/>
          <w:szCs w:val="28"/>
        </w:rPr>
        <w:t>К привлечению посредников они обратились по следующим причинам:</w:t>
      </w:r>
    </w:p>
    <w:p w:rsidR="00726BA8" w:rsidRPr="00C20721" w:rsidRDefault="00726BA8" w:rsidP="00C20721">
      <w:pPr>
        <w:spacing w:line="360" w:lineRule="auto"/>
        <w:ind w:firstLine="709"/>
        <w:jc w:val="both"/>
        <w:rPr>
          <w:sz w:val="28"/>
          <w:szCs w:val="28"/>
        </w:rPr>
      </w:pPr>
      <w:r w:rsidRPr="00C20721">
        <w:rPr>
          <w:sz w:val="28"/>
          <w:szCs w:val="28"/>
        </w:rPr>
        <w:t>в целях экономии времени (16,7%);</w:t>
      </w:r>
    </w:p>
    <w:p w:rsidR="00726BA8" w:rsidRPr="00C20721" w:rsidRDefault="00726BA8" w:rsidP="00C20721">
      <w:pPr>
        <w:spacing w:line="360" w:lineRule="auto"/>
        <w:ind w:firstLine="709"/>
        <w:jc w:val="both"/>
        <w:rPr>
          <w:sz w:val="28"/>
          <w:szCs w:val="28"/>
        </w:rPr>
      </w:pPr>
      <w:r w:rsidRPr="00C20721">
        <w:rPr>
          <w:sz w:val="28"/>
          <w:szCs w:val="28"/>
        </w:rPr>
        <w:t>из-за сложности получения отдельных документов, для обеспечения более качественного и оперативного оформления документов (33,3%)</w:t>
      </w:r>
    </w:p>
    <w:p w:rsidR="00726BA8" w:rsidRPr="00C20721" w:rsidRDefault="00726BA8" w:rsidP="00C20721">
      <w:pPr>
        <w:spacing w:line="360" w:lineRule="auto"/>
        <w:ind w:firstLine="709"/>
        <w:jc w:val="both"/>
        <w:rPr>
          <w:sz w:val="28"/>
          <w:szCs w:val="28"/>
        </w:rPr>
      </w:pPr>
      <w:r w:rsidRPr="00C20721">
        <w:rPr>
          <w:sz w:val="28"/>
          <w:szCs w:val="28"/>
        </w:rPr>
        <w:t>из-за сложности получения отдельных документов, а также в связи с тем, что посредник был предложен как условие получения результата (16,7%).</w:t>
      </w:r>
    </w:p>
    <w:p w:rsidR="00726BA8" w:rsidRPr="00C20721" w:rsidRDefault="00726BA8" w:rsidP="00C20721">
      <w:pPr>
        <w:spacing w:line="360" w:lineRule="auto"/>
        <w:ind w:firstLine="709"/>
        <w:jc w:val="both"/>
        <w:rPr>
          <w:sz w:val="28"/>
          <w:szCs w:val="28"/>
        </w:rPr>
      </w:pPr>
      <w:r w:rsidRPr="00C20721">
        <w:rPr>
          <w:sz w:val="28"/>
          <w:szCs w:val="28"/>
        </w:rPr>
        <w:t xml:space="preserve">Все заявители, воспользовавшиеся услугами посредников, указали, что </w:t>
      </w:r>
      <w:r w:rsidRPr="00C20721">
        <w:rPr>
          <w:i/>
          <w:sz w:val="28"/>
          <w:szCs w:val="28"/>
        </w:rPr>
        <w:t>посредник был предложен как условие получения результата услуги</w:t>
      </w:r>
      <w:r w:rsidRPr="00C20721">
        <w:rPr>
          <w:sz w:val="28"/>
          <w:szCs w:val="28"/>
        </w:rPr>
        <w:t>, что является крайне негативной тенденцией.</w:t>
      </w:r>
    </w:p>
    <w:p w:rsidR="00726BA8" w:rsidRPr="00C20721" w:rsidRDefault="00726BA8" w:rsidP="00C20721">
      <w:pPr>
        <w:spacing w:line="360" w:lineRule="auto"/>
        <w:ind w:firstLine="709"/>
        <w:jc w:val="both"/>
        <w:rPr>
          <w:sz w:val="28"/>
          <w:szCs w:val="28"/>
        </w:rPr>
      </w:pPr>
      <w:r w:rsidRPr="00C20721">
        <w:rPr>
          <w:sz w:val="28"/>
          <w:szCs w:val="28"/>
        </w:rPr>
        <w:t>Максимальная сумма затрат заявителей на услуги посредников по муниципальной услуге «Предоставление в собственность граждан земельных участков для ведения садоводства, огородничества и дачного хозяйства» составила 10000 руб. (как и в ходе мониторинга 2013 года).</w:t>
      </w:r>
    </w:p>
    <w:p w:rsidR="00726BA8" w:rsidRPr="00C20721" w:rsidRDefault="00726BA8" w:rsidP="00C20721">
      <w:pPr>
        <w:spacing w:line="360" w:lineRule="auto"/>
        <w:ind w:firstLine="709"/>
        <w:jc w:val="both"/>
        <w:rPr>
          <w:sz w:val="28"/>
          <w:szCs w:val="28"/>
        </w:rPr>
      </w:pPr>
      <w:r w:rsidRPr="00C20721">
        <w:rPr>
          <w:sz w:val="28"/>
          <w:szCs w:val="28"/>
        </w:rPr>
        <w:t>В ходе мониторинга фактов мотивирования чиновников не выявлено.</w:t>
      </w:r>
    </w:p>
    <w:p w:rsidR="00726BA8" w:rsidRPr="00C20721" w:rsidRDefault="00726BA8" w:rsidP="00C20721">
      <w:pPr>
        <w:spacing w:before="240" w:line="360" w:lineRule="auto"/>
        <w:jc w:val="center"/>
        <w:rPr>
          <w:b/>
          <w:sz w:val="28"/>
          <w:szCs w:val="28"/>
        </w:rPr>
      </w:pPr>
      <w:r w:rsidRPr="00C20721">
        <w:rPr>
          <w:b/>
          <w:sz w:val="28"/>
          <w:szCs w:val="28"/>
        </w:rPr>
        <w:t>5. Проблемы заявителей при получении муниципальных услуг</w:t>
      </w:r>
    </w:p>
    <w:p w:rsidR="00726BA8" w:rsidRPr="00C20721" w:rsidRDefault="00726BA8" w:rsidP="00C20721">
      <w:pPr>
        <w:spacing w:line="360" w:lineRule="auto"/>
        <w:ind w:firstLine="709"/>
        <w:jc w:val="both"/>
        <w:rPr>
          <w:sz w:val="28"/>
          <w:szCs w:val="28"/>
        </w:rPr>
      </w:pPr>
      <w:r w:rsidRPr="00C20721">
        <w:rPr>
          <w:sz w:val="28"/>
          <w:szCs w:val="28"/>
        </w:rPr>
        <w:t>Не возникло затруднений при получении рассматриваемых муниципальных услуг в среднем у 82% опрошенных заявителей. Этот показатель несколько улучшился по сравнению с аналогичным в ноябре 2013 года - 76,7%. Среди остальных респондентов наибольшее недовольство вызывают следующие аспекты:</w:t>
      </w:r>
    </w:p>
    <w:p w:rsidR="00726BA8" w:rsidRPr="00C20721" w:rsidRDefault="00726BA8" w:rsidP="00C20721">
      <w:pPr>
        <w:pStyle w:val="affc"/>
        <w:widowControl/>
        <w:numPr>
          <w:ilvl w:val="0"/>
          <w:numId w:val="373"/>
        </w:numPr>
        <w:spacing w:line="360" w:lineRule="auto"/>
        <w:ind w:left="0" w:firstLine="567"/>
        <w:jc w:val="both"/>
        <w:rPr>
          <w:bCs/>
          <w:color w:val="000000"/>
          <w:sz w:val="28"/>
          <w:szCs w:val="28"/>
        </w:rPr>
      </w:pPr>
      <w:r w:rsidRPr="00C20721">
        <w:rPr>
          <w:iCs/>
          <w:color w:val="000000"/>
          <w:sz w:val="28"/>
          <w:szCs w:val="28"/>
        </w:rPr>
        <w:t xml:space="preserve"> хождение по многим кабинетам (или учреждениям) (</w:t>
      </w:r>
      <w:r w:rsidRPr="00C20721">
        <w:rPr>
          <w:bCs/>
          <w:color w:val="000000"/>
          <w:sz w:val="28"/>
          <w:szCs w:val="28"/>
        </w:rPr>
        <w:t>16%);</w:t>
      </w:r>
    </w:p>
    <w:p w:rsidR="00726BA8" w:rsidRPr="00C20721" w:rsidRDefault="00726BA8" w:rsidP="00C20721">
      <w:pPr>
        <w:pStyle w:val="affc"/>
        <w:widowControl/>
        <w:numPr>
          <w:ilvl w:val="0"/>
          <w:numId w:val="373"/>
        </w:numPr>
        <w:spacing w:line="360" w:lineRule="auto"/>
        <w:ind w:left="0" w:firstLine="567"/>
        <w:jc w:val="both"/>
        <w:rPr>
          <w:bCs/>
          <w:color w:val="000000"/>
          <w:sz w:val="28"/>
          <w:szCs w:val="28"/>
        </w:rPr>
      </w:pPr>
      <w:r w:rsidRPr="00C20721">
        <w:rPr>
          <w:iCs/>
          <w:color w:val="000000"/>
          <w:sz w:val="28"/>
          <w:szCs w:val="28"/>
        </w:rPr>
        <w:lastRenderedPageBreak/>
        <w:t>сложность заполнения официальных бланков и неудобный режим работы присутственных мест (</w:t>
      </w:r>
      <w:r w:rsidRPr="00C20721">
        <w:rPr>
          <w:bCs/>
          <w:color w:val="000000"/>
          <w:sz w:val="28"/>
          <w:szCs w:val="28"/>
        </w:rPr>
        <w:t>по 4%);</w:t>
      </w:r>
    </w:p>
    <w:p w:rsidR="00726BA8" w:rsidRPr="00C20721" w:rsidRDefault="00726BA8" w:rsidP="00C20721">
      <w:pPr>
        <w:pStyle w:val="affc"/>
        <w:widowControl/>
        <w:numPr>
          <w:ilvl w:val="0"/>
          <w:numId w:val="373"/>
        </w:numPr>
        <w:spacing w:line="360" w:lineRule="auto"/>
        <w:ind w:left="0" w:firstLine="567"/>
        <w:jc w:val="both"/>
        <w:rPr>
          <w:bCs/>
          <w:color w:val="000000"/>
          <w:sz w:val="28"/>
          <w:szCs w:val="28"/>
        </w:rPr>
      </w:pPr>
      <w:r w:rsidRPr="00C20721">
        <w:rPr>
          <w:bCs/>
          <w:color w:val="000000"/>
          <w:sz w:val="28"/>
          <w:szCs w:val="28"/>
        </w:rPr>
        <w:t>требование избыточных документов – 2%;</w:t>
      </w:r>
    </w:p>
    <w:p w:rsidR="00726BA8" w:rsidRPr="00C20721" w:rsidRDefault="00726BA8"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будет иметь:</w:t>
      </w:r>
    </w:p>
    <w:p w:rsidR="00726BA8" w:rsidRPr="00C20721" w:rsidRDefault="00726BA8" w:rsidP="00C20721">
      <w:pPr>
        <w:spacing w:line="360" w:lineRule="auto"/>
        <w:ind w:firstLine="709"/>
        <w:jc w:val="both"/>
        <w:rPr>
          <w:sz w:val="28"/>
          <w:szCs w:val="28"/>
        </w:rPr>
      </w:pPr>
      <w:r w:rsidRPr="00C20721">
        <w:rPr>
          <w:sz w:val="28"/>
          <w:szCs w:val="28"/>
        </w:rPr>
        <w:t>- удобство графика работы учреждения (44%);</w:t>
      </w:r>
    </w:p>
    <w:p w:rsidR="00726BA8" w:rsidRPr="00C20721" w:rsidRDefault="00726BA8" w:rsidP="00C20721">
      <w:pPr>
        <w:spacing w:line="360" w:lineRule="auto"/>
        <w:ind w:firstLine="709"/>
        <w:jc w:val="both"/>
        <w:rPr>
          <w:sz w:val="28"/>
          <w:szCs w:val="28"/>
        </w:rPr>
      </w:pPr>
      <w:r w:rsidRPr="00C20721">
        <w:rPr>
          <w:sz w:val="28"/>
          <w:szCs w:val="28"/>
        </w:rPr>
        <w:t>- сокращение срока предоставления услуги (22%);</w:t>
      </w:r>
    </w:p>
    <w:p w:rsidR="00726BA8" w:rsidRPr="00C20721" w:rsidRDefault="00726BA8" w:rsidP="00C20721">
      <w:pPr>
        <w:spacing w:line="360" w:lineRule="auto"/>
        <w:ind w:firstLine="709"/>
        <w:jc w:val="both"/>
        <w:rPr>
          <w:sz w:val="28"/>
          <w:szCs w:val="28"/>
        </w:rPr>
      </w:pPr>
      <w:r w:rsidRPr="00C20721">
        <w:rPr>
          <w:sz w:val="28"/>
          <w:szCs w:val="28"/>
        </w:rPr>
        <w:t>- сокращение числа требуемых документов (20%);</w:t>
      </w:r>
    </w:p>
    <w:p w:rsidR="00726BA8" w:rsidRPr="00C20721" w:rsidRDefault="00726BA8" w:rsidP="00C20721">
      <w:pPr>
        <w:spacing w:line="360" w:lineRule="auto"/>
        <w:ind w:firstLine="709"/>
        <w:jc w:val="both"/>
        <w:rPr>
          <w:sz w:val="28"/>
          <w:szCs w:val="28"/>
        </w:rPr>
      </w:pPr>
      <w:r w:rsidRPr="00C20721">
        <w:rPr>
          <w:sz w:val="28"/>
          <w:szCs w:val="28"/>
        </w:rPr>
        <w:t>- доступность информации о порядке предоставления услуги, необходимых форм (20% опрошенных);</w:t>
      </w:r>
    </w:p>
    <w:p w:rsidR="00726BA8" w:rsidRPr="00C20721" w:rsidRDefault="00726BA8" w:rsidP="00C20721">
      <w:pPr>
        <w:spacing w:line="360" w:lineRule="auto"/>
        <w:ind w:firstLine="709"/>
        <w:jc w:val="both"/>
        <w:rPr>
          <w:sz w:val="28"/>
          <w:szCs w:val="28"/>
        </w:rPr>
      </w:pPr>
      <w:r w:rsidRPr="00C20721">
        <w:rPr>
          <w:sz w:val="28"/>
          <w:szCs w:val="28"/>
        </w:rPr>
        <w:t>- вежливость и профессионализм сотрудников (16%)</w:t>
      </w:r>
    </w:p>
    <w:p w:rsidR="00726BA8" w:rsidRPr="00C20721" w:rsidRDefault="00726BA8" w:rsidP="00C20721">
      <w:pPr>
        <w:spacing w:line="360" w:lineRule="auto"/>
        <w:ind w:firstLine="709"/>
        <w:jc w:val="both"/>
        <w:rPr>
          <w:sz w:val="28"/>
          <w:szCs w:val="28"/>
        </w:rPr>
      </w:pPr>
      <w:r w:rsidRPr="00C20721">
        <w:rPr>
          <w:sz w:val="28"/>
          <w:szCs w:val="28"/>
        </w:rPr>
        <w:t>- сокращение количества обращений в орган власти (14%)</w:t>
      </w:r>
    </w:p>
    <w:p w:rsidR="00726BA8" w:rsidRPr="00C20721" w:rsidRDefault="00726BA8" w:rsidP="00C20721">
      <w:pPr>
        <w:spacing w:line="360" w:lineRule="auto"/>
        <w:ind w:firstLine="709"/>
        <w:jc w:val="both"/>
        <w:rPr>
          <w:sz w:val="28"/>
          <w:szCs w:val="28"/>
        </w:rPr>
      </w:pPr>
      <w:r w:rsidRPr="00C20721">
        <w:rPr>
          <w:sz w:val="28"/>
          <w:szCs w:val="28"/>
        </w:rPr>
        <w:t>- упрощение заполнения запросов, официальных бланков (14%)</w:t>
      </w:r>
    </w:p>
    <w:p w:rsidR="00726BA8" w:rsidRPr="00C20721" w:rsidRDefault="00726BA8" w:rsidP="00C20721">
      <w:pPr>
        <w:spacing w:line="360" w:lineRule="auto"/>
        <w:ind w:firstLine="709"/>
        <w:jc w:val="both"/>
        <w:rPr>
          <w:sz w:val="28"/>
          <w:szCs w:val="28"/>
        </w:rPr>
      </w:pPr>
      <w:r w:rsidRPr="00C20721">
        <w:rPr>
          <w:sz w:val="28"/>
          <w:szCs w:val="28"/>
        </w:rPr>
        <w:t>- сокращение времени ожидания в очереди (отсутствие очередей) – 6%</w:t>
      </w:r>
    </w:p>
    <w:p w:rsidR="00726BA8" w:rsidRPr="00C20721" w:rsidRDefault="00726BA8" w:rsidP="00C20721">
      <w:pPr>
        <w:spacing w:line="360" w:lineRule="auto"/>
        <w:ind w:firstLine="709"/>
        <w:jc w:val="both"/>
        <w:rPr>
          <w:sz w:val="28"/>
          <w:szCs w:val="28"/>
        </w:rPr>
      </w:pPr>
      <w:r w:rsidRPr="00C20721">
        <w:rPr>
          <w:sz w:val="28"/>
          <w:szCs w:val="28"/>
        </w:rPr>
        <w:t>- улучшение условий ведения приема посетителей (6%)</w:t>
      </w:r>
    </w:p>
    <w:p w:rsidR="00726BA8" w:rsidRPr="00C20721" w:rsidRDefault="00726BA8" w:rsidP="00C20721">
      <w:pPr>
        <w:spacing w:line="360" w:lineRule="auto"/>
        <w:ind w:firstLine="709"/>
        <w:jc w:val="both"/>
        <w:rPr>
          <w:sz w:val="28"/>
          <w:szCs w:val="28"/>
        </w:rPr>
      </w:pPr>
      <w:r w:rsidRPr="00C20721">
        <w:rPr>
          <w:sz w:val="28"/>
          <w:szCs w:val="28"/>
        </w:rPr>
        <w:t>- улучшение территориальной доступности органа власти (6%)</w:t>
      </w:r>
    </w:p>
    <w:p w:rsidR="00726BA8" w:rsidRPr="00C20721" w:rsidRDefault="00726BA8" w:rsidP="00C20721">
      <w:pPr>
        <w:spacing w:line="360" w:lineRule="auto"/>
        <w:ind w:firstLine="709"/>
        <w:jc w:val="both"/>
        <w:rPr>
          <w:sz w:val="28"/>
          <w:szCs w:val="28"/>
        </w:rPr>
      </w:pPr>
      <w:r w:rsidRPr="00C20721">
        <w:rPr>
          <w:sz w:val="28"/>
          <w:szCs w:val="28"/>
        </w:rPr>
        <w:t>- получение информации о стадии рассмотрения обращения (4%)</w:t>
      </w:r>
    </w:p>
    <w:p w:rsidR="00726BA8" w:rsidRPr="00C20721" w:rsidRDefault="00726BA8" w:rsidP="00C20721">
      <w:pPr>
        <w:spacing w:line="360" w:lineRule="auto"/>
        <w:ind w:firstLine="709"/>
        <w:jc w:val="both"/>
        <w:rPr>
          <w:sz w:val="28"/>
          <w:szCs w:val="28"/>
        </w:rPr>
      </w:pPr>
      <w:r w:rsidRPr="00C20721">
        <w:rPr>
          <w:sz w:val="28"/>
          <w:szCs w:val="28"/>
        </w:rPr>
        <w:t>- уменьшение стоимости услуги (2%)</w:t>
      </w:r>
    </w:p>
    <w:p w:rsidR="00726BA8" w:rsidRPr="00C20721" w:rsidRDefault="00726BA8" w:rsidP="00C20721">
      <w:pPr>
        <w:spacing w:line="360" w:lineRule="auto"/>
        <w:ind w:firstLine="567"/>
        <w:jc w:val="both"/>
        <w:rPr>
          <w:sz w:val="28"/>
          <w:szCs w:val="28"/>
        </w:rPr>
      </w:pPr>
      <w:r w:rsidRPr="00C20721">
        <w:rPr>
          <w:sz w:val="28"/>
          <w:szCs w:val="28"/>
        </w:rPr>
        <w:t>В качестве этапов, на которых у заявителей возникали основные сложности при получении услуг, респонденты назвали:</w:t>
      </w:r>
    </w:p>
    <w:p w:rsidR="00726BA8" w:rsidRPr="00C20721" w:rsidRDefault="00726BA8" w:rsidP="00C20721">
      <w:pPr>
        <w:pStyle w:val="affc"/>
        <w:widowControl/>
        <w:numPr>
          <w:ilvl w:val="0"/>
          <w:numId w:val="298"/>
        </w:numPr>
        <w:spacing w:line="360" w:lineRule="auto"/>
        <w:ind w:left="0" w:firstLine="567"/>
        <w:jc w:val="both"/>
        <w:rPr>
          <w:sz w:val="28"/>
          <w:szCs w:val="28"/>
        </w:rPr>
      </w:pPr>
      <w:r w:rsidRPr="00C20721">
        <w:rPr>
          <w:sz w:val="28"/>
          <w:szCs w:val="28"/>
        </w:rPr>
        <w:t>этап сбора необходимых документов (24%);</w:t>
      </w:r>
    </w:p>
    <w:p w:rsidR="00726BA8" w:rsidRPr="00C20721" w:rsidRDefault="00726BA8" w:rsidP="00C20721">
      <w:pPr>
        <w:pStyle w:val="affc"/>
        <w:widowControl/>
        <w:numPr>
          <w:ilvl w:val="0"/>
          <w:numId w:val="298"/>
        </w:numPr>
        <w:spacing w:line="360" w:lineRule="auto"/>
        <w:ind w:left="0" w:firstLine="567"/>
        <w:jc w:val="both"/>
        <w:rPr>
          <w:sz w:val="28"/>
          <w:szCs w:val="28"/>
        </w:rPr>
      </w:pPr>
      <w:r w:rsidRPr="00C20721">
        <w:rPr>
          <w:sz w:val="28"/>
          <w:szCs w:val="28"/>
        </w:rPr>
        <w:t xml:space="preserve">получение результата услуги (4%). </w:t>
      </w:r>
    </w:p>
    <w:p w:rsidR="00726BA8" w:rsidRPr="00C20721" w:rsidRDefault="00726BA8" w:rsidP="00C20721">
      <w:pPr>
        <w:spacing w:line="360" w:lineRule="auto"/>
        <w:ind w:firstLine="567"/>
        <w:jc w:val="both"/>
        <w:rPr>
          <w:sz w:val="28"/>
          <w:szCs w:val="28"/>
        </w:rPr>
      </w:pPr>
      <w:r w:rsidRPr="00C20721">
        <w:rPr>
          <w:sz w:val="28"/>
          <w:szCs w:val="28"/>
        </w:rPr>
        <w:t>74% респондентов указали, что не испытывали трудностей ни на одном этапе.</w:t>
      </w:r>
    </w:p>
    <w:p w:rsidR="00726BA8" w:rsidRPr="00C20721" w:rsidRDefault="00726BA8" w:rsidP="00C20721">
      <w:pPr>
        <w:spacing w:line="360" w:lineRule="auto"/>
        <w:ind w:left="714"/>
        <w:jc w:val="center"/>
        <w:rPr>
          <w:b/>
          <w:sz w:val="28"/>
          <w:szCs w:val="28"/>
        </w:rPr>
      </w:pPr>
      <w:r w:rsidRPr="00C20721">
        <w:rPr>
          <w:b/>
          <w:sz w:val="28"/>
          <w:szCs w:val="28"/>
        </w:rPr>
        <w:t>6. Общая оценка муниципальных услуг</w:t>
      </w:r>
    </w:p>
    <w:p w:rsidR="00726BA8" w:rsidRPr="00C20721" w:rsidRDefault="00726BA8" w:rsidP="00C20721">
      <w:pPr>
        <w:spacing w:line="360" w:lineRule="auto"/>
        <w:ind w:firstLine="720"/>
        <w:jc w:val="both"/>
        <w:rPr>
          <w:b/>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98% опрошенных заявителей, что является достаточно высоким показателем и превышает значение аналогичного показателя в ноябре 2013 года - 93,94%. Ниже 100% уровень удовлетворенности продемонстрировали заявители по услуге </w:t>
      </w:r>
      <w:r w:rsidRPr="00C20721">
        <w:rPr>
          <w:color w:val="000000"/>
          <w:sz w:val="28"/>
          <w:szCs w:val="28"/>
        </w:rPr>
        <w:lastRenderedPageBreak/>
        <w:t>«Заключение договора бесплатной передачи в собственность граждан занимаемого ими жилого помещения в муниципальном жилищном фонде (приватизация)» - 83,3%.</w:t>
      </w:r>
    </w:p>
    <w:p w:rsidR="00726BA8" w:rsidRPr="00C20721" w:rsidRDefault="00726BA8"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90%, что выше среднего значения, отмеченного в период проведения мониторинга в ноябре 2013 года - 87,38% (табл. 9).</w:t>
      </w:r>
    </w:p>
    <w:p w:rsidR="00726BA8" w:rsidRPr="00C20721" w:rsidRDefault="00726BA8" w:rsidP="00C20721">
      <w:pPr>
        <w:spacing w:line="360" w:lineRule="auto"/>
        <w:ind w:firstLine="567"/>
        <w:jc w:val="both"/>
        <w:rPr>
          <w:sz w:val="28"/>
          <w:szCs w:val="28"/>
        </w:rPr>
      </w:pPr>
      <w:r w:rsidRPr="00C20721">
        <w:rPr>
          <w:sz w:val="28"/>
          <w:szCs w:val="28"/>
        </w:rPr>
        <w:t>При общем повышении качества и доступности услуг снизилось значение данного показателя по услугам «Предоставление жилых помещений по договорам социального найма», «Заключение договора бесплатной передачи в собственность граждан занимаемого ими жилого помещения в муниципальном жилищном фонде (приватизация)» и «Присвоение, изменение и аннулирование адресов объектов недвижимости».</w:t>
      </w:r>
    </w:p>
    <w:p w:rsidR="00726BA8" w:rsidRPr="00C20721" w:rsidRDefault="00726BA8" w:rsidP="00C20721">
      <w:pPr>
        <w:spacing w:line="360" w:lineRule="auto"/>
        <w:jc w:val="both"/>
        <w:rPr>
          <w:color w:val="000000"/>
          <w:sz w:val="28"/>
        </w:rPr>
      </w:pPr>
      <w:r w:rsidRPr="00C20721">
        <w:rPr>
          <w:color w:val="000000"/>
          <w:sz w:val="28"/>
        </w:rPr>
        <w:t>Таблица 9 – Интегральный уровень качества и доступности услуг, %</w:t>
      </w:r>
    </w:p>
    <w:tbl>
      <w:tblPr>
        <w:tblW w:w="5000" w:type="pct"/>
        <w:tblLayout w:type="fixed"/>
        <w:tblLook w:val="04A0" w:firstRow="1" w:lastRow="0" w:firstColumn="1" w:lastColumn="0" w:noHBand="0" w:noVBand="1"/>
      </w:tblPr>
      <w:tblGrid>
        <w:gridCol w:w="1536"/>
        <w:gridCol w:w="838"/>
        <w:gridCol w:w="838"/>
        <w:gridCol w:w="838"/>
        <w:gridCol w:w="838"/>
        <w:gridCol w:w="838"/>
        <w:gridCol w:w="838"/>
        <w:gridCol w:w="838"/>
        <w:gridCol w:w="838"/>
        <w:gridCol w:w="1388"/>
      </w:tblGrid>
      <w:tr w:rsidR="00726BA8" w:rsidRPr="00C20721" w:rsidTr="00726BA8">
        <w:trPr>
          <w:trHeight w:val="77"/>
        </w:trPr>
        <w:tc>
          <w:tcPr>
            <w:tcW w:w="7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Номер услуги</w:t>
            </w:r>
          </w:p>
        </w:tc>
        <w:tc>
          <w:tcPr>
            <w:tcW w:w="435" w:type="pct"/>
            <w:tcBorders>
              <w:top w:val="single" w:sz="4" w:space="0" w:color="auto"/>
              <w:left w:val="nil"/>
              <w:bottom w:val="single" w:sz="4" w:space="0" w:color="auto"/>
              <w:right w:val="single" w:sz="4" w:space="0" w:color="auto"/>
            </w:tcBorders>
            <w:shd w:val="clear" w:color="auto" w:fill="auto"/>
            <w:vAlign w:val="center"/>
            <w:hideMark/>
          </w:tcPr>
          <w:p w:rsidR="00726BA8" w:rsidRPr="00C20721" w:rsidRDefault="00726BA8" w:rsidP="00C20721">
            <w:pPr>
              <w:jc w:val="center"/>
              <w:rPr>
                <w:b/>
                <w:bCs/>
                <w:color w:val="000000"/>
              </w:rPr>
            </w:pPr>
            <w:r w:rsidRPr="00C20721">
              <w:rPr>
                <w:b/>
                <w:bCs/>
                <w:color w:val="000000"/>
              </w:rPr>
              <w:t>1</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2</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4</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5</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7</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8</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12</w:t>
            </w:r>
          </w:p>
        </w:tc>
        <w:tc>
          <w:tcPr>
            <w:tcW w:w="435" w:type="pct"/>
            <w:tcBorders>
              <w:top w:val="single" w:sz="4" w:space="0" w:color="auto"/>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b/>
                <w:bCs/>
                <w:color w:val="000000"/>
              </w:rPr>
            </w:pPr>
            <w:r w:rsidRPr="00C20721">
              <w:rPr>
                <w:b/>
                <w:bCs/>
                <w:color w:val="000000"/>
              </w:rPr>
              <w:t>14</w:t>
            </w:r>
          </w:p>
        </w:tc>
        <w:tc>
          <w:tcPr>
            <w:tcW w:w="721" w:type="pct"/>
            <w:tcBorders>
              <w:top w:val="single" w:sz="4" w:space="0" w:color="auto"/>
              <w:left w:val="nil"/>
              <w:bottom w:val="single" w:sz="4" w:space="0" w:color="auto"/>
              <w:right w:val="single" w:sz="4" w:space="0" w:color="auto"/>
            </w:tcBorders>
            <w:shd w:val="clear" w:color="auto" w:fill="auto"/>
            <w:vAlign w:val="center"/>
            <w:hideMark/>
          </w:tcPr>
          <w:p w:rsidR="00726BA8" w:rsidRPr="00C20721" w:rsidRDefault="00726BA8" w:rsidP="00C20721">
            <w:pPr>
              <w:jc w:val="center"/>
              <w:rPr>
                <w:b/>
                <w:bCs/>
                <w:color w:val="000000"/>
              </w:rPr>
            </w:pPr>
            <w:r w:rsidRPr="00C20721">
              <w:rPr>
                <w:b/>
                <w:bCs/>
                <w:color w:val="000000"/>
              </w:rPr>
              <w:t>среднее значение</w:t>
            </w:r>
          </w:p>
        </w:tc>
      </w:tr>
      <w:tr w:rsidR="00726BA8" w:rsidRPr="00C20721" w:rsidTr="00726BA8">
        <w:trPr>
          <w:trHeight w:val="375"/>
        </w:trPr>
        <w:tc>
          <w:tcPr>
            <w:tcW w:w="798" w:type="pct"/>
            <w:tcBorders>
              <w:top w:val="nil"/>
              <w:left w:val="single" w:sz="4" w:space="0" w:color="auto"/>
              <w:bottom w:val="single" w:sz="4" w:space="0" w:color="auto"/>
              <w:right w:val="single" w:sz="4" w:space="0" w:color="auto"/>
            </w:tcBorders>
            <w:shd w:val="clear" w:color="auto" w:fill="auto"/>
            <w:noWrap/>
            <w:vAlign w:val="center"/>
            <w:hideMark/>
          </w:tcPr>
          <w:p w:rsidR="00726BA8" w:rsidRPr="00C20721" w:rsidRDefault="00726BA8" w:rsidP="00C20721">
            <w:pPr>
              <w:jc w:val="center"/>
              <w:rPr>
                <w:b/>
                <w:color w:val="000000"/>
              </w:rPr>
            </w:pPr>
            <w:r w:rsidRPr="00C20721">
              <w:rPr>
                <w:b/>
                <w:bCs/>
                <w:color w:val="000000"/>
              </w:rPr>
              <w:t>2014</w:t>
            </w:r>
          </w:p>
        </w:tc>
        <w:tc>
          <w:tcPr>
            <w:tcW w:w="435" w:type="pct"/>
            <w:tcBorders>
              <w:top w:val="nil"/>
              <w:left w:val="nil"/>
              <w:bottom w:val="single" w:sz="4" w:space="0" w:color="auto"/>
              <w:right w:val="single" w:sz="4" w:space="0" w:color="auto"/>
            </w:tcBorders>
            <w:shd w:val="clear" w:color="auto" w:fill="auto"/>
            <w:vAlign w:val="center"/>
            <w:hideMark/>
          </w:tcPr>
          <w:p w:rsidR="00726BA8" w:rsidRPr="00C20721" w:rsidRDefault="00726BA8" w:rsidP="00C20721">
            <w:pPr>
              <w:jc w:val="center"/>
              <w:rPr>
                <w:color w:val="000000"/>
              </w:rPr>
            </w:pPr>
            <w:r w:rsidRPr="00C20721">
              <w:rPr>
                <w:color w:val="000000"/>
              </w:rPr>
              <w:t>94,6</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86,6</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86,7</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92,0</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98,8</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90,2</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100</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85,0</w:t>
            </w:r>
          </w:p>
        </w:tc>
        <w:tc>
          <w:tcPr>
            <w:tcW w:w="721" w:type="pct"/>
            <w:tcBorders>
              <w:top w:val="nil"/>
              <w:left w:val="nil"/>
              <w:bottom w:val="single" w:sz="4" w:space="0" w:color="auto"/>
              <w:right w:val="single" w:sz="4" w:space="0" w:color="auto"/>
            </w:tcBorders>
            <w:shd w:val="clear" w:color="auto" w:fill="auto"/>
            <w:vAlign w:val="center"/>
            <w:hideMark/>
          </w:tcPr>
          <w:p w:rsidR="00726BA8" w:rsidRPr="00C20721" w:rsidRDefault="00726BA8" w:rsidP="00C20721">
            <w:pPr>
              <w:jc w:val="center"/>
              <w:rPr>
                <w:color w:val="000000"/>
              </w:rPr>
            </w:pPr>
            <w:r w:rsidRPr="00C20721">
              <w:rPr>
                <w:color w:val="000000"/>
              </w:rPr>
              <w:t>90,0</w:t>
            </w:r>
          </w:p>
        </w:tc>
      </w:tr>
      <w:tr w:rsidR="00726BA8" w:rsidRPr="00C20721" w:rsidTr="00726BA8">
        <w:trPr>
          <w:trHeight w:val="375"/>
        </w:trPr>
        <w:tc>
          <w:tcPr>
            <w:tcW w:w="798" w:type="pct"/>
            <w:tcBorders>
              <w:top w:val="nil"/>
              <w:left w:val="single" w:sz="4" w:space="0" w:color="auto"/>
              <w:bottom w:val="single" w:sz="4" w:space="0" w:color="auto"/>
              <w:right w:val="single" w:sz="4" w:space="0" w:color="auto"/>
            </w:tcBorders>
            <w:shd w:val="clear" w:color="auto" w:fill="auto"/>
            <w:noWrap/>
            <w:vAlign w:val="center"/>
            <w:hideMark/>
          </w:tcPr>
          <w:p w:rsidR="00726BA8" w:rsidRPr="00C20721" w:rsidRDefault="00726BA8" w:rsidP="00C20721">
            <w:pPr>
              <w:jc w:val="center"/>
              <w:rPr>
                <w:b/>
                <w:color w:val="000000"/>
              </w:rPr>
            </w:pPr>
            <w:r w:rsidRPr="00C20721">
              <w:rPr>
                <w:b/>
                <w:bCs/>
                <w:color w:val="000000"/>
              </w:rPr>
              <w:t>2013</w:t>
            </w:r>
          </w:p>
        </w:tc>
        <w:tc>
          <w:tcPr>
            <w:tcW w:w="435" w:type="pct"/>
            <w:tcBorders>
              <w:top w:val="nil"/>
              <w:left w:val="nil"/>
              <w:bottom w:val="single" w:sz="4" w:space="0" w:color="auto"/>
              <w:right w:val="single" w:sz="4" w:space="0" w:color="auto"/>
            </w:tcBorders>
            <w:shd w:val="clear" w:color="auto" w:fill="auto"/>
            <w:vAlign w:val="center"/>
            <w:hideMark/>
          </w:tcPr>
          <w:p w:rsidR="00726BA8" w:rsidRPr="00C20721" w:rsidRDefault="00726BA8" w:rsidP="00C20721">
            <w:pPr>
              <w:jc w:val="center"/>
              <w:rPr>
                <w:color w:val="000000"/>
              </w:rPr>
            </w:pPr>
            <w:r w:rsidRPr="00C20721">
              <w:rPr>
                <w:color w:val="000000"/>
              </w:rPr>
              <w:t>-</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91,8</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88,0</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90,3</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80,0</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88,2</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84,2</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rPr>
                <w:color w:val="000000"/>
              </w:rPr>
            </w:pPr>
            <w:r w:rsidRPr="00C20721">
              <w:rPr>
                <w:color w:val="000000"/>
              </w:rPr>
              <w:t>87,8</w:t>
            </w:r>
          </w:p>
        </w:tc>
        <w:tc>
          <w:tcPr>
            <w:tcW w:w="721" w:type="pct"/>
            <w:tcBorders>
              <w:top w:val="nil"/>
              <w:left w:val="nil"/>
              <w:bottom w:val="single" w:sz="4" w:space="0" w:color="auto"/>
              <w:right w:val="single" w:sz="4" w:space="0" w:color="auto"/>
            </w:tcBorders>
            <w:shd w:val="clear" w:color="auto" w:fill="auto"/>
            <w:vAlign w:val="center"/>
            <w:hideMark/>
          </w:tcPr>
          <w:p w:rsidR="00726BA8" w:rsidRPr="00C20721" w:rsidRDefault="00726BA8" w:rsidP="00C20721">
            <w:pPr>
              <w:jc w:val="center"/>
              <w:rPr>
                <w:color w:val="000000"/>
              </w:rPr>
            </w:pPr>
            <w:r w:rsidRPr="00C20721">
              <w:rPr>
                <w:color w:val="000000"/>
              </w:rPr>
              <w:t>87,4</w:t>
            </w:r>
          </w:p>
        </w:tc>
      </w:tr>
      <w:tr w:rsidR="00726BA8" w:rsidRPr="00C20721" w:rsidTr="00726BA8">
        <w:trPr>
          <w:trHeight w:val="375"/>
        </w:trPr>
        <w:tc>
          <w:tcPr>
            <w:tcW w:w="798" w:type="pct"/>
            <w:tcBorders>
              <w:top w:val="nil"/>
              <w:left w:val="single" w:sz="4" w:space="0" w:color="auto"/>
              <w:bottom w:val="single" w:sz="4" w:space="0" w:color="auto"/>
              <w:right w:val="single" w:sz="4" w:space="0" w:color="auto"/>
            </w:tcBorders>
            <w:shd w:val="clear" w:color="auto" w:fill="auto"/>
            <w:vAlign w:val="center"/>
            <w:hideMark/>
          </w:tcPr>
          <w:p w:rsidR="00726BA8" w:rsidRPr="00C20721" w:rsidRDefault="00726BA8" w:rsidP="00C20721">
            <w:r w:rsidRPr="00C20721">
              <w:t>прирост/</w:t>
            </w:r>
            <w:r w:rsidRPr="00C20721">
              <w:br/>
              <w:t>снижение</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 </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-5,2</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-1,3</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1,7</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18,8</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2,0</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15,8</w:t>
            </w:r>
          </w:p>
        </w:tc>
        <w:tc>
          <w:tcPr>
            <w:tcW w:w="435"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-2,8</w:t>
            </w:r>
          </w:p>
        </w:tc>
        <w:tc>
          <w:tcPr>
            <w:tcW w:w="721" w:type="pct"/>
            <w:tcBorders>
              <w:top w:val="nil"/>
              <w:left w:val="nil"/>
              <w:bottom w:val="single" w:sz="4" w:space="0" w:color="auto"/>
              <w:right w:val="single" w:sz="4" w:space="0" w:color="auto"/>
            </w:tcBorders>
            <w:shd w:val="clear" w:color="auto" w:fill="auto"/>
            <w:noWrap/>
            <w:vAlign w:val="center"/>
            <w:hideMark/>
          </w:tcPr>
          <w:p w:rsidR="00726BA8" w:rsidRPr="00C20721" w:rsidRDefault="00726BA8" w:rsidP="00C20721">
            <w:pPr>
              <w:jc w:val="center"/>
            </w:pPr>
            <w:r w:rsidRPr="00C20721">
              <w:t>2,7</w:t>
            </w:r>
          </w:p>
        </w:tc>
      </w:tr>
    </w:tbl>
    <w:p w:rsidR="00726BA8" w:rsidRPr="00C20721" w:rsidRDefault="00726BA8" w:rsidP="00C20721">
      <w:pPr>
        <w:spacing w:before="120" w:line="360" w:lineRule="auto"/>
        <w:ind w:firstLine="720"/>
        <w:jc w:val="both"/>
        <w:rPr>
          <w:color w:val="000000"/>
          <w:sz w:val="28"/>
          <w:szCs w:val="28"/>
        </w:rPr>
      </w:pPr>
      <w:r w:rsidRPr="00C20721">
        <w:rPr>
          <w:color w:val="000000"/>
          <w:sz w:val="28"/>
          <w:szCs w:val="28"/>
        </w:rPr>
        <w:t>На вопрос «</w:t>
      </w:r>
      <w:r w:rsidR="000E3AC2">
        <w:rPr>
          <w:color w:val="000000"/>
          <w:sz w:val="28"/>
          <w:szCs w:val="28"/>
        </w:rPr>
        <w:t>Устраивают ли Вас</w:t>
      </w:r>
      <w:r w:rsidRPr="00C20721">
        <w:rPr>
          <w:color w:val="000000"/>
          <w:sz w:val="28"/>
          <w:szCs w:val="28"/>
        </w:rPr>
        <w:t xml:space="preserve"> условия ведения приема посетителей в органе местного самоуправления, </w:t>
      </w:r>
      <w:r w:rsidR="000E3AC2">
        <w:rPr>
          <w:color w:val="000000"/>
          <w:sz w:val="28"/>
          <w:szCs w:val="28"/>
        </w:rPr>
        <w:t>где Вы получали</w:t>
      </w:r>
      <w:r w:rsidRPr="00C20721">
        <w:rPr>
          <w:color w:val="000000"/>
          <w:sz w:val="28"/>
          <w:szCs w:val="28"/>
        </w:rPr>
        <w:t xml:space="preserve"> данную услугу?» однозначно положительно ответили 80% опрошенных. Ещё 18% респондентов указали, что условия приема их «скорее устраивают и 2% сказали, что «скорее не устраивают»</w:t>
      </w:r>
    </w:p>
    <w:p w:rsidR="00726BA8" w:rsidRPr="00C20721" w:rsidRDefault="00726BA8" w:rsidP="00C20721">
      <w:pPr>
        <w:spacing w:line="360" w:lineRule="auto"/>
        <w:ind w:firstLine="720"/>
        <w:jc w:val="both"/>
        <w:rPr>
          <w:color w:val="000000"/>
          <w:sz w:val="28"/>
          <w:szCs w:val="28"/>
        </w:rPr>
      </w:pPr>
      <w:r w:rsidRPr="00C20721">
        <w:rPr>
          <w:color w:val="000000"/>
          <w:sz w:val="28"/>
          <w:szCs w:val="28"/>
        </w:rPr>
        <w:t>С жалобами на качество муниципальных услуг  в последние 6 лет опрошенные не обращались.</w:t>
      </w:r>
    </w:p>
    <w:p w:rsidR="00726BA8" w:rsidRPr="00C20721" w:rsidRDefault="00726BA8" w:rsidP="00C20721">
      <w:pPr>
        <w:spacing w:line="360" w:lineRule="auto"/>
        <w:ind w:firstLine="720"/>
        <w:jc w:val="both"/>
        <w:rPr>
          <w:color w:val="000000"/>
          <w:sz w:val="28"/>
          <w:szCs w:val="28"/>
        </w:rPr>
      </w:pPr>
      <w:r w:rsidRPr="00C20721">
        <w:rPr>
          <w:color w:val="000000"/>
          <w:sz w:val="28"/>
          <w:szCs w:val="28"/>
        </w:rPr>
        <w:t>42% заявителей обращались ранее за аналогичными услугами ранее. 10% опрошенных указали, что качество услуг с тех пор улучшилось, ещё 14% - что «скорее улучшилось». 14% посчитали, что качество осталось без изменений и 4% затруднилось с ответом.</w:t>
      </w:r>
    </w:p>
    <w:p w:rsidR="00726BA8" w:rsidRPr="00C20721" w:rsidRDefault="00726BA8" w:rsidP="00C20721">
      <w:pPr>
        <w:spacing w:line="360" w:lineRule="auto"/>
        <w:ind w:firstLine="720"/>
        <w:jc w:val="both"/>
        <w:rPr>
          <w:color w:val="000000"/>
          <w:sz w:val="28"/>
          <w:szCs w:val="28"/>
        </w:rPr>
      </w:pPr>
      <w:r w:rsidRPr="00C20721">
        <w:rPr>
          <w:color w:val="000000"/>
          <w:sz w:val="28"/>
          <w:szCs w:val="28"/>
        </w:rPr>
        <w:t>В целях повышения уровня удовлетворенности заявителей может быть рекомендовано:</w:t>
      </w:r>
    </w:p>
    <w:p w:rsidR="00726BA8" w:rsidRPr="00C20721" w:rsidRDefault="00726BA8" w:rsidP="00C20721">
      <w:pPr>
        <w:tabs>
          <w:tab w:val="left" w:pos="851"/>
        </w:tabs>
        <w:autoSpaceDE w:val="0"/>
        <w:autoSpaceDN w:val="0"/>
        <w:adjustRightInd w:val="0"/>
        <w:spacing w:line="360" w:lineRule="auto"/>
        <w:ind w:firstLine="709"/>
        <w:jc w:val="both"/>
        <w:rPr>
          <w:sz w:val="28"/>
          <w:szCs w:val="28"/>
        </w:rPr>
      </w:pPr>
      <w:r w:rsidRPr="00C20721">
        <w:rPr>
          <w:color w:val="000000"/>
          <w:sz w:val="28"/>
          <w:szCs w:val="28"/>
        </w:rPr>
        <w:lastRenderedPageBreak/>
        <w:t>1. Предоставление муниципальных услуг в соответствии с административными регламентами.</w:t>
      </w:r>
    </w:p>
    <w:p w:rsidR="00726BA8" w:rsidRPr="00C20721" w:rsidRDefault="00726BA8" w:rsidP="00C20721">
      <w:pPr>
        <w:pStyle w:val="48"/>
        <w:widowControl/>
        <w:tabs>
          <w:tab w:val="left" w:pos="0"/>
          <w:tab w:val="left" w:pos="851"/>
        </w:tabs>
        <w:spacing w:line="360" w:lineRule="auto"/>
        <w:ind w:left="0" w:firstLine="709"/>
        <w:jc w:val="both"/>
        <w:rPr>
          <w:sz w:val="28"/>
          <w:szCs w:val="28"/>
        </w:rPr>
      </w:pPr>
      <w:r w:rsidRPr="00C20721">
        <w:rPr>
          <w:sz w:val="28"/>
          <w:szCs w:val="28"/>
        </w:rPr>
        <w:t>2. Сокращение общих сроков предоставления муниципальных услуг.</w:t>
      </w:r>
    </w:p>
    <w:p w:rsidR="00726BA8" w:rsidRPr="00C20721" w:rsidRDefault="00726BA8" w:rsidP="00C20721">
      <w:pPr>
        <w:pStyle w:val="48"/>
        <w:widowControl/>
        <w:tabs>
          <w:tab w:val="left" w:pos="0"/>
          <w:tab w:val="left" w:pos="851"/>
        </w:tabs>
        <w:spacing w:line="360" w:lineRule="auto"/>
        <w:ind w:left="0" w:firstLine="709"/>
        <w:jc w:val="both"/>
        <w:rPr>
          <w:sz w:val="28"/>
          <w:szCs w:val="28"/>
        </w:rPr>
      </w:pPr>
      <w:r w:rsidRPr="00C20721">
        <w:rPr>
          <w:sz w:val="28"/>
          <w:szCs w:val="28"/>
        </w:rPr>
        <w:t>3. Снижение уровня финансовых затрат заявителей при получении муниципальных услуг.</w:t>
      </w:r>
    </w:p>
    <w:p w:rsidR="00726BA8" w:rsidRPr="00C20721" w:rsidRDefault="00726BA8" w:rsidP="00C20721">
      <w:pPr>
        <w:pStyle w:val="48"/>
        <w:widowControl/>
        <w:tabs>
          <w:tab w:val="left" w:pos="0"/>
          <w:tab w:val="left" w:pos="851"/>
        </w:tabs>
        <w:spacing w:line="360" w:lineRule="auto"/>
        <w:ind w:left="0" w:firstLine="709"/>
        <w:jc w:val="both"/>
        <w:rPr>
          <w:sz w:val="28"/>
          <w:szCs w:val="28"/>
        </w:rPr>
      </w:pPr>
      <w:r w:rsidRPr="00C20721">
        <w:rPr>
          <w:sz w:val="28"/>
          <w:szCs w:val="28"/>
        </w:rPr>
        <w:t xml:space="preserve">4. Обеспечение наличия в органах местного самоуправления </w:t>
      </w:r>
      <w:r w:rsidRPr="00C20721">
        <w:rPr>
          <w:bCs/>
          <w:color w:val="000000"/>
          <w:sz w:val="28"/>
          <w:szCs w:val="28"/>
        </w:rPr>
        <w:t>необходимой информации об услугах (формы отчетности, порядок предоставления, действующие налоги и сборы и др.).</w:t>
      </w:r>
    </w:p>
    <w:p w:rsidR="00726BA8" w:rsidRPr="00C20721" w:rsidRDefault="00726BA8" w:rsidP="00C20721">
      <w:pPr>
        <w:pStyle w:val="48"/>
        <w:widowControl/>
        <w:tabs>
          <w:tab w:val="left" w:pos="0"/>
          <w:tab w:val="left" w:pos="851"/>
        </w:tabs>
        <w:spacing w:line="360" w:lineRule="auto"/>
        <w:ind w:left="0" w:firstLine="709"/>
        <w:jc w:val="both"/>
        <w:rPr>
          <w:sz w:val="28"/>
          <w:szCs w:val="28"/>
        </w:rPr>
      </w:pPr>
      <w:r w:rsidRPr="00C20721">
        <w:rPr>
          <w:sz w:val="28"/>
          <w:szCs w:val="28"/>
        </w:rPr>
        <w:t>5. Повышение профессионального уровня сотрудников органов местного самоуправления.</w:t>
      </w:r>
    </w:p>
    <w:p w:rsidR="00726BA8" w:rsidRPr="00C20721" w:rsidRDefault="00726BA8" w:rsidP="00C20721">
      <w:pPr>
        <w:pStyle w:val="48"/>
        <w:widowControl/>
        <w:tabs>
          <w:tab w:val="left" w:pos="0"/>
          <w:tab w:val="left" w:pos="851"/>
        </w:tabs>
        <w:spacing w:line="360" w:lineRule="auto"/>
        <w:ind w:left="0" w:firstLine="709"/>
        <w:jc w:val="both"/>
        <w:rPr>
          <w:sz w:val="28"/>
          <w:szCs w:val="28"/>
        </w:rPr>
      </w:pPr>
      <w:r w:rsidRPr="00C20721">
        <w:rPr>
          <w:sz w:val="28"/>
          <w:szCs w:val="28"/>
        </w:rPr>
        <w:t>6. Организация предоставления муниципальных услуг в МФЦ.</w:t>
      </w:r>
    </w:p>
    <w:p w:rsidR="00E2749E" w:rsidRPr="00C20721" w:rsidRDefault="00E2749E" w:rsidP="00C20721">
      <w:pPr>
        <w:ind w:firstLine="709"/>
      </w:pPr>
    </w:p>
    <w:p w:rsidR="00E2749E" w:rsidRPr="00C20721" w:rsidRDefault="00E2749E" w:rsidP="00C20721"/>
    <w:p w:rsidR="00E2749E" w:rsidRPr="00C20721" w:rsidRDefault="00E2749E" w:rsidP="00C20721"/>
    <w:p w:rsidR="00146570" w:rsidRDefault="00146570">
      <w:pPr>
        <w:spacing w:after="160" w:line="259" w:lineRule="auto"/>
        <w:rPr>
          <w:b/>
          <w:caps/>
          <w:sz w:val="28"/>
          <w:szCs w:val="20"/>
        </w:rPr>
      </w:pPr>
      <w:bookmarkStart w:id="22" w:name="_Toc374636831"/>
      <w:r>
        <w:br w:type="page"/>
      </w:r>
    </w:p>
    <w:p w:rsidR="00E2749E" w:rsidRPr="00C20721" w:rsidRDefault="00297D04" w:rsidP="00146570">
      <w:pPr>
        <w:pStyle w:val="1ffe"/>
        <w:keepNext w:val="0"/>
        <w:keepLines w:val="0"/>
        <w:widowControl/>
        <w:spacing w:after="240" w:line="360" w:lineRule="auto"/>
        <w:ind w:firstLine="0"/>
        <w:jc w:val="center"/>
      </w:pPr>
      <w:bookmarkStart w:id="23" w:name="_Toc404699230"/>
      <w:r w:rsidRPr="00C20721">
        <w:lastRenderedPageBreak/>
        <w:t>Приложение 27</w:t>
      </w:r>
      <w:r w:rsidR="00146570">
        <w:br/>
      </w:r>
      <w:r w:rsidR="00E2749E" w:rsidRPr="00C20721">
        <w:t>Результаты мониторинга качества и доступности муниципальных услуг в Новосибирском районе</w:t>
      </w:r>
      <w:bookmarkEnd w:id="22"/>
      <w:bookmarkEnd w:id="23"/>
    </w:p>
    <w:tbl>
      <w:tblPr>
        <w:tblW w:w="5000" w:type="pct"/>
        <w:tblLook w:val="01E0" w:firstRow="1" w:lastRow="1" w:firstColumn="1" w:lastColumn="1" w:noHBand="0" w:noVBand="0"/>
      </w:tblPr>
      <w:tblGrid>
        <w:gridCol w:w="3107"/>
        <w:gridCol w:w="6531"/>
      </w:tblGrid>
      <w:tr w:rsidR="000855BB" w:rsidRPr="00C20721" w:rsidTr="000855BB">
        <w:tc>
          <w:tcPr>
            <w:tcW w:w="1612" w:type="pct"/>
          </w:tcPr>
          <w:p w:rsidR="000855BB" w:rsidRPr="00C20721" w:rsidRDefault="000855BB" w:rsidP="00C20721">
            <w:pPr>
              <w:rPr>
                <w:b/>
                <w:sz w:val="28"/>
                <w:szCs w:val="28"/>
              </w:rPr>
            </w:pPr>
            <w:r w:rsidRPr="00C20721">
              <w:rPr>
                <w:b/>
                <w:sz w:val="28"/>
                <w:szCs w:val="28"/>
              </w:rPr>
              <w:t>Место проведения опроса:</w:t>
            </w:r>
          </w:p>
        </w:tc>
        <w:tc>
          <w:tcPr>
            <w:tcW w:w="3388" w:type="pct"/>
          </w:tcPr>
          <w:p w:rsidR="000855BB" w:rsidRPr="00C20721" w:rsidRDefault="000855BB" w:rsidP="00C20721">
            <w:pPr>
              <w:rPr>
                <w:sz w:val="28"/>
                <w:szCs w:val="28"/>
              </w:rPr>
            </w:pPr>
            <w:r w:rsidRPr="00C20721">
              <w:rPr>
                <w:sz w:val="28"/>
                <w:szCs w:val="28"/>
              </w:rPr>
              <w:t>Администрация Новосибирского района</w:t>
            </w:r>
          </w:p>
          <w:p w:rsidR="000855BB" w:rsidRPr="00C20721" w:rsidRDefault="000855BB" w:rsidP="00C20721">
            <w:pPr>
              <w:rPr>
                <w:sz w:val="28"/>
                <w:szCs w:val="28"/>
              </w:rPr>
            </w:pPr>
            <w:r w:rsidRPr="00C20721">
              <w:rPr>
                <w:sz w:val="28"/>
                <w:szCs w:val="28"/>
              </w:rPr>
              <w:t>Администрация р.п. Краснообск</w:t>
            </w:r>
          </w:p>
          <w:p w:rsidR="000855BB" w:rsidRPr="00C20721" w:rsidRDefault="000855BB" w:rsidP="00C20721">
            <w:pPr>
              <w:rPr>
                <w:sz w:val="28"/>
                <w:szCs w:val="28"/>
              </w:rPr>
            </w:pPr>
          </w:p>
        </w:tc>
      </w:tr>
      <w:tr w:rsidR="000855BB" w:rsidRPr="00C20721" w:rsidTr="000855BB">
        <w:tc>
          <w:tcPr>
            <w:tcW w:w="1612" w:type="pct"/>
          </w:tcPr>
          <w:p w:rsidR="000855BB" w:rsidRPr="00C20721" w:rsidRDefault="000855BB" w:rsidP="00C20721">
            <w:pPr>
              <w:rPr>
                <w:b/>
                <w:sz w:val="28"/>
                <w:szCs w:val="28"/>
              </w:rPr>
            </w:pPr>
          </w:p>
          <w:p w:rsidR="000855BB" w:rsidRPr="00C20721" w:rsidRDefault="000855BB" w:rsidP="00C20721">
            <w:pPr>
              <w:rPr>
                <w:sz w:val="28"/>
                <w:szCs w:val="28"/>
              </w:rPr>
            </w:pPr>
            <w:r w:rsidRPr="00C20721">
              <w:rPr>
                <w:b/>
                <w:sz w:val="28"/>
                <w:szCs w:val="28"/>
              </w:rPr>
              <w:t>Общее количество опрошенных:</w:t>
            </w:r>
          </w:p>
        </w:tc>
        <w:tc>
          <w:tcPr>
            <w:tcW w:w="3388" w:type="pct"/>
          </w:tcPr>
          <w:p w:rsidR="000855BB" w:rsidRPr="00C20721" w:rsidRDefault="000855BB" w:rsidP="00C20721">
            <w:pPr>
              <w:jc w:val="both"/>
              <w:rPr>
                <w:sz w:val="28"/>
                <w:szCs w:val="28"/>
              </w:rPr>
            </w:pPr>
          </w:p>
          <w:p w:rsidR="000855BB" w:rsidRPr="00C20721" w:rsidRDefault="000855BB" w:rsidP="00C20721">
            <w:pPr>
              <w:jc w:val="both"/>
              <w:rPr>
                <w:sz w:val="28"/>
                <w:szCs w:val="28"/>
              </w:rPr>
            </w:pPr>
            <w:r w:rsidRPr="00C20721">
              <w:rPr>
                <w:sz w:val="28"/>
                <w:szCs w:val="28"/>
              </w:rPr>
              <w:t>85</w:t>
            </w:r>
          </w:p>
        </w:tc>
      </w:tr>
    </w:tbl>
    <w:p w:rsidR="000855BB" w:rsidRPr="00C20721" w:rsidRDefault="000855BB" w:rsidP="00C20721">
      <w:pPr>
        <w:rPr>
          <w:sz w:val="28"/>
          <w:szCs w:val="28"/>
        </w:rPr>
      </w:pPr>
    </w:p>
    <w:p w:rsidR="000855BB" w:rsidRPr="00C20721" w:rsidRDefault="000855BB"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0855BB" w:rsidRPr="00C20721" w:rsidRDefault="000855BB"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Новосибирского района.</w:t>
      </w:r>
    </w:p>
    <w:p w:rsidR="000855BB" w:rsidRPr="00C20721" w:rsidRDefault="000855BB" w:rsidP="00C20721">
      <w:pPr>
        <w:spacing w:line="360" w:lineRule="auto"/>
        <w:ind w:firstLine="709"/>
        <w:jc w:val="both"/>
        <w:rPr>
          <w:sz w:val="28"/>
          <w:szCs w:val="28"/>
        </w:rPr>
      </w:pPr>
      <w:r w:rsidRPr="00C20721">
        <w:rPr>
          <w:sz w:val="28"/>
          <w:szCs w:val="28"/>
        </w:rPr>
        <w:t>В ходе проведения опроса получателей услуг Новосибирского района в мониторинг попали следующие муниципальные услуги, предоставляемые в органах местного самоуправления:</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2) Предоставление жилых помещений по договорам социального найма.</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3) Прием заявлений, документов, а также постановка граждан на учет в качестве нуждающихся в жилых помещениях.</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5) Выдача справки об использовании (неиспользовании) гражданином права на приватизацию жилых помещений.</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6) Предоставление в аренду имущества муниципальной казны без проведения торгов</w:t>
      </w:r>
      <w:r w:rsidR="00F332F2">
        <w:rPr>
          <w:rFonts w:eastAsia="Calibri"/>
          <w:sz w:val="28"/>
          <w:szCs w:val="28"/>
        </w:rPr>
        <w:t>.</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lastRenderedPageBreak/>
        <w:t>7) Выдача сведений из реестра муниципального имущества.</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8) Предоставление в собственность граждан земельных участков для ведения садоводства, огородничества и дачного хозяйства.</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9) Предоставление земельных участков для индивидуального жилищного строительства.</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10) Прием заявлений и выдача документов о согласовании переустройства и (или) перепланировки жилого помещения.</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11) Принятие документов, а также выдача решений о переводе или об отказе в переводе жилого помещения в нежилое помещение.</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12) Подготовка и выдача разрешения на строительство индивидуальных жилых домов.</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13) Подготовка и выдача разрешения на ввод индивидуальных жилых домов в эксплуатацию.</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14) Присвоение, изменение и аннулирование адресов объектов недвижимости.</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14) Выдача разрешения на установку рекламных конструкций, аннулирование таких разрешений.</w:t>
      </w:r>
    </w:p>
    <w:p w:rsidR="000855BB" w:rsidRPr="00C20721" w:rsidRDefault="000855BB" w:rsidP="00C20721">
      <w:pPr>
        <w:spacing w:line="360" w:lineRule="auto"/>
        <w:ind w:firstLine="709"/>
        <w:jc w:val="both"/>
        <w:rPr>
          <w:rFonts w:eastAsia="Calibri"/>
          <w:sz w:val="28"/>
          <w:szCs w:val="28"/>
        </w:rPr>
      </w:pPr>
      <w:r w:rsidRPr="00C20721">
        <w:rPr>
          <w:rFonts w:eastAsia="Calibri"/>
          <w:sz w:val="28"/>
          <w:szCs w:val="28"/>
        </w:rPr>
        <w:t>15) Подготовка и утверждение градостроительного плана земельного участка в виде отдельного документа.</w:t>
      </w:r>
    </w:p>
    <w:p w:rsidR="000855BB" w:rsidRPr="00C20721" w:rsidRDefault="000855BB" w:rsidP="00C20721">
      <w:pPr>
        <w:spacing w:line="360" w:lineRule="auto"/>
        <w:ind w:firstLine="709"/>
        <w:jc w:val="both"/>
        <w:rPr>
          <w:sz w:val="28"/>
          <w:szCs w:val="28"/>
        </w:rPr>
      </w:pPr>
      <w:r w:rsidRPr="00C20721">
        <w:rPr>
          <w:sz w:val="28"/>
          <w:szCs w:val="28"/>
        </w:rPr>
        <w:t xml:space="preserve">Наиболее востребованными услугами были: </w:t>
      </w:r>
    </w:p>
    <w:p w:rsidR="000855BB" w:rsidRPr="00C20721" w:rsidRDefault="000855BB"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(27,06% респондентов);</w:t>
      </w:r>
    </w:p>
    <w:p w:rsidR="000855BB" w:rsidRPr="00C20721" w:rsidRDefault="000855BB"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(17,65% опрошенных);</w:t>
      </w:r>
    </w:p>
    <w:p w:rsidR="000855BB" w:rsidRPr="00C20721" w:rsidRDefault="000855BB"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(11,76% опрошенных).</w:t>
      </w:r>
    </w:p>
    <w:p w:rsidR="000855BB" w:rsidRPr="00C20721" w:rsidRDefault="000855BB" w:rsidP="00C20721">
      <w:pPr>
        <w:tabs>
          <w:tab w:val="left" w:pos="1134"/>
        </w:tabs>
        <w:spacing w:line="360" w:lineRule="auto"/>
        <w:ind w:firstLine="709"/>
        <w:jc w:val="both"/>
        <w:rPr>
          <w:sz w:val="28"/>
          <w:szCs w:val="28"/>
        </w:rPr>
      </w:pPr>
      <w:r w:rsidRPr="00C20721">
        <w:rPr>
          <w:sz w:val="28"/>
          <w:szCs w:val="28"/>
        </w:rPr>
        <w:lastRenderedPageBreak/>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0855BB" w:rsidRPr="00C20721" w:rsidRDefault="000855BB" w:rsidP="00C20721">
      <w:pPr>
        <w:spacing w:line="360" w:lineRule="auto"/>
        <w:jc w:val="center"/>
        <w:rPr>
          <w:b/>
          <w:sz w:val="28"/>
          <w:szCs w:val="28"/>
        </w:rPr>
      </w:pPr>
      <w:r w:rsidRPr="00C20721">
        <w:rPr>
          <w:b/>
          <w:sz w:val="28"/>
          <w:szCs w:val="28"/>
        </w:rPr>
        <w:t>1. Нормативно-правовое обеспечение муниципальных услуг</w:t>
      </w:r>
    </w:p>
    <w:p w:rsidR="000855BB" w:rsidRPr="00C20721" w:rsidRDefault="000855BB"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0855BB" w:rsidRPr="00C20721" w:rsidRDefault="000855BB"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0855BB" w:rsidRPr="00C20721" w:rsidRDefault="000855BB"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0855BB" w:rsidRPr="00C20721" w:rsidRDefault="000855BB" w:rsidP="00C20721">
      <w:pPr>
        <w:autoSpaceDE w:val="0"/>
        <w:autoSpaceDN w:val="0"/>
        <w:adjustRightInd w:val="0"/>
        <w:spacing w:line="360" w:lineRule="auto"/>
        <w:ind w:firstLine="540"/>
        <w:jc w:val="both"/>
        <w:rPr>
          <w:sz w:val="28"/>
          <w:szCs w:val="28"/>
        </w:rPr>
      </w:pPr>
      <w:r w:rsidRPr="00C20721">
        <w:rPr>
          <w:sz w:val="28"/>
          <w:szCs w:val="28"/>
        </w:rPr>
        <w:t>- Новосибирского муниципального района на официальном сайте Администрации Новосибирского района (http://nsr.nso.ru/Documentation/Pages/reglaments);</w:t>
      </w:r>
    </w:p>
    <w:p w:rsidR="000855BB" w:rsidRPr="00C20721" w:rsidRDefault="000855BB" w:rsidP="00C20721">
      <w:pPr>
        <w:autoSpaceDE w:val="0"/>
        <w:autoSpaceDN w:val="0"/>
        <w:adjustRightInd w:val="0"/>
        <w:spacing w:line="360" w:lineRule="auto"/>
        <w:ind w:firstLine="540"/>
        <w:jc w:val="both"/>
        <w:rPr>
          <w:sz w:val="28"/>
          <w:szCs w:val="28"/>
        </w:rPr>
      </w:pPr>
      <w:r w:rsidRPr="00C20721">
        <w:rPr>
          <w:sz w:val="28"/>
          <w:szCs w:val="28"/>
        </w:rPr>
        <w:t>- р.п. Краснообск на официальном сайте Администрации р.п. Краснообск (http://www.krasnoobsk-amo.ru/municipalnye-uslugi).</w:t>
      </w:r>
    </w:p>
    <w:p w:rsidR="000855BB" w:rsidRPr="00C20721" w:rsidRDefault="000855BB" w:rsidP="00C20721">
      <w:pPr>
        <w:spacing w:line="360" w:lineRule="auto"/>
        <w:ind w:firstLine="709"/>
        <w:jc w:val="both"/>
        <w:rPr>
          <w:sz w:val="28"/>
          <w:szCs w:val="28"/>
        </w:rPr>
      </w:pPr>
      <w:r w:rsidRPr="00C20721">
        <w:rPr>
          <w:sz w:val="28"/>
          <w:szCs w:val="28"/>
        </w:rPr>
        <w:t>Анализ правового обеспечения и в последующем – сопоставление фактических значений с нормативно установленными проведен на основе административных регламентов, представленных на официальных сайтах органов местного самоуправления (табл. 1).</w:t>
      </w:r>
    </w:p>
    <w:p w:rsidR="00146570" w:rsidRDefault="00146570">
      <w:pPr>
        <w:spacing w:after="160" w:line="259" w:lineRule="auto"/>
        <w:rPr>
          <w:bCs/>
          <w:sz w:val="28"/>
          <w:szCs w:val="28"/>
        </w:rPr>
      </w:pPr>
      <w:r>
        <w:rPr>
          <w:b/>
          <w:sz w:val="28"/>
          <w:szCs w:val="28"/>
        </w:rPr>
        <w:br w:type="page"/>
      </w:r>
    </w:p>
    <w:p w:rsidR="000855BB" w:rsidRPr="00C20721" w:rsidRDefault="000855BB" w:rsidP="00C20721">
      <w:pPr>
        <w:pStyle w:val="af6"/>
        <w:spacing w:line="360" w:lineRule="auto"/>
        <w:jc w:val="both"/>
        <w:rPr>
          <w:b w:val="0"/>
          <w:sz w:val="28"/>
          <w:szCs w:val="28"/>
        </w:rPr>
      </w:pPr>
      <w:r w:rsidRPr="00C20721">
        <w:rPr>
          <w:b w:val="0"/>
          <w:sz w:val="28"/>
          <w:szCs w:val="28"/>
        </w:rPr>
        <w:lastRenderedPageBreak/>
        <w:t xml:space="preserve">Таблица 1 - </w:t>
      </w:r>
      <w:r w:rsidRPr="00C20721">
        <w:rPr>
          <w:b w:val="0"/>
          <w:color w:val="000000"/>
          <w:sz w:val="28"/>
          <w:szCs w:val="28"/>
        </w:rPr>
        <w:t>Данные о наличии административных регламентов по исследуемым муниципальным услугам</w:t>
      </w:r>
    </w:p>
    <w:tbl>
      <w:tblPr>
        <w:tblW w:w="5000" w:type="pct"/>
        <w:tblLook w:val="04A0" w:firstRow="1" w:lastRow="0" w:firstColumn="1" w:lastColumn="0" w:noHBand="0" w:noVBand="1"/>
      </w:tblPr>
      <w:tblGrid>
        <w:gridCol w:w="734"/>
        <w:gridCol w:w="5164"/>
        <w:gridCol w:w="3730"/>
      </w:tblGrid>
      <w:tr w:rsidR="000855BB" w:rsidRPr="00C20721" w:rsidTr="00146570">
        <w:trPr>
          <w:trHeight w:val="795"/>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855BB" w:rsidRPr="00C20721" w:rsidRDefault="000855BB" w:rsidP="00C20721">
            <w:pPr>
              <w:jc w:val="center"/>
              <w:rPr>
                <w:b/>
                <w:bCs/>
                <w:color w:val="000000"/>
              </w:rPr>
            </w:pPr>
            <w:r w:rsidRPr="00C20721">
              <w:rPr>
                <w:b/>
                <w:bCs/>
                <w:color w:val="000000"/>
              </w:rPr>
              <w:t>№</w:t>
            </w:r>
          </w:p>
        </w:tc>
        <w:tc>
          <w:tcPr>
            <w:tcW w:w="2682" w:type="pct"/>
            <w:tcBorders>
              <w:top w:val="single" w:sz="4" w:space="0" w:color="auto"/>
              <w:left w:val="nil"/>
              <w:bottom w:val="single" w:sz="4" w:space="0" w:color="auto"/>
              <w:right w:val="single" w:sz="4" w:space="0" w:color="auto"/>
            </w:tcBorders>
            <w:shd w:val="clear" w:color="auto" w:fill="auto"/>
            <w:vAlign w:val="center"/>
            <w:hideMark/>
          </w:tcPr>
          <w:p w:rsidR="000855BB" w:rsidRPr="00C20721" w:rsidRDefault="000855BB" w:rsidP="00C20721">
            <w:pPr>
              <w:jc w:val="center"/>
              <w:rPr>
                <w:b/>
                <w:bCs/>
                <w:color w:val="000000"/>
              </w:rPr>
            </w:pPr>
            <w:r w:rsidRPr="00C20721">
              <w:rPr>
                <w:b/>
                <w:bCs/>
                <w:color w:val="000000"/>
              </w:rPr>
              <w:t>Наименование услуги</w:t>
            </w:r>
          </w:p>
        </w:tc>
        <w:tc>
          <w:tcPr>
            <w:tcW w:w="1937" w:type="pct"/>
            <w:tcBorders>
              <w:top w:val="single" w:sz="4" w:space="0" w:color="auto"/>
              <w:left w:val="nil"/>
              <w:bottom w:val="single" w:sz="4" w:space="0" w:color="auto"/>
              <w:right w:val="single" w:sz="4" w:space="0" w:color="auto"/>
            </w:tcBorders>
            <w:shd w:val="clear" w:color="auto" w:fill="auto"/>
            <w:vAlign w:val="center"/>
            <w:hideMark/>
          </w:tcPr>
          <w:p w:rsidR="000855BB" w:rsidRPr="00C20721" w:rsidRDefault="000855BB" w:rsidP="00C20721">
            <w:pPr>
              <w:jc w:val="center"/>
              <w:rPr>
                <w:b/>
                <w:bCs/>
                <w:color w:val="000000"/>
              </w:rPr>
            </w:pPr>
            <w:r w:rsidRPr="00C20721">
              <w:rPr>
                <w:b/>
                <w:bCs/>
                <w:color w:val="000000"/>
              </w:rPr>
              <w:t>Реквизиты административного регламента</w:t>
            </w:r>
          </w:p>
        </w:tc>
      </w:tr>
      <w:tr w:rsidR="000855BB" w:rsidRPr="00C20721" w:rsidTr="00146570">
        <w:trPr>
          <w:trHeight w:val="126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pPr>
              <w:rPr>
                <w:color w:val="000000"/>
              </w:rPr>
            </w:pPr>
            <w:r w:rsidRPr="00C20721">
              <w:rPr>
                <w:color w:val="000000"/>
              </w:rPr>
              <w:t>Постановление администрации Новосибирского района от 29.06.2012 №1224-па</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2</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Предоставление жилых помещений по договорам социального найма</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r w:rsidRPr="00C20721">
              <w:t>Регламент размещен на сайте без реквизитов</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3</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Прием заявлений, документов, а также постановка граждан на учет в качестве нуждающихся в жилых помещениях</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center"/>
              <w:rPr>
                <w:color w:val="FF0000"/>
              </w:rPr>
            </w:pPr>
            <w:r w:rsidRPr="00C20721">
              <w:rPr>
                <w:color w:val="FF0000"/>
              </w:rPr>
              <w:t>Регламент не выявлен</w:t>
            </w:r>
          </w:p>
        </w:tc>
      </w:tr>
      <w:tr w:rsidR="000855BB" w:rsidRPr="00C20721" w:rsidTr="00146570">
        <w:trPr>
          <w:trHeight w:val="774"/>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4</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r w:rsidRPr="00C20721">
              <w:t>Регламент размещен на сайте без реквизитов</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5</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Выдача справки об использовании (неиспользовании) гражданином права на приватизацию жилых помещений</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center"/>
              <w:rPr>
                <w:color w:val="FF0000"/>
              </w:rPr>
            </w:pPr>
            <w:r w:rsidRPr="00C20721">
              <w:rPr>
                <w:color w:val="FF0000"/>
              </w:rPr>
              <w:t>Регламент не выявлен</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6</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Предоставление в аренду имущества муниципальной казны без проведения торгов</w:t>
            </w:r>
          </w:p>
        </w:tc>
        <w:tc>
          <w:tcPr>
            <w:tcW w:w="1937" w:type="pct"/>
            <w:tcBorders>
              <w:top w:val="nil"/>
              <w:left w:val="nil"/>
              <w:bottom w:val="single" w:sz="4" w:space="0" w:color="auto"/>
              <w:right w:val="single" w:sz="4" w:space="0" w:color="auto"/>
            </w:tcBorders>
            <w:shd w:val="clear" w:color="auto" w:fill="auto"/>
          </w:tcPr>
          <w:p w:rsidR="000855BB" w:rsidRPr="00C20721" w:rsidRDefault="000855BB" w:rsidP="00C20721">
            <w:pPr>
              <w:rPr>
                <w:color w:val="000000"/>
              </w:rPr>
            </w:pPr>
            <w:r w:rsidRPr="00C20721">
              <w:rPr>
                <w:color w:val="000000"/>
              </w:rPr>
              <w:t>Постановление администрации Новосибирского района от 29.06.2012 №1218-па</w:t>
            </w:r>
          </w:p>
        </w:tc>
      </w:tr>
      <w:tr w:rsidR="000855BB" w:rsidRPr="00C20721" w:rsidTr="00146570">
        <w:trPr>
          <w:trHeight w:val="315"/>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7</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Выдача сведений из реестра муниципального имущества</w:t>
            </w:r>
          </w:p>
        </w:tc>
        <w:tc>
          <w:tcPr>
            <w:tcW w:w="1937" w:type="pct"/>
            <w:tcBorders>
              <w:top w:val="nil"/>
              <w:left w:val="nil"/>
              <w:bottom w:val="single" w:sz="4" w:space="0" w:color="auto"/>
              <w:right w:val="single" w:sz="4" w:space="0" w:color="auto"/>
            </w:tcBorders>
            <w:shd w:val="clear" w:color="auto" w:fill="auto"/>
          </w:tcPr>
          <w:p w:rsidR="000855BB" w:rsidRPr="00C20721" w:rsidRDefault="000855BB" w:rsidP="00C20721">
            <w:pPr>
              <w:rPr>
                <w:color w:val="000000"/>
              </w:rPr>
            </w:pPr>
            <w:r w:rsidRPr="00C20721">
              <w:rPr>
                <w:color w:val="000000"/>
              </w:rPr>
              <w:t>Постановление администрации Новосибирского района от 29.06.2012 №1219-па</w:t>
            </w:r>
          </w:p>
        </w:tc>
      </w:tr>
      <w:tr w:rsidR="000855BB" w:rsidRPr="00C20721" w:rsidTr="00146570">
        <w:trPr>
          <w:trHeight w:val="945"/>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8</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rPr>
                <w:color w:val="000000"/>
              </w:rPr>
            </w:pPr>
            <w:r w:rsidRPr="00C20721">
              <w:rPr>
                <w:color w:val="000000"/>
              </w:rPr>
              <w:t>Предоставление в собственность граждан земельных участков для ведения садоводства, огородничества и дачного хозяйства</w:t>
            </w:r>
          </w:p>
        </w:tc>
        <w:tc>
          <w:tcPr>
            <w:tcW w:w="1937" w:type="pct"/>
            <w:tcBorders>
              <w:top w:val="nil"/>
              <w:left w:val="nil"/>
              <w:bottom w:val="single" w:sz="4" w:space="0" w:color="auto"/>
              <w:right w:val="single" w:sz="4" w:space="0" w:color="auto"/>
            </w:tcBorders>
            <w:shd w:val="clear" w:color="auto" w:fill="auto"/>
          </w:tcPr>
          <w:p w:rsidR="000855BB" w:rsidRPr="00C20721" w:rsidRDefault="000855BB" w:rsidP="00C20721">
            <w:pPr>
              <w:jc w:val="center"/>
            </w:pPr>
            <w:r w:rsidRPr="00C20721">
              <w:rPr>
                <w:color w:val="FF0000"/>
              </w:rPr>
              <w:t>Регламент не выявлен</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9</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rPr>
                <w:color w:val="000000"/>
              </w:rPr>
            </w:pPr>
            <w:r w:rsidRPr="00C20721">
              <w:rPr>
                <w:color w:val="000000"/>
              </w:rPr>
              <w:t>Предоставление земельных участков для индивидуального жилищного строительства</w:t>
            </w:r>
          </w:p>
        </w:tc>
        <w:tc>
          <w:tcPr>
            <w:tcW w:w="1937" w:type="pct"/>
            <w:tcBorders>
              <w:top w:val="nil"/>
              <w:left w:val="nil"/>
              <w:bottom w:val="single" w:sz="4" w:space="0" w:color="auto"/>
              <w:right w:val="single" w:sz="4" w:space="0" w:color="auto"/>
            </w:tcBorders>
            <w:shd w:val="clear" w:color="auto" w:fill="auto"/>
          </w:tcPr>
          <w:p w:rsidR="000855BB" w:rsidRPr="00C20721" w:rsidRDefault="000855BB" w:rsidP="00C20721">
            <w:pPr>
              <w:jc w:val="center"/>
            </w:pPr>
            <w:r w:rsidRPr="00C20721">
              <w:rPr>
                <w:color w:val="FF0000"/>
              </w:rPr>
              <w:t>Регламент не выявлен</w:t>
            </w:r>
          </w:p>
        </w:tc>
      </w:tr>
      <w:tr w:rsidR="000855BB" w:rsidRPr="00C20721" w:rsidTr="00146570">
        <w:trPr>
          <w:trHeight w:val="577"/>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10</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Прием заявлений и выдача документов о согласовании переустройства и (или) перепланировки жилого помещения</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r w:rsidRPr="00C20721">
              <w:t>Регламент размещен на сайте без реквизитов</w:t>
            </w:r>
          </w:p>
        </w:tc>
      </w:tr>
      <w:tr w:rsidR="000855BB" w:rsidRPr="00C20721" w:rsidTr="00146570">
        <w:trPr>
          <w:trHeight w:val="945"/>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11</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Принятие документов, а также выдача решений о переводе или об отказе в переводе жилого помещения в нежилое помещение</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r w:rsidRPr="00C20721">
              <w:t>Регламент размещен на сайте без реквизитов</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12</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Подготовка и выдача разрешения на строительство индивидуальных жилых домов</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center"/>
              <w:rPr>
                <w:color w:val="FF0000"/>
              </w:rPr>
            </w:pPr>
            <w:r w:rsidRPr="00C20721">
              <w:rPr>
                <w:color w:val="FF0000"/>
              </w:rPr>
              <w:t>Регламент не выявлен</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13</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Подготовка и выдача разрешения на ввод индивидуальных жилых домов в эксплуатацию</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center"/>
              <w:rPr>
                <w:color w:val="FF0000"/>
              </w:rPr>
            </w:pPr>
            <w:r w:rsidRPr="00C20721">
              <w:rPr>
                <w:color w:val="FF0000"/>
              </w:rPr>
              <w:t>Регламент не выявлен</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14</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Присвоение, изменение и аннулирование адресов объектов недвижимости</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r w:rsidRPr="00C20721">
              <w:t>Постановление администрации р.п. Краснообска от 13.12.2011 №339</w:t>
            </w:r>
          </w:p>
        </w:tc>
      </w:tr>
      <w:tr w:rsidR="000855BB" w:rsidRPr="00C20721" w:rsidTr="00146570">
        <w:trPr>
          <w:trHeight w:val="171"/>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lastRenderedPageBreak/>
              <w:t>15</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Выдача разрешения на установку рекламных конструкций, аннулирование таких разрешений</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pPr>
              <w:rPr>
                <w:color w:val="000000"/>
              </w:rPr>
            </w:pPr>
            <w:r w:rsidRPr="00C20721">
              <w:rPr>
                <w:color w:val="000000"/>
              </w:rPr>
              <w:t>Постановление администрации Новосибирского района от 29.06.2012 №1220-па</w:t>
            </w:r>
          </w:p>
        </w:tc>
      </w:tr>
      <w:tr w:rsidR="000855BB" w:rsidRPr="00C20721" w:rsidTr="00146570">
        <w:trPr>
          <w:trHeight w:val="630"/>
        </w:trPr>
        <w:tc>
          <w:tcPr>
            <w:tcW w:w="381"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jc w:val="center"/>
              <w:rPr>
                <w:color w:val="000000"/>
              </w:rPr>
            </w:pPr>
            <w:r w:rsidRPr="00C20721">
              <w:rPr>
                <w:color w:val="000000"/>
              </w:rPr>
              <w:t>16</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jc w:val="both"/>
              <w:rPr>
                <w:color w:val="000000"/>
              </w:rPr>
            </w:pPr>
            <w:r w:rsidRPr="00C20721">
              <w:rPr>
                <w:color w:val="000000"/>
              </w:rPr>
              <w:t>Подготовка и утверждение градостроительного плана земельного участка в виде отдельного документа</w:t>
            </w:r>
          </w:p>
        </w:tc>
        <w:tc>
          <w:tcPr>
            <w:tcW w:w="1937" w:type="pct"/>
            <w:tcBorders>
              <w:top w:val="nil"/>
              <w:left w:val="nil"/>
              <w:bottom w:val="single" w:sz="4" w:space="0" w:color="auto"/>
              <w:right w:val="single" w:sz="4" w:space="0" w:color="auto"/>
            </w:tcBorders>
            <w:shd w:val="clear" w:color="auto" w:fill="auto"/>
            <w:hideMark/>
          </w:tcPr>
          <w:p w:rsidR="000855BB" w:rsidRPr="00C20721" w:rsidRDefault="000855BB" w:rsidP="00C20721">
            <w:r w:rsidRPr="00C20721">
              <w:t>Постановление администрации р.п. Краснообска от 01.04.2014 №068</w:t>
            </w:r>
          </w:p>
        </w:tc>
      </w:tr>
      <w:tr w:rsidR="000855BB" w:rsidRPr="00C20721" w:rsidTr="00146570">
        <w:trPr>
          <w:trHeight w:val="259"/>
        </w:trPr>
        <w:tc>
          <w:tcPr>
            <w:tcW w:w="381" w:type="pct"/>
            <w:tcBorders>
              <w:top w:val="nil"/>
              <w:left w:val="single" w:sz="4" w:space="0" w:color="auto"/>
              <w:bottom w:val="single" w:sz="4" w:space="0" w:color="auto"/>
              <w:right w:val="single" w:sz="4" w:space="0" w:color="auto"/>
            </w:tcBorders>
            <w:shd w:val="clear" w:color="auto" w:fill="auto"/>
            <w:noWrap/>
            <w:vAlign w:val="bottom"/>
            <w:hideMark/>
          </w:tcPr>
          <w:p w:rsidR="000855BB" w:rsidRPr="00C20721" w:rsidRDefault="000855BB" w:rsidP="00C20721">
            <w:pPr>
              <w:rPr>
                <w:color w:val="000000"/>
              </w:rPr>
            </w:pPr>
            <w:r w:rsidRPr="00C20721">
              <w:rPr>
                <w:color w:val="000000"/>
              </w:rPr>
              <w:t> </w:t>
            </w:r>
          </w:p>
        </w:tc>
        <w:tc>
          <w:tcPr>
            <w:tcW w:w="2682" w:type="pct"/>
            <w:tcBorders>
              <w:top w:val="nil"/>
              <w:left w:val="nil"/>
              <w:bottom w:val="single" w:sz="4" w:space="0" w:color="auto"/>
              <w:right w:val="single" w:sz="4" w:space="0" w:color="auto"/>
            </w:tcBorders>
            <w:shd w:val="clear" w:color="auto" w:fill="auto"/>
            <w:hideMark/>
          </w:tcPr>
          <w:p w:rsidR="000855BB" w:rsidRPr="00C20721" w:rsidRDefault="000855BB" w:rsidP="00C20721">
            <w:pPr>
              <w:rPr>
                <w:b/>
                <w:color w:val="000000"/>
              </w:rPr>
            </w:pPr>
            <w:r w:rsidRPr="00C20721">
              <w:rPr>
                <w:b/>
                <w:color w:val="000000"/>
              </w:rPr>
              <w:t>Уровень регламентации муниципальных услуг</w:t>
            </w:r>
          </w:p>
        </w:tc>
        <w:tc>
          <w:tcPr>
            <w:tcW w:w="1937" w:type="pct"/>
            <w:tcBorders>
              <w:top w:val="nil"/>
              <w:left w:val="nil"/>
              <w:bottom w:val="single" w:sz="4" w:space="0" w:color="auto"/>
              <w:right w:val="single" w:sz="4" w:space="0" w:color="auto"/>
            </w:tcBorders>
            <w:shd w:val="clear" w:color="auto" w:fill="auto"/>
            <w:noWrap/>
            <w:hideMark/>
          </w:tcPr>
          <w:p w:rsidR="000855BB" w:rsidRPr="00C20721" w:rsidRDefault="000855BB" w:rsidP="00C20721">
            <w:pPr>
              <w:jc w:val="center"/>
              <w:rPr>
                <w:b/>
                <w:color w:val="000000"/>
              </w:rPr>
            </w:pPr>
            <w:r w:rsidRPr="00C20721">
              <w:rPr>
                <w:b/>
                <w:color w:val="000000"/>
              </w:rPr>
              <w:t>62,5%</w:t>
            </w:r>
          </w:p>
        </w:tc>
      </w:tr>
    </w:tbl>
    <w:p w:rsidR="000855BB" w:rsidRPr="00C20721" w:rsidRDefault="000855BB" w:rsidP="00C20721">
      <w:pPr>
        <w:pStyle w:val="affc"/>
        <w:widowControl/>
        <w:spacing w:line="360" w:lineRule="auto"/>
        <w:ind w:left="567"/>
        <w:jc w:val="both"/>
        <w:rPr>
          <w:sz w:val="28"/>
          <w:szCs w:val="28"/>
        </w:rPr>
      </w:pPr>
    </w:p>
    <w:p w:rsidR="000855BB" w:rsidRPr="00C20721" w:rsidRDefault="000855BB" w:rsidP="00C20721">
      <w:pPr>
        <w:pStyle w:val="affc"/>
        <w:widowControl/>
        <w:spacing w:line="360" w:lineRule="auto"/>
        <w:ind w:left="0" w:firstLine="567"/>
        <w:jc w:val="both"/>
        <w:rPr>
          <w:sz w:val="28"/>
          <w:szCs w:val="28"/>
        </w:rPr>
      </w:pPr>
      <w:r w:rsidRPr="00C20721">
        <w:rPr>
          <w:sz w:val="28"/>
          <w:szCs w:val="28"/>
        </w:rPr>
        <w:t>Установлено, что по 10 из 16 исследуемых муниципальных услуг имеются административные регламенты. Уровень регламентации составляет 62,5%. В 2013 году уровень регламентации составлял всего 35,3%.</w:t>
      </w:r>
    </w:p>
    <w:p w:rsidR="000855BB" w:rsidRPr="00C20721" w:rsidRDefault="000855BB" w:rsidP="00C20721">
      <w:pPr>
        <w:tabs>
          <w:tab w:val="left" w:pos="1134"/>
        </w:tabs>
        <w:spacing w:line="360" w:lineRule="auto"/>
        <w:ind w:firstLine="709"/>
        <w:jc w:val="both"/>
        <w:rPr>
          <w:sz w:val="28"/>
          <w:szCs w:val="28"/>
        </w:rPr>
      </w:pPr>
      <w:r w:rsidRPr="00C20721">
        <w:rPr>
          <w:sz w:val="28"/>
          <w:szCs w:val="28"/>
        </w:rPr>
        <w:t>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Кроме того, в соответствии с требованиями Градостроительного кодекса, необходимость в получении разрешения на ввод в эксплуатация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71,43%.</w:t>
      </w:r>
    </w:p>
    <w:p w:rsidR="000855BB" w:rsidRPr="00C20721" w:rsidRDefault="000855BB"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0855BB" w:rsidRPr="00C20721" w:rsidRDefault="000855BB"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 xml:space="preserve">Постановлением Правительства Российской Федерации от 16.05.2011 № 373 предусмотрено выделение в каждом разделе самостоятельных </w:t>
      </w:r>
      <w:r w:rsidRPr="00C20721">
        <w:rPr>
          <w:sz w:val="28"/>
          <w:szCs w:val="28"/>
        </w:rPr>
        <w:lastRenderedPageBreak/>
        <w:t>подразделов. Представленный на экспертизу Регламент не содержит подразделов, как структурных единиц регламента;</w:t>
      </w:r>
    </w:p>
    <w:p w:rsidR="000855BB" w:rsidRPr="00C20721" w:rsidRDefault="000855BB"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0855BB" w:rsidRPr="00C20721" w:rsidRDefault="000855BB"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 xml:space="preserve">не указаны источники официального опубликования нормативных правовых актов, регулирующих отношения, возникающие в связи с предоставлением муниципальной услуги, что не соответствует установленным подпунктом «д» пункта 14 Правил требованиям, в части указания реквизитов и источников опубликования нормативных правовых актов; </w:t>
      </w:r>
    </w:p>
    <w:p w:rsidR="000855BB" w:rsidRPr="00C20721" w:rsidRDefault="000855BB"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i/>
          <w:sz w:val="28"/>
          <w:szCs w:val="28"/>
        </w:rPr>
        <w:t>отсутствует единообразие при исчислении сроков административных процедур</w:t>
      </w:r>
      <w:r w:rsidRPr="00C20721">
        <w:rPr>
          <w:sz w:val="28"/>
          <w:szCs w:val="28"/>
        </w:rPr>
        <w:t xml:space="preserve"> – сроки исчисляются как в календарных днях, так и в рабочих. Такой подход ухудшает понимание регламентов заявителями;</w:t>
      </w:r>
    </w:p>
    <w:p w:rsidR="000855BB" w:rsidRPr="00C20721" w:rsidRDefault="000855BB"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в ряде случаев</w:t>
      </w:r>
      <w:r w:rsidRPr="00C20721">
        <w:rPr>
          <w:i/>
          <w:sz w:val="28"/>
          <w:szCs w:val="28"/>
        </w:rPr>
        <w:t xml:space="preserve"> не указываются услуги, которые являются необходимыми и обязательными </w:t>
      </w:r>
      <w:r w:rsidRPr="00C20721">
        <w:rPr>
          <w:sz w:val="28"/>
          <w:szCs w:val="28"/>
        </w:rPr>
        <w:t xml:space="preserve">для предоставления муниципальной услуги. </w:t>
      </w:r>
    </w:p>
    <w:p w:rsidR="000855BB" w:rsidRPr="00C20721" w:rsidRDefault="000855BB" w:rsidP="00C20721">
      <w:pPr>
        <w:spacing w:line="360" w:lineRule="auto"/>
        <w:ind w:firstLine="709"/>
        <w:jc w:val="both"/>
        <w:rPr>
          <w:sz w:val="28"/>
          <w:szCs w:val="28"/>
        </w:rPr>
      </w:pPr>
      <w:r w:rsidRPr="00C20721">
        <w:rPr>
          <w:sz w:val="28"/>
          <w:szCs w:val="28"/>
        </w:rPr>
        <w:t>В ходе проведенного исследования определено, что большинство опрошенных (64,71%) приблизительно знакомы с административным регламентом. 8,23% респондентов указали, что хорошо знакомы с административным регламентом (стандартом услуги), регулирующим предоставление данной услуги. Практически каждый четвертый (27,06% респондентов) указал, что не знаком с текстом административного регламента.</w:t>
      </w:r>
    </w:p>
    <w:p w:rsidR="000855BB" w:rsidRPr="00C20721" w:rsidRDefault="000855BB"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предоставления муниципальных услуг органами местного самоуправления Новосибирского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имеющихся административных регламентах.</w:t>
      </w:r>
    </w:p>
    <w:p w:rsidR="000855BB" w:rsidRPr="00C20721" w:rsidRDefault="000855BB" w:rsidP="00C20721">
      <w:pPr>
        <w:spacing w:line="360" w:lineRule="auto"/>
        <w:jc w:val="center"/>
        <w:rPr>
          <w:b/>
          <w:sz w:val="28"/>
          <w:szCs w:val="28"/>
        </w:rPr>
      </w:pPr>
      <w:r w:rsidRPr="00C20721">
        <w:rPr>
          <w:b/>
          <w:sz w:val="28"/>
          <w:szCs w:val="28"/>
        </w:rPr>
        <w:t>2. Оценка доступности услуг</w:t>
      </w:r>
    </w:p>
    <w:p w:rsidR="000855BB" w:rsidRPr="00C20721" w:rsidRDefault="000855BB" w:rsidP="00C20721">
      <w:pPr>
        <w:spacing w:line="360" w:lineRule="auto"/>
        <w:ind w:firstLine="709"/>
      </w:pPr>
      <w:r w:rsidRPr="00C20721">
        <w:rPr>
          <w:sz w:val="28"/>
          <w:szCs w:val="28"/>
        </w:rPr>
        <w:t>Среднее значение уровня доступности по муниципальным услугам составило 3,88, что существенно ниже показателя 2013 года (4,69 балла) (табл. 2).</w:t>
      </w:r>
    </w:p>
    <w:p w:rsidR="000855BB" w:rsidRPr="00C20721" w:rsidRDefault="000855BB" w:rsidP="00C20721">
      <w:pPr>
        <w:spacing w:line="360" w:lineRule="auto"/>
        <w:ind w:firstLine="567"/>
        <w:jc w:val="both"/>
        <w:rPr>
          <w:sz w:val="28"/>
          <w:szCs w:val="28"/>
        </w:rPr>
      </w:pPr>
      <w:r w:rsidRPr="00C20721">
        <w:rPr>
          <w:sz w:val="28"/>
          <w:szCs w:val="28"/>
        </w:rPr>
        <w:lastRenderedPageBreak/>
        <w:t>Менее всего респонденты удовлетворены показателем «Получение информации о стадии рассмотрения обращения», который оценили в 3,33 балла. В 2013 году по данному критерию был присвоен самый высокий балл – 4,79 балла.</w:t>
      </w:r>
    </w:p>
    <w:p w:rsidR="000855BB" w:rsidRPr="00C20721" w:rsidRDefault="000855BB" w:rsidP="00C20721">
      <w:pPr>
        <w:spacing w:line="360" w:lineRule="auto"/>
        <w:ind w:firstLine="567"/>
        <w:jc w:val="both"/>
        <w:rPr>
          <w:sz w:val="28"/>
          <w:szCs w:val="28"/>
        </w:rPr>
      </w:pPr>
      <w:r w:rsidRPr="00C20721">
        <w:rPr>
          <w:sz w:val="28"/>
          <w:szCs w:val="28"/>
        </w:rPr>
        <w:t>Наиболее высокие баллы (4,0) присвоены по показателям «Полнота и понятность предоставленной информации» и «Удобство графика работы».</w:t>
      </w:r>
    </w:p>
    <w:p w:rsidR="000855BB" w:rsidRPr="00C20721" w:rsidRDefault="000855BB" w:rsidP="00C20721">
      <w:pPr>
        <w:spacing w:line="360" w:lineRule="auto"/>
        <w:ind w:firstLine="567"/>
        <w:jc w:val="both"/>
        <w:rPr>
          <w:sz w:val="28"/>
          <w:szCs w:val="28"/>
        </w:rPr>
      </w:pPr>
      <w:r w:rsidRPr="00C20721">
        <w:rPr>
          <w:sz w:val="28"/>
          <w:szCs w:val="28"/>
        </w:rPr>
        <w:t>Максимально возможную оценку (5 баллов) заявители не присвоили ни по одной из исследуемых услуг.</w:t>
      </w:r>
    </w:p>
    <w:p w:rsidR="000855BB" w:rsidRPr="00C20721" w:rsidRDefault="000855BB" w:rsidP="00C20721">
      <w:pPr>
        <w:spacing w:line="360" w:lineRule="auto"/>
        <w:ind w:firstLine="567"/>
        <w:jc w:val="both"/>
        <w:rPr>
          <w:sz w:val="28"/>
          <w:szCs w:val="28"/>
        </w:rPr>
      </w:pPr>
      <w:r w:rsidRPr="00C20721">
        <w:rPr>
          <w:sz w:val="28"/>
          <w:szCs w:val="28"/>
        </w:rPr>
        <w:t>Ниже среднего значения респонденты оценили уровень доступности следующих услуг:</w:t>
      </w:r>
    </w:p>
    <w:p w:rsidR="000855BB" w:rsidRPr="00C20721" w:rsidRDefault="000855BB" w:rsidP="00C20721">
      <w:pPr>
        <w:spacing w:line="360" w:lineRule="auto"/>
        <w:ind w:firstLine="567"/>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(3,75 балла);</w:t>
      </w:r>
    </w:p>
    <w:p w:rsidR="000855BB" w:rsidRPr="00C20721" w:rsidRDefault="000855BB" w:rsidP="00C20721">
      <w:pPr>
        <w:spacing w:line="360" w:lineRule="auto"/>
        <w:ind w:firstLine="567"/>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 (3,79 балла);</w:t>
      </w:r>
    </w:p>
    <w:p w:rsidR="000855BB" w:rsidRPr="00C20721" w:rsidRDefault="000855BB" w:rsidP="00C20721">
      <w:pPr>
        <w:spacing w:line="360" w:lineRule="auto"/>
        <w:ind w:firstLine="567"/>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(3,5 балла);</w:t>
      </w:r>
    </w:p>
    <w:p w:rsidR="000855BB" w:rsidRPr="00C20721" w:rsidRDefault="000855BB" w:rsidP="00C20721">
      <w:pPr>
        <w:spacing w:line="360" w:lineRule="auto"/>
        <w:ind w:firstLine="567"/>
        <w:jc w:val="both"/>
        <w:rPr>
          <w:sz w:val="28"/>
          <w:szCs w:val="28"/>
        </w:rPr>
      </w:pPr>
      <w:r w:rsidRPr="00C20721">
        <w:rPr>
          <w:sz w:val="28"/>
          <w:szCs w:val="28"/>
        </w:rPr>
        <w:t>- «Подготовка и выдача разрешения на строительство индивидуальных жилых домов» (3,75 балла);</w:t>
      </w:r>
    </w:p>
    <w:p w:rsidR="000855BB" w:rsidRPr="00C20721" w:rsidRDefault="000855BB" w:rsidP="00C20721">
      <w:pPr>
        <w:spacing w:line="360" w:lineRule="auto"/>
        <w:ind w:firstLine="567"/>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 (3,75 балл).</w:t>
      </w:r>
    </w:p>
    <w:p w:rsidR="000855BB" w:rsidRPr="00C20721" w:rsidRDefault="000855BB" w:rsidP="00C20721">
      <w:pPr>
        <w:spacing w:line="360" w:lineRule="auto"/>
        <w:ind w:firstLine="709"/>
        <w:jc w:val="both"/>
        <w:rPr>
          <w:sz w:val="28"/>
          <w:szCs w:val="28"/>
        </w:rPr>
      </w:pPr>
      <w:r w:rsidRPr="00C20721">
        <w:rPr>
          <w:sz w:val="28"/>
          <w:szCs w:val="28"/>
        </w:rPr>
        <w:t>Максимальную оценку (4,25 балла) заявители присвоили муниципальным услугам «Предоставление жилых помещений по договорам социального найма» и «Выдача разрешения на установку рекламных конструкций, аннулирование таких разрешений».</w:t>
      </w:r>
    </w:p>
    <w:p w:rsidR="000855BB" w:rsidRPr="00C20721" w:rsidRDefault="000855BB" w:rsidP="00C20721">
      <w:pPr>
        <w:spacing w:line="360" w:lineRule="auto"/>
        <w:ind w:firstLine="709"/>
        <w:jc w:val="both"/>
        <w:rPr>
          <w:sz w:val="28"/>
          <w:szCs w:val="28"/>
        </w:rPr>
      </w:pPr>
    </w:p>
    <w:p w:rsidR="000855BB" w:rsidRPr="00C20721" w:rsidRDefault="000855BB" w:rsidP="00C20721">
      <w:pPr>
        <w:spacing w:line="360" w:lineRule="auto"/>
        <w:ind w:firstLine="709"/>
        <w:jc w:val="both"/>
        <w:rPr>
          <w:sz w:val="28"/>
          <w:szCs w:val="28"/>
        </w:rPr>
        <w:sectPr w:rsidR="000855BB" w:rsidRPr="00C20721" w:rsidSect="00DC687B">
          <w:headerReference w:type="default" r:id="rId40"/>
          <w:footerReference w:type="even" r:id="rId41"/>
          <w:pgSz w:w="11906" w:h="16838"/>
          <w:pgMar w:top="1134" w:right="567" w:bottom="1134" w:left="1701" w:header="709" w:footer="709" w:gutter="0"/>
          <w:paperSrc w:first="15" w:other="15"/>
          <w:cols w:space="708"/>
          <w:docGrid w:linePitch="360"/>
        </w:sectPr>
      </w:pPr>
    </w:p>
    <w:p w:rsidR="000855BB" w:rsidRPr="00C20721" w:rsidRDefault="000855BB" w:rsidP="00C20721">
      <w:pPr>
        <w:spacing w:line="360" w:lineRule="auto"/>
        <w:rPr>
          <w:sz w:val="28"/>
          <w:szCs w:val="28"/>
        </w:rPr>
      </w:pPr>
      <w:r w:rsidRPr="00C20721">
        <w:rPr>
          <w:sz w:val="28"/>
          <w:szCs w:val="28"/>
        </w:rPr>
        <w:lastRenderedPageBreak/>
        <w:t>Таблица 2 - Уровень доступности муниципальных услуг</w:t>
      </w:r>
    </w:p>
    <w:tbl>
      <w:tblPr>
        <w:tblW w:w="5000" w:type="pct"/>
        <w:tblLook w:val="04A0" w:firstRow="1" w:lastRow="0" w:firstColumn="1" w:lastColumn="0" w:noHBand="0" w:noVBand="1"/>
      </w:tblPr>
      <w:tblGrid>
        <w:gridCol w:w="3501"/>
        <w:gridCol w:w="432"/>
        <w:gridCol w:w="647"/>
        <w:gridCol w:w="647"/>
        <w:gridCol w:w="435"/>
        <w:gridCol w:w="723"/>
        <w:gridCol w:w="723"/>
        <w:gridCol w:w="647"/>
        <w:gridCol w:w="524"/>
        <w:gridCol w:w="646"/>
        <w:gridCol w:w="678"/>
        <w:gridCol w:w="527"/>
        <w:gridCol w:w="646"/>
        <w:gridCol w:w="646"/>
        <w:gridCol w:w="652"/>
        <w:gridCol w:w="649"/>
        <w:gridCol w:w="649"/>
        <w:gridCol w:w="1188"/>
      </w:tblGrid>
      <w:tr w:rsidR="000855BB" w:rsidRPr="00C20721" w:rsidTr="00146570">
        <w:trPr>
          <w:trHeight w:val="315"/>
        </w:trPr>
        <w:tc>
          <w:tcPr>
            <w:tcW w:w="120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855BB" w:rsidRPr="00C20721" w:rsidRDefault="000855BB" w:rsidP="00C20721">
            <w:pPr>
              <w:jc w:val="center"/>
              <w:rPr>
                <w:b/>
                <w:bCs/>
                <w:color w:val="000000"/>
              </w:rPr>
            </w:pPr>
            <w:r w:rsidRPr="00C20721">
              <w:rPr>
                <w:b/>
                <w:bCs/>
                <w:color w:val="000000"/>
              </w:rPr>
              <w:t>Уровень доступности</w:t>
            </w:r>
          </w:p>
        </w:tc>
        <w:tc>
          <w:tcPr>
            <w:tcW w:w="148"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1</w:t>
            </w:r>
          </w:p>
        </w:tc>
        <w:tc>
          <w:tcPr>
            <w:tcW w:w="222"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2</w:t>
            </w:r>
          </w:p>
        </w:tc>
        <w:tc>
          <w:tcPr>
            <w:tcW w:w="222"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3</w:t>
            </w:r>
          </w:p>
        </w:tc>
        <w:tc>
          <w:tcPr>
            <w:tcW w:w="149"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4</w:t>
            </w:r>
          </w:p>
        </w:tc>
        <w:tc>
          <w:tcPr>
            <w:tcW w:w="248"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5</w:t>
            </w:r>
          </w:p>
        </w:tc>
        <w:tc>
          <w:tcPr>
            <w:tcW w:w="248"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6</w:t>
            </w:r>
          </w:p>
        </w:tc>
        <w:tc>
          <w:tcPr>
            <w:tcW w:w="222"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7</w:t>
            </w:r>
          </w:p>
        </w:tc>
        <w:tc>
          <w:tcPr>
            <w:tcW w:w="180"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8</w:t>
            </w:r>
          </w:p>
        </w:tc>
        <w:tc>
          <w:tcPr>
            <w:tcW w:w="222"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9</w:t>
            </w:r>
          </w:p>
        </w:tc>
        <w:tc>
          <w:tcPr>
            <w:tcW w:w="233"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10</w:t>
            </w:r>
          </w:p>
        </w:tc>
        <w:tc>
          <w:tcPr>
            <w:tcW w:w="181" w:type="pct"/>
            <w:tcBorders>
              <w:top w:val="single" w:sz="4" w:space="0" w:color="auto"/>
              <w:left w:val="nil"/>
              <w:bottom w:val="single" w:sz="4" w:space="0" w:color="auto"/>
              <w:right w:val="single" w:sz="4" w:space="0" w:color="auto"/>
            </w:tcBorders>
            <w:shd w:val="clear" w:color="auto" w:fill="auto"/>
            <w:vAlign w:val="center"/>
          </w:tcPr>
          <w:p w:rsidR="000855BB" w:rsidRPr="00C20721" w:rsidRDefault="000855BB" w:rsidP="00C20721">
            <w:pPr>
              <w:jc w:val="center"/>
              <w:rPr>
                <w:b/>
                <w:color w:val="000000"/>
              </w:rPr>
            </w:pPr>
            <w:r w:rsidRPr="00C20721">
              <w:rPr>
                <w:b/>
                <w:color w:val="000000"/>
              </w:rPr>
              <w:t>11</w:t>
            </w:r>
          </w:p>
        </w:tc>
        <w:tc>
          <w:tcPr>
            <w:tcW w:w="222" w:type="pct"/>
            <w:tcBorders>
              <w:top w:val="single" w:sz="4" w:space="0" w:color="auto"/>
              <w:left w:val="nil"/>
              <w:bottom w:val="single" w:sz="4" w:space="0" w:color="auto"/>
              <w:right w:val="single" w:sz="4" w:space="0" w:color="auto"/>
            </w:tcBorders>
            <w:vAlign w:val="center"/>
          </w:tcPr>
          <w:p w:rsidR="000855BB" w:rsidRPr="00C20721" w:rsidRDefault="000855BB" w:rsidP="00C20721">
            <w:pPr>
              <w:jc w:val="center"/>
              <w:rPr>
                <w:b/>
                <w:color w:val="000000"/>
              </w:rPr>
            </w:pPr>
            <w:r w:rsidRPr="00C20721">
              <w:rPr>
                <w:b/>
                <w:color w:val="000000"/>
              </w:rPr>
              <w:t>12</w:t>
            </w:r>
          </w:p>
        </w:tc>
        <w:tc>
          <w:tcPr>
            <w:tcW w:w="222"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rPr>
                <w:b/>
                <w:color w:val="000000"/>
              </w:rPr>
            </w:pPr>
            <w:r w:rsidRPr="00C20721">
              <w:rPr>
                <w:b/>
                <w:color w:val="000000"/>
              </w:rPr>
              <w:t>13</w:t>
            </w:r>
          </w:p>
        </w:tc>
        <w:tc>
          <w:tcPr>
            <w:tcW w:w="224"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rPr>
                <w:b/>
                <w:color w:val="000000"/>
              </w:rPr>
            </w:pPr>
            <w:r w:rsidRPr="00C20721">
              <w:rPr>
                <w:b/>
                <w:color w:val="000000"/>
              </w:rPr>
              <w:t>14</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rPr>
                <w:b/>
                <w:color w:val="000000"/>
              </w:rPr>
            </w:pPr>
            <w:r w:rsidRPr="00C20721">
              <w:rPr>
                <w:b/>
                <w:color w:val="000000"/>
              </w:rPr>
              <w:t>15</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rPr>
                <w:b/>
                <w:color w:val="000000"/>
              </w:rPr>
            </w:pPr>
            <w:r w:rsidRPr="00C20721">
              <w:rPr>
                <w:b/>
                <w:color w:val="000000"/>
              </w:rPr>
              <w:t>16</w:t>
            </w:r>
          </w:p>
        </w:tc>
        <w:tc>
          <w:tcPr>
            <w:tcW w:w="408"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rPr>
                <w:b/>
                <w:i/>
                <w:color w:val="000000"/>
              </w:rPr>
            </w:pPr>
            <w:r w:rsidRPr="00C20721">
              <w:rPr>
                <w:b/>
                <w:i/>
                <w:color w:val="000000"/>
              </w:rPr>
              <w:t>Среднее значение</w:t>
            </w:r>
          </w:p>
        </w:tc>
      </w:tr>
      <w:tr w:rsidR="000855BB" w:rsidRPr="00C20721" w:rsidTr="00146570">
        <w:trPr>
          <w:trHeight w:val="315"/>
        </w:trPr>
        <w:tc>
          <w:tcPr>
            <w:tcW w:w="1202"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rPr>
                <w:bCs/>
                <w:color w:val="000000"/>
              </w:rPr>
            </w:pPr>
            <w:r w:rsidRPr="00C20721">
              <w:rPr>
                <w:bCs/>
                <w:color w:val="000000"/>
              </w:rPr>
              <w:t>Доступность информации о порядке предоставления услуги</w:t>
            </w:r>
          </w:p>
        </w:tc>
        <w:tc>
          <w:tcPr>
            <w:tcW w:w="1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3,67</w:t>
            </w:r>
          </w:p>
        </w:tc>
        <w:tc>
          <w:tcPr>
            <w:tcW w:w="149"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3,57</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3,67</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180"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3,9</w:t>
            </w:r>
          </w:p>
        </w:tc>
        <w:tc>
          <w:tcPr>
            <w:tcW w:w="233"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3,67</w:t>
            </w:r>
          </w:p>
        </w:tc>
        <w:tc>
          <w:tcPr>
            <w:tcW w:w="181"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single" w:sz="4" w:space="0" w:color="auto"/>
              <w:left w:val="nil"/>
              <w:bottom w:val="single" w:sz="4" w:space="0" w:color="auto"/>
              <w:right w:val="single" w:sz="4" w:space="0" w:color="auto"/>
            </w:tcBorders>
            <w:vAlign w:val="center"/>
          </w:tcPr>
          <w:p w:rsidR="000855BB" w:rsidRPr="00C20721" w:rsidRDefault="000855BB" w:rsidP="00C20721">
            <w:pPr>
              <w:jc w:val="center"/>
            </w:pPr>
            <w:r w:rsidRPr="00C20721">
              <w:t>4</w:t>
            </w:r>
          </w:p>
        </w:tc>
        <w:tc>
          <w:tcPr>
            <w:tcW w:w="222"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4"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3,73</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408" w:type="pct"/>
            <w:tcBorders>
              <w:top w:val="nil"/>
              <w:left w:val="single" w:sz="4" w:space="0" w:color="auto"/>
              <w:bottom w:val="single" w:sz="4" w:space="0" w:color="auto"/>
              <w:right w:val="single" w:sz="4" w:space="0" w:color="auto"/>
            </w:tcBorders>
            <w:vAlign w:val="center"/>
          </w:tcPr>
          <w:p w:rsidR="000855BB" w:rsidRPr="00C20721" w:rsidRDefault="000855BB" w:rsidP="00C20721">
            <w:pPr>
              <w:jc w:val="center"/>
              <w:rPr>
                <w:b/>
                <w:i/>
              </w:rPr>
            </w:pPr>
            <w:r w:rsidRPr="00C20721">
              <w:rPr>
                <w:b/>
                <w:i/>
              </w:rPr>
              <w:t>3,67</w:t>
            </w:r>
          </w:p>
        </w:tc>
      </w:tr>
      <w:tr w:rsidR="000855BB" w:rsidRPr="00C20721" w:rsidTr="00146570">
        <w:trPr>
          <w:trHeight w:val="315"/>
        </w:trPr>
        <w:tc>
          <w:tcPr>
            <w:tcW w:w="1202"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rPr>
                <w:bCs/>
                <w:color w:val="000000"/>
              </w:rPr>
            </w:pPr>
            <w:r w:rsidRPr="00C20721">
              <w:rPr>
                <w:bCs/>
                <w:color w:val="000000"/>
              </w:rPr>
              <w:t>Полнота и понятность предоставленной информации</w:t>
            </w:r>
          </w:p>
        </w:tc>
        <w:tc>
          <w:tcPr>
            <w:tcW w:w="1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149"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3,83</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4,2</w:t>
            </w:r>
          </w:p>
        </w:tc>
        <w:tc>
          <w:tcPr>
            <w:tcW w:w="180"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33"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181"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single" w:sz="4" w:space="0" w:color="auto"/>
              <w:left w:val="nil"/>
              <w:bottom w:val="single" w:sz="4" w:space="0" w:color="auto"/>
              <w:right w:val="single" w:sz="4" w:space="0" w:color="auto"/>
            </w:tcBorders>
            <w:vAlign w:val="center"/>
          </w:tcPr>
          <w:p w:rsidR="000855BB" w:rsidRPr="00C20721" w:rsidRDefault="000855BB" w:rsidP="00C20721">
            <w:pPr>
              <w:jc w:val="center"/>
            </w:pPr>
            <w:r w:rsidRPr="00C20721">
              <w:t>3</w:t>
            </w:r>
          </w:p>
        </w:tc>
        <w:tc>
          <w:tcPr>
            <w:tcW w:w="222"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4"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3,89</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408" w:type="pct"/>
            <w:tcBorders>
              <w:top w:val="nil"/>
              <w:left w:val="single" w:sz="4" w:space="0" w:color="auto"/>
              <w:bottom w:val="single" w:sz="4" w:space="0" w:color="auto"/>
              <w:right w:val="single" w:sz="4" w:space="0" w:color="auto"/>
            </w:tcBorders>
            <w:vAlign w:val="center"/>
          </w:tcPr>
          <w:p w:rsidR="000855BB" w:rsidRPr="00C20721" w:rsidRDefault="000855BB" w:rsidP="00C20721">
            <w:pPr>
              <w:jc w:val="center"/>
              <w:rPr>
                <w:b/>
                <w:i/>
              </w:rPr>
            </w:pPr>
            <w:r w:rsidRPr="00C20721">
              <w:rPr>
                <w:b/>
                <w:i/>
              </w:rPr>
              <w:t>4,00</w:t>
            </w:r>
          </w:p>
        </w:tc>
      </w:tr>
      <w:tr w:rsidR="000855BB" w:rsidRPr="00C20721" w:rsidTr="00146570">
        <w:trPr>
          <w:trHeight w:val="315"/>
        </w:trPr>
        <w:tc>
          <w:tcPr>
            <w:tcW w:w="1202"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rPr>
                <w:bCs/>
                <w:color w:val="000000"/>
              </w:rPr>
            </w:pPr>
            <w:r w:rsidRPr="00C20721">
              <w:rPr>
                <w:bCs/>
                <w:color w:val="000000"/>
              </w:rPr>
              <w:t>Удобство графика работы</w:t>
            </w:r>
          </w:p>
        </w:tc>
        <w:tc>
          <w:tcPr>
            <w:tcW w:w="1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4,5</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149"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4,2</w:t>
            </w:r>
          </w:p>
        </w:tc>
        <w:tc>
          <w:tcPr>
            <w:tcW w:w="180"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33"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181"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single" w:sz="4" w:space="0" w:color="auto"/>
              <w:left w:val="nil"/>
              <w:bottom w:val="single" w:sz="4" w:space="0" w:color="auto"/>
              <w:right w:val="single" w:sz="4" w:space="0" w:color="auto"/>
            </w:tcBorders>
            <w:vAlign w:val="center"/>
          </w:tcPr>
          <w:p w:rsidR="000855BB" w:rsidRPr="00C20721" w:rsidRDefault="000855BB" w:rsidP="00C20721">
            <w:pPr>
              <w:jc w:val="center"/>
            </w:pPr>
            <w:r w:rsidRPr="00C20721">
              <w:t>4</w:t>
            </w:r>
          </w:p>
        </w:tc>
        <w:tc>
          <w:tcPr>
            <w:tcW w:w="222"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4,33</w:t>
            </w:r>
          </w:p>
        </w:tc>
        <w:tc>
          <w:tcPr>
            <w:tcW w:w="224"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4,01</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4,5</w:t>
            </w:r>
          </w:p>
        </w:tc>
        <w:tc>
          <w:tcPr>
            <w:tcW w:w="408" w:type="pct"/>
            <w:tcBorders>
              <w:top w:val="nil"/>
              <w:left w:val="single" w:sz="4" w:space="0" w:color="auto"/>
              <w:bottom w:val="single" w:sz="4" w:space="0" w:color="auto"/>
              <w:right w:val="single" w:sz="4" w:space="0" w:color="auto"/>
            </w:tcBorders>
            <w:vAlign w:val="center"/>
          </w:tcPr>
          <w:p w:rsidR="000855BB" w:rsidRPr="00C20721" w:rsidRDefault="000855BB" w:rsidP="00C20721">
            <w:pPr>
              <w:jc w:val="center"/>
              <w:rPr>
                <w:b/>
                <w:i/>
              </w:rPr>
            </w:pPr>
            <w:r w:rsidRPr="00C20721">
              <w:rPr>
                <w:b/>
                <w:i/>
              </w:rPr>
              <w:t>4,00</w:t>
            </w:r>
          </w:p>
        </w:tc>
      </w:tr>
      <w:tr w:rsidR="000855BB" w:rsidRPr="00C20721" w:rsidTr="00146570">
        <w:trPr>
          <w:trHeight w:val="315"/>
        </w:trPr>
        <w:tc>
          <w:tcPr>
            <w:tcW w:w="1202" w:type="pct"/>
            <w:tcBorders>
              <w:top w:val="nil"/>
              <w:left w:val="single" w:sz="4" w:space="0" w:color="auto"/>
              <w:bottom w:val="single" w:sz="4" w:space="0" w:color="auto"/>
              <w:right w:val="single" w:sz="4" w:space="0" w:color="auto"/>
            </w:tcBorders>
            <w:shd w:val="clear" w:color="auto" w:fill="auto"/>
            <w:hideMark/>
          </w:tcPr>
          <w:p w:rsidR="000855BB" w:rsidRPr="00C20721" w:rsidRDefault="000855BB" w:rsidP="00C20721">
            <w:pPr>
              <w:rPr>
                <w:bCs/>
                <w:color w:val="000000"/>
              </w:rPr>
            </w:pPr>
            <w:r w:rsidRPr="00C20721">
              <w:rPr>
                <w:bCs/>
                <w:color w:val="000000"/>
              </w:rPr>
              <w:t>Получение информации о стадии рассмотрения обращения</w:t>
            </w:r>
          </w:p>
        </w:tc>
        <w:tc>
          <w:tcPr>
            <w:tcW w:w="1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4,5</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3,33</w:t>
            </w:r>
          </w:p>
        </w:tc>
        <w:tc>
          <w:tcPr>
            <w:tcW w:w="149"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3,74</w:t>
            </w:r>
          </w:p>
        </w:tc>
        <w:tc>
          <w:tcPr>
            <w:tcW w:w="248"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3,83</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4,2</w:t>
            </w:r>
          </w:p>
        </w:tc>
        <w:tc>
          <w:tcPr>
            <w:tcW w:w="180"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3,9</w:t>
            </w:r>
          </w:p>
        </w:tc>
        <w:tc>
          <w:tcPr>
            <w:tcW w:w="233"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181" w:type="pct"/>
            <w:tcBorders>
              <w:top w:val="nil"/>
              <w:left w:val="nil"/>
              <w:bottom w:val="single" w:sz="4" w:space="0" w:color="auto"/>
              <w:right w:val="single" w:sz="4" w:space="0" w:color="auto"/>
            </w:tcBorders>
            <w:shd w:val="clear" w:color="auto" w:fill="auto"/>
            <w:vAlign w:val="center"/>
          </w:tcPr>
          <w:p w:rsidR="000855BB" w:rsidRPr="00C20721" w:rsidRDefault="000855BB" w:rsidP="00C20721">
            <w:pPr>
              <w:jc w:val="center"/>
            </w:pPr>
            <w:r w:rsidRPr="00C20721">
              <w:t>4</w:t>
            </w:r>
          </w:p>
        </w:tc>
        <w:tc>
          <w:tcPr>
            <w:tcW w:w="222" w:type="pct"/>
            <w:tcBorders>
              <w:top w:val="single" w:sz="4" w:space="0" w:color="auto"/>
              <w:left w:val="nil"/>
              <w:bottom w:val="single" w:sz="4" w:space="0" w:color="auto"/>
              <w:right w:val="single" w:sz="4" w:space="0" w:color="auto"/>
            </w:tcBorders>
            <w:vAlign w:val="center"/>
          </w:tcPr>
          <w:p w:rsidR="000855BB" w:rsidRPr="00C20721" w:rsidRDefault="000855BB" w:rsidP="00C20721">
            <w:pPr>
              <w:jc w:val="center"/>
            </w:pPr>
            <w:r w:rsidRPr="00C20721">
              <w:t>4</w:t>
            </w:r>
          </w:p>
        </w:tc>
        <w:tc>
          <w:tcPr>
            <w:tcW w:w="222"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4"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3,89</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w:t>
            </w:r>
          </w:p>
        </w:tc>
        <w:tc>
          <w:tcPr>
            <w:tcW w:w="223"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pPr>
            <w:r w:rsidRPr="00C20721">
              <w:t>4,5</w:t>
            </w:r>
          </w:p>
        </w:tc>
        <w:tc>
          <w:tcPr>
            <w:tcW w:w="408" w:type="pct"/>
            <w:tcBorders>
              <w:top w:val="nil"/>
              <w:left w:val="single" w:sz="4" w:space="0" w:color="auto"/>
              <w:bottom w:val="single" w:sz="4" w:space="0" w:color="auto"/>
              <w:right w:val="single" w:sz="4" w:space="0" w:color="auto"/>
            </w:tcBorders>
            <w:vAlign w:val="center"/>
          </w:tcPr>
          <w:p w:rsidR="000855BB" w:rsidRPr="00C20721" w:rsidRDefault="000855BB" w:rsidP="00C20721">
            <w:pPr>
              <w:jc w:val="center"/>
              <w:rPr>
                <w:b/>
                <w:i/>
              </w:rPr>
            </w:pPr>
            <w:r w:rsidRPr="00C20721">
              <w:rPr>
                <w:b/>
                <w:i/>
              </w:rPr>
              <w:t>3,33</w:t>
            </w:r>
          </w:p>
        </w:tc>
      </w:tr>
      <w:tr w:rsidR="000855BB" w:rsidRPr="00C20721" w:rsidTr="00146570">
        <w:trPr>
          <w:trHeight w:val="315"/>
        </w:trPr>
        <w:tc>
          <w:tcPr>
            <w:tcW w:w="1202" w:type="pct"/>
            <w:tcBorders>
              <w:top w:val="single" w:sz="4" w:space="0" w:color="auto"/>
              <w:left w:val="single" w:sz="4" w:space="0" w:color="auto"/>
              <w:bottom w:val="single" w:sz="4" w:space="0" w:color="auto"/>
              <w:right w:val="single" w:sz="4" w:space="0" w:color="auto"/>
            </w:tcBorders>
            <w:shd w:val="clear" w:color="auto" w:fill="auto"/>
            <w:vAlign w:val="center"/>
          </w:tcPr>
          <w:p w:rsidR="000855BB" w:rsidRPr="00C20721" w:rsidRDefault="000855BB" w:rsidP="00C20721">
            <w:pPr>
              <w:jc w:val="center"/>
              <w:rPr>
                <w:b/>
                <w:bCs/>
                <w:i/>
                <w:color w:val="000000"/>
              </w:rPr>
            </w:pPr>
            <w:r w:rsidRPr="00C20721">
              <w:rPr>
                <w:b/>
                <w:bCs/>
                <w:i/>
                <w:color w:val="000000"/>
              </w:rPr>
              <w:t>Среднее значение</w:t>
            </w:r>
          </w:p>
        </w:tc>
        <w:tc>
          <w:tcPr>
            <w:tcW w:w="148"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4</w:t>
            </w:r>
          </w:p>
        </w:tc>
        <w:tc>
          <w:tcPr>
            <w:tcW w:w="222"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4,25</w:t>
            </w:r>
          </w:p>
        </w:tc>
        <w:tc>
          <w:tcPr>
            <w:tcW w:w="222"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3,75</w:t>
            </w:r>
          </w:p>
        </w:tc>
        <w:tc>
          <w:tcPr>
            <w:tcW w:w="149"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4</w:t>
            </w:r>
          </w:p>
        </w:tc>
        <w:tc>
          <w:tcPr>
            <w:tcW w:w="248"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3,79</w:t>
            </w:r>
          </w:p>
        </w:tc>
        <w:tc>
          <w:tcPr>
            <w:tcW w:w="248"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3,88</w:t>
            </w:r>
          </w:p>
        </w:tc>
        <w:tc>
          <w:tcPr>
            <w:tcW w:w="222"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4,15</w:t>
            </w:r>
          </w:p>
        </w:tc>
        <w:tc>
          <w:tcPr>
            <w:tcW w:w="180"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3,5</w:t>
            </w:r>
          </w:p>
        </w:tc>
        <w:tc>
          <w:tcPr>
            <w:tcW w:w="222"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3,95</w:t>
            </w:r>
          </w:p>
        </w:tc>
        <w:tc>
          <w:tcPr>
            <w:tcW w:w="233"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3,92</w:t>
            </w:r>
          </w:p>
        </w:tc>
        <w:tc>
          <w:tcPr>
            <w:tcW w:w="181" w:type="pct"/>
            <w:tcBorders>
              <w:top w:val="single" w:sz="4" w:space="0" w:color="auto"/>
              <w:left w:val="nil"/>
              <w:bottom w:val="single" w:sz="4" w:space="0" w:color="auto"/>
              <w:right w:val="single" w:sz="4" w:space="0" w:color="auto"/>
            </w:tcBorders>
            <w:shd w:val="clear" w:color="auto" w:fill="auto"/>
            <w:vAlign w:val="bottom"/>
          </w:tcPr>
          <w:p w:rsidR="000855BB" w:rsidRPr="00C20721" w:rsidRDefault="000855BB" w:rsidP="00C20721">
            <w:pPr>
              <w:jc w:val="center"/>
              <w:rPr>
                <w:b/>
                <w:bCs/>
                <w:i/>
                <w:color w:val="000000"/>
              </w:rPr>
            </w:pPr>
            <w:r w:rsidRPr="00C20721">
              <w:rPr>
                <w:b/>
                <w:bCs/>
                <w:i/>
                <w:color w:val="000000"/>
              </w:rPr>
              <w:t>4</w:t>
            </w:r>
          </w:p>
        </w:tc>
        <w:tc>
          <w:tcPr>
            <w:tcW w:w="222" w:type="pct"/>
            <w:tcBorders>
              <w:top w:val="single" w:sz="4" w:space="0" w:color="auto"/>
              <w:left w:val="nil"/>
              <w:bottom w:val="single" w:sz="4" w:space="0" w:color="auto"/>
              <w:right w:val="single" w:sz="4" w:space="0" w:color="auto"/>
            </w:tcBorders>
            <w:vAlign w:val="bottom"/>
          </w:tcPr>
          <w:p w:rsidR="000855BB" w:rsidRPr="00C20721" w:rsidRDefault="000855BB" w:rsidP="00C20721">
            <w:pPr>
              <w:jc w:val="center"/>
              <w:rPr>
                <w:b/>
                <w:bCs/>
                <w:i/>
                <w:color w:val="000000"/>
              </w:rPr>
            </w:pPr>
            <w:r w:rsidRPr="00C20721">
              <w:rPr>
                <w:b/>
                <w:bCs/>
                <w:i/>
                <w:color w:val="000000"/>
              </w:rPr>
              <w:t>3,75</w:t>
            </w:r>
          </w:p>
        </w:tc>
        <w:tc>
          <w:tcPr>
            <w:tcW w:w="222" w:type="pct"/>
            <w:tcBorders>
              <w:top w:val="single" w:sz="4" w:space="0" w:color="auto"/>
              <w:left w:val="single" w:sz="4" w:space="0" w:color="auto"/>
              <w:bottom w:val="single" w:sz="4" w:space="0" w:color="auto"/>
              <w:right w:val="single" w:sz="4" w:space="0" w:color="auto"/>
            </w:tcBorders>
            <w:vAlign w:val="bottom"/>
          </w:tcPr>
          <w:p w:rsidR="000855BB" w:rsidRPr="00C20721" w:rsidRDefault="000855BB" w:rsidP="00C20721">
            <w:pPr>
              <w:jc w:val="center"/>
              <w:rPr>
                <w:b/>
                <w:bCs/>
                <w:i/>
                <w:color w:val="000000"/>
              </w:rPr>
            </w:pPr>
            <w:r w:rsidRPr="00C20721">
              <w:rPr>
                <w:b/>
                <w:bCs/>
                <w:i/>
                <w:color w:val="000000"/>
              </w:rPr>
              <w:t>4,08</w:t>
            </w:r>
          </w:p>
        </w:tc>
        <w:tc>
          <w:tcPr>
            <w:tcW w:w="224" w:type="pct"/>
            <w:tcBorders>
              <w:top w:val="single" w:sz="4" w:space="0" w:color="auto"/>
              <w:left w:val="single" w:sz="4" w:space="0" w:color="auto"/>
              <w:bottom w:val="single" w:sz="4" w:space="0" w:color="auto"/>
              <w:right w:val="single" w:sz="4" w:space="0" w:color="auto"/>
            </w:tcBorders>
            <w:vAlign w:val="bottom"/>
          </w:tcPr>
          <w:p w:rsidR="000855BB" w:rsidRPr="00C20721" w:rsidRDefault="000855BB" w:rsidP="00C20721">
            <w:pPr>
              <w:jc w:val="center"/>
              <w:rPr>
                <w:b/>
                <w:bCs/>
                <w:i/>
                <w:color w:val="000000"/>
              </w:rPr>
            </w:pPr>
            <w:r w:rsidRPr="00C20721">
              <w:rPr>
                <w:b/>
                <w:bCs/>
                <w:i/>
                <w:color w:val="000000"/>
              </w:rPr>
              <w:t>4</w:t>
            </w:r>
          </w:p>
        </w:tc>
        <w:tc>
          <w:tcPr>
            <w:tcW w:w="223" w:type="pct"/>
            <w:tcBorders>
              <w:top w:val="single" w:sz="4" w:space="0" w:color="auto"/>
              <w:left w:val="single" w:sz="4" w:space="0" w:color="auto"/>
              <w:bottom w:val="single" w:sz="4" w:space="0" w:color="auto"/>
              <w:right w:val="single" w:sz="4" w:space="0" w:color="auto"/>
            </w:tcBorders>
            <w:vAlign w:val="bottom"/>
          </w:tcPr>
          <w:p w:rsidR="000855BB" w:rsidRPr="00C20721" w:rsidRDefault="000855BB" w:rsidP="00C20721">
            <w:pPr>
              <w:jc w:val="center"/>
              <w:rPr>
                <w:b/>
                <w:bCs/>
                <w:i/>
                <w:color w:val="000000"/>
              </w:rPr>
            </w:pPr>
            <w:r w:rsidRPr="00C20721">
              <w:rPr>
                <w:b/>
                <w:bCs/>
                <w:i/>
                <w:color w:val="000000"/>
              </w:rPr>
              <w:t>4,25</w:t>
            </w:r>
          </w:p>
        </w:tc>
        <w:tc>
          <w:tcPr>
            <w:tcW w:w="223" w:type="pct"/>
            <w:tcBorders>
              <w:top w:val="single" w:sz="4" w:space="0" w:color="auto"/>
              <w:left w:val="single" w:sz="4" w:space="0" w:color="auto"/>
              <w:bottom w:val="single" w:sz="4" w:space="0" w:color="auto"/>
              <w:right w:val="single" w:sz="4" w:space="0" w:color="auto"/>
            </w:tcBorders>
            <w:vAlign w:val="bottom"/>
          </w:tcPr>
          <w:p w:rsidR="000855BB" w:rsidRPr="00C20721" w:rsidRDefault="000855BB" w:rsidP="00C20721">
            <w:pPr>
              <w:jc w:val="center"/>
              <w:rPr>
                <w:b/>
                <w:bCs/>
                <w:i/>
                <w:color w:val="000000"/>
              </w:rPr>
            </w:pPr>
            <w:r w:rsidRPr="00C20721">
              <w:rPr>
                <w:b/>
                <w:bCs/>
                <w:i/>
                <w:color w:val="000000"/>
              </w:rPr>
              <w:t>3,75</w:t>
            </w:r>
          </w:p>
        </w:tc>
        <w:tc>
          <w:tcPr>
            <w:tcW w:w="408" w:type="pct"/>
            <w:tcBorders>
              <w:top w:val="single" w:sz="4" w:space="0" w:color="auto"/>
              <w:left w:val="single" w:sz="4" w:space="0" w:color="auto"/>
              <w:bottom w:val="single" w:sz="4" w:space="0" w:color="auto"/>
              <w:right w:val="single" w:sz="4" w:space="0" w:color="auto"/>
            </w:tcBorders>
            <w:vAlign w:val="center"/>
          </w:tcPr>
          <w:p w:rsidR="000855BB" w:rsidRPr="00C20721" w:rsidRDefault="000855BB" w:rsidP="00C20721">
            <w:pPr>
              <w:jc w:val="center"/>
              <w:rPr>
                <w:b/>
                <w:i/>
                <w:color w:val="000000"/>
              </w:rPr>
            </w:pPr>
            <w:r w:rsidRPr="00C20721">
              <w:rPr>
                <w:b/>
                <w:i/>
                <w:color w:val="000000"/>
              </w:rPr>
              <w:t>3,88</w:t>
            </w:r>
          </w:p>
        </w:tc>
      </w:tr>
    </w:tbl>
    <w:p w:rsidR="000855BB" w:rsidRPr="00C20721" w:rsidRDefault="000855BB" w:rsidP="00C20721">
      <w:pPr>
        <w:spacing w:line="360" w:lineRule="auto"/>
        <w:jc w:val="both"/>
        <w:rPr>
          <w:color w:val="000000"/>
          <w:sz w:val="20"/>
        </w:rPr>
      </w:pPr>
    </w:p>
    <w:p w:rsidR="000855BB" w:rsidRPr="00C20721" w:rsidRDefault="000855BB" w:rsidP="00C20721">
      <w:pPr>
        <w:pBdr>
          <w:top w:val="single" w:sz="4" w:space="1" w:color="auto"/>
        </w:pBdr>
        <w:spacing w:line="288" w:lineRule="auto"/>
        <w:ind w:firstLine="709"/>
        <w:jc w:val="both"/>
        <w:rPr>
          <w:szCs w:val="28"/>
        </w:rPr>
      </w:pPr>
      <w:r w:rsidRPr="00C20721">
        <w:rPr>
          <w:szCs w:val="28"/>
        </w:rPr>
        <w:t>Здесь и далее по Новосибирскому району применяется следующая кодификация услуг:</w:t>
      </w:r>
    </w:p>
    <w:p w:rsidR="000855BB" w:rsidRPr="00C20721" w:rsidRDefault="000855BB" w:rsidP="00C20721">
      <w:pPr>
        <w:tabs>
          <w:tab w:val="left" w:pos="709"/>
        </w:tabs>
        <w:spacing w:line="288" w:lineRule="auto"/>
        <w:ind w:firstLine="284"/>
        <w:jc w:val="both"/>
        <w:rPr>
          <w:i/>
        </w:rPr>
      </w:pPr>
      <w:r w:rsidRPr="00C20721">
        <w:rPr>
          <w:i/>
        </w:rPr>
        <w:t>(1)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0855BB" w:rsidRPr="00C20721" w:rsidRDefault="000855BB" w:rsidP="00C20721">
      <w:pPr>
        <w:tabs>
          <w:tab w:val="left" w:pos="709"/>
        </w:tabs>
        <w:spacing w:line="288" w:lineRule="auto"/>
        <w:ind w:firstLine="284"/>
        <w:jc w:val="both"/>
        <w:rPr>
          <w:i/>
        </w:rPr>
      </w:pPr>
      <w:r w:rsidRPr="00C20721">
        <w:rPr>
          <w:i/>
        </w:rPr>
        <w:t>(2) Предоставление жилых помещений по договорам социального найма.</w:t>
      </w:r>
    </w:p>
    <w:p w:rsidR="000855BB" w:rsidRPr="00C20721" w:rsidRDefault="000855BB" w:rsidP="00C20721">
      <w:pPr>
        <w:tabs>
          <w:tab w:val="left" w:pos="709"/>
        </w:tabs>
        <w:spacing w:line="288" w:lineRule="auto"/>
        <w:ind w:firstLine="284"/>
        <w:jc w:val="both"/>
        <w:rPr>
          <w:i/>
        </w:rPr>
      </w:pPr>
      <w:r w:rsidRPr="00C20721">
        <w:rPr>
          <w:i/>
        </w:rPr>
        <w:t>(3) Прием заявлений, документов, а также постановка граждан на учет в качестве нуждающихся в жилых помещениях.</w:t>
      </w:r>
    </w:p>
    <w:p w:rsidR="000855BB" w:rsidRPr="00C20721" w:rsidRDefault="000855BB" w:rsidP="00C20721">
      <w:pPr>
        <w:tabs>
          <w:tab w:val="left" w:pos="709"/>
        </w:tabs>
        <w:spacing w:line="288" w:lineRule="auto"/>
        <w:ind w:firstLine="284"/>
        <w:jc w:val="both"/>
        <w:rPr>
          <w:i/>
        </w:rPr>
      </w:pPr>
      <w:r w:rsidRPr="00C20721">
        <w:rPr>
          <w:i/>
        </w:rPr>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0855BB" w:rsidRPr="00C20721" w:rsidRDefault="000855BB" w:rsidP="00C20721">
      <w:pPr>
        <w:tabs>
          <w:tab w:val="left" w:pos="709"/>
        </w:tabs>
        <w:spacing w:line="288" w:lineRule="auto"/>
        <w:ind w:firstLine="284"/>
        <w:jc w:val="both"/>
        <w:rPr>
          <w:i/>
        </w:rPr>
      </w:pPr>
      <w:r w:rsidRPr="00C20721">
        <w:rPr>
          <w:i/>
        </w:rPr>
        <w:t>(5) Выдача справки об использовании (неиспользовании) гражданином права на приватизацию жилых помещений.</w:t>
      </w:r>
    </w:p>
    <w:p w:rsidR="000855BB" w:rsidRPr="00C20721" w:rsidRDefault="000855BB" w:rsidP="00C20721">
      <w:pPr>
        <w:tabs>
          <w:tab w:val="left" w:pos="709"/>
        </w:tabs>
        <w:spacing w:line="288" w:lineRule="auto"/>
        <w:ind w:firstLine="284"/>
        <w:jc w:val="both"/>
        <w:rPr>
          <w:i/>
        </w:rPr>
      </w:pPr>
      <w:r w:rsidRPr="00C20721">
        <w:rPr>
          <w:i/>
        </w:rPr>
        <w:t>(6) Предоставление в аренду имущества муниципальной казны без проведения торгов</w:t>
      </w:r>
    </w:p>
    <w:p w:rsidR="000855BB" w:rsidRPr="00C20721" w:rsidRDefault="000855BB" w:rsidP="00C20721">
      <w:pPr>
        <w:tabs>
          <w:tab w:val="left" w:pos="709"/>
        </w:tabs>
        <w:spacing w:line="288" w:lineRule="auto"/>
        <w:ind w:firstLine="284"/>
        <w:jc w:val="both"/>
        <w:rPr>
          <w:i/>
        </w:rPr>
      </w:pPr>
      <w:r w:rsidRPr="00C20721">
        <w:rPr>
          <w:i/>
        </w:rPr>
        <w:t>(7) Выдача сведений из реестра муниципального имущества.</w:t>
      </w:r>
    </w:p>
    <w:p w:rsidR="000855BB" w:rsidRPr="00C20721" w:rsidRDefault="000855BB" w:rsidP="00C20721">
      <w:pPr>
        <w:tabs>
          <w:tab w:val="left" w:pos="709"/>
        </w:tabs>
        <w:spacing w:line="288" w:lineRule="auto"/>
        <w:ind w:firstLine="284"/>
        <w:jc w:val="both"/>
        <w:rPr>
          <w:i/>
        </w:rPr>
      </w:pPr>
      <w:r w:rsidRPr="00C20721">
        <w:rPr>
          <w:i/>
        </w:rPr>
        <w:t>(8) Предоставление в собственность граждан земельных участков для ведения садоводства, огородничества и дачного хозяйства.</w:t>
      </w:r>
    </w:p>
    <w:p w:rsidR="000855BB" w:rsidRPr="00C20721" w:rsidRDefault="000855BB" w:rsidP="00C20721">
      <w:pPr>
        <w:tabs>
          <w:tab w:val="left" w:pos="709"/>
        </w:tabs>
        <w:spacing w:line="288" w:lineRule="auto"/>
        <w:ind w:firstLine="284"/>
        <w:jc w:val="both"/>
        <w:rPr>
          <w:i/>
        </w:rPr>
      </w:pPr>
      <w:r w:rsidRPr="00C20721">
        <w:rPr>
          <w:i/>
        </w:rPr>
        <w:t>(9) Предоставление земельных участков для индивидуального жилищного строительства.</w:t>
      </w:r>
    </w:p>
    <w:p w:rsidR="000855BB" w:rsidRPr="00C20721" w:rsidRDefault="000855BB" w:rsidP="00C20721">
      <w:pPr>
        <w:tabs>
          <w:tab w:val="left" w:pos="709"/>
        </w:tabs>
        <w:spacing w:line="288" w:lineRule="auto"/>
        <w:ind w:firstLine="284"/>
        <w:jc w:val="both"/>
        <w:rPr>
          <w:i/>
        </w:rPr>
      </w:pPr>
      <w:r w:rsidRPr="00C20721">
        <w:rPr>
          <w:i/>
        </w:rPr>
        <w:t>(10) Прием заявлений и выдача документов о согласовании переустройства и (или) перепланировки жилого помещения.</w:t>
      </w:r>
    </w:p>
    <w:p w:rsidR="000855BB" w:rsidRPr="00C20721" w:rsidRDefault="000855BB" w:rsidP="00C20721">
      <w:pPr>
        <w:tabs>
          <w:tab w:val="left" w:pos="709"/>
        </w:tabs>
        <w:spacing w:line="288" w:lineRule="auto"/>
        <w:ind w:firstLine="284"/>
        <w:jc w:val="both"/>
        <w:rPr>
          <w:i/>
        </w:rPr>
      </w:pPr>
      <w:r w:rsidRPr="00C20721">
        <w:rPr>
          <w:i/>
        </w:rPr>
        <w:t>(11) Принятие документов, а также выдача решений о переводе или об отказе в переводе жилого помещения в нежилое помещение.</w:t>
      </w:r>
    </w:p>
    <w:p w:rsidR="000855BB" w:rsidRPr="00C20721" w:rsidRDefault="000855BB" w:rsidP="00C20721">
      <w:pPr>
        <w:tabs>
          <w:tab w:val="left" w:pos="709"/>
        </w:tabs>
        <w:spacing w:line="288" w:lineRule="auto"/>
        <w:ind w:firstLine="284"/>
        <w:jc w:val="both"/>
        <w:rPr>
          <w:i/>
        </w:rPr>
      </w:pPr>
      <w:r w:rsidRPr="00C20721">
        <w:rPr>
          <w:i/>
        </w:rPr>
        <w:t>(12) Подготовка и выдача разрешения на строительство индивидуальных жилых домов.</w:t>
      </w:r>
    </w:p>
    <w:p w:rsidR="000855BB" w:rsidRPr="00C20721" w:rsidRDefault="000855BB" w:rsidP="00C20721">
      <w:pPr>
        <w:tabs>
          <w:tab w:val="left" w:pos="709"/>
        </w:tabs>
        <w:spacing w:line="288" w:lineRule="auto"/>
        <w:ind w:firstLine="284"/>
        <w:jc w:val="both"/>
        <w:rPr>
          <w:i/>
        </w:rPr>
      </w:pPr>
      <w:r w:rsidRPr="00C20721">
        <w:rPr>
          <w:i/>
        </w:rPr>
        <w:lastRenderedPageBreak/>
        <w:t>(13) Подготовка и выдача разрешения на ввод индивидуальных жилых домов в эксплуатацию.</w:t>
      </w:r>
    </w:p>
    <w:p w:rsidR="000855BB" w:rsidRPr="00C20721" w:rsidRDefault="000855BB" w:rsidP="00C20721">
      <w:pPr>
        <w:tabs>
          <w:tab w:val="left" w:pos="709"/>
        </w:tabs>
        <w:spacing w:line="288" w:lineRule="auto"/>
        <w:ind w:firstLine="284"/>
        <w:jc w:val="both"/>
        <w:rPr>
          <w:i/>
        </w:rPr>
      </w:pPr>
      <w:r w:rsidRPr="00C20721">
        <w:rPr>
          <w:i/>
        </w:rPr>
        <w:t>(14) Присвоение, изменение и аннулирование адресов объектов недвижимости.</w:t>
      </w:r>
    </w:p>
    <w:p w:rsidR="000855BB" w:rsidRPr="00C20721" w:rsidRDefault="000855BB" w:rsidP="00C20721">
      <w:pPr>
        <w:tabs>
          <w:tab w:val="left" w:pos="709"/>
        </w:tabs>
        <w:spacing w:line="288" w:lineRule="auto"/>
        <w:ind w:firstLine="284"/>
        <w:jc w:val="both"/>
        <w:rPr>
          <w:i/>
        </w:rPr>
      </w:pPr>
      <w:r w:rsidRPr="00C20721">
        <w:rPr>
          <w:i/>
        </w:rPr>
        <w:t>(15) Выдача разрешения на установку рекламных конструкций, аннулирование таких разрешений.</w:t>
      </w:r>
    </w:p>
    <w:p w:rsidR="000855BB" w:rsidRPr="00C20721" w:rsidRDefault="000855BB" w:rsidP="00C20721">
      <w:pPr>
        <w:tabs>
          <w:tab w:val="left" w:pos="709"/>
        </w:tabs>
        <w:spacing w:line="288" w:lineRule="auto"/>
        <w:ind w:firstLine="284"/>
        <w:jc w:val="both"/>
        <w:rPr>
          <w:i/>
        </w:rPr>
      </w:pPr>
      <w:r w:rsidRPr="00C20721">
        <w:rPr>
          <w:i/>
        </w:rPr>
        <w:t>(16) Подготовка и утверждение градостроительного плана земельного участка в виде отдельного документа.</w:t>
      </w:r>
    </w:p>
    <w:p w:rsidR="000855BB" w:rsidRPr="00C20721" w:rsidRDefault="000855BB" w:rsidP="00C20721">
      <w:pPr>
        <w:tabs>
          <w:tab w:val="left" w:pos="709"/>
        </w:tabs>
        <w:spacing w:line="288" w:lineRule="auto"/>
        <w:ind w:firstLine="284"/>
        <w:jc w:val="both"/>
        <w:rPr>
          <w:b/>
          <w:i/>
        </w:rPr>
      </w:pPr>
    </w:p>
    <w:p w:rsidR="000855BB" w:rsidRPr="00C20721" w:rsidRDefault="000855BB" w:rsidP="00C20721">
      <w:pPr>
        <w:spacing w:line="360" w:lineRule="auto"/>
        <w:jc w:val="center"/>
        <w:rPr>
          <w:b/>
          <w:sz w:val="28"/>
          <w:szCs w:val="28"/>
        </w:rPr>
      </w:pPr>
      <w:r w:rsidRPr="00C20721">
        <w:rPr>
          <w:b/>
          <w:sz w:val="28"/>
          <w:szCs w:val="28"/>
        </w:rPr>
        <w:t>3. Оценка уровня качества услуг</w:t>
      </w:r>
    </w:p>
    <w:p w:rsidR="000855BB" w:rsidRPr="00C20721" w:rsidRDefault="000855BB" w:rsidP="00C20721">
      <w:pPr>
        <w:spacing w:line="360" w:lineRule="auto"/>
        <w:ind w:firstLine="709"/>
        <w:jc w:val="both"/>
        <w:rPr>
          <w:sz w:val="28"/>
          <w:szCs w:val="28"/>
        </w:rPr>
      </w:pPr>
      <w:r w:rsidRPr="00C20721">
        <w:rPr>
          <w:sz w:val="28"/>
          <w:szCs w:val="28"/>
        </w:rPr>
        <w:t xml:space="preserve">Среднее значение уровня качества по муниципальным услугам составило 4,08 балла, что также существенно ниже уровня качества услуг 2013 года (4,84 балла) (табл. 3). </w:t>
      </w:r>
    </w:p>
    <w:p w:rsidR="000855BB" w:rsidRPr="00C20721" w:rsidRDefault="000855BB" w:rsidP="00C20721">
      <w:pPr>
        <w:spacing w:line="360" w:lineRule="auto"/>
        <w:jc w:val="both"/>
        <w:rPr>
          <w:color w:val="000000"/>
          <w:sz w:val="28"/>
          <w:szCs w:val="28"/>
        </w:rPr>
      </w:pPr>
      <w:r w:rsidRPr="00C20721">
        <w:rPr>
          <w:sz w:val="28"/>
          <w:szCs w:val="28"/>
        </w:rPr>
        <w:t xml:space="preserve">Таблица 3 - </w:t>
      </w:r>
      <w:r w:rsidRPr="00C20721">
        <w:rPr>
          <w:color w:val="000000"/>
          <w:sz w:val="28"/>
          <w:szCs w:val="28"/>
        </w:rPr>
        <w:t>Уровень качества муниципальных услуг</w:t>
      </w:r>
    </w:p>
    <w:tbl>
      <w:tblPr>
        <w:tblStyle w:val="af7"/>
        <w:tblW w:w="5000" w:type="pct"/>
        <w:tblLook w:val="04A0" w:firstRow="1" w:lastRow="0" w:firstColumn="1" w:lastColumn="0" w:noHBand="0" w:noVBand="1"/>
      </w:tblPr>
      <w:tblGrid>
        <w:gridCol w:w="3522"/>
        <w:gridCol w:w="636"/>
        <w:gridCol w:w="636"/>
        <w:gridCol w:w="636"/>
        <w:gridCol w:w="636"/>
        <w:gridCol w:w="689"/>
        <w:gridCol w:w="636"/>
        <w:gridCol w:w="412"/>
        <w:gridCol w:w="636"/>
        <w:gridCol w:w="636"/>
        <w:gridCol w:w="679"/>
        <w:gridCol w:w="636"/>
        <w:gridCol w:w="636"/>
        <w:gridCol w:w="636"/>
        <w:gridCol w:w="636"/>
        <w:gridCol w:w="456"/>
        <w:gridCol w:w="636"/>
        <w:gridCol w:w="1170"/>
      </w:tblGrid>
      <w:tr w:rsidR="000855BB" w:rsidRPr="00C20721" w:rsidTr="00146570">
        <w:trPr>
          <w:trHeight w:val="315"/>
        </w:trPr>
        <w:tc>
          <w:tcPr>
            <w:tcW w:w="1214" w:type="pct"/>
            <w:vAlign w:val="center"/>
            <w:hideMark/>
          </w:tcPr>
          <w:p w:rsidR="000855BB" w:rsidRPr="00C20721" w:rsidRDefault="000855BB" w:rsidP="00C20721">
            <w:pPr>
              <w:jc w:val="center"/>
              <w:rPr>
                <w:b/>
                <w:bCs/>
              </w:rPr>
            </w:pPr>
            <w:r w:rsidRPr="00C20721">
              <w:rPr>
                <w:b/>
                <w:bCs/>
              </w:rPr>
              <w:t>Уровень качества</w:t>
            </w:r>
          </w:p>
        </w:tc>
        <w:tc>
          <w:tcPr>
            <w:tcW w:w="216" w:type="pct"/>
            <w:vAlign w:val="center"/>
            <w:hideMark/>
          </w:tcPr>
          <w:p w:rsidR="000855BB" w:rsidRPr="00C20721" w:rsidRDefault="000855BB" w:rsidP="00C20721">
            <w:pPr>
              <w:jc w:val="center"/>
              <w:rPr>
                <w:b/>
                <w:color w:val="000000"/>
              </w:rPr>
            </w:pPr>
            <w:r w:rsidRPr="00C20721">
              <w:rPr>
                <w:b/>
                <w:color w:val="000000"/>
              </w:rPr>
              <w:t>1</w:t>
            </w:r>
          </w:p>
        </w:tc>
        <w:tc>
          <w:tcPr>
            <w:tcW w:w="216" w:type="pct"/>
            <w:vAlign w:val="center"/>
            <w:hideMark/>
          </w:tcPr>
          <w:p w:rsidR="000855BB" w:rsidRPr="00C20721" w:rsidRDefault="000855BB" w:rsidP="00C20721">
            <w:pPr>
              <w:jc w:val="center"/>
              <w:rPr>
                <w:b/>
                <w:color w:val="000000"/>
              </w:rPr>
            </w:pPr>
            <w:r w:rsidRPr="00C20721">
              <w:rPr>
                <w:b/>
                <w:color w:val="000000"/>
              </w:rPr>
              <w:t>2</w:t>
            </w:r>
          </w:p>
        </w:tc>
        <w:tc>
          <w:tcPr>
            <w:tcW w:w="217" w:type="pct"/>
            <w:vAlign w:val="center"/>
            <w:hideMark/>
          </w:tcPr>
          <w:p w:rsidR="000855BB" w:rsidRPr="00C20721" w:rsidRDefault="000855BB" w:rsidP="00C20721">
            <w:pPr>
              <w:jc w:val="center"/>
              <w:rPr>
                <w:b/>
                <w:color w:val="000000"/>
              </w:rPr>
            </w:pPr>
            <w:r w:rsidRPr="00C20721">
              <w:rPr>
                <w:b/>
                <w:color w:val="000000"/>
              </w:rPr>
              <w:t>3</w:t>
            </w:r>
          </w:p>
        </w:tc>
        <w:tc>
          <w:tcPr>
            <w:tcW w:w="216" w:type="pct"/>
            <w:vAlign w:val="center"/>
            <w:hideMark/>
          </w:tcPr>
          <w:p w:rsidR="000855BB" w:rsidRPr="00C20721" w:rsidRDefault="000855BB" w:rsidP="00C20721">
            <w:pPr>
              <w:jc w:val="center"/>
              <w:rPr>
                <w:b/>
                <w:color w:val="000000"/>
              </w:rPr>
            </w:pPr>
            <w:r w:rsidRPr="00C20721">
              <w:rPr>
                <w:b/>
                <w:color w:val="000000"/>
              </w:rPr>
              <w:t>4</w:t>
            </w:r>
          </w:p>
        </w:tc>
        <w:tc>
          <w:tcPr>
            <w:tcW w:w="241" w:type="pct"/>
            <w:vAlign w:val="center"/>
            <w:hideMark/>
          </w:tcPr>
          <w:p w:rsidR="000855BB" w:rsidRPr="00C20721" w:rsidRDefault="000855BB" w:rsidP="00C20721">
            <w:pPr>
              <w:jc w:val="center"/>
              <w:rPr>
                <w:b/>
                <w:color w:val="000000"/>
              </w:rPr>
            </w:pPr>
            <w:r w:rsidRPr="00C20721">
              <w:rPr>
                <w:b/>
                <w:color w:val="000000"/>
              </w:rPr>
              <w:t>5</w:t>
            </w:r>
          </w:p>
        </w:tc>
        <w:tc>
          <w:tcPr>
            <w:tcW w:w="216" w:type="pct"/>
            <w:vAlign w:val="center"/>
            <w:hideMark/>
          </w:tcPr>
          <w:p w:rsidR="000855BB" w:rsidRPr="00C20721" w:rsidRDefault="000855BB" w:rsidP="00C20721">
            <w:pPr>
              <w:jc w:val="center"/>
              <w:rPr>
                <w:b/>
                <w:color w:val="000000"/>
              </w:rPr>
            </w:pPr>
            <w:r w:rsidRPr="00C20721">
              <w:rPr>
                <w:b/>
                <w:color w:val="000000"/>
              </w:rPr>
              <w:t>6</w:t>
            </w:r>
          </w:p>
        </w:tc>
        <w:tc>
          <w:tcPr>
            <w:tcW w:w="146" w:type="pct"/>
            <w:vAlign w:val="center"/>
            <w:hideMark/>
          </w:tcPr>
          <w:p w:rsidR="000855BB" w:rsidRPr="00C20721" w:rsidRDefault="000855BB" w:rsidP="00C20721">
            <w:pPr>
              <w:jc w:val="center"/>
              <w:rPr>
                <w:b/>
                <w:color w:val="000000"/>
              </w:rPr>
            </w:pPr>
            <w:r w:rsidRPr="00C20721">
              <w:rPr>
                <w:b/>
                <w:color w:val="000000"/>
              </w:rPr>
              <w:t>7</w:t>
            </w:r>
          </w:p>
        </w:tc>
        <w:tc>
          <w:tcPr>
            <w:tcW w:w="216" w:type="pct"/>
            <w:vAlign w:val="center"/>
            <w:hideMark/>
          </w:tcPr>
          <w:p w:rsidR="000855BB" w:rsidRPr="00C20721" w:rsidRDefault="000855BB" w:rsidP="00C20721">
            <w:pPr>
              <w:jc w:val="center"/>
              <w:rPr>
                <w:b/>
                <w:color w:val="000000"/>
              </w:rPr>
            </w:pPr>
            <w:r w:rsidRPr="00C20721">
              <w:rPr>
                <w:b/>
                <w:color w:val="000000"/>
              </w:rPr>
              <w:t>8</w:t>
            </w:r>
          </w:p>
        </w:tc>
        <w:tc>
          <w:tcPr>
            <w:tcW w:w="219" w:type="pct"/>
            <w:vAlign w:val="center"/>
            <w:hideMark/>
          </w:tcPr>
          <w:p w:rsidR="000855BB" w:rsidRPr="00C20721" w:rsidRDefault="000855BB" w:rsidP="00C20721">
            <w:pPr>
              <w:jc w:val="center"/>
              <w:rPr>
                <w:b/>
                <w:color w:val="000000"/>
              </w:rPr>
            </w:pPr>
            <w:r w:rsidRPr="00C20721">
              <w:rPr>
                <w:b/>
                <w:color w:val="000000"/>
              </w:rPr>
              <w:t>9</w:t>
            </w:r>
          </w:p>
        </w:tc>
        <w:tc>
          <w:tcPr>
            <w:tcW w:w="241" w:type="pct"/>
            <w:vAlign w:val="center"/>
            <w:hideMark/>
          </w:tcPr>
          <w:p w:rsidR="000855BB" w:rsidRPr="00C20721" w:rsidRDefault="000855BB" w:rsidP="00C20721">
            <w:pPr>
              <w:jc w:val="center"/>
              <w:rPr>
                <w:b/>
                <w:color w:val="000000"/>
              </w:rPr>
            </w:pPr>
            <w:r w:rsidRPr="00C20721">
              <w:rPr>
                <w:b/>
                <w:color w:val="000000"/>
              </w:rPr>
              <w:t>10</w:t>
            </w:r>
          </w:p>
        </w:tc>
        <w:tc>
          <w:tcPr>
            <w:tcW w:w="216" w:type="pct"/>
            <w:vAlign w:val="center"/>
            <w:hideMark/>
          </w:tcPr>
          <w:p w:rsidR="000855BB" w:rsidRPr="00C20721" w:rsidRDefault="000855BB" w:rsidP="00C20721">
            <w:pPr>
              <w:jc w:val="center"/>
              <w:rPr>
                <w:b/>
                <w:color w:val="000000"/>
              </w:rPr>
            </w:pPr>
            <w:r w:rsidRPr="00C20721">
              <w:rPr>
                <w:b/>
                <w:color w:val="000000"/>
              </w:rPr>
              <w:t>11</w:t>
            </w:r>
          </w:p>
        </w:tc>
        <w:tc>
          <w:tcPr>
            <w:tcW w:w="216" w:type="pct"/>
            <w:vAlign w:val="center"/>
          </w:tcPr>
          <w:p w:rsidR="000855BB" w:rsidRPr="00C20721" w:rsidRDefault="000855BB" w:rsidP="00C20721">
            <w:pPr>
              <w:jc w:val="center"/>
              <w:rPr>
                <w:b/>
                <w:color w:val="000000"/>
              </w:rPr>
            </w:pPr>
            <w:r w:rsidRPr="00C20721">
              <w:rPr>
                <w:b/>
                <w:color w:val="000000"/>
              </w:rPr>
              <w:t>12</w:t>
            </w:r>
          </w:p>
        </w:tc>
        <w:tc>
          <w:tcPr>
            <w:tcW w:w="216" w:type="pct"/>
            <w:vAlign w:val="center"/>
          </w:tcPr>
          <w:p w:rsidR="000855BB" w:rsidRPr="00C20721" w:rsidRDefault="000855BB" w:rsidP="00C20721">
            <w:pPr>
              <w:jc w:val="center"/>
              <w:rPr>
                <w:b/>
                <w:color w:val="000000"/>
              </w:rPr>
            </w:pPr>
            <w:r w:rsidRPr="00C20721">
              <w:rPr>
                <w:b/>
                <w:color w:val="000000"/>
              </w:rPr>
              <w:t>13</w:t>
            </w:r>
          </w:p>
        </w:tc>
        <w:tc>
          <w:tcPr>
            <w:tcW w:w="216" w:type="pct"/>
            <w:vAlign w:val="center"/>
          </w:tcPr>
          <w:p w:rsidR="000855BB" w:rsidRPr="00C20721" w:rsidRDefault="000855BB" w:rsidP="00C20721">
            <w:pPr>
              <w:jc w:val="center"/>
              <w:rPr>
                <w:b/>
                <w:color w:val="000000"/>
              </w:rPr>
            </w:pPr>
            <w:r w:rsidRPr="00C20721">
              <w:rPr>
                <w:b/>
                <w:color w:val="000000"/>
              </w:rPr>
              <w:t>14</w:t>
            </w:r>
          </w:p>
        </w:tc>
        <w:tc>
          <w:tcPr>
            <w:tcW w:w="155" w:type="pct"/>
            <w:vAlign w:val="center"/>
          </w:tcPr>
          <w:p w:rsidR="000855BB" w:rsidRPr="00C20721" w:rsidRDefault="000855BB" w:rsidP="00C20721">
            <w:pPr>
              <w:jc w:val="center"/>
              <w:rPr>
                <w:b/>
                <w:color w:val="000000"/>
              </w:rPr>
            </w:pPr>
            <w:r w:rsidRPr="00C20721">
              <w:rPr>
                <w:b/>
                <w:color w:val="000000"/>
              </w:rPr>
              <w:t>15</w:t>
            </w:r>
          </w:p>
        </w:tc>
        <w:tc>
          <w:tcPr>
            <w:tcW w:w="216" w:type="pct"/>
            <w:vAlign w:val="center"/>
          </w:tcPr>
          <w:p w:rsidR="000855BB" w:rsidRPr="00C20721" w:rsidRDefault="000855BB" w:rsidP="00C20721">
            <w:pPr>
              <w:jc w:val="center"/>
              <w:rPr>
                <w:b/>
                <w:color w:val="000000"/>
              </w:rPr>
            </w:pPr>
            <w:r w:rsidRPr="00C20721">
              <w:rPr>
                <w:b/>
                <w:color w:val="000000"/>
              </w:rPr>
              <w:t>16</w:t>
            </w:r>
          </w:p>
        </w:tc>
        <w:tc>
          <w:tcPr>
            <w:tcW w:w="406" w:type="pct"/>
            <w:vAlign w:val="center"/>
            <w:hideMark/>
          </w:tcPr>
          <w:p w:rsidR="000855BB" w:rsidRPr="00C20721" w:rsidRDefault="000855BB" w:rsidP="00C20721">
            <w:pPr>
              <w:jc w:val="center"/>
              <w:rPr>
                <w:b/>
                <w:bCs/>
                <w:i/>
              </w:rPr>
            </w:pPr>
            <w:r w:rsidRPr="00C20721">
              <w:rPr>
                <w:b/>
                <w:bCs/>
                <w:i/>
              </w:rPr>
              <w:t>Среднее значение</w:t>
            </w:r>
          </w:p>
        </w:tc>
      </w:tr>
      <w:tr w:rsidR="000855BB" w:rsidRPr="00C20721" w:rsidTr="00146570">
        <w:trPr>
          <w:trHeight w:val="315"/>
        </w:trPr>
        <w:tc>
          <w:tcPr>
            <w:tcW w:w="1214" w:type="pct"/>
            <w:hideMark/>
          </w:tcPr>
          <w:p w:rsidR="000855BB" w:rsidRPr="00C20721" w:rsidRDefault="000855BB" w:rsidP="00C20721">
            <w:pPr>
              <w:rPr>
                <w:bCs/>
              </w:rPr>
            </w:pPr>
            <w:r w:rsidRPr="00C20721">
              <w:rPr>
                <w:bCs/>
              </w:rPr>
              <w:t>Вежливость сотрудников, предоставляющих услугу</w:t>
            </w:r>
          </w:p>
        </w:tc>
        <w:tc>
          <w:tcPr>
            <w:tcW w:w="216" w:type="pct"/>
            <w:vAlign w:val="center"/>
          </w:tcPr>
          <w:p w:rsidR="000855BB" w:rsidRPr="00C20721" w:rsidRDefault="000855BB" w:rsidP="00C20721">
            <w:pPr>
              <w:jc w:val="center"/>
              <w:rPr>
                <w:color w:val="000000"/>
              </w:rPr>
            </w:pPr>
            <w:r w:rsidRPr="00C20721">
              <w:rPr>
                <w:color w:val="000000"/>
              </w:rPr>
              <w:t>4,4</w:t>
            </w:r>
          </w:p>
        </w:tc>
        <w:tc>
          <w:tcPr>
            <w:tcW w:w="216" w:type="pct"/>
            <w:vAlign w:val="center"/>
          </w:tcPr>
          <w:p w:rsidR="000855BB" w:rsidRPr="00C20721" w:rsidRDefault="000855BB" w:rsidP="00C20721">
            <w:pPr>
              <w:jc w:val="center"/>
              <w:rPr>
                <w:color w:val="000000"/>
              </w:rPr>
            </w:pPr>
            <w:r w:rsidRPr="00C20721">
              <w:rPr>
                <w:color w:val="000000"/>
              </w:rPr>
              <w:t>4</w:t>
            </w:r>
          </w:p>
        </w:tc>
        <w:tc>
          <w:tcPr>
            <w:tcW w:w="217" w:type="pct"/>
            <w:vAlign w:val="center"/>
          </w:tcPr>
          <w:p w:rsidR="000855BB" w:rsidRPr="00C20721" w:rsidRDefault="000855BB" w:rsidP="00C20721">
            <w:pPr>
              <w:jc w:val="center"/>
              <w:rPr>
                <w:color w:val="000000"/>
              </w:rPr>
            </w:pPr>
            <w:r w:rsidRPr="00C20721">
              <w:rPr>
                <w:color w:val="000000"/>
              </w:rPr>
              <w:t>4,17</w:t>
            </w:r>
          </w:p>
        </w:tc>
        <w:tc>
          <w:tcPr>
            <w:tcW w:w="216" w:type="pct"/>
            <w:vAlign w:val="center"/>
          </w:tcPr>
          <w:p w:rsidR="000855BB" w:rsidRPr="00C20721" w:rsidRDefault="000855BB" w:rsidP="00C20721">
            <w:pPr>
              <w:jc w:val="center"/>
              <w:rPr>
                <w:color w:val="000000"/>
              </w:rPr>
            </w:pPr>
            <w:r w:rsidRPr="00C20721">
              <w:rPr>
                <w:color w:val="000000"/>
              </w:rPr>
              <w:t>4</w:t>
            </w:r>
          </w:p>
        </w:tc>
        <w:tc>
          <w:tcPr>
            <w:tcW w:w="241"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4,33</w:t>
            </w:r>
          </w:p>
        </w:tc>
        <w:tc>
          <w:tcPr>
            <w:tcW w:w="14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4,17</w:t>
            </w:r>
          </w:p>
        </w:tc>
        <w:tc>
          <w:tcPr>
            <w:tcW w:w="219" w:type="pct"/>
            <w:vAlign w:val="center"/>
          </w:tcPr>
          <w:p w:rsidR="000855BB" w:rsidRPr="00C20721" w:rsidRDefault="000855BB" w:rsidP="00C20721">
            <w:pPr>
              <w:jc w:val="center"/>
              <w:rPr>
                <w:color w:val="000000"/>
              </w:rPr>
            </w:pPr>
            <w:r w:rsidRPr="00C20721">
              <w:rPr>
                <w:color w:val="000000"/>
              </w:rPr>
              <w:t>4,17</w:t>
            </w:r>
          </w:p>
        </w:tc>
        <w:tc>
          <w:tcPr>
            <w:tcW w:w="241" w:type="pct"/>
            <w:vAlign w:val="center"/>
          </w:tcPr>
          <w:p w:rsidR="000855BB" w:rsidRPr="00C20721" w:rsidRDefault="000855BB" w:rsidP="00C20721">
            <w:pPr>
              <w:jc w:val="center"/>
              <w:rPr>
                <w:color w:val="000000"/>
              </w:rPr>
            </w:pPr>
            <w:r w:rsidRPr="00C20721">
              <w:rPr>
                <w:color w:val="000000"/>
              </w:rPr>
              <w:t>4,4</w:t>
            </w:r>
          </w:p>
        </w:tc>
        <w:tc>
          <w:tcPr>
            <w:tcW w:w="216" w:type="pct"/>
            <w:vAlign w:val="center"/>
          </w:tcPr>
          <w:p w:rsidR="000855BB" w:rsidRPr="00C20721" w:rsidRDefault="000855BB" w:rsidP="00C20721">
            <w:pPr>
              <w:jc w:val="center"/>
              <w:rPr>
                <w:color w:val="000000"/>
              </w:rPr>
            </w:pPr>
            <w:r w:rsidRPr="00C20721">
              <w:rPr>
                <w:color w:val="000000"/>
              </w:rPr>
              <w:t>3</w:t>
            </w:r>
          </w:p>
        </w:tc>
        <w:tc>
          <w:tcPr>
            <w:tcW w:w="216" w:type="pct"/>
            <w:vAlign w:val="center"/>
          </w:tcPr>
          <w:p w:rsidR="000855BB" w:rsidRPr="00C20721" w:rsidRDefault="000855BB" w:rsidP="00C20721">
            <w:pPr>
              <w:jc w:val="center"/>
              <w:rPr>
                <w:color w:val="000000"/>
              </w:rPr>
            </w:pPr>
            <w:r w:rsidRPr="00C20721">
              <w:rPr>
                <w:color w:val="000000"/>
              </w:rPr>
              <w:t>4,3</w:t>
            </w:r>
          </w:p>
        </w:tc>
        <w:tc>
          <w:tcPr>
            <w:tcW w:w="216" w:type="pct"/>
            <w:vAlign w:val="center"/>
          </w:tcPr>
          <w:p w:rsidR="000855BB" w:rsidRPr="00C20721" w:rsidRDefault="000855BB" w:rsidP="00C20721">
            <w:pPr>
              <w:jc w:val="center"/>
              <w:rPr>
                <w:color w:val="000000"/>
              </w:rPr>
            </w:pPr>
            <w:r w:rsidRPr="00C20721">
              <w:rPr>
                <w:color w:val="000000"/>
              </w:rPr>
              <w:t>4,33</w:t>
            </w:r>
          </w:p>
        </w:tc>
        <w:tc>
          <w:tcPr>
            <w:tcW w:w="216" w:type="pct"/>
            <w:vAlign w:val="center"/>
          </w:tcPr>
          <w:p w:rsidR="000855BB" w:rsidRPr="00C20721" w:rsidRDefault="000855BB" w:rsidP="00C20721">
            <w:pPr>
              <w:jc w:val="center"/>
              <w:rPr>
                <w:color w:val="000000"/>
              </w:rPr>
            </w:pPr>
            <w:r w:rsidRPr="00C20721">
              <w:rPr>
                <w:color w:val="000000"/>
              </w:rPr>
              <w:t>4</w:t>
            </w:r>
          </w:p>
        </w:tc>
        <w:tc>
          <w:tcPr>
            <w:tcW w:w="155"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3,67</w:t>
            </w:r>
          </w:p>
        </w:tc>
        <w:tc>
          <w:tcPr>
            <w:tcW w:w="406" w:type="pct"/>
            <w:vAlign w:val="center"/>
          </w:tcPr>
          <w:p w:rsidR="000855BB" w:rsidRPr="00C20721" w:rsidRDefault="000855BB" w:rsidP="00C20721">
            <w:pPr>
              <w:jc w:val="center"/>
              <w:rPr>
                <w:b/>
                <w:i/>
                <w:color w:val="000000"/>
              </w:rPr>
            </w:pPr>
            <w:r w:rsidRPr="00C20721">
              <w:rPr>
                <w:b/>
                <w:i/>
                <w:color w:val="000000"/>
              </w:rPr>
              <w:t>4,2</w:t>
            </w:r>
          </w:p>
        </w:tc>
      </w:tr>
      <w:tr w:rsidR="000855BB" w:rsidRPr="00C20721" w:rsidTr="00146570">
        <w:trPr>
          <w:trHeight w:val="315"/>
        </w:trPr>
        <w:tc>
          <w:tcPr>
            <w:tcW w:w="1214" w:type="pct"/>
            <w:hideMark/>
          </w:tcPr>
          <w:p w:rsidR="000855BB" w:rsidRPr="00C20721" w:rsidRDefault="000855BB" w:rsidP="00C20721">
            <w:pPr>
              <w:rPr>
                <w:bCs/>
              </w:rPr>
            </w:pPr>
            <w:r w:rsidRPr="00C20721">
              <w:rPr>
                <w:bCs/>
              </w:rPr>
              <w:t>Комфортность оказания услуги</w:t>
            </w:r>
          </w:p>
        </w:tc>
        <w:tc>
          <w:tcPr>
            <w:tcW w:w="216" w:type="pct"/>
            <w:vAlign w:val="center"/>
          </w:tcPr>
          <w:p w:rsidR="000855BB" w:rsidRPr="00C20721" w:rsidRDefault="000855BB" w:rsidP="00C20721">
            <w:pPr>
              <w:jc w:val="center"/>
              <w:rPr>
                <w:color w:val="000000"/>
              </w:rPr>
            </w:pPr>
            <w:r w:rsidRPr="00C20721">
              <w:rPr>
                <w:color w:val="000000"/>
              </w:rPr>
              <w:t>4,07</w:t>
            </w:r>
          </w:p>
        </w:tc>
        <w:tc>
          <w:tcPr>
            <w:tcW w:w="216" w:type="pct"/>
            <w:vAlign w:val="center"/>
          </w:tcPr>
          <w:p w:rsidR="000855BB" w:rsidRPr="00C20721" w:rsidRDefault="000855BB" w:rsidP="00C20721">
            <w:pPr>
              <w:jc w:val="center"/>
              <w:rPr>
                <w:color w:val="000000"/>
              </w:rPr>
            </w:pPr>
            <w:r w:rsidRPr="00C20721">
              <w:rPr>
                <w:color w:val="000000"/>
              </w:rPr>
              <w:t>3,67</w:t>
            </w:r>
          </w:p>
        </w:tc>
        <w:tc>
          <w:tcPr>
            <w:tcW w:w="217" w:type="pct"/>
            <w:vAlign w:val="center"/>
          </w:tcPr>
          <w:p w:rsidR="000855BB" w:rsidRPr="00C20721" w:rsidRDefault="000855BB" w:rsidP="00C20721">
            <w:pPr>
              <w:jc w:val="center"/>
              <w:rPr>
                <w:color w:val="000000"/>
              </w:rPr>
            </w:pPr>
            <w:r w:rsidRPr="00C20721">
              <w:rPr>
                <w:color w:val="000000"/>
              </w:rPr>
              <w:t>3,83</w:t>
            </w:r>
          </w:p>
        </w:tc>
        <w:tc>
          <w:tcPr>
            <w:tcW w:w="216" w:type="pct"/>
            <w:vAlign w:val="center"/>
          </w:tcPr>
          <w:p w:rsidR="000855BB" w:rsidRPr="00C20721" w:rsidRDefault="000855BB" w:rsidP="00C20721">
            <w:pPr>
              <w:jc w:val="center"/>
              <w:rPr>
                <w:color w:val="000000"/>
              </w:rPr>
            </w:pPr>
            <w:r w:rsidRPr="00C20721">
              <w:rPr>
                <w:color w:val="000000"/>
              </w:rPr>
              <w:t>3</w:t>
            </w:r>
          </w:p>
        </w:tc>
        <w:tc>
          <w:tcPr>
            <w:tcW w:w="241" w:type="pct"/>
            <w:vAlign w:val="center"/>
          </w:tcPr>
          <w:p w:rsidR="000855BB" w:rsidRPr="00C20721" w:rsidRDefault="000855BB" w:rsidP="00C20721">
            <w:pPr>
              <w:jc w:val="center"/>
              <w:rPr>
                <w:color w:val="000000"/>
              </w:rPr>
            </w:pPr>
            <w:r w:rsidRPr="00C20721">
              <w:rPr>
                <w:color w:val="000000"/>
              </w:rPr>
              <w:t>4,5</w:t>
            </w:r>
          </w:p>
        </w:tc>
        <w:tc>
          <w:tcPr>
            <w:tcW w:w="216" w:type="pct"/>
            <w:vAlign w:val="center"/>
          </w:tcPr>
          <w:p w:rsidR="000855BB" w:rsidRPr="00C20721" w:rsidRDefault="000855BB" w:rsidP="00C20721">
            <w:pPr>
              <w:jc w:val="center"/>
              <w:rPr>
                <w:color w:val="000000"/>
              </w:rPr>
            </w:pPr>
            <w:r w:rsidRPr="00C20721">
              <w:rPr>
                <w:color w:val="000000"/>
              </w:rPr>
              <w:t>3,67</w:t>
            </w:r>
          </w:p>
        </w:tc>
        <w:tc>
          <w:tcPr>
            <w:tcW w:w="14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4,13</w:t>
            </w:r>
          </w:p>
        </w:tc>
        <w:tc>
          <w:tcPr>
            <w:tcW w:w="219" w:type="pct"/>
            <w:vAlign w:val="center"/>
          </w:tcPr>
          <w:p w:rsidR="000855BB" w:rsidRPr="00C20721" w:rsidRDefault="000855BB" w:rsidP="00C20721">
            <w:pPr>
              <w:jc w:val="center"/>
              <w:rPr>
                <w:color w:val="000000"/>
              </w:rPr>
            </w:pPr>
            <w:r w:rsidRPr="00C20721">
              <w:rPr>
                <w:color w:val="000000"/>
              </w:rPr>
              <w:t>3,83</w:t>
            </w:r>
          </w:p>
        </w:tc>
        <w:tc>
          <w:tcPr>
            <w:tcW w:w="241" w:type="pct"/>
            <w:vAlign w:val="center"/>
          </w:tcPr>
          <w:p w:rsidR="000855BB" w:rsidRPr="00C20721" w:rsidRDefault="000855BB" w:rsidP="00C20721">
            <w:pPr>
              <w:jc w:val="center"/>
              <w:rPr>
                <w:color w:val="000000"/>
              </w:rPr>
            </w:pPr>
            <w:r w:rsidRPr="00C20721">
              <w:rPr>
                <w:color w:val="000000"/>
              </w:rPr>
              <w:t>3,8</w:t>
            </w:r>
          </w:p>
        </w:tc>
        <w:tc>
          <w:tcPr>
            <w:tcW w:w="216" w:type="pct"/>
            <w:vAlign w:val="center"/>
          </w:tcPr>
          <w:p w:rsidR="000855BB" w:rsidRPr="00C20721" w:rsidRDefault="000855BB" w:rsidP="00C20721">
            <w:pPr>
              <w:jc w:val="center"/>
              <w:rPr>
                <w:color w:val="000000"/>
              </w:rPr>
            </w:pPr>
            <w:r w:rsidRPr="00C20721">
              <w:rPr>
                <w:color w:val="000000"/>
              </w:rPr>
              <w:t>3</w:t>
            </w:r>
          </w:p>
        </w:tc>
        <w:tc>
          <w:tcPr>
            <w:tcW w:w="216" w:type="pct"/>
            <w:vAlign w:val="center"/>
          </w:tcPr>
          <w:p w:rsidR="000855BB" w:rsidRPr="00C20721" w:rsidRDefault="000855BB" w:rsidP="00C20721">
            <w:pPr>
              <w:jc w:val="center"/>
              <w:rPr>
                <w:color w:val="000000"/>
              </w:rPr>
            </w:pPr>
            <w:r w:rsidRPr="00C20721">
              <w:rPr>
                <w:color w:val="000000"/>
              </w:rPr>
              <w:t>3,9</w:t>
            </w:r>
          </w:p>
        </w:tc>
        <w:tc>
          <w:tcPr>
            <w:tcW w:w="216" w:type="pct"/>
            <w:vAlign w:val="center"/>
          </w:tcPr>
          <w:p w:rsidR="000855BB" w:rsidRPr="00C20721" w:rsidRDefault="000855BB" w:rsidP="00C20721">
            <w:pPr>
              <w:jc w:val="center"/>
              <w:rPr>
                <w:color w:val="000000"/>
              </w:rPr>
            </w:pPr>
            <w:r w:rsidRPr="00C20721">
              <w:rPr>
                <w:color w:val="000000"/>
              </w:rPr>
              <w:t>4,33</w:t>
            </w:r>
          </w:p>
        </w:tc>
        <w:tc>
          <w:tcPr>
            <w:tcW w:w="216" w:type="pct"/>
            <w:vAlign w:val="center"/>
          </w:tcPr>
          <w:p w:rsidR="000855BB" w:rsidRPr="00C20721" w:rsidRDefault="000855BB" w:rsidP="00C20721">
            <w:pPr>
              <w:jc w:val="center"/>
              <w:rPr>
                <w:color w:val="000000"/>
              </w:rPr>
            </w:pPr>
            <w:r w:rsidRPr="00C20721">
              <w:rPr>
                <w:color w:val="000000"/>
              </w:rPr>
              <w:t>5</w:t>
            </w:r>
          </w:p>
        </w:tc>
        <w:tc>
          <w:tcPr>
            <w:tcW w:w="155"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4,33</w:t>
            </w:r>
          </w:p>
        </w:tc>
        <w:tc>
          <w:tcPr>
            <w:tcW w:w="406" w:type="pct"/>
            <w:vAlign w:val="center"/>
          </w:tcPr>
          <w:p w:rsidR="000855BB" w:rsidRPr="00C20721" w:rsidRDefault="000855BB" w:rsidP="00C20721">
            <w:pPr>
              <w:jc w:val="center"/>
              <w:rPr>
                <w:b/>
                <w:i/>
                <w:color w:val="000000"/>
              </w:rPr>
            </w:pPr>
            <w:r w:rsidRPr="00C20721">
              <w:rPr>
                <w:b/>
                <w:i/>
                <w:color w:val="000000"/>
              </w:rPr>
              <w:t>4</w:t>
            </w:r>
          </w:p>
        </w:tc>
      </w:tr>
      <w:tr w:rsidR="000855BB" w:rsidRPr="00C20721" w:rsidTr="00146570">
        <w:trPr>
          <w:trHeight w:val="315"/>
        </w:trPr>
        <w:tc>
          <w:tcPr>
            <w:tcW w:w="1214" w:type="pct"/>
            <w:hideMark/>
          </w:tcPr>
          <w:p w:rsidR="000855BB" w:rsidRPr="00C20721" w:rsidRDefault="000855BB" w:rsidP="00C20721">
            <w:pPr>
              <w:rPr>
                <w:bCs/>
              </w:rPr>
            </w:pPr>
            <w:r w:rsidRPr="00C20721">
              <w:rPr>
                <w:bCs/>
              </w:rPr>
              <w:t>Качество оказания услуги (точность и правильность заполнения документов сотрудниками)</w:t>
            </w:r>
          </w:p>
        </w:tc>
        <w:tc>
          <w:tcPr>
            <w:tcW w:w="21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w:t>
            </w:r>
          </w:p>
        </w:tc>
        <w:tc>
          <w:tcPr>
            <w:tcW w:w="217"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w:t>
            </w:r>
          </w:p>
        </w:tc>
        <w:tc>
          <w:tcPr>
            <w:tcW w:w="241" w:type="pct"/>
            <w:vAlign w:val="center"/>
          </w:tcPr>
          <w:p w:rsidR="000855BB" w:rsidRPr="00C20721" w:rsidRDefault="000855BB" w:rsidP="00C20721">
            <w:pPr>
              <w:jc w:val="center"/>
              <w:rPr>
                <w:color w:val="000000"/>
              </w:rPr>
            </w:pPr>
            <w:r w:rsidRPr="00C20721">
              <w:rPr>
                <w:color w:val="000000"/>
              </w:rPr>
              <w:t>4,5</w:t>
            </w:r>
          </w:p>
        </w:tc>
        <w:tc>
          <w:tcPr>
            <w:tcW w:w="216" w:type="pct"/>
            <w:vAlign w:val="center"/>
          </w:tcPr>
          <w:p w:rsidR="000855BB" w:rsidRPr="00C20721" w:rsidRDefault="000855BB" w:rsidP="00C20721">
            <w:pPr>
              <w:jc w:val="center"/>
              <w:rPr>
                <w:color w:val="000000"/>
              </w:rPr>
            </w:pPr>
            <w:r w:rsidRPr="00C20721">
              <w:rPr>
                <w:color w:val="000000"/>
              </w:rPr>
              <w:t>4</w:t>
            </w:r>
          </w:p>
        </w:tc>
        <w:tc>
          <w:tcPr>
            <w:tcW w:w="14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4,04</w:t>
            </w:r>
          </w:p>
        </w:tc>
        <w:tc>
          <w:tcPr>
            <w:tcW w:w="219" w:type="pct"/>
            <w:vAlign w:val="center"/>
          </w:tcPr>
          <w:p w:rsidR="000855BB" w:rsidRPr="00C20721" w:rsidRDefault="000855BB" w:rsidP="00C20721">
            <w:pPr>
              <w:jc w:val="center"/>
              <w:rPr>
                <w:color w:val="000000"/>
              </w:rPr>
            </w:pPr>
            <w:r w:rsidRPr="00C20721">
              <w:rPr>
                <w:color w:val="000000"/>
              </w:rPr>
              <w:t>3,83</w:t>
            </w:r>
          </w:p>
        </w:tc>
        <w:tc>
          <w:tcPr>
            <w:tcW w:w="241" w:type="pct"/>
            <w:vAlign w:val="center"/>
          </w:tcPr>
          <w:p w:rsidR="000855BB" w:rsidRPr="00C20721" w:rsidRDefault="000855BB" w:rsidP="00C20721">
            <w:pPr>
              <w:jc w:val="center"/>
              <w:rPr>
                <w:color w:val="000000"/>
              </w:rPr>
            </w:pPr>
            <w:r w:rsidRPr="00C20721">
              <w:rPr>
                <w:color w:val="000000"/>
              </w:rPr>
              <w:t>4,2</w:t>
            </w:r>
          </w:p>
        </w:tc>
        <w:tc>
          <w:tcPr>
            <w:tcW w:w="21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w:t>
            </w:r>
          </w:p>
        </w:tc>
        <w:tc>
          <w:tcPr>
            <w:tcW w:w="155" w:type="pct"/>
            <w:vAlign w:val="center"/>
          </w:tcPr>
          <w:p w:rsidR="000855BB" w:rsidRPr="00C20721" w:rsidRDefault="000855BB" w:rsidP="00C20721">
            <w:pPr>
              <w:jc w:val="center"/>
              <w:rPr>
                <w:color w:val="000000"/>
              </w:rPr>
            </w:pPr>
            <w:r w:rsidRPr="00C20721">
              <w:rPr>
                <w:color w:val="000000"/>
              </w:rPr>
              <w:t>4</w:t>
            </w:r>
          </w:p>
        </w:tc>
        <w:tc>
          <w:tcPr>
            <w:tcW w:w="216" w:type="pct"/>
            <w:vAlign w:val="center"/>
          </w:tcPr>
          <w:p w:rsidR="000855BB" w:rsidRPr="00C20721" w:rsidRDefault="000855BB" w:rsidP="00C20721">
            <w:pPr>
              <w:jc w:val="center"/>
              <w:rPr>
                <w:color w:val="000000"/>
              </w:rPr>
            </w:pPr>
            <w:r w:rsidRPr="00C20721">
              <w:rPr>
                <w:color w:val="000000"/>
              </w:rPr>
              <w:t>4,33</w:t>
            </w:r>
          </w:p>
        </w:tc>
        <w:tc>
          <w:tcPr>
            <w:tcW w:w="406" w:type="pct"/>
            <w:vAlign w:val="center"/>
          </w:tcPr>
          <w:p w:rsidR="000855BB" w:rsidRPr="00C20721" w:rsidRDefault="000855BB" w:rsidP="00C20721">
            <w:pPr>
              <w:jc w:val="center"/>
              <w:rPr>
                <w:b/>
                <w:i/>
                <w:color w:val="000000"/>
              </w:rPr>
            </w:pPr>
            <w:r w:rsidRPr="00C20721">
              <w:rPr>
                <w:b/>
                <w:i/>
                <w:color w:val="000000"/>
              </w:rPr>
              <w:t>4,04</w:t>
            </w:r>
          </w:p>
        </w:tc>
      </w:tr>
      <w:tr w:rsidR="000855BB" w:rsidRPr="00C20721" w:rsidTr="00146570">
        <w:trPr>
          <w:trHeight w:val="315"/>
        </w:trPr>
        <w:tc>
          <w:tcPr>
            <w:tcW w:w="1214" w:type="pct"/>
            <w:hideMark/>
          </w:tcPr>
          <w:p w:rsidR="000855BB" w:rsidRPr="00C20721" w:rsidRDefault="000855BB" w:rsidP="00C20721">
            <w:pPr>
              <w:rPr>
                <w:b/>
                <w:bCs/>
                <w:i/>
              </w:rPr>
            </w:pPr>
            <w:r w:rsidRPr="00C20721">
              <w:rPr>
                <w:b/>
                <w:bCs/>
                <w:i/>
              </w:rPr>
              <w:t>Среднее значение</w:t>
            </w:r>
          </w:p>
        </w:tc>
        <w:tc>
          <w:tcPr>
            <w:tcW w:w="216" w:type="pct"/>
            <w:vAlign w:val="bottom"/>
          </w:tcPr>
          <w:p w:rsidR="000855BB" w:rsidRPr="00C20721" w:rsidRDefault="000855BB" w:rsidP="00C20721">
            <w:pPr>
              <w:jc w:val="center"/>
              <w:rPr>
                <w:b/>
                <w:bCs/>
                <w:i/>
                <w:color w:val="000000"/>
              </w:rPr>
            </w:pPr>
            <w:r w:rsidRPr="00C20721">
              <w:rPr>
                <w:b/>
                <w:bCs/>
                <w:i/>
                <w:color w:val="000000"/>
              </w:rPr>
              <w:t>4,16</w:t>
            </w:r>
          </w:p>
        </w:tc>
        <w:tc>
          <w:tcPr>
            <w:tcW w:w="216" w:type="pct"/>
            <w:vAlign w:val="bottom"/>
          </w:tcPr>
          <w:p w:rsidR="000855BB" w:rsidRPr="00C20721" w:rsidRDefault="000855BB" w:rsidP="00C20721">
            <w:pPr>
              <w:jc w:val="center"/>
              <w:rPr>
                <w:b/>
                <w:bCs/>
                <w:i/>
                <w:color w:val="000000"/>
              </w:rPr>
            </w:pPr>
            <w:r w:rsidRPr="00C20721">
              <w:rPr>
                <w:b/>
                <w:bCs/>
                <w:i/>
                <w:color w:val="000000"/>
              </w:rPr>
              <w:t>3,89</w:t>
            </w:r>
          </w:p>
        </w:tc>
        <w:tc>
          <w:tcPr>
            <w:tcW w:w="217" w:type="pct"/>
            <w:vAlign w:val="bottom"/>
          </w:tcPr>
          <w:p w:rsidR="000855BB" w:rsidRPr="00C20721" w:rsidRDefault="000855BB" w:rsidP="00C20721">
            <w:pPr>
              <w:jc w:val="center"/>
              <w:rPr>
                <w:b/>
                <w:bCs/>
                <w:i/>
                <w:color w:val="000000"/>
              </w:rPr>
            </w:pPr>
            <w:r w:rsidRPr="00C20721">
              <w:rPr>
                <w:b/>
                <w:bCs/>
                <w:i/>
                <w:color w:val="000000"/>
              </w:rPr>
              <w:t>4</w:t>
            </w:r>
          </w:p>
        </w:tc>
        <w:tc>
          <w:tcPr>
            <w:tcW w:w="216" w:type="pct"/>
            <w:vAlign w:val="bottom"/>
          </w:tcPr>
          <w:p w:rsidR="000855BB" w:rsidRPr="00C20721" w:rsidRDefault="000855BB" w:rsidP="00C20721">
            <w:pPr>
              <w:jc w:val="center"/>
              <w:rPr>
                <w:b/>
                <w:bCs/>
                <w:i/>
                <w:color w:val="000000"/>
              </w:rPr>
            </w:pPr>
            <w:r w:rsidRPr="00C20721">
              <w:rPr>
                <w:b/>
                <w:bCs/>
                <w:i/>
                <w:color w:val="000000"/>
              </w:rPr>
              <w:t>3,67</w:t>
            </w:r>
          </w:p>
        </w:tc>
        <w:tc>
          <w:tcPr>
            <w:tcW w:w="241" w:type="pct"/>
            <w:vAlign w:val="bottom"/>
          </w:tcPr>
          <w:p w:rsidR="000855BB" w:rsidRPr="00C20721" w:rsidRDefault="000855BB" w:rsidP="00C20721">
            <w:pPr>
              <w:jc w:val="center"/>
              <w:rPr>
                <w:b/>
                <w:bCs/>
                <w:i/>
                <w:color w:val="000000"/>
              </w:rPr>
            </w:pPr>
            <w:r w:rsidRPr="00C20721">
              <w:rPr>
                <w:b/>
                <w:bCs/>
                <w:i/>
                <w:color w:val="000000"/>
              </w:rPr>
              <w:t>4,33</w:t>
            </w:r>
          </w:p>
        </w:tc>
        <w:tc>
          <w:tcPr>
            <w:tcW w:w="216" w:type="pct"/>
            <w:vAlign w:val="bottom"/>
          </w:tcPr>
          <w:p w:rsidR="000855BB" w:rsidRPr="00C20721" w:rsidRDefault="000855BB" w:rsidP="00C20721">
            <w:pPr>
              <w:jc w:val="center"/>
              <w:rPr>
                <w:b/>
                <w:bCs/>
                <w:i/>
                <w:color w:val="000000"/>
              </w:rPr>
            </w:pPr>
            <w:r w:rsidRPr="00C20721">
              <w:rPr>
                <w:b/>
                <w:bCs/>
                <w:i/>
                <w:color w:val="000000"/>
              </w:rPr>
              <w:t>4</w:t>
            </w:r>
          </w:p>
        </w:tc>
        <w:tc>
          <w:tcPr>
            <w:tcW w:w="146" w:type="pct"/>
            <w:vAlign w:val="bottom"/>
          </w:tcPr>
          <w:p w:rsidR="000855BB" w:rsidRPr="00C20721" w:rsidRDefault="000855BB" w:rsidP="00C20721">
            <w:pPr>
              <w:jc w:val="center"/>
              <w:rPr>
                <w:b/>
                <w:bCs/>
                <w:i/>
                <w:color w:val="000000"/>
              </w:rPr>
            </w:pPr>
            <w:r w:rsidRPr="00C20721">
              <w:rPr>
                <w:b/>
                <w:bCs/>
                <w:i/>
                <w:color w:val="000000"/>
              </w:rPr>
              <w:t>4</w:t>
            </w:r>
          </w:p>
        </w:tc>
        <w:tc>
          <w:tcPr>
            <w:tcW w:w="216" w:type="pct"/>
            <w:vAlign w:val="bottom"/>
          </w:tcPr>
          <w:p w:rsidR="000855BB" w:rsidRPr="00C20721" w:rsidRDefault="000855BB" w:rsidP="00C20721">
            <w:pPr>
              <w:jc w:val="center"/>
              <w:rPr>
                <w:b/>
                <w:bCs/>
                <w:i/>
                <w:color w:val="000000"/>
              </w:rPr>
            </w:pPr>
            <w:r w:rsidRPr="00C20721">
              <w:rPr>
                <w:b/>
                <w:bCs/>
                <w:i/>
                <w:color w:val="000000"/>
              </w:rPr>
              <w:t>4,11</w:t>
            </w:r>
          </w:p>
        </w:tc>
        <w:tc>
          <w:tcPr>
            <w:tcW w:w="219" w:type="pct"/>
            <w:shd w:val="clear" w:color="auto" w:fill="auto"/>
            <w:vAlign w:val="bottom"/>
          </w:tcPr>
          <w:p w:rsidR="000855BB" w:rsidRPr="00C20721" w:rsidRDefault="000855BB" w:rsidP="00C20721">
            <w:pPr>
              <w:jc w:val="center"/>
              <w:rPr>
                <w:b/>
                <w:bCs/>
                <w:i/>
                <w:color w:val="000000"/>
              </w:rPr>
            </w:pPr>
            <w:r w:rsidRPr="00C20721">
              <w:rPr>
                <w:b/>
                <w:bCs/>
                <w:i/>
                <w:color w:val="000000"/>
              </w:rPr>
              <w:t>3,94</w:t>
            </w:r>
          </w:p>
        </w:tc>
        <w:tc>
          <w:tcPr>
            <w:tcW w:w="241" w:type="pct"/>
            <w:vAlign w:val="bottom"/>
          </w:tcPr>
          <w:p w:rsidR="000855BB" w:rsidRPr="00C20721" w:rsidRDefault="000855BB" w:rsidP="00C20721">
            <w:pPr>
              <w:jc w:val="center"/>
              <w:rPr>
                <w:b/>
                <w:bCs/>
                <w:i/>
                <w:color w:val="000000"/>
              </w:rPr>
            </w:pPr>
            <w:r w:rsidRPr="00C20721">
              <w:rPr>
                <w:b/>
                <w:bCs/>
                <w:i/>
                <w:color w:val="000000"/>
              </w:rPr>
              <w:t>4,13</w:t>
            </w:r>
          </w:p>
        </w:tc>
        <w:tc>
          <w:tcPr>
            <w:tcW w:w="216" w:type="pct"/>
            <w:vAlign w:val="bottom"/>
          </w:tcPr>
          <w:p w:rsidR="000855BB" w:rsidRPr="00C20721" w:rsidRDefault="000855BB" w:rsidP="00C20721">
            <w:pPr>
              <w:jc w:val="center"/>
              <w:rPr>
                <w:b/>
                <w:bCs/>
                <w:i/>
                <w:color w:val="000000"/>
              </w:rPr>
            </w:pPr>
            <w:r w:rsidRPr="00C20721">
              <w:rPr>
                <w:b/>
                <w:bCs/>
                <w:i/>
                <w:color w:val="000000"/>
              </w:rPr>
              <w:t>3,33</w:t>
            </w:r>
          </w:p>
        </w:tc>
        <w:tc>
          <w:tcPr>
            <w:tcW w:w="216" w:type="pct"/>
            <w:vAlign w:val="bottom"/>
          </w:tcPr>
          <w:p w:rsidR="000855BB" w:rsidRPr="00C20721" w:rsidRDefault="000855BB" w:rsidP="00C20721">
            <w:pPr>
              <w:jc w:val="center"/>
              <w:rPr>
                <w:b/>
                <w:bCs/>
                <w:i/>
                <w:color w:val="000000"/>
              </w:rPr>
            </w:pPr>
            <w:r w:rsidRPr="00C20721">
              <w:rPr>
                <w:b/>
                <w:bCs/>
                <w:i/>
                <w:color w:val="000000"/>
              </w:rPr>
              <w:t>4,07</w:t>
            </w:r>
          </w:p>
        </w:tc>
        <w:tc>
          <w:tcPr>
            <w:tcW w:w="216" w:type="pct"/>
            <w:vAlign w:val="bottom"/>
          </w:tcPr>
          <w:p w:rsidR="000855BB" w:rsidRPr="00C20721" w:rsidRDefault="000855BB" w:rsidP="00C20721">
            <w:pPr>
              <w:jc w:val="center"/>
              <w:rPr>
                <w:b/>
                <w:bCs/>
                <w:i/>
                <w:color w:val="000000"/>
              </w:rPr>
            </w:pPr>
            <w:r w:rsidRPr="00C20721">
              <w:rPr>
                <w:b/>
                <w:bCs/>
                <w:i/>
                <w:color w:val="000000"/>
              </w:rPr>
              <w:t>4,22</w:t>
            </w:r>
          </w:p>
        </w:tc>
        <w:tc>
          <w:tcPr>
            <w:tcW w:w="216" w:type="pct"/>
            <w:vAlign w:val="bottom"/>
          </w:tcPr>
          <w:p w:rsidR="000855BB" w:rsidRPr="00C20721" w:rsidRDefault="000855BB" w:rsidP="00C20721">
            <w:pPr>
              <w:jc w:val="center"/>
              <w:rPr>
                <w:b/>
                <w:bCs/>
                <w:i/>
                <w:color w:val="000000"/>
              </w:rPr>
            </w:pPr>
            <w:r w:rsidRPr="00C20721">
              <w:rPr>
                <w:b/>
                <w:bCs/>
                <w:i/>
                <w:color w:val="000000"/>
              </w:rPr>
              <w:t>4,33</w:t>
            </w:r>
          </w:p>
        </w:tc>
        <w:tc>
          <w:tcPr>
            <w:tcW w:w="155" w:type="pct"/>
            <w:vAlign w:val="bottom"/>
          </w:tcPr>
          <w:p w:rsidR="000855BB" w:rsidRPr="00C20721" w:rsidRDefault="000855BB" w:rsidP="00C20721">
            <w:pPr>
              <w:jc w:val="center"/>
              <w:rPr>
                <w:b/>
                <w:bCs/>
                <w:i/>
                <w:color w:val="000000"/>
              </w:rPr>
            </w:pPr>
            <w:r w:rsidRPr="00C20721">
              <w:rPr>
                <w:b/>
                <w:bCs/>
                <w:i/>
                <w:color w:val="000000"/>
              </w:rPr>
              <w:t>4</w:t>
            </w:r>
          </w:p>
        </w:tc>
        <w:tc>
          <w:tcPr>
            <w:tcW w:w="216" w:type="pct"/>
            <w:vAlign w:val="bottom"/>
          </w:tcPr>
          <w:p w:rsidR="000855BB" w:rsidRPr="00C20721" w:rsidRDefault="000855BB" w:rsidP="00C20721">
            <w:pPr>
              <w:jc w:val="center"/>
              <w:rPr>
                <w:b/>
                <w:bCs/>
                <w:i/>
                <w:color w:val="000000"/>
              </w:rPr>
            </w:pPr>
            <w:r w:rsidRPr="00C20721">
              <w:rPr>
                <w:b/>
                <w:bCs/>
                <w:i/>
                <w:color w:val="000000"/>
              </w:rPr>
              <w:t>4,11</w:t>
            </w:r>
          </w:p>
        </w:tc>
        <w:tc>
          <w:tcPr>
            <w:tcW w:w="406" w:type="pct"/>
            <w:vAlign w:val="center"/>
          </w:tcPr>
          <w:p w:rsidR="000855BB" w:rsidRPr="00C20721" w:rsidRDefault="000855BB" w:rsidP="00C20721">
            <w:pPr>
              <w:jc w:val="center"/>
              <w:rPr>
                <w:b/>
                <w:i/>
              </w:rPr>
            </w:pPr>
            <w:r w:rsidRPr="00C20721">
              <w:rPr>
                <w:b/>
                <w:i/>
              </w:rPr>
              <w:t>4,08</w:t>
            </w:r>
          </w:p>
        </w:tc>
      </w:tr>
    </w:tbl>
    <w:p w:rsidR="000855BB" w:rsidRPr="00C20721" w:rsidRDefault="000855BB" w:rsidP="00C20721"/>
    <w:p w:rsidR="000855BB" w:rsidRPr="00C20721" w:rsidRDefault="000855BB" w:rsidP="00C20721">
      <w:pPr>
        <w:spacing w:line="360" w:lineRule="auto"/>
        <w:ind w:firstLine="709"/>
        <w:jc w:val="both"/>
        <w:rPr>
          <w:sz w:val="28"/>
          <w:szCs w:val="28"/>
        </w:rPr>
      </w:pPr>
      <w:r w:rsidRPr="00C20721">
        <w:rPr>
          <w:sz w:val="28"/>
          <w:szCs w:val="28"/>
        </w:rPr>
        <w:t>Стоит отметить, что уровень качества несколько превышает уровень доступности муниципальных услуг в Новосибирском районе.</w:t>
      </w:r>
    </w:p>
    <w:p w:rsidR="000855BB" w:rsidRPr="00C20721" w:rsidRDefault="000855BB" w:rsidP="00C20721">
      <w:pPr>
        <w:spacing w:line="360" w:lineRule="auto"/>
        <w:ind w:firstLine="567"/>
        <w:jc w:val="both"/>
        <w:rPr>
          <w:sz w:val="28"/>
          <w:szCs w:val="28"/>
        </w:rPr>
      </w:pPr>
      <w:r w:rsidRPr="00C20721">
        <w:rPr>
          <w:sz w:val="28"/>
          <w:szCs w:val="28"/>
        </w:rPr>
        <w:t>Более всего заявители удовлетворены таким показателем как «Вежливость сотрудников, предоставляющих услугу», который оценили в 4,20 балла. Менее всего респондентов устраивает показатель «Комфортность оказания услуги», который оценили в 4,0 балла.</w:t>
      </w:r>
    </w:p>
    <w:p w:rsidR="000855BB" w:rsidRPr="00C20721" w:rsidRDefault="000855BB" w:rsidP="00C20721">
      <w:pPr>
        <w:sectPr w:rsidR="000855BB" w:rsidRPr="00C20721" w:rsidSect="00146570">
          <w:pgSz w:w="16838" w:h="11906" w:orient="landscape"/>
          <w:pgMar w:top="1701" w:right="1134" w:bottom="567" w:left="1134" w:header="709" w:footer="709" w:gutter="0"/>
          <w:paperSrc w:first="15" w:other="15"/>
          <w:cols w:space="708"/>
          <w:docGrid w:linePitch="360"/>
        </w:sectPr>
      </w:pPr>
    </w:p>
    <w:p w:rsidR="000855BB" w:rsidRPr="00C20721" w:rsidRDefault="000855BB" w:rsidP="00C20721">
      <w:pPr>
        <w:spacing w:line="360" w:lineRule="auto"/>
        <w:ind w:firstLine="709"/>
        <w:jc w:val="both"/>
        <w:rPr>
          <w:sz w:val="28"/>
          <w:szCs w:val="28"/>
        </w:rPr>
      </w:pPr>
      <w:r w:rsidRPr="00C20721">
        <w:rPr>
          <w:sz w:val="28"/>
          <w:szCs w:val="28"/>
        </w:rPr>
        <w:lastRenderedPageBreak/>
        <w:t>Максимальную оценку по уровню качества (5,00 баллов) заявители не присвоили ни по одной из исследуемых услуг. В 2013 году максимальные оценки (5 баллов) были выставлены по пяти услугам.</w:t>
      </w:r>
    </w:p>
    <w:p w:rsidR="000855BB" w:rsidRPr="00C20721" w:rsidRDefault="000855BB" w:rsidP="00C20721">
      <w:pPr>
        <w:spacing w:line="360" w:lineRule="auto"/>
        <w:ind w:firstLine="709"/>
        <w:jc w:val="both"/>
        <w:rPr>
          <w:sz w:val="28"/>
          <w:szCs w:val="28"/>
        </w:rPr>
      </w:pPr>
      <w:r w:rsidRPr="00C20721">
        <w:rPr>
          <w:sz w:val="28"/>
          <w:szCs w:val="28"/>
        </w:rPr>
        <w:t>Выше среднего значения респонденты оценили уровень качества следующих услуг:</w:t>
      </w:r>
    </w:p>
    <w:p w:rsidR="000855BB" w:rsidRPr="00C20721" w:rsidRDefault="000855BB"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(4,16 балла);</w:t>
      </w:r>
    </w:p>
    <w:p w:rsidR="000855BB" w:rsidRPr="00C20721" w:rsidRDefault="000855BB"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 (4,33 балла);</w:t>
      </w:r>
    </w:p>
    <w:p w:rsidR="000855BB" w:rsidRPr="00C20721" w:rsidRDefault="000855BB"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(4,11 балла);</w:t>
      </w:r>
    </w:p>
    <w:p w:rsidR="000855BB" w:rsidRPr="00C20721" w:rsidRDefault="000855BB"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 (4,13 балла);</w:t>
      </w:r>
    </w:p>
    <w:p w:rsidR="000855BB" w:rsidRPr="00C20721" w:rsidRDefault="000855BB"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 (4,22 балла);</w:t>
      </w:r>
    </w:p>
    <w:p w:rsidR="000855BB" w:rsidRPr="00C20721" w:rsidRDefault="000855BB"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 (4,33 балла);</w:t>
      </w:r>
    </w:p>
    <w:p w:rsidR="000855BB" w:rsidRPr="00C20721" w:rsidRDefault="000855BB"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 (4,11 балла).</w:t>
      </w:r>
    </w:p>
    <w:p w:rsidR="000855BB" w:rsidRPr="00C20721" w:rsidRDefault="0030086A" w:rsidP="00C20721">
      <w:pPr>
        <w:spacing w:line="360" w:lineRule="auto"/>
        <w:ind w:left="720"/>
        <w:jc w:val="center"/>
        <w:rPr>
          <w:b/>
          <w:sz w:val="28"/>
          <w:szCs w:val="28"/>
        </w:rPr>
      </w:pPr>
      <w:r w:rsidRPr="00C20721">
        <w:rPr>
          <w:b/>
          <w:sz w:val="28"/>
          <w:szCs w:val="28"/>
        </w:rPr>
        <w:t xml:space="preserve">4. </w:t>
      </w:r>
      <w:r w:rsidR="000855BB" w:rsidRPr="00C20721">
        <w:rPr>
          <w:b/>
          <w:sz w:val="28"/>
          <w:szCs w:val="28"/>
        </w:rPr>
        <w:t>Оценка уровня административных барьеров</w:t>
      </w:r>
    </w:p>
    <w:p w:rsidR="000855BB" w:rsidRPr="00C20721" w:rsidRDefault="000855BB"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0855BB" w:rsidRPr="00C20721" w:rsidRDefault="000855BB" w:rsidP="00C20721">
      <w:pPr>
        <w:spacing w:line="360" w:lineRule="auto"/>
        <w:jc w:val="center"/>
        <w:rPr>
          <w:b/>
          <w:i/>
          <w:sz w:val="28"/>
        </w:rPr>
      </w:pPr>
      <w:r w:rsidRPr="00C20721">
        <w:rPr>
          <w:b/>
          <w:i/>
          <w:sz w:val="28"/>
        </w:rPr>
        <w:t>4.1. Количество документов в рамках предоставления услуги.</w:t>
      </w:r>
    </w:p>
    <w:p w:rsidR="000855BB" w:rsidRPr="00C20721" w:rsidRDefault="000855BB"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0855BB" w:rsidRPr="00C20721" w:rsidRDefault="000855BB" w:rsidP="00C20721">
      <w:pPr>
        <w:spacing w:line="360" w:lineRule="auto"/>
        <w:ind w:firstLine="709"/>
        <w:jc w:val="both"/>
        <w:rPr>
          <w:sz w:val="28"/>
          <w:szCs w:val="28"/>
        </w:rPr>
        <w:sectPr w:rsidR="000855BB" w:rsidRPr="00C20721" w:rsidSect="00146570">
          <w:pgSz w:w="11906" w:h="16838"/>
          <w:pgMar w:top="1134" w:right="567" w:bottom="1134" w:left="1701" w:header="708" w:footer="708" w:gutter="0"/>
          <w:paperSrc w:first="15" w:other="15"/>
          <w:cols w:space="708"/>
          <w:docGrid w:linePitch="360"/>
        </w:sectPr>
      </w:pPr>
    </w:p>
    <w:p w:rsidR="000855BB" w:rsidRPr="00C20721" w:rsidRDefault="000855BB" w:rsidP="00C20721">
      <w:pPr>
        <w:spacing w:line="360" w:lineRule="auto"/>
        <w:rPr>
          <w:sz w:val="28"/>
          <w:szCs w:val="28"/>
        </w:rPr>
      </w:pPr>
      <w:r w:rsidRPr="00C20721">
        <w:rPr>
          <w:sz w:val="28"/>
          <w:szCs w:val="28"/>
        </w:rPr>
        <w:lastRenderedPageBreak/>
        <w:t>Таблица 4 - Количество документов, необходимых в рамках предоставления услуг</w:t>
      </w:r>
    </w:p>
    <w:tbl>
      <w:tblPr>
        <w:tblW w:w="49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9"/>
        <w:gridCol w:w="871"/>
        <w:gridCol w:w="452"/>
        <w:gridCol w:w="624"/>
        <w:gridCol w:w="452"/>
        <w:gridCol w:w="696"/>
        <w:gridCol w:w="676"/>
        <w:gridCol w:w="809"/>
        <w:gridCol w:w="620"/>
        <w:gridCol w:w="704"/>
        <w:gridCol w:w="809"/>
        <w:gridCol w:w="867"/>
        <w:gridCol w:w="573"/>
        <w:gridCol w:w="614"/>
        <w:gridCol w:w="739"/>
        <w:gridCol w:w="803"/>
        <w:gridCol w:w="977"/>
      </w:tblGrid>
      <w:tr w:rsidR="000855BB" w:rsidRPr="00C20721" w:rsidTr="000855BB">
        <w:trPr>
          <w:trHeight w:val="315"/>
          <w:jc w:val="center"/>
        </w:trPr>
        <w:tc>
          <w:tcPr>
            <w:tcW w:w="1119" w:type="pct"/>
            <w:shd w:val="clear" w:color="auto" w:fill="auto"/>
            <w:noWrap/>
            <w:hideMark/>
          </w:tcPr>
          <w:p w:rsidR="000855BB" w:rsidRPr="00C20721" w:rsidRDefault="000855BB" w:rsidP="00C20721">
            <w:pPr>
              <w:rPr>
                <w:b/>
                <w:bCs/>
                <w:color w:val="000000"/>
              </w:rPr>
            </w:pPr>
            <w:r w:rsidRPr="00C20721">
              <w:rPr>
                <w:b/>
                <w:bCs/>
                <w:color w:val="000000"/>
              </w:rPr>
              <w:t>Количество различных документов (процедур)</w:t>
            </w:r>
          </w:p>
        </w:tc>
        <w:tc>
          <w:tcPr>
            <w:tcW w:w="299" w:type="pct"/>
            <w:shd w:val="clear" w:color="auto" w:fill="auto"/>
            <w:noWrap/>
            <w:vAlign w:val="center"/>
            <w:hideMark/>
          </w:tcPr>
          <w:p w:rsidR="000855BB" w:rsidRPr="00C20721" w:rsidRDefault="000855BB" w:rsidP="00C20721">
            <w:pPr>
              <w:jc w:val="center"/>
              <w:rPr>
                <w:b/>
                <w:color w:val="000000"/>
              </w:rPr>
            </w:pPr>
            <w:r w:rsidRPr="00C20721">
              <w:rPr>
                <w:b/>
                <w:color w:val="000000"/>
              </w:rPr>
              <w:t>1</w:t>
            </w:r>
          </w:p>
        </w:tc>
        <w:tc>
          <w:tcPr>
            <w:tcW w:w="155" w:type="pct"/>
            <w:shd w:val="clear" w:color="auto" w:fill="auto"/>
            <w:noWrap/>
            <w:vAlign w:val="center"/>
            <w:hideMark/>
          </w:tcPr>
          <w:p w:rsidR="000855BB" w:rsidRPr="00C20721" w:rsidRDefault="000855BB" w:rsidP="00C20721">
            <w:pPr>
              <w:jc w:val="center"/>
              <w:rPr>
                <w:b/>
                <w:color w:val="000000"/>
              </w:rPr>
            </w:pPr>
            <w:r w:rsidRPr="00C20721">
              <w:rPr>
                <w:b/>
                <w:color w:val="000000"/>
              </w:rPr>
              <w:t>2</w:t>
            </w:r>
          </w:p>
        </w:tc>
        <w:tc>
          <w:tcPr>
            <w:tcW w:w="214" w:type="pct"/>
            <w:shd w:val="clear" w:color="auto" w:fill="auto"/>
            <w:noWrap/>
            <w:vAlign w:val="center"/>
            <w:hideMark/>
          </w:tcPr>
          <w:p w:rsidR="000855BB" w:rsidRPr="00C20721" w:rsidRDefault="000855BB" w:rsidP="00C20721">
            <w:pPr>
              <w:jc w:val="center"/>
              <w:rPr>
                <w:b/>
                <w:color w:val="000000"/>
              </w:rPr>
            </w:pPr>
            <w:r w:rsidRPr="00C20721">
              <w:rPr>
                <w:b/>
                <w:color w:val="000000"/>
              </w:rPr>
              <w:t>3</w:t>
            </w:r>
          </w:p>
        </w:tc>
        <w:tc>
          <w:tcPr>
            <w:tcW w:w="155" w:type="pct"/>
            <w:shd w:val="clear" w:color="auto" w:fill="auto"/>
            <w:noWrap/>
            <w:vAlign w:val="center"/>
            <w:hideMark/>
          </w:tcPr>
          <w:p w:rsidR="000855BB" w:rsidRPr="00C20721" w:rsidRDefault="000855BB" w:rsidP="00C20721">
            <w:pPr>
              <w:jc w:val="center"/>
              <w:rPr>
                <w:b/>
                <w:color w:val="000000"/>
              </w:rPr>
            </w:pPr>
            <w:r w:rsidRPr="00C20721">
              <w:rPr>
                <w:b/>
                <w:color w:val="000000"/>
              </w:rPr>
              <w:t>4</w:t>
            </w:r>
          </w:p>
        </w:tc>
        <w:tc>
          <w:tcPr>
            <w:tcW w:w="239" w:type="pct"/>
            <w:shd w:val="clear" w:color="auto" w:fill="auto"/>
            <w:noWrap/>
            <w:vAlign w:val="center"/>
            <w:hideMark/>
          </w:tcPr>
          <w:p w:rsidR="000855BB" w:rsidRPr="00C20721" w:rsidRDefault="000855BB" w:rsidP="00C20721">
            <w:pPr>
              <w:jc w:val="center"/>
              <w:rPr>
                <w:b/>
                <w:color w:val="000000"/>
              </w:rPr>
            </w:pPr>
            <w:r w:rsidRPr="00C20721">
              <w:rPr>
                <w:b/>
                <w:color w:val="000000"/>
              </w:rPr>
              <w:t>5</w:t>
            </w:r>
          </w:p>
        </w:tc>
        <w:tc>
          <w:tcPr>
            <w:tcW w:w="232" w:type="pct"/>
            <w:shd w:val="clear" w:color="auto" w:fill="auto"/>
            <w:noWrap/>
            <w:vAlign w:val="center"/>
            <w:hideMark/>
          </w:tcPr>
          <w:p w:rsidR="000855BB" w:rsidRPr="00C20721" w:rsidRDefault="000855BB" w:rsidP="00C20721">
            <w:pPr>
              <w:jc w:val="center"/>
              <w:rPr>
                <w:b/>
                <w:color w:val="000000"/>
              </w:rPr>
            </w:pPr>
            <w:r w:rsidRPr="00C20721">
              <w:rPr>
                <w:b/>
                <w:color w:val="000000"/>
              </w:rPr>
              <w:t>6</w:t>
            </w:r>
          </w:p>
        </w:tc>
        <w:tc>
          <w:tcPr>
            <w:tcW w:w="278" w:type="pct"/>
            <w:shd w:val="clear" w:color="auto" w:fill="auto"/>
            <w:noWrap/>
            <w:vAlign w:val="center"/>
            <w:hideMark/>
          </w:tcPr>
          <w:p w:rsidR="000855BB" w:rsidRPr="00C20721" w:rsidRDefault="000855BB" w:rsidP="00C20721">
            <w:pPr>
              <w:jc w:val="center"/>
              <w:rPr>
                <w:b/>
                <w:color w:val="000000"/>
              </w:rPr>
            </w:pPr>
            <w:r w:rsidRPr="00C20721">
              <w:rPr>
                <w:b/>
                <w:color w:val="000000"/>
              </w:rPr>
              <w:t>7</w:t>
            </w:r>
          </w:p>
        </w:tc>
        <w:tc>
          <w:tcPr>
            <w:tcW w:w="213" w:type="pct"/>
            <w:shd w:val="clear" w:color="auto" w:fill="auto"/>
            <w:noWrap/>
            <w:vAlign w:val="center"/>
            <w:hideMark/>
          </w:tcPr>
          <w:p w:rsidR="000855BB" w:rsidRPr="00C20721" w:rsidRDefault="000855BB" w:rsidP="00C20721">
            <w:pPr>
              <w:jc w:val="center"/>
              <w:rPr>
                <w:b/>
                <w:color w:val="000000"/>
              </w:rPr>
            </w:pPr>
            <w:r w:rsidRPr="00C20721">
              <w:rPr>
                <w:b/>
                <w:color w:val="000000"/>
              </w:rPr>
              <w:t>8</w:t>
            </w:r>
          </w:p>
        </w:tc>
        <w:tc>
          <w:tcPr>
            <w:tcW w:w="242" w:type="pct"/>
            <w:shd w:val="clear" w:color="auto" w:fill="auto"/>
            <w:noWrap/>
            <w:vAlign w:val="center"/>
            <w:hideMark/>
          </w:tcPr>
          <w:p w:rsidR="000855BB" w:rsidRPr="00C20721" w:rsidRDefault="000855BB" w:rsidP="00C20721">
            <w:pPr>
              <w:jc w:val="center"/>
              <w:rPr>
                <w:b/>
                <w:color w:val="000000"/>
              </w:rPr>
            </w:pPr>
            <w:r w:rsidRPr="00C20721">
              <w:rPr>
                <w:b/>
                <w:color w:val="000000"/>
              </w:rPr>
              <w:t>9</w:t>
            </w:r>
          </w:p>
        </w:tc>
        <w:tc>
          <w:tcPr>
            <w:tcW w:w="278" w:type="pct"/>
            <w:shd w:val="clear" w:color="auto" w:fill="auto"/>
            <w:noWrap/>
            <w:vAlign w:val="center"/>
            <w:hideMark/>
          </w:tcPr>
          <w:p w:rsidR="000855BB" w:rsidRPr="00C20721" w:rsidRDefault="000855BB" w:rsidP="00C20721">
            <w:pPr>
              <w:jc w:val="center"/>
              <w:rPr>
                <w:b/>
                <w:color w:val="000000"/>
              </w:rPr>
            </w:pPr>
            <w:r w:rsidRPr="00C20721">
              <w:rPr>
                <w:b/>
                <w:color w:val="000000"/>
              </w:rPr>
              <w:t>10</w:t>
            </w:r>
          </w:p>
        </w:tc>
        <w:tc>
          <w:tcPr>
            <w:tcW w:w="298" w:type="pct"/>
            <w:shd w:val="clear" w:color="auto" w:fill="auto"/>
            <w:noWrap/>
            <w:vAlign w:val="center"/>
            <w:hideMark/>
          </w:tcPr>
          <w:p w:rsidR="000855BB" w:rsidRPr="00C20721" w:rsidRDefault="000855BB" w:rsidP="00C20721">
            <w:pPr>
              <w:jc w:val="center"/>
              <w:rPr>
                <w:b/>
                <w:color w:val="000000"/>
              </w:rPr>
            </w:pPr>
            <w:r w:rsidRPr="00C20721">
              <w:rPr>
                <w:b/>
                <w:color w:val="000000"/>
              </w:rPr>
              <w:t>11</w:t>
            </w:r>
          </w:p>
        </w:tc>
        <w:tc>
          <w:tcPr>
            <w:tcW w:w="197" w:type="pct"/>
            <w:vAlign w:val="center"/>
          </w:tcPr>
          <w:p w:rsidR="000855BB" w:rsidRPr="00C20721" w:rsidRDefault="000855BB" w:rsidP="00C20721">
            <w:pPr>
              <w:jc w:val="center"/>
              <w:rPr>
                <w:b/>
                <w:color w:val="000000"/>
              </w:rPr>
            </w:pPr>
            <w:r w:rsidRPr="00C20721">
              <w:rPr>
                <w:b/>
                <w:color w:val="000000"/>
              </w:rPr>
              <w:t>12</w:t>
            </w:r>
          </w:p>
        </w:tc>
        <w:tc>
          <w:tcPr>
            <w:tcW w:w="211" w:type="pct"/>
            <w:vAlign w:val="center"/>
          </w:tcPr>
          <w:p w:rsidR="000855BB" w:rsidRPr="00C20721" w:rsidRDefault="000855BB" w:rsidP="00C20721">
            <w:pPr>
              <w:jc w:val="center"/>
              <w:rPr>
                <w:b/>
                <w:color w:val="000000"/>
              </w:rPr>
            </w:pPr>
            <w:r w:rsidRPr="00C20721">
              <w:rPr>
                <w:b/>
                <w:color w:val="000000"/>
              </w:rPr>
              <w:t>13</w:t>
            </w:r>
          </w:p>
        </w:tc>
        <w:tc>
          <w:tcPr>
            <w:tcW w:w="254" w:type="pct"/>
            <w:vAlign w:val="center"/>
          </w:tcPr>
          <w:p w:rsidR="000855BB" w:rsidRPr="00C20721" w:rsidRDefault="000855BB" w:rsidP="00C20721">
            <w:pPr>
              <w:jc w:val="center"/>
              <w:rPr>
                <w:b/>
                <w:color w:val="000000"/>
              </w:rPr>
            </w:pPr>
            <w:r w:rsidRPr="00C20721">
              <w:rPr>
                <w:b/>
                <w:color w:val="000000"/>
              </w:rPr>
              <w:t>14</w:t>
            </w:r>
          </w:p>
        </w:tc>
        <w:tc>
          <w:tcPr>
            <w:tcW w:w="276" w:type="pct"/>
            <w:vAlign w:val="center"/>
          </w:tcPr>
          <w:p w:rsidR="000855BB" w:rsidRPr="00C20721" w:rsidRDefault="000855BB" w:rsidP="00C20721">
            <w:pPr>
              <w:jc w:val="center"/>
              <w:rPr>
                <w:b/>
                <w:color w:val="000000"/>
              </w:rPr>
            </w:pPr>
            <w:r w:rsidRPr="00C20721">
              <w:rPr>
                <w:b/>
                <w:color w:val="000000"/>
              </w:rPr>
              <w:t>15</w:t>
            </w:r>
          </w:p>
        </w:tc>
        <w:tc>
          <w:tcPr>
            <w:tcW w:w="336" w:type="pct"/>
            <w:vAlign w:val="center"/>
          </w:tcPr>
          <w:p w:rsidR="000855BB" w:rsidRPr="00C20721" w:rsidRDefault="000855BB" w:rsidP="00C20721">
            <w:pPr>
              <w:jc w:val="center"/>
              <w:rPr>
                <w:b/>
                <w:color w:val="000000"/>
              </w:rPr>
            </w:pPr>
            <w:r w:rsidRPr="00C20721">
              <w:rPr>
                <w:b/>
                <w:color w:val="000000"/>
              </w:rPr>
              <w:t>16</w:t>
            </w:r>
          </w:p>
        </w:tc>
      </w:tr>
      <w:tr w:rsidR="000855BB" w:rsidRPr="00C20721" w:rsidTr="000855BB">
        <w:trPr>
          <w:trHeight w:val="315"/>
          <w:jc w:val="center"/>
        </w:trPr>
        <w:tc>
          <w:tcPr>
            <w:tcW w:w="1119" w:type="pct"/>
            <w:shd w:val="clear" w:color="auto" w:fill="auto"/>
            <w:noWrap/>
            <w:hideMark/>
          </w:tcPr>
          <w:p w:rsidR="000855BB" w:rsidRPr="00C20721" w:rsidRDefault="000855BB" w:rsidP="00C20721">
            <w:pPr>
              <w:rPr>
                <w:i/>
                <w:iCs/>
                <w:color w:val="000000"/>
              </w:rPr>
            </w:pPr>
            <w:r w:rsidRPr="00C20721">
              <w:rPr>
                <w:i/>
                <w:iCs/>
                <w:color w:val="000000"/>
              </w:rPr>
              <w:t>минимальное значение</w:t>
            </w:r>
          </w:p>
        </w:tc>
        <w:tc>
          <w:tcPr>
            <w:tcW w:w="299" w:type="pct"/>
            <w:shd w:val="clear" w:color="auto" w:fill="auto"/>
            <w:noWrap/>
          </w:tcPr>
          <w:p w:rsidR="000855BB" w:rsidRPr="00C20721" w:rsidRDefault="000855BB" w:rsidP="00C20721">
            <w:pPr>
              <w:jc w:val="center"/>
              <w:rPr>
                <w:color w:val="000000"/>
              </w:rPr>
            </w:pPr>
            <w:r w:rsidRPr="00C20721">
              <w:rPr>
                <w:color w:val="000000"/>
              </w:rPr>
              <w:t>4</w:t>
            </w:r>
          </w:p>
        </w:tc>
        <w:tc>
          <w:tcPr>
            <w:tcW w:w="155" w:type="pct"/>
            <w:shd w:val="clear" w:color="auto" w:fill="auto"/>
            <w:noWrap/>
          </w:tcPr>
          <w:p w:rsidR="000855BB" w:rsidRPr="00C20721" w:rsidRDefault="000855BB" w:rsidP="00C20721">
            <w:pPr>
              <w:jc w:val="center"/>
              <w:rPr>
                <w:color w:val="000000"/>
              </w:rPr>
            </w:pPr>
            <w:r w:rsidRPr="00C20721">
              <w:rPr>
                <w:color w:val="000000"/>
              </w:rPr>
              <w:t>6</w:t>
            </w:r>
          </w:p>
        </w:tc>
        <w:tc>
          <w:tcPr>
            <w:tcW w:w="214" w:type="pct"/>
            <w:shd w:val="clear" w:color="auto" w:fill="auto"/>
            <w:noWrap/>
          </w:tcPr>
          <w:p w:rsidR="000855BB" w:rsidRPr="00C20721" w:rsidRDefault="000855BB" w:rsidP="00C20721">
            <w:pPr>
              <w:jc w:val="center"/>
              <w:rPr>
                <w:color w:val="000000"/>
              </w:rPr>
            </w:pPr>
            <w:r w:rsidRPr="00C20721">
              <w:rPr>
                <w:color w:val="000000"/>
              </w:rPr>
              <w:t>5</w:t>
            </w:r>
          </w:p>
        </w:tc>
        <w:tc>
          <w:tcPr>
            <w:tcW w:w="155" w:type="pct"/>
            <w:shd w:val="clear" w:color="auto" w:fill="auto"/>
            <w:noWrap/>
          </w:tcPr>
          <w:p w:rsidR="000855BB" w:rsidRPr="00C20721" w:rsidRDefault="000855BB" w:rsidP="00C20721">
            <w:pPr>
              <w:jc w:val="center"/>
              <w:rPr>
                <w:color w:val="000000"/>
              </w:rPr>
            </w:pPr>
            <w:r w:rsidRPr="00C20721">
              <w:rPr>
                <w:color w:val="000000"/>
              </w:rPr>
              <w:t>7</w:t>
            </w:r>
          </w:p>
        </w:tc>
        <w:tc>
          <w:tcPr>
            <w:tcW w:w="239" w:type="pct"/>
            <w:shd w:val="clear" w:color="auto" w:fill="auto"/>
            <w:noWrap/>
          </w:tcPr>
          <w:p w:rsidR="000855BB" w:rsidRPr="00C20721" w:rsidRDefault="000855BB" w:rsidP="00C20721">
            <w:pPr>
              <w:jc w:val="center"/>
              <w:rPr>
                <w:color w:val="000000"/>
              </w:rPr>
            </w:pPr>
            <w:r w:rsidRPr="00C20721">
              <w:rPr>
                <w:color w:val="000000"/>
              </w:rPr>
              <w:t>2</w:t>
            </w:r>
          </w:p>
        </w:tc>
        <w:tc>
          <w:tcPr>
            <w:tcW w:w="232" w:type="pct"/>
            <w:shd w:val="clear" w:color="auto" w:fill="auto"/>
            <w:noWrap/>
          </w:tcPr>
          <w:p w:rsidR="000855BB" w:rsidRPr="00C20721" w:rsidRDefault="000855BB" w:rsidP="00C20721">
            <w:pPr>
              <w:jc w:val="center"/>
              <w:rPr>
                <w:color w:val="000000"/>
              </w:rPr>
            </w:pPr>
            <w:r w:rsidRPr="00C20721">
              <w:rPr>
                <w:color w:val="000000"/>
              </w:rPr>
              <w:t>5</w:t>
            </w:r>
          </w:p>
        </w:tc>
        <w:tc>
          <w:tcPr>
            <w:tcW w:w="278" w:type="pct"/>
            <w:shd w:val="clear" w:color="auto" w:fill="auto"/>
            <w:noWrap/>
          </w:tcPr>
          <w:p w:rsidR="000855BB" w:rsidRPr="00C20721" w:rsidRDefault="000855BB" w:rsidP="00C20721">
            <w:pPr>
              <w:jc w:val="center"/>
              <w:rPr>
                <w:color w:val="000000"/>
              </w:rPr>
            </w:pPr>
            <w:r w:rsidRPr="00C20721">
              <w:rPr>
                <w:color w:val="000000"/>
              </w:rPr>
              <w:t>3</w:t>
            </w:r>
          </w:p>
        </w:tc>
        <w:tc>
          <w:tcPr>
            <w:tcW w:w="213" w:type="pct"/>
            <w:shd w:val="clear" w:color="auto" w:fill="auto"/>
            <w:noWrap/>
          </w:tcPr>
          <w:p w:rsidR="000855BB" w:rsidRPr="00C20721" w:rsidRDefault="000855BB" w:rsidP="00C20721">
            <w:pPr>
              <w:jc w:val="center"/>
              <w:rPr>
                <w:color w:val="000000"/>
              </w:rPr>
            </w:pPr>
            <w:r w:rsidRPr="00C20721">
              <w:rPr>
                <w:color w:val="000000"/>
              </w:rPr>
              <w:t>4</w:t>
            </w:r>
          </w:p>
        </w:tc>
        <w:tc>
          <w:tcPr>
            <w:tcW w:w="242" w:type="pct"/>
            <w:shd w:val="clear" w:color="auto" w:fill="auto"/>
            <w:noWrap/>
          </w:tcPr>
          <w:p w:rsidR="000855BB" w:rsidRPr="00C20721" w:rsidRDefault="000855BB" w:rsidP="00C20721">
            <w:pPr>
              <w:jc w:val="center"/>
              <w:rPr>
                <w:color w:val="000000"/>
              </w:rPr>
            </w:pPr>
            <w:r w:rsidRPr="00C20721">
              <w:rPr>
                <w:color w:val="000000"/>
              </w:rPr>
              <w:t>5</w:t>
            </w:r>
          </w:p>
        </w:tc>
        <w:tc>
          <w:tcPr>
            <w:tcW w:w="278" w:type="pct"/>
            <w:shd w:val="clear" w:color="auto" w:fill="auto"/>
            <w:noWrap/>
          </w:tcPr>
          <w:p w:rsidR="000855BB" w:rsidRPr="00C20721" w:rsidRDefault="000855BB" w:rsidP="00C20721">
            <w:pPr>
              <w:jc w:val="center"/>
              <w:rPr>
                <w:color w:val="000000"/>
              </w:rPr>
            </w:pPr>
            <w:r w:rsidRPr="00C20721">
              <w:rPr>
                <w:color w:val="000000"/>
              </w:rPr>
              <w:t>5</w:t>
            </w:r>
          </w:p>
        </w:tc>
        <w:tc>
          <w:tcPr>
            <w:tcW w:w="298" w:type="pct"/>
            <w:shd w:val="clear" w:color="auto" w:fill="auto"/>
            <w:noWrap/>
          </w:tcPr>
          <w:p w:rsidR="000855BB" w:rsidRPr="00C20721" w:rsidRDefault="000855BB" w:rsidP="00C20721">
            <w:pPr>
              <w:jc w:val="center"/>
              <w:rPr>
                <w:color w:val="000000"/>
              </w:rPr>
            </w:pPr>
            <w:r w:rsidRPr="00C20721">
              <w:rPr>
                <w:color w:val="000000"/>
              </w:rPr>
              <w:t>12</w:t>
            </w:r>
          </w:p>
        </w:tc>
        <w:tc>
          <w:tcPr>
            <w:tcW w:w="197" w:type="pct"/>
          </w:tcPr>
          <w:p w:rsidR="000855BB" w:rsidRPr="00C20721" w:rsidRDefault="000855BB" w:rsidP="00C20721">
            <w:pPr>
              <w:jc w:val="center"/>
              <w:rPr>
                <w:color w:val="000000"/>
              </w:rPr>
            </w:pPr>
            <w:r w:rsidRPr="00C20721">
              <w:rPr>
                <w:color w:val="000000"/>
              </w:rPr>
              <w:t>7</w:t>
            </w:r>
          </w:p>
        </w:tc>
        <w:tc>
          <w:tcPr>
            <w:tcW w:w="211" w:type="pct"/>
          </w:tcPr>
          <w:p w:rsidR="000855BB" w:rsidRPr="00C20721" w:rsidRDefault="000855BB" w:rsidP="00C20721">
            <w:pPr>
              <w:jc w:val="center"/>
              <w:rPr>
                <w:color w:val="000000"/>
              </w:rPr>
            </w:pPr>
            <w:r w:rsidRPr="00C20721">
              <w:rPr>
                <w:color w:val="000000"/>
              </w:rPr>
              <w:t>7</w:t>
            </w:r>
          </w:p>
        </w:tc>
        <w:tc>
          <w:tcPr>
            <w:tcW w:w="254" w:type="pct"/>
          </w:tcPr>
          <w:p w:rsidR="000855BB" w:rsidRPr="00C20721" w:rsidRDefault="000855BB" w:rsidP="00C20721">
            <w:pPr>
              <w:jc w:val="center"/>
              <w:rPr>
                <w:color w:val="000000"/>
              </w:rPr>
            </w:pPr>
            <w:r w:rsidRPr="00C20721">
              <w:rPr>
                <w:color w:val="000000"/>
              </w:rPr>
              <w:t>6</w:t>
            </w:r>
          </w:p>
        </w:tc>
        <w:tc>
          <w:tcPr>
            <w:tcW w:w="276" w:type="pct"/>
          </w:tcPr>
          <w:p w:rsidR="000855BB" w:rsidRPr="00C20721" w:rsidRDefault="000855BB" w:rsidP="00C20721">
            <w:pPr>
              <w:jc w:val="center"/>
              <w:rPr>
                <w:color w:val="000000"/>
              </w:rPr>
            </w:pPr>
            <w:r w:rsidRPr="00C20721">
              <w:rPr>
                <w:color w:val="000000"/>
              </w:rPr>
              <w:t>8</w:t>
            </w:r>
          </w:p>
        </w:tc>
        <w:tc>
          <w:tcPr>
            <w:tcW w:w="336" w:type="pct"/>
          </w:tcPr>
          <w:p w:rsidR="000855BB" w:rsidRPr="00C20721" w:rsidRDefault="000855BB" w:rsidP="00C20721">
            <w:pPr>
              <w:jc w:val="center"/>
              <w:rPr>
                <w:color w:val="000000"/>
              </w:rPr>
            </w:pPr>
            <w:r w:rsidRPr="00C20721">
              <w:rPr>
                <w:color w:val="000000"/>
              </w:rPr>
              <w:t>6</w:t>
            </w:r>
          </w:p>
        </w:tc>
      </w:tr>
      <w:tr w:rsidR="000855BB" w:rsidRPr="00C20721" w:rsidTr="000855BB">
        <w:trPr>
          <w:trHeight w:val="315"/>
          <w:jc w:val="center"/>
        </w:trPr>
        <w:tc>
          <w:tcPr>
            <w:tcW w:w="1119" w:type="pct"/>
            <w:shd w:val="clear" w:color="auto" w:fill="auto"/>
            <w:noWrap/>
            <w:hideMark/>
          </w:tcPr>
          <w:p w:rsidR="000855BB" w:rsidRPr="00C20721" w:rsidRDefault="000855BB" w:rsidP="00C20721">
            <w:pPr>
              <w:rPr>
                <w:i/>
                <w:iCs/>
                <w:color w:val="000000"/>
              </w:rPr>
            </w:pPr>
            <w:r w:rsidRPr="00C20721">
              <w:rPr>
                <w:i/>
                <w:iCs/>
                <w:color w:val="000000"/>
              </w:rPr>
              <w:t>среднее значение</w:t>
            </w:r>
          </w:p>
        </w:tc>
        <w:tc>
          <w:tcPr>
            <w:tcW w:w="299" w:type="pct"/>
            <w:shd w:val="clear" w:color="auto" w:fill="auto"/>
            <w:noWrap/>
          </w:tcPr>
          <w:p w:rsidR="000855BB" w:rsidRPr="00C20721" w:rsidRDefault="000855BB" w:rsidP="00C20721">
            <w:pPr>
              <w:jc w:val="center"/>
              <w:rPr>
                <w:color w:val="000000"/>
              </w:rPr>
            </w:pPr>
            <w:r w:rsidRPr="00C20721">
              <w:rPr>
                <w:color w:val="000000"/>
              </w:rPr>
              <w:t>4,8</w:t>
            </w:r>
          </w:p>
        </w:tc>
        <w:tc>
          <w:tcPr>
            <w:tcW w:w="155" w:type="pct"/>
            <w:shd w:val="clear" w:color="auto" w:fill="auto"/>
            <w:noWrap/>
          </w:tcPr>
          <w:p w:rsidR="000855BB" w:rsidRPr="00C20721" w:rsidRDefault="000855BB" w:rsidP="00C20721">
            <w:pPr>
              <w:jc w:val="center"/>
              <w:rPr>
                <w:color w:val="000000"/>
              </w:rPr>
            </w:pPr>
            <w:r w:rsidRPr="00C20721">
              <w:rPr>
                <w:color w:val="000000"/>
              </w:rPr>
              <w:t>7</w:t>
            </w:r>
          </w:p>
        </w:tc>
        <w:tc>
          <w:tcPr>
            <w:tcW w:w="214" w:type="pct"/>
            <w:shd w:val="clear" w:color="auto" w:fill="auto"/>
            <w:noWrap/>
          </w:tcPr>
          <w:p w:rsidR="000855BB" w:rsidRPr="00C20721" w:rsidRDefault="000855BB" w:rsidP="00C20721">
            <w:pPr>
              <w:jc w:val="center"/>
              <w:rPr>
                <w:color w:val="000000"/>
              </w:rPr>
            </w:pPr>
            <w:r w:rsidRPr="00C20721">
              <w:rPr>
                <w:color w:val="000000"/>
              </w:rPr>
              <w:t>6</w:t>
            </w:r>
          </w:p>
        </w:tc>
        <w:tc>
          <w:tcPr>
            <w:tcW w:w="155" w:type="pct"/>
            <w:shd w:val="clear" w:color="auto" w:fill="auto"/>
            <w:noWrap/>
          </w:tcPr>
          <w:p w:rsidR="000855BB" w:rsidRPr="00C20721" w:rsidRDefault="000855BB" w:rsidP="00C20721">
            <w:pPr>
              <w:jc w:val="center"/>
              <w:rPr>
                <w:color w:val="000000"/>
              </w:rPr>
            </w:pPr>
            <w:r w:rsidRPr="00C20721">
              <w:rPr>
                <w:color w:val="000000"/>
              </w:rPr>
              <w:t>7</w:t>
            </w:r>
          </w:p>
        </w:tc>
        <w:tc>
          <w:tcPr>
            <w:tcW w:w="239" w:type="pct"/>
            <w:shd w:val="clear" w:color="auto" w:fill="auto"/>
            <w:noWrap/>
          </w:tcPr>
          <w:p w:rsidR="000855BB" w:rsidRPr="00C20721" w:rsidRDefault="000855BB" w:rsidP="00C20721">
            <w:pPr>
              <w:jc w:val="center"/>
              <w:rPr>
                <w:color w:val="000000"/>
              </w:rPr>
            </w:pPr>
            <w:r w:rsidRPr="00C20721">
              <w:rPr>
                <w:color w:val="000000"/>
              </w:rPr>
              <w:t>2,5</w:t>
            </w:r>
          </w:p>
        </w:tc>
        <w:tc>
          <w:tcPr>
            <w:tcW w:w="232" w:type="pct"/>
            <w:shd w:val="clear" w:color="auto" w:fill="auto"/>
            <w:noWrap/>
          </w:tcPr>
          <w:p w:rsidR="000855BB" w:rsidRPr="00C20721" w:rsidRDefault="000855BB" w:rsidP="00C20721">
            <w:pPr>
              <w:jc w:val="center"/>
              <w:rPr>
                <w:color w:val="000000"/>
              </w:rPr>
            </w:pPr>
            <w:r w:rsidRPr="00C20721">
              <w:rPr>
                <w:color w:val="000000"/>
              </w:rPr>
              <w:t>6,7</w:t>
            </w:r>
          </w:p>
        </w:tc>
        <w:tc>
          <w:tcPr>
            <w:tcW w:w="278" w:type="pct"/>
            <w:shd w:val="clear" w:color="auto" w:fill="auto"/>
            <w:noWrap/>
          </w:tcPr>
          <w:p w:rsidR="000855BB" w:rsidRPr="00C20721" w:rsidRDefault="000855BB" w:rsidP="00C20721">
            <w:pPr>
              <w:jc w:val="center"/>
              <w:rPr>
                <w:color w:val="000000"/>
              </w:rPr>
            </w:pPr>
            <w:r w:rsidRPr="00C20721">
              <w:rPr>
                <w:color w:val="000000"/>
              </w:rPr>
              <w:t>4,5</w:t>
            </w:r>
          </w:p>
        </w:tc>
        <w:tc>
          <w:tcPr>
            <w:tcW w:w="213" w:type="pct"/>
            <w:shd w:val="clear" w:color="auto" w:fill="auto"/>
            <w:noWrap/>
          </w:tcPr>
          <w:p w:rsidR="000855BB" w:rsidRPr="00C20721" w:rsidRDefault="000855BB" w:rsidP="00C20721">
            <w:pPr>
              <w:jc w:val="center"/>
              <w:rPr>
                <w:color w:val="000000"/>
              </w:rPr>
            </w:pPr>
            <w:r w:rsidRPr="00C20721">
              <w:rPr>
                <w:color w:val="000000"/>
              </w:rPr>
              <w:t>6</w:t>
            </w:r>
          </w:p>
        </w:tc>
        <w:tc>
          <w:tcPr>
            <w:tcW w:w="242" w:type="pct"/>
            <w:shd w:val="clear" w:color="auto" w:fill="auto"/>
            <w:noWrap/>
          </w:tcPr>
          <w:p w:rsidR="000855BB" w:rsidRPr="00C20721" w:rsidRDefault="000855BB" w:rsidP="00C20721">
            <w:pPr>
              <w:jc w:val="center"/>
              <w:rPr>
                <w:color w:val="000000"/>
              </w:rPr>
            </w:pPr>
            <w:r w:rsidRPr="00C20721">
              <w:rPr>
                <w:color w:val="000000"/>
              </w:rPr>
              <w:t>7,5</w:t>
            </w:r>
          </w:p>
        </w:tc>
        <w:tc>
          <w:tcPr>
            <w:tcW w:w="278" w:type="pct"/>
            <w:shd w:val="clear" w:color="auto" w:fill="auto"/>
            <w:noWrap/>
          </w:tcPr>
          <w:p w:rsidR="000855BB" w:rsidRPr="00C20721" w:rsidRDefault="000855BB" w:rsidP="00C20721">
            <w:pPr>
              <w:jc w:val="center"/>
              <w:rPr>
                <w:color w:val="000000"/>
              </w:rPr>
            </w:pPr>
            <w:r w:rsidRPr="00C20721">
              <w:rPr>
                <w:color w:val="000000"/>
              </w:rPr>
              <w:t>5,8</w:t>
            </w:r>
          </w:p>
        </w:tc>
        <w:tc>
          <w:tcPr>
            <w:tcW w:w="298" w:type="pct"/>
            <w:shd w:val="clear" w:color="auto" w:fill="auto"/>
            <w:noWrap/>
          </w:tcPr>
          <w:p w:rsidR="000855BB" w:rsidRPr="00C20721" w:rsidRDefault="000855BB" w:rsidP="00C20721">
            <w:pPr>
              <w:jc w:val="center"/>
              <w:rPr>
                <w:color w:val="000000"/>
              </w:rPr>
            </w:pPr>
            <w:r w:rsidRPr="00C20721">
              <w:rPr>
                <w:color w:val="000000"/>
              </w:rPr>
              <w:t>12</w:t>
            </w:r>
          </w:p>
        </w:tc>
        <w:tc>
          <w:tcPr>
            <w:tcW w:w="197" w:type="pct"/>
          </w:tcPr>
          <w:p w:rsidR="000855BB" w:rsidRPr="00C20721" w:rsidRDefault="000855BB" w:rsidP="00C20721">
            <w:pPr>
              <w:jc w:val="center"/>
              <w:rPr>
                <w:color w:val="000000"/>
              </w:rPr>
            </w:pPr>
            <w:r w:rsidRPr="00C20721">
              <w:rPr>
                <w:color w:val="000000"/>
              </w:rPr>
              <w:t>7,8</w:t>
            </w:r>
          </w:p>
        </w:tc>
        <w:tc>
          <w:tcPr>
            <w:tcW w:w="211" w:type="pct"/>
          </w:tcPr>
          <w:p w:rsidR="000855BB" w:rsidRPr="00C20721" w:rsidRDefault="000855BB" w:rsidP="00C20721">
            <w:pPr>
              <w:jc w:val="center"/>
              <w:rPr>
                <w:color w:val="000000"/>
              </w:rPr>
            </w:pPr>
            <w:r w:rsidRPr="00C20721">
              <w:rPr>
                <w:color w:val="000000"/>
              </w:rPr>
              <w:t>8</w:t>
            </w:r>
          </w:p>
        </w:tc>
        <w:tc>
          <w:tcPr>
            <w:tcW w:w="254" w:type="pct"/>
          </w:tcPr>
          <w:p w:rsidR="000855BB" w:rsidRPr="00C20721" w:rsidRDefault="000855BB" w:rsidP="00C20721">
            <w:pPr>
              <w:jc w:val="center"/>
              <w:rPr>
                <w:color w:val="000000"/>
              </w:rPr>
            </w:pPr>
            <w:r w:rsidRPr="00C20721">
              <w:rPr>
                <w:color w:val="000000"/>
              </w:rPr>
              <w:t>6</w:t>
            </w:r>
          </w:p>
        </w:tc>
        <w:tc>
          <w:tcPr>
            <w:tcW w:w="276" w:type="pct"/>
          </w:tcPr>
          <w:p w:rsidR="000855BB" w:rsidRPr="00C20721" w:rsidRDefault="000855BB" w:rsidP="00C20721">
            <w:pPr>
              <w:jc w:val="center"/>
              <w:rPr>
                <w:color w:val="000000"/>
              </w:rPr>
            </w:pPr>
            <w:r w:rsidRPr="00C20721">
              <w:rPr>
                <w:color w:val="000000"/>
              </w:rPr>
              <w:t>8</w:t>
            </w:r>
          </w:p>
        </w:tc>
        <w:tc>
          <w:tcPr>
            <w:tcW w:w="336" w:type="pct"/>
          </w:tcPr>
          <w:p w:rsidR="000855BB" w:rsidRPr="00C20721" w:rsidRDefault="000855BB" w:rsidP="00C20721">
            <w:pPr>
              <w:jc w:val="center"/>
              <w:rPr>
                <w:color w:val="000000"/>
              </w:rPr>
            </w:pPr>
            <w:r w:rsidRPr="00C20721">
              <w:rPr>
                <w:color w:val="000000"/>
              </w:rPr>
              <w:t>7,33</w:t>
            </w:r>
          </w:p>
        </w:tc>
      </w:tr>
      <w:tr w:rsidR="000855BB" w:rsidRPr="00C20721" w:rsidTr="000855BB">
        <w:trPr>
          <w:trHeight w:val="315"/>
          <w:jc w:val="center"/>
        </w:trPr>
        <w:tc>
          <w:tcPr>
            <w:tcW w:w="1119" w:type="pct"/>
            <w:shd w:val="clear" w:color="auto" w:fill="auto"/>
            <w:noWrap/>
          </w:tcPr>
          <w:p w:rsidR="000855BB" w:rsidRPr="00C20721" w:rsidRDefault="000855BB" w:rsidP="00C20721">
            <w:pPr>
              <w:rPr>
                <w:i/>
                <w:iCs/>
                <w:color w:val="000000"/>
              </w:rPr>
            </w:pPr>
            <w:r w:rsidRPr="00C20721">
              <w:rPr>
                <w:i/>
                <w:iCs/>
                <w:color w:val="000000"/>
              </w:rPr>
              <w:t>максимальное значение</w:t>
            </w:r>
          </w:p>
        </w:tc>
        <w:tc>
          <w:tcPr>
            <w:tcW w:w="299" w:type="pct"/>
            <w:shd w:val="clear" w:color="auto" w:fill="auto"/>
            <w:noWrap/>
          </w:tcPr>
          <w:p w:rsidR="000855BB" w:rsidRPr="00C20721" w:rsidRDefault="000855BB" w:rsidP="00C20721">
            <w:pPr>
              <w:jc w:val="center"/>
              <w:rPr>
                <w:color w:val="000000"/>
              </w:rPr>
            </w:pPr>
            <w:r w:rsidRPr="00C20721">
              <w:rPr>
                <w:color w:val="000000"/>
              </w:rPr>
              <w:t>6</w:t>
            </w:r>
          </w:p>
        </w:tc>
        <w:tc>
          <w:tcPr>
            <w:tcW w:w="155" w:type="pct"/>
            <w:shd w:val="clear" w:color="auto" w:fill="auto"/>
            <w:noWrap/>
          </w:tcPr>
          <w:p w:rsidR="000855BB" w:rsidRPr="00C20721" w:rsidRDefault="000855BB" w:rsidP="00C20721">
            <w:pPr>
              <w:jc w:val="center"/>
              <w:rPr>
                <w:color w:val="000000"/>
              </w:rPr>
            </w:pPr>
            <w:r w:rsidRPr="00C20721">
              <w:rPr>
                <w:color w:val="000000"/>
              </w:rPr>
              <w:t>8</w:t>
            </w:r>
          </w:p>
        </w:tc>
        <w:tc>
          <w:tcPr>
            <w:tcW w:w="214" w:type="pct"/>
            <w:shd w:val="clear" w:color="auto" w:fill="auto"/>
            <w:noWrap/>
          </w:tcPr>
          <w:p w:rsidR="000855BB" w:rsidRPr="00C20721" w:rsidRDefault="000855BB" w:rsidP="00C20721">
            <w:pPr>
              <w:jc w:val="center"/>
              <w:rPr>
                <w:color w:val="000000"/>
              </w:rPr>
            </w:pPr>
            <w:r w:rsidRPr="00C20721">
              <w:rPr>
                <w:color w:val="000000"/>
              </w:rPr>
              <w:t>7</w:t>
            </w:r>
          </w:p>
        </w:tc>
        <w:tc>
          <w:tcPr>
            <w:tcW w:w="155" w:type="pct"/>
            <w:shd w:val="clear" w:color="auto" w:fill="auto"/>
            <w:noWrap/>
          </w:tcPr>
          <w:p w:rsidR="000855BB" w:rsidRPr="00C20721" w:rsidRDefault="000855BB" w:rsidP="00C20721">
            <w:pPr>
              <w:jc w:val="center"/>
              <w:rPr>
                <w:color w:val="000000"/>
              </w:rPr>
            </w:pPr>
            <w:r w:rsidRPr="00C20721">
              <w:rPr>
                <w:color w:val="000000"/>
              </w:rPr>
              <w:t>7</w:t>
            </w:r>
          </w:p>
        </w:tc>
        <w:tc>
          <w:tcPr>
            <w:tcW w:w="239" w:type="pct"/>
            <w:shd w:val="clear" w:color="auto" w:fill="auto"/>
            <w:noWrap/>
          </w:tcPr>
          <w:p w:rsidR="000855BB" w:rsidRPr="00C20721" w:rsidRDefault="000855BB" w:rsidP="00C20721">
            <w:pPr>
              <w:jc w:val="center"/>
              <w:rPr>
                <w:color w:val="000000"/>
              </w:rPr>
            </w:pPr>
            <w:r w:rsidRPr="00C20721">
              <w:rPr>
                <w:color w:val="000000"/>
              </w:rPr>
              <w:t>3</w:t>
            </w:r>
          </w:p>
        </w:tc>
        <w:tc>
          <w:tcPr>
            <w:tcW w:w="232" w:type="pct"/>
            <w:shd w:val="clear" w:color="auto" w:fill="auto"/>
            <w:noWrap/>
          </w:tcPr>
          <w:p w:rsidR="000855BB" w:rsidRPr="00C20721" w:rsidRDefault="000855BB" w:rsidP="00C20721">
            <w:pPr>
              <w:jc w:val="center"/>
              <w:rPr>
                <w:color w:val="000000"/>
              </w:rPr>
            </w:pPr>
            <w:r w:rsidRPr="00C20721">
              <w:rPr>
                <w:color w:val="000000"/>
              </w:rPr>
              <w:t>8</w:t>
            </w:r>
          </w:p>
        </w:tc>
        <w:tc>
          <w:tcPr>
            <w:tcW w:w="278" w:type="pct"/>
            <w:shd w:val="clear" w:color="auto" w:fill="auto"/>
            <w:noWrap/>
          </w:tcPr>
          <w:p w:rsidR="000855BB" w:rsidRPr="00C20721" w:rsidRDefault="000855BB" w:rsidP="00C20721">
            <w:pPr>
              <w:jc w:val="center"/>
              <w:rPr>
                <w:color w:val="000000"/>
              </w:rPr>
            </w:pPr>
            <w:r w:rsidRPr="00C20721">
              <w:rPr>
                <w:color w:val="000000"/>
              </w:rPr>
              <w:t>6</w:t>
            </w:r>
          </w:p>
        </w:tc>
        <w:tc>
          <w:tcPr>
            <w:tcW w:w="213" w:type="pct"/>
            <w:shd w:val="clear" w:color="auto" w:fill="auto"/>
            <w:noWrap/>
          </w:tcPr>
          <w:p w:rsidR="000855BB" w:rsidRPr="00C20721" w:rsidRDefault="000855BB" w:rsidP="00C20721">
            <w:pPr>
              <w:jc w:val="center"/>
              <w:rPr>
                <w:color w:val="000000"/>
              </w:rPr>
            </w:pPr>
            <w:r w:rsidRPr="00C20721">
              <w:rPr>
                <w:color w:val="000000"/>
              </w:rPr>
              <w:t>8</w:t>
            </w:r>
          </w:p>
        </w:tc>
        <w:tc>
          <w:tcPr>
            <w:tcW w:w="242" w:type="pct"/>
            <w:shd w:val="clear" w:color="auto" w:fill="auto"/>
            <w:noWrap/>
          </w:tcPr>
          <w:p w:rsidR="000855BB" w:rsidRPr="00C20721" w:rsidRDefault="000855BB" w:rsidP="00C20721">
            <w:pPr>
              <w:jc w:val="center"/>
              <w:rPr>
                <w:color w:val="000000"/>
              </w:rPr>
            </w:pPr>
            <w:r w:rsidRPr="00C20721">
              <w:rPr>
                <w:color w:val="000000"/>
              </w:rPr>
              <w:t>10</w:t>
            </w:r>
          </w:p>
        </w:tc>
        <w:tc>
          <w:tcPr>
            <w:tcW w:w="278" w:type="pct"/>
            <w:shd w:val="clear" w:color="auto" w:fill="auto"/>
            <w:noWrap/>
          </w:tcPr>
          <w:p w:rsidR="000855BB" w:rsidRPr="00C20721" w:rsidRDefault="000855BB" w:rsidP="00C20721">
            <w:pPr>
              <w:jc w:val="center"/>
              <w:rPr>
                <w:color w:val="000000"/>
              </w:rPr>
            </w:pPr>
            <w:r w:rsidRPr="00C20721">
              <w:rPr>
                <w:color w:val="000000"/>
              </w:rPr>
              <w:t>6</w:t>
            </w:r>
          </w:p>
        </w:tc>
        <w:tc>
          <w:tcPr>
            <w:tcW w:w="298" w:type="pct"/>
            <w:shd w:val="clear" w:color="auto" w:fill="auto"/>
            <w:noWrap/>
          </w:tcPr>
          <w:p w:rsidR="000855BB" w:rsidRPr="00C20721" w:rsidRDefault="000855BB" w:rsidP="00C20721">
            <w:pPr>
              <w:jc w:val="center"/>
              <w:rPr>
                <w:color w:val="000000"/>
              </w:rPr>
            </w:pPr>
            <w:r w:rsidRPr="00C20721">
              <w:rPr>
                <w:color w:val="000000"/>
              </w:rPr>
              <w:t>12</w:t>
            </w:r>
          </w:p>
        </w:tc>
        <w:tc>
          <w:tcPr>
            <w:tcW w:w="197" w:type="pct"/>
          </w:tcPr>
          <w:p w:rsidR="000855BB" w:rsidRPr="00C20721" w:rsidRDefault="000855BB" w:rsidP="00C20721">
            <w:pPr>
              <w:jc w:val="center"/>
              <w:rPr>
                <w:color w:val="000000"/>
              </w:rPr>
            </w:pPr>
            <w:r w:rsidRPr="00C20721">
              <w:rPr>
                <w:color w:val="000000"/>
              </w:rPr>
              <w:t>10</w:t>
            </w:r>
          </w:p>
        </w:tc>
        <w:tc>
          <w:tcPr>
            <w:tcW w:w="211" w:type="pct"/>
          </w:tcPr>
          <w:p w:rsidR="000855BB" w:rsidRPr="00C20721" w:rsidRDefault="000855BB" w:rsidP="00C20721">
            <w:pPr>
              <w:jc w:val="center"/>
              <w:rPr>
                <w:color w:val="000000"/>
              </w:rPr>
            </w:pPr>
            <w:r w:rsidRPr="00C20721">
              <w:rPr>
                <w:color w:val="000000"/>
              </w:rPr>
              <w:t>9</w:t>
            </w:r>
          </w:p>
        </w:tc>
        <w:tc>
          <w:tcPr>
            <w:tcW w:w="254" w:type="pct"/>
          </w:tcPr>
          <w:p w:rsidR="000855BB" w:rsidRPr="00C20721" w:rsidRDefault="000855BB" w:rsidP="00C20721">
            <w:pPr>
              <w:jc w:val="center"/>
              <w:rPr>
                <w:color w:val="000000"/>
              </w:rPr>
            </w:pPr>
            <w:r w:rsidRPr="00C20721">
              <w:rPr>
                <w:color w:val="000000"/>
              </w:rPr>
              <w:t>6</w:t>
            </w:r>
          </w:p>
        </w:tc>
        <w:tc>
          <w:tcPr>
            <w:tcW w:w="276" w:type="pct"/>
          </w:tcPr>
          <w:p w:rsidR="000855BB" w:rsidRPr="00C20721" w:rsidRDefault="000855BB" w:rsidP="00C20721">
            <w:pPr>
              <w:jc w:val="center"/>
              <w:rPr>
                <w:color w:val="000000"/>
              </w:rPr>
            </w:pPr>
            <w:r w:rsidRPr="00C20721">
              <w:rPr>
                <w:color w:val="000000"/>
              </w:rPr>
              <w:t>8</w:t>
            </w:r>
          </w:p>
        </w:tc>
        <w:tc>
          <w:tcPr>
            <w:tcW w:w="336" w:type="pct"/>
          </w:tcPr>
          <w:p w:rsidR="000855BB" w:rsidRPr="00C20721" w:rsidRDefault="000855BB" w:rsidP="00C20721">
            <w:pPr>
              <w:jc w:val="center"/>
              <w:rPr>
                <w:color w:val="000000"/>
              </w:rPr>
            </w:pPr>
            <w:r w:rsidRPr="00C20721">
              <w:rPr>
                <w:color w:val="000000"/>
              </w:rPr>
              <w:t>8</w:t>
            </w:r>
          </w:p>
        </w:tc>
      </w:tr>
      <w:tr w:rsidR="000855BB" w:rsidRPr="00C20721" w:rsidTr="000855BB">
        <w:trPr>
          <w:trHeight w:val="315"/>
          <w:jc w:val="center"/>
        </w:trPr>
        <w:tc>
          <w:tcPr>
            <w:tcW w:w="1119" w:type="pct"/>
            <w:shd w:val="clear" w:color="auto" w:fill="auto"/>
            <w:noWrap/>
          </w:tcPr>
          <w:p w:rsidR="000855BB" w:rsidRPr="00C20721" w:rsidRDefault="000855BB" w:rsidP="00C20721">
            <w:pPr>
              <w:rPr>
                <w:i/>
                <w:iCs/>
                <w:color w:val="000000"/>
              </w:rPr>
            </w:pPr>
            <w:r w:rsidRPr="00C20721">
              <w:rPr>
                <w:i/>
                <w:iCs/>
                <w:color w:val="000000"/>
              </w:rPr>
              <w:t>модальное значение</w:t>
            </w:r>
            <w:r w:rsidRPr="00C20721">
              <w:rPr>
                <w:rStyle w:val="af2"/>
                <w:i/>
                <w:iCs/>
                <w:color w:val="000000"/>
              </w:rPr>
              <w:footnoteReference w:id="86"/>
            </w:r>
          </w:p>
        </w:tc>
        <w:tc>
          <w:tcPr>
            <w:tcW w:w="299" w:type="pct"/>
            <w:shd w:val="clear" w:color="auto" w:fill="auto"/>
            <w:noWrap/>
          </w:tcPr>
          <w:p w:rsidR="000855BB" w:rsidRPr="00C20721" w:rsidRDefault="000855BB" w:rsidP="00C20721">
            <w:pPr>
              <w:jc w:val="center"/>
              <w:rPr>
                <w:color w:val="000000"/>
              </w:rPr>
            </w:pPr>
            <w:r w:rsidRPr="00C20721">
              <w:rPr>
                <w:color w:val="000000"/>
              </w:rPr>
              <w:t>5</w:t>
            </w:r>
          </w:p>
        </w:tc>
        <w:tc>
          <w:tcPr>
            <w:tcW w:w="155" w:type="pct"/>
            <w:shd w:val="clear" w:color="auto" w:fill="auto"/>
            <w:noWrap/>
          </w:tcPr>
          <w:p w:rsidR="000855BB" w:rsidRPr="00C20721" w:rsidRDefault="000855BB" w:rsidP="00C20721">
            <w:pPr>
              <w:jc w:val="center"/>
              <w:rPr>
                <w:color w:val="000000"/>
              </w:rPr>
            </w:pPr>
            <w:r w:rsidRPr="00C20721">
              <w:rPr>
                <w:color w:val="000000"/>
              </w:rPr>
              <w:t>6</w:t>
            </w:r>
          </w:p>
        </w:tc>
        <w:tc>
          <w:tcPr>
            <w:tcW w:w="214" w:type="pct"/>
            <w:shd w:val="clear" w:color="auto" w:fill="auto"/>
            <w:noWrap/>
          </w:tcPr>
          <w:p w:rsidR="000855BB" w:rsidRPr="00C20721" w:rsidRDefault="000855BB" w:rsidP="00C20721">
            <w:pPr>
              <w:jc w:val="center"/>
              <w:rPr>
                <w:color w:val="000000"/>
              </w:rPr>
            </w:pPr>
            <w:r w:rsidRPr="00C20721">
              <w:rPr>
                <w:color w:val="000000"/>
              </w:rPr>
              <w:t>5</w:t>
            </w:r>
          </w:p>
        </w:tc>
        <w:tc>
          <w:tcPr>
            <w:tcW w:w="155" w:type="pct"/>
            <w:shd w:val="clear" w:color="auto" w:fill="auto"/>
            <w:noWrap/>
          </w:tcPr>
          <w:p w:rsidR="000855BB" w:rsidRPr="00C20721" w:rsidRDefault="000855BB" w:rsidP="00C20721">
            <w:pPr>
              <w:jc w:val="center"/>
              <w:rPr>
                <w:color w:val="000000"/>
              </w:rPr>
            </w:pPr>
            <w:r w:rsidRPr="00C20721">
              <w:rPr>
                <w:color w:val="000000"/>
              </w:rPr>
              <w:t>7</w:t>
            </w:r>
          </w:p>
        </w:tc>
        <w:tc>
          <w:tcPr>
            <w:tcW w:w="239" w:type="pct"/>
            <w:shd w:val="clear" w:color="auto" w:fill="auto"/>
            <w:noWrap/>
          </w:tcPr>
          <w:p w:rsidR="000855BB" w:rsidRPr="00C20721" w:rsidRDefault="000855BB" w:rsidP="00C20721">
            <w:pPr>
              <w:jc w:val="center"/>
              <w:rPr>
                <w:color w:val="000000"/>
              </w:rPr>
            </w:pPr>
            <w:r w:rsidRPr="00C20721">
              <w:rPr>
                <w:color w:val="000000"/>
              </w:rPr>
              <w:t>2</w:t>
            </w:r>
          </w:p>
        </w:tc>
        <w:tc>
          <w:tcPr>
            <w:tcW w:w="232" w:type="pct"/>
            <w:shd w:val="clear" w:color="auto" w:fill="auto"/>
            <w:noWrap/>
          </w:tcPr>
          <w:p w:rsidR="000855BB" w:rsidRPr="00C20721" w:rsidRDefault="000855BB" w:rsidP="00C20721">
            <w:pPr>
              <w:jc w:val="center"/>
              <w:rPr>
                <w:color w:val="000000"/>
              </w:rPr>
            </w:pPr>
            <w:r w:rsidRPr="00C20721">
              <w:rPr>
                <w:color w:val="000000"/>
              </w:rPr>
              <w:t>5</w:t>
            </w:r>
          </w:p>
        </w:tc>
        <w:tc>
          <w:tcPr>
            <w:tcW w:w="278" w:type="pct"/>
            <w:shd w:val="clear" w:color="auto" w:fill="auto"/>
            <w:noWrap/>
          </w:tcPr>
          <w:p w:rsidR="000855BB" w:rsidRPr="00C20721" w:rsidRDefault="000855BB" w:rsidP="00C20721">
            <w:pPr>
              <w:jc w:val="center"/>
              <w:rPr>
                <w:color w:val="000000"/>
              </w:rPr>
            </w:pPr>
            <w:r w:rsidRPr="00C20721">
              <w:rPr>
                <w:color w:val="000000"/>
              </w:rPr>
              <w:t>3</w:t>
            </w:r>
          </w:p>
        </w:tc>
        <w:tc>
          <w:tcPr>
            <w:tcW w:w="213" w:type="pct"/>
            <w:shd w:val="clear" w:color="auto" w:fill="auto"/>
            <w:noWrap/>
          </w:tcPr>
          <w:p w:rsidR="000855BB" w:rsidRPr="00C20721" w:rsidRDefault="000855BB" w:rsidP="00C20721">
            <w:pPr>
              <w:jc w:val="center"/>
              <w:rPr>
                <w:color w:val="000000"/>
              </w:rPr>
            </w:pPr>
            <w:r w:rsidRPr="00C20721">
              <w:rPr>
                <w:color w:val="000000"/>
              </w:rPr>
              <w:t>7</w:t>
            </w:r>
          </w:p>
        </w:tc>
        <w:tc>
          <w:tcPr>
            <w:tcW w:w="242" w:type="pct"/>
            <w:shd w:val="clear" w:color="auto" w:fill="auto"/>
            <w:noWrap/>
          </w:tcPr>
          <w:p w:rsidR="000855BB" w:rsidRPr="00C20721" w:rsidRDefault="000855BB" w:rsidP="00C20721">
            <w:pPr>
              <w:jc w:val="center"/>
              <w:rPr>
                <w:color w:val="000000"/>
              </w:rPr>
            </w:pPr>
            <w:r w:rsidRPr="00C20721">
              <w:rPr>
                <w:color w:val="000000"/>
              </w:rPr>
              <w:t>7</w:t>
            </w:r>
          </w:p>
        </w:tc>
        <w:tc>
          <w:tcPr>
            <w:tcW w:w="278" w:type="pct"/>
            <w:shd w:val="clear" w:color="auto" w:fill="auto"/>
            <w:noWrap/>
          </w:tcPr>
          <w:p w:rsidR="000855BB" w:rsidRPr="00C20721" w:rsidRDefault="000855BB" w:rsidP="00C20721">
            <w:pPr>
              <w:jc w:val="center"/>
              <w:rPr>
                <w:color w:val="000000"/>
              </w:rPr>
            </w:pPr>
            <w:r w:rsidRPr="00C20721">
              <w:rPr>
                <w:color w:val="000000"/>
              </w:rPr>
              <w:t>6</w:t>
            </w:r>
          </w:p>
        </w:tc>
        <w:tc>
          <w:tcPr>
            <w:tcW w:w="298" w:type="pct"/>
            <w:shd w:val="clear" w:color="auto" w:fill="auto"/>
            <w:noWrap/>
          </w:tcPr>
          <w:p w:rsidR="000855BB" w:rsidRPr="00C20721" w:rsidRDefault="000855BB" w:rsidP="00C20721">
            <w:pPr>
              <w:jc w:val="center"/>
              <w:rPr>
                <w:color w:val="000000"/>
              </w:rPr>
            </w:pPr>
            <w:r w:rsidRPr="00C20721">
              <w:rPr>
                <w:color w:val="000000"/>
              </w:rPr>
              <w:t>12</w:t>
            </w:r>
          </w:p>
        </w:tc>
        <w:tc>
          <w:tcPr>
            <w:tcW w:w="197" w:type="pct"/>
          </w:tcPr>
          <w:p w:rsidR="000855BB" w:rsidRPr="00C20721" w:rsidRDefault="000855BB" w:rsidP="00C20721">
            <w:pPr>
              <w:jc w:val="center"/>
              <w:rPr>
                <w:color w:val="000000"/>
              </w:rPr>
            </w:pPr>
            <w:r w:rsidRPr="00C20721">
              <w:rPr>
                <w:color w:val="000000"/>
              </w:rPr>
              <w:t>8</w:t>
            </w:r>
          </w:p>
        </w:tc>
        <w:tc>
          <w:tcPr>
            <w:tcW w:w="211" w:type="pct"/>
          </w:tcPr>
          <w:p w:rsidR="000855BB" w:rsidRPr="00C20721" w:rsidRDefault="000855BB" w:rsidP="00C20721">
            <w:pPr>
              <w:jc w:val="center"/>
              <w:rPr>
                <w:color w:val="000000"/>
              </w:rPr>
            </w:pPr>
            <w:r w:rsidRPr="00C20721">
              <w:rPr>
                <w:color w:val="000000"/>
              </w:rPr>
              <w:t>7</w:t>
            </w:r>
          </w:p>
        </w:tc>
        <w:tc>
          <w:tcPr>
            <w:tcW w:w="254" w:type="pct"/>
          </w:tcPr>
          <w:p w:rsidR="000855BB" w:rsidRPr="00C20721" w:rsidRDefault="000855BB" w:rsidP="00C20721">
            <w:pPr>
              <w:jc w:val="center"/>
              <w:rPr>
                <w:color w:val="000000"/>
              </w:rPr>
            </w:pPr>
            <w:r w:rsidRPr="00C20721">
              <w:rPr>
                <w:color w:val="000000"/>
              </w:rPr>
              <w:t>6</w:t>
            </w:r>
          </w:p>
        </w:tc>
        <w:tc>
          <w:tcPr>
            <w:tcW w:w="276" w:type="pct"/>
          </w:tcPr>
          <w:p w:rsidR="000855BB" w:rsidRPr="00C20721" w:rsidRDefault="000855BB" w:rsidP="00C20721">
            <w:pPr>
              <w:jc w:val="center"/>
              <w:rPr>
                <w:color w:val="000000"/>
              </w:rPr>
            </w:pPr>
            <w:r w:rsidRPr="00C20721">
              <w:rPr>
                <w:color w:val="000000"/>
              </w:rPr>
              <w:t>8</w:t>
            </w:r>
          </w:p>
        </w:tc>
        <w:tc>
          <w:tcPr>
            <w:tcW w:w="336" w:type="pct"/>
          </w:tcPr>
          <w:p w:rsidR="000855BB" w:rsidRPr="00C20721" w:rsidRDefault="000855BB" w:rsidP="00C20721">
            <w:pPr>
              <w:jc w:val="center"/>
              <w:rPr>
                <w:color w:val="000000"/>
              </w:rPr>
            </w:pPr>
            <w:r w:rsidRPr="00C20721">
              <w:rPr>
                <w:color w:val="000000"/>
              </w:rPr>
              <w:t>8</w:t>
            </w:r>
          </w:p>
        </w:tc>
      </w:tr>
    </w:tbl>
    <w:p w:rsidR="000855BB" w:rsidRPr="00C20721" w:rsidRDefault="000855BB" w:rsidP="00C20721">
      <w:pPr>
        <w:spacing w:before="120" w:line="360" w:lineRule="auto"/>
        <w:ind w:firstLine="709"/>
        <w:jc w:val="both"/>
        <w:rPr>
          <w:sz w:val="28"/>
          <w:szCs w:val="28"/>
        </w:rPr>
      </w:pPr>
      <w:r w:rsidRPr="00C20721">
        <w:rPr>
          <w:sz w:val="28"/>
          <w:szCs w:val="28"/>
        </w:rPr>
        <w:t>Согласно данным табл. 4 наибольшее количество документов (максимальное значение) предоставляли респонденты, обратившиеся за получением муниципальных услуг:</w:t>
      </w:r>
    </w:p>
    <w:p w:rsidR="000855BB" w:rsidRPr="00C20721" w:rsidRDefault="000855BB" w:rsidP="00C20721">
      <w:pPr>
        <w:pStyle w:val="affc"/>
        <w:widowControl/>
        <w:numPr>
          <w:ilvl w:val="0"/>
          <w:numId w:val="365"/>
        </w:numPr>
        <w:spacing w:line="360" w:lineRule="auto"/>
        <w:ind w:left="0" w:firstLine="567"/>
        <w:jc w:val="both"/>
        <w:rPr>
          <w:sz w:val="28"/>
          <w:szCs w:val="28"/>
        </w:rPr>
      </w:pPr>
      <w:r w:rsidRPr="00C20721">
        <w:rPr>
          <w:sz w:val="28"/>
          <w:szCs w:val="28"/>
        </w:rPr>
        <w:t>Принятие документов, а также выдача решений о переводе или об отказе в переводе жилого помещения в нежилое помещение (до 12 документов);</w:t>
      </w:r>
    </w:p>
    <w:p w:rsidR="000855BB" w:rsidRPr="00C20721" w:rsidRDefault="000855BB" w:rsidP="00C20721">
      <w:pPr>
        <w:pStyle w:val="affc"/>
        <w:widowControl/>
        <w:numPr>
          <w:ilvl w:val="0"/>
          <w:numId w:val="365"/>
        </w:numPr>
        <w:spacing w:line="360" w:lineRule="auto"/>
        <w:ind w:left="0" w:firstLine="567"/>
        <w:jc w:val="both"/>
        <w:rPr>
          <w:sz w:val="28"/>
          <w:szCs w:val="28"/>
        </w:rPr>
      </w:pPr>
      <w:r w:rsidRPr="00C20721">
        <w:rPr>
          <w:sz w:val="28"/>
          <w:szCs w:val="28"/>
        </w:rPr>
        <w:t>Предоставление земельных участков для индивидуального жилищного строительства (до 10 документов);</w:t>
      </w:r>
    </w:p>
    <w:p w:rsidR="000855BB" w:rsidRPr="00C20721" w:rsidRDefault="000855BB" w:rsidP="00C20721">
      <w:pPr>
        <w:pStyle w:val="affc"/>
        <w:widowControl/>
        <w:numPr>
          <w:ilvl w:val="0"/>
          <w:numId w:val="365"/>
        </w:numPr>
        <w:spacing w:line="360" w:lineRule="auto"/>
        <w:ind w:left="0" w:firstLine="567"/>
        <w:jc w:val="both"/>
        <w:rPr>
          <w:sz w:val="28"/>
          <w:szCs w:val="28"/>
        </w:rPr>
      </w:pPr>
      <w:r w:rsidRPr="00C20721">
        <w:rPr>
          <w:sz w:val="28"/>
          <w:szCs w:val="28"/>
        </w:rPr>
        <w:t>Подготовка и выдача разрешения на строительство индивидуальных жилых домов (до 10 документов).</w:t>
      </w:r>
    </w:p>
    <w:p w:rsidR="000855BB" w:rsidRPr="00C20721" w:rsidRDefault="000855BB" w:rsidP="00C20721">
      <w:pPr>
        <w:pStyle w:val="affc"/>
        <w:widowControl/>
        <w:spacing w:line="360" w:lineRule="auto"/>
        <w:ind w:left="0" w:firstLine="709"/>
        <w:jc w:val="both"/>
        <w:rPr>
          <w:sz w:val="28"/>
          <w:szCs w:val="28"/>
        </w:rPr>
      </w:pPr>
      <w:r w:rsidRPr="00C20721">
        <w:rPr>
          <w:sz w:val="28"/>
          <w:szCs w:val="28"/>
        </w:rPr>
        <w:t>Наименьшее количество документов (максимальное значение – 3 документа) потребовалось предоставить заявителям, обратившимся за получением муниципальной услуги «Выдача справки об использовании (неиспользовании) гражданином права на приватизацию жилых помещений».</w:t>
      </w:r>
    </w:p>
    <w:p w:rsidR="000855BB" w:rsidRPr="00C20721" w:rsidRDefault="000855BB" w:rsidP="00C20721">
      <w:pPr>
        <w:pStyle w:val="48"/>
        <w:widowControl/>
        <w:spacing w:line="360" w:lineRule="auto"/>
        <w:ind w:left="0" w:firstLine="709"/>
        <w:jc w:val="both"/>
        <w:rPr>
          <w:sz w:val="28"/>
          <w:szCs w:val="28"/>
        </w:rPr>
      </w:pPr>
      <w:r w:rsidRPr="00C20721">
        <w:rPr>
          <w:sz w:val="28"/>
          <w:szCs w:val="28"/>
        </w:rPr>
        <w:t>В ходе исследования определено, что большинству респондентов (80%) удалось сдать запрос (документы) на получение услуги в полном объеме с первого раза. Остальные опрошенные в качестве причин, по которым им пришлось повторно обращаться в орган власти, указали, что был представлен неполный комплект необходимых документов</w:t>
      </w:r>
      <w:r w:rsidR="00146570">
        <w:rPr>
          <w:sz w:val="28"/>
          <w:szCs w:val="28"/>
        </w:rPr>
        <w:t>.</w:t>
      </w:r>
    </w:p>
    <w:p w:rsidR="000855BB" w:rsidRPr="00C20721" w:rsidRDefault="000855BB" w:rsidP="00C20721">
      <w:pPr>
        <w:pStyle w:val="48"/>
        <w:widowControl/>
        <w:spacing w:line="360" w:lineRule="auto"/>
        <w:ind w:left="0" w:firstLine="709"/>
        <w:jc w:val="both"/>
        <w:rPr>
          <w:sz w:val="28"/>
          <w:szCs w:val="28"/>
        </w:rPr>
      </w:pPr>
      <w:r w:rsidRPr="00C20721">
        <w:rPr>
          <w:sz w:val="28"/>
          <w:szCs w:val="28"/>
        </w:rPr>
        <w:lastRenderedPageBreak/>
        <w:t xml:space="preserve">Также необходимо указать, что 74,12% опрошенных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0855BB" w:rsidRPr="00C20721" w:rsidRDefault="000855BB" w:rsidP="00C20721">
      <w:pPr>
        <w:spacing w:before="120" w:line="360" w:lineRule="auto"/>
        <w:jc w:val="center"/>
        <w:rPr>
          <w:b/>
          <w:i/>
          <w:sz w:val="28"/>
        </w:rPr>
      </w:pPr>
      <w:r w:rsidRPr="00C20721">
        <w:rPr>
          <w:b/>
          <w:i/>
          <w:sz w:val="28"/>
        </w:rPr>
        <w:t>4.2. Количество обр</w:t>
      </w:r>
      <w:r w:rsidR="00146570">
        <w:rPr>
          <w:b/>
          <w:i/>
          <w:sz w:val="28"/>
        </w:rPr>
        <w:t>ащений в инстанции (учреждения)</w:t>
      </w:r>
    </w:p>
    <w:p w:rsidR="000855BB" w:rsidRPr="00C20721" w:rsidRDefault="000855BB" w:rsidP="00C20721">
      <w:pPr>
        <w:spacing w:line="360" w:lineRule="auto"/>
        <w:ind w:firstLine="709"/>
        <w:jc w:val="both"/>
        <w:rPr>
          <w:sz w:val="28"/>
          <w:szCs w:val="28"/>
        </w:rPr>
      </w:pPr>
      <w:r w:rsidRPr="00C20721">
        <w:rPr>
          <w:sz w:val="28"/>
          <w:szCs w:val="28"/>
        </w:rPr>
        <w:t>По результатам проведенного исследования определено 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0855BB" w:rsidRPr="00C20721" w:rsidRDefault="000855BB" w:rsidP="00C20721">
      <w:pPr>
        <w:pStyle w:val="af6"/>
        <w:spacing w:line="360" w:lineRule="auto"/>
        <w:rPr>
          <w:b w:val="0"/>
          <w:color w:val="000000"/>
          <w:sz w:val="28"/>
          <w:szCs w:val="28"/>
        </w:rPr>
      </w:pPr>
      <w:r w:rsidRPr="00C20721">
        <w:rPr>
          <w:b w:val="0"/>
          <w:sz w:val="28"/>
          <w:szCs w:val="28"/>
        </w:rPr>
        <w:t>Таблица 5 -</w:t>
      </w:r>
      <w:r w:rsidRPr="00C20721">
        <w:rPr>
          <w:b w:val="0"/>
          <w:color w:val="000000"/>
          <w:sz w:val="28"/>
          <w:szCs w:val="28"/>
        </w:rPr>
        <w:t xml:space="preserve">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1"/>
        <w:gridCol w:w="849"/>
        <w:gridCol w:w="850"/>
        <w:gridCol w:w="708"/>
        <w:gridCol w:w="568"/>
        <w:gridCol w:w="708"/>
        <w:gridCol w:w="636"/>
        <w:gridCol w:w="780"/>
        <w:gridCol w:w="636"/>
        <w:gridCol w:w="780"/>
        <w:gridCol w:w="516"/>
        <w:gridCol w:w="760"/>
        <w:gridCol w:w="516"/>
        <w:gridCol w:w="760"/>
        <w:gridCol w:w="708"/>
        <w:gridCol w:w="708"/>
        <w:gridCol w:w="636"/>
      </w:tblGrid>
      <w:tr w:rsidR="000855BB" w:rsidRPr="00C20721" w:rsidTr="00146570">
        <w:trPr>
          <w:trHeight w:val="630"/>
          <w:tblHeader/>
        </w:trPr>
        <w:tc>
          <w:tcPr>
            <w:tcW w:w="1182" w:type="pct"/>
            <w:shd w:val="clear" w:color="auto" w:fill="auto"/>
            <w:hideMark/>
          </w:tcPr>
          <w:p w:rsidR="000855BB" w:rsidRPr="00C20721" w:rsidRDefault="000855BB" w:rsidP="00C20721">
            <w:pPr>
              <w:rPr>
                <w:b/>
                <w:color w:val="000000"/>
              </w:rPr>
            </w:pPr>
            <w:r w:rsidRPr="00C20721">
              <w:rPr>
                <w:b/>
                <w:color w:val="000000"/>
              </w:rPr>
              <w:t>Количество различных инстанций (учреждений)</w:t>
            </w:r>
          </w:p>
        </w:tc>
        <w:tc>
          <w:tcPr>
            <w:tcW w:w="292" w:type="pct"/>
            <w:shd w:val="clear" w:color="auto" w:fill="auto"/>
            <w:vAlign w:val="center"/>
            <w:hideMark/>
          </w:tcPr>
          <w:p w:rsidR="000855BB" w:rsidRPr="00C20721" w:rsidRDefault="000855BB" w:rsidP="00C20721">
            <w:pPr>
              <w:jc w:val="center"/>
              <w:rPr>
                <w:b/>
                <w:color w:val="000000"/>
              </w:rPr>
            </w:pPr>
            <w:r w:rsidRPr="00C20721">
              <w:rPr>
                <w:b/>
                <w:color w:val="000000"/>
              </w:rPr>
              <w:t>1</w:t>
            </w:r>
          </w:p>
        </w:tc>
        <w:tc>
          <w:tcPr>
            <w:tcW w:w="292" w:type="pct"/>
            <w:shd w:val="clear" w:color="auto" w:fill="auto"/>
            <w:vAlign w:val="center"/>
            <w:hideMark/>
          </w:tcPr>
          <w:p w:rsidR="000855BB" w:rsidRPr="00C20721" w:rsidRDefault="000855BB" w:rsidP="00C20721">
            <w:pPr>
              <w:jc w:val="center"/>
              <w:rPr>
                <w:b/>
                <w:color w:val="000000"/>
              </w:rPr>
            </w:pPr>
            <w:r w:rsidRPr="00C20721">
              <w:rPr>
                <w:b/>
                <w:color w:val="000000"/>
              </w:rPr>
              <w:t>2</w:t>
            </w:r>
          </w:p>
        </w:tc>
        <w:tc>
          <w:tcPr>
            <w:tcW w:w="243" w:type="pct"/>
            <w:shd w:val="clear" w:color="auto" w:fill="auto"/>
            <w:vAlign w:val="center"/>
            <w:hideMark/>
          </w:tcPr>
          <w:p w:rsidR="000855BB" w:rsidRPr="00C20721" w:rsidRDefault="000855BB" w:rsidP="00C20721">
            <w:pPr>
              <w:jc w:val="center"/>
              <w:rPr>
                <w:b/>
                <w:color w:val="000000"/>
              </w:rPr>
            </w:pPr>
            <w:r w:rsidRPr="00C20721">
              <w:rPr>
                <w:b/>
                <w:color w:val="000000"/>
              </w:rPr>
              <w:t>3</w:t>
            </w:r>
          </w:p>
        </w:tc>
        <w:tc>
          <w:tcPr>
            <w:tcW w:w="195" w:type="pct"/>
            <w:shd w:val="clear" w:color="auto" w:fill="auto"/>
            <w:vAlign w:val="center"/>
            <w:hideMark/>
          </w:tcPr>
          <w:p w:rsidR="000855BB" w:rsidRPr="00C20721" w:rsidRDefault="000855BB" w:rsidP="00C20721">
            <w:pPr>
              <w:jc w:val="center"/>
              <w:rPr>
                <w:b/>
                <w:color w:val="000000"/>
              </w:rPr>
            </w:pPr>
            <w:r w:rsidRPr="00C20721">
              <w:rPr>
                <w:b/>
                <w:color w:val="000000"/>
              </w:rPr>
              <w:t>4</w:t>
            </w:r>
          </w:p>
        </w:tc>
        <w:tc>
          <w:tcPr>
            <w:tcW w:w="243" w:type="pct"/>
            <w:shd w:val="clear" w:color="auto" w:fill="auto"/>
            <w:vAlign w:val="center"/>
            <w:hideMark/>
          </w:tcPr>
          <w:p w:rsidR="000855BB" w:rsidRPr="00C20721" w:rsidRDefault="000855BB" w:rsidP="00C20721">
            <w:pPr>
              <w:jc w:val="center"/>
              <w:rPr>
                <w:b/>
                <w:color w:val="000000"/>
              </w:rPr>
            </w:pPr>
            <w:r w:rsidRPr="00C20721">
              <w:rPr>
                <w:b/>
                <w:color w:val="000000"/>
              </w:rPr>
              <w:t>5</w:t>
            </w:r>
          </w:p>
        </w:tc>
        <w:tc>
          <w:tcPr>
            <w:tcW w:w="218" w:type="pct"/>
            <w:shd w:val="clear" w:color="auto" w:fill="auto"/>
            <w:vAlign w:val="center"/>
            <w:hideMark/>
          </w:tcPr>
          <w:p w:rsidR="000855BB" w:rsidRPr="00C20721" w:rsidRDefault="000855BB" w:rsidP="00C20721">
            <w:pPr>
              <w:jc w:val="center"/>
              <w:rPr>
                <w:b/>
                <w:color w:val="000000"/>
              </w:rPr>
            </w:pPr>
            <w:r w:rsidRPr="00C20721">
              <w:rPr>
                <w:b/>
                <w:color w:val="000000"/>
              </w:rPr>
              <w:t>6</w:t>
            </w:r>
          </w:p>
        </w:tc>
        <w:tc>
          <w:tcPr>
            <w:tcW w:w="268" w:type="pct"/>
            <w:shd w:val="clear" w:color="auto" w:fill="auto"/>
            <w:vAlign w:val="center"/>
            <w:hideMark/>
          </w:tcPr>
          <w:p w:rsidR="000855BB" w:rsidRPr="00C20721" w:rsidRDefault="000855BB" w:rsidP="00C20721">
            <w:pPr>
              <w:jc w:val="center"/>
              <w:rPr>
                <w:b/>
                <w:color w:val="000000"/>
              </w:rPr>
            </w:pPr>
            <w:r w:rsidRPr="00C20721">
              <w:rPr>
                <w:b/>
                <w:color w:val="000000"/>
              </w:rPr>
              <w:t>7</w:t>
            </w:r>
          </w:p>
        </w:tc>
        <w:tc>
          <w:tcPr>
            <w:tcW w:w="218" w:type="pct"/>
            <w:shd w:val="clear" w:color="auto" w:fill="auto"/>
            <w:vAlign w:val="center"/>
            <w:hideMark/>
          </w:tcPr>
          <w:p w:rsidR="000855BB" w:rsidRPr="00C20721" w:rsidRDefault="000855BB" w:rsidP="00C20721">
            <w:pPr>
              <w:jc w:val="center"/>
              <w:rPr>
                <w:b/>
                <w:color w:val="000000"/>
              </w:rPr>
            </w:pPr>
            <w:r w:rsidRPr="00C20721">
              <w:rPr>
                <w:b/>
                <w:color w:val="000000"/>
              </w:rPr>
              <w:t>8</w:t>
            </w:r>
          </w:p>
        </w:tc>
        <w:tc>
          <w:tcPr>
            <w:tcW w:w="268" w:type="pct"/>
            <w:shd w:val="clear" w:color="auto" w:fill="auto"/>
            <w:vAlign w:val="center"/>
            <w:hideMark/>
          </w:tcPr>
          <w:p w:rsidR="000855BB" w:rsidRPr="00C20721" w:rsidRDefault="000855BB" w:rsidP="00C20721">
            <w:pPr>
              <w:jc w:val="center"/>
              <w:rPr>
                <w:b/>
                <w:color w:val="000000"/>
              </w:rPr>
            </w:pPr>
            <w:r w:rsidRPr="00C20721">
              <w:rPr>
                <w:b/>
                <w:color w:val="000000"/>
              </w:rPr>
              <w:t>9</w:t>
            </w:r>
          </w:p>
        </w:tc>
        <w:tc>
          <w:tcPr>
            <w:tcW w:w="177" w:type="pct"/>
            <w:shd w:val="clear" w:color="auto" w:fill="auto"/>
            <w:vAlign w:val="center"/>
            <w:hideMark/>
          </w:tcPr>
          <w:p w:rsidR="000855BB" w:rsidRPr="00C20721" w:rsidRDefault="000855BB" w:rsidP="00C20721">
            <w:pPr>
              <w:jc w:val="center"/>
              <w:rPr>
                <w:b/>
                <w:color w:val="000000"/>
              </w:rPr>
            </w:pPr>
            <w:r w:rsidRPr="00C20721">
              <w:rPr>
                <w:b/>
                <w:color w:val="000000"/>
              </w:rPr>
              <w:t>10</w:t>
            </w:r>
          </w:p>
        </w:tc>
        <w:tc>
          <w:tcPr>
            <w:tcW w:w="261" w:type="pct"/>
            <w:shd w:val="clear" w:color="auto" w:fill="auto"/>
            <w:vAlign w:val="center"/>
            <w:hideMark/>
          </w:tcPr>
          <w:p w:rsidR="000855BB" w:rsidRPr="00C20721" w:rsidRDefault="000855BB" w:rsidP="00C20721">
            <w:pPr>
              <w:jc w:val="center"/>
              <w:rPr>
                <w:b/>
                <w:color w:val="000000"/>
              </w:rPr>
            </w:pPr>
            <w:r w:rsidRPr="00C20721">
              <w:rPr>
                <w:b/>
                <w:color w:val="000000"/>
              </w:rPr>
              <w:t>11</w:t>
            </w:r>
          </w:p>
        </w:tc>
        <w:tc>
          <w:tcPr>
            <w:tcW w:w="177" w:type="pct"/>
            <w:vAlign w:val="center"/>
          </w:tcPr>
          <w:p w:rsidR="000855BB" w:rsidRPr="00C20721" w:rsidRDefault="000855BB" w:rsidP="00C20721">
            <w:pPr>
              <w:jc w:val="center"/>
              <w:rPr>
                <w:b/>
                <w:color w:val="000000"/>
              </w:rPr>
            </w:pPr>
            <w:r w:rsidRPr="00C20721">
              <w:rPr>
                <w:b/>
                <w:color w:val="000000"/>
              </w:rPr>
              <w:t>12</w:t>
            </w:r>
          </w:p>
        </w:tc>
        <w:tc>
          <w:tcPr>
            <w:tcW w:w="261" w:type="pct"/>
            <w:vAlign w:val="center"/>
          </w:tcPr>
          <w:p w:rsidR="000855BB" w:rsidRPr="00C20721" w:rsidRDefault="000855BB" w:rsidP="00C20721">
            <w:pPr>
              <w:jc w:val="center"/>
              <w:rPr>
                <w:b/>
                <w:color w:val="000000"/>
              </w:rPr>
            </w:pPr>
            <w:r w:rsidRPr="00C20721">
              <w:rPr>
                <w:b/>
                <w:color w:val="000000"/>
              </w:rPr>
              <w:t>13</w:t>
            </w:r>
          </w:p>
        </w:tc>
        <w:tc>
          <w:tcPr>
            <w:tcW w:w="243" w:type="pct"/>
            <w:vAlign w:val="center"/>
          </w:tcPr>
          <w:p w:rsidR="000855BB" w:rsidRPr="00C20721" w:rsidRDefault="000855BB" w:rsidP="00C20721">
            <w:pPr>
              <w:jc w:val="center"/>
              <w:rPr>
                <w:b/>
                <w:color w:val="000000"/>
              </w:rPr>
            </w:pPr>
            <w:r w:rsidRPr="00C20721">
              <w:rPr>
                <w:b/>
                <w:color w:val="000000"/>
              </w:rPr>
              <w:t>14</w:t>
            </w:r>
          </w:p>
        </w:tc>
        <w:tc>
          <w:tcPr>
            <w:tcW w:w="243" w:type="pct"/>
            <w:vAlign w:val="center"/>
          </w:tcPr>
          <w:p w:rsidR="000855BB" w:rsidRPr="00C20721" w:rsidRDefault="000855BB" w:rsidP="00C20721">
            <w:pPr>
              <w:jc w:val="center"/>
              <w:rPr>
                <w:b/>
                <w:color w:val="000000"/>
              </w:rPr>
            </w:pPr>
            <w:r w:rsidRPr="00C20721">
              <w:rPr>
                <w:b/>
                <w:color w:val="000000"/>
              </w:rPr>
              <w:t>15</w:t>
            </w:r>
          </w:p>
        </w:tc>
        <w:tc>
          <w:tcPr>
            <w:tcW w:w="218" w:type="pct"/>
            <w:vAlign w:val="center"/>
          </w:tcPr>
          <w:p w:rsidR="000855BB" w:rsidRPr="00C20721" w:rsidRDefault="000855BB" w:rsidP="00C20721">
            <w:pPr>
              <w:jc w:val="center"/>
              <w:rPr>
                <w:b/>
                <w:color w:val="000000"/>
              </w:rPr>
            </w:pPr>
            <w:r w:rsidRPr="00C20721">
              <w:rPr>
                <w:b/>
                <w:color w:val="000000"/>
              </w:rPr>
              <w:t>16</w:t>
            </w:r>
          </w:p>
        </w:tc>
      </w:tr>
      <w:tr w:rsidR="000855BB" w:rsidRPr="00C20721" w:rsidTr="00146570">
        <w:trPr>
          <w:trHeight w:val="315"/>
        </w:trPr>
        <w:tc>
          <w:tcPr>
            <w:tcW w:w="1182" w:type="pct"/>
            <w:shd w:val="clear" w:color="auto" w:fill="auto"/>
            <w:hideMark/>
          </w:tcPr>
          <w:p w:rsidR="000855BB" w:rsidRPr="00C20721" w:rsidRDefault="000855BB" w:rsidP="00C20721">
            <w:pPr>
              <w:rPr>
                <w:i/>
                <w:iCs/>
                <w:color w:val="000000"/>
              </w:rPr>
            </w:pPr>
            <w:r w:rsidRPr="00C20721">
              <w:rPr>
                <w:i/>
                <w:iCs/>
                <w:color w:val="000000"/>
              </w:rPr>
              <w:t>минимальное значение</w:t>
            </w:r>
          </w:p>
        </w:tc>
        <w:tc>
          <w:tcPr>
            <w:tcW w:w="292" w:type="pct"/>
            <w:shd w:val="clear" w:color="auto" w:fill="auto"/>
            <w:vAlign w:val="center"/>
          </w:tcPr>
          <w:p w:rsidR="000855BB" w:rsidRPr="00C20721" w:rsidRDefault="000855BB" w:rsidP="00C20721">
            <w:pPr>
              <w:jc w:val="center"/>
              <w:rPr>
                <w:color w:val="000000"/>
              </w:rPr>
            </w:pPr>
            <w:r w:rsidRPr="00C20721">
              <w:rPr>
                <w:color w:val="000000"/>
              </w:rPr>
              <w:t>2</w:t>
            </w:r>
          </w:p>
        </w:tc>
        <w:tc>
          <w:tcPr>
            <w:tcW w:w="292" w:type="pct"/>
            <w:shd w:val="clear" w:color="auto" w:fill="auto"/>
            <w:vAlign w:val="center"/>
          </w:tcPr>
          <w:p w:rsidR="000855BB" w:rsidRPr="00C20721" w:rsidRDefault="000855BB" w:rsidP="00C20721">
            <w:pPr>
              <w:jc w:val="center"/>
              <w:rPr>
                <w:color w:val="000000"/>
              </w:rPr>
            </w:pPr>
            <w:r w:rsidRPr="00C20721">
              <w:rPr>
                <w:color w:val="000000"/>
              </w:rPr>
              <w:t>2</w:t>
            </w:r>
          </w:p>
        </w:tc>
        <w:tc>
          <w:tcPr>
            <w:tcW w:w="243" w:type="pct"/>
            <w:shd w:val="clear" w:color="auto" w:fill="auto"/>
            <w:vAlign w:val="center"/>
          </w:tcPr>
          <w:p w:rsidR="000855BB" w:rsidRPr="00C20721" w:rsidRDefault="000855BB" w:rsidP="00C20721">
            <w:pPr>
              <w:jc w:val="center"/>
              <w:rPr>
                <w:color w:val="000000"/>
              </w:rPr>
            </w:pPr>
            <w:r w:rsidRPr="00C20721">
              <w:rPr>
                <w:color w:val="000000"/>
              </w:rPr>
              <w:t>1</w:t>
            </w:r>
          </w:p>
        </w:tc>
        <w:tc>
          <w:tcPr>
            <w:tcW w:w="195" w:type="pct"/>
            <w:shd w:val="clear" w:color="auto" w:fill="auto"/>
            <w:vAlign w:val="center"/>
          </w:tcPr>
          <w:p w:rsidR="000855BB" w:rsidRPr="00C20721" w:rsidRDefault="000855BB" w:rsidP="00C20721">
            <w:pPr>
              <w:jc w:val="center"/>
              <w:rPr>
                <w:color w:val="000000"/>
              </w:rPr>
            </w:pPr>
            <w:r w:rsidRPr="00C20721">
              <w:rPr>
                <w:color w:val="000000"/>
              </w:rPr>
              <w:t>1</w:t>
            </w:r>
          </w:p>
        </w:tc>
        <w:tc>
          <w:tcPr>
            <w:tcW w:w="243" w:type="pct"/>
            <w:shd w:val="clear" w:color="auto" w:fill="auto"/>
            <w:vAlign w:val="center"/>
          </w:tcPr>
          <w:p w:rsidR="000855BB" w:rsidRPr="00C20721" w:rsidRDefault="000855BB" w:rsidP="00C20721">
            <w:pPr>
              <w:jc w:val="center"/>
              <w:rPr>
                <w:color w:val="000000"/>
              </w:rPr>
            </w:pPr>
            <w:r w:rsidRPr="00C20721">
              <w:rPr>
                <w:color w:val="000000"/>
              </w:rPr>
              <w:t>2</w:t>
            </w:r>
          </w:p>
        </w:tc>
        <w:tc>
          <w:tcPr>
            <w:tcW w:w="218" w:type="pct"/>
            <w:shd w:val="clear" w:color="auto" w:fill="auto"/>
            <w:vAlign w:val="center"/>
          </w:tcPr>
          <w:p w:rsidR="000855BB" w:rsidRPr="00C20721" w:rsidRDefault="000855BB" w:rsidP="00C20721">
            <w:pPr>
              <w:jc w:val="center"/>
              <w:rPr>
                <w:color w:val="000000"/>
              </w:rPr>
            </w:pPr>
            <w:r w:rsidRPr="00C20721">
              <w:rPr>
                <w:color w:val="000000"/>
              </w:rPr>
              <w:t>2</w:t>
            </w:r>
          </w:p>
        </w:tc>
        <w:tc>
          <w:tcPr>
            <w:tcW w:w="268" w:type="pct"/>
            <w:shd w:val="clear" w:color="auto" w:fill="auto"/>
            <w:vAlign w:val="center"/>
          </w:tcPr>
          <w:p w:rsidR="000855BB" w:rsidRPr="00C20721" w:rsidRDefault="000855BB" w:rsidP="00C20721">
            <w:pPr>
              <w:jc w:val="center"/>
              <w:rPr>
                <w:color w:val="000000"/>
              </w:rPr>
            </w:pPr>
            <w:r w:rsidRPr="00C20721">
              <w:rPr>
                <w:color w:val="000000"/>
              </w:rPr>
              <w:t>1</w:t>
            </w:r>
          </w:p>
        </w:tc>
        <w:tc>
          <w:tcPr>
            <w:tcW w:w="218" w:type="pct"/>
            <w:shd w:val="clear" w:color="auto" w:fill="auto"/>
            <w:vAlign w:val="center"/>
          </w:tcPr>
          <w:p w:rsidR="000855BB" w:rsidRPr="00C20721" w:rsidRDefault="000855BB" w:rsidP="00C20721">
            <w:pPr>
              <w:jc w:val="center"/>
              <w:rPr>
                <w:color w:val="000000"/>
              </w:rPr>
            </w:pPr>
            <w:r w:rsidRPr="00C20721">
              <w:rPr>
                <w:color w:val="000000"/>
              </w:rPr>
              <w:t>1</w:t>
            </w:r>
          </w:p>
        </w:tc>
        <w:tc>
          <w:tcPr>
            <w:tcW w:w="268" w:type="pct"/>
            <w:shd w:val="clear" w:color="auto" w:fill="auto"/>
            <w:vAlign w:val="center"/>
          </w:tcPr>
          <w:p w:rsidR="000855BB" w:rsidRPr="00C20721" w:rsidRDefault="000855BB" w:rsidP="00C20721">
            <w:pPr>
              <w:jc w:val="center"/>
              <w:rPr>
                <w:color w:val="000000"/>
              </w:rPr>
            </w:pPr>
            <w:r w:rsidRPr="00C20721">
              <w:rPr>
                <w:color w:val="000000"/>
              </w:rPr>
              <w:t>1</w:t>
            </w:r>
          </w:p>
        </w:tc>
        <w:tc>
          <w:tcPr>
            <w:tcW w:w="177" w:type="pct"/>
            <w:shd w:val="clear" w:color="auto" w:fill="auto"/>
            <w:vAlign w:val="center"/>
          </w:tcPr>
          <w:p w:rsidR="000855BB" w:rsidRPr="00C20721" w:rsidRDefault="000855BB" w:rsidP="00C20721">
            <w:pPr>
              <w:jc w:val="center"/>
              <w:rPr>
                <w:color w:val="000000"/>
              </w:rPr>
            </w:pPr>
            <w:r w:rsidRPr="00C20721">
              <w:rPr>
                <w:color w:val="000000"/>
              </w:rPr>
              <w:t>2</w:t>
            </w:r>
          </w:p>
        </w:tc>
        <w:tc>
          <w:tcPr>
            <w:tcW w:w="261" w:type="pct"/>
            <w:shd w:val="clear" w:color="auto" w:fill="auto"/>
            <w:vAlign w:val="center"/>
          </w:tcPr>
          <w:p w:rsidR="000855BB" w:rsidRPr="00C20721" w:rsidRDefault="000855BB" w:rsidP="00C20721">
            <w:pPr>
              <w:jc w:val="center"/>
              <w:rPr>
                <w:color w:val="000000"/>
              </w:rPr>
            </w:pPr>
            <w:r w:rsidRPr="00C20721">
              <w:rPr>
                <w:color w:val="000000"/>
              </w:rPr>
              <w:t>4</w:t>
            </w:r>
          </w:p>
        </w:tc>
        <w:tc>
          <w:tcPr>
            <w:tcW w:w="177" w:type="pct"/>
            <w:vAlign w:val="center"/>
          </w:tcPr>
          <w:p w:rsidR="000855BB" w:rsidRPr="00C20721" w:rsidRDefault="000855BB" w:rsidP="00C20721">
            <w:pPr>
              <w:jc w:val="center"/>
              <w:rPr>
                <w:color w:val="000000"/>
              </w:rPr>
            </w:pPr>
            <w:r w:rsidRPr="00C20721">
              <w:rPr>
                <w:color w:val="000000"/>
              </w:rPr>
              <w:t>2</w:t>
            </w:r>
          </w:p>
        </w:tc>
        <w:tc>
          <w:tcPr>
            <w:tcW w:w="261" w:type="pct"/>
            <w:vAlign w:val="center"/>
          </w:tcPr>
          <w:p w:rsidR="000855BB" w:rsidRPr="00C20721" w:rsidRDefault="000855BB" w:rsidP="00C20721">
            <w:pPr>
              <w:jc w:val="center"/>
              <w:rPr>
                <w:color w:val="000000"/>
              </w:rPr>
            </w:pPr>
            <w:r w:rsidRPr="00C20721">
              <w:rPr>
                <w:color w:val="000000"/>
              </w:rPr>
              <w:t>2</w:t>
            </w:r>
          </w:p>
        </w:tc>
        <w:tc>
          <w:tcPr>
            <w:tcW w:w="243" w:type="pct"/>
            <w:vAlign w:val="center"/>
          </w:tcPr>
          <w:p w:rsidR="000855BB" w:rsidRPr="00C20721" w:rsidRDefault="000855BB" w:rsidP="00C20721">
            <w:pPr>
              <w:jc w:val="center"/>
              <w:rPr>
                <w:color w:val="000000"/>
              </w:rPr>
            </w:pPr>
            <w:r w:rsidRPr="00C20721">
              <w:rPr>
                <w:color w:val="000000"/>
              </w:rPr>
              <w:t>1</w:t>
            </w:r>
          </w:p>
        </w:tc>
        <w:tc>
          <w:tcPr>
            <w:tcW w:w="243" w:type="pct"/>
            <w:vAlign w:val="center"/>
          </w:tcPr>
          <w:p w:rsidR="000855BB" w:rsidRPr="00C20721" w:rsidRDefault="000855BB" w:rsidP="00C20721">
            <w:pPr>
              <w:jc w:val="center"/>
              <w:rPr>
                <w:color w:val="000000"/>
              </w:rPr>
            </w:pPr>
            <w:r w:rsidRPr="00C20721">
              <w:rPr>
                <w:color w:val="000000"/>
              </w:rPr>
              <w:t>3</w:t>
            </w:r>
          </w:p>
        </w:tc>
        <w:tc>
          <w:tcPr>
            <w:tcW w:w="218" w:type="pct"/>
            <w:vAlign w:val="center"/>
          </w:tcPr>
          <w:p w:rsidR="000855BB" w:rsidRPr="00C20721" w:rsidRDefault="000855BB" w:rsidP="00C20721">
            <w:pPr>
              <w:jc w:val="center"/>
              <w:rPr>
                <w:color w:val="000000"/>
              </w:rPr>
            </w:pPr>
            <w:r w:rsidRPr="00C20721">
              <w:rPr>
                <w:color w:val="000000"/>
              </w:rPr>
              <w:t>2</w:t>
            </w:r>
          </w:p>
        </w:tc>
      </w:tr>
      <w:tr w:rsidR="000855BB" w:rsidRPr="00C20721" w:rsidTr="00146570">
        <w:trPr>
          <w:trHeight w:val="315"/>
        </w:trPr>
        <w:tc>
          <w:tcPr>
            <w:tcW w:w="1182" w:type="pct"/>
            <w:shd w:val="clear" w:color="auto" w:fill="auto"/>
            <w:hideMark/>
          </w:tcPr>
          <w:p w:rsidR="000855BB" w:rsidRPr="00C20721" w:rsidRDefault="000855BB" w:rsidP="00C20721">
            <w:pPr>
              <w:rPr>
                <w:i/>
                <w:iCs/>
                <w:color w:val="000000"/>
              </w:rPr>
            </w:pPr>
            <w:r w:rsidRPr="00C20721">
              <w:rPr>
                <w:i/>
                <w:iCs/>
                <w:color w:val="000000"/>
              </w:rPr>
              <w:t>среднее значение</w:t>
            </w:r>
          </w:p>
        </w:tc>
        <w:tc>
          <w:tcPr>
            <w:tcW w:w="292" w:type="pct"/>
            <w:shd w:val="clear" w:color="auto" w:fill="auto"/>
            <w:vAlign w:val="center"/>
          </w:tcPr>
          <w:p w:rsidR="000855BB" w:rsidRPr="00C20721" w:rsidRDefault="000855BB" w:rsidP="00C20721">
            <w:pPr>
              <w:jc w:val="center"/>
              <w:rPr>
                <w:color w:val="000000"/>
              </w:rPr>
            </w:pPr>
            <w:r w:rsidRPr="00C20721">
              <w:rPr>
                <w:color w:val="000000"/>
              </w:rPr>
              <w:t>2,13</w:t>
            </w:r>
          </w:p>
        </w:tc>
        <w:tc>
          <w:tcPr>
            <w:tcW w:w="292" w:type="pct"/>
            <w:shd w:val="clear" w:color="auto" w:fill="auto"/>
            <w:vAlign w:val="center"/>
          </w:tcPr>
          <w:p w:rsidR="000855BB" w:rsidRPr="00C20721" w:rsidRDefault="000855BB" w:rsidP="00C20721">
            <w:pPr>
              <w:jc w:val="center"/>
              <w:rPr>
                <w:color w:val="000000"/>
              </w:rPr>
            </w:pPr>
            <w:r w:rsidRPr="00C20721">
              <w:rPr>
                <w:color w:val="000000"/>
              </w:rPr>
              <w:t>2,33</w:t>
            </w:r>
          </w:p>
        </w:tc>
        <w:tc>
          <w:tcPr>
            <w:tcW w:w="243" w:type="pct"/>
            <w:shd w:val="clear" w:color="auto" w:fill="auto"/>
            <w:vAlign w:val="center"/>
          </w:tcPr>
          <w:p w:rsidR="000855BB" w:rsidRPr="00C20721" w:rsidRDefault="000855BB" w:rsidP="00C20721">
            <w:pPr>
              <w:jc w:val="center"/>
              <w:rPr>
                <w:color w:val="000000"/>
              </w:rPr>
            </w:pPr>
            <w:r w:rsidRPr="00C20721">
              <w:rPr>
                <w:color w:val="000000"/>
              </w:rPr>
              <w:t>1,67</w:t>
            </w:r>
          </w:p>
        </w:tc>
        <w:tc>
          <w:tcPr>
            <w:tcW w:w="195" w:type="pct"/>
            <w:shd w:val="clear" w:color="auto" w:fill="auto"/>
            <w:vAlign w:val="center"/>
          </w:tcPr>
          <w:p w:rsidR="000855BB" w:rsidRPr="00C20721" w:rsidRDefault="000855BB" w:rsidP="00C20721">
            <w:pPr>
              <w:jc w:val="center"/>
              <w:rPr>
                <w:color w:val="000000"/>
              </w:rPr>
            </w:pPr>
            <w:r w:rsidRPr="00C20721">
              <w:rPr>
                <w:color w:val="000000"/>
              </w:rPr>
              <w:t>1</w:t>
            </w:r>
          </w:p>
        </w:tc>
        <w:tc>
          <w:tcPr>
            <w:tcW w:w="243" w:type="pct"/>
            <w:shd w:val="clear" w:color="auto" w:fill="auto"/>
            <w:vAlign w:val="center"/>
          </w:tcPr>
          <w:p w:rsidR="000855BB" w:rsidRPr="00C20721" w:rsidRDefault="000855BB" w:rsidP="00C20721">
            <w:pPr>
              <w:jc w:val="center"/>
              <w:rPr>
                <w:color w:val="000000"/>
              </w:rPr>
            </w:pPr>
            <w:r w:rsidRPr="00C20721">
              <w:rPr>
                <w:color w:val="000000"/>
              </w:rPr>
              <w:t>2</w:t>
            </w:r>
          </w:p>
        </w:tc>
        <w:tc>
          <w:tcPr>
            <w:tcW w:w="218" w:type="pct"/>
            <w:shd w:val="clear" w:color="auto" w:fill="auto"/>
            <w:vAlign w:val="center"/>
          </w:tcPr>
          <w:p w:rsidR="000855BB" w:rsidRPr="00C20721" w:rsidRDefault="000855BB" w:rsidP="00C20721">
            <w:pPr>
              <w:jc w:val="center"/>
              <w:rPr>
                <w:color w:val="000000"/>
              </w:rPr>
            </w:pPr>
            <w:r w:rsidRPr="00C20721">
              <w:rPr>
                <w:color w:val="000000"/>
              </w:rPr>
              <w:t>3,33</w:t>
            </w:r>
          </w:p>
        </w:tc>
        <w:tc>
          <w:tcPr>
            <w:tcW w:w="268" w:type="pct"/>
            <w:shd w:val="clear" w:color="auto" w:fill="auto"/>
            <w:vAlign w:val="center"/>
          </w:tcPr>
          <w:p w:rsidR="000855BB" w:rsidRPr="00C20721" w:rsidRDefault="000855BB" w:rsidP="00C20721">
            <w:pPr>
              <w:jc w:val="center"/>
              <w:rPr>
                <w:color w:val="000000"/>
              </w:rPr>
            </w:pPr>
            <w:r w:rsidRPr="00C20721">
              <w:rPr>
                <w:color w:val="000000"/>
              </w:rPr>
              <w:t>2</w:t>
            </w:r>
          </w:p>
        </w:tc>
        <w:tc>
          <w:tcPr>
            <w:tcW w:w="218" w:type="pct"/>
            <w:shd w:val="clear" w:color="auto" w:fill="auto"/>
            <w:vAlign w:val="center"/>
          </w:tcPr>
          <w:p w:rsidR="000855BB" w:rsidRPr="00C20721" w:rsidRDefault="000855BB" w:rsidP="00C20721">
            <w:pPr>
              <w:jc w:val="center"/>
              <w:rPr>
                <w:color w:val="000000"/>
              </w:rPr>
            </w:pPr>
            <w:r w:rsidRPr="00C20721">
              <w:rPr>
                <w:color w:val="000000"/>
              </w:rPr>
              <w:t>2,26</w:t>
            </w:r>
          </w:p>
        </w:tc>
        <w:tc>
          <w:tcPr>
            <w:tcW w:w="268" w:type="pct"/>
            <w:shd w:val="clear" w:color="auto" w:fill="auto"/>
            <w:vAlign w:val="center"/>
          </w:tcPr>
          <w:p w:rsidR="000855BB" w:rsidRPr="00C20721" w:rsidRDefault="000855BB" w:rsidP="00C20721">
            <w:pPr>
              <w:jc w:val="center"/>
              <w:rPr>
                <w:color w:val="000000"/>
              </w:rPr>
            </w:pPr>
            <w:r w:rsidRPr="00C20721">
              <w:rPr>
                <w:color w:val="000000"/>
              </w:rPr>
              <w:t>2,17</w:t>
            </w:r>
          </w:p>
        </w:tc>
        <w:tc>
          <w:tcPr>
            <w:tcW w:w="177" w:type="pct"/>
            <w:shd w:val="clear" w:color="auto" w:fill="auto"/>
            <w:vAlign w:val="center"/>
          </w:tcPr>
          <w:p w:rsidR="000855BB" w:rsidRPr="00C20721" w:rsidRDefault="000855BB" w:rsidP="00C20721">
            <w:pPr>
              <w:jc w:val="center"/>
              <w:rPr>
                <w:color w:val="000000"/>
              </w:rPr>
            </w:pPr>
            <w:r w:rsidRPr="00C20721">
              <w:rPr>
                <w:color w:val="000000"/>
              </w:rPr>
              <w:t>2,4</w:t>
            </w:r>
          </w:p>
        </w:tc>
        <w:tc>
          <w:tcPr>
            <w:tcW w:w="261" w:type="pct"/>
            <w:shd w:val="clear" w:color="auto" w:fill="auto"/>
            <w:vAlign w:val="center"/>
          </w:tcPr>
          <w:p w:rsidR="000855BB" w:rsidRPr="00C20721" w:rsidRDefault="000855BB" w:rsidP="00C20721">
            <w:pPr>
              <w:jc w:val="center"/>
              <w:rPr>
                <w:color w:val="000000"/>
              </w:rPr>
            </w:pPr>
            <w:r w:rsidRPr="00C20721">
              <w:rPr>
                <w:color w:val="000000"/>
              </w:rPr>
              <w:t>4</w:t>
            </w:r>
          </w:p>
        </w:tc>
        <w:tc>
          <w:tcPr>
            <w:tcW w:w="177" w:type="pct"/>
            <w:vAlign w:val="center"/>
          </w:tcPr>
          <w:p w:rsidR="000855BB" w:rsidRPr="00C20721" w:rsidRDefault="000855BB" w:rsidP="00C20721">
            <w:pPr>
              <w:jc w:val="center"/>
              <w:rPr>
                <w:color w:val="000000"/>
              </w:rPr>
            </w:pPr>
            <w:r w:rsidRPr="00C20721">
              <w:rPr>
                <w:color w:val="000000"/>
              </w:rPr>
              <w:t>3,4</w:t>
            </w:r>
          </w:p>
        </w:tc>
        <w:tc>
          <w:tcPr>
            <w:tcW w:w="261" w:type="pct"/>
            <w:vAlign w:val="center"/>
          </w:tcPr>
          <w:p w:rsidR="000855BB" w:rsidRPr="00C20721" w:rsidRDefault="000855BB" w:rsidP="00C20721">
            <w:pPr>
              <w:jc w:val="center"/>
              <w:rPr>
                <w:color w:val="000000"/>
              </w:rPr>
            </w:pPr>
            <w:r w:rsidRPr="00C20721">
              <w:rPr>
                <w:color w:val="000000"/>
              </w:rPr>
              <w:t>3</w:t>
            </w:r>
          </w:p>
        </w:tc>
        <w:tc>
          <w:tcPr>
            <w:tcW w:w="243" w:type="pct"/>
            <w:vAlign w:val="center"/>
          </w:tcPr>
          <w:p w:rsidR="000855BB" w:rsidRPr="00C20721" w:rsidRDefault="000855BB" w:rsidP="00C20721">
            <w:pPr>
              <w:jc w:val="center"/>
              <w:rPr>
                <w:color w:val="000000"/>
              </w:rPr>
            </w:pPr>
            <w:r w:rsidRPr="00C20721">
              <w:rPr>
                <w:color w:val="000000"/>
              </w:rPr>
              <w:t>1</w:t>
            </w:r>
          </w:p>
        </w:tc>
        <w:tc>
          <w:tcPr>
            <w:tcW w:w="243" w:type="pct"/>
            <w:vAlign w:val="center"/>
          </w:tcPr>
          <w:p w:rsidR="000855BB" w:rsidRPr="00C20721" w:rsidRDefault="000855BB" w:rsidP="00C20721">
            <w:pPr>
              <w:jc w:val="center"/>
              <w:rPr>
                <w:color w:val="000000"/>
              </w:rPr>
            </w:pPr>
            <w:r w:rsidRPr="00C20721">
              <w:rPr>
                <w:color w:val="000000"/>
              </w:rPr>
              <w:t>3</w:t>
            </w:r>
          </w:p>
        </w:tc>
        <w:tc>
          <w:tcPr>
            <w:tcW w:w="218" w:type="pct"/>
            <w:vAlign w:val="center"/>
          </w:tcPr>
          <w:p w:rsidR="000855BB" w:rsidRPr="00C20721" w:rsidRDefault="000855BB" w:rsidP="00C20721">
            <w:pPr>
              <w:jc w:val="center"/>
              <w:rPr>
                <w:color w:val="000000"/>
              </w:rPr>
            </w:pPr>
            <w:r w:rsidRPr="00C20721">
              <w:rPr>
                <w:color w:val="000000"/>
              </w:rPr>
              <w:t>2,67</w:t>
            </w:r>
          </w:p>
        </w:tc>
      </w:tr>
      <w:tr w:rsidR="000855BB" w:rsidRPr="00C20721" w:rsidTr="00146570">
        <w:trPr>
          <w:trHeight w:val="315"/>
        </w:trPr>
        <w:tc>
          <w:tcPr>
            <w:tcW w:w="1182" w:type="pct"/>
            <w:shd w:val="clear" w:color="auto" w:fill="auto"/>
            <w:hideMark/>
          </w:tcPr>
          <w:p w:rsidR="000855BB" w:rsidRPr="00C20721" w:rsidRDefault="000855BB" w:rsidP="00C20721">
            <w:pPr>
              <w:rPr>
                <w:i/>
                <w:iCs/>
                <w:color w:val="000000"/>
              </w:rPr>
            </w:pPr>
            <w:r w:rsidRPr="00C20721">
              <w:rPr>
                <w:i/>
                <w:iCs/>
                <w:color w:val="000000"/>
              </w:rPr>
              <w:t>максимальное значение</w:t>
            </w:r>
          </w:p>
        </w:tc>
        <w:tc>
          <w:tcPr>
            <w:tcW w:w="292" w:type="pct"/>
            <w:shd w:val="clear" w:color="auto" w:fill="auto"/>
            <w:vAlign w:val="center"/>
          </w:tcPr>
          <w:p w:rsidR="000855BB" w:rsidRPr="00C20721" w:rsidRDefault="000855BB" w:rsidP="00C20721">
            <w:pPr>
              <w:jc w:val="center"/>
              <w:rPr>
                <w:color w:val="000000"/>
              </w:rPr>
            </w:pPr>
            <w:r w:rsidRPr="00C20721">
              <w:rPr>
                <w:color w:val="000000"/>
              </w:rPr>
              <w:t>3</w:t>
            </w:r>
          </w:p>
        </w:tc>
        <w:tc>
          <w:tcPr>
            <w:tcW w:w="292" w:type="pct"/>
            <w:shd w:val="clear" w:color="auto" w:fill="auto"/>
            <w:vAlign w:val="center"/>
          </w:tcPr>
          <w:p w:rsidR="000855BB" w:rsidRPr="00C20721" w:rsidRDefault="000855BB" w:rsidP="00C20721">
            <w:pPr>
              <w:jc w:val="center"/>
              <w:rPr>
                <w:color w:val="000000"/>
              </w:rPr>
            </w:pPr>
            <w:r w:rsidRPr="00C20721">
              <w:rPr>
                <w:color w:val="000000"/>
              </w:rPr>
              <w:t>3</w:t>
            </w:r>
          </w:p>
        </w:tc>
        <w:tc>
          <w:tcPr>
            <w:tcW w:w="243" w:type="pct"/>
            <w:shd w:val="clear" w:color="auto" w:fill="auto"/>
            <w:vAlign w:val="center"/>
          </w:tcPr>
          <w:p w:rsidR="000855BB" w:rsidRPr="00C20721" w:rsidRDefault="000855BB" w:rsidP="00C20721">
            <w:pPr>
              <w:jc w:val="center"/>
              <w:rPr>
                <w:color w:val="000000"/>
              </w:rPr>
            </w:pPr>
            <w:r w:rsidRPr="00C20721">
              <w:rPr>
                <w:color w:val="000000"/>
              </w:rPr>
              <w:t>2</w:t>
            </w:r>
          </w:p>
        </w:tc>
        <w:tc>
          <w:tcPr>
            <w:tcW w:w="195" w:type="pct"/>
            <w:shd w:val="clear" w:color="auto" w:fill="auto"/>
            <w:vAlign w:val="center"/>
          </w:tcPr>
          <w:p w:rsidR="000855BB" w:rsidRPr="00C20721" w:rsidRDefault="000855BB" w:rsidP="00C20721">
            <w:pPr>
              <w:jc w:val="center"/>
              <w:rPr>
                <w:color w:val="000000"/>
              </w:rPr>
            </w:pPr>
            <w:r w:rsidRPr="00C20721">
              <w:rPr>
                <w:color w:val="000000"/>
              </w:rPr>
              <w:t>1</w:t>
            </w:r>
          </w:p>
        </w:tc>
        <w:tc>
          <w:tcPr>
            <w:tcW w:w="243" w:type="pct"/>
            <w:shd w:val="clear" w:color="auto" w:fill="auto"/>
            <w:vAlign w:val="center"/>
          </w:tcPr>
          <w:p w:rsidR="000855BB" w:rsidRPr="00C20721" w:rsidRDefault="000855BB" w:rsidP="00C20721">
            <w:pPr>
              <w:jc w:val="center"/>
              <w:rPr>
                <w:color w:val="000000"/>
              </w:rPr>
            </w:pPr>
            <w:r w:rsidRPr="00C20721">
              <w:rPr>
                <w:color w:val="000000"/>
              </w:rPr>
              <w:t>2</w:t>
            </w:r>
          </w:p>
        </w:tc>
        <w:tc>
          <w:tcPr>
            <w:tcW w:w="218" w:type="pct"/>
            <w:shd w:val="clear" w:color="auto" w:fill="auto"/>
            <w:vAlign w:val="center"/>
          </w:tcPr>
          <w:p w:rsidR="000855BB" w:rsidRPr="00C20721" w:rsidRDefault="000855BB" w:rsidP="00C20721">
            <w:pPr>
              <w:jc w:val="center"/>
              <w:rPr>
                <w:color w:val="000000"/>
              </w:rPr>
            </w:pPr>
            <w:r w:rsidRPr="00C20721">
              <w:rPr>
                <w:color w:val="000000"/>
              </w:rPr>
              <w:t>5</w:t>
            </w:r>
          </w:p>
        </w:tc>
        <w:tc>
          <w:tcPr>
            <w:tcW w:w="268" w:type="pct"/>
            <w:shd w:val="clear" w:color="auto" w:fill="auto"/>
            <w:vAlign w:val="center"/>
          </w:tcPr>
          <w:p w:rsidR="000855BB" w:rsidRPr="00C20721" w:rsidRDefault="000855BB" w:rsidP="00C20721">
            <w:pPr>
              <w:jc w:val="center"/>
              <w:rPr>
                <w:color w:val="000000"/>
              </w:rPr>
            </w:pPr>
            <w:r w:rsidRPr="00C20721">
              <w:rPr>
                <w:color w:val="000000"/>
              </w:rPr>
              <w:t>3</w:t>
            </w:r>
          </w:p>
        </w:tc>
        <w:tc>
          <w:tcPr>
            <w:tcW w:w="218" w:type="pct"/>
            <w:shd w:val="clear" w:color="auto" w:fill="auto"/>
            <w:vAlign w:val="center"/>
          </w:tcPr>
          <w:p w:rsidR="000855BB" w:rsidRPr="00C20721" w:rsidRDefault="000855BB" w:rsidP="00C20721">
            <w:pPr>
              <w:jc w:val="center"/>
              <w:rPr>
                <w:color w:val="000000"/>
              </w:rPr>
            </w:pPr>
            <w:r w:rsidRPr="00C20721">
              <w:rPr>
                <w:color w:val="000000"/>
              </w:rPr>
              <w:t>4</w:t>
            </w:r>
          </w:p>
        </w:tc>
        <w:tc>
          <w:tcPr>
            <w:tcW w:w="268" w:type="pct"/>
            <w:shd w:val="clear" w:color="auto" w:fill="auto"/>
            <w:vAlign w:val="center"/>
          </w:tcPr>
          <w:p w:rsidR="000855BB" w:rsidRPr="00C20721" w:rsidRDefault="000855BB" w:rsidP="00C20721">
            <w:pPr>
              <w:jc w:val="center"/>
              <w:rPr>
                <w:color w:val="000000"/>
              </w:rPr>
            </w:pPr>
            <w:r w:rsidRPr="00C20721">
              <w:rPr>
                <w:color w:val="000000"/>
              </w:rPr>
              <w:t>3</w:t>
            </w:r>
          </w:p>
        </w:tc>
        <w:tc>
          <w:tcPr>
            <w:tcW w:w="177" w:type="pct"/>
            <w:shd w:val="clear" w:color="auto" w:fill="auto"/>
            <w:vAlign w:val="center"/>
          </w:tcPr>
          <w:p w:rsidR="000855BB" w:rsidRPr="00C20721" w:rsidRDefault="000855BB" w:rsidP="00C20721">
            <w:pPr>
              <w:jc w:val="center"/>
              <w:rPr>
                <w:color w:val="000000"/>
              </w:rPr>
            </w:pPr>
            <w:r w:rsidRPr="00C20721">
              <w:rPr>
                <w:color w:val="000000"/>
              </w:rPr>
              <w:t>3</w:t>
            </w:r>
          </w:p>
        </w:tc>
        <w:tc>
          <w:tcPr>
            <w:tcW w:w="261" w:type="pct"/>
            <w:shd w:val="clear" w:color="auto" w:fill="auto"/>
            <w:vAlign w:val="center"/>
          </w:tcPr>
          <w:p w:rsidR="000855BB" w:rsidRPr="00C20721" w:rsidRDefault="000855BB" w:rsidP="00C20721">
            <w:pPr>
              <w:jc w:val="center"/>
              <w:rPr>
                <w:color w:val="000000"/>
              </w:rPr>
            </w:pPr>
            <w:r w:rsidRPr="00C20721">
              <w:rPr>
                <w:color w:val="000000"/>
              </w:rPr>
              <w:t>4</w:t>
            </w:r>
          </w:p>
        </w:tc>
        <w:tc>
          <w:tcPr>
            <w:tcW w:w="177" w:type="pct"/>
            <w:vAlign w:val="center"/>
          </w:tcPr>
          <w:p w:rsidR="000855BB" w:rsidRPr="00C20721" w:rsidRDefault="000855BB" w:rsidP="00C20721">
            <w:pPr>
              <w:jc w:val="center"/>
              <w:rPr>
                <w:color w:val="000000"/>
              </w:rPr>
            </w:pPr>
            <w:r w:rsidRPr="00C20721">
              <w:rPr>
                <w:color w:val="000000"/>
              </w:rPr>
              <w:t>5</w:t>
            </w:r>
          </w:p>
        </w:tc>
        <w:tc>
          <w:tcPr>
            <w:tcW w:w="261" w:type="pct"/>
            <w:vAlign w:val="center"/>
          </w:tcPr>
          <w:p w:rsidR="000855BB" w:rsidRPr="00C20721" w:rsidRDefault="000855BB" w:rsidP="00C20721">
            <w:pPr>
              <w:jc w:val="center"/>
              <w:rPr>
                <w:color w:val="000000"/>
              </w:rPr>
            </w:pPr>
            <w:r w:rsidRPr="00C20721">
              <w:rPr>
                <w:color w:val="000000"/>
              </w:rPr>
              <w:t>4</w:t>
            </w:r>
          </w:p>
        </w:tc>
        <w:tc>
          <w:tcPr>
            <w:tcW w:w="243" w:type="pct"/>
            <w:vAlign w:val="center"/>
          </w:tcPr>
          <w:p w:rsidR="000855BB" w:rsidRPr="00C20721" w:rsidRDefault="000855BB" w:rsidP="00C20721">
            <w:pPr>
              <w:jc w:val="center"/>
              <w:rPr>
                <w:color w:val="000000"/>
              </w:rPr>
            </w:pPr>
            <w:r w:rsidRPr="00C20721">
              <w:rPr>
                <w:color w:val="000000"/>
              </w:rPr>
              <w:t>1</w:t>
            </w:r>
          </w:p>
        </w:tc>
        <w:tc>
          <w:tcPr>
            <w:tcW w:w="243" w:type="pct"/>
            <w:vAlign w:val="center"/>
          </w:tcPr>
          <w:p w:rsidR="000855BB" w:rsidRPr="00C20721" w:rsidRDefault="000855BB" w:rsidP="00C20721">
            <w:pPr>
              <w:jc w:val="center"/>
              <w:rPr>
                <w:color w:val="000000"/>
              </w:rPr>
            </w:pPr>
            <w:r w:rsidRPr="00C20721">
              <w:rPr>
                <w:color w:val="000000"/>
              </w:rPr>
              <w:t>3</w:t>
            </w:r>
          </w:p>
        </w:tc>
        <w:tc>
          <w:tcPr>
            <w:tcW w:w="218" w:type="pct"/>
            <w:vAlign w:val="center"/>
          </w:tcPr>
          <w:p w:rsidR="000855BB" w:rsidRPr="00C20721" w:rsidRDefault="000855BB" w:rsidP="00C20721">
            <w:pPr>
              <w:jc w:val="center"/>
              <w:rPr>
                <w:color w:val="000000"/>
              </w:rPr>
            </w:pPr>
            <w:r w:rsidRPr="00C20721">
              <w:rPr>
                <w:color w:val="000000"/>
              </w:rPr>
              <w:t>3</w:t>
            </w:r>
          </w:p>
        </w:tc>
      </w:tr>
      <w:tr w:rsidR="000855BB" w:rsidRPr="00C20721" w:rsidTr="00146570">
        <w:trPr>
          <w:trHeight w:val="315"/>
        </w:trPr>
        <w:tc>
          <w:tcPr>
            <w:tcW w:w="1182" w:type="pct"/>
            <w:shd w:val="clear" w:color="auto" w:fill="auto"/>
          </w:tcPr>
          <w:p w:rsidR="000855BB" w:rsidRPr="00C20721" w:rsidRDefault="000855BB" w:rsidP="00C20721">
            <w:pPr>
              <w:rPr>
                <w:i/>
                <w:iCs/>
                <w:color w:val="000000"/>
              </w:rPr>
            </w:pPr>
            <w:r w:rsidRPr="00C20721">
              <w:rPr>
                <w:i/>
                <w:iCs/>
                <w:color w:val="000000"/>
              </w:rPr>
              <w:t>модальное значение</w:t>
            </w:r>
          </w:p>
        </w:tc>
        <w:tc>
          <w:tcPr>
            <w:tcW w:w="292" w:type="pct"/>
            <w:shd w:val="clear" w:color="auto" w:fill="auto"/>
            <w:vAlign w:val="center"/>
          </w:tcPr>
          <w:p w:rsidR="000855BB" w:rsidRPr="00C20721" w:rsidRDefault="000855BB" w:rsidP="00C20721">
            <w:pPr>
              <w:jc w:val="center"/>
              <w:rPr>
                <w:color w:val="000000"/>
              </w:rPr>
            </w:pPr>
            <w:r w:rsidRPr="00C20721">
              <w:rPr>
                <w:color w:val="000000"/>
              </w:rPr>
              <w:t>2</w:t>
            </w:r>
          </w:p>
        </w:tc>
        <w:tc>
          <w:tcPr>
            <w:tcW w:w="292" w:type="pct"/>
            <w:shd w:val="clear" w:color="auto" w:fill="auto"/>
            <w:vAlign w:val="center"/>
          </w:tcPr>
          <w:p w:rsidR="000855BB" w:rsidRPr="00C20721" w:rsidRDefault="000855BB" w:rsidP="00C20721">
            <w:pPr>
              <w:jc w:val="center"/>
              <w:rPr>
                <w:color w:val="000000"/>
              </w:rPr>
            </w:pPr>
            <w:r w:rsidRPr="00C20721">
              <w:rPr>
                <w:color w:val="000000"/>
              </w:rPr>
              <w:t>2</w:t>
            </w:r>
          </w:p>
        </w:tc>
        <w:tc>
          <w:tcPr>
            <w:tcW w:w="243" w:type="pct"/>
            <w:shd w:val="clear" w:color="auto" w:fill="auto"/>
            <w:vAlign w:val="center"/>
          </w:tcPr>
          <w:p w:rsidR="000855BB" w:rsidRPr="00C20721" w:rsidRDefault="000855BB" w:rsidP="00C20721">
            <w:pPr>
              <w:jc w:val="center"/>
              <w:rPr>
                <w:color w:val="000000"/>
              </w:rPr>
            </w:pPr>
            <w:r w:rsidRPr="00C20721">
              <w:rPr>
                <w:color w:val="000000"/>
              </w:rPr>
              <w:t>2</w:t>
            </w:r>
          </w:p>
        </w:tc>
        <w:tc>
          <w:tcPr>
            <w:tcW w:w="195" w:type="pct"/>
            <w:shd w:val="clear" w:color="auto" w:fill="auto"/>
            <w:vAlign w:val="center"/>
          </w:tcPr>
          <w:p w:rsidR="000855BB" w:rsidRPr="00C20721" w:rsidRDefault="000855BB" w:rsidP="00C20721">
            <w:pPr>
              <w:jc w:val="center"/>
              <w:rPr>
                <w:color w:val="000000"/>
              </w:rPr>
            </w:pPr>
            <w:r w:rsidRPr="00C20721">
              <w:rPr>
                <w:color w:val="000000"/>
              </w:rPr>
              <w:t>1</w:t>
            </w:r>
          </w:p>
        </w:tc>
        <w:tc>
          <w:tcPr>
            <w:tcW w:w="243" w:type="pct"/>
            <w:shd w:val="clear" w:color="auto" w:fill="auto"/>
            <w:vAlign w:val="center"/>
          </w:tcPr>
          <w:p w:rsidR="000855BB" w:rsidRPr="00C20721" w:rsidRDefault="000855BB" w:rsidP="00C20721">
            <w:pPr>
              <w:jc w:val="center"/>
              <w:rPr>
                <w:color w:val="000000"/>
              </w:rPr>
            </w:pPr>
            <w:r w:rsidRPr="00C20721">
              <w:rPr>
                <w:color w:val="000000"/>
              </w:rPr>
              <w:t>2</w:t>
            </w:r>
          </w:p>
        </w:tc>
        <w:tc>
          <w:tcPr>
            <w:tcW w:w="218" w:type="pct"/>
            <w:shd w:val="clear" w:color="auto" w:fill="auto"/>
            <w:vAlign w:val="center"/>
          </w:tcPr>
          <w:p w:rsidR="000855BB" w:rsidRPr="00C20721" w:rsidRDefault="000855BB" w:rsidP="00C20721">
            <w:pPr>
              <w:jc w:val="center"/>
              <w:rPr>
                <w:color w:val="000000"/>
              </w:rPr>
            </w:pPr>
            <w:r w:rsidRPr="00C20721">
              <w:rPr>
                <w:color w:val="000000"/>
              </w:rPr>
              <w:t>2</w:t>
            </w:r>
          </w:p>
        </w:tc>
        <w:tc>
          <w:tcPr>
            <w:tcW w:w="268" w:type="pct"/>
            <w:shd w:val="clear" w:color="auto" w:fill="auto"/>
            <w:vAlign w:val="center"/>
          </w:tcPr>
          <w:p w:rsidR="000855BB" w:rsidRPr="00C20721" w:rsidRDefault="000855BB" w:rsidP="00C20721">
            <w:pPr>
              <w:jc w:val="center"/>
              <w:rPr>
                <w:color w:val="000000"/>
              </w:rPr>
            </w:pPr>
            <w:r w:rsidRPr="00C20721">
              <w:rPr>
                <w:color w:val="000000"/>
              </w:rPr>
              <w:t>1</w:t>
            </w:r>
          </w:p>
        </w:tc>
        <w:tc>
          <w:tcPr>
            <w:tcW w:w="218" w:type="pct"/>
            <w:shd w:val="clear" w:color="auto" w:fill="auto"/>
            <w:vAlign w:val="center"/>
          </w:tcPr>
          <w:p w:rsidR="000855BB" w:rsidRPr="00C20721" w:rsidRDefault="000855BB" w:rsidP="00C20721">
            <w:pPr>
              <w:jc w:val="center"/>
              <w:rPr>
                <w:color w:val="000000"/>
              </w:rPr>
            </w:pPr>
            <w:r w:rsidRPr="00C20721">
              <w:rPr>
                <w:color w:val="000000"/>
              </w:rPr>
              <w:t>2</w:t>
            </w:r>
          </w:p>
        </w:tc>
        <w:tc>
          <w:tcPr>
            <w:tcW w:w="268" w:type="pct"/>
            <w:shd w:val="clear" w:color="auto" w:fill="auto"/>
            <w:vAlign w:val="center"/>
          </w:tcPr>
          <w:p w:rsidR="000855BB" w:rsidRPr="00C20721" w:rsidRDefault="000855BB" w:rsidP="00C20721">
            <w:pPr>
              <w:jc w:val="center"/>
              <w:rPr>
                <w:color w:val="000000"/>
              </w:rPr>
            </w:pPr>
            <w:r w:rsidRPr="00C20721">
              <w:rPr>
                <w:color w:val="000000"/>
              </w:rPr>
              <w:t>2</w:t>
            </w:r>
          </w:p>
        </w:tc>
        <w:tc>
          <w:tcPr>
            <w:tcW w:w="177" w:type="pct"/>
            <w:shd w:val="clear" w:color="auto" w:fill="auto"/>
            <w:vAlign w:val="center"/>
          </w:tcPr>
          <w:p w:rsidR="000855BB" w:rsidRPr="00C20721" w:rsidRDefault="000855BB" w:rsidP="00C20721">
            <w:pPr>
              <w:jc w:val="center"/>
              <w:rPr>
                <w:color w:val="000000"/>
              </w:rPr>
            </w:pPr>
            <w:r w:rsidRPr="00C20721">
              <w:rPr>
                <w:color w:val="000000"/>
              </w:rPr>
              <w:t>2</w:t>
            </w:r>
          </w:p>
        </w:tc>
        <w:tc>
          <w:tcPr>
            <w:tcW w:w="261" w:type="pct"/>
            <w:shd w:val="clear" w:color="auto" w:fill="auto"/>
            <w:vAlign w:val="center"/>
          </w:tcPr>
          <w:p w:rsidR="000855BB" w:rsidRPr="00C20721" w:rsidRDefault="000855BB" w:rsidP="00C20721">
            <w:pPr>
              <w:jc w:val="center"/>
              <w:rPr>
                <w:color w:val="000000"/>
              </w:rPr>
            </w:pPr>
            <w:r w:rsidRPr="00C20721">
              <w:rPr>
                <w:color w:val="000000"/>
              </w:rPr>
              <w:t>4</w:t>
            </w:r>
          </w:p>
        </w:tc>
        <w:tc>
          <w:tcPr>
            <w:tcW w:w="177" w:type="pct"/>
            <w:vAlign w:val="center"/>
          </w:tcPr>
          <w:p w:rsidR="000855BB" w:rsidRPr="00C20721" w:rsidRDefault="000855BB" w:rsidP="00C20721">
            <w:pPr>
              <w:jc w:val="center"/>
              <w:rPr>
                <w:color w:val="000000"/>
              </w:rPr>
            </w:pPr>
            <w:r w:rsidRPr="00C20721">
              <w:rPr>
                <w:color w:val="000000"/>
              </w:rPr>
              <w:t>3</w:t>
            </w:r>
          </w:p>
        </w:tc>
        <w:tc>
          <w:tcPr>
            <w:tcW w:w="261" w:type="pct"/>
            <w:vAlign w:val="center"/>
          </w:tcPr>
          <w:p w:rsidR="000855BB" w:rsidRPr="00C20721" w:rsidRDefault="000855BB" w:rsidP="00C20721">
            <w:pPr>
              <w:jc w:val="center"/>
              <w:rPr>
                <w:color w:val="000000"/>
              </w:rPr>
            </w:pPr>
            <w:r w:rsidRPr="00C20721">
              <w:rPr>
                <w:color w:val="000000"/>
              </w:rPr>
              <w:t>2</w:t>
            </w:r>
          </w:p>
        </w:tc>
        <w:tc>
          <w:tcPr>
            <w:tcW w:w="243" w:type="pct"/>
            <w:vAlign w:val="center"/>
          </w:tcPr>
          <w:p w:rsidR="000855BB" w:rsidRPr="00C20721" w:rsidRDefault="000855BB" w:rsidP="00C20721">
            <w:pPr>
              <w:jc w:val="center"/>
              <w:rPr>
                <w:color w:val="000000"/>
              </w:rPr>
            </w:pPr>
            <w:r w:rsidRPr="00C20721">
              <w:rPr>
                <w:color w:val="000000"/>
              </w:rPr>
              <w:t>1</w:t>
            </w:r>
          </w:p>
        </w:tc>
        <w:tc>
          <w:tcPr>
            <w:tcW w:w="243" w:type="pct"/>
            <w:vAlign w:val="center"/>
          </w:tcPr>
          <w:p w:rsidR="000855BB" w:rsidRPr="00C20721" w:rsidRDefault="000855BB" w:rsidP="00C20721">
            <w:pPr>
              <w:jc w:val="center"/>
              <w:rPr>
                <w:color w:val="000000"/>
              </w:rPr>
            </w:pPr>
            <w:r w:rsidRPr="00C20721">
              <w:rPr>
                <w:color w:val="000000"/>
              </w:rPr>
              <w:t>3</w:t>
            </w:r>
          </w:p>
        </w:tc>
        <w:tc>
          <w:tcPr>
            <w:tcW w:w="218" w:type="pct"/>
            <w:vAlign w:val="center"/>
          </w:tcPr>
          <w:p w:rsidR="000855BB" w:rsidRPr="00C20721" w:rsidRDefault="000855BB" w:rsidP="00C20721">
            <w:pPr>
              <w:jc w:val="center"/>
              <w:rPr>
                <w:color w:val="000000"/>
              </w:rPr>
            </w:pPr>
            <w:r w:rsidRPr="00C20721">
              <w:rPr>
                <w:color w:val="000000"/>
              </w:rPr>
              <w:t>3</w:t>
            </w:r>
          </w:p>
        </w:tc>
      </w:tr>
    </w:tbl>
    <w:p w:rsidR="000855BB" w:rsidRPr="00C20721" w:rsidRDefault="000855BB" w:rsidP="00C20721">
      <w:pPr>
        <w:spacing w:before="120" w:line="360" w:lineRule="auto"/>
        <w:ind w:firstLine="709"/>
        <w:jc w:val="both"/>
        <w:rPr>
          <w:sz w:val="28"/>
          <w:szCs w:val="28"/>
        </w:rPr>
      </w:pPr>
      <w:r w:rsidRPr="00C20721">
        <w:rPr>
          <w:sz w:val="28"/>
          <w:szCs w:val="28"/>
        </w:rPr>
        <w:t>Наибольшее количество инстанций (максимальное значение) пришлось посетить заявителям, обратившимся за получением услуг:</w:t>
      </w:r>
    </w:p>
    <w:p w:rsidR="000855BB" w:rsidRPr="00C20721" w:rsidRDefault="000855BB" w:rsidP="00C20721">
      <w:pPr>
        <w:spacing w:line="360" w:lineRule="auto"/>
        <w:ind w:firstLine="709"/>
        <w:jc w:val="both"/>
        <w:rPr>
          <w:sz w:val="28"/>
          <w:szCs w:val="28"/>
        </w:rPr>
      </w:pPr>
      <w:r w:rsidRPr="00C20721">
        <w:rPr>
          <w:sz w:val="28"/>
          <w:szCs w:val="28"/>
        </w:rPr>
        <w:t>- «Предоставление в аренду имущества муниципальной казны без проведения торгов» (до 5 инстанций);</w:t>
      </w:r>
    </w:p>
    <w:p w:rsidR="000855BB" w:rsidRPr="00C20721" w:rsidRDefault="000855BB"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(до 5 инстанций);</w:t>
      </w:r>
    </w:p>
    <w:p w:rsidR="000855BB" w:rsidRPr="00C20721" w:rsidRDefault="000855BB"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(до 4 инстанций);</w:t>
      </w:r>
    </w:p>
    <w:p w:rsidR="000855BB" w:rsidRPr="00C20721" w:rsidRDefault="000855BB" w:rsidP="00C20721">
      <w:pPr>
        <w:spacing w:line="360" w:lineRule="auto"/>
        <w:ind w:firstLine="709"/>
        <w:jc w:val="both"/>
        <w:rPr>
          <w:sz w:val="28"/>
          <w:szCs w:val="28"/>
        </w:rPr>
      </w:pPr>
      <w:r w:rsidRPr="00C20721">
        <w:rPr>
          <w:sz w:val="28"/>
          <w:szCs w:val="28"/>
        </w:rPr>
        <w:lastRenderedPageBreak/>
        <w:t>- «Принятие документов, а также выдача решений о переводе или об отказе в переводе жилого помещения в нежилое помещение» (до 4 инстанций);</w:t>
      </w:r>
    </w:p>
    <w:p w:rsidR="000855BB" w:rsidRPr="00C20721" w:rsidRDefault="000855BB" w:rsidP="00C20721">
      <w:pPr>
        <w:pStyle w:val="affc"/>
        <w:widowControl/>
        <w:spacing w:line="360" w:lineRule="auto"/>
        <w:ind w:left="709"/>
        <w:jc w:val="both"/>
        <w:rPr>
          <w:sz w:val="28"/>
          <w:szCs w:val="28"/>
        </w:rPr>
        <w:sectPr w:rsidR="000855BB" w:rsidRPr="00C20721" w:rsidSect="00146570">
          <w:pgSz w:w="16838" w:h="11906" w:orient="landscape"/>
          <w:pgMar w:top="1701" w:right="1134" w:bottom="567" w:left="1134" w:header="708" w:footer="708" w:gutter="0"/>
          <w:paperSrc w:first="15" w:other="15"/>
          <w:cols w:space="708"/>
          <w:docGrid w:linePitch="360"/>
        </w:sectPr>
      </w:pPr>
    </w:p>
    <w:p w:rsidR="0030086A" w:rsidRPr="00C20721" w:rsidRDefault="0030086A" w:rsidP="00C20721">
      <w:pPr>
        <w:spacing w:line="360" w:lineRule="auto"/>
        <w:ind w:firstLine="709"/>
        <w:jc w:val="both"/>
        <w:rPr>
          <w:sz w:val="28"/>
          <w:szCs w:val="28"/>
        </w:rPr>
      </w:pPr>
      <w:r w:rsidRPr="00C20721">
        <w:rPr>
          <w:sz w:val="28"/>
          <w:szCs w:val="28"/>
        </w:rPr>
        <w:lastRenderedPageBreak/>
        <w:t>- «Подготовка и выдача разрешения на ввод индивидуальных жилых домов в эксплуатацию» (до 4 инстанций).</w:t>
      </w:r>
    </w:p>
    <w:p w:rsidR="000855BB" w:rsidRPr="00C20721" w:rsidRDefault="000855BB" w:rsidP="00C20721">
      <w:pPr>
        <w:spacing w:line="360" w:lineRule="auto"/>
        <w:ind w:firstLine="709"/>
        <w:jc w:val="both"/>
        <w:rPr>
          <w:sz w:val="28"/>
          <w:szCs w:val="28"/>
        </w:rPr>
      </w:pPr>
      <w:r w:rsidRPr="00C20721">
        <w:rPr>
          <w:sz w:val="28"/>
          <w:szCs w:val="28"/>
        </w:rPr>
        <w:t>Необходимость повторных обращений в один и тот же орган отметили более половины опрошенных (56,47%). В 2013 году только 16% заявителей, указали на необходимость повторных обращений.</w:t>
      </w:r>
    </w:p>
    <w:p w:rsidR="000855BB" w:rsidRPr="00C20721" w:rsidRDefault="000855BB" w:rsidP="00C20721">
      <w:pPr>
        <w:spacing w:line="360" w:lineRule="auto"/>
        <w:ind w:firstLine="709"/>
        <w:jc w:val="both"/>
        <w:rPr>
          <w:sz w:val="28"/>
          <w:szCs w:val="28"/>
        </w:rPr>
      </w:pPr>
      <w:r w:rsidRPr="00C20721">
        <w:rPr>
          <w:sz w:val="28"/>
          <w:szCs w:val="28"/>
        </w:rPr>
        <w:t>Респонденты отметили, что им пришлось неоднократно обращаться в один и тот же орган для получения практически всех услуг, по которым проведен мониторинг, за исключением следующих:</w:t>
      </w:r>
    </w:p>
    <w:p w:rsidR="000855BB" w:rsidRPr="00C20721" w:rsidRDefault="000855BB"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0855BB" w:rsidRPr="00C20721" w:rsidRDefault="000855BB"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0855BB" w:rsidRPr="00C20721" w:rsidRDefault="000855BB" w:rsidP="00C20721">
      <w:pPr>
        <w:spacing w:line="360" w:lineRule="auto"/>
        <w:ind w:firstLine="709"/>
        <w:jc w:val="both"/>
        <w:rPr>
          <w:sz w:val="28"/>
          <w:szCs w:val="28"/>
        </w:rPr>
      </w:pPr>
      <w:r w:rsidRPr="00C20721">
        <w:rPr>
          <w:sz w:val="28"/>
          <w:szCs w:val="28"/>
        </w:rPr>
        <w:t>- «Принятие документов, а также выдача решений о переводе или об отказе в переводе жилого помещения в нежилое помещение»;</w:t>
      </w:r>
    </w:p>
    <w:p w:rsidR="000855BB" w:rsidRPr="00C20721" w:rsidRDefault="000855BB"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w:t>
      </w:r>
    </w:p>
    <w:p w:rsidR="000855BB" w:rsidRPr="00C20721" w:rsidRDefault="000855BB"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0855BB" w:rsidRPr="00C20721" w:rsidRDefault="000855BB" w:rsidP="00C20721">
      <w:pPr>
        <w:spacing w:line="360" w:lineRule="auto"/>
        <w:ind w:firstLine="709"/>
        <w:jc w:val="both"/>
        <w:rPr>
          <w:sz w:val="28"/>
          <w:szCs w:val="28"/>
        </w:rPr>
      </w:pPr>
      <w:r w:rsidRPr="00C20721">
        <w:rPr>
          <w:sz w:val="28"/>
          <w:szCs w:val="28"/>
        </w:rPr>
        <w:t>- «Выдача разрешения на установку рекламных конструкций, аннулирование таких разрешений».</w:t>
      </w:r>
    </w:p>
    <w:p w:rsidR="000855BB" w:rsidRPr="00C20721" w:rsidRDefault="000855BB" w:rsidP="00C20721">
      <w:pPr>
        <w:spacing w:line="360" w:lineRule="auto"/>
        <w:ind w:firstLine="709"/>
        <w:jc w:val="both"/>
        <w:rPr>
          <w:sz w:val="28"/>
          <w:szCs w:val="28"/>
        </w:rPr>
      </w:pPr>
      <w:r w:rsidRPr="00C20721">
        <w:rPr>
          <w:sz w:val="28"/>
          <w:szCs w:val="28"/>
        </w:rPr>
        <w:t>Сведения о количестве повторных обращений по исследуемым услугам представлены в табл. 5.</w:t>
      </w:r>
    </w:p>
    <w:p w:rsidR="000855BB" w:rsidRPr="00C20721" w:rsidRDefault="000855BB" w:rsidP="00C20721">
      <w:pPr>
        <w:spacing w:line="360" w:lineRule="auto"/>
        <w:jc w:val="both"/>
        <w:rPr>
          <w:sz w:val="28"/>
          <w:szCs w:val="28"/>
        </w:rPr>
      </w:pPr>
      <w:r w:rsidRPr="00C20721">
        <w:rPr>
          <w:sz w:val="28"/>
          <w:szCs w:val="28"/>
        </w:rPr>
        <w:t>Таблица 5</w:t>
      </w:r>
      <w:r w:rsidR="00146570">
        <w:rPr>
          <w:sz w:val="28"/>
          <w:szCs w:val="28"/>
        </w:rPr>
        <w:t xml:space="preserve"> – </w:t>
      </w:r>
      <w:r w:rsidRPr="00C20721">
        <w:rPr>
          <w:sz w:val="28"/>
          <w:szCs w:val="28"/>
        </w:rPr>
        <w:t>Количество повторных обращений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1"/>
        <w:gridCol w:w="679"/>
        <w:gridCol w:w="684"/>
        <w:gridCol w:w="605"/>
        <w:gridCol w:w="603"/>
        <w:gridCol w:w="551"/>
        <w:gridCol w:w="680"/>
        <w:gridCol w:w="680"/>
        <w:gridCol w:w="662"/>
        <w:gridCol w:w="757"/>
        <w:gridCol w:w="716"/>
      </w:tblGrid>
      <w:tr w:rsidR="000855BB" w:rsidRPr="00C20721" w:rsidTr="00146570">
        <w:trPr>
          <w:trHeight w:val="330"/>
          <w:jc w:val="center"/>
        </w:trPr>
        <w:tc>
          <w:tcPr>
            <w:tcW w:w="1564" w:type="pct"/>
            <w:shd w:val="clear" w:color="auto" w:fill="auto"/>
            <w:vAlign w:val="center"/>
          </w:tcPr>
          <w:p w:rsidR="000855BB" w:rsidRPr="00C20721" w:rsidRDefault="000855BB" w:rsidP="00C20721">
            <w:pPr>
              <w:spacing w:line="288" w:lineRule="auto"/>
              <w:jc w:val="center"/>
              <w:rPr>
                <w:b/>
                <w:bCs/>
                <w:color w:val="000000"/>
              </w:rPr>
            </w:pPr>
            <w:r w:rsidRPr="00C20721">
              <w:rPr>
                <w:b/>
                <w:bCs/>
                <w:color w:val="000000"/>
              </w:rPr>
              <w:t>Кол-во повторных обращений</w:t>
            </w:r>
          </w:p>
        </w:tc>
        <w:tc>
          <w:tcPr>
            <w:tcW w:w="353" w:type="pct"/>
            <w:shd w:val="clear" w:color="auto" w:fill="auto"/>
            <w:noWrap/>
            <w:vAlign w:val="center"/>
          </w:tcPr>
          <w:p w:rsidR="000855BB" w:rsidRPr="00C20721" w:rsidRDefault="000855BB" w:rsidP="00C20721">
            <w:pPr>
              <w:jc w:val="center"/>
              <w:rPr>
                <w:b/>
                <w:color w:val="000000"/>
              </w:rPr>
            </w:pPr>
            <w:r w:rsidRPr="00C20721">
              <w:rPr>
                <w:b/>
                <w:color w:val="000000"/>
              </w:rPr>
              <w:t>1</w:t>
            </w:r>
          </w:p>
        </w:tc>
        <w:tc>
          <w:tcPr>
            <w:tcW w:w="355" w:type="pct"/>
            <w:shd w:val="clear" w:color="auto" w:fill="auto"/>
            <w:noWrap/>
            <w:vAlign w:val="center"/>
          </w:tcPr>
          <w:p w:rsidR="000855BB" w:rsidRPr="00C20721" w:rsidRDefault="000855BB" w:rsidP="00C20721">
            <w:pPr>
              <w:jc w:val="center"/>
              <w:rPr>
                <w:b/>
                <w:color w:val="000000"/>
              </w:rPr>
            </w:pPr>
            <w:r w:rsidRPr="00C20721">
              <w:rPr>
                <w:b/>
                <w:color w:val="000000"/>
              </w:rPr>
              <w:t>2</w:t>
            </w:r>
          </w:p>
        </w:tc>
        <w:tc>
          <w:tcPr>
            <w:tcW w:w="314" w:type="pct"/>
            <w:vAlign w:val="center"/>
          </w:tcPr>
          <w:p w:rsidR="000855BB" w:rsidRPr="00C20721" w:rsidRDefault="000855BB" w:rsidP="00C20721">
            <w:pPr>
              <w:jc w:val="center"/>
              <w:rPr>
                <w:b/>
                <w:color w:val="000000"/>
              </w:rPr>
            </w:pPr>
            <w:r w:rsidRPr="00C20721">
              <w:rPr>
                <w:b/>
                <w:color w:val="000000"/>
              </w:rPr>
              <w:t>3</w:t>
            </w:r>
          </w:p>
        </w:tc>
        <w:tc>
          <w:tcPr>
            <w:tcW w:w="313" w:type="pct"/>
            <w:shd w:val="clear" w:color="auto" w:fill="auto"/>
            <w:noWrap/>
            <w:vAlign w:val="center"/>
          </w:tcPr>
          <w:p w:rsidR="000855BB" w:rsidRPr="00C20721" w:rsidRDefault="000855BB" w:rsidP="00C20721">
            <w:pPr>
              <w:jc w:val="center"/>
              <w:rPr>
                <w:b/>
                <w:color w:val="000000"/>
              </w:rPr>
            </w:pPr>
            <w:r w:rsidRPr="00C20721">
              <w:rPr>
                <w:b/>
                <w:color w:val="000000"/>
              </w:rPr>
              <w:t>5</w:t>
            </w:r>
          </w:p>
        </w:tc>
        <w:tc>
          <w:tcPr>
            <w:tcW w:w="286" w:type="pct"/>
            <w:shd w:val="clear" w:color="auto" w:fill="auto"/>
            <w:noWrap/>
            <w:vAlign w:val="center"/>
          </w:tcPr>
          <w:p w:rsidR="000855BB" w:rsidRPr="00C20721" w:rsidRDefault="000855BB" w:rsidP="00C20721">
            <w:pPr>
              <w:jc w:val="center"/>
              <w:rPr>
                <w:b/>
                <w:color w:val="000000"/>
              </w:rPr>
            </w:pPr>
            <w:r w:rsidRPr="00C20721">
              <w:rPr>
                <w:b/>
                <w:color w:val="000000"/>
              </w:rPr>
              <w:t>6</w:t>
            </w:r>
          </w:p>
        </w:tc>
        <w:tc>
          <w:tcPr>
            <w:tcW w:w="353" w:type="pct"/>
            <w:vAlign w:val="center"/>
          </w:tcPr>
          <w:p w:rsidR="000855BB" w:rsidRPr="00C20721" w:rsidRDefault="000855BB" w:rsidP="00C20721">
            <w:pPr>
              <w:jc w:val="center"/>
              <w:rPr>
                <w:b/>
                <w:color w:val="000000"/>
              </w:rPr>
            </w:pPr>
            <w:r w:rsidRPr="00C20721">
              <w:rPr>
                <w:b/>
                <w:color w:val="000000"/>
              </w:rPr>
              <w:t>8</w:t>
            </w:r>
          </w:p>
        </w:tc>
        <w:tc>
          <w:tcPr>
            <w:tcW w:w="353" w:type="pct"/>
            <w:vAlign w:val="center"/>
          </w:tcPr>
          <w:p w:rsidR="000855BB" w:rsidRPr="00C20721" w:rsidRDefault="000855BB" w:rsidP="00C20721">
            <w:pPr>
              <w:jc w:val="center"/>
              <w:rPr>
                <w:b/>
                <w:color w:val="000000"/>
              </w:rPr>
            </w:pPr>
            <w:r w:rsidRPr="00C20721">
              <w:rPr>
                <w:b/>
                <w:color w:val="000000"/>
              </w:rPr>
              <w:t>9</w:t>
            </w:r>
          </w:p>
        </w:tc>
        <w:tc>
          <w:tcPr>
            <w:tcW w:w="344" w:type="pct"/>
            <w:vAlign w:val="center"/>
          </w:tcPr>
          <w:p w:rsidR="000855BB" w:rsidRPr="00C20721" w:rsidRDefault="000855BB" w:rsidP="00C20721">
            <w:pPr>
              <w:jc w:val="center"/>
              <w:rPr>
                <w:b/>
                <w:color w:val="000000"/>
              </w:rPr>
            </w:pPr>
            <w:r w:rsidRPr="00C20721">
              <w:rPr>
                <w:b/>
                <w:color w:val="000000"/>
              </w:rPr>
              <w:t>10</w:t>
            </w:r>
          </w:p>
        </w:tc>
        <w:tc>
          <w:tcPr>
            <w:tcW w:w="393" w:type="pct"/>
            <w:vAlign w:val="center"/>
          </w:tcPr>
          <w:p w:rsidR="000855BB" w:rsidRPr="00C20721" w:rsidRDefault="000855BB" w:rsidP="00C20721">
            <w:pPr>
              <w:jc w:val="center"/>
              <w:rPr>
                <w:b/>
                <w:color w:val="000000"/>
              </w:rPr>
            </w:pPr>
            <w:r w:rsidRPr="00C20721">
              <w:rPr>
                <w:b/>
                <w:color w:val="000000"/>
              </w:rPr>
              <w:t>12</w:t>
            </w:r>
          </w:p>
        </w:tc>
        <w:tc>
          <w:tcPr>
            <w:tcW w:w="372" w:type="pct"/>
            <w:shd w:val="clear" w:color="auto" w:fill="auto"/>
            <w:noWrap/>
            <w:vAlign w:val="center"/>
          </w:tcPr>
          <w:p w:rsidR="000855BB" w:rsidRPr="00C20721" w:rsidRDefault="000855BB" w:rsidP="00C20721">
            <w:pPr>
              <w:jc w:val="center"/>
              <w:rPr>
                <w:b/>
                <w:color w:val="000000"/>
              </w:rPr>
            </w:pPr>
            <w:r w:rsidRPr="00C20721">
              <w:rPr>
                <w:b/>
                <w:color w:val="000000"/>
              </w:rPr>
              <w:t>16</w:t>
            </w:r>
          </w:p>
        </w:tc>
      </w:tr>
      <w:tr w:rsidR="000855BB" w:rsidRPr="00C20721" w:rsidTr="00146570">
        <w:trPr>
          <w:trHeight w:val="330"/>
          <w:jc w:val="center"/>
        </w:trPr>
        <w:tc>
          <w:tcPr>
            <w:tcW w:w="1564" w:type="pct"/>
            <w:shd w:val="clear" w:color="auto" w:fill="auto"/>
          </w:tcPr>
          <w:p w:rsidR="000855BB" w:rsidRPr="00C20721" w:rsidRDefault="000855BB" w:rsidP="00C20721">
            <w:pPr>
              <w:rPr>
                <w:iCs/>
                <w:color w:val="000000"/>
              </w:rPr>
            </w:pPr>
            <w:r w:rsidRPr="00C20721">
              <w:rPr>
                <w:iCs/>
                <w:color w:val="000000"/>
              </w:rPr>
              <w:t>минимальное значение</w:t>
            </w:r>
          </w:p>
        </w:tc>
        <w:tc>
          <w:tcPr>
            <w:tcW w:w="353"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55"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14" w:type="pct"/>
            <w:vAlign w:val="center"/>
          </w:tcPr>
          <w:p w:rsidR="000855BB" w:rsidRPr="00C20721" w:rsidRDefault="000855BB" w:rsidP="00C20721">
            <w:pPr>
              <w:jc w:val="center"/>
              <w:rPr>
                <w:color w:val="000000"/>
              </w:rPr>
            </w:pPr>
            <w:r w:rsidRPr="00C20721">
              <w:rPr>
                <w:color w:val="000000"/>
              </w:rPr>
              <w:t>2</w:t>
            </w:r>
          </w:p>
        </w:tc>
        <w:tc>
          <w:tcPr>
            <w:tcW w:w="313"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286"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53" w:type="pct"/>
            <w:vAlign w:val="center"/>
          </w:tcPr>
          <w:p w:rsidR="000855BB" w:rsidRPr="00C20721" w:rsidRDefault="000855BB" w:rsidP="00C20721">
            <w:pPr>
              <w:jc w:val="center"/>
              <w:rPr>
                <w:color w:val="000000"/>
              </w:rPr>
            </w:pPr>
            <w:r w:rsidRPr="00C20721">
              <w:rPr>
                <w:color w:val="000000"/>
              </w:rPr>
              <w:t>2</w:t>
            </w:r>
          </w:p>
        </w:tc>
        <w:tc>
          <w:tcPr>
            <w:tcW w:w="353" w:type="pct"/>
            <w:vAlign w:val="center"/>
          </w:tcPr>
          <w:p w:rsidR="000855BB" w:rsidRPr="00C20721" w:rsidRDefault="000855BB" w:rsidP="00C20721">
            <w:pPr>
              <w:jc w:val="center"/>
              <w:rPr>
                <w:color w:val="000000"/>
              </w:rPr>
            </w:pPr>
            <w:r w:rsidRPr="00C20721">
              <w:rPr>
                <w:color w:val="000000"/>
              </w:rPr>
              <w:t>2</w:t>
            </w:r>
          </w:p>
        </w:tc>
        <w:tc>
          <w:tcPr>
            <w:tcW w:w="344" w:type="pct"/>
            <w:vAlign w:val="center"/>
          </w:tcPr>
          <w:p w:rsidR="000855BB" w:rsidRPr="00C20721" w:rsidRDefault="000855BB" w:rsidP="00C20721">
            <w:pPr>
              <w:jc w:val="center"/>
              <w:rPr>
                <w:color w:val="000000"/>
              </w:rPr>
            </w:pPr>
            <w:r w:rsidRPr="00C20721">
              <w:rPr>
                <w:color w:val="000000"/>
              </w:rPr>
              <w:t>2</w:t>
            </w:r>
          </w:p>
        </w:tc>
        <w:tc>
          <w:tcPr>
            <w:tcW w:w="393" w:type="pct"/>
            <w:vAlign w:val="center"/>
          </w:tcPr>
          <w:p w:rsidR="000855BB" w:rsidRPr="00C20721" w:rsidRDefault="000855BB" w:rsidP="00C20721">
            <w:pPr>
              <w:jc w:val="center"/>
              <w:rPr>
                <w:color w:val="000000"/>
              </w:rPr>
            </w:pPr>
            <w:r w:rsidRPr="00C20721">
              <w:rPr>
                <w:color w:val="000000"/>
              </w:rPr>
              <w:t>2</w:t>
            </w:r>
          </w:p>
        </w:tc>
        <w:tc>
          <w:tcPr>
            <w:tcW w:w="372" w:type="pct"/>
            <w:shd w:val="clear" w:color="auto" w:fill="auto"/>
            <w:noWrap/>
            <w:vAlign w:val="center"/>
          </w:tcPr>
          <w:p w:rsidR="000855BB" w:rsidRPr="00C20721" w:rsidRDefault="000855BB" w:rsidP="00C20721">
            <w:pPr>
              <w:jc w:val="center"/>
              <w:rPr>
                <w:color w:val="000000"/>
              </w:rPr>
            </w:pPr>
            <w:r w:rsidRPr="00C20721">
              <w:rPr>
                <w:color w:val="000000"/>
              </w:rPr>
              <w:t>2</w:t>
            </w:r>
          </w:p>
        </w:tc>
      </w:tr>
      <w:tr w:rsidR="000855BB" w:rsidRPr="00C20721" w:rsidTr="00146570">
        <w:trPr>
          <w:trHeight w:val="330"/>
          <w:jc w:val="center"/>
        </w:trPr>
        <w:tc>
          <w:tcPr>
            <w:tcW w:w="1564" w:type="pct"/>
            <w:shd w:val="clear" w:color="auto" w:fill="auto"/>
          </w:tcPr>
          <w:p w:rsidR="000855BB" w:rsidRPr="00C20721" w:rsidRDefault="000855BB" w:rsidP="00C20721">
            <w:pPr>
              <w:rPr>
                <w:iCs/>
                <w:color w:val="000000"/>
              </w:rPr>
            </w:pPr>
            <w:r w:rsidRPr="00C20721">
              <w:rPr>
                <w:iCs/>
                <w:color w:val="000000"/>
              </w:rPr>
              <w:t>среднее значение</w:t>
            </w:r>
          </w:p>
        </w:tc>
        <w:tc>
          <w:tcPr>
            <w:tcW w:w="353" w:type="pct"/>
            <w:shd w:val="clear" w:color="auto" w:fill="auto"/>
            <w:noWrap/>
            <w:vAlign w:val="center"/>
          </w:tcPr>
          <w:p w:rsidR="000855BB" w:rsidRPr="00C20721" w:rsidRDefault="000855BB" w:rsidP="00C20721">
            <w:pPr>
              <w:jc w:val="center"/>
              <w:rPr>
                <w:color w:val="000000"/>
              </w:rPr>
            </w:pPr>
            <w:r w:rsidRPr="00C20721">
              <w:rPr>
                <w:color w:val="000000"/>
              </w:rPr>
              <w:t>2,13</w:t>
            </w:r>
          </w:p>
        </w:tc>
        <w:tc>
          <w:tcPr>
            <w:tcW w:w="355"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14" w:type="pct"/>
            <w:vAlign w:val="center"/>
          </w:tcPr>
          <w:p w:rsidR="000855BB" w:rsidRPr="00C20721" w:rsidRDefault="000855BB" w:rsidP="00C20721">
            <w:pPr>
              <w:jc w:val="center"/>
              <w:rPr>
                <w:color w:val="000000"/>
              </w:rPr>
            </w:pPr>
            <w:r w:rsidRPr="00C20721">
              <w:rPr>
                <w:color w:val="000000"/>
              </w:rPr>
              <w:t>2</w:t>
            </w:r>
          </w:p>
        </w:tc>
        <w:tc>
          <w:tcPr>
            <w:tcW w:w="313"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286" w:type="pct"/>
            <w:shd w:val="clear" w:color="auto" w:fill="auto"/>
            <w:noWrap/>
            <w:vAlign w:val="center"/>
          </w:tcPr>
          <w:p w:rsidR="000855BB" w:rsidRPr="00C20721" w:rsidRDefault="000855BB" w:rsidP="00C20721">
            <w:pPr>
              <w:jc w:val="center"/>
              <w:rPr>
                <w:color w:val="000000"/>
              </w:rPr>
            </w:pPr>
            <w:r w:rsidRPr="00C20721">
              <w:rPr>
                <w:color w:val="000000"/>
              </w:rPr>
              <w:t>2,5</w:t>
            </w:r>
          </w:p>
        </w:tc>
        <w:tc>
          <w:tcPr>
            <w:tcW w:w="353" w:type="pct"/>
            <w:vAlign w:val="center"/>
          </w:tcPr>
          <w:p w:rsidR="000855BB" w:rsidRPr="00C20721" w:rsidRDefault="000855BB" w:rsidP="00C20721">
            <w:pPr>
              <w:jc w:val="center"/>
              <w:rPr>
                <w:color w:val="000000"/>
              </w:rPr>
            </w:pPr>
            <w:r w:rsidRPr="00C20721">
              <w:rPr>
                <w:color w:val="000000"/>
              </w:rPr>
              <w:t>2,33</w:t>
            </w:r>
          </w:p>
        </w:tc>
        <w:tc>
          <w:tcPr>
            <w:tcW w:w="353" w:type="pct"/>
            <w:vAlign w:val="center"/>
          </w:tcPr>
          <w:p w:rsidR="000855BB" w:rsidRPr="00C20721" w:rsidRDefault="000855BB" w:rsidP="00C20721">
            <w:pPr>
              <w:jc w:val="center"/>
              <w:rPr>
                <w:color w:val="000000"/>
              </w:rPr>
            </w:pPr>
            <w:r w:rsidRPr="00C20721">
              <w:rPr>
                <w:color w:val="000000"/>
              </w:rPr>
              <w:t>2,25</w:t>
            </w:r>
          </w:p>
        </w:tc>
        <w:tc>
          <w:tcPr>
            <w:tcW w:w="344" w:type="pct"/>
            <w:vAlign w:val="center"/>
          </w:tcPr>
          <w:p w:rsidR="000855BB" w:rsidRPr="00C20721" w:rsidRDefault="000855BB" w:rsidP="00C20721">
            <w:pPr>
              <w:jc w:val="center"/>
              <w:rPr>
                <w:color w:val="000000"/>
              </w:rPr>
            </w:pPr>
            <w:r w:rsidRPr="00C20721">
              <w:rPr>
                <w:color w:val="000000"/>
              </w:rPr>
              <w:t>2</w:t>
            </w:r>
          </w:p>
        </w:tc>
        <w:tc>
          <w:tcPr>
            <w:tcW w:w="393" w:type="pct"/>
            <w:vAlign w:val="center"/>
          </w:tcPr>
          <w:p w:rsidR="000855BB" w:rsidRPr="00C20721" w:rsidRDefault="000855BB" w:rsidP="00C20721">
            <w:pPr>
              <w:jc w:val="center"/>
              <w:rPr>
                <w:color w:val="000000"/>
              </w:rPr>
            </w:pPr>
            <w:r w:rsidRPr="00C20721">
              <w:rPr>
                <w:color w:val="000000"/>
              </w:rPr>
              <w:t>2</w:t>
            </w:r>
          </w:p>
        </w:tc>
        <w:tc>
          <w:tcPr>
            <w:tcW w:w="372" w:type="pct"/>
            <w:shd w:val="clear" w:color="auto" w:fill="auto"/>
            <w:noWrap/>
            <w:vAlign w:val="center"/>
          </w:tcPr>
          <w:p w:rsidR="000855BB" w:rsidRPr="00C20721" w:rsidRDefault="000855BB" w:rsidP="00C20721">
            <w:pPr>
              <w:jc w:val="center"/>
              <w:rPr>
                <w:color w:val="000000"/>
              </w:rPr>
            </w:pPr>
            <w:r w:rsidRPr="00C20721">
              <w:rPr>
                <w:color w:val="000000"/>
              </w:rPr>
              <w:t>2</w:t>
            </w:r>
          </w:p>
        </w:tc>
      </w:tr>
      <w:tr w:rsidR="000855BB" w:rsidRPr="00C20721" w:rsidTr="00146570">
        <w:trPr>
          <w:trHeight w:val="330"/>
          <w:jc w:val="center"/>
        </w:trPr>
        <w:tc>
          <w:tcPr>
            <w:tcW w:w="1564" w:type="pct"/>
            <w:shd w:val="clear" w:color="auto" w:fill="auto"/>
          </w:tcPr>
          <w:p w:rsidR="000855BB" w:rsidRPr="00C20721" w:rsidRDefault="000855BB" w:rsidP="00C20721">
            <w:pPr>
              <w:rPr>
                <w:iCs/>
                <w:color w:val="000000"/>
              </w:rPr>
            </w:pPr>
            <w:r w:rsidRPr="00C20721">
              <w:rPr>
                <w:iCs/>
                <w:color w:val="000000"/>
              </w:rPr>
              <w:t>максимальное значение</w:t>
            </w:r>
          </w:p>
        </w:tc>
        <w:tc>
          <w:tcPr>
            <w:tcW w:w="353" w:type="pct"/>
            <w:shd w:val="clear" w:color="auto" w:fill="auto"/>
            <w:noWrap/>
            <w:vAlign w:val="center"/>
          </w:tcPr>
          <w:p w:rsidR="000855BB" w:rsidRPr="00C20721" w:rsidRDefault="000855BB" w:rsidP="00C20721">
            <w:pPr>
              <w:jc w:val="center"/>
              <w:rPr>
                <w:color w:val="FF0000"/>
              </w:rPr>
            </w:pPr>
            <w:r w:rsidRPr="00C20721">
              <w:rPr>
                <w:color w:val="FF0000"/>
              </w:rPr>
              <w:t>3</w:t>
            </w:r>
          </w:p>
        </w:tc>
        <w:tc>
          <w:tcPr>
            <w:tcW w:w="355"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14" w:type="pct"/>
            <w:vAlign w:val="center"/>
          </w:tcPr>
          <w:p w:rsidR="000855BB" w:rsidRPr="00C20721" w:rsidRDefault="000855BB" w:rsidP="00C20721">
            <w:pPr>
              <w:jc w:val="center"/>
              <w:rPr>
                <w:color w:val="000000"/>
              </w:rPr>
            </w:pPr>
            <w:r w:rsidRPr="00C20721">
              <w:rPr>
                <w:color w:val="000000"/>
              </w:rPr>
              <w:t>2</w:t>
            </w:r>
          </w:p>
        </w:tc>
        <w:tc>
          <w:tcPr>
            <w:tcW w:w="313"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286" w:type="pct"/>
            <w:shd w:val="clear" w:color="auto" w:fill="auto"/>
            <w:noWrap/>
            <w:vAlign w:val="center"/>
          </w:tcPr>
          <w:p w:rsidR="000855BB" w:rsidRPr="00C20721" w:rsidRDefault="000855BB" w:rsidP="00C20721">
            <w:pPr>
              <w:jc w:val="center"/>
              <w:rPr>
                <w:color w:val="FF0000"/>
              </w:rPr>
            </w:pPr>
            <w:r w:rsidRPr="00C20721">
              <w:rPr>
                <w:color w:val="FF0000"/>
              </w:rPr>
              <w:t>3</w:t>
            </w:r>
          </w:p>
        </w:tc>
        <w:tc>
          <w:tcPr>
            <w:tcW w:w="353" w:type="pct"/>
            <w:vAlign w:val="center"/>
          </w:tcPr>
          <w:p w:rsidR="000855BB" w:rsidRPr="00C20721" w:rsidRDefault="000855BB" w:rsidP="00C20721">
            <w:pPr>
              <w:jc w:val="center"/>
              <w:rPr>
                <w:color w:val="FF0000"/>
              </w:rPr>
            </w:pPr>
            <w:r w:rsidRPr="00C20721">
              <w:rPr>
                <w:color w:val="FF0000"/>
              </w:rPr>
              <w:t>4</w:t>
            </w:r>
          </w:p>
        </w:tc>
        <w:tc>
          <w:tcPr>
            <w:tcW w:w="353" w:type="pct"/>
            <w:vAlign w:val="center"/>
          </w:tcPr>
          <w:p w:rsidR="000855BB" w:rsidRPr="00C20721" w:rsidRDefault="000855BB" w:rsidP="00C20721">
            <w:pPr>
              <w:jc w:val="center"/>
              <w:rPr>
                <w:color w:val="FF0000"/>
              </w:rPr>
            </w:pPr>
            <w:r w:rsidRPr="00C20721">
              <w:rPr>
                <w:color w:val="FF0000"/>
              </w:rPr>
              <w:t>3</w:t>
            </w:r>
          </w:p>
        </w:tc>
        <w:tc>
          <w:tcPr>
            <w:tcW w:w="344" w:type="pct"/>
            <w:vAlign w:val="center"/>
          </w:tcPr>
          <w:p w:rsidR="000855BB" w:rsidRPr="00C20721" w:rsidRDefault="000855BB" w:rsidP="00C20721">
            <w:pPr>
              <w:jc w:val="center"/>
              <w:rPr>
                <w:color w:val="000000"/>
              </w:rPr>
            </w:pPr>
            <w:r w:rsidRPr="00C20721">
              <w:rPr>
                <w:color w:val="000000"/>
              </w:rPr>
              <w:t>2</w:t>
            </w:r>
          </w:p>
        </w:tc>
        <w:tc>
          <w:tcPr>
            <w:tcW w:w="393" w:type="pct"/>
            <w:vAlign w:val="center"/>
          </w:tcPr>
          <w:p w:rsidR="000855BB" w:rsidRPr="00C20721" w:rsidRDefault="000855BB" w:rsidP="00C20721">
            <w:pPr>
              <w:jc w:val="center"/>
              <w:rPr>
                <w:color w:val="000000"/>
              </w:rPr>
            </w:pPr>
            <w:r w:rsidRPr="00C20721">
              <w:rPr>
                <w:color w:val="000000"/>
              </w:rPr>
              <w:t>2</w:t>
            </w:r>
          </w:p>
        </w:tc>
        <w:tc>
          <w:tcPr>
            <w:tcW w:w="372" w:type="pct"/>
            <w:shd w:val="clear" w:color="auto" w:fill="auto"/>
            <w:noWrap/>
            <w:vAlign w:val="center"/>
          </w:tcPr>
          <w:p w:rsidR="000855BB" w:rsidRPr="00C20721" w:rsidRDefault="000855BB" w:rsidP="00C20721">
            <w:pPr>
              <w:jc w:val="center"/>
              <w:rPr>
                <w:color w:val="000000"/>
              </w:rPr>
            </w:pPr>
            <w:r w:rsidRPr="00C20721">
              <w:rPr>
                <w:color w:val="000000"/>
              </w:rPr>
              <w:t>2</w:t>
            </w:r>
          </w:p>
        </w:tc>
      </w:tr>
      <w:tr w:rsidR="000855BB" w:rsidRPr="00C20721" w:rsidTr="00146570">
        <w:trPr>
          <w:trHeight w:val="330"/>
          <w:jc w:val="center"/>
        </w:trPr>
        <w:tc>
          <w:tcPr>
            <w:tcW w:w="1564" w:type="pct"/>
            <w:shd w:val="clear" w:color="auto" w:fill="auto"/>
          </w:tcPr>
          <w:p w:rsidR="000855BB" w:rsidRPr="00C20721" w:rsidRDefault="000855BB" w:rsidP="00C20721">
            <w:pPr>
              <w:rPr>
                <w:iCs/>
                <w:color w:val="000000"/>
              </w:rPr>
            </w:pPr>
            <w:r w:rsidRPr="00C20721">
              <w:rPr>
                <w:iCs/>
                <w:color w:val="000000"/>
              </w:rPr>
              <w:t>модальное значение</w:t>
            </w:r>
          </w:p>
        </w:tc>
        <w:tc>
          <w:tcPr>
            <w:tcW w:w="353"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55"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14" w:type="pct"/>
            <w:vAlign w:val="center"/>
          </w:tcPr>
          <w:p w:rsidR="000855BB" w:rsidRPr="00C20721" w:rsidRDefault="000855BB" w:rsidP="00C20721">
            <w:pPr>
              <w:jc w:val="center"/>
              <w:rPr>
                <w:color w:val="000000"/>
              </w:rPr>
            </w:pPr>
            <w:r w:rsidRPr="00C20721">
              <w:rPr>
                <w:color w:val="000000"/>
              </w:rPr>
              <w:t>2</w:t>
            </w:r>
          </w:p>
        </w:tc>
        <w:tc>
          <w:tcPr>
            <w:tcW w:w="313"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286" w:type="pct"/>
            <w:shd w:val="clear" w:color="auto" w:fill="auto"/>
            <w:noWrap/>
            <w:vAlign w:val="center"/>
          </w:tcPr>
          <w:p w:rsidR="000855BB" w:rsidRPr="00C20721" w:rsidRDefault="000855BB" w:rsidP="00C20721">
            <w:pPr>
              <w:jc w:val="center"/>
              <w:rPr>
                <w:color w:val="000000"/>
              </w:rPr>
            </w:pPr>
            <w:r w:rsidRPr="00C20721">
              <w:rPr>
                <w:color w:val="000000"/>
              </w:rPr>
              <w:t>2</w:t>
            </w:r>
          </w:p>
        </w:tc>
        <w:tc>
          <w:tcPr>
            <w:tcW w:w="353" w:type="pct"/>
            <w:vAlign w:val="center"/>
          </w:tcPr>
          <w:p w:rsidR="000855BB" w:rsidRPr="00C20721" w:rsidRDefault="000855BB" w:rsidP="00C20721">
            <w:pPr>
              <w:jc w:val="center"/>
              <w:rPr>
                <w:color w:val="000000"/>
              </w:rPr>
            </w:pPr>
            <w:r w:rsidRPr="00C20721">
              <w:rPr>
                <w:color w:val="000000"/>
              </w:rPr>
              <w:t>2</w:t>
            </w:r>
          </w:p>
        </w:tc>
        <w:tc>
          <w:tcPr>
            <w:tcW w:w="353" w:type="pct"/>
            <w:vAlign w:val="center"/>
          </w:tcPr>
          <w:p w:rsidR="000855BB" w:rsidRPr="00C20721" w:rsidRDefault="000855BB" w:rsidP="00C20721">
            <w:pPr>
              <w:jc w:val="center"/>
              <w:rPr>
                <w:color w:val="000000"/>
              </w:rPr>
            </w:pPr>
            <w:r w:rsidRPr="00C20721">
              <w:rPr>
                <w:color w:val="000000"/>
              </w:rPr>
              <w:t>2</w:t>
            </w:r>
          </w:p>
        </w:tc>
        <w:tc>
          <w:tcPr>
            <w:tcW w:w="344" w:type="pct"/>
            <w:vAlign w:val="center"/>
          </w:tcPr>
          <w:p w:rsidR="000855BB" w:rsidRPr="00C20721" w:rsidRDefault="000855BB" w:rsidP="00C20721">
            <w:pPr>
              <w:jc w:val="center"/>
              <w:rPr>
                <w:color w:val="000000"/>
              </w:rPr>
            </w:pPr>
            <w:r w:rsidRPr="00C20721">
              <w:rPr>
                <w:color w:val="000000"/>
              </w:rPr>
              <w:t>2</w:t>
            </w:r>
          </w:p>
        </w:tc>
        <w:tc>
          <w:tcPr>
            <w:tcW w:w="393" w:type="pct"/>
            <w:vAlign w:val="center"/>
          </w:tcPr>
          <w:p w:rsidR="000855BB" w:rsidRPr="00C20721" w:rsidRDefault="000855BB" w:rsidP="00C20721">
            <w:pPr>
              <w:jc w:val="center"/>
              <w:rPr>
                <w:color w:val="000000"/>
              </w:rPr>
            </w:pPr>
            <w:r w:rsidRPr="00C20721">
              <w:rPr>
                <w:color w:val="000000"/>
              </w:rPr>
              <w:t>2</w:t>
            </w:r>
          </w:p>
        </w:tc>
        <w:tc>
          <w:tcPr>
            <w:tcW w:w="372" w:type="pct"/>
            <w:shd w:val="clear" w:color="auto" w:fill="auto"/>
            <w:noWrap/>
            <w:vAlign w:val="center"/>
          </w:tcPr>
          <w:p w:rsidR="000855BB" w:rsidRPr="00C20721" w:rsidRDefault="000855BB" w:rsidP="00C20721">
            <w:pPr>
              <w:jc w:val="center"/>
              <w:rPr>
                <w:color w:val="000000"/>
              </w:rPr>
            </w:pPr>
            <w:r w:rsidRPr="00C20721">
              <w:rPr>
                <w:color w:val="000000"/>
              </w:rPr>
              <w:t>2</w:t>
            </w:r>
          </w:p>
        </w:tc>
      </w:tr>
    </w:tbl>
    <w:p w:rsidR="000855BB" w:rsidRPr="00C20721" w:rsidRDefault="000855BB" w:rsidP="00C20721">
      <w:pPr>
        <w:spacing w:before="120" w:line="360" w:lineRule="auto"/>
        <w:ind w:firstLine="709"/>
        <w:jc w:val="both"/>
        <w:rPr>
          <w:sz w:val="28"/>
          <w:szCs w:val="28"/>
        </w:rPr>
      </w:pPr>
      <w:r w:rsidRPr="00C20721">
        <w:rPr>
          <w:sz w:val="28"/>
          <w:szCs w:val="28"/>
        </w:rPr>
        <w:t>Наибольшее количество повторных обращений отмечено по услуге «Предоставление в собственность граждан земельных участков для ведения садоводства, огородничества и дачного хозяйства» - 4 обращения.</w:t>
      </w:r>
    </w:p>
    <w:p w:rsidR="000855BB" w:rsidRPr="00C20721" w:rsidRDefault="000855BB" w:rsidP="00C20721">
      <w:pPr>
        <w:spacing w:line="360" w:lineRule="auto"/>
        <w:ind w:firstLine="709"/>
        <w:jc w:val="both"/>
        <w:rPr>
          <w:sz w:val="28"/>
          <w:szCs w:val="28"/>
        </w:rPr>
      </w:pPr>
      <w:r w:rsidRPr="00C20721">
        <w:rPr>
          <w:sz w:val="28"/>
          <w:szCs w:val="28"/>
        </w:rPr>
        <w:lastRenderedPageBreak/>
        <w:t>Необходимо отметить, что по сравнению в результатами аналогичного мониторинга, проведенного в октябре 2013 года, данный показатель ухудшился – в октябре 2013 года максимальное количество повторных обращений в один и тот же орган власти не превышал 2-х.</w:t>
      </w:r>
    </w:p>
    <w:p w:rsidR="000855BB" w:rsidRPr="00C20721" w:rsidRDefault="000855BB" w:rsidP="00C20721">
      <w:pPr>
        <w:spacing w:before="120" w:line="360" w:lineRule="auto"/>
        <w:jc w:val="center"/>
        <w:rPr>
          <w:b/>
          <w:i/>
          <w:sz w:val="28"/>
        </w:rPr>
      </w:pPr>
      <w:r w:rsidRPr="00C20721">
        <w:rPr>
          <w:b/>
          <w:i/>
          <w:sz w:val="28"/>
        </w:rPr>
        <w:t>4.3. Уровень временных издержек заявителей</w:t>
      </w:r>
    </w:p>
    <w:p w:rsidR="000855BB" w:rsidRPr="00C20721" w:rsidRDefault="000855BB" w:rsidP="00C20721">
      <w:pPr>
        <w:spacing w:line="360" w:lineRule="auto"/>
        <w:ind w:firstLine="720"/>
        <w:jc w:val="both"/>
        <w:rPr>
          <w:sz w:val="28"/>
          <w:szCs w:val="28"/>
        </w:rPr>
      </w:pPr>
      <w:r w:rsidRPr="00C20721">
        <w:rPr>
          <w:sz w:val="28"/>
          <w:szCs w:val="28"/>
        </w:rPr>
        <w:t>Временные затраты на получение муниципальных услуг по результатам опроса варьируются от 1 дня по услуге «Прием заявлений, документов, а также постановка граждан на учет в качестве нуждающихся в жилых помещениях</w:t>
      </w:r>
      <w:r w:rsidRPr="00C20721">
        <w:rPr>
          <w:sz w:val="28"/>
        </w:rPr>
        <w:t xml:space="preserve">» до 180 дней по услугам </w:t>
      </w:r>
      <w:r w:rsidRPr="00C20721">
        <w:rPr>
          <w:sz w:val="28"/>
          <w:szCs w:val="28"/>
        </w:rPr>
        <w:t>«Предоставление в аренду имущества муниципальной казны без проведения торгов» и «Подготовка и выдача разрешения на строительство индивидуальных жилых домов» (табл. 6).</w:t>
      </w:r>
    </w:p>
    <w:p w:rsidR="000855BB" w:rsidRPr="00C20721" w:rsidRDefault="000855BB" w:rsidP="00C20721">
      <w:pPr>
        <w:spacing w:line="360" w:lineRule="auto"/>
        <w:ind w:firstLine="709"/>
        <w:jc w:val="both"/>
        <w:rPr>
          <w:sz w:val="28"/>
          <w:szCs w:val="28"/>
        </w:rPr>
      </w:pPr>
      <w:r w:rsidRPr="00C20721">
        <w:rPr>
          <w:sz w:val="28"/>
          <w:szCs w:val="28"/>
        </w:rPr>
        <w:t xml:space="preserve">По 6 из 16 исследуемых муниципальных услуг не удалось установить нормативное значение временных затрат заявителей. </w:t>
      </w:r>
    </w:p>
    <w:p w:rsidR="000855BB" w:rsidRPr="00C20721" w:rsidRDefault="000855BB" w:rsidP="00C20721">
      <w:pPr>
        <w:spacing w:line="360" w:lineRule="auto"/>
        <w:ind w:firstLine="709"/>
        <w:jc w:val="both"/>
        <w:rPr>
          <w:sz w:val="28"/>
          <w:szCs w:val="28"/>
        </w:rPr>
      </w:pPr>
      <w:r w:rsidRPr="00C20721">
        <w:rPr>
          <w:sz w:val="28"/>
          <w:szCs w:val="28"/>
        </w:rPr>
        <w:t>В ходе мониторинга выявлены случаи превышения нормативного значения срока предоставления услуги:</w:t>
      </w:r>
    </w:p>
    <w:p w:rsidR="000855BB" w:rsidRPr="00C20721" w:rsidRDefault="000855BB" w:rsidP="00C20721">
      <w:pPr>
        <w:spacing w:line="360" w:lineRule="auto"/>
        <w:ind w:firstLine="720"/>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(превышение в 1,67 – 2,67 раз);</w:t>
      </w:r>
    </w:p>
    <w:p w:rsidR="000855BB" w:rsidRPr="00C20721" w:rsidRDefault="000855BB" w:rsidP="00C20721">
      <w:pPr>
        <w:spacing w:line="360" w:lineRule="auto"/>
        <w:ind w:firstLine="720"/>
        <w:jc w:val="both"/>
        <w:rPr>
          <w:sz w:val="28"/>
          <w:szCs w:val="28"/>
        </w:rPr>
      </w:pPr>
      <w:r w:rsidRPr="00C20721">
        <w:rPr>
          <w:sz w:val="28"/>
          <w:szCs w:val="28"/>
        </w:rPr>
        <w:t>- «Предоставление жилых помещений по договорам социального найма» (превышение в 1,44 – 2,0 раз);</w:t>
      </w:r>
    </w:p>
    <w:p w:rsidR="000855BB" w:rsidRPr="00C20721" w:rsidRDefault="000855BB" w:rsidP="00C20721">
      <w:pPr>
        <w:spacing w:line="360" w:lineRule="auto"/>
        <w:ind w:firstLine="720"/>
        <w:jc w:val="both"/>
        <w:rPr>
          <w:sz w:val="28"/>
          <w:szCs w:val="28"/>
        </w:rPr>
      </w:pPr>
      <w:r w:rsidRPr="00C20721">
        <w:rPr>
          <w:sz w:val="28"/>
          <w:szCs w:val="28"/>
        </w:rPr>
        <w:t>- «Предоставление в аренду имущества муниципальной казны без проведения торгов» (превышение в 1,28 – 2,0 раз);</w:t>
      </w:r>
    </w:p>
    <w:p w:rsidR="000855BB" w:rsidRPr="00C20721" w:rsidRDefault="000855BB" w:rsidP="00C20721">
      <w:pPr>
        <w:spacing w:line="360" w:lineRule="auto"/>
        <w:ind w:firstLine="720"/>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 (превышение в 1,5 – 2,0 раз);</w:t>
      </w:r>
    </w:p>
    <w:p w:rsidR="000855BB" w:rsidRPr="00C20721" w:rsidRDefault="000855BB" w:rsidP="00C20721">
      <w:pPr>
        <w:spacing w:line="360" w:lineRule="auto"/>
        <w:ind w:firstLine="720"/>
        <w:jc w:val="both"/>
        <w:rPr>
          <w:sz w:val="28"/>
          <w:szCs w:val="28"/>
        </w:rPr>
      </w:pPr>
      <w:r w:rsidRPr="00C20721">
        <w:rPr>
          <w:sz w:val="28"/>
          <w:szCs w:val="28"/>
        </w:rPr>
        <w:t>- «Принятие документов, а также выдача решений о переводе или об отказе в переводе жилого помещения в нежилое помещение» (превышение в 1,33 раза).</w:t>
      </w:r>
    </w:p>
    <w:p w:rsidR="000855BB" w:rsidRPr="00C20721" w:rsidRDefault="000855BB" w:rsidP="00C20721">
      <w:pPr>
        <w:spacing w:line="360" w:lineRule="auto"/>
        <w:ind w:firstLine="720"/>
        <w:jc w:val="both"/>
        <w:rPr>
          <w:sz w:val="28"/>
          <w:szCs w:val="28"/>
        </w:rPr>
        <w:sectPr w:rsidR="000855BB" w:rsidRPr="00C20721" w:rsidSect="00146570">
          <w:pgSz w:w="11906" w:h="16838"/>
          <w:pgMar w:top="1134" w:right="567" w:bottom="1134" w:left="1701" w:header="708" w:footer="708" w:gutter="0"/>
          <w:paperSrc w:first="15" w:other="15"/>
          <w:cols w:space="708"/>
          <w:docGrid w:linePitch="360"/>
        </w:sectPr>
      </w:pPr>
    </w:p>
    <w:p w:rsidR="000855BB" w:rsidRPr="00C20721" w:rsidRDefault="000855BB" w:rsidP="00C20721">
      <w:pPr>
        <w:pStyle w:val="af6"/>
        <w:spacing w:line="360" w:lineRule="auto"/>
        <w:jc w:val="both"/>
        <w:rPr>
          <w:b w:val="0"/>
          <w:color w:val="000000"/>
          <w:sz w:val="28"/>
          <w:szCs w:val="28"/>
        </w:rPr>
      </w:pPr>
      <w:r w:rsidRPr="00C20721">
        <w:rPr>
          <w:b w:val="0"/>
          <w:sz w:val="28"/>
          <w:szCs w:val="28"/>
        </w:rPr>
        <w:lastRenderedPageBreak/>
        <w:t>Таблица 6 -</w:t>
      </w:r>
      <w:r w:rsidRPr="00C20721">
        <w:rPr>
          <w:b w:val="0"/>
          <w:color w:val="000000"/>
          <w:sz w:val="28"/>
          <w:szCs w:val="28"/>
        </w:rPr>
        <w:t xml:space="preserve"> 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9"/>
        <w:gridCol w:w="738"/>
        <w:gridCol w:w="728"/>
        <w:gridCol w:w="716"/>
        <w:gridCol w:w="577"/>
        <w:gridCol w:w="597"/>
        <w:gridCol w:w="804"/>
        <w:gridCol w:w="620"/>
        <w:gridCol w:w="743"/>
        <w:gridCol w:w="711"/>
        <w:gridCol w:w="676"/>
        <w:gridCol w:w="696"/>
        <w:gridCol w:w="684"/>
        <w:gridCol w:w="678"/>
        <w:gridCol w:w="577"/>
        <w:gridCol w:w="743"/>
        <w:gridCol w:w="713"/>
      </w:tblGrid>
      <w:tr w:rsidR="000855BB" w:rsidRPr="00C20721" w:rsidTr="00146570">
        <w:trPr>
          <w:trHeight w:val="20"/>
          <w:tblHeader/>
        </w:trPr>
        <w:tc>
          <w:tcPr>
            <w:tcW w:w="1222" w:type="pct"/>
            <w:shd w:val="clear" w:color="auto" w:fill="auto"/>
            <w:hideMark/>
          </w:tcPr>
          <w:p w:rsidR="000855BB" w:rsidRPr="00C20721" w:rsidRDefault="000855BB" w:rsidP="00C20721">
            <w:pPr>
              <w:jc w:val="center"/>
              <w:rPr>
                <w:b/>
                <w:bCs/>
                <w:color w:val="000000"/>
              </w:rPr>
            </w:pPr>
            <w:r w:rsidRPr="00C20721">
              <w:rPr>
                <w:b/>
                <w:bCs/>
                <w:color w:val="000000"/>
              </w:rPr>
              <w:t>Срок получения услуги</w:t>
            </w:r>
          </w:p>
        </w:tc>
        <w:tc>
          <w:tcPr>
            <w:tcW w:w="253" w:type="pct"/>
            <w:shd w:val="clear" w:color="auto" w:fill="auto"/>
            <w:vAlign w:val="center"/>
            <w:hideMark/>
          </w:tcPr>
          <w:p w:rsidR="000855BB" w:rsidRPr="00C20721" w:rsidRDefault="000855BB" w:rsidP="00C20721">
            <w:pPr>
              <w:jc w:val="center"/>
              <w:rPr>
                <w:b/>
                <w:color w:val="000000"/>
              </w:rPr>
            </w:pPr>
            <w:r w:rsidRPr="00C20721">
              <w:rPr>
                <w:b/>
                <w:color w:val="000000"/>
              </w:rPr>
              <w:t>1</w:t>
            </w:r>
          </w:p>
        </w:tc>
        <w:tc>
          <w:tcPr>
            <w:tcW w:w="250" w:type="pct"/>
            <w:shd w:val="clear" w:color="auto" w:fill="auto"/>
            <w:vAlign w:val="center"/>
            <w:hideMark/>
          </w:tcPr>
          <w:p w:rsidR="000855BB" w:rsidRPr="00C20721" w:rsidRDefault="000855BB" w:rsidP="00C20721">
            <w:pPr>
              <w:jc w:val="center"/>
              <w:rPr>
                <w:b/>
                <w:color w:val="000000"/>
              </w:rPr>
            </w:pPr>
            <w:r w:rsidRPr="00C20721">
              <w:rPr>
                <w:b/>
                <w:color w:val="000000"/>
              </w:rPr>
              <w:t>2</w:t>
            </w:r>
          </w:p>
        </w:tc>
        <w:tc>
          <w:tcPr>
            <w:tcW w:w="246" w:type="pct"/>
            <w:shd w:val="clear" w:color="auto" w:fill="auto"/>
            <w:vAlign w:val="center"/>
            <w:hideMark/>
          </w:tcPr>
          <w:p w:rsidR="000855BB" w:rsidRPr="00C20721" w:rsidRDefault="000855BB" w:rsidP="00C20721">
            <w:pPr>
              <w:jc w:val="center"/>
              <w:rPr>
                <w:b/>
                <w:color w:val="000000"/>
              </w:rPr>
            </w:pPr>
            <w:r w:rsidRPr="00C20721">
              <w:rPr>
                <w:b/>
                <w:color w:val="000000"/>
              </w:rPr>
              <w:t>3</w:t>
            </w:r>
          </w:p>
        </w:tc>
        <w:tc>
          <w:tcPr>
            <w:tcW w:w="198" w:type="pct"/>
            <w:shd w:val="clear" w:color="auto" w:fill="auto"/>
            <w:vAlign w:val="center"/>
            <w:hideMark/>
          </w:tcPr>
          <w:p w:rsidR="000855BB" w:rsidRPr="00C20721" w:rsidRDefault="000855BB" w:rsidP="00C20721">
            <w:pPr>
              <w:jc w:val="center"/>
              <w:rPr>
                <w:b/>
                <w:color w:val="000000"/>
              </w:rPr>
            </w:pPr>
            <w:r w:rsidRPr="00C20721">
              <w:rPr>
                <w:b/>
                <w:color w:val="000000"/>
              </w:rPr>
              <w:t>4</w:t>
            </w:r>
          </w:p>
        </w:tc>
        <w:tc>
          <w:tcPr>
            <w:tcW w:w="205" w:type="pct"/>
            <w:shd w:val="clear" w:color="auto" w:fill="auto"/>
            <w:vAlign w:val="center"/>
            <w:hideMark/>
          </w:tcPr>
          <w:p w:rsidR="000855BB" w:rsidRPr="00C20721" w:rsidRDefault="000855BB" w:rsidP="00C20721">
            <w:pPr>
              <w:jc w:val="center"/>
              <w:rPr>
                <w:b/>
                <w:color w:val="000000"/>
              </w:rPr>
            </w:pPr>
            <w:r w:rsidRPr="00C20721">
              <w:rPr>
                <w:b/>
                <w:color w:val="000000"/>
              </w:rPr>
              <w:t>5</w:t>
            </w:r>
          </w:p>
        </w:tc>
        <w:tc>
          <w:tcPr>
            <w:tcW w:w="276" w:type="pct"/>
            <w:shd w:val="clear" w:color="auto" w:fill="auto"/>
            <w:vAlign w:val="center"/>
            <w:hideMark/>
          </w:tcPr>
          <w:p w:rsidR="000855BB" w:rsidRPr="00C20721" w:rsidRDefault="000855BB" w:rsidP="00C20721">
            <w:pPr>
              <w:jc w:val="center"/>
              <w:rPr>
                <w:b/>
                <w:color w:val="000000"/>
              </w:rPr>
            </w:pPr>
            <w:r w:rsidRPr="00C20721">
              <w:rPr>
                <w:b/>
                <w:color w:val="000000"/>
              </w:rPr>
              <w:t>6</w:t>
            </w:r>
          </w:p>
        </w:tc>
        <w:tc>
          <w:tcPr>
            <w:tcW w:w="213" w:type="pct"/>
            <w:shd w:val="clear" w:color="auto" w:fill="auto"/>
            <w:vAlign w:val="center"/>
            <w:hideMark/>
          </w:tcPr>
          <w:p w:rsidR="000855BB" w:rsidRPr="00C20721" w:rsidRDefault="000855BB" w:rsidP="00C20721">
            <w:pPr>
              <w:jc w:val="center"/>
              <w:rPr>
                <w:b/>
                <w:color w:val="000000"/>
              </w:rPr>
            </w:pPr>
            <w:r w:rsidRPr="00C20721">
              <w:rPr>
                <w:b/>
                <w:color w:val="000000"/>
              </w:rPr>
              <w:t>7</w:t>
            </w:r>
          </w:p>
        </w:tc>
        <w:tc>
          <w:tcPr>
            <w:tcW w:w="255" w:type="pct"/>
            <w:shd w:val="clear" w:color="auto" w:fill="auto"/>
            <w:vAlign w:val="center"/>
            <w:hideMark/>
          </w:tcPr>
          <w:p w:rsidR="000855BB" w:rsidRPr="00C20721" w:rsidRDefault="000855BB" w:rsidP="00C20721">
            <w:pPr>
              <w:jc w:val="center"/>
              <w:rPr>
                <w:b/>
                <w:color w:val="000000"/>
              </w:rPr>
            </w:pPr>
            <w:r w:rsidRPr="00C20721">
              <w:rPr>
                <w:b/>
                <w:color w:val="000000"/>
              </w:rPr>
              <w:t>8</w:t>
            </w:r>
          </w:p>
        </w:tc>
        <w:tc>
          <w:tcPr>
            <w:tcW w:w="244" w:type="pct"/>
            <w:shd w:val="clear" w:color="auto" w:fill="auto"/>
            <w:vAlign w:val="center"/>
            <w:hideMark/>
          </w:tcPr>
          <w:p w:rsidR="000855BB" w:rsidRPr="00C20721" w:rsidRDefault="000855BB" w:rsidP="00C20721">
            <w:pPr>
              <w:jc w:val="center"/>
              <w:rPr>
                <w:b/>
                <w:color w:val="000000"/>
              </w:rPr>
            </w:pPr>
            <w:r w:rsidRPr="00C20721">
              <w:rPr>
                <w:b/>
                <w:color w:val="000000"/>
              </w:rPr>
              <w:t>9</w:t>
            </w:r>
          </w:p>
        </w:tc>
        <w:tc>
          <w:tcPr>
            <w:tcW w:w="232" w:type="pct"/>
            <w:shd w:val="clear" w:color="auto" w:fill="auto"/>
            <w:vAlign w:val="center"/>
            <w:hideMark/>
          </w:tcPr>
          <w:p w:rsidR="000855BB" w:rsidRPr="00C20721" w:rsidRDefault="000855BB" w:rsidP="00C20721">
            <w:pPr>
              <w:jc w:val="center"/>
              <w:rPr>
                <w:b/>
                <w:color w:val="000000"/>
              </w:rPr>
            </w:pPr>
            <w:r w:rsidRPr="00C20721">
              <w:rPr>
                <w:b/>
                <w:color w:val="000000"/>
              </w:rPr>
              <w:t>10</w:t>
            </w:r>
          </w:p>
        </w:tc>
        <w:tc>
          <w:tcPr>
            <w:tcW w:w="239" w:type="pct"/>
            <w:shd w:val="clear" w:color="auto" w:fill="auto"/>
            <w:vAlign w:val="center"/>
            <w:hideMark/>
          </w:tcPr>
          <w:p w:rsidR="000855BB" w:rsidRPr="00C20721" w:rsidRDefault="000855BB" w:rsidP="00C20721">
            <w:pPr>
              <w:jc w:val="center"/>
              <w:rPr>
                <w:b/>
                <w:color w:val="000000"/>
              </w:rPr>
            </w:pPr>
            <w:r w:rsidRPr="00C20721">
              <w:rPr>
                <w:b/>
                <w:color w:val="000000"/>
              </w:rPr>
              <w:t>11</w:t>
            </w:r>
          </w:p>
        </w:tc>
        <w:tc>
          <w:tcPr>
            <w:tcW w:w="235" w:type="pct"/>
            <w:vAlign w:val="center"/>
          </w:tcPr>
          <w:p w:rsidR="000855BB" w:rsidRPr="00C20721" w:rsidRDefault="000855BB" w:rsidP="00C20721">
            <w:pPr>
              <w:jc w:val="center"/>
              <w:rPr>
                <w:b/>
                <w:color w:val="000000"/>
              </w:rPr>
            </w:pPr>
            <w:r w:rsidRPr="00C20721">
              <w:rPr>
                <w:b/>
                <w:color w:val="000000"/>
              </w:rPr>
              <w:t>12</w:t>
            </w:r>
          </w:p>
        </w:tc>
        <w:tc>
          <w:tcPr>
            <w:tcW w:w="233" w:type="pct"/>
            <w:vAlign w:val="center"/>
          </w:tcPr>
          <w:p w:rsidR="000855BB" w:rsidRPr="00C20721" w:rsidRDefault="000855BB" w:rsidP="00C20721">
            <w:pPr>
              <w:jc w:val="center"/>
              <w:rPr>
                <w:b/>
                <w:color w:val="000000"/>
              </w:rPr>
            </w:pPr>
            <w:r w:rsidRPr="00C20721">
              <w:rPr>
                <w:b/>
                <w:color w:val="000000"/>
              </w:rPr>
              <w:t>13</w:t>
            </w:r>
          </w:p>
        </w:tc>
        <w:tc>
          <w:tcPr>
            <w:tcW w:w="198" w:type="pct"/>
            <w:vAlign w:val="center"/>
          </w:tcPr>
          <w:p w:rsidR="000855BB" w:rsidRPr="00C20721" w:rsidRDefault="000855BB" w:rsidP="00C20721">
            <w:pPr>
              <w:jc w:val="center"/>
              <w:rPr>
                <w:b/>
                <w:color w:val="000000"/>
              </w:rPr>
            </w:pPr>
            <w:r w:rsidRPr="00C20721">
              <w:rPr>
                <w:b/>
                <w:color w:val="000000"/>
              </w:rPr>
              <w:t>14</w:t>
            </w:r>
          </w:p>
        </w:tc>
        <w:tc>
          <w:tcPr>
            <w:tcW w:w="255" w:type="pct"/>
            <w:vAlign w:val="center"/>
          </w:tcPr>
          <w:p w:rsidR="000855BB" w:rsidRPr="00C20721" w:rsidRDefault="000855BB" w:rsidP="00C20721">
            <w:pPr>
              <w:jc w:val="center"/>
              <w:rPr>
                <w:b/>
                <w:color w:val="000000"/>
              </w:rPr>
            </w:pPr>
            <w:r w:rsidRPr="00C20721">
              <w:rPr>
                <w:b/>
                <w:color w:val="000000"/>
              </w:rPr>
              <w:t>15</w:t>
            </w:r>
          </w:p>
        </w:tc>
        <w:tc>
          <w:tcPr>
            <w:tcW w:w="245" w:type="pct"/>
            <w:vAlign w:val="center"/>
          </w:tcPr>
          <w:p w:rsidR="000855BB" w:rsidRPr="00C20721" w:rsidRDefault="000855BB" w:rsidP="00C20721">
            <w:pPr>
              <w:jc w:val="center"/>
              <w:rPr>
                <w:b/>
                <w:color w:val="000000"/>
              </w:rPr>
            </w:pPr>
            <w:r w:rsidRPr="00C20721">
              <w:rPr>
                <w:b/>
                <w:color w:val="000000"/>
              </w:rPr>
              <w:t>16</w:t>
            </w:r>
          </w:p>
        </w:tc>
      </w:tr>
      <w:tr w:rsidR="000855BB" w:rsidRPr="00C20721" w:rsidTr="00146570">
        <w:trPr>
          <w:trHeight w:val="20"/>
        </w:trPr>
        <w:tc>
          <w:tcPr>
            <w:tcW w:w="1222" w:type="pct"/>
            <w:shd w:val="clear" w:color="auto" w:fill="auto"/>
            <w:hideMark/>
          </w:tcPr>
          <w:p w:rsidR="000855BB" w:rsidRPr="00C20721" w:rsidRDefault="000855BB" w:rsidP="00C20721">
            <w:pPr>
              <w:rPr>
                <w:b/>
                <w:i/>
                <w:color w:val="000000"/>
              </w:rPr>
            </w:pPr>
            <w:r w:rsidRPr="00C20721">
              <w:rPr>
                <w:b/>
                <w:i/>
                <w:color w:val="000000"/>
              </w:rPr>
              <w:t>Нормативное значение</w:t>
            </w:r>
          </w:p>
        </w:tc>
        <w:tc>
          <w:tcPr>
            <w:tcW w:w="253" w:type="pct"/>
            <w:shd w:val="clear" w:color="000000" w:fill="FFFFFF"/>
            <w:vAlign w:val="center"/>
          </w:tcPr>
          <w:p w:rsidR="000855BB" w:rsidRPr="00C20721" w:rsidRDefault="000855BB" w:rsidP="00C20721">
            <w:pPr>
              <w:jc w:val="center"/>
              <w:rPr>
                <w:b/>
                <w:i/>
                <w:color w:val="000000"/>
              </w:rPr>
            </w:pPr>
            <w:r w:rsidRPr="00C20721">
              <w:rPr>
                <w:b/>
                <w:i/>
                <w:color w:val="000000"/>
              </w:rPr>
              <w:t>30</w:t>
            </w:r>
          </w:p>
        </w:tc>
        <w:tc>
          <w:tcPr>
            <w:tcW w:w="250" w:type="pct"/>
            <w:shd w:val="clear" w:color="auto" w:fill="auto"/>
            <w:vAlign w:val="center"/>
          </w:tcPr>
          <w:p w:rsidR="000855BB" w:rsidRPr="00C20721" w:rsidRDefault="000855BB" w:rsidP="00C20721">
            <w:pPr>
              <w:jc w:val="center"/>
              <w:rPr>
                <w:b/>
                <w:i/>
                <w:color w:val="000000"/>
              </w:rPr>
            </w:pPr>
            <w:r w:rsidRPr="00C20721">
              <w:rPr>
                <w:b/>
                <w:i/>
                <w:color w:val="000000"/>
              </w:rPr>
              <w:t>30</w:t>
            </w:r>
          </w:p>
        </w:tc>
        <w:tc>
          <w:tcPr>
            <w:tcW w:w="246" w:type="pct"/>
            <w:shd w:val="clear" w:color="auto" w:fill="auto"/>
            <w:vAlign w:val="center"/>
          </w:tcPr>
          <w:p w:rsidR="000855BB" w:rsidRPr="00C20721" w:rsidRDefault="000855BB" w:rsidP="00C20721">
            <w:pPr>
              <w:jc w:val="center"/>
              <w:rPr>
                <w:b/>
                <w:i/>
                <w:color w:val="000000"/>
              </w:rPr>
            </w:pPr>
            <w:r w:rsidRPr="00C20721">
              <w:rPr>
                <w:b/>
                <w:i/>
                <w:color w:val="000000"/>
              </w:rPr>
              <w:t>н/д</w:t>
            </w:r>
          </w:p>
        </w:tc>
        <w:tc>
          <w:tcPr>
            <w:tcW w:w="198" w:type="pct"/>
            <w:shd w:val="clear" w:color="auto" w:fill="auto"/>
            <w:vAlign w:val="center"/>
          </w:tcPr>
          <w:p w:rsidR="000855BB" w:rsidRPr="00C20721" w:rsidRDefault="000855BB" w:rsidP="00C20721">
            <w:pPr>
              <w:jc w:val="center"/>
              <w:rPr>
                <w:b/>
                <w:i/>
                <w:color w:val="000000"/>
              </w:rPr>
            </w:pPr>
            <w:r w:rsidRPr="00C20721">
              <w:rPr>
                <w:b/>
                <w:i/>
                <w:color w:val="000000"/>
              </w:rPr>
              <w:t>60</w:t>
            </w:r>
          </w:p>
        </w:tc>
        <w:tc>
          <w:tcPr>
            <w:tcW w:w="205" w:type="pct"/>
            <w:shd w:val="clear" w:color="auto" w:fill="auto"/>
            <w:vAlign w:val="center"/>
          </w:tcPr>
          <w:p w:rsidR="000855BB" w:rsidRPr="00C20721" w:rsidRDefault="000855BB" w:rsidP="00C20721">
            <w:pPr>
              <w:jc w:val="center"/>
              <w:rPr>
                <w:b/>
                <w:i/>
                <w:color w:val="000000"/>
              </w:rPr>
            </w:pPr>
            <w:r w:rsidRPr="00C20721">
              <w:rPr>
                <w:b/>
                <w:i/>
                <w:color w:val="000000"/>
              </w:rPr>
              <w:t>н/д</w:t>
            </w:r>
          </w:p>
        </w:tc>
        <w:tc>
          <w:tcPr>
            <w:tcW w:w="276" w:type="pct"/>
            <w:shd w:val="clear" w:color="000000" w:fill="FFFFFF"/>
            <w:vAlign w:val="center"/>
          </w:tcPr>
          <w:p w:rsidR="000855BB" w:rsidRPr="00C20721" w:rsidRDefault="000855BB" w:rsidP="00C20721">
            <w:pPr>
              <w:jc w:val="center"/>
              <w:rPr>
                <w:b/>
                <w:i/>
                <w:color w:val="000000"/>
              </w:rPr>
            </w:pPr>
            <w:r w:rsidRPr="00C20721">
              <w:rPr>
                <w:b/>
                <w:i/>
                <w:color w:val="000000"/>
              </w:rPr>
              <w:t>30</w:t>
            </w:r>
          </w:p>
        </w:tc>
        <w:tc>
          <w:tcPr>
            <w:tcW w:w="213" w:type="pct"/>
            <w:shd w:val="clear" w:color="000000" w:fill="FFFFFF"/>
            <w:vAlign w:val="center"/>
          </w:tcPr>
          <w:p w:rsidR="000855BB" w:rsidRPr="00C20721" w:rsidRDefault="000855BB" w:rsidP="00C20721">
            <w:pPr>
              <w:jc w:val="center"/>
              <w:rPr>
                <w:b/>
                <w:i/>
                <w:color w:val="000000"/>
              </w:rPr>
            </w:pPr>
            <w:r w:rsidRPr="00C20721">
              <w:rPr>
                <w:b/>
                <w:i/>
                <w:color w:val="000000"/>
              </w:rPr>
              <w:t>30</w:t>
            </w:r>
          </w:p>
        </w:tc>
        <w:tc>
          <w:tcPr>
            <w:tcW w:w="255"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244" w:type="pct"/>
            <w:shd w:val="clear" w:color="auto" w:fill="auto"/>
            <w:vAlign w:val="center"/>
          </w:tcPr>
          <w:p w:rsidR="000855BB" w:rsidRPr="00C20721" w:rsidRDefault="000855BB" w:rsidP="00C20721">
            <w:pPr>
              <w:jc w:val="center"/>
              <w:rPr>
                <w:b/>
                <w:i/>
                <w:color w:val="000000"/>
              </w:rPr>
            </w:pPr>
            <w:r w:rsidRPr="00C20721">
              <w:rPr>
                <w:b/>
                <w:i/>
                <w:color w:val="000000"/>
              </w:rPr>
              <w:t>н/д</w:t>
            </w:r>
          </w:p>
        </w:tc>
        <w:tc>
          <w:tcPr>
            <w:tcW w:w="232" w:type="pct"/>
            <w:shd w:val="clear" w:color="auto" w:fill="auto"/>
            <w:vAlign w:val="center"/>
          </w:tcPr>
          <w:p w:rsidR="000855BB" w:rsidRPr="00C20721" w:rsidRDefault="000855BB" w:rsidP="00C20721">
            <w:pPr>
              <w:jc w:val="center"/>
              <w:rPr>
                <w:b/>
                <w:i/>
                <w:color w:val="000000"/>
              </w:rPr>
            </w:pPr>
            <w:r w:rsidRPr="00C20721">
              <w:rPr>
                <w:b/>
                <w:i/>
                <w:color w:val="000000"/>
              </w:rPr>
              <w:t>20</w:t>
            </w:r>
            <w:r w:rsidRPr="00C20721">
              <w:rPr>
                <w:rStyle w:val="af2"/>
                <w:i/>
                <w:color w:val="000000"/>
              </w:rPr>
              <w:footnoteReference w:id="87"/>
            </w:r>
          </w:p>
        </w:tc>
        <w:tc>
          <w:tcPr>
            <w:tcW w:w="239" w:type="pct"/>
            <w:shd w:val="clear" w:color="auto" w:fill="auto"/>
            <w:vAlign w:val="center"/>
          </w:tcPr>
          <w:p w:rsidR="000855BB" w:rsidRPr="00C20721" w:rsidRDefault="000855BB" w:rsidP="00C20721">
            <w:pPr>
              <w:jc w:val="center"/>
              <w:rPr>
                <w:b/>
                <w:i/>
                <w:color w:val="000000"/>
              </w:rPr>
            </w:pPr>
            <w:r w:rsidRPr="00C20721">
              <w:rPr>
                <w:b/>
                <w:i/>
                <w:color w:val="000000"/>
              </w:rPr>
              <w:t>45</w:t>
            </w:r>
          </w:p>
        </w:tc>
        <w:tc>
          <w:tcPr>
            <w:tcW w:w="235" w:type="pct"/>
            <w:vAlign w:val="center"/>
          </w:tcPr>
          <w:p w:rsidR="000855BB" w:rsidRPr="00C20721" w:rsidRDefault="000855BB" w:rsidP="00C20721">
            <w:pPr>
              <w:jc w:val="center"/>
              <w:rPr>
                <w:b/>
                <w:i/>
                <w:color w:val="000000"/>
              </w:rPr>
            </w:pPr>
            <w:r w:rsidRPr="00C20721">
              <w:rPr>
                <w:b/>
                <w:i/>
                <w:color w:val="000000"/>
              </w:rPr>
              <w:t>н/д</w:t>
            </w:r>
          </w:p>
        </w:tc>
        <w:tc>
          <w:tcPr>
            <w:tcW w:w="233" w:type="pct"/>
            <w:vAlign w:val="center"/>
          </w:tcPr>
          <w:p w:rsidR="000855BB" w:rsidRPr="00C20721" w:rsidRDefault="000855BB" w:rsidP="00C20721">
            <w:pPr>
              <w:jc w:val="center"/>
              <w:rPr>
                <w:b/>
                <w:i/>
                <w:color w:val="000000"/>
              </w:rPr>
            </w:pPr>
            <w:r w:rsidRPr="00C20721">
              <w:rPr>
                <w:b/>
                <w:i/>
                <w:color w:val="000000"/>
              </w:rPr>
              <w:t>н/д</w:t>
            </w:r>
          </w:p>
        </w:tc>
        <w:tc>
          <w:tcPr>
            <w:tcW w:w="198" w:type="pct"/>
            <w:vAlign w:val="center"/>
          </w:tcPr>
          <w:p w:rsidR="000855BB" w:rsidRPr="00C20721" w:rsidRDefault="000855BB" w:rsidP="00C20721">
            <w:pPr>
              <w:jc w:val="center"/>
              <w:rPr>
                <w:b/>
                <w:i/>
                <w:color w:val="000000"/>
              </w:rPr>
            </w:pPr>
            <w:r w:rsidRPr="00C20721">
              <w:rPr>
                <w:b/>
                <w:i/>
                <w:color w:val="000000"/>
              </w:rPr>
              <w:t>30</w:t>
            </w:r>
          </w:p>
        </w:tc>
        <w:tc>
          <w:tcPr>
            <w:tcW w:w="255" w:type="pct"/>
            <w:vAlign w:val="center"/>
          </w:tcPr>
          <w:p w:rsidR="000855BB" w:rsidRPr="00C20721" w:rsidRDefault="000855BB" w:rsidP="00C20721">
            <w:pPr>
              <w:jc w:val="center"/>
              <w:rPr>
                <w:b/>
                <w:i/>
                <w:color w:val="000000"/>
              </w:rPr>
            </w:pPr>
            <w:r w:rsidRPr="00C20721">
              <w:rPr>
                <w:b/>
                <w:i/>
                <w:color w:val="000000"/>
              </w:rPr>
              <w:t>84</w:t>
            </w:r>
            <w:r w:rsidRPr="00C20721">
              <w:rPr>
                <w:rStyle w:val="af2"/>
                <w:i/>
                <w:color w:val="000000"/>
              </w:rPr>
              <w:footnoteReference w:id="88"/>
            </w:r>
          </w:p>
        </w:tc>
        <w:tc>
          <w:tcPr>
            <w:tcW w:w="245" w:type="pct"/>
            <w:vAlign w:val="center"/>
          </w:tcPr>
          <w:p w:rsidR="000855BB" w:rsidRPr="00C20721" w:rsidRDefault="000855BB" w:rsidP="00C20721">
            <w:pPr>
              <w:jc w:val="center"/>
              <w:rPr>
                <w:b/>
                <w:i/>
                <w:color w:val="000000"/>
              </w:rPr>
            </w:pPr>
            <w:r w:rsidRPr="00C20721">
              <w:rPr>
                <w:b/>
                <w:i/>
                <w:color w:val="000000"/>
              </w:rPr>
              <w:t>30</w:t>
            </w:r>
          </w:p>
        </w:tc>
      </w:tr>
      <w:tr w:rsidR="000855BB" w:rsidRPr="00C20721" w:rsidTr="00146570">
        <w:trPr>
          <w:trHeight w:val="20"/>
        </w:trPr>
        <w:tc>
          <w:tcPr>
            <w:tcW w:w="1222" w:type="pct"/>
            <w:shd w:val="clear" w:color="auto" w:fill="auto"/>
            <w:hideMark/>
          </w:tcPr>
          <w:p w:rsidR="000855BB" w:rsidRPr="00C20721" w:rsidRDefault="000855BB" w:rsidP="00C20721">
            <w:pPr>
              <w:rPr>
                <w:i/>
                <w:iCs/>
                <w:color w:val="000000"/>
              </w:rPr>
            </w:pPr>
            <w:r w:rsidRPr="00C20721">
              <w:rPr>
                <w:i/>
                <w:iCs/>
                <w:color w:val="000000"/>
              </w:rPr>
              <w:t>минимальное значение</w:t>
            </w:r>
          </w:p>
        </w:tc>
        <w:tc>
          <w:tcPr>
            <w:tcW w:w="253" w:type="pct"/>
            <w:shd w:val="clear" w:color="auto" w:fill="auto"/>
            <w:noWrap/>
            <w:vAlign w:val="center"/>
          </w:tcPr>
          <w:p w:rsidR="000855BB" w:rsidRPr="00C20721" w:rsidRDefault="000855BB" w:rsidP="00C20721">
            <w:pPr>
              <w:jc w:val="center"/>
              <w:rPr>
                <w:iCs/>
                <w:color w:val="000000"/>
              </w:rPr>
            </w:pPr>
            <w:r w:rsidRPr="00C20721">
              <w:rPr>
                <w:iCs/>
                <w:color w:val="000000"/>
              </w:rPr>
              <w:t>10</w:t>
            </w:r>
          </w:p>
        </w:tc>
        <w:tc>
          <w:tcPr>
            <w:tcW w:w="250" w:type="pct"/>
            <w:shd w:val="clear" w:color="auto" w:fill="auto"/>
            <w:noWrap/>
            <w:vAlign w:val="center"/>
          </w:tcPr>
          <w:p w:rsidR="000855BB" w:rsidRPr="00C20721" w:rsidRDefault="000855BB" w:rsidP="00C20721">
            <w:pPr>
              <w:jc w:val="center"/>
              <w:rPr>
                <w:iCs/>
                <w:color w:val="000000"/>
              </w:rPr>
            </w:pPr>
            <w:r w:rsidRPr="00C20721">
              <w:rPr>
                <w:iCs/>
                <w:color w:val="000000"/>
              </w:rPr>
              <w:t>20</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198"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05" w:type="pct"/>
            <w:shd w:val="clear" w:color="auto" w:fill="auto"/>
            <w:noWrap/>
            <w:vAlign w:val="center"/>
          </w:tcPr>
          <w:p w:rsidR="000855BB" w:rsidRPr="00C20721" w:rsidRDefault="000855BB" w:rsidP="00C20721">
            <w:pPr>
              <w:jc w:val="center"/>
              <w:rPr>
                <w:iCs/>
                <w:color w:val="000000"/>
              </w:rPr>
            </w:pPr>
            <w:r w:rsidRPr="00C20721">
              <w:rPr>
                <w:iCs/>
                <w:color w:val="000000"/>
              </w:rPr>
              <w:t>10</w:t>
            </w:r>
          </w:p>
        </w:tc>
        <w:tc>
          <w:tcPr>
            <w:tcW w:w="276"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13"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55"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44"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32"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39"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35" w:type="pct"/>
            <w:vAlign w:val="center"/>
          </w:tcPr>
          <w:p w:rsidR="000855BB" w:rsidRPr="00C20721" w:rsidRDefault="000855BB" w:rsidP="00C20721">
            <w:pPr>
              <w:jc w:val="center"/>
              <w:rPr>
                <w:iCs/>
                <w:color w:val="000000"/>
              </w:rPr>
            </w:pPr>
            <w:r w:rsidRPr="00C20721">
              <w:rPr>
                <w:iCs/>
                <w:color w:val="000000"/>
              </w:rPr>
              <w:t>30</w:t>
            </w:r>
          </w:p>
        </w:tc>
        <w:tc>
          <w:tcPr>
            <w:tcW w:w="233" w:type="pct"/>
            <w:vAlign w:val="center"/>
          </w:tcPr>
          <w:p w:rsidR="000855BB" w:rsidRPr="00C20721" w:rsidRDefault="000855BB" w:rsidP="00C20721">
            <w:pPr>
              <w:jc w:val="center"/>
              <w:rPr>
                <w:iCs/>
                <w:color w:val="000000"/>
              </w:rPr>
            </w:pPr>
            <w:r w:rsidRPr="00C20721">
              <w:rPr>
                <w:iCs/>
                <w:color w:val="000000"/>
              </w:rPr>
              <w:t>20</w:t>
            </w:r>
          </w:p>
        </w:tc>
        <w:tc>
          <w:tcPr>
            <w:tcW w:w="198" w:type="pct"/>
            <w:vAlign w:val="center"/>
          </w:tcPr>
          <w:p w:rsidR="000855BB" w:rsidRPr="00C20721" w:rsidRDefault="000855BB" w:rsidP="00C20721">
            <w:pPr>
              <w:jc w:val="center"/>
              <w:rPr>
                <w:iCs/>
                <w:color w:val="000000"/>
              </w:rPr>
            </w:pPr>
            <w:r w:rsidRPr="00C20721">
              <w:rPr>
                <w:iCs/>
                <w:color w:val="000000"/>
              </w:rPr>
              <w:t>30</w:t>
            </w:r>
          </w:p>
        </w:tc>
        <w:tc>
          <w:tcPr>
            <w:tcW w:w="255" w:type="pct"/>
            <w:vAlign w:val="center"/>
          </w:tcPr>
          <w:p w:rsidR="000855BB" w:rsidRPr="00C20721" w:rsidRDefault="000855BB" w:rsidP="00C20721">
            <w:pPr>
              <w:jc w:val="center"/>
              <w:rPr>
                <w:iCs/>
                <w:color w:val="000000"/>
              </w:rPr>
            </w:pPr>
            <w:r w:rsidRPr="00C20721">
              <w:rPr>
                <w:iCs/>
                <w:color w:val="000000"/>
              </w:rPr>
              <w:t>15</w:t>
            </w:r>
          </w:p>
        </w:tc>
        <w:tc>
          <w:tcPr>
            <w:tcW w:w="245" w:type="pct"/>
            <w:vAlign w:val="center"/>
          </w:tcPr>
          <w:p w:rsidR="000855BB" w:rsidRPr="00C20721" w:rsidRDefault="000855BB" w:rsidP="00C20721">
            <w:pPr>
              <w:jc w:val="center"/>
              <w:rPr>
                <w:iCs/>
                <w:color w:val="000000"/>
              </w:rPr>
            </w:pPr>
            <w:r w:rsidRPr="00C20721">
              <w:rPr>
                <w:iCs/>
                <w:color w:val="000000"/>
              </w:rPr>
              <w:t>30</w:t>
            </w:r>
          </w:p>
        </w:tc>
      </w:tr>
      <w:tr w:rsidR="000855BB" w:rsidRPr="00C20721" w:rsidTr="00146570">
        <w:trPr>
          <w:trHeight w:val="20"/>
        </w:trPr>
        <w:tc>
          <w:tcPr>
            <w:tcW w:w="1222" w:type="pct"/>
            <w:shd w:val="clear" w:color="auto" w:fill="auto"/>
            <w:hideMark/>
          </w:tcPr>
          <w:p w:rsidR="000855BB" w:rsidRPr="00C20721" w:rsidRDefault="000855BB" w:rsidP="00C20721">
            <w:pPr>
              <w:rPr>
                <w:i/>
                <w:iCs/>
                <w:color w:val="000000"/>
              </w:rPr>
            </w:pPr>
            <w:r w:rsidRPr="00C20721">
              <w:rPr>
                <w:i/>
                <w:iCs/>
                <w:color w:val="000000"/>
              </w:rPr>
              <w:t>среднее значение</w:t>
            </w:r>
          </w:p>
        </w:tc>
        <w:tc>
          <w:tcPr>
            <w:tcW w:w="253" w:type="pct"/>
            <w:shd w:val="clear" w:color="auto" w:fill="auto"/>
            <w:noWrap/>
            <w:vAlign w:val="center"/>
          </w:tcPr>
          <w:p w:rsidR="000855BB" w:rsidRPr="00C20721" w:rsidRDefault="000855BB" w:rsidP="00C20721">
            <w:pPr>
              <w:jc w:val="center"/>
              <w:rPr>
                <w:iCs/>
                <w:color w:val="FF0000"/>
              </w:rPr>
            </w:pPr>
            <w:r w:rsidRPr="00C20721">
              <w:rPr>
                <w:iCs/>
                <w:color w:val="FF0000"/>
              </w:rPr>
              <w:t>50,3</w:t>
            </w:r>
          </w:p>
        </w:tc>
        <w:tc>
          <w:tcPr>
            <w:tcW w:w="250" w:type="pct"/>
            <w:shd w:val="clear" w:color="auto" w:fill="auto"/>
            <w:noWrap/>
            <w:vAlign w:val="center"/>
          </w:tcPr>
          <w:p w:rsidR="000855BB" w:rsidRPr="00C20721" w:rsidRDefault="000855BB" w:rsidP="00C20721">
            <w:pPr>
              <w:jc w:val="center"/>
              <w:rPr>
                <w:iCs/>
                <w:color w:val="FF0000"/>
              </w:rPr>
            </w:pPr>
            <w:r w:rsidRPr="00C20721">
              <w:rPr>
                <w:iCs/>
                <w:color w:val="FF0000"/>
              </w:rPr>
              <w:t>43,3</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20,8</w:t>
            </w:r>
          </w:p>
        </w:tc>
        <w:tc>
          <w:tcPr>
            <w:tcW w:w="198"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05" w:type="pct"/>
            <w:shd w:val="clear" w:color="auto" w:fill="auto"/>
            <w:noWrap/>
            <w:vAlign w:val="center"/>
          </w:tcPr>
          <w:p w:rsidR="000855BB" w:rsidRPr="00C20721" w:rsidRDefault="000855BB" w:rsidP="00C20721">
            <w:pPr>
              <w:jc w:val="center"/>
              <w:rPr>
                <w:iCs/>
                <w:color w:val="000000"/>
              </w:rPr>
            </w:pPr>
            <w:r w:rsidRPr="00C20721">
              <w:rPr>
                <w:iCs/>
                <w:color w:val="000000"/>
              </w:rPr>
              <w:t>10</w:t>
            </w:r>
          </w:p>
        </w:tc>
        <w:tc>
          <w:tcPr>
            <w:tcW w:w="276" w:type="pct"/>
            <w:shd w:val="clear" w:color="auto" w:fill="auto"/>
            <w:noWrap/>
            <w:vAlign w:val="center"/>
          </w:tcPr>
          <w:p w:rsidR="000855BB" w:rsidRPr="00C20721" w:rsidRDefault="000855BB" w:rsidP="00C20721">
            <w:pPr>
              <w:jc w:val="center"/>
              <w:rPr>
                <w:iCs/>
                <w:color w:val="FF0000"/>
              </w:rPr>
            </w:pPr>
            <w:r w:rsidRPr="00C20721">
              <w:rPr>
                <w:iCs/>
                <w:color w:val="FF0000"/>
              </w:rPr>
              <w:t>38,3</w:t>
            </w:r>
          </w:p>
        </w:tc>
        <w:tc>
          <w:tcPr>
            <w:tcW w:w="213"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55" w:type="pct"/>
            <w:shd w:val="clear" w:color="auto" w:fill="auto"/>
            <w:noWrap/>
            <w:vAlign w:val="center"/>
          </w:tcPr>
          <w:p w:rsidR="000855BB" w:rsidRPr="00C20721" w:rsidRDefault="000855BB" w:rsidP="00C20721">
            <w:pPr>
              <w:jc w:val="center"/>
              <w:rPr>
                <w:iCs/>
                <w:color w:val="000000"/>
              </w:rPr>
            </w:pPr>
            <w:r w:rsidRPr="00C20721">
              <w:rPr>
                <w:iCs/>
                <w:color w:val="000000"/>
              </w:rPr>
              <w:t>46,5</w:t>
            </w:r>
          </w:p>
        </w:tc>
        <w:tc>
          <w:tcPr>
            <w:tcW w:w="244" w:type="pct"/>
            <w:shd w:val="clear" w:color="auto" w:fill="auto"/>
            <w:noWrap/>
            <w:vAlign w:val="center"/>
          </w:tcPr>
          <w:p w:rsidR="000855BB" w:rsidRPr="00C20721" w:rsidRDefault="000855BB" w:rsidP="00C20721">
            <w:pPr>
              <w:jc w:val="center"/>
              <w:rPr>
                <w:iCs/>
                <w:color w:val="000000"/>
              </w:rPr>
            </w:pPr>
            <w:r w:rsidRPr="00C20721">
              <w:rPr>
                <w:iCs/>
                <w:color w:val="000000"/>
              </w:rPr>
              <w:t>50</w:t>
            </w:r>
          </w:p>
        </w:tc>
        <w:tc>
          <w:tcPr>
            <w:tcW w:w="232" w:type="pct"/>
            <w:shd w:val="clear" w:color="auto" w:fill="auto"/>
            <w:noWrap/>
            <w:vAlign w:val="center"/>
          </w:tcPr>
          <w:p w:rsidR="000855BB" w:rsidRPr="00C20721" w:rsidRDefault="000855BB" w:rsidP="00C20721">
            <w:pPr>
              <w:jc w:val="center"/>
              <w:rPr>
                <w:iCs/>
                <w:color w:val="FF0000"/>
              </w:rPr>
            </w:pPr>
            <w:r w:rsidRPr="00C20721">
              <w:rPr>
                <w:iCs/>
                <w:color w:val="FF0000"/>
              </w:rPr>
              <w:t>34</w:t>
            </w:r>
          </w:p>
        </w:tc>
        <w:tc>
          <w:tcPr>
            <w:tcW w:w="239"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35" w:type="pct"/>
            <w:vAlign w:val="center"/>
          </w:tcPr>
          <w:p w:rsidR="000855BB" w:rsidRPr="00C20721" w:rsidRDefault="000855BB" w:rsidP="00C20721">
            <w:pPr>
              <w:jc w:val="center"/>
              <w:rPr>
                <w:iCs/>
                <w:color w:val="000000"/>
              </w:rPr>
            </w:pPr>
            <w:r w:rsidRPr="00C20721">
              <w:rPr>
                <w:iCs/>
                <w:color w:val="000000"/>
              </w:rPr>
              <w:t>43</w:t>
            </w:r>
          </w:p>
        </w:tc>
        <w:tc>
          <w:tcPr>
            <w:tcW w:w="233" w:type="pct"/>
            <w:vAlign w:val="center"/>
          </w:tcPr>
          <w:p w:rsidR="000855BB" w:rsidRPr="00C20721" w:rsidRDefault="000855BB" w:rsidP="00C20721">
            <w:pPr>
              <w:jc w:val="center"/>
              <w:rPr>
                <w:iCs/>
                <w:color w:val="000000"/>
              </w:rPr>
            </w:pPr>
            <w:r w:rsidRPr="00C20721">
              <w:rPr>
                <w:iCs/>
                <w:color w:val="000000"/>
              </w:rPr>
              <w:t>26,7</w:t>
            </w:r>
          </w:p>
        </w:tc>
        <w:tc>
          <w:tcPr>
            <w:tcW w:w="198" w:type="pct"/>
            <w:vAlign w:val="center"/>
          </w:tcPr>
          <w:p w:rsidR="000855BB" w:rsidRPr="00C20721" w:rsidRDefault="000855BB" w:rsidP="00C20721">
            <w:pPr>
              <w:jc w:val="center"/>
              <w:rPr>
                <w:iCs/>
                <w:color w:val="000000"/>
              </w:rPr>
            </w:pPr>
            <w:r w:rsidRPr="00C20721">
              <w:rPr>
                <w:iCs/>
                <w:color w:val="000000"/>
              </w:rPr>
              <w:t>30</w:t>
            </w:r>
          </w:p>
        </w:tc>
        <w:tc>
          <w:tcPr>
            <w:tcW w:w="255" w:type="pct"/>
            <w:vAlign w:val="center"/>
          </w:tcPr>
          <w:p w:rsidR="000855BB" w:rsidRPr="00C20721" w:rsidRDefault="000855BB" w:rsidP="00C20721">
            <w:pPr>
              <w:jc w:val="center"/>
              <w:rPr>
                <w:iCs/>
                <w:color w:val="000000"/>
              </w:rPr>
            </w:pPr>
            <w:r w:rsidRPr="00C20721">
              <w:rPr>
                <w:iCs/>
                <w:color w:val="000000"/>
              </w:rPr>
              <w:t>15</w:t>
            </w:r>
          </w:p>
        </w:tc>
        <w:tc>
          <w:tcPr>
            <w:tcW w:w="245" w:type="pct"/>
            <w:vAlign w:val="center"/>
          </w:tcPr>
          <w:p w:rsidR="000855BB" w:rsidRPr="00C20721" w:rsidRDefault="000855BB" w:rsidP="00C20721">
            <w:pPr>
              <w:jc w:val="center"/>
              <w:rPr>
                <w:iCs/>
                <w:color w:val="000000"/>
              </w:rPr>
            </w:pPr>
            <w:r w:rsidRPr="00C20721">
              <w:rPr>
                <w:iCs/>
                <w:color w:val="000000"/>
              </w:rPr>
              <w:t>30</w:t>
            </w:r>
          </w:p>
        </w:tc>
      </w:tr>
      <w:tr w:rsidR="000855BB" w:rsidRPr="00C20721" w:rsidTr="00146570">
        <w:trPr>
          <w:trHeight w:val="20"/>
        </w:trPr>
        <w:tc>
          <w:tcPr>
            <w:tcW w:w="1222" w:type="pct"/>
            <w:shd w:val="clear" w:color="auto" w:fill="auto"/>
            <w:hideMark/>
          </w:tcPr>
          <w:p w:rsidR="000855BB" w:rsidRPr="00C20721" w:rsidRDefault="000855BB" w:rsidP="00C20721">
            <w:pPr>
              <w:rPr>
                <w:i/>
                <w:iCs/>
                <w:color w:val="000000"/>
              </w:rPr>
            </w:pPr>
            <w:r w:rsidRPr="00C20721">
              <w:rPr>
                <w:i/>
                <w:iCs/>
                <w:color w:val="000000"/>
              </w:rPr>
              <w:t>максимальное значение</w:t>
            </w:r>
          </w:p>
        </w:tc>
        <w:tc>
          <w:tcPr>
            <w:tcW w:w="253" w:type="pct"/>
            <w:shd w:val="clear" w:color="auto" w:fill="auto"/>
            <w:noWrap/>
            <w:vAlign w:val="center"/>
          </w:tcPr>
          <w:p w:rsidR="000855BB" w:rsidRPr="00C20721" w:rsidRDefault="000855BB" w:rsidP="00C20721">
            <w:pPr>
              <w:jc w:val="center"/>
              <w:rPr>
                <w:iCs/>
                <w:color w:val="FF0000"/>
              </w:rPr>
            </w:pPr>
            <w:r w:rsidRPr="00C20721">
              <w:rPr>
                <w:iCs/>
                <w:color w:val="FF0000"/>
              </w:rPr>
              <w:t>80</w:t>
            </w:r>
          </w:p>
        </w:tc>
        <w:tc>
          <w:tcPr>
            <w:tcW w:w="250"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198"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05" w:type="pct"/>
            <w:shd w:val="clear" w:color="auto" w:fill="auto"/>
            <w:noWrap/>
            <w:vAlign w:val="center"/>
          </w:tcPr>
          <w:p w:rsidR="000855BB" w:rsidRPr="00C20721" w:rsidRDefault="000855BB" w:rsidP="00C20721">
            <w:pPr>
              <w:jc w:val="center"/>
              <w:rPr>
                <w:iCs/>
                <w:color w:val="000000"/>
              </w:rPr>
            </w:pPr>
            <w:r w:rsidRPr="00C20721">
              <w:rPr>
                <w:iCs/>
                <w:color w:val="000000"/>
              </w:rPr>
              <w:t>10</w:t>
            </w:r>
          </w:p>
        </w:tc>
        <w:tc>
          <w:tcPr>
            <w:tcW w:w="276"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13"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55" w:type="pct"/>
            <w:shd w:val="clear" w:color="auto" w:fill="auto"/>
            <w:noWrap/>
            <w:vAlign w:val="center"/>
          </w:tcPr>
          <w:p w:rsidR="000855BB" w:rsidRPr="00C20721" w:rsidRDefault="000855BB" w:rsidP="00C20721">
            <w:pPr>
              <w:jc w:val="center"/>
              <w:rPr>
                <w:iCs/>
                <w:color w:val="000000"/>
              </w:rPr>
            </w:pPr>
            <w:r w:rsidRPr="00C20721">
              <w:rPr>
                <w:iCs/>
                <w:color w:val="000000"/>
              </w:rPr>
              <w:t>300</w:t>
            </w:r>
          </w:p>
        </w:tc>
        <w:tc>
          <w:tcPr>
            <w:tcW w:w="244" w:type="pct"/>
            <w:shd w:val="clear" w:color="auto" w:fill="auto"/>
            <w:noWrap/>
            <w:vAlign w:val="center"/>
          </w:tcPr>
          <w:p w:rsidR="000855BB" w:rsidRPr="00C20721" w:rsidRDefault="000855BB" w:rsidP="00C20721">
            <w:pPr>
              <w:jc w:val="center"/>
              <w:rPr>
                <w:iCs/>
                <w:color w:val="000000"/>
              </w:rPr>
            </w:pPr>
            <w:r w:rsidRPr="00C20721">
              <w:rPr>
                <w:iCs/>
                <w:color w:val="000000"/>
              </w:rPr>
              <w:t>80</w:t>
            </w:r>
          </w:p>
        </w:tc>
        <w:tc>
          <w:tcPr>
            <w:tcW w:w="232" w:type="pct"/>
            <w:shd w:val="clear" w:color="auto" w:fill="auto"/>
            <w:noWrap/>
            <w:vAlign w:val="center"/>
          </w:tcPr>
          <w:p w:rsidR="000855BB" w:rsidRPr="00C20721" w:rsidRDefault="000855BB" w:rsidP="00C20721">
            <w:pPr>
              <w:jc w:val="center"/>
              <w:rPr>
                <w:iCs/>
                <w:color w:val="FF0000"/>
              </w:rPr>
            </w:pPr>
            <w:r w:rsidRPr="00C20721">
              <w:rPr>
                <w:iCs/>
                <w:color w:val="FF0000"/>
              </w:rPr>
              <w:t>40</w:t>
            </w:r>
          </w:p>
        </w:tc>
        <w:tc>
          <w:tcPr>
            <w:tcW w:w="239"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35" w:type="pct"/>
            <w:vAlign w:val="center"/>
          </w:tcPr>
          <w:p w:rsidR="000855BB" w:rsidRPr="00C20721" w:rsidRDefault="000855BB" w:rsidP="00C20721">
            <w:pPr>
              <w:jc w:val="center"/>
              <w:rPr>
                <w:iCs/>
                <w:color w:val="000000"/>
              </w:rPr>
            </w:pPr>
            <w:r w:rsidRPr="00C20721">
              <w:rPr>
                <w:iCs/>
                <w:color w:val="000000"/>
              </w:rPr>
              <w:t>60</w:t>
            </w:r>
          </w:p>
        </w:tc>
        <w:tc>
          <w:tcPr>
            <w:tcW w:w="233" w:type="pct"/>
            <w:vAlign w:val="center"/>
          </w:tcPr>
          <w:p w:rsidR="000855BB" w:rsidRPr="00C20721" w:rsidRDefault="000855BB" w:rsidP="00C20721">
            <w:pPr>
              <w:jc w:val="center"/>
              <w:rPr>
                <w:iCs/>
                <w:color w:val="000000"/>
              </w:rPr>
            </w:pPr>
            <w:r w:rsidRPr="00C20721">
              <w:rPr>
                <w:iCs/>
                <w:color w:val="000000"/>
              </w:rPr>
              <w:t>30</w:t>
            </w:r>
          </w:p>
        </w:tc>
        <w:tc>
          <w:tcPr>
            <w:tcW w:w="198" w:type="pct"/>
            <w:vAlign w:val="center"/>
          </w:tcPr>
          <w:p w:rsidR="000855BB" w:rsidRPr="00C20721" w:rsidRDefault="000855BB" w:rsidP="00C20721">
            <w:pPr>
              <w:jc w:val="center"/>
              <w:rPr>
                <w:iCs/>
                <w:color w:val="000000"/>
              </w:rPr>
            </w:pPr>
            <w:r w:rsidRPr="00C20721">
              <w:rPr>
                <w:iCs/>
                <w:color w:val="000000"/>
              </w:rPr>
              <w:t>30</w:t>
            </w:r>
          </w:p>
        </w:tc>
        <w:tc>
          <w:tcPr>
            <w:tcW w:w="255" w:type="pct"/>
            <w:vAlign w:val="center"/>
          </w:tcPr>
          <w:p w:rsidR="000855BB" w:rsidRPr="00C20721" w:rsidRDefault="000855BB" w:rsidP="00C20721">
            <w:pPr>
              <w:jc w:val="center"/>
              <w:rPr>
                <w:iCs/>
                <w:color w:val="000000"/>
              </w:rPr>
            </w:pPr>
            <w:r w:rsidRPr="00C20721">
              <w:rPr>
                <w:iCs/>
                <w:color w:val="000000"/>
              </w:rPr>
              <w:t>15</w:t>
            </w:r>
          </w:p>
        </w:tc>
        <w:tc>
          <w:tcPr>
            <w:tcW w:w="245" w:type="pct"/>
            <w:vAlign w:val="center"/>
          </w:tcPr>
          <w:p w:rsidR="000855BB" w:rsidRPr="00C20721" w:rsidRDefault="000855BB" w:rsidP="00C20721">
            <w:pPr>
              <w:jc w:val="center"/>
              <w:rPr>
                <w:iCs/>
                <w:color w:val="000000"/>
              </w:rPr>
            </w:pPr>
            <w:r w:rsidRPr="00C20721">
              <w:rPr>
                <w:iCs/>
                <w:color w:val="000000"/>
              </w:rPr>
              <w:t>30</w:t>
            </w:r>
          </w:p>
        </w:tc>
      </w:tr>
      <w:tr w:rsidR="000855BB" w:rsidRPr="00C20721" w:rsidTr="00146570">
        <w:trPr>
          <w:trHeight w:val="20"/>
        </w:trPr>
        <w:tc>
          <w:tcPr>
            <w:tcW w:w="1222" w:type="pct"/>
            <w:shd w:val="clear" w:color="auto" w:fill="auto"/>
          </w:tcPr>
          <w:p w:rsidR="000855BB" w:rsidRPr="00C20721" w:rsidRDefault="000855BB" w:rsidP="00C20721">
            <w:pPr>
              <w:rPr>
                <w:i/>
                <w:iCs/>
                <w:color w:val="000000"/>
              </w:rPr>
            </w:pPr>
            <w:r w:rsidRPr="00C20721">
              <w:rPr>
                <w:i/>
                <w:iCs/>
                <w:color w:val="000000"/>
              </w:rPr>
              <w:t>модальное значение</w:t>
            </w:r>
          </w:p>
        </w:tc>
        <w:tc>
          <w:tcPr>
            <w:tcW w:w="253"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50" w:type="pct"/>
            <w:shd w:val="clear" w:color="auto" w:fill="auto"/>
            <w:noWrap/>
            <w:vAlign w:val="center"/>
          </w:tcPr>
          <w:p w:rsidR="000855BB" w:rsidRPr="00C20721" w:rsidRDefault="000855BB" w:rsidP="00C20721">
            <w:pPr>
              <w:jc w:val="center"/>
              <w:rPr>
                <w:iCs/>
                <w:color w:val="000000"/>
              </w:rPr>
            </w:pPr>
            <w:r w:rsidRPr="00C20721">
              <w:rPr>
                <w:iCs/>
                <w:color w:val="000000"/>
              </w:rPr>
              <w:t>20</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20</w:t>
            </w:r>
          </w:p>
        </w:tc>
        <w:tc>
          <w:tcPr>
            <w:tcW w:w="198"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05" w:type="pct"/>
            <w:shd w:val="clear" w:color="auto" w:fill="auto"/>
            <w:noWrap/>
            <w:vAlign w:val="center"/>
          </w:tcPr>
          <w:p w:rsidR="000855BB" w:rsidRPr="00C20721" w:rsidRDefault="000855BB" w:rsidP="00C20721">
            <w:pPr>
              <w:jc w:val="center"/>
              <w:rPr>
                <w:iCs/>
                <w:color w:val="000000"/>
              </w:rPr>
            </w:pPr>
            <w:r w:rsidRPr="00C20721">
              <w:rPr>
                <w:iCs/>
                <w:color w:val="000000"/>
              </w:rPr>
              <w:t>10</w:t>
            </w:r>
          </w:p>
        </w:tc>
        <w:tc>
          <w:tcPr>
            <w:tcW w:w="276"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13"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55"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44" w:type="pct"/>
            <w:shd w:val="clear" w:color="auto" w:fill="auto"/>
            <w:noWrap/>
            <w:vAlign w:val="center"/>
          </w:tcPr>
          <w:p w:rsidR="000855BB" w:rsidRPr="00C20721" w:rsidRDefault="000855BB" w:rsidP="00C20721">
            <w:pPr>
              <w:jc w:val="center"/>
              <w:rPr>
                <w:iCs/>
                <w:color w:val="000000"/>
              </w:rPr>
            </w:pPr>
            <w:r w:rsidRPr="00C20721">
              <w:rPr>
                <w:iCs/>
                <w:color w:val="000000"/>
              </w:rPr>
              <w:t>30</w:t>
            </w:r>
          </w:p>
        </w:tc>
        <w:tc>
          <w:tcPr>
            <w:tcW w:w="232"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39" w:type="pct"/>
            <w:shd w:val="clear" w:color="auto" w:fill="auto"/>
            <w:noWrap/>
            <w:vAlign w:val="center"/>
          </w:tcPr>
          <w:p w:rsidR="000855BB" w:rsidRPr="00C20721" w:rsidRDefault="000855BB" w:rsidP="00C20721">
            <w:pPr>
              <w:jc w:val="center"/>
              <w:rPr>
                <w:iCs/>
                <w:color w:val="FF0000"/>
              </w:rPr>
            </w:pPr>
            <w:r w:rsidRPr="00C20721">
              <w:rPr>
                <w:iCs/>
                <w:color w:val="FF0000"/>
              </w:rPr>
              <w:t>60</w:t>
            </w:r>
          </w:p>
        </w:tc>
        <w:tc>
          <w:tcPr>
            <w:tcW w:w="235" w:type="pct"/>
            <w:vAlign w:val="center"/>
          </w:tcPr>
          <w:p w:rsidR="000855BB" w:rsidRPr="00C20721" w:rsidRDefault="000855BB" w:rsidP="00C20721">
            <w:pPr>
              <w:jc w:val="center"/>
              <w:rPr>
                <w:iCs/>
                <w:color w:val="000000"/>
              </w:rPr>
            </w:pPr>
            <w:r w:rsidRPr="00C20721">
              <w:rPr>
                <w:iCs/>
                <w:color w:val="000000"/>
              </w:rPr>
              <w:t>30</w:t>
            </w:r>
          </w:p>
        </w:tc>
        <w:tc>
          <w:tcPr>
            <w:tcW w:w="233" w:type="pct"/>
            <w:vAlign w:val="center"/>
          </w:tcPr>
          <w:p w:rsidR="000855BB" w:rsidRPr="00C20721" w:rsidRDefault="000855BB" w:rsidP="00C20721">
            <w:pPr>
              <w:jc w:val="center"/>
              <w:rPr>
                <w:iCs/>
                <w:color w:val="000000"/>
              </w:rPr>
            </w:pPr>
            <w:r w:rsidRPr="00C20721">
              <w:rPr>
                <w:iCs/>
                <w:color w:val="000000"/>
              </w:rPr>
              <w:t>30</w:t>
            </w:r>
          </w:p>
        </w:tc>
        <w:tc>
          <w:tcPr>
            <w:tcW w:w="198" w:type="pct"/>
            <w:vAlign w:val="center"/>
          </w:tcPr>
          <w:p w:rsidR="000855BB" w:rsidRPr="00C20721" w:rsidRDefault="000855BB" w:rsidP="00C20721">
            <w:pPr>
              <w:jc w:val="center"/>
              <w:rPr>
                <w:iCs/>
                <w:color w:val="000000"/>
              </w:rPr>
            </w:pPr>
            <w:r w:rsidRPr="00C20721">
              <w:rPr>
                <w:iCs/>
                <w:color w:val="000000"/>
              </w:rPr>
              <w:t>30</w:t>
            </w:r>
          </w:p>
        </w:tc>
        <w:tc>
          <w:tcPr>
            <w:tcW w:w="255" w:type="pct"/>
            <w:vAlign w:val="center"/>
          </w:tcPr>
          <w:p w:rsidR="000855BB" w:rsidRPr="00C20721" w:rsidRDefault="000855BB" w:rsidP="00C20721">
            <w:pPr>
              <w:jc w:val="center"/>
              <w:rPr>
                <w:iCs/>
                <w:color w:val="000000"/>
              </w:rPr>
            </w:pPr>
            <w:r w:rsidRPr="00C20721">
              <w:rPr>
                <w:iCs/>
                <w:color w:val="000000"/>
              </w:rPr>
              <w:t>15</w:t>
            </w:r>
          </w:p>
        </w:tc>
        <w:tc>
          <w:tcPr>
            <w:tcW w:w="245" w:type="pct"/>
            <w:vAlign w:val="center"/>
          </w:tcPr>
          <w:p w:rsidR="000855BB" w:rsidRPr="00C20721" w:rsidRDefault="000855BB" w:rsidP="00C20721">
            <w:pPr>
              <w:jc w:val="center"/>
              <w:rPr>
                <w:iCs/>
                <w:color w:val="000000"/>
              </w:rPr>
            </w:pPr>
            <w:r w:rsidRPr="00C20721">
              <w:rPr>
                <w:iCs/>
                <w:color w:val="000000"/>
              </w:rPr>
              <w:t>30</w:t>
            </w:r>
          </w:p>
        </w:tc>
      </w:tr>
    </w:tbl>
    <w:p w:rsidR="000855BB" w:rsidRPr="00C20721" w:rsidRDefault="000855BB" w:rsidP="00C20721">
      <w:pPr>
        <w:spacing w:before="120" w:line="360" w:lineRule="auto"/>
        <w:ind w:firstLine="720"/>
        <w:jc w:val="both"/>
        <w:rPr>
          <w:sz w:val="28"/>
          <w:szCs w:val="28"/>
        </w:rPr>
      </w:pPr>
      <w:r w:rsidRPr="00C20721">
        <w:rPr>
          <w:sz w:val="28"/>
          <w:szCs w:val="28"/>
        </w:rPr>
        <w:t>В то же время, необходимо отметить, что в большинстве исследуемых регламентов указаны сроки приостановления предоставления муниципальной услуги, а также основания для продления срока предоставления услуги. В связи с чем утверждать о нарушении нормативных сроков предоставления исследуемых муниципальных услуг некорректно.</w:t>
      </w:r>
    </w:p>
    <w:p w:rsidR="000855BB" w:rsidRPr="00C20721" w:rsidRDefault="000855BB" w:rsidP="00C20721">
      <w:pPr>
        <w:spacing w:line="360" w:lineRule="auto"/>
        <w:ind w:firstLine="709"/>
        <w:jc w:val="both"/>
        <w:rPr>
          <w:sz w:val="28"/>
          <w:szCs w:val="28"/>
        </w:rPr>
      </w:pPr>
      <w:r w:rsidRPr="00C20721">
        <w:rPr>
          <w:sz w:val="28"/>
          <w:szCs w:val="28"/>
        </w:rPr>
        <w:t xml:space="preserve">Согласно Указу Президента РФ от 07.05.2012 г. №601 «Об основных направлениях совершенствования системы государственного управления», </w:t>
      </w:r>
      <w:r w:rsidR="000E2A52">
        <w:rPr>
          <w:sz w:val="28"/>
          <w:szCs w:val="28"/>
        </w:rPr>
        <w:t>время</w:t>
      </w:r>
      <w:r w:rsidRPr="00C20721">
        <w:rPr>
          <w:sz w:val="28"/>
          <w:szCs w:val="28"/>
        </w:rPr>
        <w:t xml:space="preserve"> ожидания в очереди при обращении заявителя в орган государственной власти Российской Федерации (орган местного самоуправления) для получения государственных (муниципальных) услуг к 2014 году не должно превышать 15 минут.</w:t>
      </w:r>
    </w:p>
    <w:p w:rsidR="000855BB" w:rsidRPr="00C20721" w:rsidRDefault="000855BB"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и получения результата услуги» составило 17,72 мин. и 19,76 мин. соответственно (табл. 7). В 2013 году указанный показатель составлял 13,8 мин. и 13,3 мин. соответственно.</w:t>
      </w:r>
    </w:p>
    <w:p w:rsidR="000855BB" w:rsidRPr="00C20721" w:rsidRDefault="000855BB" w:rsidP="00C20721">
      <w:pPr>
        <w:spacing w:line="360" w:lineRule="auto"/>
        <w:ind w:firstLine="709"/>
        <w:jc w:val="both"/>
        <w:rPr>
          <w:sz w:val="28"/>
          <w:szCs w:val="28"/>
        </w:rPr>
      </w:pPr>
      <w:r w:rsidRPr="00C20721">
        <w:rPr>
          <w:sz w:val="28"/>
          <w:szCs w:val="28"/>
        </w:rPr>
        <w:t>Временные затраты заявителей на ожидание в очереди на подачу документов и на получение результата муниципальных услуг варьируются от 5 до 40 мин.</w:t>
      </w:r>
    </w:p>
    <w:p w:rsidR="000855BB" w:rsidRPr="00C20721" w:rsidRDefault="000855BB" w:rsidP="00C20721">
      <w:pPr>
        <w:spacing w:line="360" w:lineRule="auto"/>
        <w:jc w:val="both"/>
        <w:rPr>
          <w:sz w:val="28"/>
        </w:rPr>
      </w:pPr>
      <w:r w:rsidRPr="00C20721">
        <w:rPr>
          <w:sz w:val="28"/>
        </w:rPr>
        <w:lastRenderedPageBreak/>
        <w:t>Таблица 7</w:t>
      </w:r>
      <w:r w:rsidR="00146570">
        <w:rPr>
          <w:sz w:val="28"/>
        </w:rPr>
        <w:t xml:space="preserve"> – </w:t>
      </w:r>
      <w:r w:rsidRPr="00C20721">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6"/>
        <w:gridCol w:w="756"/>
        <w:gridCol w:w="756"/>
        <w:gridCol w:w="756"/>
        <w:gridCol w:w="677"/>
        <w:gridCol w:w="636"/>
        <w:gridCol w:w="548"/>
        <w:gridCol w:w="601"/>
        <w:gridCol w:w="756"/>
        <w:gridCol w:w="756"/>
        <w:gridCol w:w="511"/>
        <w:gridCol w:w="548"/>
        <w:gridCol w:w="636"/>
        <w:gridCol w:w="756"/>
        <w:gridCol w:w="548"/>
        <w:gridCol w:w="548"/>
        <w:gridCol w:w="756"/>
        <w:gridCol w:w="1399"/>
      </w:tblGrid>
      <w:tr w:rsidR="000855BB" w:rsidRPr="00C20721" w:rsidTr="000855BB">
        <w:trPr>
          <w:trHeight w:val="330"/>
          <w:tblHeader/>
        </w:trPr>
        <w:tc>
          <w:tcPr>
            <w:tcW w:w="901" w:type="pct"/>
            <w:shd w:val="clear" w:color="auto" w:fill="auto"/>
            <w:vAlign w:val="center"/>
          </w:tcPr>
          <w:p w:rsidR="000855BB" w:rsidRPr="00C20721" w:rsidRDefault="000855BB" w:rsidP="00C20721">
            <w:pPr>
              <w:jc w:val="center"/>
              <w:rPr>
                <w:b/>
                <w:bCs/>
                <w:color w:val="000000"/>
              </w:rPr>
            </w:pPr>
            <w:r w:rsidRPr="00C20721">
              <w:rPr>
                <w:b/>
                <w:bCs/>
                <w:color w:val="000000"/>
              </w:rPr>
              <w:t>Время ожидания в очереди</w:t>
            </w:r>
          </w:p>
        </w:tc>
        <w:tc>
          <w:tcPr>
            <w:tcW w:w="246" w:type="pct"/>
            <w:shd w:val="clear" w:color="auto" w:fill="auto"/>
            <w:noWrap/>
            <w:vAlign w:val="center"/>
          </w:tcPr>
          <w:p w:rsidR="000855BB" w:rsidRPr="00C20721" w:rsidRDefault="000855BB" w:rsidP="00C20721">
            <w:pPr>
              <w:jc w:val="center"/>
              <w:rPr>
                <w:b/>
                <w:color w:val="000000"/>
              </w:rPr>
            </w:pPr>
            <w:r w:rsidRPr="00C20721">
              <w:rPr>
                <w:b/>
                <w:color w:val="000000"/>
              </w:rPr>
              <w:t>1</w:t>
            </w:r>
          </w:p>
        </w:tc>
        <w:tc>
          <w:tcPr>
            <w:tcW w:w="260" w:type="pct"/>
            <w:shd w:val="clear" w:color="auto" w:fill="auto"/>
            <w:noWrap/>
            <w:vAlign w:val="center"/>
          </w:tcPr>
          <w:p w:rsidR="000855BB" w:rsidRPr="00C20721" w:rsidRDefault="000855BB" w:rsidP="00C20721">
            <w:pPr>
              <w:jc w:val="center"/>
              <w:rPr>
                <w:b/>
                <w:color w:val="000000"/>
              </w:rPr>
            </w:pPr>
            <w:r w:rsidRPr="00C20721">
              <w:rPr>
                <w:b/>
                <w:color w:val="000000"/>
              </w:rPr>
              <w:t>2</w:t>
            </w:r>
          </w:p>
        </w:tc>
        <w:tc>
          <w:tcPr>
            <w:tcW w:w="260" w:type="pct"/>
            <w:vAlign w:val="center"/>
          </w:tcPr>
          <w:p w:rsidR="000855BB" w:rsidRPr="00C20721" w:rsidRDefault="000855BB" w:rsidP="00C20721">
            <w:pPr>
              <w:jc w:val="center"/>
              <w:rPr>
                <w:b/>
                <w:color w:val="000000"/>
              </w:rPr>
            </w:pPr>
            <w:r w:rsidRPr="00C20721">
              <w:rPr>
                <w:b/>
                <w:color w:val="000000"/>
              </w:rPr>
              <w:t>3</w:t>
            </w:r>
          </w:p>
        </w:tc>
        <w:tc>
          <w:tcPr>
            <w:tcW w:w="240" w:type="pct"/>
            <w:shd w:val="clear" w:color="auto" w:fill="auto"/>
            <w:noWrap/>
            <w:vAlign w:val="center"/>
          </w:tcPr>
          <w:p w:rsidR="000855BB" w:rsidRPr="00C20721" w:rsidRDefault="000855BB" w:rsidP="00C20721">
            <w:pPr>
              <w:jc w:val="center"/>
              <w:rPr>
                <w:b/>
                <w:color w:val="000000"/>
              </w:rPr>
            </w:pPr>
            <w:r w:rsidRPr="00C20721">
              <w:rPr>
                <w:b/>
                <w:color w:val="000000"/>
              </w:rPr>
              <w:t>4</w:t>
            </w:r>
          </w:p>
        </w:tc>
        <w:tc>
          <w:tcPr>
            <w:tcW w:w="218" w:type="pct"/>
            <w:shd w:val="clear" w:color="auto" w:fill="auto"/>
            <w:noWrap/>
            <w:vAlign w:val="center"/>
          </w:tcPr>
          <w:p w:rsidR="000855BB" w:rsidRPr="00C20721" w:rsidRDefault="000855BB" w:rsidP="00C20721">
            <w:pPr>
              <w:jc w:val="center"/>
              <w:rPr>
                <w:b/>
                <w:color w:val="000000"/>
              </w:rPr>
            </w:pPr>
            <w:r w:rsidRPr="00C20721">
              <w:rPr>
                <w:b/>
                <w:color w:val="000000"/>
              </w:rPr>
              <w:t>5</w:t>
            </w:r>
          </w:p>
        </w:tc>
        <w:tc>
          <w:tcPr>
            <w:tcW w:w="191" w:type="pct"/>
            <w:shd w:val="clear" w:color="auto" w:fill="auto"/>
            <w:noWrap/>
            <w:vAlign w:val="center"/>
          </w:tcPr>
          <w:p w:rsidR="000855BB" w:rsidRPr="00C20721" w:rsidRDefault="000855BB" w:rsidP="00C20721">
            <w:pPr>
              <w:jc w:val="center"/>
              <w:rPr>
                <w:b/>
                <w:color w:val="000000"/>
              </w:rPr>
            </w:pPr>
            <w:r w:rsidRPr="00C20721">
              <w:rPr>
                <w:b/>
                <w:color w:val="000000"/>
              </w:rPr>
              <w:t>6</w:t>
            </w:r>
          </w:p>
        </w:tc>
        <w:tc>
          <w:tcPr>
            <w:tcW w:w="209" w:type="pct"/>
            <w:shd w:val="clear" w:color="auto" w:fill="auto"/>
            <w:noWrap/>
            <w:vAlign w:val="center"/>
          </w:tcPr>
          <w:p w:rsidR="000855BB" w:rsidRPr="00C20721" w:rsidRDefault="000855BB" w:rsidP="00C20721">
            <w:pPr>
              <w:jc w:val="center"/>
              <w:rPr>
                <w:b/>
                <w:color w:val="000000"/>
              </w:rPr>
            </w:pPr>
            <w:r w:rsidRPr="00C20721">
              <w:rPr>
                <w:b/>
                <w:color w:val="000000"/>
              </w:rPr>
              <w:t>7</w:t>
            </w:r>
          </w:p>
        </w:tc>
        <w:tc>
          <w:tcPr>
            <w:tcW w:w="260" w:type="pct"/>
            <w:shd w:val="clear" w:color="auto" w:fill="auto"/>
            <w:noWrap/>
            <w:vAlign w:val="center"/>
          </w:tcPr>
          <w:p w:rsidR="000855BB" w:rsidRPr="00C20721" w:rsidRDefault="000855BB" w:rsidP="00C20721">
            <w:pPr>
              <w:jc w:val="center"/>
              <w:rPr>
                <w:b/>
                <w:color w:val="000000"/>
              </w:rPr>
            </w:pPr>
            <w:r w:rsidRPr="00C20721">
              <w:rPr>
                <w:b/>
                <w:color w:val="000000"/>
              </w:rPr>
              <w:t>8</w:t>
            </w:r>
          </w:p>
        </w:tc>
        <w:tc>
          <w:tcPr>
            <w:tcW w:w="260" w:type="pct"/>
            <w:vAlign w:val="center"/>
          </w:tcPr>
          <w:p w:rsidR="000855BB" w:rsidRPr="00C20721" w:rsidRDefault="000855BB" w:rsidP="00C20721">
            <w:pPr>
              <w:jc w:val="center"/>
              <w:rPr>
                <w:b/>
                <w:color w:val="000000"/>
              </w:rPr>
            </w:pPr>
            <w:r w:rsidRPr="00C20721">
              <w:rPr>
                <w:b/>
                <w:color w:val="000000"/>
              </w:rPr>
              <w:t>9</w:t>
            </w:r>
          </w:p>
        </w:tc>
        <w:tc>
          <w:tcPr>
            <w:tcW w:w="183" w:type="pct"/>
            <w:vAlign w:val="center"/>
          </w:tcPr>
          <w:p w:rsidR="000855BB" w:rsidRPr="00C20721" w:rsidRDefault="000855BB" w:rsidP="00C20721">
            <w:pPr>
              <w:jc w:val="center"/>
              <w:rPr>
                <w:b/>
                <w:color w:val="000000"/>
              </w:rPr>
            </w:pPr>
            <w:r w:rsidRPr="00C20721">
              <w:rPr>
                <w:b/>
                <w:color w:val="000000"/>
              </w:rPr>
              <w:t>10</w:t>
            </w:r>
          </w:p>
        </w:tc>
        <w:tc>
          <w:tcPr>
            <w:tcW w:w="191" w:type="pct"/>
            <w:vAlign w:val="center"/>
          </w:tcPr>
          <w:p w:rsidR="000855BB" w:rsidRPr="00C20721" w:rsidRDefault="000855BB" w:rsidP="00C20721">
            <w:pPr>
              <w:jc w:val="center"/>
              <w:rPr>
                <w:b/>
                <w:color w:val="000000"/>
              </w:rPr>
            </w:pPr>
            <w:r w:rsidRPr="00C20721">
              <w:rPr>
                <w:b/>
                <w:color w:val="000000"/>
              </w:rPr>
              <w:t>11</w:t>
            </w:r>
          </w:p>
        </w:tc>
        <w:tc>
          <w:tcPr>
            <w:tcW w:w="208" w:type="pct"/>
            <w:vAlign w:val="center"/>
          </w:tcPr>
          <w:p w:rsidR="000855BB" w:rsidRPr="00C20721" w:rsidRDefault="000855BB" w:rsidP="00C20721">
            <w:pPr>
              <w:jc w:val="center"/>
              <w:rPr>
                <w:b/>
                <w:color w:val="000000"/>
              </w:rPr>
            </w:pPr>
            <w:r w:rsidRPr="00C20721">
              <w:rPr>
                <w:b/>
                <w:color w:val="000000"/>
              </w:rPr>
              <w:t>12</w:t>
            </w:r>
          </w:p>
        </w:tc>
        <w:tc>
          <w:tcPr>
            <w:tcW w:w="246" w:type="pct"/>
            <w:vAlign w:val="center"/>
          </w:tcPr>
          <w:p w:rsidR="000855BB" w:rsidRPr="00C20721" w:rsidRDefault="000855BB" w:rsidP="00C20721">
            <w:pPr>
              <w:jc w:val="center"/>
              <w:rPr>
                <w:b/>
                <w:color w:val="000000"/>
              </w:rPr>
            </w:pPr>
            <w:r w:rsidRPr="00C20721">
              <w:rPr>
                <w:b/>
                <w:color w:val="000000"/>
              </w:rPr>
              <w:t>13</w:t>
            </w:r>
          </w:p>
        </w:tc>
        <w:tc>
          <w:tcPr>
            <w:tcW w:w="191" w:type="pct"/>
            <w:shd w:val="clear" w:color="auto" w:fill="auto"/>
            <w:noWrap/>
            <w:vAlign w:val="center"/>
          </w:tcPr>
          <w:p w:rsidR="000855BB" w:rsidRPr="00C20721" w:rsidRDefault="000855BB" w:rsidP="00C20721">
            <w:pPr>
              <w:jc w:val="center"/>
              <w:rPr>
                <w:b/>
                <w:color w:val="000000"/>
              </w:rPr>
            </w:pPr>
            <w:r w:rsidRPr="00C20721">
              <w:rPr>
                <w:b/>
                <w:color w:val="000000"/>
              </w:rPr>
              <w:t>14</w:t>
            </w:r>
          </w:p>
        </w:tc>
        <w:tc>
          <w:tcPr>
            <w:tcW w:w="191" w:type="pct"/>
            <w:shd w:val="clear" w:color="auto" w:fill="auto"/>
            <w:noWrap/>
            <w:vAlign w:val="center"/>
          </w:tcPr>
          <w:p w:rsidR="000855BB" w:rsidRPr="00C20721" w:rsidRDefault="000855BB" w:rsidP="00C20721">
            <w:pPr>
              <w:jc w:val="center"/>
              <w:rPr>
                <w:b/>
                <w:color w:val="000000"/>
              </w:rPr>
            </w:pPr>
            <w:r w:rsidRPr="00C20721">
              <w:rPr>
                <w:b/>
                <w:color w:val="000000"/>
              </w:rPr>
              <w:t>15</w:t>
            </w:r>
          </w:p>
        </w:tc>
        <w:tc>
          <w:tcPr>
            <w:tcW w:w="260" w:type="pct"/>
            <w:shd w:val="clear" w:color="auto" w:fill="auto"/>
            <w:noWrap/>
            <w:vAlign w:val="center"/>
          </w:tcPr>
          <w:p w:rsidR="000855BB" w:rsidRPr="00C20721" w:rsidRDefault="000855BB" w:rsidP="00C20721">
            <w:pPr>
              <w:jc w:val="center"/>
              <w:rPr>
                <w:b/>
                <w:color w:val="000000"/>
              </w:rPr>
            </w:pPr>
            <w:r w:rsidRPr="00C20721">
              <w:rPr>
                <w:b/>
                <w:color w:val="000000"/>
              </w:rPr>
              <w:t>16</w:t>
            </w:r>
          </w:p>
        </w:tc>
        <w:tc>
          <w:tcPr>
            <w:tcW w:w="485" w:type="pct"/>
          </w:tcPr>
          <w:p w:rsidR="000855BB" w:rsidRPr="00C20721" w:rsidRDefault="000855BB" w:rsidP="00C20721">
            <w:pPr>
              <w:spacing w:line="288" w:lineRule="auto"/>
              <w:jc w:val="center"/>
              <w:rPr>
                <w:b/>
                <w:color w:val="000000"/>
              </w:rPr>
            </w:pPr>
            <w:r w:rsidRPr="00C20721">
              <w:rPr>
                <w:b/>
                <w:color w:val="000000"/>
              </w:rPr>
              <w:t>по всем услугам</w:t>
            </w:r>
          </w:p>
        </w:tc>
      </w:tr>
      <w:tr w:rsidR="000855BB" w:rsidRPr="00C20721" w:rsidTr="000855BB">
        <w:trPr>
          <w:trHeight w:val="330"/>
        </w:trPr>
        <w:tc>
          <w:tcPr>
            <w:tcW w:w="5000" w:type="pct"/>
            <w:gridSpan w:val="18"/>
          </w:tcPr>
          <w:p w:rsidR="000855BB" w:rsidRPr="00C20721" w:rsidRDefault="000855BB" w:rsidP="00C20721">
            <w:pPr>
              <w:spacing w:line="288" w:lineRule="auto"/>
              <w:jc w:val="center"/>
              <w:rPr>
                <w:b/>
                <w:color w:val="000000"/>
              </w:rPr>
            </w:pPr>
            <w:r w:rsidRPr="00C20721">
              <w:rPr>
                <w:b/>
                <w:i/>
                <w:color w:val="000000"/>
              </w:rPr>
              <w:t>на подачу документов</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минимальное значение</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5</w:t>
            </w:r>
          </w:p>
        </w:tc>
        <w:tc>
          <w:tcPr>
            <w:tcW w:w="260"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vAlign w:val="center"/>
          </w:tcPr>
          <w:p w:rsidR="000855BB" w:rsidRPr="00C20721" w:rsidRDefault="000855BB" w:rsidP="00C20721">
            <w:pPr>
              <w:jc w:val="center"/>
              <w:rPr>
                <w:iCs/>
                <w:color w:val="000000"/>
              </w:rPr>
            </w:pPr>
            <w:r w:rsidRPr="00C20721">
              <w:rPr>
                <w:iCs/>
                <w:color w:val="000000"/>
              </w:rPr>
              <w:t>10</w:t>
            </w:r>
          </w:p>
        </w:tc>
        <w:tc>
          <w:tcPr>
            <w:tcW w:w="24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218"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191"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09"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vAlign w:val="center"/>
          </w:tcPr>
          <w:p w:rsidR="000855BB" w:rsidRPr="00C20721" w:rsidRDefault="000855BB" w:rsidP="00C20721">
            <w:pPr>
              <w:jc w:val="center"/>
              <w:rPr>
                <w:iCs/>
                <w:color w:val="000000"/>
              </w:rPr>
            </w:pPr>
            <w:r w:rsidRPr="00C20721">
              <w:rPr>
                <w:iCs/>
                <w:color w:val="000000"/>
              </w:rPr>
              <w:t>15</w:t>
            </w:r>
          </w:p>
        </w:tc>
        <w:tc>
          <w:tcPr>
            <w:tcW w:w="183" w:type="pct"/>
            <w:vAlign w:val="center"/>
          </w:tcPr>
          <w:p w:rsidR="000855BB" w:rsidRPr="00C20721" w:rsidRDefault="000855BB" w:rsidP="00C20721">
            <w:pPr>
              <w:jc w:val="center"/>
              <w:rPr>
                <w:iCs/>
                <w:color w:val="000000"/>
              </w:rPr>
            </w:pPr>
            <w:r w:rsidRPr="00C20721">
              <w:rPr>
                <w:iCs/>
                <w:color w:val="000000"/>
              </w:rPr>
              <w:t>15</w:t>
            </w:r>
          </w:p>
        </w:tc>
        <w:tc>
          <w:tcPr>
            <w:tcW w:w="191" w:type="pct"/>
            <w:vAlign w:val="center"/>
          </w:tcPr>
          <w:p w:rsidR="000855BB" w:rsidRPr="00C20721" w:rsidRDefault="000855BB" w:rsidP="00C20721">
            <w:pPr>
              <w:jc w:val="center"/>
              <w:rPr>
                <w:iCs/>
                <w:color w:val="000000"/>
              </w:rPr>
            </w:pPr>
            <w:r w:rsidRPr="00C20721">
              <w:rPr>
                <w:iCs/>
                <w:color w:val="000000"/>
              </w:rPr>
              <w:t>15</w:t>
            </w:r>
          </w:p>
        </w:tc>
        <w:tc>
          <w:tcPr>
            <w:tcW w:w="208" w:type="pct"/>
            <w:vAlign w:val="center"/>
          </w:tcPr>
          <w:p w:rsidR="000855BB" w:rsidRPr="00C20721" w:rsidRDefault="000855BB" w:rsidP="00C20721">
            <w:pPr>
              <w:jc w:val="center"/>
              <w:rPr>
                <w:iCs/>
                <w:color w:val="000000"/>
              </w:rPr>
            </w:pPr>
            <w:r w:rsidRPr="00C20721">
              <w:rPr>
                <w:iCs/>
                <w:color w:val="000000"/>
              </w:rPr>
              <w:t>10</w:t>
            </w:r>
          </w:p>
        </w:tc>
        <w:tc>
          <w:tcPr>
            <w:tcW w:w="246" w:type="pct"/>
            <w:vAlign w:val="center"/>
          </w:tcPr>
          <w:p w:rsidR="000855BB" w:rsidRPr="00C20721" w:rsidRDefault="000855BB" w:rsidP="00C20721">
            <w:pPr>
              <w:jc w:val="center"/>
              <w:rPr>
                <w:iCs/>
                <w:color w:val="000000"/>
              </w:rPr>
            </w:pPr>
            <w:r w:rsidRPr="00C20721">
              <w:rPr>
                <w:iCs/>
                <w:color w:val="000000"/>
              </w:rPr>
              <w:t>10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485" w:type="pct"/>
            <w:vAlign w:val="center"/>
          </w:tcPr>
          <w:p w:rsidR="000855BB" w:rsidRPr="00C20721" w:rsidRDefault="000855BB" w:rsidP="00C20721">
            <w:pPr>
              <w:jc w:val="center"/>
              <w:rPr>
                <w:b/>
                <w:bCs/>
              </w:rPr>
            </w:pPr>
            <w:r w:rsidRPr="00C20721">
              <w:rPr>
                <w:b/>
                <w:bCs/>
              </w:rPr>
              <w:t>5</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среднее значение</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14</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16,67</w:t>
            </w:r>
          </w:p>
        </w:tc>
        <w:tc>
          <w:tcPr>
            <w:tcW w:w="260" w:type="pct"/>
            <w:vAlign w:val="center"/>
          </w:tcPr>
          <w:p w:rsidR="000855BB" w:rsidRPr="00C20721" w:rsidRDefault="000855BB" w:rsidP="00C20721">
            <w:pPr>
              <w:jc w:val="center"/>
              <w:rPr>
                <w:iCs/>
                <w:color w:val="FF0000"/>
              </w:rPr>
            </w:pPr>
            <w:r w:rsidRPr="00C20721">
              <w:rPr>
                <w:iCs/>
                <w:color w:val="FF0000"/>
              </w:rPr>
              <w:t>18,33</w:t>
            </w:r>
          </w:p>
        </w:tc>
        <w:tc>
          <w:tcPr>
            <w:tcW w:w="24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218" w:type="pct"/>
            <w:shd w:val="clear" w:color="auto" w:fill="auto"/>
            <w:noWrap/>
            <w:vAlign w:val="center"/>
          </w:tcPr>
          <w:p w:rsidR="000855BB" w:rsidRPr="00C20721" w:rsidRDefault="000855BB" w:rsidP="00C20721">
            <w:pPr>
              <w:jc w:val="center"/>
              <w:rPr>
                <w:iCs/>
                <w:color w:val="FF0000"/>
              </w:rPr>
            </w:pPr>
            <w:r w:rsidRPr="00C20721">
              <w:rPr>
                <w:iCs/>
                <w:color w:val="FF0000"/>
              </w:rPr>
              <w:t>17,5</w:t>
            </w:r>
          </w:p>
        </w:tc>
        <w:tc>
          <w:tcPr>
            <w:tcW w:w="191"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09"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22,39</w:t>
            </w:r>
          </w:p>
        </w:tc>
        <w:tc>
          <w:tcPr>
            <w:tcW w:w="260" w:type="pct"/>
            <w:vAlign w:val="center"/>
          </w:tcPr>
          <w:p w:rsidR="000855BB" w:rsidRPr="00C20721" w:rsidRDefault="000855BB" w:rsidP="00C20721">
            <w:pPr>
              <w:jc w:val="center"/>
              <w:rPr>
                <w:iCs/>
                <w:color w:val="FF0000"/>
              </w:rPr>
            </w:pPr>
            <w:r w:rsidRPr="00C20721">
              <w:rPr>
                <w:iCs/>
                <w:color w:val="FF0000"/>
              </w:rPr>
              <w:t>20,83</w:t>
            </w:r>
          </w:p>
        </w:tc>
        <w:tc>
          <w:tcPr>
            <w:tcW w:w="183" w:type="pct"/>
            <w:vAlign w:val="center"/>
          </w:tcPr>
          <w:p w:rsidR="000855BB" w:rsidRPr="00C20721" w:rsidRDefault="000855BB" w:rsidP="00C20721">
            <w:pPr>
              <w:jc w:val="center"/>
              <w:rPr>
                <w:iCs/>
                <w:color w:val="FF0000"/>
              </w:rPr>
            </w:pPr>
            <w:r w:rsidRPr="00C20721">
              <w:rPr>
                <w:iCs/>
                <w:color w:val="FF0000"/>
              </w:rPr>
              <w:t>18</w:t>
            </w:r>
          </w:p>
        </w:tc>
        <w:tc>
          <w:tcPr>
            <w:tcW w:w="191" w:type="pct"/>
            <w:vAlign w:val="center"/>
          </w:tcPr>
          <w:p w:rsidR="000855BB" w:rsidRPr="00C20721" w:rsidRDefault="000855BB" w:rsidP="00C20721">
            <w:pPr>
              <w:jc w:val="center"/>
              <w:rPr>
                <w:iCs/>
                <w:color w:val="000000"/>
              </w:rPr>
            </w:pPr>
            <w:r w:rsidRPr="00C20721">
              <w:rPr>
                <w:iCs/>
                <w:color w:val="000000"/>
              </w:rPr>
              <w:t>15</w:t>
            </w:r>
          </w:p>
        </w:tc>
        <w:tc>
          <w:tcPr>
            <w:tcW w:w="208" w:type="pct"/>
            <w:vAlign w:val="center"/>
          </w:tcPr>
          <w:p w:rsidR="000855BB" w:rsidRPr="00C20721" w:rsidRDefault="000855BB" w:rsidP="00C20721">
            <w:pPr>
              <w:jc w:val="center"/>
              <w:rPr>
                <w:iCs/>
                <w:color w:val="FF0000"/>
              </w:rPr>
            </w:pPr>
            <w:r w:rsidRPr="00C20721">
              <w:rPr>
                <w:iCs/>
                <w:color w:val="FF0000"/>
              </w:rPr>
              <w:t>20</w:t>
            </w:r>
          </w:p>
        </w:tc>
        <w:tc>
          <w:tcPr>
            <w:tcW w:w="246" w:type="pct"/>
            <w:vAlign w:val="center"/>
          </w:tcPr>
          <w:p w:rsidR="000855BB" w:rsidRPr="00C20721" w:rsidRDefault="000855BB" w:rsidP="00C20721">
            <w:pPr>
              <w:jc w:val="center"/>
              <w:rPr>
                <w:iCs/>
                <w:color w:val="000000"/>
              </w:rPr>
            </w:pPr>
            <w:r w:rsidRPr="00C20721">
              <w:rPr>
                <w:iCs/>
                <w:color w:val="000000"/>
              </w:rPr>
              <w:t>15</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23,33</w:t>
            </w:r>
          </w:p>
        </w:tc>
        <w:tc>
          <w:tcPr>
            <w:tcW w:w="485" w:type="pct"/>
            <w:vAlign w:val="center"/>
          </w:tcPr>
          <w:p w:rsidR="000855BB" w:rsidRPr="00C20721" w:rsidRDefault="000855BB" w:rsidP="00C20721">
            <w:pPr>
              <w:jc w:val="center"/>
              <w:rPr>
                <w:b/>
                <w:bCs/>
              </w:rPr>
            </w:pPr>
            <w:r w:rsidRPr="00C20721">
              <w:rPr>
                <w:b/>
                <w:bCs/>
              </w:rPr>
              <w:t>17,72</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максимальное значение</w:t>
            </w:r>
          </w:p>
        </w:tc>
        <w:tc>
          <w:tcPr>
            <w:tcW w:w="246"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260" w:type="pct"/>
            <w:vAlign w:val="center"/>
          </w:tcPr>
          <w:p w:rsidR="000855BB" w:rsidRPr="00C20721" w:rsidRDefault="000855BB" w:rsidP="00C20721">
            <w:pPr>
              <w:jc w:val="center"/>
              <w:rPr>
                <w:iCs/>
                <w:color w:val="FF0000"/>
              </w:rPr>
            </w:pPr>
            <w:r w:rsidRPr="00C20721">
              <w:rPr>
                <w:iCs/>
                <w:color w:val="FF0000"/>
              </w:rPr>
              <w:t>30</w:t>
            </w:r>
          </w:p>
        </w:tc>
        <w:tc>
          <w:tcPr>
            <w:tcW w:w="24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218"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191"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09"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40</w:t>
            </w:r>
          </w:p>
        </w:tc>
        <w:tc>
          <w:tcPr>
            <w:tcW w:w="260" w:type="pct"/>
            <w:vAlign w:val="center"/>
          </w:tcPr>
          <w:p w:rsidR="000855BB" w:rsidRPr="00C20721" w:rsidRDefault="000855BB" w:rsidP="00C20721">
            <w:pPr>
              <w:jc w:val="center"/>
              <w:rPr>
                <w:iCs/>
                <w:color w:val="FF0000"/>
              </w:rPr>
            </w:pPr>
            <w:r w:rsidRPr="00C20721">
              <w:rPr>
                <w:iCs/>
                <w:color w:val="FF0000"/>
              </w:rPr>
              <w:t>40</w:t>
            </w:r>
          </w:p>
        </w:tc>
        <w:tc>
          <w:tcPr>
            <w:tcW w:w="183" w:type="pct"/>
            <w:vAlign w:val="center"/>
          </w:tcPr>
          <w:p w:rsidR="000855BB" w:rsidRPr="00C20721" w:rsidRDefault="000855BB" w:rsidP="00C20721">
            <w:pPr>
              <w:jc w:val="center"/>
              <w:rPr>
                <w:iCs/>
                <w:color w:val="FF0000"/>
              </w:rPr>
            </w:pPr>
            <w:r w:rsidRPr="00C20721">
              <w:rPr>
                <w:iCs/>
                <w:color w:val="FF0000"/>
              </w:rPr>
              <w:t>20</w:t>
            </w:r>
          </w:p>
        </w:tc>
        <w:tc>
          <w:tcPr>
            <w:tcW w:w="191" w:type="pct"/>
            <w:vAlign w:val="center"/>
          </w:tcPr>
          <w:p w:rsidR="000855BB" w:rsidRPr="00C20721" w:rsidRDefault="000855BB" w:rsidP="00C20721">
            <w:pPr>
              <w:jc w:val="center"/>
              <w:rPr>
                <w:iCs/>
                <w:color w:val="000000"/>
              </w:rPr>
            </w:pPr>
            <w:r w:rsidRPr="00C20721">
              <w:rPr>
                <w:iCs/>
                <w:color w:val="000000"/>
              </w:rPr>
              <w:t>15</w:t>
            </w:r>
          </w:p>
        </w:tc>
        <w:tc>
          <w:tcPr>
            <w:tcW w:w="208" w:type="pct"/>
            <w:vAlign w:val="center"/>
          </w:tcPr>
          <w:p w:rsidR="000855BB" w:rsidRPr="00C20721" w:rsidRDefault="000855BB" w:rsidP="00C20721">
            <w:pPr>
              <w:jc w:val="center"/>
              <w:rPr>
                <w:iCs/>
                <w:color w:val="FF0000"/>
              </w:rPr>
            </w:pPr>
            <w:r w:rsidRPr="00C20721">
              <w:rPr>
                <w:iCs/>
                <w:color w:val="FF0000"/>
              </w:rPr>
              <w:t>40</w:t>
            </w:r>
          </w:p>
        </w:tc>
        <w:tc>
          <w:tcPr>
            <w:tcW w:w="246" w:type="pct"/>
            <w:vAlign w:val="center"/>
          </w:tcPr>
          <w:p w:rsidR="000855BB" w:rsidRPr="00C20721" w:rsidRDefault="000855BB" w:rsidP="00C20721">
            <w:pPr>
              <w:jc w:val="center"/>
              <w:rPr>
                <w:iCs/>
                <w:color w:val="FF0000"/>
              </w:rPr>
            </w:pPr>
            <w:r w:rsidRPr="00C20721">
              <w:rPr>
                <w:iCs/>
                <w:color w:val="FF0000"/>
              </w:rPr>
              <w:t>20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485" w:type="pct"/>
            <w:vAlign w:val="center"/>
          </w:tcPr>
          <w:p w:rsidR="000855BB" w:rsidRPr="00C20721" w:rsidRDefault="000855BB" w:rsidP="00C20721">
            <w:pPr>
              <w:jc w:val="center"/>
              <w:rPr>
                <w:b/>
                <w:bCs/>
              </w:rPr>
            </w:pPr>
            <w:r w:rsidRPr="00C20721">
              <w:rPr>
                <w:b/>
                <w:bCs/>
              </w:rPr>
              <w:t>40</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модальное значение</w:t>
            </w:r>
          </w:p>
        </w:tc>
        <w:tc>
          <w:tcPr>
            <w:tcW w:w="246" w:type="pct"/>
            <w:shd w:val="clear" w:color="auto" w:fill="auto"/>
            <w:noWrap/>
            <w:vAlign w:val="center"/>
          </w:tcPr>
          <w:p w:rsidR="000855BB" w:rsidRPr="00C20721" w:rsidRDefault="000855BB" w:rsidP="00C20721">
            <w:pPr>
              <w:jc w:val="center"/>
              <w:rPr>
                <w:iCs/>
                <w:color w:val="000000"/>
              </w:rPr>
            </w:pPr>
            <w:r w:rsidRPr="00C20721">
              <w:rPr>
                <w:iCs/>
                <w:color w:val="000000"/>
              </w:rPr>
              <w:t>10</w:t>
            </w:r>
          </w:p>
        </w:tc>
        <w:tc>
          <w:tcPr>
            <w:tcW w:w="260"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vAlign w:val="center"/>
          </w:tcPr>
          <w:p w:rsidR="000855BB" w:rsidRPr="00C20721" w:rsidRDefault="000855BB" w:rsidP="00C20721">
            <w:pPr>
              <w:jc w:val="center"/>
              <w:rPr>
                <w:iCs/>
                <w:color w:val="000000"/>
              </w:rPr>
            </w:pPr>
            <w:r w:rsidRPr="00C20721">
              <w:rPr>
                <w:iCs/>
                <w:color w:val="000000"/>
              </w:rPr>
              <w:t>15</w:t>
            </w:r>
          </w:p>
        </w:tc>
        <w:tc>
          <w:tcPr>
            <w:tcW w:w="240" w:type="pct"/>
            <w:shd w:val="clear" w:color="auto" w:fill="auto"/>
            <w:noWrap/>
            <w:vAlign w:val="center"/>
          </w:tcPr>
          <w:p w:rsidR="000855BB" w:rsidRPr="00C20721" w:rsidRDefault="000855BB" w:rsidP="00C20721">
            <w:pPr>
              <w:jc w:val="center"/>
              <w:rPr>
                <w:iCs/>
                <w:color w:val="000000"/>
              </w:rPr>
            </w:pPr>
            <w:r w:rsidRPr="00C20721">
              <w:rPr>
                <w:iCs/>
                <w:color w:val="FF0000"/>
              </w:rPr>
              <w:t>20</w:t>
            </w:r>
          </w:p>
        </w:tc>
        <w:tc>
          <w:tcPr>
            <w:tcW w:w="218"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191"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09" w:type="pct"/>
            <w:shd w:val="clear" w:color="auto" w:fill="auto"/>
            <w:noWrap/>
            <w:vAlign w:val="center"/>
          </w:tcPr>
          <w:p w:rsidR="000855BB" w:rsidRPr="00C20721" w:rsidRDefault="000855BB" w:rsidP="00C20721">
            <w:pPr>
              <w:jc w:val="center"/>
              <w:rPr>
                <w:iCs/>
                <w:color w:val="000000"/>
              </w:rPr>
            </w:pPr>
            <w:r w:rsidRPr="00C20721">
              <w:rPr>
                <w:iCs/>
                <w:color w:val="000000"/>
              </w:rPr>
              <w:t>15</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260" w:type="pct"/>
            <w:vAlign w:val="center"/>
          </w:tcPr>
          <w:p w:rsidR="000855BB" w:rsidRPr="00C20721" w:rsidRDefault="000855BB" w:rsidP="00C20721">
            <w:pPr>
              <w:jc w:val="center"/>
              <w:rPr>
                <w:iCs/>
                <w:color w:val="000000"/>
              </w:rPr>
            </w:pPr>
            <w:r w:rsidRPr="00C20721">
              <w:rPr>
                <w:iCs/>
                <w:color w:val="000000"/>
              </w:rPr>
              <w:t>15</w:t>
            </w:r>
          </w:p>
        </w:tc>
        <w:tc>
          <w:tcPr>
            <w:tcW w:w="183" w:type="pct"/>
            <w:vAlign w:val="center"/>
          </w:tcPr>
          <w:p w:rsidR="000855BB" w:rsidRPr="00C20721" w:rsidRDefault="000855BB" w:rsidP="00C20721">
            <w:pPr>
              <w:jc w:val="center"/>
              <w:rPr>
                <w:iCs/>
                <w:color w:val="FF0000"/>
              </w:rPr>
            </w:pPr>
            <w:r w:rsidRPr="00C20721">
              <w:rPr>
                <w:iCs/>
                <w:color w:val="FF0000"/>
              </w:rPr>
              <w:t>20</w:t>
            </w:r>
          </w:p>
        </w:tc>
        <w:tc>
          <w:tcPr>
            <w:tcW w:w="191" w:type="pct"/>
            <w:vAlign w:val="center"/>
          </w:tcPr>
          <w:p w:rsidR="000855BB" w:rsidRPr="00C20721" w:rsidRDefault="000855BB" w:rsidP="00C20721">
            <w:pPr>
              <w:jc w:val="center"/>
              <w:rPr>
                <w:iCs/>
                <w:color w:val="000000"/>
              </w:rPr>
            </w:pPr>
            <w:r w:rsidRPr="00C20721">
              <w:rPr>
                <w:iCs/>
                <w:color w:val="000000"/>
              </w:rPr>
              <w:t>15</w:t>
            </w:r>
          </w:p>
        </w:tc>
        <w:tc>
          <w:tcPr>
            <w:tcW w:w="208" w:type="pct"/>
            <w:vAlign w:val="center"/>
          </w:tcPr>
          <w:p w:rsidR="000855BB" w:rsidRPr="00C20721" w:rsidRDefault="000855BB" w:rsidP="00C20721">
            <w:pPr>
              <w:jc w:val="center"/>
              <w:rPr>
                <w:iCs/>
                <w:color w:val="000000"/>
              </w:rPr>
            </w:pPr>
            <w:r w:rsidRPr="00C20721">
              <w:rPr>
                <w:iCs/>
                <w:color w:val="000000"/>
              </w:rPr>
              <w:t>15</w:t>
            </w:r>
          </w:p>
        </w:tc>
        <w:tc>
          <w:tcPr>
            <w:tcW w:w="246" w:type="pct"/>
            <w:vAlign w:val="center"/>
          </w:tcPr>
          <w:p w:rsidR="000855BB" w:rsidRPr="00C20721" w:rsidRDefault="000855BB" w:rsidP="00C20721">
            <w:pPr>
              <w:jc w:val="center"/>
              <w:rPr>
                <w:iCs/>
                <w:color w:val="000000"/>
              </w:rPr>
            </w:pPr>
            <w:r w:rsidRPr="00C20721">
              <w:rPr>
                <w:iCs/>
                <w:color w:val="000000"/>
              </w:rPr>
              <w:t>10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191" w:type="pct"/>
            <w:shd w:val="clear" w:color="auto" w:fill="auto"/>
            <w:noWrap/>
            <w:vAlign w:val="center"/>
          </w:tcPr>
          <w:p w:rsidR="000855BB" w:rsidRPr="00C20721" w:rsidRDefault="000855BB" w:rsidP="00C20721">
            <w:pPr>
              <w:jc w:val="center"/>
              <w:rPr>
                <w:iCs/>
                <w:color w:val="FF0000"/>
              </w:rPr>
            </w:pPr>
            <w:r w:rsidRPr="00C20721">
              <w:rPr>
                <w:iCs/>
                <w:color w:val="FF0000"/>
              </w:rPr>
              <w:t>30</w:t>
            </w:r>
          </w:p>
        </w:tc>
        <w:tc>
          <w:tcPr>
            <w:tcW w:w="260" w:type="pct"/>
            <w:shd w:val="clear" w:color="auto" w:fill="auto"/>
            <w:noWrap/>
            <w:vAlign w:val="center"/>
          </w:tcPr>
          <w:p w:rsidR="000855BB" w:rsidRPr="00C20721" w:rsidRDefault="000855BB" w:rsidP="00C20721">
            <w:pPr>
              <w:jc w:val="center"/>
              <w:rPr>
                <w:iCs/>
                <w:color w:val="FF0000"/>
              </w:rPr>
            </w:pPr>
            <w:r w:rsidRPr="00C20721">
              <w:rPr>
                <w:iCs/>
                <w:color w:val="FF0000"/>
              </w:rPr>
              <w:t>20</w:t>
            </w:r>
          </w:p>
        </w:tc>
        <w:tc>
          <w:tcPr>
            <w:tcW w:w="485" w:type="pct"/>
            <w:vAlign w:val="center"/>
          </w:tcPr>
          <w:p w:rsidR="000855BB" w:rsidRPr="00C20721" w:rsidRDefault="000855BB" w:rsidP="00C20721">
            <w:pPr>
              <w:jc w:val="center"/>
              <w:rPr>
                <w:b/>
                <w:bCs/>
              </w:rPr>
            </w:pPr>
            <w:r w:rsidRPr="00C20721">
              <w:rPr>
                <w:b/>
                <w:bCs/>
              </w:rPr>
              <w:t>15</w:t>
            </w:r>
          </w:p>
        </w:tc>
      </w:tr>
      <w:tr w:rsidR="000855BB" w:rsidRPr="00C20721" w:rsidTr="000855BB">
        <w:trPr>
          <w:trHeight w:val="330"/>
        </w:trPr>
        <w:tc>
          <w:tcPr>
            <w:tcW w:w="5000" w:type="pct"/>
            <w:gridSpan w:val="18"/>
          </w:tcPr>
          <w:p w:rsidR="000855BB" w:rsidRPr="00C20721" w:rsidRDefault="000855BB" w:rsidP="00C20721">
            <w:pPr>
              <w:jc w:val="center"/>
              <w:rPr>
                <w:color w:val="000000"/>
              </w:rPr>
            </w:pPr>
            <w:r w:rsidRPr="00C20721">
              <w:rPr>
                <w:b/>
                <w:i/>
                <w:color w:val="000000"/>
              </w:rPr>
              <w:t>на получение результата</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минимальное значение</w:t>
            </w:r>
          </w:p>
        </w:tc>
        <w:tc>
          <w:tcPr>
            <w:tcW w:w="246" w:type="pct"/>
            <w:shd w:val="clear" w:color="auto" w:fill="auto"/>
            <w:noWrap/>
            <w:vAlign w:val="center"/>
          </w:tcPr>
          <w:p w:rsidR="000855BB" w:rsidRPr="00C20721" w:rsidRDefault="000855BB" w:rsidP="00C20721">
            <w:pPr>
              <w:jc w:val="center"/>
              <w:rPr>
                <w:color w:val="000000"/>
              </w:rPr>
            </w:pPr>
            <w:r w:rsidRPr="00C20721">
              <w:rPr>
                <w:color w:val="000000"/>
              </w:rPr>
              <w:t>5</w:t>
            </w:r>
          </w:p>
        </w:tc>
        <w:tc>
          <w:tcPr>
            <w:tcW w:w="260"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vAlign w:val="center"/>
          </w:tcPr>
          <w:p w:rsidR="000855BB" w:rsidRPr="00C20721" w:rsidRDefault="000855BB" w:rsidP="00C20721">
            <w:pPr>
              <w:jc w:val="center"/>
              <w:rPr>
                <w:color w:val="000000"/>
              </w:rPr>
            </w:pPr>
            <w:r w:rsidRPr="00C20721">
              <w:rPr>
                <w:color w:val="000000"/>
              </w:rPr>
              <w:t>15</w:t>
            </w:r>
          </w:p>
        </w:tc>
        <w:tc>
          <w:tcPr>
            <w:tcW w:w="240" w:type="pct"/>
            <w:shd w:val="clear" w:color="auto" w:fill="auto"/>
            <w:noWrap/>
            <w:vAlign w:val="center"/>
          </w:tcPr>
          <w:p w:rsidR="000855BB" w:rsidRPr="00C20721" w:rsidRDefault="000855BB" w:rsidP="00C20721">
            <w:pPr>
              <w:jc w:val="center"/>
              <w:rPr>
                <w:color w:val="000000"/>
              </w:rPr>
            </w:pPr>
            <w:r w:rsidRPr="00C20721">
              <w:rPr>
                <w:color w:val="000000"/>
              </w:rPr>
              <w:t>20</w:t>
            </w:r>
          </w:p>
        </w:tc>
        <w:tc>
          <w:tcPr>
            <w:tcW w:w="218"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191" w:type="pct"/>
            <w:shd w:val="clear" w:color="auto" w:fill="auto"/>
            <w:noWrap/>
            <w:vAlign w:val="center"/>
          </w:tcPr>
          <w:p w:rsidR="000855BB" w:rsidRPr="00C20721" w:rsidRDefault="000855BB" w:rsidP="00C20721">
            <w:pPr>
              <w:jc w:val="center"/>
              <w:rPr>
                <w:color w:val="000000"/>
              </w:rPr>
            </w:pPr>
            <w:r w:rsidRPr="00C20721">
              <w:rPr>
                <w:color w:val="000000"/>
              </w:rPr>
              <w:t>20</w:t>
            </w:r>
          </w:p>
        </w:tc>
        <w:tc>
          <w:tcPr>
            <w:tcW w:w="209"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vAlign w:val="center"/>
          </w:tcPr>
          <w:p w:rsidR="000855BB" w:rsidRPr="00C20721" w:rsidRDefault="000855BB" w:rsidP="00C20721">
            <w:pPr>
              <w:jc w:val="center"/>
              <w:rPr>
                <w:color w:val="000000"/>
              </w:rPr>
            </w:pPr>
            <w:r w:rsidRPr="00C20721">
              <w:rPr>
                <w:color w:val="000000"/>
              </w:rPr>
              <w:t>15</w:t>
            </w:r>
          </w:p>
        </w:tc>
        <w:tc>
          <w:tcPr>
            <w:tcW w:w="183" w:type="pct"/>
            <w:vAlign w:val="center"/>
          </w:tcPr>
          <w:p w:rsidR="000855BB" w:rsidRPr="00C20721" w:rsidRDefault="000855BB" w:rsidP="00C20721">
            <w:pPr>
              <w:jc w:val="center"/>
              <w:rPr>
                <w:color w:val="000000"/>
              </w:rPr>
            </w:pPr>
            <w:r w:rsidRPr="00C20721">
              <w:rPr>
                <w:color w:val="000000"/>
              </w:rPr>
              <w:t>15</w:t>
            </w:r>
          </w:p>
        </w:tc>
        <w:tc>
          <w:tcPr>
            <w:tcW w:w="191" w:type="pct"/>
            <w:vAlign w:val="center"/>
          </w:tcPr>
          <w:p w:rsidR="000855BB" w:rsidRPr="00C20721" w:rsidRDefault="000855BB" w:rsidP="00C20721">
            <w:pPr>
              <w:jc w:val="center"/>
              <w:rPr>
                <w:color w:val="FF0000"/>
              </w:rPr>
            </w:pPr>
            <w:r w:rsidRPr="00C20721">
              <w:rPr>
                <w:color w:val="FF0000"/>
              </w:rPr>
              <w:t>20</w:t>
            </w:r>
          </w:p>
        </w:tc>
        <w:tc>
          <w:tcPr>
            <w:tcW w:w="208" w:type="pct"/>
            <w:vAlign w:val="center"/>
          </w:tcPr>
          <w:p w:rsidR="000855BB" w:rsidRPr="00C20721" w:rsidRDefault="000855BB" w:rsidP="00C20721">
            <w:pPr>
              <w:jc w:val="center"/>
              <w:rPr>
                <w:color w:val="000000"/>
              </w:rPr>
            </w:pPr>
            <w:r w:rsidRPr="00C20721">
              <w:rPr>
                <w:color w:val="000000"/>
              </w:rPr>
              <w:t>5</w:t>
            </w:r>
          </w:p>
        </w:tc>
        <w:tc>
          <w:tcPr>
            <w:tcW w:w="246" w:type="pct"/>
            <w:vAlign w:val="center"/>
          </w:tcPr>
          <w:p w:rsidR="000855BB" w:rsidRPr="00C20721" w:rsidRDefault="000855BB" w:rsidP="00C20721">
            <w:pPr>
              <w:jc w:val="center"/>
              <w:rPr>
                <w:color w:val="000000"/>
              </w:rPr>
            </w:pPr>
            <w:r w:rsidRPr="00C20721">
              <w:rPr>
                <w:color w:val="000000"/>
              </w:rPr>
              <w:t>15</w:t>
            </w:r>
          </w:p>
        </w:tc>
        <w:tc>
          <w:tcPr>
            <w:tcW w:w="191"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191" w:type="pct"/>
            <w:shd w:val="clear" w:color="auto" w:fill="auto"/>
            <w:noWrap/>
            <w:vAlign w:val="center"/>
          </w:tcPr>
          <w:p w:rsidR="000855BB" w:rsidRPr="00C20721" w:rsidRDefault="000855BB" w:rsidP="00C20721">
            <w:pPr>
              <w:jc w:val="center"/>
              <w:rPr>
                <w:color w:val="000000"/>
              </w:rPr>
            </w:pPr>
            <w:r w:rsidRPr="00C20721">
              <w:rPr>
                <w:color w:val="000000"/>
              </w:rPr>
              <w:t>10</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485" w:type="pct"/>
            <w:vAlign w:val="center"/>
          </w:tcPr>
          <w:p w:rsidR="000855BB" w:rsidRPr="00C20721" w:rsidRDefault="000855BB" w:rsidP="00C20721">
            <w:pPr>
              <w:jc w:val="center"/>
              <w:rPr>
                <w:b/>
                <w:bCs/>
              </w:rPr>
            </w:pPr>
            <w:r w:rsidRPr="00C20721">
              <w:rPr>
                <w:b/>
                <w:bCs/>
              </w:rPr>
              <w:t>5</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среднее значение</w:t>
            </w:r>
          </w:p>
        </w:tc>
        <w:tc>
          <w:tcPr>
            <w:tcW w:w="246" w:type="pct"/>
            <w:shd w:val="clear" w:color="auto" w:fill="auto"/>
            <w:noWrap/>
            <w:vAlign w:val="center"/>
          </w:tcPr>
          <w:p w:rsidR="000855BB" w:rsidRPr="00C20721" w:rsidRDefault="000855BB" w:rsidP="00C20721">
            <w:pPr>
              <w:jc w:val="center"/>
              <w:rPr>
                <w:color w:val="000000"/>
              </w:rPr>
            </w:pPr>
            <w:r w:rsidRPr="00C20721">
              <w:rPr>
                <w:color w:val="000000"/>
              </w:rPr>
              <w:t>12,67</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16,67</w:t>
            </w:r>
          </w:p>
        </w:tc>
        <w:tc>
          <w:tcPr>
            <w:tcW w:w="260" w:type="pct"/>
            <w:vAlign w:val="center"/>
          </w:tcPr>
          <w:p w:rsidR="000855BB" w:rsidRPr="00C20721" w:rsidRDefault="000855BB" w:rsidP="00C20721">
            <w:pPr>
              <w:jc w:val="center"/>
              <w:rPr>
                <w:color w:val="FF0000"/>
              </w:rPr>
            </w:pPr>
            <w:r w:rsidRPr="00C20721">
              <w:rPr>
                <w:color w:val="FF0000"/>
              </w:rPr>
              <w:t>20,83</w:t>
            </w:r>
          </w:p>
        </w:tc>
        <w:tc>
          <w:tcPr>
            <w:tcW w:w="240"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218" w:type="pct"/>
            <w:shd w:val="clear" w:color="auto" w:fill="auto"/>
            <w:noWrap/>
            <w:vAlign w:val="center"/>
          </w:tcPr>
          <w:p w:rsidR="000855BB" w:rsidRPr="00C20721" w:rsidRDefault="000855BB" w:rsidP="00C20721">
            <w:pPr>
              <w:jc w:val="center"/>
              <w:rPr>
                <w:color w:val="FF0000"/>
              </w:rPr>
            </w:pPr>
            <w:r w:rsidRPr="00C20721">
              <w:rPr>
                <w:color w:val="FF0000"/>
              </w:rPr>
              <w:t>17,5</w:t>
            </w:r>
          </w:p>
        </w:tc>
        <w:tc>
          <w:tcPr>
            <w:tcW w:w="191"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209"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23,48</w:t>
            </w:r>
          </w:p>
        </w:tc>
        <w:tc>
          <w:tcPr>
            <w:tcW w:w="260" w:type="pct"/>
            <w:vAlign w:val="center"/>
          </w:tcPr>
          <w:p w:rsidR="000855BB" w:rsidRPr="00C20721" w:rsidRDefault="000855BB" w:rsidP="00C20721">
            <w:pPr>
              <w:jc w:val="center"/>
              <w:rPr>
                <w:color w:val="FF0000"/>
              </w:rPr>
            </w:pPr>
            <w:r w:rsidRPr="00C20721">
              <w:rPr>
                <w:color w:val="FF0000"/>
              </w:rPr>
              <w:t>22,5</w:t>
            </w:r>
          </w:p>
        </w:tc>
        <w:tc>
          <w:tcPr>
            <w:tcW w:w="183" w:type="pct"/>
            <w:vAlign w:val="center"/>
          </w:tcPr>
          <w:p w:rsidR="000855BB" w:rsidRPr="00C20721" w:rsidRDefault="000855BB" w:rsidP="00C20721">
            <w:pPr>
              <w:jc w:val="center"/>
              <w:rPr>
                <w:color w:val="FF0000"/>
              </w:rPr>
            </w:pPr>
            <w:r w:rsidRPr="00C20721">
              <w:rPr>
                <w:color w:val="FF0000"/>
              </w:rPr>
              <w:t>19</w:t>
            </w:r>
          </w:p>
        </w:tc>
        <w:tc>
          <w:tcPr>
            <w:tcW w:w="191" w:type="pct"/>
            <w:vAlign w:val="center"/>
          </w:tcPr>
          <w:p w:rsidR="000855BB" w:rsidRPr="00C20721" w:rsidRDefault="000855BB" w:rsidP="00C20721">
            <w:pPr>
              <w:jc w:val="center"/>
              <w:rPr>
                <w:color w:val="FF0000"/>
              </w:rPr>
            </w:pPr>
            <w:r w:rsidRPr="00C20721">
              <w:rPr>
                <w:color w:val="FF0000"/>
              </w:rPr>
              <w:t>20</w:t>
            </w:r>
          </w:p>
        </w:tc>
        <w:tc>
          <w:tcPr>
            <w:tcW w:w="208" w:type="pct"/>
            <w:vAlign w:val="center"/>
          </w:tcPr>
          <w:p w:rsidR="000855BB" w:rsidRPr="00C20721" w:rsidRDefault="000855BB" w:rsidP="00C20721">
            <w:pPr>
              <w:jc w:val="center"/>
              <w:rPr>
                <w:color w:val="FF0000"/>
              </w:rPr>
            </w:pPr>
            <w:r w:rsidRPr="00C20721">
              <w:rPr>
                <w:color w:val="FF0000"/>
              </w:rPr>
              <w:t>20,5</w:t>
            </w:r>
          </w:p>
        </w:tc>
        <w:tc>
          <w:tcPr>
            <w:tcW w:w="246" w:type="pct"/>
            <w:vAlign w:val="center"/>
          </w:tcPr>
          <w:p w:rsidR="000855BB" w:rsidRPr="00C20721" w:rsidRDefault="000855BB" w:rsidP="00C20721">
            <w:pPr>
              <w:jc w:val="center"/>
              <w:rPr>
                <w:color w:val="FF0000"/>
              </w:rPr>
            </w:pPr>
            <w:r w:rsidRPr="00C20721">
              <w:rPr>
                <w:color w:val="FF0000"/>
              </w:rPr>
              <w:t>21,67</w:t>
            </w:r>
          </w:p>
        </w:tc>
        <w:tc>
          <w:tcPr>
            <w:tcW w:w="191"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191" w:type="pct"/>
            <w:shd w:val="clear" w:color="auto" w:fill="auto"/>
            <w:noWrap/>
            <w:vAlign w:val="center"/>
          </w:tcPr>
          <w:p w:rsidR="000855BB" w:rsidRPr="00C20721" w:rsidRDefault="000855BB" w:rsidP="00C20721">
            <w:pPr>
              <w:jc w:val="center"/>
              <w:rPr>
                <w:color w:val="000000"/>
              </w:rPr>
            </w:pPr>
            <w:r w:rsidRPr="00C20721">
              <w:rPr>
                <w:color w:val="000000"/>
              </w:rPr>
              <w:t>10</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26,67</w:t>
            </w:r>
          </w:p>
        </w:tc>
        <w:tc>
          <w:tcPr>
            <w:tcW w:w="485" w:type="pct"/>
            <w:vAlign w:val="center"/>
          </w:tcPr>
          <w:p w:rsidR="000855BB" w:rsidRPr="00C20721" w:rsidRDefault="000855BB" w:rsidP="00C20721">
            <w:pPr>
              <w:jc w:val="center"/>
              <w:rPr>
                <w:b/>
                <w:bCs/>
              </w:rPr>
            </w:pPr>
            <w:r w:rsidRPr="00C20721">
              <w:rPr>
                <w:b/>
                <w:bCs/>
              </w:rPr>
              <w:t>19,76</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максимальное значение</w:t>
            </w:r>
          </w:p>
        </w:tc>
        <w:tc>
          <w:tcPr>
            <w:tcW w:w="246" w:type="pct"/>
            <w:shd w:val="clear" w:color="auto" w:fill="auto"/>
            <w:noWrap/>
            <w:vAlign w:val="center"/>
          </w:tcPr>
          <w:p w:rsidR="000855BB" w:rsidRPr="00C20721" w:rsidRDefault="000855BB" w:rsidP="00C20721">
            <w:pPr>
              <w:jc w:val="center"/>
              <w:rPr>
                <w:color w:val="FF0000"/>
              </w:rPr>
            </w:pPr>
            <w:r w:rsidRPr="00C20721">
              <w:rPr>
                <w:color w:val="FF0000"/>
              </w:rPr>
              <w:t>30</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260" w:type="pct"/>
            <w:vAlign w:val="center"/>
          </w:tcPr>
          <w:p w:rsidR="000855BB" w:rsidRPr="00C20721" w:rsidRDefault="000855BB" w:rsidP="00C20721">
            <w:pPr>
              <w:jc w:val="center"/>
              <w:rPr>
                <w:color w:val="FF0000"/>
              </w:rPr>
            </w:pPr>
            <w:r w:rsidRPr="00C20721">
              <w:rPr>
                <w:color w:val="FF0000"/>
              </w:rPr>
              <w:t>30</w:t>
            </w:r>
          </w:p>
        </w:tc>
        <w:tc>
          <w:tcPr>
            <w:tcW w:w="240"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218"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191"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209"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40</w:t>
            </w:r>
          </w:p>
        </w:tc>
        <w:tc>
          <w:tcPr>
            <w:tcW w:w="260" w:type="pct"/>
            <w:vAlign w:val="center"/>
          </w:tcPr>
          <w:p w:rsidR="000855BB" w:rsidRPr="00C20721" w:rsidRDefault="000855BB" w:rsidP="00C20721">
            <w:pPr>
              <w:jc w:val="center"/>
              <w:rPr>
                <w:color w:val="FF0000"/>
              </w:rPr>
            </w:pPr>
            <w:r w:rsidRPr="00C20721">
              <w:rPr>
                <w:color w:val="FF0000"/>
              </w:rPr>
              <w:t>40</w:t>
            </w:r>
          </w:p>
        </w:tc>
        <w:tc>
          <w:tcPr>
            <w:tcW w:w="183" w:type="pct"/>
            <w:vAlign w:val="center"/>
          </w:tcPr>
          <w:p w:rsidR="000855BB" w:rsidRPr="00C20721" w:rsidRDefault="000855BB" w:rsidP="00C20721">
            <w:pPr>
              <w:jc w:val="center"/>
              <w:rPr>
                <w:color w:val="FF0000"/>
              </w:rPr>
            </w:pPr>
            <w:r w:rsidRPr="00C20721">
              <w:rPr>
                <w:color w:val="FF0000"/>
              </w:rPr>
              <w:t>20</w:t>
            </w:r>
          </w:p>
        </w:tc>
        <w:tc>
          <w:tcPr>
            <w:tcW w:w="191" w:type="pct"/>
            <w:vAlign w:val="center"/>
          </w:tcPr>
          <w:p w:rsidR="000855BB" w:rsidRPr="00C20721" w:rsidRDefault="000855BB" w:rsidP="00C20721">
            <w:pPr>
              <w:jc w:val="center"/>
              <w:rPr>
                <w:color w:val="FF0000"/>
              </w:rPr>
            </w:pPr>
            <w:r w:rsidRPr="00C20721">
              <w:rPr>
                <w:color w:val="FF0000"/>
              </w:rPr>
              <w:t>20</w:t>
            </w:r>
          </w:p>
        </w:tc>
        <w:tc>
          <w:tcPr>
            <w:tcW w:w="208" w:type="pct"/>
            <w:vAlign w:val="center"/>
          </w:tcPr>
          <w:p w:rsidR="000855BB" w:rsidRPr="00C20721" w:rsidRDefault="000855BB" w:rsidP="00C20721">
            <w:pPr>
              <w:jc w:val="center"/>
              <w:rPr>
                <w:color w:val="FF0000"/>
              </w:rPr>
            </w:pPr>
            <w:r w:rsidRPr="00C20721">
              <w:rPr>
                <w:color w:val="FF0000"/>
              </w:rPr>
              <w:t>40</w:t>
            </w:r>
          </w:p>
        </w:tc>
        <w:tc>
          <w:tcPr>
            <w:tcW w:w="246" w:type="pct"/>
            <w:vAlign w:val="center"/>
          </w:tcPr>
          <w:p w:rsidR="000855BB" w:rsidRPr="00C20721" w:rsidRDefault="000855BB" w:rsidP="00C20721">
            <w:pPr>
              <w:jc w:val="center"/>
              <w:rPr>
                <w:color w:val="FF0000"/>
              </w:rPr>
            </w:pPr>
            <w:r w:rsidRPr="00C20721">
              <w:rPr>
                <w:color w:val="FF0000"/>
              </w:rPr>
              <w:t>30</w:t>
            </w:r>
          </w:p>
        </w:tc>
        <w:tc>
          <w:tcPr>
            <w:tcW w:w="191"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191" w:type="pct"/>
            <w:shd w:val="clear" w:color="auto" w:fill="auto"/>
            <w:noWrap/>
            <w:vAlign w:val="center"/>
          </w:tcPr>
          <w:p w:rsidR="000855BB" w:rsidRPr="00C20721" w:rsidRDefault="000855BB" w:rsidP="00C20721">
            <w:pPr>
              <w:jc w:val="center"/>
              <w:rPr>
                <w:color w:val="000000"/>
              </w:rPr>
            </w:pPr>
            <w:r w:rsidRPr="00C20721">
              <w:rPr>
                <w:color w:val="000000"/>
              </w:rPr>
              <w:t>10</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30</w:t>
            </w:r>
          </w:p>
        </w:tc>
        <w:tc>
          <w:tcPr>
            <w:tcW w:w="485" w:type="pct"/>
            <w:vAlign w:val="center"/>
          </w:tcPr>
          <w:p w:rsidR="000855BB" w:rsidRPr="00C20721" w:rsidRDefault="000855BB" w:rsidP="00C20721">
            <w:pPr>
              <w:jc w:val="center"/>
              <w:rPr>
                <w:b/>
                <w:bCs/>
              </w:rPr>
            </w:pPr>
            <w:r w:rsidRPr="00C20721">
              <w:rPr>
                <w:b/>
                <w:bCs/>
              </w:rPr>
              <w:t>40</w:t>
            </w:r>
          </w:p>
        </w:tc>
      </w:tr>
      <w:tr w:rsidR="000855BB" w:rsidRPr="00C20721" w:rsidTr="000855BB">
        <w:trPr>
          <w:trHeight w:val="330"/>
        </w:trPr>
        <w:tc>
          <w:tcPr>
            <w:tcW w:w="901" w:type="pct"/>
            <w:shd w:val="clear" w:color="auto" w:fill="auto"/>
          </w:tcPr>
          <w:p w:rsidR="000855BB" w:rsidRPr="00C20721" w:rsidRDefault="000855BB" w:rsidP="00C20721">
            <w:pPr>
              <w:rPr>
                <w:iCs/>
                <w:color w:val="000000"/>
              </w:rPr>
            </w:pPr>
            <w:r w:rsidRPr="00C20721">
              <w:rPr>
                <w:iCs/>
                <w:color w:val="000000"/>
              </w:rPr>
              <w:t>модальное значение</w:t>
            </w:r>
          </w:p>
        </w:tc>
        <w:tc>
          <w:tcPr>
            <w:tcW w:w="246" w:type="pct"/>
            <w:shd w:val="clear" w:color="auto" w:fill="auto"/>
            <w:noWrap/>
            <w:vAlign w:val="center"/>
          </w:tcPr>
          <w:p w:rsidR="000855BB" w:rsidRPr="00C20721" w:rsidRDefault="000855BB" w:rsidP="00C20721">
            <w:pPr>
              <w:jc w:val="center"/>
              <w:rPr>
                <w:color w:val="000000"/>
              </w:rPr>
            </w:pPr>
            <w:r w:rsidRPr="00C20721">
              <w:rPr>
                <w:color w:val="000000"/>
              </w:rPr>
              <w:t>10</w:t>
            </w:r>
          </w:p>
        </w:tc>
        <w:tc>
          <w:tcPr>
            <w:tcW w:w="260"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vAlign w:val="center"/>
          </w:tcPr>
          <w:p w:rsidR="000855BB" w:rsidRPr="00C20721" w:rsidRDefault="000855BB" w:rsidP="00C20721">
            <w:pPr>
              <w:jc w:val="center"/>
              <w:rPr>
                <w:color w:val="000000"/>
              </w:rPr>
            </w:pPr>
            <w:r w:rsidRPr="00C20721">
              <w:rPr>
                <w:color w:val="000000"/>
              </w:rPr>
              <w:t>15</w:t>
            </w:r>
          </w:p>
        </w:tc>
        <w:tc>
          <w:tcPr>
            <w:tcW w:w="240" w:type="pct"/>
            <w:shd w:val="clear" w:color="auto" w:fill="auto"/>
            <w:noWrap/>
            <w:vAlign w:val="center"/>
          </w:tcPr>
          <w:p w:rsidR="000855BB" w:rsidRPr="00C20721" w:rsidRDefault="000855BB" w:rsidP="00C20721">
            <w:pPr>
              <w:jc w:val="center"/>
              <w:rPr>
                <w:color w:val="000000"/>
              </w:rPr>
            </w:pPr>
            <w:r w:rsidRPr="00C20721">
              <w:rPr>
                <w:color w:val="000000"/>
              </w:rPr>
              <w:t>20</w:t>
            </w:r>
          </w:p>
        </w:tc>
        <w:tc>
          <w:tcPr>
            <w:tcW w:w="218"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191" w:type="pct"/>
            <w:shd w:val="clear" w:color="auto" w:fill="auto"/>
            <w:noWrap/>
            <w:vAlign w:val="center"/>
          </w:tcPr>
          <w:p w:rsidR="000855BB" w:rsidRPr="00C20721" w:rsidRDefault="000855BB" w:rsidP="00C20721">
            <w:pPr>
              <w:jc w:val="center"/>
              <w:rPr>
                <w:color w:val="000000"/>
              </w:rPr>
            </w:pPr>
            <w:r w:rsidRPr="00C20721">
              <w:rPr>
                <w:color w:val="000000"/>
              </w:rPr>
              <w:t>20</w:t>
            </w:r>
          </w:p>
        </w:tc>
        <w:tc>
          <w:tcPr>
            <w:tcW w:w="209" w:type="pct"/>
            <w:shd w:val="clear" w:color="auto" w:fill="auto"/>
            <w:noWrap/>
            <w:vAlign w:val="center"/>
          </w:tcPr>
          <w:p w:rsidR="000855BB" w:rsidRPr="00C20721" w:rsidRDefault="000855BB" w:rsidP="00C20721">
            <w:pPr>
              <w:jc w:val="center"/>
              <w:rPr>
                <w:color w:val="000000"/>
              </w:rPr>
            </w:pPr>
            <w:r w:rsidRPr="00C20721">
              <w:rPr>
                <w:color w:val="000000"/>
              </w:rPr>
              <w:t>15</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260" w:type="pct"/>
            <w:vAlign w:val="center"/>
          </w:tcPr>
          <w:p w:rsidR="000855BB" w:rsidRPr="00C20721" w:rsidRDefault="000855BB" w:rsidP="00C20721">
            <w:pPr>
              <w:jc w:val="center"/>
              <w:rPr>
                <w:color w:val="FF0000"/>
              </w:rPr>
            </w:pPr>
            <w:r w:rsidRPr="00C20721">
              <w:rPr>
                <w:color w:val="FF0000"/>
              </w:rPr>
              <w:t>20</w:t>
            </w:r>
          </w:p>
        </w:tc>
        <w:tc>
          <w:tcPr>
            <w:tcW w:w="183" w:type="pct"/>
            <w:vAlign w:val="center"/>
          </w:tcPr>
          <w:p w:rsidR="000855BB" w:rsidRPr="00C20721" w:rsidRDefault="000855BB" w:rsidP="00C20721">
            <w:pPr>
              <w:jc w:val="center"/>
              <w:rPr>
                <w:color w:val="FF0000"/>
              </w:rPr>
            </w:pPr>
            <w:r w:rsidRPr="00C20721">
              <w:rPr>
                <w:color w:val="FF0000"/>
              </w:rPr>
              <w:t>20</w:t>
            </w:r>
          </w:p>
        </w:tc>
        <w:tc>
          <w:tcPr>
            <w:tcW w:w="191" w:type="pct"/>
            <w:vAlign w:val="center"/>
          </w:tcPr>
          <w:p w:rsidR="000855BB" w:rsidRPr="00C20721" w:rsidRDefault="000855BB" w:rsidP="00C20721">
            <w:pPr>
              <w:jc w:val="center"/>
              <w:rPr>
                <w:color w:val="FF0000"/>
              </w:rPr>
            </w:pPr>
            <w:r w:rsidRPr="00C20721">
              <w:rPr>
                <w:color w:val="FF0000"/>
              </w:rPr>
              <w:t>20</w:t>
            </w:r>
          </w:p>
        </w:tc>
        <w:tc>
          <w:tcPr>
            <w:tcW w:w="208" w:type="pct"/>
            <w:vAlign w:val="center"/>
          </w:tcPr>
          <w:p w:rsidR="000855BB" w:rsidRPr="00C20721" w:rsidRDefault="000855BB" w:rsidP="00C20721">
            <w:pPr>
              <w:jc w:val="center"/>
              <w:rPr>
                <w:color w:val="000000"/>
              </w:rPr>
            </w:pPr>
            <w:r w:rsidRPr="00C20721">
              <w:rPr>
                <w:color w:val="000000"/>
              </w:rPr>
              <w:t>15</w:t>
            </w:r>
          </w:p>
        </w:tc>
        <w:tc>
          <w:tcPr>
            <w:tcW w:w="246" w:type="pct"/>
            <w:vAlign w:val="center"/>
          </w:tcPr>
          <w:p w:rsidR="000855BB" w:rsidRPr="00C20721" w:rsidRDefault="000855BB" w:rsidP="00C20721">
            <w:pPr>
              <w:jc w:val="center"/>
              <w:rPr>
                <w:color w:val="000000"/>
              </w:rPr>
            </w:pPr>
            <w:r w:rsidRPr="00C20721">
              <w:rPr>
                <w:color w:val="000000"/>
              </w:rPr>
              <w:t>15</w:t>
            </w:r>
          </w:p>
        </w:tc>
        <w:tc>
          <w:tcPr>
            <w:tcW w:w="191" w:type="pct"/>
            <w:shd w:val="clear" w:color="auto" w:fill="auto"/>
            <w:noWrap/>
            <w:vAlign w:val="center"/>
          </w:tcPr>
          <w:p w:rsidR="000855BB" w:rsidRPr="00C20721" w:rsidRDefault="000855BB" w:rsidP="00C20721">
            <w:pPr>
              <w:jc w:val="center"/>
              <w:rPr>
                <w:color w:val="FF0000"/>
              </w:rPr>
            </w:pPr>
            <w:r w:rsidRPr="00C20721">
              <w:rPr>
                <w:color w:val="FF0000"/>
              </w:rPr>
              <w:t>20</w:t>
            </w:r>
          </w:p>
        </w:tc>
        <w:tc>
          <w:tcPr>
            <w:tcW w:w="191" w:type="pct"/>
            <w:shd w:val="clear" w:color="auto" w:fill="auto"/>
            <w:noWrap/>
            <w:vAlign w:val="center"/>
          </w:tcPr>
          <w:p w:rsidR="000855BB" w:rsidRPr="00C20721" w:rsidRDefault="000855BB" w:rsidP="00C20721">
            <w:pPr>
              <w:jc w:val="center"/>
              <w:rPr>
                <w:color w:val="000000"/>
              </w:rPr>
            </w:pPr>
            <w:r w:rsidRPr="00C20721">
              <w:rPr>
                <w:color w:val="000000"/>
              </w:rPr>
              <w:t>10</w:t>
            </w:r>
          </w:p>
        </w:tc>
        <w:tc>
          <w:tcPr>
            <w:tcW w:w="260" w:type="pct"/>
            <w:shd w:val="clear" w:color="auto" w:fill="auto"/>
            <w:noWrap/>
            <w:vAlign w:val="center"/>
          </w:tcPr>
          <w:p w:rsidR="000855BB" w:rsidRPr="00C20721" w:rsidRDefault="000855BB" w:rsidP="00C20721">
            <w:pPr>
              <w:jc w:val="center"/>
              <w:rPr>
                <w:color w:val="FF0000"/>
              </w:rPr>
            </w:pPr>
            <w:r w:rsidRPr="00C20721">
              <w:rPr>
                <w:color w:val="FF0000"/>
              </w:rPr>
              <w:t>30</w:t>
            </w:r>
          </w:p>
        </w:tc>
        <w:tc>
          <w:tcPr>
            <w:tcW w:w="485" w:type="pct"/>
            <w:vAlign w:val="center"/>
          </w:tcPr>
          <w:p w:rsidR="000855BB" w:rsidRPr="00C20721" w:rsidRDefault="000855BB" w:rsidP="00C20721">
            <w:pPr>
              <w:jc w:val="center"/>
              <w:rPr>
                <w:b/>
                <w:bCs/>
              </w:rPr>
            </w:pPr>
            <w:r w:rsidRPr="00C20721">
              <w:rPr>
                <w:b/>
                <w:bCs/>
              </w:rPr>
              <w:t>20</w:t>
            </w:r>
          </w:p>
        </w:tc>
      </w:tr>
    </w:tbl>
    <w:p w:rsidR="000855BB" w:rsidRPr="00C20721" w:rsidRDefault="000855BB" w:rsidP="00C20721">
      <w:pPr>
        <w:spacing w:before="120" w:line="360" w:lineRule="auto"/>
        <w:ind w:firstLine="709"/>
        <w:jc w:val="both"/>
        <w:rPr>
          <w:sz w:val="28"/>
          <w:szCs w:val="28"/>
        </w:rPr>
      </w:pPr>
      <w:r w:rsidRPr="00C20721">
        <w:rPr>
          <w:sz w:val="28"/>
          <w:szCs w:val="28"/>
        </w:rPr>
        <w:t>Превышение нормативно установленного значения показателя (15 минут) зафиксировано по большинству услуг за исключением следующих:</w:t>
      </w:r>
    </w:p>
    <w:p w:rsidR="000855BB" w:rsidRPr="00C20721" w:rsidRDefault="000855BB" w:rsidP="00C20721">
      <w:pPr>
        <w:spacing w:line="360" w:lineRule="auto"/>
        <w:ind w:firstLine="709"/>
        <w:jc w:val="both"/>
        <w:rPr>
          <w:sz w:val="28"/>
          <w:szCs w:val="28"/>
        </w:rPr>
      </w:pPr>
      <w:r w:rsidRPr="00C20721">
        <w:rPr>
          <w:sz w:val="28"/>
          <w:szCs w:val="28"/>
        </w:rPr>
        <w:t>- «Предоставление в аренду имущества муниципальной казны без проведения торгов» (время на подачу документов);</w:t>
      </w:r>
    </w:p>
    <w:p w:rsidR="000855BB" w:rsidRPr="00C20721" w:rsidRDefault="000855BB" w:rsidP="00C20721">
      <w:pPr>
        <w:spacing w:line="360" w:lineRule="auto"/>
        <w:ind w:firstLine="709"/>
        <w:jc w:val="both"/>
        <w:rPr>
          <w:sz w:val="28"/>
          <w:szCs w:val="28"/>
        </w:rPr>
      </w:pPr>
      <w:r w:rsidRPr="00C20721">
        <w:rPr>
          <w:sz w:val="28"/>
          <w:szCs w:val="28"/>
        </w:rPr>
        <w:t>- «Выдача сведений из реестра муниципального имущества» (время на подачу документов и получение результата);</w:t>
      </w:r>
    </w:p>
    <w:p w:rsidR="000855BB" w:rsidRPr="00C20721" w:rsidRDefault="000855BB" w:rsidP="00C20721">
      <w:pPr>
        <w:spacing w:line="360" w:lineRule="auto"/>
        <w:ind w:firstLine="709"/>
        <w:jc w:val="both"/>
        <w:rPr>
          <w:sz w:val="28"/>
          <w:szCs w:val="28"/>
        </w:rPr>
      </w:pPr>
    </w:p>
    <w:p w:rsidR="000855BB" w:rsidRPr="00C20721" w:rsidRDefault="000855BB" w:rsidP="00C20721">
      <w:pPr>
        <w:spacing w:line="360" w:lineRule="auto"/>
        <w:ind w:firstLine="709"/>
        <w:jc w:val="both"/>
        <w:rPr>
          <w:sz w:val="28"/>
          <w:szCs w:val="28"/>
        </w:rPr>
        <w:sectPr w:rsidR="000855BB" w:rsidRPr="00C20721" w:rsidSect="00146570">
          <w:pgSz w:w="16838" w:h="11906" w:orient="landscape"/>
          <w:pgMar w:top="1701" w:right="1134" w:bottom="567" w:left="1134" w:header="708" w:footer="708" w:gutter="0"/>
          <w:paperSrc w:first="15" w:other="15"/>
          <w:cols w:space="708"/>
          <w:docGrid w:linePitch="360"/>
        </w:sectPr>
      </w:pPr>
    </w:p>
    <w:p w:rsidR="0030086A" w:rsidRPr="00C20721" w:rsidRDefault="0030086A" w:rsidP="00C20721">
      <w:pPr>
        <w:spacing w:line="360" w:lineRule="auto"/>
        <w:ind w:firstLine="709"/>
        <w:jc w:val="both"/>
        <w:rPr>
          <w:sz w:val="28"/>
          <w:szCs w:val="28"/>
        </w:rPr>
      </w:pPr>
      <w:r w:rsidRPr="00C20721">
        <w:rPr>
          <w:sz w:val="28"/>
          <w:szCs w:val="28"/>
        </w:rPr>
        <w:lastRenderedPageBreak/>
        <w:t>- «Принятие документов, а также выдача решений о переводе или об отказе в переводе жилого помещения в нежилое помещение» (время на подачу документов);</w:t>
      </w:r>
    </w:p>
    <w:p w:rsidR="000855BB" w:rsidRPr="00C20721" w:rsidRDefault="000855BB"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 (время на получение результата услуги).</w:t>
      </w:r>
    </w:p>
    <w:p w:rsidR="000855BB" w:rsidRPr="00C20721" w:rsidRDefault="000855BB" w:rsidP="00C20721">
      <w:pPr>
        <w:spacing w:before="120" w:line="360" w:lineRule="auto"/>
        <w:jc w:val="center"/>
        <w:rPr>
          <w:b/>
          <w:i/>
          <w:sz w:val="28"/>
        </w:rPr>
      </w:pPr>
      <w:r w:rsidRPr="00C20721">
        <w:rPr>
          <w:b/>
          <w:i/>
          <w:sz w:val="28"/>
        </w:rPr>
        <w:t>4</w:t>
      </w:r>
      <w:r w:rsidR="00F332F2">
        <w:rPr>
          <w:b/>
          <w:i/>
          <w:sz w:val="28"/>
        </w:rPr>
        <w:t>.4. Уровень финансовых издержек</w:t>
      </w:r>
    </w:p>
    <w:p w:rsidR="000855BB" w:rsidRPr="00C20721" w:rsidRDefault="000855BB" w:rsidP="00C20721">
      <w:pPr>
        <w:spacing w:line="360" w:lineRule="auto"/>
        <w:ind w:firstLine="709"/>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за исключением услуги «Выдача разрешения на установку рекламных конструкций, аннулирование таких разрешений». Государственная пошлина за получение разрешения на установку рекламных конструкций составляет 3 000 руб. (табл.</w:t>
      </w:r>
      <w:r w:rsidR="00146570">
        <w:rPr>
          <w:sz w:val="28"/>
          <w:szCs w:val="28"/>
        </w:rPr>
        <w:t xml:space="preserve"> </w:t>
      </w:r>
      <w:r w:rsidRPr="00C20721">
        <w:rPr>
          <w:sz w:val="28"/>
          <w:szCs w:val="28"/>
        </w:rPr>
        <w:t>8).</w:t>
      </w:r>
    </w:p>
    <w:p w:rsidR="000855BB" w:rsidRPr="00C20721" w:rsidRDefault="000855BB" w:rsidP="00C20721">
      <w:pPr>
        <w:spacing w:line="360" w:lineRule="auto"/>
        <w:ind w:firstLine="709"/>
        <w:jc w:val="both"/>
        <w:rPr>
          <w:color w:val="000000"/>
          <w:sz w:val="28"/>
        </w:rPr>
      </w:pPr>
      <w:r w:rsidRPr="00C20721">
        <w:rPr>
          <w:color w:val="000000"/>
          <w:sz w:val="28"/>
        </w:rPr>
        <w:t>Согласно результатам исследования, практически по всем услугам заявители несли финансовые затраты. Исключение составили такие услуги как:</w:t>
      </w:r>
    </w:p>
    <w:p w:rsidR="000855BB" w:rsidRPr="00C20721" w:rsidRDefault="000855BB" w:rsidP="00C20721">
      <w:pPr>
        <w:spacing w:line="360" w:lineRule="auto"/>
        <w:ind w:firstLine="709"/>
        <w:jc w:val="both"/>
        <w:rPr>
          <w:color w:val="000000"/>
          <w:sz w:val="28"/>
        </w:rPr>
      </w:pPr>
      <w:r w:rsidRPr="00C20721">
        <w:rPr>
          <w:color w:val="000000"/>
          <w:sz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0855BB" w:rsidRPr="00C20721" w:rsidRDefault="000855BB" w:rsidP="00C20721">
      <w:pPr>
        <w:spacing w:line="360" w:lineRule="auto"/>
        <w:ind w:firstLine="709"/>
        <w:jc w:val="both"/>
        <w:rPr>
          <w:color w:val="000000"/>
          <w:sz w:val="28"/>
        </w:rPr>
      </w:pPr>
      <w:r w:rsidRPr="00C20721">
        <w:rPr>
          <w:color w:val="000000"/>
          <w:sz w:val="28"/>
        </w:rPr>
        <w:t>- «Предоставление жилых помещений по договорам социального найма»;</w:t>
      </w:r>
    </w:p>
    <w:p w:rsidR="000855BB" w:rsidRPr="00C20721" w:rsidRDefault="000855BB" w:rsidP="00C20721">
      <w:pPr>
        <w:spacing w:line="360" w:lineRule="auto"/>
        <w:ind w:firstLine="709"/>
        <w:jc w:val="both"/>
        <w:rPr>
          <w:color w:val="000000"/>
          <w:sz w:val="28"/>
        </w:rPr>
      </w:pPr>
      <w:r w:rsidRPr="00C20721">
        <w:rPr>
          <w:color w:val="000000"/>
          <w:sz w:val="28"/>
        </w:rPr>
        <w:t>- «Прием заявлений, документов, а также постановка граждан на учет в качестве нуждающихся в жилых помещениях»;</w:t>
      </w:r>
    </w:p>
    <w:p w:rsidR="000855BB" w:rsidRPr="00C20721" w:rsidRDefault="000855BB" w:rsidP="00C20721">
      <w:pPr>
        <w:spacing w:line="360" w:lineRule="auto"/>
        <w:ind w:firstLine="709"/>
        <w:jc w:val="both"/>
        <w:rPr>
          <w:color w:val="000000"/>
          <w:sz w:val="28"/>
        </w:rPr>
      </w:pPr>
      <w:r w:rsidRPr="00C20721">
        <w:rPr>
          <w:color w:val="000000"/>
          <w:sz w:val="28"/>
        </w:rPr>
        <w:t>- «Выдача справки об использовании (неиспользовании) гражданином права на приватизацию жилых помещений»;</w:t>
      </w:r>
    </w:p>
    <w:p w:rsidR="000855BB" w:rsidRPr="00C20721" w:rsidRDefault="000855BB" w:rsidP="00C20721">
      <w:pPr>
        <w:spacing w:line="360" w:lineRule="auto"/>
        <w:ind w:firstLine="709"/>
        <w:jc w:val="both"/>
        <w:rPr>
          <w:color w:val="000000"/>
          <w:sz w:val="28"/>
        </w:rPr>
      </w:pPr>
      <w:r w:rsidRPr="00C20721">
        <w:rPr>
          <w:color w:val="000000"/>
          <w:sz w:val="28"/>
        </w:rPr>
        <w:t>- «Присвоение, изменение и аннулирование адресов объектов недвижимости».</w:t>
      </w:r>
    </w:p>
    <w:p w:rsidR="000855BB" w:rsidRPr="00C20721" w:rsidRDefault="000855BB" w:rsidP="00C20721">
      <w:pPr>
        <w:spacing w:line="360" w:lineRule="auto"/>
        <w:ind w:firstLine="709"/>
        <w:jc w:val="both"/>
        <w:rPr>
          <w:sz w:val="28"/>
          <w:szCs w:val="28"/>
        </w:rPr>
      </w:pPr>
    </w:p>
    <w:p w:rsidR="000855BB" w:rsidRPr="00C20721" w:rsidRDefault="000855BB" w:rsidP="00C20721">
      <w:pPr>
        <w:spacing w:line="360" w:lineRule="auto"/>
        <w:ind w:firstLine="709"/>
        <w:jc w:val="both"/>
        <w:rPr>
          <w:sz w:val="28"/>
          <w:szCs w:val="28"/>
        </w:rPr>
        <w:sectPr w:rsidR="000855BB" w:rsidRPr="00C20721" w:rsidSect="00146570">
          <w:pgSz w:w="11906" w:h="16838"/>
          <w:pgMar w:top="1134" w:right="567" w:bottom="1134" w:left="1701" w:header="708" w:footer="708" w:gutter="0"/>
          <w:paperSrc w:first="15" w:other="15"/>
          <w:cols w:space="708"/>
          <w:docGrid w:linePitch="360"/>
        </w:sectPr>
      </w:pPr>
    </w:p>
    <w:p w:rsidR="000855BB" w:rsidRPr="00C20721" w:rsidRDefault="000855BB" w:rsidP="00C20721">
      <w:pPr>
        <w:pStyle w:val="af6"/>
        <w:spacing w:line="360" w:lineRule="auto"/>
        <w:rPr>
          <w:b w:val="0"/>
          <w:color w:val="000000"/>
          <w:sz w:val="28"/>
          <w:szCs w:val="28"/>
        </w:rPr>
      </w:pPr>
      <w:r w:rsidRPr="00C20721">
        <w:rPr>
          <w:b w:val="0"/>
          <w:sz w:val="28"/>
          <w:szCs w:val="28"/>
        </w:rPr>
        <w:lastRenderedPageBreak/>
        <w:t>Таблица 8 -</w:t>
      </w:r>
      <w:r w:rsidRPr="00C20721">
        <w:rPr>
          <w:b w:val="0"/>
          <w:color w:val="000000"/>
          <w:sz w:val="28"/>
          <w:szCs w:val="28"/>
        </w:rPr>
        <w:t xml:space="preserve"> Сумма официальных расходов на получение услуги, руб.</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7"/>
        <w:gridCol w:w="443"/>
        <w:gridCol w:w="423"/>
        <w:gridCol w:w="567"/>
        <w:gridCol w:w="576"/>
        <w:gridCol w:w="556"/>
        <w:gridCol w:w="715"/>
        <w:gridCol w:w="577"/>
        <w:gridCol w:w="894"/>
        <w:gridCol w:w="876"/>
        <w:gridCol w:w="758"/>
        <w:gridCol w:w="698"/>
        <w:gridCol w:w="845"/>
        <w:gridCol w:w="1058"/>
        <w:gridCol w:w="657"/>
        <w:gridCol w:w="758"/>
        <w:gridCol w:w="756"/>
      </w:tblGrid>
      <w:tr w:rsidR="000855BB" w:rsidRPr="00C20721" w:rsidTr="000855BB">
        <w:trPr>
          <w:trHeight w:val="20"/>
          <w:jc w:val="center"/>
        </w:trPr>
        <w:tc>
          <w:tcPr>
            <w:tcW w:w="1130" w:type="pct"/>
            <w:shd w:val="clear" w:color="auto" w:fill="auto"/>
            <w:vAlign w:val="center"/>
            <w:hideMark/>
          </w:tcPr>
          <w:p w:rsidR="000855BB" w:rsidRPr="00C20721" w:rsidRDefault="000855BB" w:rsidP="00C20721">
            <w:pPr>
              <w:jc w:val="center"/>
              <w:rPr>
                <w:b/>
                <w:bCs/>
                <w:color w:val="000000"/>
              </w:rPr>
            </w:pPr>
            <w:r w:rsidRPr="00C20721">
              <w:rPr>
                <w:b/>
                <w:bCs/>
                <w:color w:val="000000"/>
              </w:rPr>
              <w:t>Сумма расходов</w:t>
            </w:r>
          </w:p>
        </w:tc>
        <w:tc>
          <w:tcPr>
            <w:tcW w:w="154" w:type="pct"/>
            <w:shd w:val="clear" w:color="auto" w:fill="auto"/>
            <w:vAlign w:val="center"/>
            <w:hideMark/>
          </w:tcPr>
          <w:p w:rsidR="000855BB" w:rsidRPr="00C20721" w:rsidRDefault="000855BB" w:rsidP="00C20721">
            <w:pPr>
              <w:jc w:val="center"/>
              <w:rPr>
                <w:b/>
                <w:color w:val="000000"/>
              </w:rPr>
            </w:pPr>
            <w:r w:rsidRPr="00C20721">
              <w:rPr>
                <w:b/>
                <w:color w:val="000000"/>
              </w:rPr>
              <w:t>1</w:t>
            </w:r>
          </w:p>
        </w:tc>
        <w:tc>
          <w:tcPr>
            <w:tcW w:w="147" w:type="pct"/>
            <w:shd w:val="clear" w:color="auto" w:fill="auto"/>
            <w:vAlign w:val="center"/>
            <w:hideMark/>
          </w:tcPr>
          <w:p w:rsidR="000855BB" w:rsidRPr="00C20721" w:rsidRDefault="000855BB" w:rsidP="00C20721">
            <w:pPr>
              <w:jc w:val="center"/>
              <w:rPr>
                <w:b/>
                <w:color w:val="000000"/>
              </w:rPr>
            </w:pPr>
            <w:r w:rsidRPr="00C20721">
              <w:rPr>
                <w:b/>
                <w:color w:val="000000"/>
              </w:rPr>
              <w:t>2</w:t>
            </w:r>
          </w:p>
        </w:tc>
        <w:tc>
          <w:tcPr>
            <w:tcW w:w="197" w:type="pct"/>
            <w:shd w:val="clear" w:color="auto" w:fill="auto"/>
            <w:vAlign w:val="center"/>
            <w:hideMark/>
          </w:tcPr>
          <w:p w:rsidR="000855BB" w:rsidRPr="00C20721" w:rsidRDefault="000855BB" w:rsidP="00C20721">
            <w:pPr>
              <w:jc w:val="center"/>
              <w:rPr>
                <w:b/>
                <w:color w:val="000000"/>
              </w:rPr>
            </w:pPr>
            <w:r w:rsidRPr="00C20721">
              <w:rPr>
                <w:b/>
                <w:color w:val="000000"/>
              </w:rPr>
              <w:t>3</w:t>
            </w:r>
          </w:p>
        </w:tc>
        <w:tc>
          <w:tcPr>
            <w:tcW w:w="200" w:type="pct"/>
            <w:shd w:val="clear" w:color="auto" w:fill="auto"/>
            <w:vAlign w:val="center"/>
            <w:hideMark/>
          </w:tcPr>
          <w:p w:rsidR="000855BB" w:rsidRPr="00C20721" w:rsidRDefault="000855BB" w:rsidP="00C20721">
            <w:pPr>
              <w:jc w:val="center"/>
              <w:rPr>
                <w:b/>
                <w:color w:val="000000"/>
              </w:rPr>
            </w:pPr>
            <w:r w:rsidRPr="00C20721">
              <w:rPr>
                <w:b/>
                <w:color w:val="000000"/>
              </w:rPr>
              <w:t>4</w:t>
            </w:r>
          </w:p>
        </w:tc>
        <w:tc>
          <w:tcPr>
            <w:tcW w:w="193" w:type="pct"/>
            <w:shd w:val="clear" w:color="auto" w:fill="auto"/>
            <w:vAlign w:val="center"/>
            <w:hideMark/>
          </w:tcPr>
          <w:p w:rsidR="000855BB" w:rsidRPr="00C20721" w:rsidRDefault="000855BB" w:rsidP="00C20721">
            <w:pPr>
              <w:jc w:val="center"/>
              <w:rPr>
                <w:b/>
                <w:color w:val="000000"/>
              </w:rPr>
            </w:pPr>
            <w:r w:rsidRPr="00C20721">
              <w:rPr>
                <w:b/>
                <w:color w:val="000000"/>
              </w:rPr>
              <w:t>5</w:t>
            </w:r>
          </w:p>
        </w:tc>
        <w:tc>
          <w:tcPr>
            <w:tcW w:w="248" w:type="pct"/>
            <w:shd w:val="clear" w:color="auto" w:fill="auto"/>
            <w:vAlign w:val="center"/>
            <w:hideMark/>
          </w:tcPr>
          <w:p w:rsidR="000855BB" w:rsidRPr="00C20721" w:rsidRDefault="000855BB" w:rsidP="00C20721">
            <w:pPr>
              <w:jc w:val="center"/>
              <w:rPr>
                <w:b/>
                <w:color w:val="000000"/>
              </w:rPr>
            </w:pPr>
            <w:r w:rsidRPr="00C20721">
              <w:rPr>
                <w:b/>
                <w:color w:val="000000"/>
              </w:rPr>
              <w:t>6</w:t>
            </w:r>
          </w:p>
        </w:tc>
        <w:tc>
          <w:tcPr>
            <w:tcW w:w="200" w:type="pct"/>
            <w:shd w:val="clear" w:color="auto" w:fill="auto"/>
            <w:vAlign w:val="center"/>
            <w:hideMark/>
          </w:tcPr>
          <w:p w:rsidR="000855BB" w:rsidRPr="00C20721" w:rsidRDefault="000855BB" w:rsidP="00C20721">
            <w:pPr>
              <w:jc w:val="center"/>
              <w:rPr>
                <w:b/>
                <w:color w:val="000000"/>
              </w:rPr>
            </w:pPr>
            <w:r w:rsidRPr="00C20721">
              <w:rPr>
                <w:b/>
                <w:color w:val="000000"/>
              </w:rPr>
              <w:t>7</w:t>
            </w:r>
          </w:p>
        </w:tc>
        <w:tc>
          <w:tcPr>
            <w:tcW w:w="310" w:type="pct"/>
            <w:shd w:val="clear" w:color="auto" w:fill="auto"/>
            <w:vAlign w:val="center"/>
            <w:hideMark/>
          </w:tcPr>
          <w:p w:rsidR="000855BB" w:rsidRPr="00C20721" w:rsidRDefault="000855BB" w:rsidP="00C20721">
            <w:pPr>
              <w:jc w:val="center"/>
              <w:rPr>
                <w:b/>
                <w:color w:val="000000"/>
              </w:rPr>
            </w:pPr>
            <w:r w:rsidRPr="00C20721">
              <w:rPr>
                <w:b/>
                <w:color w:val="000000"/>
              </w:rPr>
              <w:t>8</w:t>
            </w:r>
          </w:p>
        </w:tc>
        <w:tc>
          <w:tcPr>
            <w:tcW w:w="304" w:type="pct"/>
            <w:vAlign w:val="center"/>
          </w:tcPr>
          <w:p w:rsidR="000855BB" w:rsidRPr="00C20721" w:rsidRDefault="000855BB" w:rsidP="00C20721">
            <w:pPr>
              <w:jc w:val="center"/>
              <w:rPr>
                <w:b/>
                <w:color w:val="000000"/>
              </w:rPr>
            </w:pPr>
            <w:r w:rsidRPr="00C20721">
              <w:rPr>
                <w:b/>
                <w:color w:val="000000"/>
              </w:rPr>
              <w:t>9</w:t>
            </w:r>
          </w:p>
        </w:tc>
        <w:tc>
          <w:tcPr>
            <w:tcW w:w="263" w:type="pct"/>
            <w:vAlign w:val="center"/>
          </w:tcPr>
          <w:p w:rsidR="000855BB" w:rsidRPr="00C20721" w:rsidRDefault="000855BB" w:rsidP="00C20721">
            <w:pPr>
              <w:jc w:val="center"/>
              <w:rPr>
                <w:b/>
                <w:color w:val="000000"/>
              </w:rPr>
            </w:pPr>
            <w:r w:rsidRPr="00C20721">
              <w:rPr>
                <w:b/>
                <w:color w:val="000000"/>
              </w:rPr>
              <w:t>10</w:t>
            </w:r>
          </w:p>
        </w:tc>
        <w:tc>
          <w:tcPr>
            <w:tcW w:w="242" w:type="pct"/>
            <w:shd w:val="clear" w:color="auto" w:fill="auto"/>
            <w:vAlign w:val="center"/>
            <w:hideMark/>
          </w:tcPr>
          <w:p w:rsidR="000855BB" w:rsidRPr="00C20721" w:rsidRDefault="000855BB" w:rsidP="00C20721">
            <w:pPr>
              <w:jc w:val="center"/>
              <w:rPr>
                <w:b/>
                <w:color w:val="000000"/>
              </w:rPr>
            </w:pPr>
            <w:r w:rsidRPr="00C20721">
              <w:rPr>
                <w:b/>
                <w:color w:val="000000"/>
              </w:rPr>
              <w:t>11</w:t>
            </w:r>
          </w:p>
        </w:tc>
        <w:tc>
          <w:tcPr>
            <w:tcW w:w="293" w:type="pct"/>
            <w:shd w:val="clear" w:color="auto" w:fill="auto"/>
            <w:vAlign w:val="center"/>
            <w:hideMark/>
          </w:tcPr>
          <w:p w:rsidR="000855BB" w:rsidRPr="00C20721" w:rsidRDefault="000855BB" w:rsidP="00C20721">
            <w:pPr>
              <w:jc w:val="center"/>
              <w:rPr>
                <w:b/>
                <w:color w:val="000000"/>
              </w:rPr>
            </w:pPr>
            <w:r w:rsidRPr="00C20721">
              <w:rPr>
                <w:b/>
                <w:color w:val="000000"/>
              </w:rPr>
              <w:t>12</w:t>
            </w:r>
          </w:p>
        </w:tc>
        <w:tc>
          <w:tcPr>
            <w:tcW w:w="367" w:type="pct"/>
            <w:shd w:val="clear" w:color="auto" w:fill="auto"/>
            <w:vAlign w:val="center"/>
            <w:hideMark/>
          </w:tcPr>
          <w:p w:rsidR="000855BB" w:rsidRPr="00C20721" w:rsidRDefault="000855BB" w:rsidP="00C20721">
            <w:pPr>
              <w:jc w:val="center"/>
              <w:rPr>
                <w:b/>
                <w:color w:val="000000"/>
              </w:rPr>
            </w:pPr>
            <w:r w:rsidRPr="00C20721">
              <w:rPr>
                <w:b/>
                <w:color w:val="000000"/>
              </w:rPr>
              <w:t>13</w:t>
            </w:r>
          </w:p>
        </w:tc>
        <w:tc>
          <w:tcPr>
            <w:tcW w:w="228" w:type="pct"/>
            <w:vAlign w:val="center"/>
          </w:tcPr>
          <w:p w:rsidR="000855BB" w:rsidRPr="00C20721" w:rsidRDefault="000855BB" w:rsidP="00C20721">
            <w:pPr>
              <w:jc w:val="center"/>
              <w:rPr>
                <w:b/>
                <w:color w:val="000000"/>
              </w:rPr>
            </w:pPr>
            <w:r w:rsidRPr="00C20721">
              <w:rPr>
                <w:b/>
                <w:color w:val="000000"/>
              </w:rPr>
              <w:t>14</w:t>
            </w:r>
          </w:p>
        </w:tc>
        <w:tc>
          <w:tcPr>
            <w:tcW w:w="263" w:type="pct"/>
            <w:vAlign w:val="center"/>
          </w:tcPr>
          <w:p w:rsidR="000855BB" w:rsidRPr="00C20721" w:rsidRDefault="000855BB" w:rsidP="00C20721">
            <w:pPr>
              <w:jc w:val="center"/>
              <w:rPr>
                <w:b/>
                <w:color w:val="000000"/>
              </w:rPr>
            </w:pPr>
            <w:r w:rsidRPr="00C20721">
              <w:rPr>
                <w:b/>
                <w:color w:val="000000"/>
              </w:rPr>
              <w:t>15</w:t>
            </w:r>
          </w:p>
        </w:tc>
        <w:tc>
          <w:tcPr>
            <w:tcW w:w="262" w:type="pct"/>
            <w:vAlign w:val="center"/>
          </w:tcPr>
          <w:p w:rsidR="000855BB" w:rsidRPr="00C20721" w:rsidRDefault="000855BB" w:rsidP="00C20721">
            <w:pPr>
              <w:jc w:val="center"/>
              <w:rPr>
                <w:b/>
                <w:color w:val="000000"/>
              </w:rPr>
            </w:pPr>
            <w:r w:rsidRPr="00C20721">
              <w:rPr>
                <w:b/>
                <w:color w:val="000000"/>
              </w:rPr>
              <w:t>16</w:t>
            </w:r>
          </w:p>
        </w:tc>
      </w:tr>
      <w:tr w:rsidR="000855BB" w:rsidRPr="00C20721" w:rsidTr="000855BB">
        <w:trPr>
          <w:trHeight w:val="20"/>
          <w:jc w:val="center"/>
        </w:trPr>
        <w:tc>
          <w:tcPr>
            <w:tcW w:w="1130" w:type="pct"/>
            <w:shd w:val="clear" w:color="auto" w:fill="auto"/>
            <w:hideMark/>
          </w:tcPr>
          <w:p w:rsidR="000855BB" w:rsidRPr="00C20721" w:rsidRDefault="000855BB" w:rsidP="00C20721">
            <w:pPr>
              <w:rPr>
                <w:b/>
                <w:i/>
                <w:color w:val="000000"/>
              </w:rPr>
            </w:pPr>
            <w:r w:rsidRPr="00C20721">
              <w:rPr>
                <w:b/>
                <w:i/>
                <w:color w:val="000000"/>
              </w:rPr>
              <w:t>Нормативное значение</w:t>
            </w:r>
          </w:p>
        </w:tc>
        <w:tc>
          <w:tcPr>
            <w:tcW w:w="154"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147"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197"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200"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193"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248"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200"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310"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304"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263"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242"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293"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367" w:type="pct"/>
            <w:shd w:val="clear" w:color="000000" w:fill="FFFFFF"/>
            <w:vAlign w:val="center"/>
          </w:tcPr>
          <w:p w:rsidR="000855BB" w:rsidRPr="00C20721" w:rsidRDefault="000855BB" w:rsidP="00C20721">
            <w:pPr>
              <w:jc w:val="center"/>
              <w:rPr>
                <w:b/>
                <w:i/>
                <w:color w:val="000000"/>
              </w:rPr>
            </w:pPr>
            <w:r w:rsidRPr="00C20721">
              <w:rPr>
                <w:b/>
                <w:i/>
                <w:color w:val="000000"/>
              </w:rPr>
              <w:t>н/д</w:t>
            </w:r>
          </w:p>
        </w:tc>
        <w:tc>
          <w:tcPr>
            <w:tcW w:w="228" w:type="pct"/>
            <w:shd w:val="clear" w:color="000000" w:fill="FFFFFF"/>
            <w:vAlign w:val="center"/>
          </w:tcPr>
          <w:p w:rsidR="000855BB" w:rsidRPr="00C20721" w:rsidRDefault="000855BB" w:rsidP="00C20721">
            <w:pPr>
              <w:jc w:val="center"/>
              <w:rPr>
                <w:b/>
                <w:i/>
                <w:color w:val="000000"/>
              </w:rPr>
            </w:pPr>
            <w:r w:rsidRPr="00C20721">
              <w:rPr>
                <w:b/>
                <w:i/>
                <w:color w:val="000000"/>
              </w:rPr>
              <w:t>0</w:t>
            </w:r>
          </w:p>
        </w:tc>
        <w:tc>
          <w:tcPr>
            <w:tcW w:w="263" w:type="pct"/>
            <w:shd w:val="clear" w:color="000000" w:fill="FFFFFF"/>
            <w:vAlign w:val="center"/>
          </w:tcPr>
          <w:p w:rsidR="000855BB" w:rsidRPr="00C20721" w:rsidRDefault="000855BB" w:rsidP="00C20721">
            <w:pPr>
              <w:jc w:val="center"/>
              <w:rPr>
                <w:b/>
                <w:i/>
                <w:color w:val="000000"/>
              </w:rPr>
            </w:pPr>
            <w:r w:rsidRPr="00C20721">
              <w:rPr>
                <w:b/>
                <w:i/>
                <w:color w:val="000000"/>
              </w:rPr>
              <w:t>3 000</w:t>
            </w:r>
          </w:p>
        </w:tc>
        <w:tc>
          <w:tcPr>
            <w:tcW w:w="262" w:type="pct"/>
            <w:shd w:val="clear" w:color="000000" w:fill="FFFFFF"/>
            <w:vAlign w:val="center"/>
          </w:tcPr>
          <w:p w:rsidR="000855BB" w:rsidRPr="00C20721" w:rsidRDefault="000855BB" w:rsidP="00C20721">
            <w:pPr>
              <w:jc w:val="center"/>
              <w:rPr>
                <w:b/>
                <w:i/>
                <w:color w:val="000000"/>
              </w:rPr>
            </w:pPr>
            <w:r w:rsidRPr="00C20721">
              <w:rPr>
                <w:b/>
                <w:i/>
                <w:color w:val="000000"/>
              </w:rPr>
              <w:t>0</w:t>
            </w:r>
          </w:p>
        </w:tc>
      </w:tr>
      <w:tr w:rsidR="000855BB" w:rsidRPr="00C20721" w:rsidTr="000855BB">
        <w:trPr>
          <w:trHeight w:val="20"/>
          <w:jc w:val="center"/>
        </w:trPr>
        <w:tc>
          <w:tcPr>
            <w:tcW w:w="1130" w:type="pct"/>
            <w:shd w:val="clear" w:color="auto" w:fill="auto"/>
            <w:hideMark/>
          </w:tcPr>
          <w:p w:rsidR="000855BB" w:rsidRPr="00C20721" w:rsidRDefault="000855BB" w:rsidP="00C20721">
            <w:pPr>
              <w:rPr>
                <w:i/>
                <w:iCs/>
                <w:color w:val="000000"/>
              </w:rPr>
            </w:pPr>
            <w:r w:rsidRPr="00C20721">
              <w:rPr>
                <w:i/>
                <w:iCs/>
                <w:color w:val="000000"/>
              </w:rPr>
              <w:t>минимальное значение</w:t>
            </w:r>
          </w:p>
        </w:tc>
        <w:tc>
          <w:tcPr>
            <w:tcW w:w="154"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4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9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500</w:t>
            </w:r>
          </w:p>
        </w:tc>
        <w:tc>
          <w:tcPr>
            <w:tcW w:w="193"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48"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310"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304" w:type="pct"/>
            <w:vAlign w:val="center"/>
          </w:tcPr>
          <w:p w:rsidR="000855BB" w:rsidRPr="00C20721" w:rsidRDefault="000855BB" w:rsidP="00C20721">
            <w:pPr>
              <w:jc w:val="center"/>
              <w:rPr>
                <w:color w:val="000000"/>
              </w:rPr>
            </w:pPr>
            <w:r w:rsidRPr="00C20721">
              <w:rPr>
                <w:color w:val="000000"/>
              </w:rPr>
              <w:t>5 000</w:t>
            </w:r>
          </w:p>
        </w:tc>
        <w:tc>
          <w:tcPr>
            <w:tcW w:w="263" w:type="pct"/>
            <w:vAlign w:val="center"/>
          </w:tcPr>
          <w:p w:rsidR="000855BB" w:rsidRPr="00C20721" w:rsidRDefault="000855BB" w:rsidP="00C20721">
            <w:pPr>
              <w:jc w:val="center"/>
              <w:rPr>
                <w:color w:val="000000"/>
              </w:rPr>
            </w:pPr>
            <w:r w:rsidRPr="00C20721">
              <w:rPr>
                <w:color w:val="000000"/>
              </w:rPr>
              <w:t>1 000</w:t>
            </w:r>
          </w:p>
        </w:tc>
        <w:tc>
          <w:tcPr>
            <w:tcW w:w="242" w:type="pct"/>
            <w:shd w:val="clear" w:color="auto" w:fill="auto"/>
            <w:noWrap/>
            <w:vAlign w:val="center"/>
          </w:tcPr>
          <w:p w:rsidR="000855BB" w:rsidRPr="00C20721" w:rsidRDefault="000855BB" w:rsidP="00C20721">
            <w:pPr>
              <w:jc w:val="center"/>
              <w:rPr>
                <w:color w:val="000000"/>
              </w:rPr>
            </w:pPr>
            <w:r w:rsidRPr="00C20721">
              <w:rPr>
                <w:color w:val="000000"/>
              </w:rPr>
              <w:t>3000</w:t>
            </w:r>
          </w:p>
        </w:tc>
        <w:tc>
          <w:tcPr>
            <w:tcW w:w="293"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36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28" w:type="pct"/>
            <w:vAlign w:val="center"/>
          </w:tcPr>
          <w:p w:rsidR="000855BB" w:rsidRPr="00C20721" w:rsidRDefault="000855BB" w:rsidP="00C20721">
            <w:pPr>
              <w:jc w:val="center"/>
              <w:rPr>
                <w:color w:val="000000"/>
              </w:rPr>
            </w:pPr>
            <w:r w:rsidRPr="00C20721">
              <w:rPr>
                <w:color w:val="000000"/>
              </w:rPr>
              <w:t>0</w:t>
            </w:r>
          </w:p>
        </w:tc>
        <w:tc>
          <w:tcPr>
            <w:tcW w:w="263" w:type="pct"/>
            <w:vAlign w:val="center"/>
          </w:tcPr>
          <w:p w:rsidR="000855BB" w:rsidRPr="00C20721" w:rsidRDefault="000855BB" w:rsidP="00C20721">
            <w:pPr>
              <w:jc w:val="center"/>
              <w:rPr>
                <w:color w:val="000000"/>
              </w:rPr>
            </w:pPr>
            <w:r w:rsidRPr="00C20721">
              <w:rPr>
                <w:color w:val="000000"/>
              </w:rPr>
              <w:t>3 000</w:t>
            </w:r>
          </w:p>
        </w:tc>
        <w:tc>
          <w:tcPr>
            <w:tcW w:w="262" w:type="pct"/>
            <w:vAlign w:val="center"/>
          </w:tcPr>
          <w:p w:rsidR="000855BB" w:rsidRPr="00C20721" w:rsidRDefault="000855BB" w:rsidP="00C20721">
            <w:pPr>
              <w:jc w:val="center"/>
              <w:rPr>
                <w:color w:val="000000"/>
              </w:rPr>
            </w:pPr>
            <w:r w:rsidRPr="00C20721">
              <w:rPr>
                <w:color w:val="000000"/>
              </w:rPr>
              <w:t>3 000</w:t>
            </w:r>
          </w:p>
        </w:tc>
      </w:tr>
      <w:tr w:rsidR="000855BB" w:rsidRPr="00C20721" w:rsidTr="000855BB">
        <w:trPr>
          <w:trHeight w:val="20"/>
          <w:jc w:val="center"/>
        </w:trPr>
        <w:tc>
          <w:tcPr>
            <w:tcW w:w="1130" w:type="pct"/>
            <w:shd w:val="clear" w:color="auto" w:fill="auto"/>
            <w:hideMark/>
          </w:tcPr>
          <w:p w:rsidR="000855BB" w:rsidRPr="00C20721" w:rsidRDefault="000855BB" w:rsidP="00C20721">
            <w:pPr>
              <w:rPr>
                <w:i/>
                <w:iCs/>
                <w:color w:val="000000"/>
              </w:rPr>
            </w:pPr>
            <w:r w:rsidRPr="00C20721">
              <w:rPr>
                <w:i/>
                <w:iCs/>
                <w:color w:val="000000"/>
              </w:rPr>
              <w:t>среднее значение</w:t>
            </w:r>
          </w:p>
        </w:tc>
        <w:tc>
          <w:tcPr>
            <w:tcW w:w="154"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4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9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500</w:t>
            </w:r>
          </w:p>
        </w:tc>
        <w:tc>
          <w:tcPr>
            <w:tcW w:w="193"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48" w:type="pct"/>
            <w:shd w:val="clear" w:color="auto" w:fill="auto"/>
            <w:noWrap/>
            <w:vAlign w:val="center"/>
          </w:tcPr>
          <w:p w:rsidR="000855BB" w:rsidRPr="00C20721" w:rsidRDefault="000855BB" w:rsidP="00C20721">
            <w:pPr>
              <w:jc w:val="center"/>
              <w:rPr>
                <w:color w:val="000000"/>
              </w:rPr>
            </w:pPr>
            <w:r w:rsidRPr="00C20721">
              <w:rPr>
                <w:color w:val="000000"/>
              </w:rPr>
              <w:t>200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100</w:t>
            </w:r>
          </w:p>
        </w:tc>
        <w:tc>
          <w:tcPr>
            <w:tcW w:w="310" w:type="pct"/>
            <w:shd w:val="clear" w:color="auto" w:fill="auto"/>
            <w:noWrap/>
            <w:vAlign w:val="center"/>
          </w:tcPr>
          <w:p w:rsidR="000855BB" w:rsidRPr="00C20721" w:rsidRDefault="000855BB" w:rsidP="00C20721">
            <w:pPr>
              <w:jc w:val="center"/>
              <w:rPr>
                <w:color w:val="000000"/>
              </w:rPr>
            </w:pPr>
            <w:r w:rsidRPr="00C20721">
              <w:rPr>
                <w:color w:val="000000"/>
              </w:rPr>
              <w:t>8 300</w:t>
            </w:r>
          </w:p>
        </w:tc>
        <w:tc>
          <w:tcPr>
            <w:tcW w:w="304" w:type="pct"/>
            <w:vAlign w:val="center"/>
          </w:tcPr>
          <w:p w:rsidR="000855BB" w:rsidRPr="00C20721" w:rsidRDefault="000855BB" w:rsidP="00C20721">
            <w:pPr>
              <w:jc w:val="center"/>
              <w:rPr>
                <w:color w:val="000000"/>
              </w:rPr>
            </w:pPr>
            <w:r w:rsidRPr="00C20721">
              <w:rPr>
                <w:color w:val="000000"/>
              </w:rPr>
              <w:t>7 850</w:t>
            </w:r>
          </w:p>
        </w:tc>
        <w:tc>
          <w:tcPr>
            <w:tcW w:w="263" w:type="pct"/>
            <w:vAlign w:val="center"/>
          </w:tcPr>
          <w:p w:rsidR="000855BB" w:rsidRPr="00C20721" w:rsidRDefault="000855BB" w:rsidP="00C20721">
            <w:pPr>
              <w:jc w:val="center"/>
              <w:rPr>
                <w:color w:val="000000"/>
              </w:rPr>
            </w:pPr>
            <w:r w:rsidRPr="00C20721">
              <w:rPr>
                <w:color w:val="000000"/>
              </w:rPr>
              <w:t>1 300</w:t>
            </w:r>
          </w:p>
        </w:tc>
        <w:tc>
          <w:tcPr>
            <w:tcW w:w="242" w:type="pct"/>
            <w:shd w:val="clear" w:color="auto" w:fill="auto"/>
            <w:noWrap/>
            <w:vAlign w:val="center"/>
          </w:tcPr>
          <w:p w:rsidR="000855BB" w:rsidRPr="00C20721" w:rsidRDefault="000855BB" w:rsidP="00C20721">
            <w:pPr>
              <w:jc w:val="center"/>
              <w:rPr>
                <w:color w:val="000000"/>
              </w:rPr>
            </w:pPr>
            <w:r w:rsidRPr="00C20721">
              <w:rPr>
                <w:color w:val="000000"/>
              </w:rPr>
              <w:t>3000</w:t>
            </w:r>
          </w:p>
        </w:tc>
        <w:tc>
          <w:tcPr>
            <w:tcW w:w="293" w:type="pct"/>
            <w:shd w:val="clear" w:color="auto" w:fill="auto"/>
            <w:noWrap/>
            <w:vAlign w:val="center"/>
          </w:tcPr>
          <w:p w:rsidR="000855BB" w:rsidRPr="00C20721" w:rsidRDefault="000855BB" w:rsidP="00C20721">
            <w:pPr>
              <w:jc w:val="center"/>
              <w:rPr>
                <w:color w:val="000000"/>
              </w:rPr>
            </w:pPr>
            <w:r w:rsidRPr="00C20721">
              <w:rPr>
                <w:color w:val="000000"/>
              </w:rPr>
              <w:t>3 700</w:t>
            </w:r>
          </w:p>
        </w:tc>
        <w:tc>
          <w:tcPr>
            <w:tcW w:w="367" w:type="pct"/>
            <w:shd w:val="clear" w:color="auto" w:fill="auto"/>
            <w:noWrap/>
            <w:vAlign w:val="center"/>
          </w:tcPr>
          <w:p w:rsidR="000855BB" w:rsidRPr="00C20721" w:rsidRDefault="000855BB" w:rsidP="00C20721">
            <w:pPr>
              <w:jc w:val="center"/>
              <w:rPr>
                <w:color w:val="000000"/>
              </w:rPr>
            </w:pPr>
            <w:r w:rsidRPr="00C20721">
              <w:rPr>
                <w:color w:val="000000"/>
              </w:rPr>
              <w:t>3 666,7</w:t>
            </w:r>
          </w:p>
        </w:tc>
        <w:tc>
          <w:tcPr>
            <w:tcW w:w="228" w:type="pct"/>
            <w:vAlign w:val="center"/>
          </w:tcPr>
          <w:p w:rsidR="000855BB" w:rsidRPr="00C20721" w:rsidRDefault="000855BB" w:rsidP="00C20721">
            <w:pPr>
              <w:jc w:val="center"/>
              <w:rPr>
                <w:color w:val="000000"/>
              </w:rPr>
            </w:pPr>
            <w:r w:rsidRPr="00C20721">
              <w:rPr>
                <w:color w:val="000000"/>
              </w:rPr>
              <w:t>0</w:t>
            </w:r>
          </w:p>
        </w:tc>
        <w:tc>
          <w:tcPr>
            <w:tcW w:w="263" w:type="pct"/>
            <w:vAlign w:val="center"/>
          </w:tcPr>
          <w:p w:rsidR="000855BB" w:rsidRPr="00C20721" w:rsidRDefault="000855BB" w:rsidP="00C20721">
            <w:pPr>
              <w:jc w:val="center"/>
              <w:rPr>
                <w:color w:val="000000"/>
              </w:rPr>
            </w:pPr>
            <w:r w:rsidRPr="00C20721">
              <w:rPr>
                <w:color w:val="000000"/>
              </w:rPr>
              <w:t>3 000</w:t>
            </w:r>
          </w:p>
        </w:tc>
        <w:tc>
          <w:tcPr>
            <w:tcW w:w="262" w:type="pct"/>
            <w:vAlign w:val="center"/>
          </w:tcPr>
          <w:p w:rsidR="000855BB" w:rsidRPr="00C20721" w:rsidRDefault="000855BB" w:rsidP="00C20721">
            <w:pPr>
              <w:jc w:val="center"/>
              <w:rPr>
                <w:color w:val="000000"/>
              </w:rPr>
            </w:pPr>
            <w:r w:rsidRPr="00C20721">
              <w:rPr>
                <w:color w:val="000000"/>
              </w:rPr>
              <w:t>3 000</w:t>
            </w:r>
          </w:p>
        </w:tc>
      </w:tr>
      <w:tr w:rsidR="000855BB" w:rsidRPr="00C20721" w:rsidTr="000855BB">
        <w:trPr>
          <w:trHeight w:val="20"/>
          <w:jc w:val="center"/>
        </w:trPr>
        <w:tc>
          <w:tcPr>
            <w:tcW w:w="1130" w:type="pct"/>
            <w:shd w:val="clear" w:color="auto" w:fill="auto"/>
            <w:hideMark/>
          </w:tcPr>
          <w:p w:rsidR="000855BB" w:rsidRPr="00C20721" w:rsidRDefault="000855BB" w:rsidP="00C20721">
            <w:pPr>
              <w:rPr>
                <w:i/>
                <w:iCs/>
                <w:color w:val="000000"/>
              </w:rPr>
            </w:pPr>
            <w:r w:rsidRPr="00C20721">
              <w:rPr>
                <w:i/>
                <w:iCs/>
                <w:color w:val="000000"/>
              </w:rPr>
              <w:t>максимальное значение</w:t>
            </w:r>
          </w:p>
        </w:tc>
        <w:tc>
          <w:tcPr>
            <w:tcW w:w="154"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4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9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500</w:t>
            </w:r>
          </w:p>
        </w:tc>
        <w:tc>
          <w:tcPr>
            <w:tcW w:w="193"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48" w:type="pct"/>
            <w:shd w:val="clear" w:color="auto" w:fill="auto"/>
            <w:noWrap/>
            <w:vAlign w:val="center"/>
          </w:tcPr>
          <w:p w:rsidR="000855BB" w:rsidRPr="00C20721" w:rsidRDefault="000855BB" w:rsidP="00C20721">
            <w:pPr>
              <w:jc w:val="center"/>
              <w:rPr>
                <w:color w:val="000000"/>
              </w:rPr>
            </w:pPr>
            <w:r w:rsidRPr="00C20721">
              <w:rPr>
                <w:color w:val="000000"/>
              </w:rPr>
              <w:t>600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200</w:t>
            </w:r>
          </w:p>
        </w:tc>
        <w:tc>
          <w:tcPr>
            <w:tcW w:w="310" w:type="pct"/>
            <w:shd w:val="clear" w:color="auto" w:fill="auto"/>
            <w:noWrap/>
            <w:vAlign w:val="center"/>
          </w:tcPr>
          <w:p w:rsidR="000855BB" w:rsidRPr="00C20721" w:rsidRDefault="000855BB" w:rsidP="00C20721">
            <w:pPr>
              <w:jc w:val="center"/>
              <w:rPr>
                <w:color w:val="000000"/>
              </w:rPr>
            </w:pPr>
            <w:r w:rsidRPr="00C20721">
              <w:rPr>
                <w:color w:val="000000"/>
              </w:rPr>
              <w:t>92 000</w:t>
            </w:r>
          </w:p>
        </w:tc>
        <w:tc>
          <w:tcPr>
            <w:tcW w:w="304" w:type="pct"/>
            <w:vAlign w:val="center"/>
          </w:tcPr>
          <w:p w:rsidR="000855BB" w:rsidRPr="00C20721" w:rsidRDefault="000855BB" w:rsidP="00C20721">
            <w:pPr>
              <w:jc w:val="center"/>
              <w:rPr>
                <w:color w:val="000000"/>
              </w:rPr>
            </w:pPr>
            <w:r w:rsidRPr="00C20721">
              <w:rPr>
                <w:color w:val="000000"/>
              </w:rPr>
              <w:t>15 300</w:t>
            </w:r>
          </w:p>
        </w:tc>
        <w:tc>
          <w:tcPr>
            <w:tcW w:w="263" w:type="pct"/>
            <w:vAlign w:val="center"/>
          </w:tcPr>
          <w:p w:rsidR="000855BB" w:rsidRPr="00C20721" w:rsidRDefault="000855BB" w:rsidP="00C20721">
            <w:pPr>
              <w:jc w:val="center"/>
              <w:rPr>
                <w:color w:val="000000"/>
              </w:rPr>
            </w:pPr>
            <w:r w:rsidRPr="00C20721">
              <w:rPr>
                <w:color w:val="000000"/>
              </w:rPr>
              <w:t>2 000</w:t>
            </w:r>
          </w:p>
        </w:tc>
        <w:tc>
          <w:tcPr>
            <w:tcW w:w="242" w:type="pct"/>
            <w:shd w:val="clear" w:color="auto" w:fill="auto"/>
            <w:noWrap/>
            <w:vAlign w:val="center"/>
          </w:tcPr>
          <w:p w:rsidR="000855BB" w:rsidRPr="00C20721" w:rsidRDefault="000855BB" w:rsidP="00C20721">
            <w:pPr>
              <w:jc w:val="center"/>
              <w:rPr>
                <w:color w:val="000000"/>
              </w:rPr>
            </w:pPr>
            <w:r w:rsidRPr="00C20721">
              <w:rPr>
                <w:color w:val="000000"/>
              </w:rPr>
              <w:t>3000</w:t>
            </w:r>
          </w:p>
        </w:tc>
        <w:tc>
          <w:tcPr>
            <w:tcW w:w="293" w:type="pct"/>
            <w:shd w:val="clear" w:color="auto" w:fill="auto"/>
            <w:noWrap/>
            <w:vAlign w:val="center"/>
          </w:tcPr>
          <w:p w:rsidR="000855BB" w:rsidRPr="00C20721" w:rsidRDefault="000855BB" w:rsidP="00C20721">
            <w:pPr>
              <w:jc w:val="center"/>
              <w:rPr>
                <w:color w:val="000000"/>
              </w:rPr>
            </w:pPr>
            <w:r w:rsidRPr="00C20721">
              <w:rPr>
                <w:color w:val="000000"/>
              </w:rPr>
              <w:t>8 000</w:t>
            </w:r>
          </w:p>
        </w:tc>
        <w:tc>
          <w:tcPr>
            <w:tcW w:w="367" w:type="pct"/>
            <w:shd w:val="clear" w:color="auto" w:fill="auto"/>
            <w:noWrap/>
            <w:vAlign w:val="center"/>
          </w:tcPr>
          <w:p w:rsidR="000855BB" w:rsidRPr="00C20721" w:rsidRDefault="000855BB" w:rsidP="00C20721">
            <w:pPr>
              <w:jc w:val="center"/>
              <w:rPr>
                <w:color w:val="000000"/>
              </w:rPr>
            </w:pPr>
            <w:r w:rsidRPr="00C20721">
              <w:rPr>
                <w:color w:val="000000"/>
              </w:rPr>
              <w:t>6 000</w:t>
            </w:r>
          </w:p>
        </w:tc>
        <w:tc>
          <w:tcPr>
            <w:tcW w:w="228" w:type="pct"/>
            <w:vAlign w:val="center"/>
          </w:tcPr>
          <w:p w:rsidR="000855BB" w:rsidRPr="00C20721" w:rsidRDefault="000855BB" w:rsidP="00C20721">
            <w:pPr>
              <w:jc w:val="center"/>
              <w:rPr>
                <w:color w:val="000000"/>
              </w:rPr>
            </w:pPr>
            <w:r w:rsidRPr="00C20721">
              <w:rPr>
                <w:color w:val="000000"/>
              </w:rPr>
              <w:t>0</w:t>
            </w:r>
          </w:p>
        </w:tc>
        <w:tc>
          <w:tcPr>
            <w:tcW w:w="263" w:type="pct"/>
            <w:vAlign w:val="center"/>
          </w:tcPr>
          <w:p w:rsidR="000855BB" w:rsidRPr="00C20721" w:rsidRDefault="000855BB" w:rsidP="00C20721">
            <w:pPr>
              <w:jc w:val="center"/>
              <w:rPr>
                <w:color w:val="000000"/>
              </w:rPr>
            </w:pPr>
            <w:r w:rsidRPr="00C20721">
              <w:rPr>
                <w:color w:val="000000"/>
              </w:rPr>
              <w:t>3 000</w:t>
            </w:r>
          </w:p>
        </w:tc>
        <w:tc>
          <w:tcPr>
            <w:tcW w:w="262" w:type="pct"/>
            <w:vAlign w:val="center"/>
          </w:tcPr>
          <w:p w:rsidR="000855BB" w:rsidRPr="00C20721" w:rsidRDefault="000855BB" w:rsidP="00C20721">
            <w:pPr>
              <w:jc w:val="center"/>
              <w:rPr>
                <w:color w:val="000000"/>
              </w:rPr>
            </w:pPr>
            <w:r w:rsidRPr="00C20721">
              <w:rPr>
                <w:color w:val="000000"/>
              </w:rPr>
              <w:t>3 000</w:t>
            </w:r>
          </w:p>
        </w:tc>
      </w:tr>
      <w:tr w:rsidR="000855BB" w:rsidRPr="00C20721" w:rsidTr="000855BB">
        <w:trPr>
          <w:trHeight w:val="20"/>
          <w:jc w:val="center"/>
        </w:trPr>
        <w:tc>
          <w:tcPr>
            <w:tcW w:w="1130" w:type="pct"/>
            <w:shd w:val="clear" w:color="auto" w:fill="auto"/>
          </w:tcPr>
          <w:p w:rsidR="000855BB" w:rsidRPr="00C20721" w:rsidRDefault="000855BB" w:rsidP="00C20721">
            <w:pPr>
              <w:rPr>
                <w:i/>
                <w:iCs/>
                <w:color w:val="000000"/>
              </w:rPr>
            </w:pPr>
            <w:r w:rsidRPr="00C20721">
              <w:rPr>
                <w:i/>
                <w:iCs/>
                <w:color w:val="000000"/>
              </w:rPr>
              <w:t>модальное значение</w:t>
            </w:r>
          </w:p>
        </w:tc>
        <w:tc>
          <w:tcPr>
            <w:tcW w:w="154"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4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19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500</w:t>
            </w:r>
          </w:p>
        </w:tc>
        <w:tc>
          <w:tcPr>
            <w:tcW w:w="193"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48"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00"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310" w:type="pct"/>
            <w:shd w:val="clear" w:color="auto" w:fill="auto"/>
            <w:noWrap/>
            <w:vAlign w:val="center"/>
          </w:tcPr>
          <w:p w:rsidR="000855BB" w:rsidRPr="00C20721" w:rsidRDefault="000855BB" w:rsidP="00C20721">
            <w:pPr>
              <w:jc w:val="center"/>
              <w:rPr>
                <w:color w:val="000000"/>
              </w:rPr>
            </w:pPr>
            <w:r w:rsidRPr="00C20721">
              <w:rPr>
                <w:color w:val="000000"/>
              </w:rPr>
              <w:t>5 000</w:t>
            </w:r>
          </w:p>
        </w:tc>
        <w:tc>
          <w:tcPr>
            <w:tcW w:w="304" w:type="pct"/>
            <w:vAlign w:val="center"/>
          </w:tcPr>
          <w:p w:rsidR="000855BB" w:rsidRPr="00C20721" w:rsidRDefault="000855BB" w:rsidP="00C20721">
            <w:pPr>
              <w:jc w:val="center"/>
              <w:rPr>
                <w:color w:val="000000"/>
              </w:rPr>
            </w:pPr>
            <w:r w:rsidRPr="00C20721">
              <w:t>6 000</w:t>
            </w:r>
          </w:p>
        </w:tc>
        <w:tc>
          <w:tcPr>
            <w:tcW w:w="263" w:type="pct"/>
            <w:vAlign w:val="center"/>
          </w:tcPr>
          <w:p w:rsidR="000855BB" w:rsidRPr="00C20721" w:rsidRDefault="000855BB" w:rsidP="00C20721">
            <w:pPr>
              <w:jc w:val="center"/>
              <w:rPr>
                <w:color w:val="000000"/>
              </w:rPr>
            </w:pPr>
            <w:r w:rsidRPr="00C20721">
              <w:rPr>
                <w:color w:val="000000"/>
              </w:rPr>
              <w:t>1 000</w:t>
            </w:r>
          </w:p>
        </w:tc>
        <w:tc>
          <w:tcPr>
            <w:tcW w:w="242" w:type="pct"/>
            <w:shd w:val="clear" w:color="auto" w:fill="auto"/>
            <w:noWrap/>
            <w:vAlign w:val="center"/>
          </w:tcPr>
          <w:p w:rsidR="000855BB" w:rsidRPr="00C20721" w:rsidRDefault="000855BB" w:rsidP="00C20721">
            <w:pPr>
              <w:jc w:val="center"/>
              <w:rPr>
                <w:color w:val="000000"/>
              </w:rPr>
            </w:pPr>
            <w:r w:rsidRPr="00C20721">
              <w:rPr>
                <w:color w:val="000000"/>
              </w:rPr>
              <w:t>3000</w:t>
            </w:r>
          </w:p>
        </w:tc>
        <w:tc>
          <w:tcPr>
            <w:tcW w:w="293"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367" w:type="pct"/>
            <w:shd w:val="clear" w:color="auto" w:fill="auto"/>
            <w:noWrap/>
            <w:vAlign w:val="center"/>
          </w:tcPr>
          <w:p w:rsidR="000855BB" w:rsidRPr="00C20721" w:rsidRDefault="000855BB" w:rsidP="00C20721">
            <w:pPr>
              <w:jc w:val="center"/>
              <w:rPr>
                <w:color w:val="000000"/>
              </w:rPr>
            </w:pPr>
            <w:r w:rsidRPr="00C20721">
              <w:rPr>
                <w:color w:val="000000"/>
              </w:rPr>
              <w:t>0</w:t>
            </w:r>
          </w:p>
        </w:tc>
        <w:tc>
          <w:tcPr>
            <w:tcW w:w="228" w:type="pct"/>
            <w:vAlign w:val="center"/>
          </w:tcPr>
          <w:p w:rsidR="000855BB" w:rsidRPr="00C20721" w:rsidRDefault="000855BB" w:rsidP="00C20721">
            <w:pPr>
              <w:jc w:val="center"/>
              <w:rPr>
                <w:color w:val="000000"/>
              </w:rPr>
            </w:pPr>
            <w:r w:rsidRPr="00C20721">
              <w:rPr>
                <w:color w:val="000000"/>
              </w:rPr>
              <w:t>0</w:t>
            </w:r>
          </w:p>
        </w:tc>
        <w:tc>
          <w:tcPr>
            <w:tcW w:w="263" w:type="pct"/>
            <w:vAlign w:val="center"/>
          </w:tcPr>
          <w:p w:rsidR="000855BB" w:rsidRPr="00C20721" w:rsidRDefault="000855BB" w:rsidP="00C20721">
            <w:pPr>
              <w:jc w:val="center"/>
              <w:rPr>
                <w:color w:val="000000"/>
              </w:rPr>
            </w:pPr>
            <w:r w:rsidRPr="00C20721">
              <w:rPr>
                <w:color w:val="000000"/>
              </w:rPr>
              <w:t>3 000</w:t>
            </w:r>
          </w:p>
        </w:tc>
        <w:tc>
          <w:tcPr>
            <w:tcW w:w="262" w:type="pct"/>
            <w:vAlign w:val="center"/>
          </w:tcPr>
          <w:p w:rsidR="000855BB" w:rsidRPr="00C20721" w:rsidRDefault="000855BB" w:rsidP="00C20721">
            <w:pPr>
              <w:jc w:val="center"/>
              <w:rPr>
                <w:color w:val="000000"/>
              </w:rPr>
            </w:pPr>
            <w:r w:rsidRPr="00C20721">
              <w:rPr>
                <w:color w:val="000000"/>
              </w:rPr>
              <w:t>3 000</w:t>
            </w:r>
          </w:p>
        </w:tc>
      </w:tr>
    </w:tbl>
    <w:p w:rsidR="000855BB" w:rsidRPr="00C20721" w:rsidRDefault="000855BB" w:rsidP="00C20721">
      <w:pPr>
        <w:spacing w:before="120" w:line="360" w:lineRule="auto"/>
        <w:ind w:firstLine="709"/>
        <w:jc w:val="both"/>
        <w:rPr>
          <w:sz w:val="28"/>
          <w:szCs w:val="28"/>
        </w:rPr>
      </w:pPr>
      <w:r w:rsidRPr="00C20721">
        <w:rPr>
          <w:sz w:val="28"/>
          <w:szCs w:val="28"/>
        </w:rPr>
        <w:t>Отдельно стоит отметить факт финансовых затрат по нормативно бесплатным услугам. Вероятнее всего, в сумму расходов по данным услугам заявители включили и расходы на получение сопутствующих документов и услуг.</w:t>
      </w:r>
    </w:p>
    <w:p w:rsidR="000855BB" w:rsidRPr="00C20721" w:rsidRDefault="000855BB" w:rsidP="00C20721">
      <w:pPr>
        <w:spacing w:line="360" w:lineRule="auto"/>
        <w:ind w:firstLine="709"/>
        <w:jc w:val="both"/>
        <w:rPr>
          <w:sz w:val="28"/>
          <w:szCs w:val="28"/>
        </w:rPr>
      </w:pPr>
      <w:r w:rsidRPr="00C20721">
        <w:rPr>
          <w:sz w:val="28"/>
          <w:szCs w:val="28"/>
        </w:rPr>
        <w:t xml:space="preserve">Необходимость обращения к посредникам отметили только 16,7% заявителей, обратившихся за получением услуги «Прием заявлений, документов, а также постановка граждан на учет в качестве нуждающихся в жилых помещениях». В 2013 году услугами посредников воспользовались 32% заявителей, обратившихся за получением услуги «Предоставление в собственность граждан земельных участков для ведения садоводства, огородничества и дачного хозяйства». </w:t>
      </w:r>
    </w:p>
    <w:p w:rsidR="000855BB" w:rsidRPr="00C20721" w:rsidRDefault="000855BB" w:rsidP="00C20721">
      <w:pPr>
        <w:spacing w:line="360" w:lineRule="auto"/>
        <w:ind w:firstLine="709"/>
        <w:jc w:val="both"/>
        <w:rPr>
          <w:sz w:val="28"/>
          <w:szCs w:val="28"/>
        </w:rPr>
      </w:pPr>
      <w:r w:rsidRPr="00C20721">
        <w:rPr>
          <w:sz w:val="28"/>
          <w:szCs w:val="28"/>
        </w:rPr>
        <w:t>Указать причины, побудившие обратиться к посредникам, а также стоимость услуг посредников респонденты затруднились. По остальным муниципальным услугам фактов обращения к посредникам не выявлено.</w:t>
      </w:r>
    </w:p>
    <w:p w:rsidR="000855BB" w:rsidRPr="00C20721" w:rsidRDefault="000855BB" w:rsidP="00C20721">
      <w:pPr>
        <w:spacing w:line="360" w:lineRule="auto"/>
        <w:ind w:firstLine="709"/>
        <w:jc w:val="both"/>
        <w:rPr>
          <w:sz w:val="28"/>
          <w:szCs w:val="28"/>
        </w:rPr>
      </w:pPr>
      <w:r w:rsidRPr="00C20721">
        <w:rPr>
          <w:sz w:val="28"/>
          <w:szCs w:val="28"/>
        </w:rPr>
        <w:t>В ходе мониторинга фактов мотивирования чиновников не выявлено.</w:t>
      </w:r>
    </w:p>
    <w:p w:rsidR="000855BB" w:rsidRPr="00C20721" w:rsidRDefault="000855BB" w:rsidP="00C20721">
      <w:pPr>
        <w:spacing w:before="120" w:line="360" w:lineRule="auto"/>
        <w:ind w:firstLine="709"/>
        <w:jc w:val="both"/>
        <w:rPr>
          <w:sz w:val="28"/>
        </w:rPr>
      </w:pPr>
    </w:p>
    <w:p w:rsidR="000855BB" w:rsidRPr="00C20721" w:rsidRDefault="000855BB" w:rsidP="00C20721">
      <w:pPr>
        <w:spacing w:before="120" w:line="360" w:lineRule="auto"/>
        <w:ind w:firstLine="709"/>
        <w:jc w:val="both"/>
        <w:rPr>
          <w:sz w:val="28"/>
        </w:rPr>
        <w:sectPr w:rsidR="000855BB" w:rsidRPr="00C20721" w:rsidSect="00146570">
          <w:pgSz w:w="16838" w:h="11906" w:orient="landscape"/>
          <w:pgMar w:top="1701" w:right="1134" w:bottom="567" w:left="1134" w:header="708" w:footer="708" w:gutter="0"/>
          <w:paperSrc w:first="15" w:other="15"/>
          <w:cols w:space="708"/>
          <w:docGrid w:linePitch="360"/>
        </w:sectPr>
      </w:pPr>
    </w:p>
    <w:p w:rsidR="000855BB" w:rsidRPr="00C20721" w:rsidRDefault="0030086A" w:rsidP="00C20721">
      <w:pPr>
        <w:spacing w:line="360" w:lineRule="auto"/>
        <w:ind w:left="720"/>
        <w:jc w:val="center"/>
        <w:rPr>
          <w:b/>
          <w:sz w:val="28"/>
          <w:szCs w:val="28"/>
        </w:rPr>
      </w:pPr>
      <w:r w:rsidRPr="00C20721">
        <w:rPr>
          <w:b/>
          <w:sz w:val="28"/>
          <w:szCs w:val="28"/>
        </w:rPr>
        <w:lastRenderedPageBreak/>
        <w:t xml:space="preserve">5. </w:t>
      </w:r>
      <w:r w:rsidR="000855BB" w:rsidRPr="00C20721">
        <w:rPr>
          <w:b/>
          <w:sz w:val="28"/>
          <w:szCs w:val="28"/>
        </w:rPr>
        <w:t>Проблемы заявителей при получении муниципальных услуг</w:t>
      </w:r>
    </w:p>
    <w:p w:rsidR="000855BB" w:rsidRPr="00C20721" w:rsidRDefault="000855BB" w:rsidP="00C20721">
      <w:pPr>
        <w:tabs>
          <w:tab w:val="left" w:pos="2694"/>
        </w:tabs>
        <w:spacing w:line="360" w:lineRule="auto"/>
        <w:ind w:firstLine="709"/>
        <w:jc w:val="both"/>
        <w:rPr>
          <w:sz w:val="28"/>
          <w:szCs w:val="28"/>
        </w:rPr>
      </w:pPr>
      <w:r w:rsidRPr="00C20721">
        <w:rPr>
          <w:sz w:val="28"/>
          <w:szCs w:val="28"/>
        </w:rPr>
        <w:t>В среднем 61,18% опрошенных указали, что у них не возникло затруднений при получении рассматриваемых муниципальных услуг. В 2013 году данный показатель составлял 90,4%.</w:t>
      </w:r>
    </w:p>
    <w:p w:rsidR="000855BB" w:rsidRPr="00C20721" w:rsidRDefault="000855BB" w:rsidP="00C20721">
      <w:pPr>
        <w:spacing w:line="360" w:lineRule="auto"/>
        <w:ind w:firstLine="709"/>
        <w:jc w:val="both"/>
        <w:rPr>
          <w:sz w:val="28"/>
          <w:szCs w:val="28"/>
        </w:rPr>
      </w:pPr>
      <w:r w:rsidRPr="00C20721">
        <w:rPr>
          <w:sz w:val="28"/>
          <w:szCs w:val="28"/>
        </w:rPr>
        <w:t>Среди остальных респондентов наибольшее недовольство вызывают:</w:t>
      </w:r>
    </w:p>
    <w:p w:rsidR="000855BB" w:rsidRPr="00C20721" w:rsidRDefault="000855BB" w:rsidP="00C20721">
      <w:pPr>
        <w:spacing w:line="360" w:lineRule="auto"/>
        <w:ind w:firstLine="709"/>
        <w:jc w:val="both"/>
        <w:rPr>
          <w:sz w:val="28"/>
          <w:szCs w:val="28"/>
        </w:rPr>
      </w:pPr>
      <w:r w:rsidRPr="00C20721">
        <w:rPr>
          <w:sz w:val="28"/>
          <w:szCs w:val="28"/>
        </w:rPr>
        <w:t>1) сложность заполнения официальных форм (бланков) (25,88% опрошенных);</w:t>
      </w:r>
    </w:p>
    <w:p w:rsidR="000855BB" w:rsidRPr="00C20721" w:rsidRDefault="000855BB" w:rsidP="00C20721">
      <w:pPr>
        <w:spacing w:line="360" w:lineRule="auto"/>
        <w:ind w:firstLine="709"/>
        <w:jc w:val="both"/>
        <w:rPr>
          <w:sz w:val="28"/>
          <w:szCs w:val="28"/>
        </w:rPr>
      </w:pPr>
      <w:r w:rsidRPr="00C20721">
        <w:rPr>
          <w:sz w:val="28"/>
          <w:szCs w:val="28"/>
        </w:rPr>
        <w:t>2) хождение по многим кабинетам, учреждениям (20,0%);</w:t>
      </w:r>
    </w:p>
    <w:p w:rsidR="000855BB" w:rsidRPr="00C20721" w:rsidRDefault="000855BB" w:rsidP="00C20721">
      <w:pPr>
        <w:spacing w:line="360" w:lineRule="auto"/>
        <w:ind w:firstLine="709"/>
        <w:jc w:val="both"/>
        <w:rPr>
          <w:sz w:val="28"/>
          <w:szCs w:val="28"/>
        </w:rPr>
      </w:pPr>
      <w:r w:rsidRPr="00C20721">
        <w:rPr>
          <w:sz w:val="28"/>
          <w:szCs w:val="28"/>
        </w:rPr>
        <w:t>3) требование избыточных документов, сведений (5,88%);</w:t>
      </w:r>
    </w:p>
    <w:p w:rsidR="000855BB" w:rsidRPr="00C20721" w:rsidRDefault="000855BB" w:rsidP="00C20721">
      <w:pPr>
        <w:spacing w:line="360" w:lineRule="auto"/>
        <w:ind w:firstLine="709"/>
        <w:jc w:val="both"/>
        <w:rPr>
          <w:sz w:val="28"/>
          <w:szCs w:val="28"/>
        </w:rPr>
      </w:pPr>
      <w:r w:rsidRPr="00C20721">
        <w:rPr>
          <w:sz w:val="28"/>
          <w:szCs w:val="28"/>
        </w:rPr>
        <w:t>4) отсутствие возможности получить консультацию или справочную информацию в органах, предоставляющих государственные (муниципальные) услуги (4,71%);</w:t>
      </w:r>
    </w:p>
    <w:p w:rsidR="000855BB" w:rsidRPr="00C20721" w:rsidRDefault="000855BB" w:rsidP="00C20721">
      <w:pPr>
        <w:spacing w:line="360" w:lineRule="auto"/>
        <w:ind w:firstLine="709"/>
        <w:jc w:val="both"/>
        <w:rPr>
          <w:sz w:val="28"/>
          <w:szCs w:val="28"/>
        </w:rPr>
      </w:pPr>
      <w:r w:rsidRPr="00C20721">
        <w:rPr>
          <w:sz w:val="28"/>
          <w:szCs w:val="28"/>
        </w:rPr>
        <w:t>5) отсутствие необходимой информации об услугах (формы заявлений, порядок предоставления, действующие налоги и сборы и др.) (3,53%);</w:t>
      </w:r>
    </w:p>
    <w:p w:rsidR="000855BB" w:rsidRPr="00C20721" w:rsidRDefault="000855BB" w:rsidP="00C20721">
      <w:pPr>
        <w:spacing w:line="360" w:lineRule="auto"/>
        <w:ind w:firstLine="709"/>
        <w:jc w:val="both"/>
        <w:rPr>
          <w:sz w:val="28"/>
          <w:szCs w:val="28"/>
        </w:rPr>
      </w:pPr>
      <w:r w:rsidRPr="00C20721">
        <w:rPr>
          <w:sz w:val="28"/>
          <w:szCs w:val="28"/>
        </w:rPr>
        <w:t>6) отсутствие наглядной информации о порядке получения государственной услуги (на стендах, на официальных сайтах органов государственной власти и т.д.) (3,53%);</w:t>
      </w:r>
    </w:p>
    <w:p w:rsidR="000855BB" w:rsidRPr="00C20721" w:rsidRDefault="000855BB" w:rsidP="00C20721">
      <w:pPr>
        <w:spacing w:line="360" w:lineRule="auto"/>
        <w:ind w:firstLine="709"/>
        <w:jc w:val="both"/>
        <w:rPr>
          <w:sz w:val="28"/>
          <w:szCs w:val="28"/>
        </w:rPr>
      </w:pPr>
      <w:r w:rsidRPr="00C20721">
        <w:rPr>
          <w:sz w:val="28"/>
          <w:szCs w:val="28"/>
        </w:rPr>
        <w:t>7) недостаточный профессиональный уровень работников органов власти (3,53%).</w:t>
      </w:r>
    </w:p>
    <w:p w:rsidR="000855BB" w:rsidRPr="00C20721" w:rsidRDefault="000855BB"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47,06% респондентов назвали этап получения результата услуги. Для 41,18% опрошенных наиболее сложным был этап прохождения документов в органе власти. Трудности при подаче документов на получение услуги испытывали 7,06% респондентов. 4,71% опрошенных отметили, что основные сложности возникли на этапе сбора необходимых документов.</w:t>
      </w:r>
    </w:p>
    <w:p w:rsidR="000855BB" w:rsidRPr="00C20721" w:rsidRDefault="00F332F2" w:rsidP="00C20721">
      <w:pPr>
        <w:spacing w:line="360" w:lineRule="auto"/>
        <w:ind w:firstLine="709"/>
        <w:jc w:val="both"/>
        <w:rPr>
          <w:sz w:val="28"/>
          <w:szCs w:val="28"/>
        </w:rPr>
      </w:pPr>
      <w:r>
        <w:rPr>
          <w:sz w:val="28"/>
          <w:szCs w:val="28"/>
        </w:rPr>
        <w:t>При ответе на вопрос «Что для Вас имеет</w:t>
      </w:r>
      <w:r w:rsidR="000855BB" w:rsidRPr="00C20721">
        <w:rPr>
          <w:sz w:val="28"/>
          <w:szCs w:val="28"/>
        </w:rPr>
        <w:t xml:space="preserve"> наибольшее зн</w:t>
      </w:r>
      <w:r>
        <w:rPr>
          <w:sz w:val="28"/>
          <w:szCs w:val="28"/>
        </w:rPr>
        <w:t>ачение при получении указанной Вами</w:t>
      </w:r>
      <w:r w:rsidR="000855BB" w:rsidRPr="00C20721">
        <w:rPr>
          <w:sz w:val="28"/>
          <w:szCs w:val="28"/>
        </w:rPr>
        <w:t xml:space="preserve"> услуги в будущем?» заявители указали следующее:</w:t>
      </w:r>
    </w:p>
    <w:p w:rsidR="000855BB" w:rsidRDefault="000855BB" w:rsidP="00C20721">
      <w:pPr>
        <w:spacing w:line="360" w:lineRule="auto"/>
        <w:ind w:firstLine="709"/>
        <w:jc w:val="both"/>
        <w:rPr>
          <w:sz w:val="28"/>
          <w:szCs w:val="28"/>
        </w:rPr>
      </w:pPr>
      <w:r w:rsidRPr="00C20721">
        <w:rPr>
          <w:sz w:val="28"/>
          <w:szCs w:val="28"/>
        </w:rPr>
        <w:t>1) улучшение территориальной доступности органа власти (35,29% опрошенных);</w:t>
      </w:r>
    </w:p>
    <w:p w:rsidR="00ED7F30" w:rsidRPr="00C20721" w:rsidRDefault="00ED7F30" w:rsidP="00C20721">
      <w:pPr>
        <w:spacing w:line="360" w:lineRule="auto"/>
        <w:ind w:firstLine="709"/>
        <w:jc w:val="both"/>
        <w:rPr>
          <w:sz w:val="28"/>
          <w:szCs w:val="28"/>
        </w:rPr>
      </w:pPr>
    </w:p>
    <w:p w:rsidR="000855BB" w:rsidRPr="00C20721" w:rsidRDefault="000855BB" w:rsidP="00C20721">
      <w:pPr>
        <w:spacing w:line="360" w:lineRule="auto"/>
        <w:ind w:firstLine="709"/>
        <w:jc w:val="both"/>
        <w:rPr>
          <w:sz w:val="28"/>
          <w:szCs w:val="28"/>
        </w:rPr>
      </w:pPr>
      <w:r w:rsidRPr="00C20721">
        <w:rPr>
          <w:sz w:val="28"/>
          <w:szCs w:val="28"/>
        </w:rPr>
        <w:lastRenderedPageBreak/>
        <w:t>2) упрощение заполнения запросов, официальных бланков (30,59%);</w:t>
      </w:r>
    </w:p>
    <w:p w:rsidR="000855BB" w:rsidRPr="00C20721" w:rsidRDefault="000855BB" w:rsidP="00C20721">
      <w:pPr>
        <w:spacing w:line="360" w:lineRule="auto"/>
        <w:ind w:firstLine="709"/>
        <w:jc w:val="both"/>
        <w:rPr>
          <w:sz w:val="28"/>
          <w:szCs w:val="28"/>
        </w:rPr>
      </w:pPr>
      <w:r w:rsidRPr="00C20721">
        <w:rPr>
          <w:sz w:val="28"/>
          <w:szCs w:val="28"/>
        </w:rPr>
        <w:t>3) сокращение числа требуемых документов (20,0%);</w:t>
      </w:r>
    </w:p>
    <w:p w:rsidR="000855BB" w:rsidRPr="00C20721" w:rsidRDefault="000855BB" w:rsidP="00C20721">
      <w:pPr>
        <w:spacing w:line="360" w:lineRule="auto"/>
        <w:ind w:firstLine="709"/>
        <w:jc w:val="both"/>
        <w:rPr>
          <w:sz w:val="28"/>
          <w:szCs w:val="28"/>
        </w:rPr>
      </w:pPr>
      <w:r w:rsidRPr="00C20721">
        <w:rPr>
          <w:sz w:val="28"/>
          <w:szCs w:val="28"/>
        </w:rPr>
        <w:t>4) доступность информации о порядке предоставления услуги, необходимых форм (20,0%);</w:t>
      </w:r>
    </w:p>
    <w:p w:rsidR="000855BB" w:rsidRPr="00C20721" w:rsidRDefault="000855BB" w:rsidP="00C20721">
      <w:pPr>
        <w:spacing w:line="360" w:lineRule="auto"/>
        <w:ind w:firstLine="709"/>
        <w:jc w:val="both"/>
        <w:rPr>
          <w:sz w:val="28"/>
          <w:szCs w:val="28"/>
        </w:rPr>
      </w:pPr>
      <w:r w:rsidRPr="00C20721">
        <w:rPr>
          <w:sz w:val="28"/>
          <w:szCs w:val="28"/>
        </w:rPr>
        <w:t>5) вежливость и профессионализм сотрудников (18,82%);</w:t>
      </w:r>
    </w:p>
    <w:p w:rsidR="000855BB" w:rsidRPr="00C20721" w:rsidRDefault="000855BB" w:rsidP="00C20721">
      <w:pPr>
        <w:spacing w:line="360" w:lineRule="auto"/>
        <w:ind w:firstLine="709"/>
        <w:jc w:val="both"/>
        <w:rPr>
          <w:sz w:val="28"/>
          <w:szCs w:val="28"/>
        </w:rPr>
      </w:pPr>
      <w:r w:rsidRPr="00C20721">
        <w:rPr>
          <w:sz w:val="28"/>
          <w:szCs w:val="28"/>
        </w:rPr>
        <w:t>6) сокращение количества обращений в орган власти и иные учреждения (10,59%);</w:t>
      </w:r>
    </w:p>
    <w:p w:rsidR="000855BB" w:rsidRPr="00C20721" w:rsidRDefault="000855BB" w:rsidP="00C20721">
      <w:pPr>
        <w:spacing w:line="360" w:lineRule="auto"/>
        <w:ind w:firstLine="709"/>
        <w:jc w:val="both"/>
        <w:rPr>
          <w:sz w:val="28"/>
          <w:szCs w:val="28"/>
        </w:rPr>
      </w:pPr>
      <w:r w:rsidRPr="00C20721">
        <w:rPr>
          <w:sz w:val="28"/>
          <w:szCs w:val="28"/>
        </w:rPr>
        <w:t>7) получение информации о стадии рассмотрения обращения (9,41%);</w:t>
      </w:r>
    </w:p>
    <w:p w:rsidR="000855BB" w:rsidRPr="00C20721" w:rsidRDefault="000855BB" w:rsidP="00C20721">
      <w:pPr>
        <w:spacing w:line="360" w:lineRule="auto"/>
        <w:ind w:firstLine="709"/>
        <w:jc w:val="both"/>
        <w:rPr>
          <w:sz w:val="28"/>
          <w:szCs w:val="28"/>
        </w:rPr>
      </w:pPr>
      <w:r w:rsidRPr="00C20721">
        <w:rPr>
          <w:sz w:val="28"/>
          <w:szCs w:val="28"/>
        </w:rPr>
        <w:t>8) сокращение срока предоставления услуги (8,24%);</w:t>
      </w:r>
    </w:p>
    <w:p w:rsidR="000855BB" w:rsidRPr="00C20721" w:rsidRDefault="000855BB" w:rsidP="00C20721">
      <w:pPr>
        <w:spacing w:line="360" w:lineRule="auto"/>
        <w:ind w:firstLine="709"/>
        <w:jc w:val="both"/>
        <w:rPr>
          <w:sz w:val="28"/>
          <w:szCs w:val="28"/>
        </w:rPr>
      </w:pPr>
      <w:r w:rsidRPr="00C20721">
        <w:rPr>
          <w:sz w:val="28"/>
          <w:szCs w:val="28"/>
        </w:rPr>
        <w:t>9) сокращение времени ожидания в очереди (отсутствие очередей) (4,71%);</w:t>
      </w:r>
    </w:p>
    <w:p w:rsidR="000855BB" w:rsidRPr="00C20721" w:rsidRDefault="000855BB" w:rsidP="00C20721">
      <w:pPr>
        <w:spacing w:line="360" w:lineRule="auto"/>
        <w:ind w:firstLine="709"/>
        <w:jc w:val="both"/>
        <w:rPr>
          <w:sz w:val="28"/>
          <w:szCs w:val="28"/>
        </w:rPr>
      </w:pPr>
      <w:r w:rsidRPr="00C20721">
        <w:rPr>
          <w:sz w:val="28"/>
          <w:szCs w:val="28"/>
        </w:rPr>
        <w:t>10) удобство графика работы учреждения (2,35%).</w:t>
      </w:r>
    </w:p>
    <w:p w:rsidR="000855BB" w:rsidRPr="00C20721" w:rsidRDefault="0030086A" w:rsidP="00C20721">
      <w:pPr>
        <w:spacing w:line="360" w:lineRule="auto"/>
        <w:ind w:left="720"/>
        <w:jc w:val="center"/>
        <w:rPr>
          <w:b/>
          <w:sz w:val="28"/>
          <w:szCs w:val="28"/>
        </w:rPr>
      </w:pPr>
      <w:r w:rsidRPr="00C20721">
        <w:rPr>
          <w:b/>
          <w:sz w:val="28"/>
          <w:szCs w:val="28"/>
        </w:rPr>
        <w:t xml:space="preserve">6. </w:t>
      </w:r>
      <w:r w:rsidR="000855BB" w:rsidRPr="00C20721">
        <w:rPr>
          <w:b/>
          <w:sz w:val="28"/>
          <w:szCs w:val="28"/>
        </w:rPr>
        <w:t>Общая оценка муниципальных услуг</w:t>
      </w:r>
    </w:p>
    <w:p w:rsidR="000855BB" w:rsidRPr="00C20721" w:rsidRDefault="00ED7F30" w:rsidP="00C20721">
      <w:pPr>
        <w:spacing w:line="360" w:lineRule="auto"/>
        <w:ind w:firstLine="720"/>
        <w:jc w:val="both"/>
        <w:rPr>
          <w:color w:val="000000"/>
          <w:sz w:val="28"/>
          <w:szCs w:val="28"/>
        </w:rPr>
      </w:pPr>
      <w:r>
        <w:rPr>
          <w:color w:val="000000"/>
          <w:sz w:val="28"/>
          <w:szCs w:val="28"/>
        </w:rPr>
        <w:t xml:space="preserve">На вопрос «Удовлетворены </w:t>
      </w:r>
      <w:r w:rsidR="000E3AC2">
        <w:rPr>
          <w:color w:val="000000"/>
          <w:sz w:val="28"/>
          <w:szCs w:val="28"/>
        </w:rPr>
        <w:t>ли Вы качеством</w:t>
      </w:r>
      <w:r w:rsidR="000855BB" w:rsidRPr="00C20721">
        <w:rPr>
          <w:color w:val="000000"/>
          <w:sz w:val="28"/>
          <w:szCs w:val="28"/>
        </w:rPr>
        <w:t xml:space="preserve"> и доступностью предоставления муниципальной услуги?» дали утвердительный ответ 94,12% опрошенных, что является достаточно высоким показателем (табл. 9). В 2013 году данный показатель составлял 84,8%.</w:t>
      </w:r>
    </w:p>
    <w:p w:rsidR="000855BB" w:rsidRPr="00C20721" w:rsidRDefault="000855BB" w:rsidP="00ED7F30">
      <w:pPr>
        <w:spacing w:line="360" w:lineRule="auto"/>
        <w:ind w:firstLine="720"/>
        <w:jc w:val="both"/>
        <w:rPr>
          <w:color w:val="000000"/>
          <w:sz w:val="28"/>
          <w:szCs w:val="28"/>
        </w:rPr>
      </w:pPr>
      <w:r w:rsidRPr="00C20721">
        <w:rPr>
          <w:color w:val="000000"/>
          <w:sz w:val="28"/>
          <w:szCs w:val="28"/>
        </w:rPr>
        <w:t>Менее всего удовлетворенных качеством и доступность муниципальной услуги «</w:t>
      </w:r>
      <w:r w:rsidRPr="00C20721">
        <w:rPr>
          <w:sz w:val="28"/>
          <w:szCs w:val="28"/>
        </w:rPr>
        <w:t>Принятие документов, а также выдача решений о переводе или об отказе в переводе жилого помещения в нежилое помещение</w:t>
      </w:r>
      <w:r w:rsidRPr="00C20721">
        <w:rPr>
          <w:color w:val="000000"/>
          <w:sz w:val="28"/>
          <w:szCs w:val="28"/>
        </w:rPr>
        <w:t>»</w:t>
      </w:r>
      <w:r w:rsidR="00ED7F30">
        <w:rPr>
          <w:color w:val="000000"/>
          <w:sz w:val="28"/>
          <w:szCs w:val="28"/>
        </w:rPr>
        <w:t xml:space="preserve">. Все опрошенные по данной услуге дали отрицательный ответ на вопрос об удовлетворенности качеством и доступностью предоставления услуги. Аналогичный </w:t>
      </w:r>
      <w:r w:rsidRPr="00C20721">
        <w:rPr>
          <w:color w:val="000000"/>
          <w:sz w:val="28"/>
          <w:szCs w:val="28"/>
        </w:rPr>
        <w:t>результат был получен по указанной услуге и в 2013 году. Стоит отметить, что по указанной услуге в период мониторинга был опрошен только 1 заявитель.</w:t>
      </w:r>
    </w:p>
    <w:p w:rsidR="000855BB" w:rsidRPr="00C20721" w:rsidRDefault="000855BB" w:rsidP="00C20721">
      <w:pPr>
        <w:spacing w:line="360" w:lineRule="auto"/>
        <w:ind w:firstLine="720"/>
        <w:jc w:val="both"/>
        <w:rPr>
          <w:color w:val="000000"/>
          <w:sz w:val="28"/>
          <w:szCs w:val="28"/>
        </w:rPr>
      </w:pPr>
    </w:p>
    <w:p w:rsidR="000855BB" w:rsidRPr="00C20721" w:rsidRDefault="000855BB" w:rsidP="00C20721">
      <w:pPr>
        <w:spacing w:line="360" w:lineRule="auto"/>
        <w:ind w:firstLine="720"/>
        <w:jc w:val="both"/>
        <w:rPr>
          <w:color w:val="000000"/>
          <w:sz w:val="28"/>
          <w:szCs w:val="28"/>
        </w:rPr>
        <w:sectPr w:rsidR="000855BB" w:rsidRPr="00C20721" w:rsidSect="00146570">
          <w:pgSz w:w="11906" w:h="16838"/>
          <w:pgMar w:top="1134" w:right="567" w:bottom="1134" w:left="1701" w:header="708" w:footer="708" w:gutter="0"/>
          <w:paperSrc w:first="15" w:other="15"/>
          <w:cols w:space="708"/>
          <w:docGrid w:linePitch="360"/>
        </w:sectPr>
      </w:pPr>
    </w:p>
    <w:p w:rsidR="000855BB" w:rsidRPr="00C20721" w:rsidRDefault="000855BB" w:rsidP="00C20721">
      <w:pPr>
        <w:pStyle w:val="af6"/>
        <w:spacing w:line="360" w:lineRule="auto"/>
        <w:rPr>
          <w:b w:val="0"/>
          <w:color w:val="000000"/>
          <w:sz w:val="28"/>
          <w:szCs w:val="28"/>
        </w:rPr>
      </w:pPr>
      <w:r w:rsidRPr="00C20721">
        <w:rPr>
          <w:b w:val="0"/>
          <w:sz w:val="28"/>
          <w:szCs w:val="28"/>
        </w:rPr>
        <w:lastRenderedPageBreak/>
        <w:t>Таблица 9</w:t>
      </w:r>
      <w:r w:rsidRPr="00C20721">
        <w:rPr>
          <w:b w:val="0"/>
          <w:color w:val="000000"/>
          <w:sz w:val="28"/>
          <w:szCs w:val="28"/>
        </w:rPr>
        <w:t xml:space="preserve"> – Общий уровень удовлетворенности,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7"/>
        <w:gridCol w:w="771"/>
        <w:gridCol w:w="692"/>
        <w:gridCol w:w="695"/>
        <w:gridCol w:w="576"/>
        <w:gridCol w:w="686"/>
        <w:gridCol w:w="695"/>
        <w:gridCol w:w="838"/>
        <w:gridCol w:w="672"/>
        <w:gridCol w:w="705"/>
        <w:gridCol w:w="673"/>
        <w:gridCol w:w="673"/>
        <w:gridCol w:w="795"/>
        <w:gridCol w:w="673"/>
        <w:gridCol w:w="839"/>
        <w:gridCol w:w="839"/>
        <w:gridCol w:w="891"/>
      </w:tblGrid>
      <w:tr w:rsidR="000855BB" w:rsidRPr="00C20721" w:rsidTr="00146570">
        <w:trPr>
          <w:trHeight w:val="20"/>
        </w:trPr>
        <w:tc>
          <w:tcPr>
            <w:tcW w:w="978" w:type="pct"/>
            <w:shd w:val="clear" w:color="auto" w:fill="auto"/>
            <w:vAlign w:val="center"/>
            <w:hideMark/>
          </w:tcPr>
          <w:p w:rsidR="000855BB" w:rsidRPr="00C20721" w:rsidRDefault="000855BB" w:rsidP="00C20721">
            <w:pPr>
              <w:jc w:val="center"/>
              <w:rPr>
                <w:color w:val="000000"/>
                <w:sz w:val="22"/>
                <w:szCs w:val="22"/>
              </w:rPr>
            </w:pPr>
            <w:r w:rsidRPr="00C20721">
              <w:rPr>
                <w:b/>
                <w:bCs/>
                <w:color w:val="000000"/>
              </w:rPr>
              <w:t>Номер услуги</w:t>
            </w:r>
          </w:p>
        </w:tc>
        <w:tc>
          <w:tcPr>
            <w:tcW w:w="265" w:type="pct"/>
            <w:shd w:val="clear" w:color="auto" w:fill="auto"/>
            <w:vAlign w:val="center"/>
            <w:hideMark/>
          </w:tcPr>
          <w:p w:rsidR="000855BB" w:rsidRPr="00C20721" w:rsidRDefault="000855BB" w:rsidP="00C20721">
            <w:pPr>
              <w:jc w:val="center"/>
              <w:rPr>
                <w:b/>
                <w:color w:val="000000"/>
              </w:rPr>
            </w:pPr>
            <w:r w:rsidRPr="00C20721">
              <w:rPr>
                <w:b/>
                <w:color w:val="000000"/>
              </w:rPr>
              <w:t>1</w:t>
            </w:r>
          </w:p>
        </w:tc>
        <w:tc>
          <w:tcPr>
            <w:tcW w:w="238" w:type="pct"/>
            <w:shd w:val="clear" w:color="auto" w:fill="auto"/>
            <w:vAlign w:val="center"/>
            <w:hideMark/>
          </w:tcPr>
          <w:p w:rsidR="000855BB" w:rsidRPr="00C20721" w:rsidRDefault="000855BB" w:rsidP="00C20721">
            <w:pPr>
              <w:jc w:val="center"/>
              <w:rPr>
                <w:b/>
                <w:color w:val="000000"/>
              </w:rPr>
            </w:pPr>
            <w:r w:rsidRPr="00C20721">
              <w:rPr>
                <w:b/>
                <w:color w:val="000000"/>
              </w:rPr>
              <w:t>2</w:t>
            </w:r>
          </w:p>
        </w:tc>
        <w:tc>
          <w:tcPr>
            <w:tcW w:w="239" w:type="pct"/>
            <w:shd w:val="clear" w:color="auto" w:fill="auto"/>
            <w:vAlign w:val="center"/>
            <w:hideMark/>
          </w:tcPr>
          <w:p w:rsidR="000855BB" w:rsidRPr="00C20721" w:rsidRDefault="000855BB" w:rsidP="00C20721">
            <w:pPr>
              <w:jc w:val="center"/>
              <w:rPr>
                <w:b/>
                <w:color w:val="000000"/>
              </w:rPr>
            </w:pPr>
            <w:r w:rsidRPr="00C20721">
              <w:rPr>
                <w:b/>
                <w:color w:val="000000"/>
              </w:rPr>
              <w:t>3</w:t>
            </w:r>
          </w:p>
        </w:tc>
        <w:tc>
          <w:tcPr>
            <w:tcW w:w="194" w:type="pct"/>
            <w:shd w:val="clear" w:color="auto" w:fill="auto"/>
            <w:vAlign w:val="center"/>
            <w:hideMark/>
          </w:tcPr>
          <w:p w:rsidR="000855BB" w:rsidRPr="00C20721" w:rsidRDefault="000855BB" w:rsidP="00C20721">
            <w:pPr>
              <w:jc w:val="center"/>
              <w:rPr>
                <w:b/>
                <w:color w:val="000000"/>
              </w:rPr>
            </w:pPr>
            <w:r w:rsidRPr="00C20721">
              <w:rPr>
                <w:b/>
                <w:color w:val="000000"/>
              </w:rPr>
              <w:t>4</w:t>
            </w:r>
          </w:p>
        </w:tc>
        <w:tc>
          <w:tcPr>
            <w:tcW w:w="236" w:type="pct"/>
            <w:vAlign w:val="center"/>
          </w:tcPr>
          <w:p w:rsidR="000855BB" w:rsidRPr="00C20721" w:rsidRDefault="000855BB" w:rsidP="00C20721">
            <w:pPr>
              <w:jc w:val="center"/>
              <w:rPr>
                <w:b/>
                <w:color w:val="000000"/>
              </w:rPr>
            </w:pPr>
            <w:r w:rsidRPr="00C20721">
              <w:rPr>
                <w:b/>
                <w:color w:val="000000"/>
              </w:rPr>
              <w:t>5</w:t>
            </w:r>
          </w:p>
        </w:tc>
        <w:tc>
          <w:tcPr>
            <w:tcW w:w="239" w:type="pct"/>
            <w:shd w:val="clear" w:color="auto" w:fill="auto"/>
            <w:vAlign w:val="center"/>
            <w:hideMark/>
          </w:tcPr>
          <w:p w:rsidR="000855BB" w:rsidRPr="00C20721" w:rsidRDefault="000855BB" w:rsidP="00C20721">
            <w:pPr>
              <w:jc w:val="center"/>
              <w:rPr>
                <w:b/>
                <w:color w:val="000000"/>
              </w:rPr>
            </w:pPr>
            <w:r w:rsidRPr="00C20721">
              <w:rPr>
                <w:b/>
                <w:color w:val="000000"/>
              </w:rPr>
              <w:t>6</w:t>
            </w:r>
          </w:p>
        </w:tc>
        <w:tc>
          <w:tcPr>
            <w:tcW w:w="288" w:type="pct"/>
            <w:shd w:val="clear" w:color="auto" w:fill="auto"/>
            <w:vAlign w:val="center"/>
            <w:hideMark/>
          </w:tcPr>
          <w:p w:rsidR="000855BB" w:rsidRPr="00C20721" w:rsidRDefault="000855BB" w:rsidP="00C20721">
            <w:pPr>
              <w:jc w:val="center"/>
              <w:rPr>
                <w:b/>
                <w:color w:val="000000"/>
              </w:rPr>
            </w:pPr>
            <w:r w:rsidRPr="00C20721">
              <w:rPr>
                <w:b/>
                <w:color w:val="000000"/>
              </w:rPr>
              <w:t>7</w:t>
            </w:r>
          </w:p>
        </w:tc>
        <w:tc>
          <w:tcPr>
            <w:tcW w:w="231" w:type="pct"/>
            <w:shd w:val="clear" w:color="auto" w:fill="auto"/>
            <w:vAlign w:val="center"/>
            <w:hideMark/>
          </w:tcPr>
          <w:p w:rsidR="000855BB" w:rsidRPr="00C20721" w:rsidRDefault="000855BB" w:rsidP="00C20721">
            <w:pPr>
              <w:jc w:val="center"/>
              <w:rPr>
                <w:b/>
                <w:color w:val="000000"/>
              </w:rPr>
            </w:pPr>
            <w:r w:rsidRPr="00C20721">
              <w:rPr>
                <w:b/>
                <w:color w:val="000000"/>
              </w:rPr>
              <w:t>8</w:t>
            </w:r>
          </w:p>
        </w:tc>
        <w:tc>
          <w:tcPr>
            <w:tcW w:w="242" w:type="pct"/>
            <w:shd w:val="clear" w:color="auto" w:fill="auto"/>
            <w:vAlign w:val="center"/>
            <w:hideMark/>
          </w:tcPr>
          <w:p w:rsidR="000855BB" w:rsidRPr="00C20721" w:rsidRDefault="000855BB" w:rsidP="00C20721">
            <w:pPr>
              <w:jc w:val="center"/>
              <w:rPr>
                <w:b/>
                <w:color w:val="000000"/>
              </w:rPr>
            </w:pPr>
            <w:r w:rsidRPr="00C20721">
              <w:rPr>
                <w:b/>
                <w:color w:val="000000"/>
              </w:rPr>
              <w:t>9</w:t>
            </w:r>
          </w:p>
        </w:tc>
        <w:tc>
          <w:tcPr>
            <w:tcW w:w="231" w:type="pct"/>
            <w:vAlign w:val="center"/>
          </w:tcPr>
          <w:p w:rsidR="000855BB" w:rsidRPr="00C20721" w:rsidRDefault="000855BB" w:rsidP="00C20721">
            <w:pPr>
              <w:jc w:val="center"/>
              <w:rPr>
                <w:b/>
                <w:color w:val="000000"/>
              </w:rPr>
            </w:pPr>
            <w:r w:rsidRPr="00C20721">
              <w:rPr>
                <w:b/>
                <w:color w:val="000000"/>
              </w:rPr>
              <w:t>10</w:t>
            </w:r>
          </w:p>
        </w:tc>
        <w:tc>
          <w:tcPr>
            <w:tcW w:w="231" w:type="pct"/>
            <w:shd w:val="clear" w:color="auto" w:fill="auto"/>
            <w:vAlign w:val="center"/>
            <w:hideMark/>
          </w:tcPr>
          <w:p w:rsidR="000855BB" w:rsidRPr="00C20721" w:rsidRDefault="000855BB" w:rsidP="00C20721">
            <w:pPr>
              <w:jc w:val="center"/>
              <w:rPr>
                <w:b/>
                <w:color w:val="000000"/>
              </w:rPr>
            </w:pPr>
            <w:r w:rsidRPr="00C20721">
              <w:rPr>
                <w:b/>
                <w:color w:val="000000"/>
              </w:rPr>
              <w:t>11</w:t>
            </w:r>
          </w:p>
        </w:tc>
        <w:tc>
          <w:tcPr>
            <w:tcW w:w="273" w:type="pct"/>
            <w:shd w:val="clear" w:color="auto" w:fill="auto"/>
            <w:vAlign w:val="center"/>
            <w:hideMark/>
          </w:tcPr>
          <w:p w:rsidR="000855BB" w:rsidRPr="00C20721" w:rsidRDefault="000855BB" w:rsidP="00C20721">
            <w:pPr>
              <w:jc w:val="center"/>
              <w:rPr>
                <w:b/>
                <w:color w:val="000000"/>
              </w:rPr>
            </w:pPr>
            <w:r w:rsidRPr="00C20721">
              <w:rPr>
                <w:b/>
                <w:color w:val="000000"/>
              </w:rPr>
              <w:t>12</w:t>
            </w:r>
          </w:p>
        </w:tc>
        <w:tc>
          <w:tcPr>
            <w:tcW w:w="231" w:type="pct"/>
            <w:shd w:val="clear" w:color="auto" w:fill="auto"/>
            <w:vAlign w:val="center"/>
            <w:hideMark/>
          </w:tcPr>
          <w:p w:rsidR="000855BB" w:rsidRPr="00C20721" w:rsidRDefault="000855BB" w:rsidP="00C20721">
            <w:pPr>
              <w:jc w:val="center"/>
              <w:rPr>
                <w:b/>
                <w:color w:val="000000"/>
              </w:rPr>
            </w:pPr>
            <w:r w:rsidRPr="00C20721">
              <w:rPr>
                <w:b/>
                <w:color w:val="000000"/>
              </w:rPr>
              <w:t>13</w:t>
            </w:r>
          </w:p>
        </w:tc>
        <w:tc>
          <w:tcPr>
            <w:tcW w:w="288" w:type="pct"/>
            <w:vAlign w:val="center"/>
          </w:tcPr>
          <w:p w:rsidR="000855BB" w:rsidRPr="00C20721" w:rsidRDefault="000855BB" w:rsidP="00C20721">
            <w:pPr>
              <w:jc w:val="center"/>
              <w:rPr>
                <w:b/>
                <w:color w:val="000000"/>
              </w:rPr>
            </w:pPr>
            <w:r w:rsidRPr="00C20721">
              <w:rPr>
                <w:b/>
                <w:color w:val="000000"/>
              </w:rPr>
              <w:t>14</w:t>
            </w:r>
          </w:p>
        </w:tc>
        <w:tc>
          <w:tcPr>
            <w:tcW w:w="288" w:type="pct"/>
            <w:vAlign w:val="center"/>
          </w:tcPr>
          <w:p w:rsidR="000855BB" w:rsidRPr="00C20721" w:rsidRDefault="000855BB" w:rsidP="00C20721">
            <w:pPr>
              <w:jc w:val="center"/>
              <w:rPr>
                <w:b/>
                <w:color w:val="000000"/>
              </w:rPr>
            </w:pPr>
            <w:r w:rsidRPr="00C20721">
              <w:rPr>
                <w:b/>
                <w:color w:val="000000"/>
              </w:rPr>
              <w:t>15</w:t>
            </w:r>
          </w:p>
        </w:tc>
        <w:tc>
          <w:tcPr>
            <w:tcW w:w="306" w:type="pct"/>
            <w:vAlign w:val="center"/>
          </w:tcPr>
          <w:p w:rsidR="000855BB" w:rsidRPr="00C20721" w:rsidRDefault="000855BB" w:rsidP="00C20721">
            <w:pPr>
              <w:jc w:val="center"/>
              <w:rPr>
                <w:b/>
                <w:color w:val="000000"/>
              </w:rPr>
            </w:pPr>
            <w:r w:rsidRPr="00C20721">
              <w:rPr>
                <w:b/>
                <w:color w:val="000000"/>
              </w:rPr>
              <w:t>16</w:t>
            </w:r>
          </w:p>
        </w:tc>
      </w:tr>
      <w:tr w:rsidR="000855BB" w:rsidRPr="00C20721" w:rsidTr="00146570">
        <w:trPr>
          <w:trHeight w:val="20"/>
        </w:trPr>
        <w:tc>
          <w:tcPr>
            <w:tcW w:w="978" w:type="pct"/>
            <w:shd w:val="clear" w:color="auto" w:fill="auto"/>
            <w:hideMark/>
          </w:tcPr>
          <w:p w:rsidR="000855BB" w:rsidRPr="00C20721" w:rsidRDefault="000855BB" w:rsidP="00C20721">
            <w:pPr>
              <w:rPr>
                <w:b/>
                <w:bCs/>
                <w:color w:val="000000"/>
              </w:rPr>
            </w:pPr>
            <w:r w:rsidRPr="00C20721">
              <w:rPr>
                <w:b/>
                <w:bCs/>
                <w:color w:val="000000"/>
              </w:rPr>
              <w:t>Октябрь 2013</w:t>
            </w:r>
            <w:r w:rsidRPr="00C20721">
              <w:rPr>
                <w:color w:val="000000"/>
                <w:sz w:val="22"/>
                <w:szCs w:val="22"/>
              </w:rPr>
              <w:t> </w:t>
            </w:r>
          </w:p>
        </w:tc>
        <w:tc>
          <w:tcPr>
            <w:tcW w:w="265" w:type="pct"/>
            <w:shd w:val="clear" w:color="auto" w:fill="auto"/>
            <w:vAlign w:val="center"/>
          </w:tcPr>
          <w:p w:rsidR="000855BB" w:rsidRPr="00C20721" w:rsidRDefault="000855BB" w:rsidP="00C20721">
            <w:pPr>
              <w:jc w:val="center"/>
            </w:pPr>
            <w:r w:rsidRPr="00C20721">
              <w:t>100</w:t>
            </w:r>
          </w:p>
        </w:tc>
        <w:tc>
          <w:tcPr>
            <w:tcW w:w="238" w:type="pct"/>
            <w:shd w:val="clear" w:color="auto" w:fill="auto"/>
            <w:vAlign w:val="center"/>
          </w:tcPr>
          <w:p w:rsidR="000855BB" w:rsidRPr="00C20721" w:rsidRDefault="000855BB" w:rsidP="00C20721">
            <w:pPr>
              <w:jc w:val="center"/>
            </w:pPr>
            <w:r w:rsidRPr="00C20721">
              <w:t>100</w:t>
            </w:r>
          </w:p>
        </w:tc>
        <w:tc>
          <w:tcPr>
            <w:tcW w:w="239" w:type="pct"/>
            <w:shd w:val="clear" w:color="auto" w:fill="auto"/>
            <w:vAlign w:val="center"/>
          </w:tcPr>
          <w:p w:rsidR="000855BB" w:rsidRPr="00C20721" w:rsidRDefault="000855BB" w:rsidP="00C20721">
            <w:pPr>
              <w:jc w:val="center"/>
            </w:pPr>
            <w:r w:rsidRPr="00C20721">
              <w:t>100</w:t>
            </w:r>
          </w:p>
        </w:tc>
        <w:tc>
          <w:tcPr>
            <w:tcW w:w="194" w:type="pct"/>
            <w:shd w:val="clear" w:color="auto" w:fill="auto"/>
            <w:vAlign w:val="center"/>
          </w:tcPr>
          <w:p w:rsidR="000855BB" w:rsidRPr="00C20721" w:rsidRDefault="000855BB" w:rsidP="00C20721">
            <w:pPr>
              <w:jc w:val="center"/>
            </w:pPr>
            <w:r w:rsidRPr="00C20721">
              <w:t>100</w:t>
            </w:r>
          </w:p>
        </w:tc>
        <w:tc>
          <w:tcPr>
            <w:tcW w:w="236" w:type="pct"/>
            <w:vAlign w:val="center"/>
          </w:tcPr>
          <w:p w:rsidR="000855BB" w:rsidRPr="00C20721" w:rsidRDefault="000855BB" w:rsidP="00C20721">
            <w:pPr>
              <w:jc w:val="center"/>
            </w:pPr>
            <w:r w:rsidRPr="00C20721">
              <w:t>-</w:t>
            </w:r>
          </w:p>
        </w:tc>
        <w:tc>
          <w:tcPr>
            <w:tcW w:w="239" w:type="pct"/>
            <w:shd w:val="clear" w:color="auto" w:fill="auto"/>
            <w:vAlign w:val="center"/>
          </w:tcPr>
          <w:p w:rsidR="000855BB" w:rsidRPr="00C20721" w:rsidRDefault="000855BB" w:rsidP="00C20721">
            <w:pPr>
              <w:jc w:val="center"/>
            </w:pPr>
            <w:r w:rsidRPr="00C20721">
              <w:t>87,5</w:t>
            </w:r>
          </w:p>
        </w:tc>
        <w:tc>
          <w:tcPr>
            <w:tcW w:w="288" w:type="pct"/>
            <w:shd w:val="clear" w:color="auto" w:fill="auto"/>
            <w:vAlign w:val="center"/>
          </w:tcPr>
          <w:p w:rsidR="000855BB" w:rsidRPr="00C20721" w:rsidRDefault="000855BB" w:rsidP="00C20721">
            <w:pPr>
              <w:jc w:val="center"/>
            </w:pPr>
            <w:r w:rsidRPr="00C20721">
              <w:t>100</w:t>
            </w:r>
          </w:p>
        </w:tc>
        <w:tc>
          <w:tcPr>
            <w:tcW w:w="231" w:type="pct"/>
            <w:shd w:val="clear" w:color="auto" w:fill="auto"/>
            <w:vAlign w:val="center"/>
          </w:tcPr>
          <w:p w:rsidR="000855BB" w:rsidRPr="00C20721" w:rsidRDefault="000855BB" w:rsidP="00C20721">
            <w:pPr>
              <w:jc w:val="center"/>
            </w:pPr>
            <w:r w:rsidRPr="00C20721">
              <w:t>84</w:t>
            </w:r>
          </w:p>
        </w:tc>
        <w:tc>
          <w:tcPr>
            <w:tcW w:w="242" w:type="pct"/>
            <w:shd w:val="clear" w:color="auto" w:fill="auto"/>
            <w:vAlign w:val="center"/>
          </w:tcPr>
          <w:p w:rsidR="000855BB" w:rsidRPr="00C20721" w:rsidRDefault="000855BB" w:rsidP="00C20721">
            <w:pPr>
              <w:jc w:val="center"/>
            </w:pPr>
            <w:r w:rsidRPr="00C20721">
              <w:t>92,9</w:t>
            </w:r>
          </w:p>
        </w:tc>
        <w:tc>
          <w:tcPr>
            <w:tcW w:w="231" w:type="pct"/>
            <w:vAlign w:val="center"/>
          </w:tcPr>
          <w:p w:rsidR="000855BB" w:rsidRPr="00C20721" w:rsidRDefault="000855BB" w:rsidP="00C20721">
            <w:pPr>
              <w:jc w:val="center"/>
            </w:pPr>
            <w:r w:rsidRPr="00C20721">
              <w:t>-</w:t>
            </w:r>
          </w:p>
        </w:tc>
        <w:tc>
          <w:tcPr>
            <w:tcW w:w="231" w:type="pct"/>
            <w:shd w:val="clear" w:color="auto" w:fill="auto"/>
            <w:vAlign w:val="center"/>
          </w:tcPr>
          <w:p w:rsidR="000855BB" w:rsidRPr="00C20721" w:rsidRDefault="000855BB" w:rsidP="00C20721">
            <w:pPr>
              <w:jc w:val="center"/>
            </w:pPr>
            <w:r w:rsidRPr="00C20721">
              <w:t>0</w:t>
            </w:r>
          </w:p>
        </w:tc>
        <w:tc>
          <w:tcPr>
            <w:tcW w:w="273" w:type="pct"/>
            <w:shd w:val="clear" w:color="auto" w:fill="auto"/>
            <w:vAlign w:val="center"/>
          </w:tcPr>
          <w:p w:rsidR="000855BB" w:rsidRPr="00C20721" w:rsidRDefault="000855BB" w:rsidP="00C20721">
            <w:pPr>
              <w:jc w:val="center"/>
            </w:pPr>
            <w:r w:rsidRPr="00C20721">
              <w:t>85,7</w:t>
            </w:r>
          </w:p>
        </w:tc>
        <w:tc>
          <w:tcPr>
            <w:tcW w:w="231" w:type="pct"/>
            <w:shd w:val="clear" w:color="auto" w:fill="auto"/>
            <w:vAlign w:val="center"/>
            <w:hideMark/>
          </w:tcPr>
          <w:p w:rsidR="000855BB" w:rsidRPr="00C20721" w:rsidRDefault="000855BB" w:rsidP="00C20721">
            <w:pPr>
              <w:jc w:val="center"/>
            </w:pPr>
            <w:r w:rsidRPr="00C20721">
              <w:t>50</w:t>
            </w:r>
          </w:p>
        </w:tc>
        <w:tc>
          <w:tcPr>
            <w:tcW w:w="288" w:type="pct"/>
            <w:vAlign w:val="center"/>
          </w:tcPr>
          <w:p w:rsidR="000855BB" w:rsidRPr="00C20721" w:rsidRDefault="000855BB" w:rsidP="00C20721">
            <w:pPr>
              <w:jc w:val="center"/>
            </w:pPr>
            <w:r w:rsidRPr="00C20721">
              <w:t>100</w:t>
            </w:r>
          </w:p>
        </w:tc>
        <w:tc>
          <w:tcPr>
            <w:tcW w:w="288" w:type="pct"/>
            <w:vAlign w:val="center"/>
          </w:tcPr>
          <w:p w:rsidR="000855BB" w:rsidRPr="00C20721" w:rsidRDefault="000855BB" w:rsidP="00C20721">
            <w:pPr>
              <w:jc w:val="center"/>
            </w:pPr>
            <w:r w:rsidRPr="00C20721">
              <w:t>100</w:t>
            </w:r>
          </w:p>
        </w:tc>
        <w:tc>
          <w:tcPr>
            <w:tcW w:w="306" w:type="pct"/>
            <w:vAlign w:val="center"/>
          </w:tcPr>
          <w:p w:rsidR="000855BB" w:rsidRPr="00C20721" w:rsidRDefault="000855BB" w:rsidP="00C20721">
            <w:pPr>
              <w:jc w:val="center"/>
            </w:pPr>
            <w:r w:rsidRPr="00C20721">
              <w:t>87,5</w:t>
            </w:r>
          </w:p>
        </w:tc>
      </w:tr>
      <w:tr w:rsidR="000855BB" w:rsidRPr="00C20721" w:rsidTr="00146570">
        <w:trPr>
          <w:trHeight w:val="20"/>
        </w:trPr>
        <w:tc>
          <w:tcPr>
            <w:tcW w:w="978" w:type="pct"/>
            <w:shd w:val="clear" w:color="auto" w:fill="auto"/>
          </w:tcPr>
          <w:p w:rsidR="000855BB" w:rsidRPr="00C20721" w:rsidRDefault="000855BB" w:rsidP="00C20721">
            <w:pPr>
              <w:rPr>
                <w:b/>
                <w:bCs/>
                <w:color w:val="000000"/>
              </w:rPr>
            </w:pPr>
            <w:r w:rsidRPr="00C20721">
              <w:rPr>
                <w:b/>
                <w:bCs/>
                <w:color w:val="000000"/>
              </w:rPr>
              <w:t>Октябрь 2014</w:t>
            </w:r>
          </w:p>
        </w:tc>
        <w:tc>
          <w:tcPr>
            <w:tcW w:w="265" w:type="pct"/>
            <w:shd w:val="clear" w:color="auto" w:fill="auto"/>
          </w:tcPr>
          <w:p w:rsidR="000855BB" w:rsidRPr="00C20721" w:rsidRDefault="000855BB" w:rsidP="00C20721">
            <w:pPr>
              <w:jc w:val="center"/>
              <w:rPr>
                <w:bCs/>
                <w:color w:val="000000"/>
              </w:rPr>
            </w:pPr>
            <w:r w:rsidRPr="00C20721">
              <w:rPr>
                <w:bCs/>
                <w:color w:val="000000"/>
              </w:rPr>
              <w:t>100</w:t>
            </w:r>
          </w:p>
        </w:tc>
        <w:tc>
          <w:tcPr>
            <w:tcW w:w="238" w:type="pct"/>
            <w:shd w:val="clear" w:color="auto" w:fill="auto"/>
          </w:tcPr>
          <w:p w:rsidR="000855BB" w:rsidRPr="00C20721" w:rsidRDefault="000855BB" w:rsidP="00C20721">
            <w:pPr>
              <w:jc w:val="center"/>
              <w:rPr>
                <w:bCs/>
                <w:color w:val="000000"/>
              </w:rPr>
            </w:pPr>
            <w:r w:rsidRPr="00C20721">
              <w:rPr>
                <w:bCs/>
                <w:color w:val="000000"/>
              </w:rPr>
              <w:t>100</w:t>
            </w:r>
          </w:p>
        </w:tc>
        <w:tc>
          <w:tcPr>
            <w:tcW w:w="239" w:type="pct"/>
            <w:shd w:val="clear" w:color="auto" w:fill="auto"/>
          </w:tcPr>
          <w:p w:rsidR="000855BB" w:rsidRPr="00C20721" w:rsidRDefault="000855BB" w:rsidP="00C20721">
            <w:pPr>
              <w:jc w:val="center"/>
              <w:rPr>
                <w:bCs/>
                <w:color w:val="000000"/>
              </w:rPr>
            </w:pPr>
            <w:r w:rsidRPr="00C20721">
              <w:rPr>
                <w:bCs/>
                <w:color w:val="000000"/>
              </w:rPr>
              <w:t>100</w:t>
            </w:r>
          </w:p>
        </w:tc>
        <w:tc>
          <w:tcPr>
            <w:tcW w:w="194" w:type="pct"/>
            <w:shd w:val="clear" w:color="auto" w:fill="auto"/>
          </w:tcPr>
          <w:p w:rsidR="000855BB" w:rsidRPr="00C20721" w:rsidRDefault="000855BB" w:rsidP="00C20721">
            <w:pPr>
              <w:jc w:val="center"/>
              <w:rPr>
                <w:bCs/>
                <w:color w:val="000000"/>
              </w:rPr>
            </w:pPr>
            <w:r w:rsidRPr="00C20721">
              <w:rPr>
                <w:bCs/>
                <w:color w:val="000000"/>
              </w:rPr>
              <w:t>100</w:t>
            </w:r>
          </w:p>
        </w:tc>
        <w:tc>
          <w:tcPr>
            <w:tcW w:w="236" w:type="pct"/>
          </w:tcPr>
          <w:p w:rsidR="000855BB" w:rsidRPr="00C20721" w:rsidRDefault="000855BB" w:rsidP="00C20721">
            <w:pPr>
              <w:jc w:val="center"/>
              <w:rPr>
                <w:bCs/>
                <w:color w:val="000000"/>
              </w:rPr>
            </w:pPr>
            <w:r w:rsidRPr="00C20721">
              <w:rPr>
                <w:bCs/>
                <w:color w:val="000000"/>
              </w:rPr>
              <w:t>100</w:t>
            </w:r>
          </w:p>
        </w:tc>
        <w:tc>
          <w:tcPr>
            <w:tcW w:w="239" w:type="pct"/>
            <w:shd w:val="clear" w:color="auto" w:fill="auto"/>
          </w:tcPr>
          <w:p w:rsidR="000855BB" w:rsidRPr="00C20721" w:rsidRDefault="000855BB" w:rsidP="00C20721">
            <w:pPr>
              <w:jc w:val="center"/>
              <w:rPr>
                <w:bCs/>
                <w:color w:val="000000"/>
              </w:rPr>
            </w:pPr>
            <w:r w:rsidRPr="00C20721">
              <w:rPr>
                <w:bCs/>
                <w:color w:val="000000"/>
              </w:rPr>
              <w:t>100</w:t>
            </w:r>
          </w:p>
        </w:tc>
        <w:tc>
          <w:tcPr>
            <w:tcW w:w="288" w:type="pct"/>
            <w:shd w:val="clear" w:color="auto" w:fill="auto"/>
          </w:tcPr>
          <w:p w:rsidR="000855BB" w:rsidRPr="00C20721" w:rsidRDefault="000855BB" w:rsidP="00C20721">
            <w:pPr>
              <w:jc w:val="center"/>
              <w:rPr>
                <w:bCs/>
                <w:color w:val="000000"/>
              </w:rPr>
            </w:pPr>
            <w:r w:rsidRPr="00C20721">
              <w:rPr>
                <w:bCs/>
                <w:color w:val="000000"/>
              </w:rPr>
              <w:t>100</w:t>
            </w:r>
          </w:p>
        </w:tc>
        <w:tc>
          <w:tcPr>
            <w:tcW w:w="231" w:type="pct"/>
            <w:shd w:val="clear" w:color="auto" w:fill="auto"/>
          </w:tcPr>
          <w:p w:rsidR="000855BB" w:rsidRPr="00C20721" w:rsidRDefault="000855BB" w:rsidP="00C20721">
            <w:pPr>
              <w:jc w:val="center"/>
              <w:rPr>
                <w:bCs/>
                <w:color w:val="000000"/>
              </w:rPr>
            </w:pPr>
            <w:r w:rsidRPr="00C20721">
              <w:rPr>
                <w:bCs/>
                <w:color w:val="000000"/>
              </w:rPr>
              <w:t>91,3</w:t>
            </w:r>
          </w:p>
        </w:tc>
        <w:tc>
          <w:tcPr>
            <w:tcW w:w="242" w:type="pct"/>
            <w:shd w:val="clear" w:color="auto" w:fill="auto"/>
          </w:tcPr>
          <w:p w:rsidR="000855BB" w:rsidRPr="00C20721" w:rsidRDefault="000855BB" w:rsidP="00C20721">
            <w:pPr>
              <w:jc w:val="center"/>
              <w:rPr>
                <w:bCs/>
                <w:color w:val="000000"/>
              </w:rPr>
            </w:pPr>
            <w:r w:rsidRPr="00C20721">
              <w:rPr>
                <w:bCs/>
                <w:color w:val="000000"/>
              </w:rPr>
              <w:t>83,3</w:t>
            </w:r>
          </w:p>
        </w:tc>
        <w:tc>
          <w:tcPr>
            <w:tcW w:w="231" w:type="pct"/>
          </w:tcPr>
          <w:p w:rsidR="000855BB" w:rsidRPr="00C20721" w:rsidRDefault="000855BB" w:rsidP="00C20721">
            <w:pPr>
              <w:jc w:val="center"/>
              <w:rPr>
                <w:bCs/>
                <w:color w:val="000000"/>
              </w:rPr>
            </w:pPr>
            <w:r w:rsidRPr="00C20721">
              <w:rPr>
                <w:bCs/>
                <w:color w:val="000000"/>
              </w:rPr>
              <w:t>100</w:t>
            </w:r>
          </w:p>
        </w:tc>
        <w:tc>
          <w:tcPr>
            <w:tcW w:w="231" w:type="pct"/>
            <w:shd w:val="clear" w:color="auto" w:fill="auto"/>
          </w:tcPr>
          <w:p w:rsidR="000855BB" w:rsidRPr="00C20721" w:rsidRDefault="000855BB" w:rsidP="00C20721">
            <w:pPr>
              <w:jc w:val="center"/>
              <w:rPr>
                <w:bCs/>
                <w:color w:val="000000"/>
              </w:rPr>
            </w:pPr>
            <w:r w:rsidRPr="00C20721">
              <w:rPr>
                <w:bCs/>
                <w:color w:val="000000"/>
              </w:rPr>
              <w:t>0</w:t>
            </w:r>
          </w:p>
        </w:tc>
        <w:tc>
          <w:tcPr>
            <w:tcW w:w="273" w:type="pct"/>
            <w:shd w:val="clear" w:color="auto" w:fill="auto"/>
          </w:tcPr>
          <w:p w:rsidR="000855BB" w:rsidRPr="00C20721" w:rsidRDefault="000855BB" w:rsidP="00C20721">
            <w:pPr>
              <w:jc w:val="center"/>
              <w:rPr>
                <w:bCs/>
                <w:color w:val="000000"/>
              </w:rPr>
            </w:pPr>
            <w:r w:rsidRPr="00C20721">
              <w:rPr>
                <w:bCs/>
                <w:color w:val="000000"/>
              </w:rPr>
              <w:t>90</w:t>
            </w:r>
          </w:p>
        </w:tc>
        <w:tc>
          <w:tcPr>
            <w:tcW w:w="231" w:type="pct"/>
            <w:shd w:val="clear" w:color="auto" w:fill="auto"/>
          </w:tcPr>
          <w:p w:rsidR="000855BB" w:rsidRPr="00C20721" w:rsidRDefault="000855BB" w:rsidP="00C20721">
            <w:pPr>
              <w:jc w:val="center"/>
              <w:rPr>
                <w:bCs/>
                <w:color w:val="000000"/>
              </w:rPr>
            </w:pPr>
            <w:r w:rsidRPr="00C20721">
              <w:rPr>
                <w:bCs/>
                <w:color w:val="000000"/>
              </w:rPr>
              <w:t>100</w:t>
            </w:r>
          </w:p>
        </w:tc>
        <w:tc>
          <w:tcPr>
            <w:tcW w:w="288" w:type="pct"/>
          </w:tcPr>
          <w:p w:rsidR="000855BB" w:rsidRPr="00C20721" w:rsidRDefault="000855BB" w:rsidP="00C20721">
            <w:pPr>
              <w:jc w:val="center"/>
              <w:rPr>
                <w:bCs/>
                <w:color w:val="000000"/>
              </w:rPr>
            </w:pPr>
            <w:r w:rsidRPr="00C20721">
              <w:rPr>
                <w:bCs/>
                <w:color w:val="000000"/>
              </w:rPr>
              <w:t>100</w:t>
            </w:r>
          </w:p>
        </w:tc>
        <w:tc>
          <w:tcPr>
            <w:tcW w:w="288" w:type="pct"/>
          </w:tcPr>
          <w:p w:rsidR="000855BB" w:rsidRPr="00C20721" w:rsidRDefault="000855BB" w:rsidP="00C20721">
            <w:pPr>
              <w:jc w:val="center"/>
              <w:rPr>
                <w:bCs/>
                <w:color w:val="000000"/>
              </w:rPr>
            </w:pPr>
            <w:r w:rsidRPr="00C20721">
              <w:rPr>
                <w:bCs/>
                <w:color w:val="000000"/>
              </w:rPr>
              <w:t>100</w:t>
            </w:r>
          </w:p>
        </w:tc>
        <w:tc>
          <w:tcPr>
            <w:tcW w:w="306" w:type="pct"/>
          </w:tcPr>
          <w:p w:rsidR="000855BB" w:rsidRPr="00C20721" w:rsidRDefault="000855BB" w:rsidP="00C20721">
            <w:pPr>
              <w:jc w:val="center"/>
              <w:rPr>
                <w:bCs/>
                <w:color w:val="000000"/>
              </w:rPr>
            </w:pPr>
            <w:r w:rsidRPr="00C20721">
              <w:rPr>
                <w:bCs/>
                <w:color w:val="000000"/>
              </w:rPr>
              <w:t>100</w:t>
            </w:r>
          </w:p>
        </w:tc>
      </w:tr>
    </w:tbl>
    <w:p w:rsidR="000855BB" w:rsidRPr="00C20721" w:rsidRDefault="000855BB" w:rsidP="00C20721"/>
    <w:p w:rsidR="0030086A" w:rsidRPr="00C20721" w:rsidRDefault="0030086A" w:rsidP="00C20721">
      <w:pPr>
        <w:spacing w:line="360" w:lineRule="auto"/>
        <w:ind w:firstLine="720"/>
        <w:jc w:val="both"/>
        <w:rPr>
          <w:color w:val="000000"/>
          <w:sz w:val="28"/>
          <w:szCs w:val="28"/>
        </w:rPr>
      </w:pPr>
      <w:r w:rsidRPr="00C20721">
        <w:rPr>
          <w:color w:val="000000"/>
          <w:sz w:val="28"/>
          <w:szCs w:val="28"/>
        </w:rPr>
        <w:t>В неполной мере заявители удовлетворены качеством и доступностью следующих услуг:</w:t>
      </w:r>
    </w:p>
    <w:p w:rsidR="0030086A" w:rsidRPr="00C20721" w:rsidRDefault="0030086A" w:rsidP="00C20721">
      <w:pPr>
        <w:spacing w:line="360" w:lineRule="auto"/>
        <w:ind w:firstLine="720"/>
        <w:jc w:val="both"/>
        <w:rPr>
          <w:color w:val="000000"/>
          <w:sz w:val="28"/>
          <w:szCs w:val="28"/>
        </w:rPr>
      </w:pPr>
      <w:r w:rsidRPr="00C20721">
        <w:rPr>
          <w:color w:val="000000"/>
          <w:sz w:val="28"/>
          <w:szCs w:val="28"/>
        </w:rPr>
        <w:t>- «Предоставление в собственность граждан земельных участков для ведения садоводства, огородничества и дачного хозяйства» (91,3%);</w:t>
      </w:r>
    </w:p>
    <w:p w:rsidR="0030086A" w:rsidRPr="00C20721" w:rsidRDefault="0030086A" w:rsidP="00C20721">
      <w:pPr>
        <w:spacing w:line="360" w:lineRule="auto"/>
        <w:ind w:firstLine="720"/>
        <w:jc w:val="both"/>
        <w:rPr>
          <w:color w:val="000000"/>
          <w:sz w:val="28"/>
          <w:szCs w:val="28"/>
        </w:rPr>
      </w:pPr>
      <w:r w:rsidRPr="00C20721">
        <w:rPr>
          <w:color w:val="000000"/>
          <w:sz w:val="28"/>
          <w:szCs w:val="28"/>
        </w:rPr>
        <w:t>- «Предоставление земельных участков для индивидуального жилищного строительства» (83,3%);</w:t>
      </w:r>
    </w:p>
    <w:p w:rsidR="0030086A" w:rsidRPr="00C20721" w:rsidRDefault="0030086A" w:rsidP="00C20721">
      <w:pPr>
        <w:spacing w:line="360" w:lineRule="auto"/>
        <w:ind w:firstLine="567"/>
        <w:jc w:val="both"/>
        <w:rPr>
          <w:color w:val="000000"/>
          <w:sz w:val="28"/>
          <w:szCs w:val="28"/>
        </w:rPr>
      </w:pPr>
      <w:r w:rsidRPr="00C20721">
        <w:rPr>
          <w:color w:val="000000"/>
          <w:sz w:val="28"/>
          <w:szCs w:val="28"/>
        </w:rPr>
        <w:t>- «Подготовка и выдача разрешения на строительство индивидуальных жилых домов» (90,0%).</w:t>
      </w:r>
    </w:p>
    <w:p w:rsidR="000855BB" w:rsidRPr="00C20721" w:rsidRDefault="000855BB" w:rsidP="00C20721">
      <w:pPr>
        <w:spacing w:line="360" w:lineRule="auto"/>
        <w:ind w:firstLine="567"/>
        <w:jc w:val="both"/>
        <w:rPr>
          <w:i/>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составил 79,6%, </w:t>
      </w:r>
      <w:r w:rsidRPr="00C20721">
        <w:rPr>
          <w:sz w:val="28"/>
          <w:szCs w:val="28"/>
        </w:rPr>
        <w:t xml:space="preserve">что существенно ниже показателя 2013 года - 95,4% (табл. 10). </w:t>
      </w:r>
    </w:p>
    <w:p w:rsidR="000855BB" w:rsidRPr="00C20721" w:rsidRDefault="000855BB" w:rsidP="00C20721">
      <w:pPr>
        <w:spacing w:line="360" w:lineRule="auto"/>
        <w:jc w:val="both"/>
        <w:rPr>
          <w:color w:val="000000"/>
          <w:sz w:val="28"/>
        </w:rPr>
      </w:pPr>
      <w:r w:rsidRPr="00C20721">
        <w:rPr>
          <w:color w:val="000000"/>
          <w:sz w:val="28"/>
        </w:rPr>
        <w:t>Таблица 10 - Интегральный уровень качества и доступности услуг,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5"/>
        <w:gridCol w:w="757"/>
        <w:gridCol w:w="833"/>
        <w:gridCol w:w="836"/>
        <w:gridCol w:w="836"/>
        <w:gridCol w:w="836"/>
        <w:gridCol w:w="836"/>
        <w:gridCol w:w="836"/>
        <w:gridCol w:w="836"/>
        <w:gridCol w:w="836"/>
        <w:gridCol w:w="757"/>
        <w:gridCol w:w="757"/>
        <w:gridCol w:w="757"/>
        <w:gridCol w:w="757"/>
        <w:gridCol w:w="757"/>
        <w:gridCol w:w="757"/>
        <w:gridCol w:w="751"/>
      </w:tblGrid>
      <w:tr w:rsidR="000855BB" w:rsidRPr="00C20721" w:rsidTr="000855BB">
        <w:trPr>
          <w:trHeight w:val="330"/>
          <w:tblHeader/>
        </w:trPr>
        <w:tc>
          <w:tcPr>
            <w:tcW w:w="627" w:type="pct"/>
            <w:vAlign w:val="center"/>
          </w:tcPr>
          <w:p w:rsidR="000855BB" w:rsidRPr="00C20721" w:rsidRDefault="000855BB" w:rsidP="00C20721">
            <w:pPr>
              <w:jc w:val="center"/>
              <w:rPr>
                <w:b/>
                <w:bCs/>
                <w:color w:val="000000"/>
              </w:rPr>
            </w:pPr>
            <w:r w:rsidRPr="00C20721">
              <w:rPr>
                <w:b/>
                <w:bCs/>
                <w:color w:val="000000"/>
              </w:rPr>
              <w:t>Номер услуги</w:t>
            </w:r>
          </w:p>
        </w:tc>
        <w:tc>
          <w:tcPr>
            <w:tcW w:w="260" w:type="pct"/>
            <w:noWrap/>
            <w:vAlign w:val="center"/>
          </w:tcPr>
          <w:p w:rsidR="000855BB" w:rsidRPr="00C20721" w:rsidRDefault="000855BB" w:rsidP="00C20721">
            <w:pPr>
              <w:jc w:val="center"/>
              <w:rPr>
                <w:b/>
                <w:color w:val="000000"/>
              </w:rPr>
            </w:pPr>
            <w:r w:rsidRPr="00C20721">
              <w:rPr>
                <w:b/>
                <w:color w:val="000000"/>
              </w:rPr>
              <w:t>1</w:t>
            </w:r>
          </w:p>
        </w:tc>
        <w:tc>
          <w:tcPr>
            <w:tcW w:w="286" w:type="pct"/>
            <w:noWrap/>
            <w:vAlign w:val="center"/>
          </w:tcPr>
          <w:p w:rsidR="000855BB" w:rsidRPr="00C20721" w:rsidRDefault="000855BB" w:rsidP="00C20721">
            <w:pPr>
              <w:jc w:val="center"/>
              <w:rPr>
                <w:b/>
                <w:color w:val="000000"/>
              </w:rPr>
            </w:pPr>
            <w:r w:rsidRPr="00C20721">
              <w:rPr>
                <w:b/>
                <w:color w:val="000000"/>
              </w:rPr>
              <w:t>2</w:t>
            </w:r>
          </w:p>
        </w:tc>
        <w:tc>
          <w:tcPr>
            <w:tcW w:w="287" w:type="pct"/>
            <w:noWrap/>
            <w:vAlign w:val="center"/>
          </w:tcPr>
          <w:p w:rsidR="000855BB" w:rsidRPr="00C20721" w:rsidRDefault="000855BB" w:rsidP="00C20721">
            <w:pPr>
              <w:jc w:val="center"/>
              <w:rPr>
                <w:b/>
                <w:color w:val="000000"/>
              </w:rPr>
            </w:pPr>
            <w:r w:rsidRPr="00C20721">
              <w:rPr>
                <w:b/>
                <w:color w:val="000000"/>
              </w:rPr>
              <w:t>3</w:t>
            </w:r>
          </w:p>
        </w:tc>
        <w:tc>
          <w:tcPr>
            <w:tcW w:w="287" w:type="pct"/>
            <w:noWrap/>
            <w:vAlign w:val="center"/>
          </w:tcPr>
          <w:p w:rsidR="000855BB" w:rsidRPr="00C20721" w:rsidRDefault="000855BB" w:rsidP="00C20721">
            <w:pPr>
              <w:jc w:val="center"/>
              <w:rPr>
                <w:b/>
                <w:color w:val="000000"/>
              </w:rPr>
            </w:pPr>
            <w:r w:rsidRPr="00C20721">
              <w:rPr>
                <w:b/>
                <w:color w:val="000000"/>
              </w:rPr>
              <w:t>4</w:t>
            </w:r>
          </w:p>
        </w:tc>
        <w:tc>
          <w:tcPr>
            <w:tcW w:w="287" w:type="pct"/>
          </w:tcPr>
          <w:p w:rsidR="000855BB" w:rsidRPr="00C20721" w:rsidRDefault="000855BB" w:rsidP="00C20721">
            <w:pPr>
              <w:jc w:val="center"/>
              <w:rPr>
                <w:b/>
                <w:color w:val="000000"/>
              </w:rPr>
            </w:pPr>
            <w:r w:rsidRPr="00C20721">
              <w:rPr>
                <w:b/>
                <w:color w:val="000000"/>
              </w:rPr>
              <w:t>5</w:t>
            </w:r>
          </w:p>
        </w:tc>
        <w:tc>
          <w:tcPr>
            <w:tcW w:w="287" w:type="pct"/>
            <w:noWrap/>
            <w:vAlign w:val="center"/>
          </w:tcPr>
          <w:p w:rsidR="000855BB" w:rsidRPr="00C20721" w:rsidRDefault="000855BB" w:rsidP="00C20721">
            <w:pPr>
              <w:jc w:val="center"/>
              <w:rPr>
                <w:b/>
                <w:color w:val="000000"/>
              </w:rPr>
            </w:pPr>
            <w:r w:rsidRPr="00C20721">
              <w:rPr>
                <w:b/>
                <w:color w:val="000000"/>
              </w:rPr>
              <w:t>6</w:t>
            </w:r>
          </w:p>
        </w:tc>
        <w:tc>
          <w:tcPr>
            <w:tcW w:w="287" w:type="pct"/>
            <w:noWrap/>
            <w:vAlign w:val="center"/>
          </w:tcPr>
          <w:p w:rsidR="000855BB" w:rsidRPr="00C20721" w:rsidRDefault="000855BB" w:rsidP="00C20721">
            <w:pPr>
              <w:jc w:val="center"/>
              <w:rPr>
                <w:b/>
                <w:color w:val="000000"/>
              </w:rPr>
            </w:pPr>
            <w:r w:rsidRPr="00C20721">
              <w:rPr>
                <w:b/>
                <w:color w:val="000000"/>
              </w:rPr>
              <w:t>7</w:t>
            </w:r>
          </w:p>
        </w:tc>
        <w:tc>
          <w:tcPr>
            <w:tcW w:w="287" w:type="pct"/>
            <w:noWrap/>
            <w:vAlign w:val="center"/>
          </w:tcPr>
          <w:p w:rsidR="000855BB" w:rsidRPr="00C20721" w:rsidRDefault="000855BB" w:rsidP="00C20721">
            <w:pPr>
              <w:jc w:val="center"/>
              <w:rPr>
                <w:b/>
                <w:color w:val="000000"/>
              </w:rPr>
            </w:pPr>
            <w:r w:rsidRPr="00C20721">
              <w:rPr>
                <w:b/>
                <w:color w:val="000000"/>
              </w:rPr>
              <w:t>8</w:t>
            </w:r>
          </w:p>
        </w:tc>
        <w:tc>
          <w:tcPr>
            <w:tcW w:w="287" w:type="pct"/>
            <w:noWrap/>
            <w:vAlign w:val="center"/>
          </w:tcPr>
          <w:p w:rsidR="000855BB" w:rsidRPr="00C20721" w:rsidRDefault="000855BB" w:rsidP="00C20721">
            <w:pPr>
              <w:jc w:val="center"/>
              <w:rPr>
                <w:b/>
                <w:color w:val="000000"/>
              </w:rPr>
            </w:pPr>
            <w:r w:rsidRPr="00C20721">
              <w:rPr>
                <w:b/>
                <w:color w:val="000000"/>
              </w:rPr>
              <w:t>9</w:t>
            </w:r>
          </w:p>
        </w:tc>
        <w:tc>
          <w:tcPr>
            <w:tcW w:w="260" w:type="pct"/>
          </w:tcPr>
          <w:p w:rsidR="000855BB" w:rsidRPr="00C20721" w:rsidRDefault="000855BB" w:rsidP="00C20721">
            <w:pPr>
              <w:jc w:val="center"/>
              <w:rPr>
                <w:b/>
                <w:color w:val="000000"/>
              </w:rPr>
            </w:pPr>
            <w:r w:rsidRPr="00C20721">
              <w:rPr>
                <w:b/>
                <w:color w:val="000000"/>
              </w:rPr>
              <w:t>10</w:t>
            </w:r>
          </w:p>
        </w:tc>
        <w:tc>
          <w:tcPr>
            <w:tcW w:w="260" w:type="pct"/>
            <w:noWrap/>
            <w:vAlign w:val="center"/>
          </w:tcPr>
          <w:p w:rsidR="000855BB" w:rsidRPr="00C20721" w:rsidRDefault="000855BB" w:rsidP="00C20721">
            <w:pPr>
              <w:jc w:val="center"/>
              <w:rPr>
                <w:b/>
                <w:color w:val="000000"/>
              </w:rPr>
            </w:pPr>
            <w:r w:rsidRPr="00C20721">
              <w:rPr>
                <w:b/>
                <w:color w:val="000000"/>
              </w:rPr>
              <w:t>11</w:t>
            </w:r>
          </w:p>
        </w:tc>
        <w:tc>
          <w:tcPr>
            <w:tcW w:w="260" w:type="pct"/>
            <w:vAlign w:val="center"/>
          </w:tcPr>
          <w:p w:rsidR="000855BB" w:rsidRPr="00C20721" w:rsidRDefault="000855BB" w:rsidP="00C20721">
            <w:pPr>
              <w:jc w:val="center"/>
              <w:rPr>
                <w:b/>
                <w:color w:val="000000"/>
              </w:rPr>
            </w:pPr>
            <w:r w:rsidRPr="00C20721">
              <w:rPr>
                <w:b/>
                <w:color w:val="000000"/>
              </w:rPr>
              <w:t>12</w:t>
            </w:r>
          </w:p>
        </w:tc>
        <w:tc>
          <w:tcPr>
            <w:tcW w:w="260" w:type="pct"/>
            <w:vAlign w:val="center"/>
          </w:tcPr>
          <w:p w:rsidR="000855BB" w:rsidRPr="00C20721" w:rsidRDefault="000855BB" w:rsidP="00C20721">
            <w:pPr>
              <w:jc w:val="center"/>
              <w:rPr>
                <w:b/>
                <w:color w:val="000000"/>
              </w:rPr>
            </w:pPr>
            <w:r w:rsidRPr="00C20721">
              <w:rPr>
                <w:b/>
                <w:color w:val="000000"/>
              </w:rPr>
              <w:t>13</w:t>
            </w:r>
          </w:p>
        </w:tc>
        <w:tc>
          <w:tcPr>
            <w:tcW w:w="260" w:type="pct"/>
            <w:vAlign w:val="center"/>
          </w:tcPr>
          <w:p w:rsidR="000855BB" w:rsidRPr="00C20721" w:rsidRDefault="000855BB" w:rsidP="00C20721">
            <w:pPr>
              <w:jc w:val="center"/>
              <w:rPr>
                <w:b/>
                <w:color w:val="000000"/>
              </w:rPr>
            </w:pPr>
            <w:r w:rsidRPr="00C20721">
              <w:rPr>
                <w:b/>
                <w:color w:val="000000"/>
              </w:rPr>
              <w:t>14</w:t>
            </w:r>
          </w:p>
        </w:tc>
        <w:tc>
          <w:tcPr>
            <w:tcW w:w="260" w:type="pct"/>
          </w:tcPr>
          <w:p w:rsidR="000855BB" w:rsidRPr="00C20721" w:rsidRDefault="000855BB" w:rsidP="00C20721">
            <w:pPr>
              <w:jc w:val="center"/>
              <w:rPr>
                <w:b/>
                <w:color w:val="000000"/>
              </w:rPr>
            </w:pPr>
            <w:r w:rsidRPr="00C20721">
              <w:rPr>
                <w:b/>
                <w:color w:val="000000"/>
              </w:rPr>
              <w:t>15</w:t>
            </w:r>
          </w:p>
        </w:tc>
        <w:tc>
          <w:tcPr>
            <w:tcW w:w="260" w:type="pct"/>
          </w:tcPr>
          <w:p w:rsidR="000855BB" w:rsidRPr="00C20721" w:rsidRDefault="000855BB" w:rsidP="00C20721">
            <w:pPr>
              <w:jc w:val="center"/>
              <w:rPr>
                <w:b/>
                <w:color w:val="000000"/>
              </w:rPr>
            </w:pPr>
            <w:r w:rsidRPr="00C20721">
              <w:rPr>
                <w:b/>
                <w:color w:val="000000"/>
              </w:rPr>
              <w:t>16</w:t>
            </w:r>
          </w:p>
        </w:tc>
      </w:tr>
      <w:tr w:rsidR="000855BB" w:rsidRPr="00C20721" w:rsidTr="000855BB">
        <w:trPr>
          <w:trHeight w:val="330"/>
          <w:tblHeader/>
        </w:trPr>
        <w:tc>
          <w:tcPr>
            <w:tcW w:w="627" w:type="pct"/>
          </w:tcPr>
          <w:p w:rsidR="000855BB" w:rsidRPr="00C20721" w:rsidRDefault="000855BB" w:rsidP="00C20721">
            <w:pPr>
              <w:rPr>
                <w:b/>
                <w:bCs/>
                <w:color w:val="000000"/>
              </w:rPr>
            </w:pPr>
            <w:r w:rsidRPr="00C20721">
              <w:rPr>
                <w:b/>
                <w:bCs/>
                <w:color w:val="000000"/>
              </w:rPr>
              <w:t>Октябрь 2013</w:t>
            </w:r>
            <w:r w:rsidRPr="00C20721">
              <w:rPr>
                <w:color w:val="000000"/>
              </w:rPr>
              <w:t> </w:t>
            </w:r>
          </w:p>
        </w:tc>
        <w:tc>
          <w:tcPr>
            <w:tcW w:w="260" w:type="pct"/>
            <w:noWrap/>
            <w:vAlign w:val="center"/>
          </w:tcPr>
          <w:p w:rsidR="000855BB" w:rsidRPr="00C20721" w:rsidRDefault="000855BB" w:rsidP="00C20721">
            <w:pPr>
              <w:jc w:val="center"/>
            </w:pPr>
            <w:r w:rsidRPr="00C20721">
              <w:t>95,0</w:t>
            </w:r>
          </w:p>
        </w:tc>
        <w:tc>
          <w:tcPr>
            <w:tcW w:w="286" w:type="pct"/>
            <w:noWrap/>
            <w:vAlign w:val="center"/>
          </w:tcPr>
          <w:p w:rsidR="000855BB" w:rsidRPr="00C20721" w:rsidRDefault="000855BB" w:rsidP="00C20721">
            <w:pPr>
              <w:jc w:val="center"/>
            </w:pPr>
            <w:r w:rsidRPr="00C20721">
              <w:t>96,3</w:t>
            </w:r>
          </w:p>
        </w:tc>
        <w:tc>
          <w:tcPr>
            <w:tcW w:w="287" w:type="pct"/>
            <w:noWrap/>
            <w:vAlign w:val="center"/>
          </w:tcPr>
          <w:p w:rsidR="000855BB" w:rsidRPr="00C20721" w:rsidRDefault="000855BB" w:rsidP="00C20721">
            <w:pPr>
              <w:jc w:val="center"/>
            </w:pPr>
            <w:r w:rsidRPr="00C20721">
              <w:t>92,5</w:t>
            </w:r>
          </w:p>
        </w:tc>
        <w:tc>
          <w:tcPr>
            <w:tcW w:w="287" w:type="pct"/>
            <w:noWrap/>
            <w:vAlign w:val="center"/>
          </w:tcPr>
          <w:p w:rsidR="000855BB" w:rsidRPr="00C20721" w:rsidRDefault="000855BB" w:rsidP="00C20721">
            <w:pPr>
              <w:jc w:val="center"/>
            </w:pPr>
            <w:r w:rsidRPr="00C20721">
              <w:t>95,0</w:t>
            </w:r>
          </w:p>
        </w:tc>
        <w:tc>
          <w:tcPr>
            <w:tcW w:w="287" w:type="pct"/>
            <w:vAlign w:val="center"/>
          </w:tcPr>
          <w:p w:rsidR="000855BB" w:rsidRPr="00C20721" w:rsidRDefault="000855BB" w:rsidP="00C20721">
            <w:pPr>
              <w:jc w:val="center"/>
            </w:pPr>
            <w:r w:rsidRPr="00C20721">
              <w:t>-</w:t>
            </w:r>
          </w:p>
        </w:tc>
        <w:tc>
          <w:tcPr>
            <w:tcW w:w="287" w:type="pct"/>
            <w:noWrap/>
            <w:vAlign w:val="center"/>
          </w:tcPr>
          <w:p w:rsidR="000855BB" w:rsidRPr="00C20721" w:rsidRDefault="000855BB" w:rsidP="00C20721">
            <w:pPr>
              <w:jc w:val="center"/>
            </w:pPr>
            <w:r w:rsidRPr="00C20721">
              <w:t>92,8</w:t>
            </w:r>
          </w:p>
        </w:tc>
        <w:tc>
          <w:tcPr>
            <w:tcW w:w="287" w:type="pct"/>
            <w:noWrap/>
            <w:vAlign w:val="center"/>
          </w:tcPr>
          <w:p w:rsidR="000855BB" w:rsidRPr="00C20721" w:rsidRDefault="000855BB" w:rsidP="00C20721">
            <w:pPr>
              <w:jc w:val="center"/>
            </w:pPr>
            <w:r w:rsidRPr="00C20721">
              <w:t>97,0</w:t>
            </w:r>
          </w:p>
        </w:tc>
        <w:tc>
          <w:tcPr>
            <w:tcW w:w="287" w:type="pct"/>
            <w:noWrap/>
            <w:vAlign w:val="center"/>
          </w:tcPr>
          <w:p w:rsidR="000855BB" w:rsidRPr="00C20721" w:rsidRDefault="000855BB" w:rsidP="00C20721">
            <w:pPr>
              <w:jc w:val="center"/>
            </w:pPr>
            <w:r w:rsidRPr="00C20721">
              <w:t>94,0</w:t>
            </w:r>
          </w:p>
        </w:tc>
        <w:tc>
          <w:tcPr>
            <w:tcW w:w="287" w:type="pct"/>
            <w:noWrap/>
            <w:vAlign w:val="center"/>
          </w:tcPr>
          <w:p w:rsidR="000855BB" w:rsidRPr="00C20721" w:rsidRDefault="000855BB" w:rsidP="00C20721">
            <w:pPr>
              <w:jc w:val="center"/>
            </w:pPr>
            <w:r w:rsidRPr="00C20721">
              <w:t>95,6</w:t>
            </w:r>
          </w:p>
        </w:tc>
        <w:tc>
          <w:tcPr>
            <w:tcW w:w="260" w:type="pct"/>
            <w:vAlign w:val="center"/>
          </w:tcPr>
          <w:p w:rsidR="000855BB" w:rsidRPr="00C20721" w:rsidRDefault="000855BB" w:rsidP="00C20721">
            <w:pPr>
              <w:jc w:val="center"/>
            </w:pPr>
            <w:r w:rsidRPr="00C20721">
              <w:t>-</w:t>
            </w:r>
          </w:p>
        </w:tc>
        <w:tc>
          <w:tcPr>
            <w:tcW w:w="260" w:type="pct"/>
            <w:noWrap/>
            <w:vAlign w:val="center"/>
          </w:tcPr>
          <w:p w:rsidR="000855BB" w:rsidRPr="00C20721" w:rsidRDefault="000855BB" w:rsidP="00C20721">
            <w:pPr>
              <w:jc w:val="center"/>
            </w:pPr>
            <w:r w:rsidRPr="00C20721">
              <w:t>97,5</w:t>
            </w:r>
          </w:p>
        </w:tc>
        <w:tc>
          <w:tcPr>
            <w:tcW w:w="260" w:type="pct"/>
            <w:vAlign w:val="center"/>
          </w:tcPr>
          <w:p w:rsidR="000855BB" w:rsidRPr="00C20721" w:rsidRDefault="000855BB" w:rsidP="00C20721">
            <w:pPr>
              <w:jc w:val="center"/>
            </w:pPr>
            <w:r w:rsidRPr="00C20721">
              <w:t>94,8</w:t>
            </w:r>
          </w:p>
        </w:tc>
        <w:tc>
          <w:tcPr>
            <w:tcW w:w="260" w:type="pct"/>
            <w:vAlign w:val="center"/>
          </w:tcPr>
          <w:p w:rsidR="000855BB" w:rsidRPr="00C20721" w:rsidRDefault="000855BB" w:rsidP="00C20721">
            <w:pPr>
              <w:jc w:val="center"/>
            </w:pPr>
            <w:r w:rsidRPr="00C20721">
              <w:t>92,9</w:t>
            </w:r>
          </w:p>
        </w:tc>
        <w:tc>
          <w:tcPr>
            <w:tcW w:w="260" w:type="pct"/>
            <w:vAlign w:val="center"/>
          </w:tcPr>
          <w:p w:rsidR="000855BB" w:rsidRPr="00C20721" w:rsidRDefault="000855BB" w:rsidP="00C20721">
            <w:pPr>
              <w:jc w:val="center"/>
            </w:pPr>
            <w:r w:rsidRPr="00C20721">
              <w:t>100,0</w:t>
            </w:r>
          </w:p>
        </w:tc>
        <w:tc>
          <w:tcPr>
            <w:tcW w:w="260" w:type="pct"/>
            <w:vAlign w:val="center"/>
          </w:tcPr>
          <w:p w:rsidR="000855BB" w:rsidRPr="00C20721" w:rsidRDefault="000855BB" w:rsidP="00C20721">
            <w:pPr>
              <w:jc w:val="center"/>
            </w:pPr>
            <w:r w:rsidRPr="00C20721">
              <w:t>-</w:t>
            </w:r>
          </w:p>
        </w:tc>
        <w:tc>
          <w:tcPr>
            <w:tcW w:w="260" w:type="pct"/>
            <w:vAlign w:val="center"/>
          </w:tcPr>
          <w:p w:rsidR="000855BB" w:rsidRPr="00C20721" w:rsidRDefault="000855BB" w:rsidP="00C20721">
            <w:pPr>
              <w:jc w:val="center"/>
            </w:pPr>
            <w:r w:rsidRPr="00C20721">
              <w:t>-</w:t>
            </w:r>
          </w:p>
        </w:tc>
      </w:tr>
      <w:tr w:rsidR="000855BB" w:rsidRPr="00C20721" w:rsidTr="000855BB">
        <w:trPr>
          <w:trHeight w:val="330"/>
          <w:tblHeader/>
        </w:trPr>
        <w:tc>
          <w:tcPr>
            <w:tcW w:w="627" w:type="pct"/>
          </w:tcPr>
          <w:p w:rsidR="000855BB" w:rsidRPr="00C20721" w:rsidRDefault="000855BB" w:rsidP="00C20721">
            <w:pPr>
              <w:rPr>
                <w:b/>
                <w:bCs/>
                <w:color w:val="000000"/>
              </w:rPr>
            </w:pPr>
            <w:r w:rsidRPr="00C20721">
              <w:rPr>
                <w:b/>
                <w:bCs/>
                <w:color w:val="000000"/>
              </w:rPr>
              <w:t>Октябрь 2014</w:t>
            </w:r>
          </w:p>
        </w:tc>
        <w:tc>
          <w:tcPr>
            <w:tcW w:w="260" w:type="pct"/>
            <w:noWrap/>
            <w:vAlign w:val="center"/>
          </w:tcPr>
          <w:p w:rsidR="000855BB" w:rsidRPr="00C20721" w:rsidRDefault="000855BB" w:rsidP="00C20721">
            <w:pPr>
              <w:jc w:val="center"/>
              <w:rPr>
                <w:color w:val="000000"/>
              </w:rPr>
            </w:pPr>
            <w:r w:rsidRPr="00C20721">
              <w:rPr>
                <w:color w:val="000000"/>
              </w:rPr>
              <w:t>79,5</w:t>
            </w:r>
          </w:p>
        </w:tc>
        <w:tc>
          <w:tcPr>
            <w:tcW w:w="286" w:type="pct"/>
            <w:noWrap/>
            <w:vAlign w:val="center"/>
          </w:tcPr>
          <w:p w:rsidR="000855BB" w:rsidRPr="00C20721" w:rsidRDefault="000855BB" w:rsidP="00C20721">
            <w:pPr>
              <w:jc w:val="center"/>
              <w:rPr>
                <w:color w:val="000000"/>
              </w:rPr>
            </w:pPr>
            <w:r w:rsidRPr="00C20721">
              <w:rPr>
                <w:color w:val="000000"/>
              </w:rPr>
              <w:t>78,1</w:t>
            </w:r>
          </w:p>
        </w:tc>
        <w:tc>
          <w:tcPr>
            <w:tcW w:w="287" w:type="pct"/>
            <w:noWrap/>
            <w:vAlign w:val="center"/>
          </w:tcPr>
          <w:p w:rsidR="000855BB" w:rsidRPr="00C20721" w:rsidRDefault="000855BB" w:rsidP="00C20721">
            <w:pPr>
              <w:jc w:val="center"/>
              <w:rPr>
                <w:color w:val="000000"/>
              </w:rPr>
            </w:pPr>
            <w:r w:rsidRPr="00C20721">
              <w:rPr>
                <w:color w:val="000000"/>
              </w:rPr>
              <w:t>79,6</w:t>
            </w:r>
          </w:p>
        </w:tc>
        <w:tc>
          <w:tcPr>
            <w:tcW w:w="287" w:type="pct"/>
            <w:noWrap/>
            <w:vAlign w:val="center"/>
          </w:tcPr>
          <w:p w:rsidR="000855BB" w:rsidRPr="00C20721" w:rsidRDefault="000855BB" w:rsidP="00C20721">
            <w:pPr>
              <w:jc w:val="center"/>
              <w:rPr>
                <w:color w:val="000000"/>
              </w:rPr>
            </w:pPr>
            <w:r w:rsidRPr="00C20721">
              <w:rPr>
                <w:color w:val="000000"/>
              </w:rPr>
              <w:t>76,7</w:t>
            </w:r>
          </w:p>
        </w:tc>
        <w:tc>
          <w:tcPr>
            <w:tcW w:w="287" w:type="pct"/>
            <w:vAlign w:val="center"/>
          </w:tcPr>
          <w:p w:rsidR="000855BB" w:rsidRPr="00C20721" w:rsidRDefault="000855BB" w:rsidP="00C20721">
            <w:pPr>
              <w:jc w:val="center"/>
              <w:rPr>
                <w:color w:val="000000"/>
              </w:rPr>
            </w:pPr>
            <w:r w:rsidRPr="00C20721">
              <w:rPr>
                <w:color w:val="000000"/>
              </w:rPr>
              <w:t>85,8</w:t>
            </w:r>
          </w:p>
        </w:tc>
        <w:tc>
          <w:tcPr>
            <w:tcW w:w="287" w:type="pct"/>
            <w:noWrap/>
            <w:vAlign w:val="center"/>
          </w:tcPr>
          <w:p w:rsidR="000855BB" w:rsidRPr="00C20721" w:rsidRDefault="000855BB" w:rsidP="00C20721">
            <w:pPr>
              <w:jc w:val="center"/>
              <w:rPr>
                <w:color w:val="000000"/>
              </w:rPr>
            </w:pPr>
            <w:r w:rsidRPr="00C20721">
              <w:rPr>
                <w:color w:val="000000"/>
              </w:rPr>
              <w:t>77,5</w:t>
            </w:r>
          </w:p>
        </w:tc>
        <w:tc>
          <w:tcPr>
            <w:tcW w:w="287" w:type="pct"/>
            <w:noWrap/>
            <w:vAlign w:val="center"/>
          </w:tcPr>
          <w:p w:rsidR="000855BB" w:rsidRPr="00C20721" w:rsidRDefault="000855BB" w:rsidP="00C20721">
            <w:pPr>
              <w:jc w:val="center"/>
              <w:rPr>
                <w:color w:val="000000"/>
              </w:rPr>
            </w:pPr>
            <w:r w:rsidRPr="00C20721">
              <w:rPr>
                <w:color w:val="000000"/>
              </w:rPr>
              <w:t>80,0</w:t>
            </w:r>
          </w:p>
        </w:tc>
        <w:tc>
          <w:tcPr>
            <w:tcW w:w="287" w:type="pct"/>
            <w:noWrap/>
            <w:vAlign w:val="center"/>
          </w:tcPr>
          <w:p w:rsidR="000855BB" w:rsidRPr="00C20721" w:rsidRDefault="000855BB" w:rsidP="00C20721">
            <w:pPr>
              <w:jc w:val="center"/>
              <w:rPr>
                <w:color w:val="000000"/>
              </w:rPr>
            </w:pPr>
            <w:r w:rsidRPr="00C20721">
              <w:rPr>
                <w:color w:val="000000"/>
              </w:rPr>
              <w:t>79,0</w:t>
            </w:r>
          </w:p>
        </w:tc>
        <w:tc>
          <w:tcPr>
            <w:tcW w:w="287" w:type="pct"/>
            <w:noWrap/>
            <w:vAlign w:val="center"/>
          </w:tcPr>
          <w:p w:rsidR="000855BB" w:rsidRPr="00C20721" w:rsidRDefault="000855BB" w:rsidP="00C20721">
            <w:pPr>
              <w:jc w:val="center"/>
              <w:rPr>
                <w:color w:val="000000"/>
              </w:rPr>
            </w:pPr>
            <w:r w:rsidRPr="00C20721">
              <w:rPr>
                <w:color w:val="000000"/>
              </w:rPr>
              <w:t>78,2</w:t>
            </w:r>
          </w:p>
        </w:tc>
        <w:tc>
          <w:tcPr>
            <w:tcW w:w="260" w:type="pct"/>
            <w:vAlign w:val="center"/>
          </w:tcPr>
          <w:p w:rsidR="000855BB" w:rsidRPr="00C20721" w:rsidRDefault="000855BB" w:rsidP="00C20721">
            <w:pPr>
              <w:jc w:val="center"/>
              <w:rPr>
                <w:color w:val="000000"/>
              </w:rPr>
            </w:pPr>
            <w:r w:rsidRPr="00C20721">
              <w:rPr>
                <w:color w:val="000000"/>
              </w:rPr>
              <w:t>82,8</w:t>
            </w:r>
          </w:p>
        </w:tc>
        <w:tc>
          <w:tcPr>
            <w:tcW w:w="260" w:type="pct"/>
            <w:noWrap/>
            <w:vAlign w:val="center"/>
          </w:tcPr>
          <w:p w:rsidR="000855BB" w:rsidRPr="00C20721" w:rsidRDefault="000855BB" w:rsidP="00C20721">
            <w:pPr>
              <w:jc w:val="center"/>
              <w:rPr>
                <w:color w:val="000000"/>
              </w:rPr>
            </w:pPr>
            <w:r w:rsidRPr="00C20721">
              <w:rPr>
                <w:color w:val="000000"/>
              </w:rPr>
              <w:t>68,3</w:t>
            </w:r>
          </w:p>
        </w:tc>
        <w:tc>
          <w:tcPr>
            <w:tcW w:w="260" w:type="pct"/>
            <w:vAlign w:val="center"/>
          </w:tcPr>
          <w:p w:rsidR="000855BB" w:rsidRPr="00C20721" w:rsidRDefault="000855BB" w:rsidP="00C20721">
            <w:pPr>
              <w:jc w:val="center"/>
              <w:rPr>
                <w:color w:val="000000"/>
              </w:rPr>
            </w:pPr>
            <w:r w:rsidRPr="00C20721">
              <w:rPr>
                <w:color w:val="000000"/>
              </w:rPr>
              <w:t>80,2</w:t>
            </w:r>
          </w:p>
        </w:tc>
        <w:tc>
          <w:tcPr>
            <w:tcW w:w="260" w:type="pct"/>
            <w:vAlign w:val="center"/>
          </w:tcPr>
          <w:p w:rsidR="000855BB" w:rsidRPr="00C20721" w:rsidRDefault="000855BB" w:rsidP="00C20721">
            <w:pPr>
              <w:jc w:val="center"/>
              <w:rPr>
                <w:color w:val="000000"/>
              </w:rPr>
            </w:pPr>
            <w:r w:rsidRPr="00C20721">
              <w:rPr>
                <w:color w:val="000000"/>
              </w:rPr>
              <w:t>81,4</w:t>
            </w:r>
          </w:p>
        </w:tc>
        <w:tc>
          <w:tcPr>
            <w:tcW w:w="260" w:type="pct"/>
            <w:vAlign w:val="center"/>
          </w:tcPr>
          <w:p w:rsidR="000855BB" w:rsidRPr="00C20721" w:rsidRDefault="000855BB" w:rsidP="00C20721">
            <w:pPr>
              <w:jc w:val="center"/>
              <w:rPr>
                <w:color w:val="000000"/>
              </w:rPr>
            </w:pPr>
            <w:r w:rsidRPr="00C20721">
              <w:rPr>
                <w:color w:val="000000"/>
              </w:rPr>
              <w:t>83,3</w:t>
            </w:r>
          </w:p>
        </w:tc>
        <w:tc>
          <w:tcPr>
            <w:tcW w:w="260" w:type="pct"/>
            <w:vAlign w:val="center"/>
          </w:tcPr>
          <w:p w:rsidR="000855BB" w:rsidRPr="00C20721" w:rsidRDefault="000855BB" w:rsidP="00C20721">
            <w:pPr>
              <w:jc w:val="center"/>
              <w:rPr>
                <w:color w:val="000000"/>
              </w:rPr>
            </w:pPr>
            <w:r w:rsidRPr="00C20721">
              <w:rPr>
                <w:color w:val="000000"/>
              </w:rPr>
              <w:t>77,5</w:t>
            </w:r>
          </w:p>
        </w:tc>
        <w:tc>
          <w:tcPr>
            <w:tcW w:w="260" w:type="pct"/>
            <w:vAlign w:val="center"/>
          </w:tcPr>
          <w:p w:rsidR="000855BB" w:rsidRPr="00C20721" w:rsidRDefault="000855BB" w:rsidP="00C20721">
            <w:pPr>
              <w:jc w:val="center"/>
              <w:rPr>
                <w:color w:val="000000"/>
              </w:rPr>
            </w:pPr>
            <w:r w:rsidRPr="00C20721">
              <w:rPr>
                <w:color w:val="000000"/>
              </w:rPr>
              <w:t>81,9</w:t>
            </w:r>
          </w:p>
        </w:tc>
      </w:tr>
    </w:tbl>
    <w:p w:rsidR="000855BB" w:rsidRPr="00C20721" w:rsidRDefault="000855BB" w:rsidP="00C20721">
      <w:pPr>
        <w:spacing w:before="240" w:line="360" w:lineRule="auto"/>
        <w:ind w:firstLine="567"/>
        <w:jc w:val="both"/>
        <w:rPr>
          <w:sz w:val="28"/>
          <w:szCs w:val="28"/>
        </w:rPr>
      </w:pPr>
      <w:r w:rsidRPr="00C20721">
        <w:rPr>
          <w:sz w:val="28"/>
          <w:szCs w:val="28"/>
        </w:rPr>
        <w:t>Наименьший интегральный уровень качества и доступности зафиксирован по услуге «Принятие документов, а также выдача решений о переводе или об отказе в переводе жилого помещения в нежилое помещение» и составил – 68,3%.</w:t>
      </w:r>
    </w:p>
    <w:p w:rsidR="000855BB" w:rsidRPr="00C20721" w:rsidRDefault="000855BB" w:rsidP="00C20721">
      <w:pPr>
        <w:spacing w:line="360" w:lineRule="auto"/>
        <w:ind w:firstLine="567"/>
        <w:jc w:val="both"/>
        <w:rPr>
          <w:i/>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все респонденты выбрали варианты ответа «да» и «скорее да». </w:t>
      </w:r>
    </w:p>
    <w:p w:rsidR="000855BB" w:rsidRPr="00C20721" w:rsidRDefault="000855BB" w:rsidP="00C20721">
      <w:pPr>
        <w:spacing w:line="360" w:lineRule="auto"/>
        <w:ind w:firstLine="567"/>
        <w:jc w:val="both"/>
        <w:rPr>
          <w:i/>
          <w:sz w:val="28"/>
          <w:szCs w:val="28"/>
        </w:rPr>
        <w:sectPr w:rsidR="000855BB" w:rsidRPr="00C20721" w:rsidSect="00146570">
          <w:pgSz w:w="16838" w:h="11906" w:orient="landscape"/>
          <w:pgMar w:top="1701" w:right="1134" w:bottom="567" w:left="1134" w:header="708" w:footer="708" w:gutter="0"/>
          <w:paperSrc w:first="15" w:other="15"/>
          <w:cols w:space="708"/>
          <w:docGrid w:linePitch="360"/>
        </w:sectPr>
      </w:pPr>
    </w:p>
    <w:p w:rsidR="000855BB" w:rsidRPr="00C20721" w:rsidRDefault="000855BB" w:rsidP="00C20721">
      <w:pPr>
        <w:spacing w:line="360" w:lineRule="auto"/>
        <w:ind w:firstLine="567"/>
        <w:jc w:val="both"/>
        <w:rPr>
          <w:sz w:val="28"/>
          <w:szCs w:val="28"/>
        </w:rPr>
      </w:pPr>
      <w:r w:rsidRPr="00C20721">
        <w:rPr>
          <w:sz w:val="28"/>
          <w:szCs w:val="28"/>
        </w:rPr>
        <w:lastRenderedPageBreak/>
        <w:t>Не устроило качество предоставления услуги 2,35% опрошенных от общего количества. Данные заявители обращались за получением услуги «Выдача справки об использовании (неиспользовании) гражданином права на приватизацию жилых помещений» и «Предоставление земельных участков для индивидуального жилищного строительства». Свою жалобу заявители направили к руководителю структурного подразделения, в которое обращались за получением данной услуги. Конечный результат рассмотрения жалобы заявители оценили как «скорее хорошо».</w:t>
      </w:r>
    </w:p>
    <w:p w:rsidR="000855BB" w:rsidRPr="00C20721" w:rsidRDefault="000855BB" w:rsidP="00C20721">
      <w:pPr>
        <w:spacing w:line="360" w:lineRule="auto"/>
        <w:ind w:firstLine="567"/>
        <w:jc w:val="both"/>
        <w:rPr>
          <w:sz w:val="28"/>
          <w:szCs w:val="28"/>
        </w:rPr>
      </w:pPr>
      <w:r w:rsidRPr="00C20721">
        <w:rPr>
          <w:sz w:val="28"/>
          <w:szCs w:val="28"/>
        </w:rPr>
        <w:t>3,53% респондентов от общего количества опрашиваемых отметили существенное улучшение качества предоставления муниципальных услуг за последние 6 лет. По мнению 16,47% опрошенных качество предоставления муниципальных услуг осталось на прежнем уровне. Остальные опрошенные (80,0%) не получали исследуемые услуги ранее.</w:t>
      </w:r>
    </w:p>
    <w:p w:rsidR="000855BB" w:rsidRPr="00C20721" w:rsidRDefault="000855BB" w:rsidP="00C20721">
      <w:pPr>
        <w:spacing w:line="360" w:lineRule="auto"/>
        <w:ind w:firstLine="567"/>
        <w:jc w:val="both"/>
        <w:rPr>
          <w:sz w:val="28"/>
          <w:szCs w:val="28"/>
        </w:rPr>
      </w:pPr>
      <w:r w:rsidRPr="00C20721">
        <w:rPr>
          <w:sz w:val="28"/>
          <w:szCs w:val="28"/>
        </w:rPr>
        <w:t>В целях повышения качества и доступности предоставления муниципальных услуг может быть рекомендовано следующее:</w:t>
      </w:r>
    </w:p>
    <w:p w:rsidR="000855BB" w:rsidRPr="00C20721" w:rsidRDefault="0030086A" w:rsidP="00C20721">
      <w:pPr>
        <w:tabs>
          <w:tab w:val="left" w:pos="851"/>
        </w:tabs>
        <w:spacing w:line="360" w:lineRule="auto"/>
        <w:ind w:firstLine="567"/>
        <w:jc w:val="both"/>
        <w:rPr>
          <w:sz w:val="28"/>
          <w:szCs w:val="28"/>
        </w:rPr>
      </w:pPr>
      <w:r w:rsidRPr="00C20721">
        <w:rPr>
          <w:sz w:val="28"/>
          <w:szCs w:val="28"/>
        </w:rPr>
        <w:t xml:space="preserve">1. </w:t>
      </w:r>
      <w:r w:rsidR="000855BB" w:rsidRPr="00C20721">
        <w:rPr>
          <w:sz w:val="28"/>
          <w:szCs w:val="28"/>
        </w:rPr>
        <w:t>Утверждение и размещение на официальных сайтах органов местного самоуправления административных регламентов предоставления услуг.</w:t>
      </w:r>
    </w:p>
    <w:p w:rsidR="000855BB" w:rsidRPr="00C20721" w:rsidRDefault="0030086A" w:rsidP="00C20721">
      <w:pPr>
        <w:tabs>
          <w:tab w:val="left" w:pos="851"/>
        </w:tabs>
        <w:spacing w:line="360" w:lineRule="auto"/>
        <w:ind w:firstLine="567"/>
        <w:jc w:val="both"/>
        <w:rPr>
          <w:sz w:val="28"/>
          <w:szCs w:val="28"/>
        </w:rPr>
      </w:pPr>
      <w:r w:rsidRPr="00C20721">
        <w:rPr>
          <w:sz w:val="28"/>
          <w:szCs w:val="28"/>
        </w:rPr>
        <w:t xml:space="preserve">2. </w:t>
      </w:r>
      <w:r w:rsidR="000855BB" w:rsidRPr="00C20721">
        <w:rPr>
          <w:sz w:val="28"/>
          <w:szCs w:val="28"/>
        </w:rPr>
        <w:t>Расширение способов информирования заявителей о порядке и условиях предоставления муниципальных услуг.</w:t>
      </w:r>
    </w:p>
    <w:p w:rsidR="000855BB" w:rsidRPr="00C20721" w:rsidRDefault="0030086A" w:rsidP="00C20721">
      <w:pPr>
        <w:tabs>
          <w:tab w:val="left" w:pos="851"/>
        </w:tabs>
        <w:spacing w:line="360" w:lineRule="auto"/>
        <w:ind w:firstLine="567"/>
        <w:jc w:val="both"/>
        <w:rPr>
          <w:sz w:val="28"/>
          <w:szCs w:val="28"/>
        </w:rPr>
      </w:pPr>
      <w:r w:rsidRPr="00C20721">
        <w:rPr>
          <w:sz w:val="28"/>
          <w:szCs w:val="28"/>
        </w:rPr>
        <w:t xml:space="preserve">3. </w:t>
      </w:r>
      <w:r w:rsidR="000855BB" w:rsidRPr="00C20721">
        <w:rPr>
          <w:sz w:val="28"/>
          <w:szCs w:val="28"/>
        </w:rPr>
        <w:t>Организация межведомственного взаимодействия между органами государственной власти, органами местного самоуправления и подведомственными организациями.</w:t>
      </w:r>
    </w:p>
    <w:p w:rsidR="000855BB" w:rsidRPr="00C20721" w:rsidRDefault="0030086A" w:rsidP="00C20721">
      <w:pPr>
        <w:tabs>
          <w:tab w:val="left" w:pos="851"/>
        </w:tabs>
        <w:spacing w:line="360" w:lineRule="auto"/>
        <w:ind w:firstLine="567"/>
        <w:jc w:val="both"/>
        <w:rPr>
          <w:sz w:val="28"/>
          <w:szCs w:val="28"/>
        </w:rPr>
      </w:pPr>
      <w:r w:rsidRPr="00C20721">
        <w:rPr>
          <w:sz w:val="28"/>
          <w:szCs w:val="28"/>
        </w:rPr>
        <w:t xml:space="preserve">4. </w:t>
      </w:r>
      <w:r w:rsidR="000855BB" w:rsidRPr="00C20721">
        <w:rPr>
          <w:sz w:val="28"/>
          <w:szCs w:val="28"/>
        </w:rPr>
        <w:t>Снижение количества документов, предоставляемых лично заявителем, за счет организации межведомственного взаимодействия.</w:t>
      </w:r>
    </w:p>
    <w:p w:rsidR="000855BB" w:rsidRPr="00C20721" w:rsidRDefault="0030086A" w:rsidP="00C20721">
      <w:pPr>
        <w:tabs>
          <w:tab w:val="left" w:pos="851"/>
        </w:tabs>
        <w:spacing w:line="360" w:lineRule="auto"/>
        <w:ind w:firstLine="567"/>
        <w:jc w:val="both"/>
        <w:rPr>
          <w:sz w:val="28"/>
          <w:szCs w:val="28"/>
        </w:rPr>
      </w:pPr>
      <w:r w:rsidRPr="00C20721">
        <w:rPr>
          <w:sz w:val="28"/>
          <w:szCs w:val="28"/>
        </w:rPr>
        <w:t xml:space="preserve">5. </w:t>
      </w:r>
      <w:r w:rsidR="000855BB" w:rsidRPr="00C20721">
        <w:rPr>
          <w:sz w:val="28"/>
          <w:szCs w:val="28"/>
        </w:rPr>
        <w:t>Сокращение общих сроков предоставления муниципальных услуг.</w:t>
      </w:r>
    </w:p>
    <w:p w:rsidR="000855BB" w:rsidRPr="00C20721" w:rsidRDefault="0030086A" w:rsidP="00C20721">
      <w:pPr>
        <w:tabs>
          <w:tab w:val="left" w:pos="851"/>
        </w:tabs>
        <w:spacing w:line="360" w:lineRule="auto"/>
        <w:ind w:firstLine="567"/>
        <w:jc w:val="both"/>
        <w:rPr>
          <w:sz w:val="28"/>
          <w:szCs w:val="28"/>
        </w:rPr>
      </w:pPr>
      <w:r w:rsidRPr="00C20721">
        <w:rPr>
          <w:sz w:val="28"/>
          <w:szCs w:val="28"/>
        </w:rPr>
        <w:t xml:space="preserve">6. </w:t>
      </w:r>
      <w:r w:rsidR="000855BB" w:rsidRPr="00C20721">
        <w:rPr>
          <w:sz w:val="28"/>
          <w:szCs w:val="28"/>
        </w:rPr>
        <w:t>Снижение уровня финансовых затрат заявителей при получении муниципальных услуг.</w:t>
      </w:r>
    </w:p>
    <w:p w:rsidR="00146570" w:rsidRDefault="0030086A" w:rsidP="00146570">
      <w:pPr>
        <w:tabs>
          <w:tab w:val="left" w:pos="851"/>
        </w:tabs>
        <w:spacing w:line="360" w:lineRule="auto"/>
        <w:ind w:firstLine="567"/>
        <w:jc w:val="both"/>
        <w:rPr>
          <w:b/>
          <w:caps/>
          <w:sz w:val="28"/>
          <w:szCs w:val="20"/>
        </w:rPr>
      </w:pPr>
      <w:r w:rsidRPr="00C20721">
        <w:rPr>
          <w:sz w:val="28"/>
          <w:szCs w:val="28"/>
        </w:rPr>
        <w:t xml:space="preserve">7. </w:t>
      </w:r>
      <w:r w:rsidR="000855BB" w:rsidRPr="00C20721">
        <w:rPr>
          <w:sz w:val="28"/>
          <w:szCs w:val="28"/>
        </w:rPr>
        <w:t xml:space="preserve">Организация предоставления муниципальных услуг в многофункциональных центрах предоставления государственных и муниципальных услуг (МФЦ). </w:t>
      </w:r>
      <w:bookmarkStart w:id="24" w:name="_Toc374636832"/>
      <w:r w:rsidR="00146570">
        <w:br w:type="page"/>
      </w:r>
    </w:p>
    <w:p w:rsidR="00E2749E" w:rsidRPr="00C20721" w:rsidRDefault="00297D04" w:rsidP="00146570">
      <w:pPr>
        <w:pStyle w:val="1ffe"/>
        <w:keepNext w:val="0"/>
        <w:keepLines w:val="0"/>
        <w:widowControl/>
        <w:spacing w:after="240" w:line="360" w:lineRule="auto"/>
        <w:ind w:firstLine="0"/>
        <w:jc w:val="center"/>
      </w:pPr>
      <w:bookmarkStart w:id="25" w:name="_Toc404699231"/>
      <w:r w:rsidRPr="00C20721">
        <w:lastRenderedPageBreak/>
        <w:t>Приложение 28</w:t>
      </w:r>
      <w:r w:rsidR="00146570">
        <w:br/>
      </w:r>
      <w:r w:rsidR="00E2749E" w:rsidRPr="00C20721">
        <w:t>Результаты мониторинга качества и доступности муниципальных услуг в Ордынском районе</w:t>
      </w:r>
      <w:bookmarkEnd w:id="24"/>
      <w:bookmarkEnd w:id="25"/>
    </w:p>
    <w:tbl>
      <w:tblPr>
        <w:tblW w:w="0" w:type="auto"/>
        <w:tblLook w:val="01E0" w:firstRow="1" w:lastRow="1" w:firstColumn="1" w:lastColumn="1" w:noHBand="0" w:noVBand="0"/>
      </w:tblPr>
      <w:tblGrid>
        <w:gridCol w:w="3085"/>
        <w:gridCol w:w="6486"/>
      </w:tblGrid>
      <w:tr w:rsidR="00343EA2" w:rsidRPr="00C20721" w:rsidTr="007B0C15">
        <w:tc>
          <w:tcPr>
            <w:tcW w:w="3085" w:type="dxa"/>
          </w:tcPr>
          <w:p w:rsidR="00343EA2" w:rsidRPr="00C20721" w:rsidRDefault="00343EA2" w:rsidP="00C20721">
            <w:pPr>
              <w:rPr>
                <w:b/>
                <w:sz w:val="28"/>
                <w:szCs w:val="28"/>
              </w:rPr>
            </w:pPr>
            <w:r w:rsidRPr="00C20721">
              <w:rPr>
                <w:b/>
                <w:sz w:val="28"/>
                <w:szCs w:val="28"/>
              </w:rPr>
              <w:t>Место проведения  опроса:</w:t>
            </w:r>
          </w:p>
          <w:p w:rsidR="00343EA2" w:rsidRPr="00C20721" w:rsidRDefault="00343EA2" w:rsidP="00C20721">
            <w:pPr>
              <w:rPr>
                <w:b/>
                <w:sz w:val="28"/>
                <w:szCs w:val="28"/>
              </w:rPr>
            </w:pPr>
          </w:p>
        </w:tc>
        <w:tc>
          <w:tcPr>
            <w:tcW w:w="6486" w:type="dxa"/>
          </w:tcPr>
          <w:p w:rsidR="00343EA2" w:rsidRPr="00C20721" w:rsidRDefault="00343EA2" w:rsidP="00C20721">
            <w:pPr>
              <w:rPr>
                <w:sz w:val="28"/>
                <w:szCs w:val="28"/>
              </w:rPr>
            </w:pPr>
            <w:r w:rsidRPr="00C20721">
              <w:rPr>
                <w:sz w:val="28"/>
                <w:szCs w:val="28"/>
              </w:rPr>
              <w:t>Администрация Ордынского района</w:t>
            </w:r>
          </w:p>
          <w:p w:rsidR="00343EA2" w:rsidRPr="00C20721" w:rsidRDefault="00343EA2" w:rsidP="00C20721">
            <w:pPr>
              <w:rPr>
                <w:sz w:val="28"/>
                <w:szCs w:val="28"/>
              </w:rPr>
            </w:pPr>
            <w:r w:rsidRPr="00C20721">
              <w:rPr>
                <w:sz w:val="28"/>
                <w:szCs w:val="28"/>
              </w:rPr>
              <w:t>Администрация р.п. Ордынское</w:t>
            </w:r>
          </w:p>
        </w:tc>
      </w:tr>
      <w:tr w:rsidR="00343EA2" w:rsidRPr="00C20721" w:rsidTr="007B0C15">
        <w:tc>
          <w:tcPr>
            <w:tcW w:w="3085" w:type="dxa"/>
          </w:tcPr>
          <w:p w:rsidR="00343EA2" w:rsidRPr="00C20721" w:rsidRDefault="00343EA2" w:rsidP="00C20721">
            <w:pPr>
              <w:rPr>
                <w:sz w:val="28"/>
                <w:szCs w:val="28"/>
              </w:rPr>
            </w:pPr>
            <w:r w:rsidRPr="00C20721">
              <w:rPr>
                <w:b/>
                <w:sz w:val="28"/>
                <w:szCs w:val="28"/>
              </w:rPr>
              <w:t>Общее количество опрошенных:</w:t>
            </w:r>
          </w:p>
        </w:tc>
        <w:tc>
          <w:tcPr>
            <w:tcW w:w="6486" w:type="dxa"/>
          </w:tcPr>
          <w:p w:rsidR="00343EA2" w:rsidRPr="00C20721" w:rsidRDefault="00343EA2" w:rsidP="00C20721">
            <w:pPr>
              <w:jc w:val="both"/>
              <w:rPr>
                <w:sz w:val="28"/>
                <w:szCs w:val="28"/>
              </w:rPr>
            </w:pPr>
            <w:r w:rsidRPr="00C20721">
              <w:rPr>
                <w:sz w:val="28"/>
                <w:szCs w:val="28"/>
              </w:rPr>
              <w:t>45</w:t>
            </w:r>
          </w:p>
        </w:tc>
      </w:tr>
      <w:tr w:rsidR="00343EA2" w:rsidRPr="00C20721" w:rsidTr="007B0C15">
        <w:tc>
          <w:tcPr>
            <w:tcW w:w="3085" w:type="dxa"/>
          </w:tcPr>
          <w:p w:rsidR="00343EA2" w:rsidRPr="00C20721" w:rsidRDefault="00343EA2" w:rsidP="00C20721">
            <w:pPr>
              <w:rPr>
                <w:sz w:val="28"/>
                <w:szCs w:val="28"/>
              </w:rPr>
            </w:pPr>
          </w:p>
        </w:tc>
        <w:tc>
          <w:tcPr>
            <w:tcW w:w="6486" w:type="dxa"/>
          </w:tcPr>
          <w:p w:rsidR="00343EA2" w:rsidRPr="00C20721" w:rsidRDefault="00343EA2" w:rsidP="00C20721">
            <w:pPr>
              <w:jc w:val="both"/>
              <w:rPr>
                <w:sz w:val="28"/>
                <w:szCs w:val="28"/>
              </w:rPr>
            </w:pPr>
          </w:p>
        </w:tc>
      </w:tr>
    </w:tbl>
    <w:p w:rsidR="00343EA2" w:rsidRPr="00C20721" w:rsidRDefault="00343EA2" w:rsidP="00C20721">
      <w:pPr>
        <w:rPr>
          <w:sz w:val="28"/>
          <w:szCs w:val="28"/>
        </w:rPr>
      </w:pPr>
    </w:p>
    <w:p w:rsidR="00343EA2" w:rsidRPr="00C20721" w:rsidRDefault="00343EA2"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343EA2" w:rsidRPr="00C20721" w:rsidRDefault="00343EA2"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Ордынского района и р.п. Ордынское.</w:t>
      </w:r>
    </w:p>
    <w:p w:rsidR="00343EA2" w:rsidRPr="00C20721" w:rsidRDefault="00343EA2" w:rsidP="00C20721">
      <w:pPr>
        <w:spacing w:line="360" w:lineRule="auto"/>
        <w:ind w:firstLine="709"/>
        <w:jc w:val="both"/>
        <w:rPr>
          <w:sz w:val="28"/>
          <w:szCs w:val="28"/>
        </w:rPr>
      </w:pPr>
      <w:r w:rsidRPr="00C20721">
        <w:rPr>
          <w:sz w:val="28"/>
          <w:szCs w:val="28"/>
        </w:rPr>
        <w:t>В ходе проведения опроса получателей услуг Ордынского района в мониторинг попали следующие муниципальные услуги, предоставляемые в органах местного самоуправления на территории Ордынского района:</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6)</w:t>
      </w:r>
      <w:r w:rsidRPr="00C20721">
        <w:rPr>
          <w:sz w:val="28"/>
          <w:szCs w:val="28"/>
        </w:rPr>
        <w:tab/>
        <w:t>Выдача сведений из реестра муниципального имущества.</w:t>
      </w:r>
    </w:p>
    <w:p w:rsidR="00343EA2" w:rsidRPr="00C20721" w:rsidRDefault="00343EA2" w:rsidP="00C20721">
      <w:pPr>
        <w:tabs>
          <w:tab w:val="left" w:pos="1134"/>
        </w:tabs>
        <w:spacing w:line="360" w:lineRule="auto"/>
        <w:ind w:firstLine="709"/>
        <w:jc w:val="both"/>
        <w:rPr>
          <w:sz w:val="28"/>
          <w:szCs w:val="28"/>
        </w:rPr>
      </w:pPr>
      <w:r w:rsidRPr="00C20721">
        <w:rPr>
          <w:sz w:val="28"/>
          <w:szCs w:val="28"/>
        </w:rPr>
        <w:lastRenderedPageBreak/>
        <w:t>7)</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8)</w:t>
      </w:r>
      <w:r w:rsidRPr="00C20721">
        <w:rPr>
          <w:sz w:val="28"/>
          <w:szCs w:val="28"/>
        </w:rPr>
        <w:tab/>
        <w:t>Предоставление земельных участков для индивидуального жилищного строительства.</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9)</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10)</w:t>
      </w:r>
      <w:r w:rsidRPr="00C20721">
        <w:rPr>
          <w:sz w:val="28"/>
          <w:szCs w:val="28"/>
        </w:rPr>
        <w:tab/>
        <w:t>Подготовка и выдача разрешения на строительство индивидуальных жилых домов.</w:t>
      </w:r>
    </w:p>
    <w:p w:rsidR="00343EA2" w:rsidRPr="00C20721" w:rsidRDefault="00343EA2" w:rsidP="00C20721">
      <w:pPr>
        <w:spacing w:line="360" w:lineRule="auto"/>
        <w:ind w:firstLine="709"/>
        <w:jc w:val="both"/>
        <w:rPr>
          <w:sz w:val="28"/>
          <w:szCs w:val="28"/>
        </w:rPr>
      </w:pPr>
      <w:r w:rsidRPr="00C20721">
        <w:rPr>
          <w:sz w:val="28"/>
          <w:szCs w:val="28"/>
        </w:rPr>
        <w:t>Наиболее востребованными услугами были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(17,78% опрошенных), а также «Выдача справки об использовании (неиспользовании) гражданином права на приватизацию жилых помещений» (15,56%).</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343EA2" w:rsidRPr="00C20721" w:rsidRDefault="00343EA2" w:rsidP="00C20721">
      <w:pPr>
        <w:tabs>
          <w:tab w:val="num" w:pos="426"/>
        </w:tabs>
        <w:spacing w:line="360" w:lineRule="auto"/>
        <w:jc w:val="center"/>
        <w:rPr>
          <w:b/>
          <w:sz w:val="28"/>
          <w:szCs w:val="28"/>
        </w:rPr>
      </w:pPr>
      <w:r w:rsidRPr="00C20721">
        <w:rPr>
          <w:b/>
          <w:sz w:val="28"/>
          <w:szCs w:val="28"/>
        </w:rPr>
        <w:t>1. Нормативно-правовое обеспечение муниципальных услуг</w:t>
      </w:r>
    </w:p>
    <w:p w:rsidR="00343EA2" w:rsidRPr="00C20721" w:rsidRDefault="00343EA2"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343EA2" w:rsidRPr="00C20721" w:rsidRDefault="00343EA2"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lastRenderedPageBreak/>
        <w:t>В информационно-телекоммуникационной сети «Интернет» доступны всем заинтересованным лицам для ознакомления административные регламенты муниципальных услуг:</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t>- на официальном сайте Администрации Ордынского района (</w:t>
      </w:r>
      <w:hyperlink r:id="rId42" w:history="1">
        <w:r w:rsidRPr="00C20721">
          <w:rPr>
            <w:rStyle w:val="af5"/>
            <w:sz w:val="28"/>
            <w:szCs w:val="28"/>
          </w:rPr>
          <w:t>http://ordynsk.nso.ru/</w:t>
        </w:r>
      </w:hyperlink>
      <w:r w:rsidRPr="00C20721">
        <w:rPr>
          <w:sz w:val="28"/>
          <w:szCs w:val="28"/>
        </w:rPr>
        <w:t>);</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t xml:space="preserve"> - на официальном сайте Администрации р.п. Ордынское (</w:t>
      </w:r>
      <w:hyperlink r:id="rId43" w:history="1">
        <w:r w:rsidRPr="00C20721">
          <w:rPr>
            <w:rStyle w:val="af5"/>
            <w:sz w:val="28"/>
            <w:szCs w:val="28"/>
          </w:rPr>
          <w:t>http://adm-ordynsk.ru/</w:t>
        </w:r>
      </w:hyperlink>
      <w:r w:rsidRPr="00C20721">
        <w:rPr>
          <w:rStyle w:val="af5"/>
          <w:sz w:val="28"/>
          <w:szCs w:val="28"/>
        </w:rPr>
        <w:t>)</w:t>
      </w:r>
      <w:r w:rsidRPr="00C20721">
        <w:rPr>
          <w:sz w:val="28"/>
          <w:szCs w:val="28"/>
        </w:rPr>
        <w:t xml:space="preserve">. </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t>На основании имеющихся данных Консультантом проведен анализ соблюдения требования Федерального закона № 210-ФЗ.</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t>Данные о наличии административных регламентов по исследуемым муниципальным услугам представлены ниже в табл.</w:t>
      </w:r>
      <w:r w:rsidR="00146570">
        <w:rPr>
          <w:sz w:val="28"/>
          <w:szCs w:val="28"/>
        </w:rPr>
        <w:t xml:space="preserve"> </w:t>
      </w:r>
      <w:r w:rsidRPr="00C20721">
        <w:rPr>
          <w:sz w:val="28"/>
          <w:szCs w:val="28"/>
        </w:rPr>
        <w:t xml:space="preserve">1. </w:t>
      </w:r>
    </w:p>
    <w:p w:rsidR="00343EA2" w:rsidRPr="00C20721" w:rsidRDefault="00343EA2" w:rsidP="00C20721">
      <w:pPr>
        <w:pStyle w:val="af6"/>
        <w:spacing w:line="360" w:lineRule="auto"/>
        <w:jc w:val="both"/>
        <w:rPr>
          <w:b w:val="0"/>
          <w:sz w:val="28"/>
          <w:szCs w:val="28"/>
        </w:rPr>
      </w:pPr>
      <w:r w:rsidRPr="00C20721">
        <w:rPr>
          <w:b w:val="0"/>
          <w:sz w:val="28"/>
          <w:szCs w:val="28"/>
        </w:rPr>
        <w:t>Таблица 1 - Данные о наличии административных регламентов по исследуемым муниципальным услугам</w:t>
      </w:r>
    </w:p>
    <w:tbl>
      <w:tblPr>
        <w:tblStyle w:val="af7"/>
        <w:tblW w:w="0" w:type="auto"/>
        <w:tblLook w:val="04A0" w:firstRow="1" w:lastRow="0" w:firstColumn="1" w:lastColumn="0" w:noHBand="0" w:noVBand="1"/>
      </w:tblPr>
      <w:tblGrid>
        <w:gridCol w:w="615"/>
        <w:gridCol w:w="5191"/>
        <w:gridCol w:w="3822"/>
      </w:tblGrid>
      <w:tr w:rsidR="00343EA2" w:rsidRPr="00C20721" w:rsidTr="007B0C15">
        <w:trPr>
          <w:tblHeader/>
        </w:trPr>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jc w:val="center"/>
              <w:rPr>
                <w:b/>
              </w:rPr>
            </w:pPr>
            <w:r w:rsidRPr="00C20721">
              <w:rPr>
                <w:b/>
              </w:rPr>
              <w:t>№ п/п</w:t>
            </w:r>
          </w:p>
        </w:tc>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jc w:val="center"/>
              <w:rPr>
                <w:b/>
              </w:rPr>
            </w:pPr>
            <w:r w:rsidRPr="00C20721">
              <w:rPr>
                <w:b/>
              </w:rPr>
              <w:t>Наименование услуги</w:t>
            </w:r>
          </w:p>
        </w:tc>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jc w:val="center"/>
              <w:rPr>
                <w:b/>
              </w:rPr>
            </w:pPr>
            <w:r w:rsidRPr="00C20721">
              <w:rPr>
                <w:b/>
              </w:rPr>
              <w:t>Реквизиты нормативных правовых актов об утверждении административного регламента</w:t>
            </w:r>
          </w:p>
        </w:tc>
      </w:tr>
      <w:tr w:rsidR="00343EA2" w:rsidRPr="00C20721" w:rsidTr="007B0C15">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pPr>
            <w:r w:rsidRPr="00C20721">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t>Постановление администрации Ордынского района от 03.02.2014 № 74</w:t>
            </w:r>
          </w:p>
        </w:tc>
      </w:tr>
      <w:tr w:rsidR="00343EA2" w:rsidRPr="00C20721" w:rsidTr="007B0C15">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pPr>
            <w:r w:rsidRPr="00C20721">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rPr>
                <w:rFonts w:eastAsia="Calibri"/>
              </w:rPr>
              <w:t>Предоставление жилых помещений по договорам социального найма</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t>Постановление главы рабочего  поселка Ордынское</w:t>
            </w:r>
          </w:p>
          <w:p w:rsidR="00343EA2" w:rsidRPr="00C20721" w:rsidRDefault="00343EA2" w:rsidP="00C20721">
            <w:pPr>
              <w:spacing w:line="24" w:lineRule="atLeast"/>
            </w:pPr>
            <w:r w:rsidRPr="00C20721">
              <w:t>Ордынского района Новосибирской области от 29.06.2012 г.  №  138</w:t>
            </w:r>
          </w:p>
        </w:tc>
      </w:tr>
      <w:tr w:rsidR="00343EA2" w:rsidRPr="00C20721" w:rsidTr="007B0C15">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pPr>
            <w:r w:rsidRPr="00C20721">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t>Постановление главы рабочего  поселка Ордынское</w:t>
            </w:r>
          </w:p>
          <w:p w:rsidR="00343EA2" w:rsidRPr="00C20721" w:rsidRDefault="00343EA2" w:rsidP="00C20721">
            <w:pPr>
              <w:spacing w:line="24" w:lineRule="atLeast"/>
            </w:pPr>
            <w:r w:rsidRPr="00C20721">
              <w:t>Ордынского района Новосибирской области от 29.06.2012 № 124</w:t>
            </w:r>
          </w:p>
        </w:tc>
      </w:tr>
      <w:tr w:rsidR="00343EA2" w:rsidRPr="00C20721" w:rsidTr="007B0C15">
        <w:tc>
          <w:tcPr>
            <w:tcW w:w="0" w:type="auto"/>
            <w:tcBorders>
              <w:top w:val="single" w:sz="4" w:space="0" w:color="auto"/>
              <w:left w:val="single" w:sz="4" w:space="0" w:color="auto"/>
              <w:bottom w:val="single" w:sz="4" w:space="0" w:color="auto"/>
              <w:right w:val="single" w:sz="4" w:space="0" w:color="auto"/>
            </w:tcBorders>
            <w:hideMark/>
          </w:tcPr>
          <w:p w:rsidR="00343EA2" w:rsidRPr="00C20721" w:rsidRDefault="00343EA2" w:rsidP="00C20721">
            <w:pPr>
              <w:spacing w:line="24" w:lineRule="atLeast"/>
            </w:pPr>
            <w:r w:rsidRPr="00C20721">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343EA2" w:rsidRPr="00C20721" w:rsidRDefault="00343EA2" w:rsidP="00C20721">
            <w:pPr>
              <w:spacing w:line="24" w:lineRule="atLeast"/>
            </w:pPr>
            <w:r w:rsidRPr="00C20721">
              <w:t>Постановление главы рабочего  поселка Ордынское</w:t>
            </w:r>
          </w:p>
          <w:p w:rsidR="00343EA2" w:rsidRPr="00C20721" w:rsidRDefault="00343EA2" w:rsidP="00C20721">
            <w:pPr>
              <w:spacing w:line="24" w:lineRule="atLeast"/>
            </w:pPr>
            <w:r w:rsidRPr="00C20721">
              <w:t>Ордынского района Новосибирской области от 29.06.2012  № 125</w:t>
            </w:r>
          </w:p>
        </w:tc>
      </w:tr>
      <w:tr w:rsidR="00704A37" w:rsidRPr="00C20721" w:rsidTr="007B0C15">
        <w:tc>
          <w:tcPr>
            <w:tcW w:w="0" w:type="auto"/>
            <w:tcBorders>
              <w:top w:val="single" w:sz="4" w:space="0" w:color="auto"/>
              <w:left w:val="single" w:sz="4" w:space="0" w:color="auto"/>
              <w:bottom w:val="single" w:sz="4" w:space="0" w:color="auto"/>
              <w:right w:val="single" w:sz="4" w:space="0" w:color="auto"/>
            </w:tcBorders>
          </w:tcPr>
          <w:p w:rsidR="00704A37" w:rsidRPr="00C20721" w:rsidRDefault="00704A37" w:rsidP="00C20721">
            <w:pPr>
              <w:spacing w:line="24" w:lineRule="atLeast"/>
            </w:pPr>
            <w:r>
              <w:t>5.</w:t>
            </w:r>
          </w:p>
        </w:tc>
        <w:tc>
          <w:tcPr>
            <w:tcW w:w="0" w:type="auto"/>
            <w:tcBorders>
              <w:top w:val="single" w:sz="4" w:space="0" w:color="auto"/>
              <w:left w:val="single" w:sz="4" w:space="0" w:color="auto"/>
              <w:bottom w:val="single" w:sz="4" w:space="0" w:color="auto"/>
              <w:right w:val="single" w:sz="4" w:space="0" w:color="auto"/>
            </w:tcBorders>
            <w:vAlign w:val="center"/>
          </w:tcPr>
          <w:p w:rsidR="00704A37" w:rsidRPr="00C20721" w:rsidRDefault="00704A37" w:rsidP="00C20721">
            <w:pPr>
              <w:spacing w:line="24" w:lineRule="atLeast"/>
              <w:rPr>
                <w:rFonts w:eastAsia="Calibri"/>
              </w:rPr>
            </w:pPr>
            <w:r w:rsidRPr="00C20721">
              <w:rPr>
                <w:rFonts w:eastAsia="Calibri"/>
              </w:rPr>
              <w:t>Выдача справки об использовании</w:t>
            </w:r>
          </w:p>
        </w:tc>
        <w:tc>
          <w:tcPr>
            <w:tcW w:w="0" w:type="auto"/>
            <w:tcBorders>
              <w:top w:val="single" w:sz="4" w:space="0" w:color="auto"/>
              <w:left w:val="single" w:sz="4" w:space="0" w:color="auto"/>
              <w:bottom w:val="single" w:sz="4" w:space="0" w:color="auto"/>
              <w:right w:val="single" w:sz="4" w:space="0" w:color="auto"/>
            </w:tcBorders>
            <w:vAlign w:val="center"/>
          </w:tcPr>
          <w:p w:rsidR="00704A37" w:rsidRPr="00C20721" w:rsidRDefault="00704A37" w:rsidP="00C20721">
            <w:pPr>
              <w:spacing w:line="24" w:lineRule="atLeast"/>
            </w:pPr>
            <w:r w:rsidRPr="00C20721">
              <w:t xml:space="preserve">Постановление главы рабочего  </w:t>
            </w:r>
          </w:p>
        </w:tc>
      </w:tr>
    </w:tbl>
    <w:p w:rsidR="00704A37" w:rsidRDefault="00704A37"/>
    <w:p w:rsidR="00704A37" w:rsidRDefault="00704A37"/>
    <w:tbl>
      <w:tblPr>
        <w:tblStyle w:val="af7"/>
        <w:tblW w:w="9477" w:type="dxa"/>
        <w:tblLook w:val="04A0" w:firstRow="1" w:lastRow="0" w:firstColumn="1" w:lastColumn="0" w:noHBand="0" w:noVBand="1"/>
      </w:tblPr>
      <w:tblGrid>
        <w:gridCol w:w="562"/>
        <w:gridCol w:w="3892"/>
        <w:gridCol w:w="5023"/>
      </w:tblGrid>
      <w:tr w:rsidR="00704A37" w:rsidRPr="00704A37" w:rsidTr="00704A37">
        <w:trPr>
          <w:tblHeader/>
        </w:trPr>
        <w:tc>
          <w:tcPr>
            <w:tcW w:w="562" w:type="dxa"/>
            <w:tcBorders>
              <w:top w:val="single" w:sz="4" w:space="0" w:color="auto"/>
              <w:left w:val="single" w:sz="4" w:space="0" w:color="auto"/>
              <w:bottom w:val="single" w:sz="4" w:space="0" w:color="auto"/>
              <w:right w:val="single" w:sz="4" w:space="0" w:color="auto"/>
            </w:tcBorders>
            <w:hideMark/>
          </w:tcPr>
          <w:p w:rsidR="00704A37" w:rsidRPr="00704A37" w:rsidRDefault="00704A37" w:rsidP="000E3AC2">
            <w:pPr>
              <w:spacing w:line="24" w:lineRule="atLeast"/>
              <w:jc w:val="center"/>
              <w:rPr>
                <w:b/>
                <w:spacing w:val="-6"/>
              </w:rPr>
            </w:pPr>
            <w:r w:rsidRPr="00704A37">
              <w:rPr>
                <w:b/>
                <w:spacing w:val="-6"/>
              </w:rPr>
              <w:lastRenderedPageBreak/>
              <w:t>№ п/п</w:t>
            </w:r>
          </w:p>
        </w:tc>
        <w:tc>
          <w:tcPr>
            <w:tcW w:w="3892" w:type="dxa"/>
            <w:tcBorders>
              <w:top w:val="single" w:sz="4" w:space="0" w:color="auto"/>
              <w:left w:val="single" w:sz="4" w:space="0" w:color="auto"/>
              <w:bottom w:val="single" w:sz="4" w:space="0" w:color="auto"/>
              <w:right w:val="single" w:sz="4" w:space="0" w:color="auto"/>
            </w:tcBorders>
            <w:hideMark/>
          </w:tcPr>
          <w:p w:rsidR="00704A37" w:rsidRPr="00704A37" w:rsidRDefault="00704A37" w:rsidP="000E3AC2">
            <w:pPr>
              <w:spacing w:line="24" w:lineRule="atLeast"/>
              <w:jc w:val="center"/>
              <w:rPr>
                <w:b/>
                <w:spacing w:val="-6"/>
              </w:rPr>
            </w:pPr>
            <w:r w:rsidRPr="00704A37">
              <w:rPr>
                <w:b/>
                <w:spacing w:val="-6"/>
              </w:rPr>
              <w:t>Наименование услуги</w:t>
            </w:r>
          </w:p>
        </w:tc>
        <w:tc>
          <w:tcPr>
            <w:tcW w:w="5023" w:type="dxa"/>
            <w:tcBorders>
              <w:top w:val="single" w:sz="4" w:space="0" w:color="auto"/>
              <w:left w:val="single" w:sz="4" w:space="0" w:color="auto"/>
              <w:bottom w:val="single" w:sz="4" w:space="0" w:color="auto"/>
              <w:right w:val="single" w:sz="4" w:space="0" w:color="auto"/>
            </w:tcBorders>
            <w:hideMark/>
          </w:tcPr>
          <w:p w:rsidR="00704A37" w:rsidRPr="00704A37" w:rsidRDefault="00704A37" w:rsidP="000E3AC2">
            <w:pPr>
              <w:spacing w:line="24" w:lineRule="atLeast"/>
              <w:jc w:val="center"/>
              <w:rPr>
                <w:b/>
                <w:spacing w:val="-6"/>
              </w:rPr>
            </w:pPr>
            <w:r w:rsidRPr="00704A37">
              <w:rPr>
                <w:b/>
                <w:spacing w:val="-6"/>
              </w:rPr>
              <w:t>Реквизиты нормативных правовых актов об утверждении административного регламента</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5.</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rFonts w:eastAsia="Calibri"/>
                <w:spacing w:val="-6"/>
              </w:rPr>
            </w:pPr>
            <w:r w:rsidRPr="00704A37">
              <w:rPr>
                <w:rFonts w:eastAsia="Calibri"/>
                <w:spacing w:val="-6"/>
              </w:rPr>
              <w:t xml:space="preserve"> (неиспользовании) гражданином права на приватизацию жилых помещений</w:t>
            </w:r>
            <w:r w:rsidRPr="00704A37">
              <w:rPr>
                <w:rStyle w:val="af2"/>
                <w:rFonts w:eastAsia="Calibri"/>
                <w:spacing w:val="-6"/>
              </w:rPr>
              <w:footnoteReference w:id="89"/>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поселка Ордынское</w:t>
            </w:r>
          </w:p>
          <w:p w:rsidR="00343EA2" w:rsidRPr="00704A37" w:rsidRDefault="00343EA2" w:rsidP="00C20721">
            <w:pPr>
              <w:spacing w:line="24" w:lineRule="atLeast"/>
              <w:rPr>
                <w:color w:val="FF0000"/>
                <w:spacing w:val="-6"/>
              </w:rPr>
            </w:pPr>
            <w:r w:rsidRPr="00704A37">
              <w:rPr>
                <w:spacing w:val="-6"/>
              </w:rPr>
              <w:t>Ордынского района Новосибирской области от 29.06.2012  № 132</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6.</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rFonts w:eastAsia="Calibri"/>
                <w:spacing w:val="-6"/>
              </w:rPr>
            </w:pPr>
            <w:r w:rsidRPr="00704A37">
              <w:rPr>
                <w:rFonts w:eastAsia="Calibri"/>
                <w:spacing w:val="-6"/>
              </w:rPr>
              <w:t>Предоставление в аренду имущества муниципальной казны без проведения торгов</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администрации Ордынского района от 17.02.2014 № 118</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7.</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Выдача сведений из реестра муниципального имущества</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администрации Ордынского района от 17.02.2014 № 123</w:t>
            </w:r>
          </w:p>
          <w:p w:rsidR="00343EA2" w:rsidRPr="00704A37" w:rsidRDefault="00343EA2" w:rsidP="00C20721">
            <w:pPr>
              <w:spacing w:line="24" w:lineRule="atLeast"/>
              <w:rPr>
                <w:spacing w:val="-6"/>
              </w:rPr>
            </w:pPr>
          </w:p>
          <w:p w:rsidR="00343EA2" w:rsidRPr="00704A37" w:rsidRDefault="00343EA2" w:rsidP="00C20721">
            <w:pPr>
              <w:spacing w:line="24" w:lineRule="atLeast"/>
              <w:rPr>
                <w:spacing w:val="-6"/>
              </w:rPr>
            </w:pPr>
            <w:r w:rsidRPr="00704A37">
              <w:rPr>
                <w:spacing w:val="-6"/>
              </w:rPr>
              <w:t>Постановление главы рабочего  поселка Ордынское</w:t>
            </w:r>
          </w:p>
          <w:p w:rsidR="00343EA2" w:rsidRPr="00704A37" w:rsidRDefault="00343EA2" w:rsidP="00C20721">
            <w:pPr>
              <w:spacing w:line="24" w:lineRule="atLeast"/>
              <w:rPr>
                <w:spacing w:val="-6"/>
              </w:rPr>
            </w:pPr>
            <w:r w:rsidRPr="00704A37">
              <w:rPr>
                <w:spacing w:val="-6"/>
              </w:rPr>
              <w:t>Ордынского района Новосибирской области от 29.06.2012  № 131</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8.</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Предоставление в собственность граждан земельных участков для ведения садоводства, огородничества и дачного хозяйства</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администрации Ордынского района от 27.02.2014 № 146</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9.</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Предоставление земельных участков для индивидуального жилищного строительства</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color w:val="FF0000"/>
                <w:spacing w:val="-6"/>
              </w:rPr>
            </w:pPr>
            <w:r w:rsidRPr="00704A37">
              <w:rPr>
                <w:color w:val="FF0000"/>
                <w:spacing w:val="-6"/>
              </w:rPr>
              <w:t>Административный регламент не выявлен</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10.</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Прием заявлений и выдача документов о согласовании переустройства и (или) перепланировки жилого помещения</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главы рабочего  поселка Ордынское</w:t>
            </w:r>
          </w:p>
          <w:p w:rsidR="00343EA2" w:rsidRPr="00704A37" w:rsidRDefault="00343EA2" w:rsidP="00C20721">
            <w:pPr>
              <w:spacing w:line="24" w:lineRule="atLeast"/>
              <w:rPr>
                <w:spacing w:val="-6"/>
              </w:rPr>
            </w:pPr>
            <w:r w:rsidRPr="00704A37">
              <w:rPr>
                <w:spacing w:val="-6"/>
              </w:rPr>
              <w:t>Ордынского района Новосибирской области от 29.06.2012  № 126</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11.</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rFonts w:eastAsia="Calibri"/>
                <w:spacing w:val="-6"/>
              </w:rPr>
            </w:pPr>
            <w:r w:rsidRPr="00704A37">
              <w:rPr>
                <w:rFonts w:eastAsia="Calibri"/>
                <w:spacing w:val="-6"/>
              </w:rPr>
              <w:t>Принятие документов, а также выдача решений о переводе или об отказе в переводе жилого помещения в нежилое помещение</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главы рабочего  поселка Ордынское</w:t>
            </w:r>
          </w:p>
          <w:p w:rsidR="00343EA2" w:rsidRPr="00704A37" w:rsidRDefault="00343EA2" w:rsidP="00C20721">
            <w:pPr>
              <w:spacing w:line="24" w:lineRule="atLeast"/>
              <w:rPr>
                <w:spacing w:val="-6"/>
              </w:rPr>
            </w:pPr>
            <w:r w:rsidRPr="00704A37">
              <w:rPr>
                <w:spacing w:val="-6"/>
              </w:rPr>
              <w:t>Ордынского района Новосибирской области от 29.06.2012  № 127</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12.</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Подготовка и выдача разрешения на строительство индивидуальных жилых домов</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главы рабочего  поселка Ордынское</w:t>
            </w:r>
          </w:p>
          <w:p w:rsidR="00343EA2" w:rsidRPr="00704A37" w:rsidRDefault="00343EA2" w:rsidP="00C20721">
            <w:pPr>
              <w:spacing w:line="24" w:lineRule="atLeast"/>
              <w:rPr>
                <w:spacing w:val="-6"/>
              </w:rPr>
            </w:pPr>
            <w:r w:rsidRPr="00704A37">
              <w:rPr>
                <w:spacing w:val="-6"/>
              </w:rPr>
              <w:t>Ордынского района Новосибирской области от 29.06.2012 № 133</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13</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Подготовка и выдача разрешения на ввод индивидуальных жилых домов в эксплуатацию</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color w:val="FF0000"/>
                <w:spacing w:val="-6"/>
              </w:rPr>
            </w:pPr>
            <w:r w:rsidRPr="00704A37">
              <w:rPr>
                <w:color w:val="FF0000"/>
                <w:spacing w:val="-6"/>
              </w:rPr>
              <w:t>Административный регламент не выявлен</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14</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rFonts w:eastAsia="Calibri"/>
                <w:spacing w:val="-6"/>
              </w:rPr>
              <w:t>Присвоение, изменение и аннулирование адресов объектов недвижимости</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Административный регламент размещен без реквизитов</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15.</w:t>
            </w:r>
          </w:p>
        </w:tc>
        <w:tc>
          <w:tcPr>
            <w:tcW w:w="3892"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rFonts w:eastAsia="Calibri"/>
                <w:spacing w:val="-6"/>
              </w:rPr>
            </w:pPr>
            <w:r w:rsidRPr="00704A37">
              <w:rPr>
                <w:rFonts w:eastAsia="Calibri"/>
                <w:spacing w:val="-6"/>
              </w:rPr>
              <w:t>Выдача разрешения на установку рекламных конструкций, аннулирование таких разрешений</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администрации Ордынского района от 27.02.2014 № 151</w:t>
            </w:r>
          </w:p>
        </w:tc>
      </w:tr>
      <w:tr w:rsidR="00343EA2" w:rsidRPr="00704A37" w:rsidTr="00704A37">
        <w:tc>
          <w:tcPr>
            <w:tcW w:w="56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rPr>
                <w:spacing w:val="-6"/>
              </w:rPr>
            </w:pPr>
            <w:r w:rsidRPr="00704A37">
              <w:rPr>
                <w:spacing w:val="-6"/>
              </w:rPr>
              <w:t>16.</w:t>
            </w:r>
          </w:p>
        </w:tc>
        <w:tc>
          <w:tcPr>
            <w:tcW w:w="3892" w:type="dxa"/>
            <w:tcBorders>
              <w:top w:val="single" w:sz="4" w:space="0" w:color="auto"/>
              <w:left w:val="single" w:sz="4" w:space="0" w:color="auto"/>
              <w:bottom w:val="single" w:sz="4" w:space="0" w:color="auto"/>
              <w:right w:val="single" w:sz="4" w:space="0" w:color="auto"/>
            </w:tcBorders>
            <w:hideMark/>
          </w:tcPr>
          <w:p w:rsidR="00343EA2" w:rsidRPr="00704A37" w:rsidRDefault="00343EA2" w:rsidP="00C20721">
            <w:pPr>
              <w:spacing w:line="24" w:lineRule="atLeast"/>
              <w:jc w:val="both"/>
              <w:rPr>
                <w:spacing w:val="-6"/>
              </w:rPr>
            </w:pPr>
            <w:r w:rsidRPr="00704A37">
              <w:rPr>
                <w:rFonts w:eastAsia="Calibri"/>
                <w:spacing w:val="-6"/>
              </w:rPr>
              <w:t>Подготовка и утверждение градостроительного плана земельного участка в виде отдельного документа</w:t>
            </w:r>
          </w:p>
        </w:tc>
        <w:tc>
          <w:tcPr>
            <w:tcW w:w="5023" w:type="dxa"/>
            <w:tcBorders>
              <w:top w:val="single" w:sz="4" w:space="0" w:color="auto"/>
              <w:left w:val="single" w:sz="4" w:space="0" w:color="auto"/>
              <w:bottom w:val="single" w:sz="4" w:space="0" w:color="auto"/>
              <w:right w:val="single" w:sz="4" w:space="0" w:color="auto"/>
            </w:tcBorders>
            <w:vAlign w:val="center"/>
            <w:hideMark/>
          </w:tcPr>
          <w:p w:rsidR="00343EA2" w:rsidRPr="00704A37" w:rsidRDefault="00343EA2" w:rsidP="00C20721">
            <w:pPr>
              <w:spacing w:line="24" w:lineRule="atLeast"/>
              <w:rPr>
                <w:spacing w:val="-6"/>
              </w:rPr>
            </w:pPr>
            <w:r w:rsidRPr="00704A37">
              <w:rPr>
                <w:spacing w:val="-6"/>
              </w:rPr>
              <w:t>Постановление главы рабочего  поселка Ордынское Ордынского района Новосибирской области от 22.04.2013 № 86</w:t>
            </w:r>
          </w:p>
        </w:tc>
      </w:tr>
    </w:tbl>
    <w:p w:rsidR="00343EA2" w:rsidRPr="00C20721" w:rsidRDefault="00343EA2" w:rsidP="00C20721">
      <w:pPr>
        <w:tabs>
          <w:tab w:val="left" w:pos="1134"/>
        </w:tabs>
        <w:spacing w:before="120" w:line="360" w:lineRule="auto"/>
        <w:ind w:firstLine="709"/>
        <w:jc w:val="both"/>
        <w:rPr>
          <w:sz w:val="28"/>
          <w:szCs w:val="28"/>
        </w:rPr>
      </w:pPr>
      <w:r w:rsidRPr="00C20721">
        <w:rPr>
          <w:sz w:val="28"/>
          <w:szCs w:val="28"/>
        </w:rPr>
        <w:lastRenderedPageBreak/>
        <w:t xml:space="preserve">Как следует из данных таблицы 1, административные регламенты утверждены по 14 услугам из 16, т.е. уровень регламентации составляет 87,5%. </w:t>
      </w:r>
    </w:p>
    <w:p w:rsidR="00343EA2" w:rsidRPr="00C20721" w:rsidRDefault="00343EA2" w:rsidP="00C20721">
      <w:pPr>
        <w:pStyle w:val="affc"/>
        <w:widowControl/>
        <w:spacing w:line="360" w:lineRule="auto"/>
        <w:ind w:left="0" w:firstLine="567"/>
        <w:jc w:val="both"/>
        <w:rPr>
          <w:sz w:val="28"/>
          <w:szCs w:val="28"/>
        </w:rPr>
      </w:pPr>
      <w:r w:rsidRPr="00C20721">
        <w:rPr>
          <w:sz w:val="28"/>
          <w:szCs w:val="28"/>
        </w:rPr>
        <w:t>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указанной услуги, на момент проведения мониторинга уровень регламентации составляет 93,75%.</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Аналогичный показатель, зафиксированный в результате проведения мониторинга государственных и муниципальных услуг в 2013 году, составлял 88,2%.</w:t>
      </w:r>
    </w:p>
    <w:p w:rsidR="00343EA2" w:rsidRPr="00C20721" w:rsidRDefault="00343EA2"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343EA2" w:rsidRPr="00C20721" w:rsidRDefault="00343EA2" w:rsidP="00C20721">
      <w:pPr>
        <w:pStyle w:val="affc"/>
        <w:widowControl/>
        <w:numPr>
          <w:ilvl w:val="0"/>
          <w:numId w:val="58"/>
        </w:numPr>
        <w:tabs>
          <w:tab w:val="left" w:pos="1276"/>
        </w:tabs>
        <w:spacing w:line="360" w:lineRule="auto"/>
        <w:ind w:left="0" w:firstLine="709"/>
        <w:jc w:val="both"/>
        <w:rPr>
          <w:sz w:val="28"/>
          <w:szCs w:val="28"/>
        </w:rPr>
      </w:pPr>
      <w:r w:rsidRPr="00C20721">
        <w:rPr>
          <w:i/>
          <w:sz w:val="28"/>
          <w:szCs w:val="28"/>
        </w:rPr>
        <w:t xml:space="preserve">по ряду муниципальных услуг указаны заведомо неверные сведения о размере платы за предоставление услуги. </w:t>
      </w:r>
      <w:r w:rsidRPr="00C20721">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lastRenderedPageBreak/>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343EA2" w:rsidRPr="00C20721" w:rsidRDefault="00343EA2"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w:t>
      </w:r>
      <w:r w:rsidRPr="00C20721">
        <w:rPr>
          <w:sz w:val="28"/>
          <w:szCs w:val="28"/>
        </w:rPr>
        <w:softHyphen/>
        <w:t xml:space="preserve">ставления муниципальных услуг органами местного самоуправления Ордынского района, в том числе при оценке уровня временных и финансовых издержек заявителей, будут использованы нормативные значения параметров, установленных в административных регламентах Ордынского района и р.п. Ордынское. </w:t>
      </w:r>
    </w:p>
    <w:p w:rsidR="00343EA2" w:rsidRPr="00C20721" w:rsidRDefault="00343EA2" w:rsidP="00C20721">
      <w:pPr>
        <w:spacing w:line="360" w:lineRule="auto"/>
        <w:ind w:firstLine="709"/>
        <w:jc w:val="both"/>
        <w:rPr>
          <w:sz w:val="28"/>
          <w:szCs w:val="28"/>
        </w:rPr>
      </w:pPr>
      <w:r w:rsidRPr="00C20721">
        <w:rPr>
          <w:sz w:val="28"/>
          <w:szCs w:val="28"/>
        </w:rPr>
        <w:t>В ходе проведенного исследования определено, что 97,8% респондентов знакомы с текстом административного регламента, 75,6% - знакомы хорошо, 22,2% знакомы приблизительно. Не знакомы с текстом административного регламента 2,2 % опрошенных граждан.</w:t>
      </w:r>
    </w:p>
    <w:p w:rsidR="00343EA2" w:rsidRPr="00C20721" w:rsidRDefault="00343EA2" w:rsidP="00C20721">
      <w:pPr>
        <w:spacing w:line="360" w:lineRule="auto"/>
        <w:jc w:val="center"/>
        <w:rPr>
          <w:b/>
          <w:sz w:val="28"/>
          <w:szCs w:val="28"/>
        </w:rPr>
      </w:pPr>
      <w:r w:rsidRPr="00C20721">
        <w:rPr>
          <w:b/>
          <w:sz w:val="28"/>
          <w:szCs w:val="28"/>
        </w:rPr>
        <w:t>2. Оценка доступности услуг</w:t>
      </w:r>
    </w:p>
    <w:p w:rsidR="00343EA2" w:rsidRPr="00C20721" w:rsidRDefault="00343EA2" w:rsidP="00C20721">
      <w:pPr>
        <w:spacing w:line="360" w:lineRule="auto"/>
        <w:ind w:firstLine="709"/>
        <w:jc w:val="both"/>
        <w:rPr>
          <w:sz w:val="28"/>
          <w:szCs w:val="28"/>
        </w:rPr>
      </w:pPr>
      <w:r w:rsidRPr="00C20721">
        <w:rPr>
          <w:sz w:val="28"/>
          <w:szCs w:val="28"/>
        </w:rPr>
        <w:t xml:space="preserve">Среднее значение уровня доступности по муниципальным услугам составило 4,77 балла по пятибалльной шкале, что можно оценить как «очень хорошо» (табл. 2). Аналогичный показатель в 2013 году составил 4,07%. </w:t>
      </w:r>
    </w:p>
    <w:p w:rsidR="00146570" w:rsidRDefault="00146570">
      <w:pPr>
        <w:spacing w:after="160" w:line="259" w:lineRule="auto"/>
        <w:rPr>
          <w:sz w:val="28"/>
          <w:szCs w:val="28"/>
        </w:rPr>
      </w:pPr>
      <w:r>
        <w:rPr>
          <w:sz w:val="28"/>
          <w:szCs w:val="28"/>
        </w:rPr>
        <w:br w:type="page"/>
      </w:r>
    </w:p>
    <w:p w:rsidR="00343EA2" w:rsidRPr="00C20721" w:rsidRDefault="00343EA2" w:rsidP="00C20721">
      <w:pPr>
        <w:spacing w:line="360" w:lineRule="auto"/>
        <w:rPr>
          <w:sz w:val="28"/>
          <w:szCs w:val="28"/>
        </w:rPr>
      </w:pPr>
      <w:r w:rsidRPr="00C20721">
        <w:rPr>
          <w:sz w:val="28"/>
          <w:szCs w:val="28"/>
        </w:rPr>
        <w:lastRenderedPageBreak/>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7"/>
        <w:gridCol w:w="614"/>
        <w:gridCol w:w="564"/>
        <w:gridCol w:w="545"/>
        <w:gridCol w:w="530"/>
        <w:gridCol w:w="570"/>
        <w:gridCol w:w="612"/>
        <w:gridCol w:w="564"/>
        <w:gridCol w:w="572"/>
        <w:gridCol w:w="545"/>
        <w:gridCol w:w="591"/>
        <w:gridCol w:w="1294"/>
      </w:tblGrid>
      <w:tr w:rsidR="00343EA2" w:rsidRPr="00C20721" w:rsidTr="007B0C15">
        <w:trPr>
          <w:trHeight w:val="330"/>
        </w:trPr>
        <w:tc>
          <w:tcPr>
            <w:tcW w:w="1364" w:type="pct"/>
            <w:noWrap/>
            <w:vAlign w:val="center"/>
            <w:hideMark/>
          </w:tcPr>
          <w:p w:rsidR="00343EA2" w:rsidRPr="00C20721" w:rsidRDefault="00343EA2" w:rsidP="00C20721">
            <w:pPr>
              <w:spacing w:line="24" w:lineRule="atLeast"/>
              <w:jc w:val="center"/>
              <w:rPr>
                <w:b/>
                <w:bCs/>
              </w:rPr>
            </w:pPr>
            <w:r w:rsidRPr="00C20721">
              <w:rPr>
                <w:b/>
                <w:bCs/>
              </w:rPr>
              <w:t>Подкритерий доступности услуг</w:t>
            </w:r>
          </w:p>
        </w:tc>
        <w:tc>
          <w:tcPr>
            <w:tcW w:w="319" w:type="pct"/>
            <w:noWrap/>
            <w:vAlign w:val="center"/>
            <w:hideMark/>
          </w:tcPr>
          <w:p w:rsidR="00343EA2" w:rsidRPr="00C20721" w:rsidRDefault="00343EA2" w:rsidP="00C20721">
            <w:pPr>
              <w:spacing w:line="24" w:lineRule="atLeast"/>
              <w:ind w:left="-109"/>
              <w:jc w:val="center"/>
              <w:rPr>
                <w:b/>
              </w:rPr>
            </w:pPr>
            <w:r w:rsidRPr="00C20721">
              <w:rPr>
                <w:b/>
              </w:rPr>
              <w:t>1</w:t>
            </w:r>
          </w:p>
        </w:tc>
        <w:tc>
          <w:tcPr>
            <w:tcW w:w="293" w:type="pct"/>
            <w:noWrap/>
            <w:vAlign w:val="center"/>
          </w:tcPr>
          <w:p w:rsidR="00343EA2" w:rsidRPr="00C20721" w:rsidRDefault="00343EA2" w:rsidP="00C20721">
            <w:pPr>
              <w:spacing w:line="24" w:lineRule="atLeast"/>
              <w:ind w:left="-109"/>
              <w:jc w:val="center"/>
              <w:rPr>
                <w:b/>
              </w:rPr>
            </w:pPr>
            <w:r w:rsidRPr="00C20721">
              <w:rPr>
                <w:b/>
              </w:rPr>
              <w:t>2</w:t>
            </w:r>
          </w:p>
        </w:tc>
        <w:tc>
          <w:tcPr>
            <w:tcW w:w="283" w:type="pct"/>
            <w:noWrap/>
            <w:vAlign w:val="center"/>
          </w:tcPr>
          <w:p w:rsidR="00343EA2" w:rsidRPr="00C20721" w:rsidRDefault="00343EA2" w:rsidP="00C20721">
            <w:pPr>
              <w:spacing w:line="24" w:lineRule="atLeast"/>
              <w:ind w:left="-109"/>
              <w:jc w:val="center"/>
              <w:rPr>
                <w:b/>
              </w:rPr>
            </w:pPr>
            <w:r w:rsidRPr="00C20721">
              <w:rPr>
                <w:b/>
              </w:rPr>
              <w:t>3</w:t>
            </w:r>
          </w:p>
        </w:tc>
        <w:tc>
          <w:tcPr>
            <w:tcW w:w="275" w:type="pct"/>
            <w:noWrap/>
            <w:vAlign w:val="center"/>
          </w:tcPr>
          <w:p w:rsidR="00343EA2" w:rsidRPr="00C20721" w:rsidRDefault="00343EA2" w:rsidP="00C20721">
            <w:pPr>
              <w:spacing w:line="24" w:lineRule="atLeast"/>
              <w:ind w:left="-109"/>
              <w:jc w:val="center"/>
              <w:rPr>
                <w:b/>
              </w:rPr>
            </w:pPr>
            <w:r w:rsidRPr="00C20721">
              <w:rPr>
                <w:b/>
              </w:rPr>
              <w:t>4</w:t>
            </w:r>
          </w:p>
        </w:tc>
        <w:tc>
          <w:tcPr>
            <w:tcW w:w="296" w:type="pct"/>
            <w:noWrap/>
            <w:vAlign w:val="center"/>
          </w:tcPr>
          <w:p w:rsidR="00343EA2" w:rsidRPr="00C20721" w:rsidRDefault="00343EA2" w:rsidP="00C20721">
            <w:pPr>
              <w:spacing w:line="24" w:lineRule="atLeast"/>
              <w:ind w:left="-109"/>
              <w:jc w:val="center"/>
              <w:rPr>
                <w:b/>
              </w:rPr>
            </w:pPr>
            <w:r w:rsidRPr="00C20721">
              <w:rPr>
                <w:b/>
              </w:rPr>
              <w:t>5</w:t>
            </w:r>
          </w:p>
        </w:tc>
        <w:tc>
          <w:tcPr>
            <w:tcW w:w="318" w:type="pct"/>
            <w:noWrap/>
            <w:vAlign w:val="center"/>
          </w:tcPr>
          <w:p w:rsidR="00343EA2" w:rsidRPr="00C20721" w:rsidRDefault="00343EA2" w:rsidP="00C20721">
            <w:pPr>
              <w:spacing w:line="24" w:lineRule="atLeast"/>
              <w:ind w:left="-109"/>
              <w:jc w:val="center"/>
              <w:rPr>
                <w:b/>
              </w:rPr>
            </w:pPr>
            <w:r w:rsidRPr="00C20721">
              <w:rPr>
                <w:b/>
              </w:rPr>
              <w:t>7</w:t>
            </w:r>
          </w:p>
        </w:tc>
        <w:tc>
          <w:tcPr>
            <w:tcW w:w="293" w:type="pct"/>
            <w:noWrap/>
            <w:vAlign w:val="center"/>
          </w:tcPr>
          <w:p w:rsidR="00343EA2" w:rsidRPr="00C20721" w:rsidRDefault="00343EA2" w:rsidP="00C20721">
            <w:pPr>
              <w:spacing w:line="24" w:lineRule="atLeast"/>
              <w:ind w:left="-109"/>
              <w:jc w:val="center"/>
              <w:rPr>
                <w:b/>
              </w:rPr>
            </w:pPr>
            <w:r w:rsidRPr="00C20721">
              <w:rPr>
                <w:b/>
              </w:rPr>
              <w:t>8</w:t>
            </w:r>
          </w:p>
        </w:tc>
        <w:tc>
          <w:tcPr>
            <w:tcW w:w="297" w:type="pct"/>
            <w:noWrap/>
            <w:vAlign w:val="center"/>
          </w:tcPr>
          <w:p w:rsidR="00343EA2" w:rsidRPr="00C20721" w:rsidRDefault="00343EA2" w:rsidP="00C20721">
            <w:pPr>
              <w:spacing w:line="24" w:lineRule="atLeast"/>
              <w:ind w:left="-109"/>
              <w:jc w:val="center"/>
              <w:rPr>
                <w:b/>
              </w:rPr>
            </w:pPr>
            <w:r w:rsidRPr="00C20721">
              <w:rPr>
                <w:b/>
              </w:rPr>
              <w:t>9</w:t>
            </w:r>
          </w:p>
        </w:tc>
        <w:tc>
          <w:tcPr>
            <w:tcW w:w="283" w:type="pct"/>
            <w:noWrap/>
            <w:vAlign w:val="center"/>
          </w:tcPr>
          <w:p w:rsidR="00343EA2" w:rsidRPr="00C20721" w:rsidRDefault="00343EA2" w:rsidP="00C20721">
            <w:pPr>
              <w:spacing w:line="24" w:lineRule="atLeast"/>
              <w:ind w:left="-109"/>
              <w:jc w:val="center"/>
              <w:rPr>
                <w:b/>
              </w:rPr>
            </w:pPr>
            <w:r w:rsidRPr="00C20721">
              <w:rPr>
                <w:b/>
              </w:rPr>
              <w:t>10</w:t>
            </w:r>
          </w:p>
        </w:tc>
        <w:tc>
          <w:tcPr>
            <w:tcW w:w="307" w:type="pct"/>
            <w:vAlign w:val="center"/>
          </w:tcPr>
          <w:p w:rsidR="00343EA2" w:rsidRPr="00C20721" w:rsidRDefault="00343EA2" w:rsidP="00C20721">
            <w:pPr>
              <w:spacing w:line="24" w:lineRule="atLeast"/>
              <w:ind w:left="-109"/>
              <w:jc w:val="center"/>
              <w:rPr>
                <w:b/>
                <w:bCs/>
              </w:rPr>
            </w:pPr>
            <w:r w:rsidRPr="00C20721">
              <w:rPr>
                <w:b/>
                <w:bCs/>
              </w:rPr>
              <w:t>12</w:t>
            </w:r>
          </w:p>
        </w:tc>
        <w:tc>
          <w:tcPr>
            <w:tcW w:w="675" w:type="pct"/>
            <w:noWrap/>
            <w:vAlign w:val="center"/>
            <w:hideMark/>
          </w:tcPr>
          <w:p w:rsidR="00343EA2" w:rsidRPr="00C20721" w:rsidRDefault="00343EA2" w:rsidP="00C20721">
            <w:pPr>
              <w:spacing w:line="24" w:lineRule="atLeast"/>
              <w:jc w:val="center"/>
              <w:rPr>
                <w:b/>
                <w:bCs/>
              </w:rPr>
            </w:pPr>
            <w:r w:rsidRPr="00C20721">
              <w:rPr>
                <w:b/>
                <w:bCs/>
              </w:rPr>
              <w:t>Среднее значение</w:t>
            </w:r>
          </w:p>
        </w:tc>
      </w:tr>
      <w:tr w:rsidR="00343EA2" w:rsidRPr="00C20721" w:rsidTr="007B0C15">
        <w:trPr>
          <w:trHeight w:val="330"/>
        </w:trPr>
        <w:tc>
          <w:tcPr>
            <w:tcW w:w="1364" w:type="pct"/>
            <w:noWrap/>
            <w:hideMark/>
          </w:tcPr>
          <w:p w:rsidR="00343EA2" w:rsidRPr="00C20721" w:rsidRDefault="00343EA2" w:rsidP="00C20721">
            <w:pPr>
              <w:spacing w:line="24" w:lineRule="atLeast"/>
              <w:rPr>
                <w:bCs/>
              </w:rPr>
            </w:pPr>
            <w:r w:rsidRPr="00C20721">
              <w:rPr>
                <w:bCs/>
              </w:rPr>
              <w:t>Доступность информации о порядке предоставления услуги</w:t>
            </w:r>
          </w:p>
        </w:tc>
        <w:tc>
          <w:tcPr>
            <w:tcW w:w="319" w:type="pct"/>
            <w:noWrap/>
            <w:tcMar>
              <w:left w:w="28" w:type="dxa"/>
              <w:right w:w="28" w:type="dxa"/>
            </w:tcMar>
            <w:vAlign w:val="center"/>
          </w:tcPr>
          <w:p w:rsidR="00343EA2" w:rsidRPr="00C20721" w:rsidRDefault="00343EA2" w:rsidP="00C20721">
            <w:pPr>
              <w:jc w:val="center"/>
            </w:pPr>
            <w:r w:rsidRPr="00C20721">
              <w:t>5</w:t>
            </w:r>
          </w:p>
        </w:tc>
        <w:tc>
          <w:tcPr>
            <w:tcW w:w="293" w:type="pct"/>
            <w:noWrap/>
            <w:tcMar>
              <w:left w:w="28" w:type="dxa"/>
              <w:right w:w="28" w:type="dxa"/>
            </w:tcMar>
            <w:vAlign w:val="center"/>
          </w:tcPr>
          <w:p w:rsidR="00343EA2" w:rsidRPr="00C20721" w:rsidRDefault="00343EA2" w:rsidP="00C20721">
            <w:pPr>
              <w:jc w:val="center"/>
            </w:pPr>
            <w:r w:rsidRPr="00C20721">
              <w:t>5</w:t>
            </w:r>
          </w:p>
        </w:tc>
        <w:tc>
          <w:tcPr>
            <w:tcW w:w="283" w:type="pct"/>
            <w:noWrap/>
            <w:tcMar>
              <w:left w:w="28" w:type="dxa"/>
              <w:right w:w="28" w:type="dxa"/>
            </w:tcMar>
            <w:vAlign w:val="center"/>
          </w:tcPr>
          <w:p w:rsidR="00343EA2" w:rsidRPr="00C20721" w:rsidRDefault="00343EA2" w:rsidP="00C20721">
            <w:pPr>
              <w:jc w:val="center"/>
            </w:pPr>
            <w:r w:rsidRPr="00C20721">
              <w:t>4,5</w:t>
            </w:r>
          </w:p>
        </w:tc>
        <w:tc>
          <w:tcPr>
            <w:tcW w:w="275" w:type="pct"/>
            <w:noWrap/>
            <w:tcMar>
              <w:left w:w="28" w:type="dxa"/>
              <w:right w:w="28" w:type="dxa"/>
            </w:tcMar>
            <w:vAlign w:val="center"/>
          </w:tcPr>
          <w:p w:rsidR="00343EA2" w:rsidRPr="00C20721" w:rsidRDefault="00343EA2" w:rsidP="00C20721">
            <w:pPr>
              <w:jc w:val="center"/>
            </w:pPr>
            <w:r w:rsidRPr="00C20721">
              <w:t>5</w:t>
            </w:r>
          </w:p>
        </w:tc>
        <w:tc>
          <w:tcPr>
            <w:tcW w:w="296" w:type="pct"/>
            <w:noWrap/>
            <w:tcMar>
              <w:left w:w="28" w:type="dxa"/>
              <w:right w:w="28" w:type="dxa"/>
            </w:tcMar>
            <w:vAlign w:val="center"/>
          </w:tcPr>
          <w:p w:rsidR="00343EA2" w:rsidRPr="00C20721" w:rsidRDefault="00343EA2" w:rsidP="00C20721">
            <w:pPr>
              <w:jc w:val="center"/>
            </w:pPr>
            <w:r w:rsidRPr="00C20721">
              <w:t>5</w:t>
            </w:r>
          </w:p>
        </w:tc>
        <w:tc>
          <w:tcPr>
            <w:tcW w:w="318" w:type="pct"/>
            <w:noWrap/>
            <w:tcMar>
              <w:left w:w="28" w:type="dxa"/>
              <w:right w:w="28" w:type="dxa"/>
            </w:tcMar>
            <w:vAlign w:val="center"/>
          </w:tcPr>
          <w:p w:rsidR="00343EA2" w:rsidRPr="00C20721" w:rsidRDefault="00343EA2" w:rsidP="00C20721">
            <w:pPr>
              <w:jc w:val="center"/>
            </w:pPr>
            <w:r w:rsidRPr="00C20721">
              <w:t>5</w:t>
            </w:r>
          </w:p>
        </w:tc>
        <w:tc>
          <w:tcPr>
            <w:tcW w:w="293"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4,8</w:t>
            </w:r>
          </w:p>
        </w:tc>
        <w:tc>
          <w:tcPr>
            <w:tcW w:w="283" w:type="pct"/>
            <w:noWrap/>
            <w:tcMar>
              <w:left w:w="28" w:type="dxa"/>
              <w:right w:w="28" w:type="dxa"/>
            </w:tcMar>
            <w:vAlign w:val="center"/>
          </w:tcPr>
          <w:p w:rsidR="00343EA2" w:rsidRPr="00C20721" w:rsidRDefault="00343EA2" w:rsidP="00C20721">
            <w:pPr>
              <w:jc w:val="center"/>
            </w:pPr>
            <w:r w:rsidRPr="00C20721">
              <w:t>5</w:t>
            </w:r>
          </w:p>
        </w:tc>
        <w:tc>
          <w:tcPr>
            <w:tcW w:w="307" w:type="pct"/>
            <w:tcMar>
              <w:left w:w="28" w:type="dxa"/>
              <w:right w:w="28" w:type="dxa"/>
            </w:tcMar>
            <w:vAlign w:val="center"/>
          </w:tcPr>
          <w:p w:rsidR="00343EA2" w:rsidRPr="00C20721" w:rsidRDefault="00343EA2" w:rsidP="00C20721">
            <w:pPr>
              <w:jc w:val="center"/>
            </w:pPr>
            <w:r w:rsidRPr="00C20721">
              <w:t>5</w:t>
            </w:r>
          </w:p>
        </w:tc>
        <w:tc>
          <w:tcPr>
            <w:tcW w:w="675" w:type="pct"/>
            <w:noWrap/>
            <w:tcMar>
              <w:left w:w="28" w:type="dxa"/>
              <w:right w:w="28" w:type="dxa"/>
            </w:tcMar>
            <w:vAlign w:val="center"/>
          </w:tcPr>
          <w:p w:rsidR="00343EA2" w:rsidRPr="00C20721" w:rsidRDefault="00343EA2" w:rsidP="00C20721">
            <w:pPr>
              <w:jc w:val="center"/>
              <w:rPr>
                <w:b/>
                <w:i/>
              </w:rPr>
            </w:pPr>
            <w:r w:rsidRPr="00C20721">
              <w:rPr>
                <w:b/>
                <w:i/>
              </w:rPr>
              <w:t>4,93</w:t>
            </w:r>
          </w:p>
        </w:tc>
      </w:tr>
      <w:tr w:rsidR="00343EA2" w:rsidRPr="00C20721" w:rsidTr="007B0C15">
        <w:trPr>
          <w:trHeight w:val="330"/>
        </w:trPr>
        <w:tc>
          <w:tcPr>
            <w:tcW w:w="1364" w:type="pct"/>
            <w:noWrap/>
            <w:hideMark/>
          </w:tcPr>
          <w:p w:rsidR="00343EA2" w:rsidRPr="00C20721" w:rsidRDefault="00343EA2" w:rsidP="00C20721">
            <w:pPr>
              <w:spacing w:line="24" w:lineRule="atLeast"/>
              <w:rPr>
                <w:bCs/>
              </w:rPr>
            </w:pPr>
            <w:r w:rsidRPr="00C20721">
              <w:rPr>
                <w:bCs/>
              </w:rPr>
              <w:t>Полнота и понятность предоставленной информации</w:t>
            </w:r>
          </w:p>
        </w:tc>
        <w:tc>
          <w:tcPr>
            <w:tcW w:w="319" w:type="pct"/>
            <w:noWrap/>
            <w:tcMar>
              <w:left w:w="28" w:type="dxa"/>
              <w:right w:w="28" w:type="dxa"/>
            </w:tcMar>
            <w:vAlign w:val="center"/>
          </w:tcPr>
          <w:p w:rsidR="00343EA2" w:rsidRPr="00C20721" w:rsidRDefault="00343EA2" w:rsidP="00C20721">
            <w:pPr>
              <w:jc w:val="center"/>
            </w:pPr>
            <w:r w:rsidRPr="00C20721">
              <w:t>5</w:t>
            </w:r>
          </w:p>
        </w:tc>
        <w:tc>
          <w:tcPr>
            <w:tcW w:w="293" w:type="pct"/>
            <w:noWrap/>
            <w:tcMar>
              <w:left w:w="28" w:type="dxa"/>
              <w:right w:w="28" w:type="dxa"/>
            </w:tcMar>
            <w:vAlign w:val="center"/>
          </w:tcPr>
          <w:p w:rsidR="00343EA2" w:rsidRPr="00C20721" w:rsidRDefault="00343EA2" w:rsidP="00C20721">
            <w:pPr>
              <w:jc w:val="center"/>
            </w:pPr>
            <w:r w:rsidRPr="00C20721">
              <w:t>5</w:t>
            </w:r>
          </w:p>
        </w:tc>
        <w:tc>
          <w:tcPr>
            <w:tcW w:w="283" w:type="pct"/>
            <w:noWrap/>
            <w:tcMar>
              <w:left w:w="28" w:type="dxa"/>
              <w:right w:w="28" w:type="dxa"/>
            </w:tcMar>
            <w:vAlign w:val="center"/>
          </w:tcPr>
          <w:p w:rsidR="00343EA2" w:rsidRPr="00C20721" w:rsidRDefault="00343EA2" w:rsidP="00C20721">
            <w:pPr>
              <w:jc w:val="center"/>
            </w:pPr>
            <w:r w:rsidRPr="00C20721">
              <w:t>4,5</w:t>
            </w:r>
          </w:p>
        </w:tc>
        <w:tc>
          <w:tcPr>
            <w:tcW w:w="275" w:type="pct"/>
            <w:noWrap/>
            <w:tcMar>
              <w:left w:w="28" w:type="dxa"/>
              <w:right w:w="28" w:type="dxa"/>
            </w:tcMar>
            <w:vAlign w:val="center"/>
          </w:tcPr>
          <w:p w:rsidR="00343EA2" w:rsidRPr="00C20721" w:rsidRDefault="00343EA2" w:rsidP="00C20721">
            <w:pPr>
              <w:jc w:val="center"/>
            </w:pPr>
            <w:r w:rsidRPr="00C20721">
              <w:t>5</w:t>
            </w:r>
          </w:p>
        </w:tc>
        <w:tc>
          <w:tcPr>
            <w:tcW w:w="296" w:type="pct"/>
            <w:noWrap/>
            <w:tcMar>
              <w:left w:w="28" w:type="dxa"/>
              <w:right w:w="28" w:type="dxa"/>
            </w:tcMar>
            <w:vAlign w:val="center"/>
          </w:tcPr>
          <w:p w:rsidR="00343EA2" w:rsidRPr="00C20721" w:rsidRDefault="00343EA2" w:rsidP="00C20721">
            <w:pPr>
              <w:jc w:val="center"/>
            </w:pPr>
            <w:r w:rsidRPr="00C20721">
              <w:t>5</w:t>
            </w:r>
          </w:p>
        </w:tc>
        <w:tc>
          <w:tcPr>
            <w:tcW w:w="318" w:type="pct"/>
            <w:noWrap/>
            <w:tcMar>
              <w:left w:w="28" w:type="dxa"/>
              <w:right w:w="28" w:type="dxa"/>
            </w:tcMar>
            <w:vAlign w:val="center"/>
          </w:tcPr>
          <w:p w:rsidR="00343EA2" w:rsidRPr="00C20721" w:rsidRDefault="00343EA2" w:rsidP="00C20721">
            <w:pPr>
              <w:jc w:val="center"/>
            </w:pPr>
            <w:r w:rsidRPr="00C20721">
              <w:t>5</w:t>
            </w:r>
          </w:p>
        </w:tc>
        <w:tc>
          <w:tcPr>
            <w:tcW w:w="293"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4,8</w:t>
            </w:r>
          </w:p>
        </w:tc>
        <w:tc>
          <w:tcPr>
            <w:tcW w:w="283" w:type="pct"/>
            <w:noWrap/>
            <w:tcMar>
              <w:left w:w="28" w:type="dxa"/>
              <w:right w:w="28" w:type="dxa"/>
            </w:tcMar>
            <w:vAlign w:val="center"/>
          </w:tcPr>
          <w:p w:rsidR="00343EA2" w:rsidRPr="00C20721" w:rsidRDefault="00343EA2" w:rsidP="00C20721">
            <w:pPr>
              <w:jc w:val="center"/>
            </w:pPr>
            <w:r w:rsidRPr="00C20721">
              <w:t>5</w:t>
            </w:r>
          </w:p>
        </w:tc>
        <w:tc>
          <w:tcPr>
            <w:tcW w:w="307" w:type="pct"/>
            <w:tcMar>
              <w:left w:w="28" w:type="dxa"/>
              <w:right w:w="28" w:type="dxa"/>
            </w:tcMar>
            <w:vAlign w:val="center"/>
          </w:tcPr>
          <w:p w:rsidR="00343EA2" w:rsidRPr="00C20721" w:rsidRDefault="00343EA2" w:rsidP="00C20721">
            <w:pPr>
              <w:jc w:val="center"/>
            </w:pPr>
            <w:r w:rsidRPr="00C20721">
              <w:t>5</w:t>
            </w:r>
          </w:p>
        </w:tc>
        <w:tc>
          <w:tcPr>
            <w:tcW w:w="675" w:type="pct"/>
            <w:noWrap/>
            <w:tcMar>
              <w:left w:w="28" w:type="dxa"/>
              <w:right w:w="28" w:type="dxa"/>
            </w:tcMar>
            <w:vAlign w:val="center"/>
          </w:tcPr>
          <w:p w:rsidR="00343EA2" w:rsidRPr="00C20721" w:rsidRDefault="00343EA2" w:rsidP="00C20721">
            <w:pPr>
              <w:jc w:val="center"/>
              <w:rPr>
                <w:b/>
                <w:i/>
              </w:rPr>
            </w:pPr>
            <w:r w:rsidRPr="00C20721">
              <w:rPr>
                <w:b/>
                <w:i/>
              </w:rPr>
              <w:t>4,93</w:t>
            </w:r>
          </w:p>
        </w:tc>
      </w:tr>
      <w:tr w:rsidR="00343EA2" w:rsidRPr="00C20721" w:rsidTr="007B0C15">
        <w:trPr>
          <w:trHeight w:val="330"/>
        </w:trPr>
        <w:tc>
          <w:tcPr>
            <w:tcW w:w="1364" w:type="pct"/>
            <w:noWrap/>
            <w:hideMark/>
          </w:tcPr>
          <w:p w:rsidR="00343EA2" w:rsidRPr="00C20721" w:rsidRDefault="00343EA2" w:rsidP="00C20721">
            <w:pPr>
              <w:spacing w:line="24" w:lineRule="atLeast"/>
              <w:rPr>
                <w:bCs/>
              </w:rPr>
            </w:pPr>
            <w:r w:rsidRPr="00C20721">
              <w:rPr>
                <w:bCs/>
              </w:rPr>
              <w:t>Удобство графика работы</w:t>
            </w:r>
          </w:p>
        </w:tc>
        <w:tc>
          <w:tcPr>
            <w:tcW w:w="319" w:type="pct"/>
            <w:noWrap/>
            <w:tcMar>
              <w:left w:w="28" w:type="dxa"/>
              <w:right w:w="28" w:type="dxa"/>
            </w:tcMar>
            <w:vAlign w:val="center"/>
          </w:tcPr>
          <w:p w:rsidR="00343EA2" w:rsidRPr="00C20721" w:rsidRDefault="00343EA2" w:rsidP="00C20721">
            <w:pPr>
              <w:jc w:val="center"/>
            </w:pPr>
            <w:r w:rsidRPr="00C20721">
              <w:t>4,13</w:t>
            </w:r>
          </w:p>
        </w:tc>
        <w:tc>
          <w:tcPr>
            <w:tcW w:w="293" w:type="pct"/>
            <w:noWrap/>
            <w:tcMar>
              <w:left w:w="28" w:type="dxa"/>
              <w:right w:w="28" w:type="dxa"/>
            </w:tcMar>
            <w:vAlign w:val="center"/>
          </w:tcPr>
          <w:p w:rsidR="00343EA2" w:rsidRPr="00C20721" w:rsidRDefault="00343EA2" w:rsidP="00C20721">
            <w:pPr>
              <w:jc w:val="center"/>
            </w:pPr>
            <w:r w:rsidRPr="00C20721">
              <w:t>4</w:t>
            </w:r>
          </w:p>
        </w:tc>
        <w:tc>
          <w:tcPr>
            <w:tcW w:w="283" w:type="pct"/>
            <w:noWrap/>
            <w:tcMar>
              <w:left w:w="28" w:type="dxa"/>
              <w:right w:w="28" w:type="dxa"/>
            </w:tcMar>
            <w:vAlign w:val="center"/>
          </w:tcPr>
          <w:p w:rsidR="00343EA2" w:rsidRPr="00C20721" w:rsidRDefault="00343EA2" w:rsidP="00C20721">
            <w:pPr>
              <w:jc w:val="center"/>
            </w:pPr>
            <w:r w:rsidRPr="00C20721">
              <w:t>4,5</w:t>
            </w:r>
          </w:p>
        </w:tc>
        <w:tc>
          <w:tcPr>
            <w:tcW w:w="275" w:type="pct"/>
            <w:noWrap/>
            <w:tcMar>
              <w:left w:w="28" w:type="dxa"/>
              <w:right w:w="28" w:type="dxa"/>
            </w:tcMar>
            <w:vAlign w:val="center"/>
          </w:tcPr>
          <w:p w:rsidR="00343EA2" w:rsidRPr="00C20721" w:rsidRDefault="00343EA2" w:rsidP="00C20721">
            <w:pPr>
              <w:jc w:val="center"/>
            </w:pPr>
            <w:r w:rsidRPr="00C20721">
              <w:t>5</w:t>
            </w:r>
          </w:p>
        </w:tc>
        <w:tc>
          <w:tcPr>
            <w:tcW w:w="296" w:type="pct"/>
            <w:noWrap/>
            <w:tcMar>
              <w:left w:w="28" w:type="dxa"/>
              <w:right w:w="28" w:type="dxa"/>
            </w:tcMar>
            <w:vAlign w:val="center"/>
          </w:tcPr>
          <w:p w:rsidR="00343EA2" w:rsidRPr="00C20721" w:rsidRDefault="00343EA2" w:rsidP="00C20721">
            <w:pPr>
              <w:jc w:val="center"/>
            </w:pPr>
            <w:r w:rsidRPr="00C20721">
              <w:t>5</w:t>
            </w:r>
          </w:p>
        </w:tc>
        <w:tc>
          <w:tcPr>
            <w:tcW w:w="318" w:type="pct"/>
            <w:noWrap/>
            <w:tcMar>
              <w:left w:w="28" w:type="dxa"/>
              <w:right w:w="28" w:type="dxa"/>
            </w:tcMar>
            <w:vAlign w:val="center"/>
          </w:tcPr>
          <w:p w:rsidR="00343EA2" w:rsidRPr="00C20721" w:rsidRDefault="00343EA2" w:rsidP="00C20721">
            <w:pPr>
              <w:jc w:val="center"/>
            </w:pPr>
            <w:r w:rsidRPr="00C20721">
              <w:t>4,29</w:t>
            </w:r>
          </w:p>
        </w:tc>
        <w:tc>
          <w:tcPr>
            <w:tcW w:w="293" w:type="pct"/>
            <w:noWrap/>
            <w:tcMar>
              <w:left w:w="28" w:type="dxa"/>
              <w:right w:w="28" w:type="dxa"/>
            </w:tcMar>
            <w:vAlign w:val="center"/>
          </w:tcPr>
          <w:p w:rsidR="00343EA2" w:rsidRPr="00C20721" w:rsidRDefault="00343EA2" w:rsidP="00C20721">
            <w:pPr>
              <w:jc w:val="center"/>
            </w:pPr>
            <w:r w:rsidRPr="00C20721">
              <w:t>3,75</w:t>
            </w:r>
          </w:p>
        </w:tc>
        <w:tc>
          <w:tcPr>
            <w:tcW w:w="297" w:type="pct"/>
            <w:noWrap/>
            <w:tcMar>
              <w:left w:w="28" w:type="dxa"/>
              <w:right w:w="28" w:type="dxa"/>
            </w:tcMar>
            <w:vAlign w:val="center"/>
          </w:tcPr>
          <w:p w:rsidR="00343EA2" w:rsidRPr="00C20721" w:rsidRDefault="00343EA2" w:rsidP="00C20721">
            <w:pPr>
              <w:jc w:val="center"/>
            </w:pPr>
            <w:r w:rsidRPr="00C20721">
              <w:t>3,8</w:t>
            </w:r>
          </w:p>
        </w:tc>
        <w:tc>
          <w:tcPr>
            <w:tcW w:w="283" w:type="pct"/>
            <w:noWrap/>
            <w:tcMar>
              <w:left w:w="28" w:type="dxa"/>
              <w:right w:w="28" w:type="dxa"/>
            </w:tcMar>
            <w:vAlign w:val="center"/>
          </w:tcPr>
          <w:p w:rsidR="00343EA2" w:rsidRPr="00C20721" w:rsidRDefault="00343EA2" w:rsidP="00C20721">
            <w:pPr>
              <w:jc w:val="center"/>
            </w:pPr>
            <w:r w:rsidRPr="00C20721">
              <w:t>5</w:t>
            </w:r>
          </w:p>
        </w:tc>
        <w:tc>
          <w:tcPr>
            <w:tcW w:w="307" w:type="pct"/>
            <w:tcMar>
              <w:left w:w="28" w:type="dxa"/>
              <w:right w:w="28" w:type="dxa"/>
            </w:tcMar>
            <w:vAlign w:val="center"/>
          </w:tcPr>
          <w:p w:rsidR="00343EA2" w:rsidRPr="00C20721" w:rsidRDefault="00343EA2" w:rsidP="00C20721">
            <w:pPr>
              <w:jc w:val="center"/>
            </w:pPr>
            <w:r w:rsidRPr="00C20721">
              <w:t>4,33</w:t>
            </w:r>
          </w:p>
        </w:tc>
        <w:tc>
          <w:tcPr>
            <w:tcW w:w="675" w:type="pct"/>
            <w:noWrap/>
            <w:tcMar>
              <w:left w:w="28" w:type="dxa"/>
              <w:right w:w="28" w:type="dxa"/>
            </w:tcMar>
            <w:vAlign w:val="center"/>
          </w:tcPr>
          <w:p w:rsidR="00343EA2" w:rsidRPr="00C20721" w:rsidRDefault="00343EA2" w:rsidP="00C20721">
            <w:pPr>
              <w:jc w:val="center"/>
              <w:rPr>
                <w:b/>
                <w:i/>
              </w:rPr>
            </w:pPr>
            <w:r w:rsidRPr="00C20721">
              <w:rPr>
                <w:b/>
                <w:i/>
              </w:rPr>
              <w:t>4,33</w:t>
            </w:r>
          </w:p>
        </w:tc>
      </w:tr>
      <w:tr w:rsidR="00343EA2" w:rsidRPr="00C20721" w:rsidTr="007B0C15">
        <w:trPr>
          <w:trHeight w:val="330"/>
        </w:trPr>
        <w:tc>
          <w:tcPr>
            <w:tcW w:w="1364" w:type="pct"/>
            <w:noWrap/>
            <w:hideMark/>
          </w:tcPr>
          <w:p w:rsidR="00343EA2" w:rsidRPr="00C20721" w:rsidRDefault="00343EA2" w:rsidP="00C20721">
            <w:pPr>
              <w:spacing w:line="24" w:lineRule="atLeast"/>
              <w:rPr>
                <w:bCs/>
              </w:rPr>
            </w:pPr>
            <w:r w:rsidRPr="00C20721">
              <w:rPr>
                <w:bCs/>
              </w:rPr>
              <w:t>Получение информации о стадии рассмотрения обращения</w:t>
            </w:r>
          </w:p>
        </w:tc>
        <w:tc>
          <w:tcPr>
            <w:tcW w:w="319" w:type="pct"/>
            <w:noWrap/>
            <w:tcMar>
              <w:left w:w="28" w:type="dxa"/>
              <w:right w:w="28" w:type="dxa"/>
            </w:tcMar>
            <w:vAlign w:val="center"/>
          </w:tcPr>
          <w:p w:rsidR="00343EA2" w:rsidRPr="00C20721" w:rsidRDefault="00343EA2" w:rsidP="00C20721">
            <w:pPr>
              <w:jc w:val="center"/>
            </w:pPr>
            <w:r w:rsidRPr="00C20721">
              <w:t>5</w:t>
            </w:r>
          </w:p>
        </w:tc>
        <w:tc>
          <w:tcPr>
            <w:tcW w:w="293" w:type="pct"/>
            <w:noWrap/>
            <w:tcMar>
              <w:left w:w="28" w:type="dxa"/>
              <w:right w:w="28" w:type="dxa"/>
            </w:tcMar>
            <w:vAlign w:val="center"/>
          </w:tcPr>
          <w:p w:rsidR="00343EA2" w:rsidRPr="00C20721" w:rsidRDefault="00343EA2" w:rsidP="00C20721">
            <w:pPr>
              <w:jc w:val="center"/>
            </w:pPr>
            <w:r w:rsidRPr="00C20721">
              <w:t>5</w:t>
            </w:r>
          </w:p>
        </w:tc>
        <w:tc>
          <w:tcPr>
            <w:tcW w:w="283" w:type="pct"/>
            <w:noWrap/>
            <w:tcMar>
              <w:left w:w="28" w:type="dxa"/>
              <w:right w:w="28" w:type="dxa"/>
            </w:tcMar>
            <w:vAlign w:val="center"/>
          </w:tcPr>
          <w:p w:rsidR="00343EA2" w:rsidRPr="00C20721" w:rsidRDefault="00343EA2" w:rsidP="00C20721">
            <w:pPr>
              <w:jc w:val="center"/>
            </w:pPr>
            <w:r w:rsidRPr="00C20721">
              <w:t>4,5</w:t>
            </w:r>
          </w:p>
        </w:tc>
        <w:tc>
          <w:tcPr>
            <w:tcW w:w="275" w:type="pct"/>
            <w:noWrap/>
            <w:tcMar>
              <w:left w:w="28" w:type="dxa"/>
              <w:right w:w="28" w:type="dxa"/>
            </w:tcMar>
            <w:vAlign w:val="center"/>
          </w:tcPr>
          <w:p w:rsidR="00343EA2" w:rsidRPr="00C20721" w:rsidRDefault="00343EA2" w:rsidP="00C20721">
            <w:pPr>
              <w:jc w:val="center"/>
            </w:pPr>
            <w:r w:rsidRPr="00C20721">
              <w:t>5</w:t>
            </w:r>
          </w:p>
        </w:tc>
        <w:tc>
          <w:tcPr>
            <w:tcW w:w="296" w:type="pct"/>
            <w:noWrap/>
            <w:tcMar>
              <w:left w:w="28" w:type="dxa"/>
              <w:right w:w="28" w:type="dxa"/>
            </w:tcMar>
            <w:vAlign w:val="center"/>
          </w:tcPr>
          <w:p w:rsidR="00343EA2" w:rsidRPr="00C20721" w:rsidRDefault="00343EA2" w:rsidP="00C20721">
            <w:pPr>
              <w:jc w:val="center"/>
            </w:pPr>
            <w:r w:rsidRPr="00C20721">
              <w:t>5</w:t>
            </w:r>
          </w:p>
        </w:tc>
        <w:tc>
          <w:tcPr>
            <w:tcW w:w="318" w:type="pct"/>
            <w:noWrap/>
            <w:tcMar>
              <w:left w:w="28" w:type="dxa"/>
              <w:right w:w="28" w:type="dxa"/>
            </w:tcMar>
            <w:vAlign w:val="center"/>
          </w:tcPr>
          <w:p w:rsidR="00343EA2" w:rsidRPr="00C20721" w:rsidRDefault="00343EA2" w:rsidP="00C20721">
            <w:pPr>
              <w:jc w:val="center"/>
            </w:pPr>
            <w:r w:rsidRPr="00C20721">
              <w:t>4,57</w:t>
            </w:r>
          </w:p>
        </w:tc>
        <w:tc>
          <w:tcPr>
            <w:tcW w:w="293"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4,8</w:t>
            </w:r>
          </w:p>
        </w:tc>
        <w:tc>
          <w:tcPr>
            <w:tcW w:w="283" w:type="pct"/>
            <w:noWrap/>
            <w:tcMar>
              <w:left w:w="28" w:type="dxa"/>
              <w:right w:w="28" w:type="dxa"/>
            </w:tcMar>
            <w:vAlign w:val="center"/>
          </w:tcPr>
          <w:p w:rsidR="00343EA2" w:rsidRPr="00C20721" w:rsidRDefault="00343EA2" w:rsidP="00C20721">
            <w:pPr>
              <w:jc w:val="center"/>
            </w:pPr>
            <w:r w:rsidRPr="00C20721">
              <w:t>5</w:t>
            </w:r>
          </w:p>
        </w:tc>
        <w:tc>
          <w:tcPr>
            <w:tcW w:w="307" w:type="pct"/>
            <w:tcMar>
              <w:left w:w="28" w:type="dxa"/>
              <w:right w:w="28" w:type="dxa"/>
            </w:tcMar>
            <w:vAlign w:val="center"/>
          </w:tcPr>
          <w:p w:rsidR="00343EA2" w:rsidRPr="00C20721" w:rsidRDefault="00343EA2" w:rsidP="00C20721">
            <w:pPr>
              <w:jc w:val="center"/>
            </w:pPr>
            <w:r w:rsidRPr="00C20721">
              <w:t>5</w:t>
            </w:r>
          </w:p>
        </w:tc>
        <w:tc>
          <w:tcPr>
            <w:tcW w:w="675" w:type="pct"/>
            <w:noWrap/>
            <w:tcMar>
              <w:left w:w="28" w:type="dxa"/>
              <w:right w:w="28" w:type="dxa"/>
            </w:tcMar>
            <w:vAlign w:val="center"/>
          </w:tcPr>
          <w:p w:rsidR="00343EA2" w:rsidRPr="00C20721" w:rsidRDefault="00343EA2" w:rsidP="00C20721">
            <w:pPr>
              <w:jc w:val="center"/>
              <w:rPr>
                <w:b/>
                <w:i/>
              </w:rPr>
            </w:pPr>
            <w:r w:rsidRPr="00C20721">
              <w:rPr>
                <w:b/>
                <w:i/>
              </w:rPr>
              <w:t>4,87</w:t>
            </w:r>
          </w:p>
        </w:tc>
      </w:tr>
      <w:tr w:rsidR="00343EA2" w:rsidRPr="00C20721" w:rsidTr="007B0C15">
        <w:trPr>
          <w:trHeight w:val="330"/>
        </w:trPr>
        <w:tc>
          <w:tcPr>
            <w:tcW w:w="1364" w:type="pct"/>
            <w:noWrap/>
            <w:hideMark/>
          </w:tcPr>
          <w:p w:rsidR="00343EA2" w:rsidRPr="00C20721" w:rsidRDefault="00343EA2" w:rsidP="00C20721">
            <w:pPr>
              <w:spacing w:line="24" w:lineRule="atLeast"/>
              <w:rPr>
                <w:b/>
                <w:bCs/>
              </w:rPr>
            </w:pPr>
            <w:r w:rsidRPr="00C20721">
              <w:rPr>
                <w:b/>
                <w:bCs/>
              </w:rPr>
              <w:t>Среднее значение</w:t>
            </w:r>
          </w:p>
        </w:tc>
        <w:tc>
          <w:tcPr>
            <w:tcW w:w="319" w:type="pct"/>
            <w:noWrap/>
            <w:tcMar>
              <w:left w:w="28" w:type="dxa"/>
              <w:right w:w="28" w:type="dxa"/>
            </w:tcMar>
            <w:vAlign w:val="center"/>
          </w:tcPr>
          <w:p w:rsidR="00343EA2" w:rsidRPr="00C20721" w:rsidRDefault="00343EA2" w:rsidP="00C20721">
            <w:pPr>
              <w:jc w:val="center"/>
              <w:rPr>
                <w:b/>
                <w:i/>
              </w:rPr>
            </w:pPr>
            <w:r w:rsidRPr="00C20721">
              <w:rPr>
                <w:b/>
                <w:i/>
              </w:rPr>
              <w:t>4,78</w:t>
            </w:r>
          </w:p>
        </w:tc>
        <w:tc>
          <w:tcPr>
            <w:tcW w:w="293" w:type="pct"/>
            <w:noWrap/>
            <w:tcMar>
              <w:left w:w="28" w:type="dxa"/>
              <w:right w:w="28" w:type="dxa"/>
            </w:tcMar>
            <w:vAlign w:val="center"/>
          </w:tcPr>
          <w:p w:rsidR="00343EA2" w:rsidRPr="00C20721" w:rsidRDefault="00343EA2" w:rsidP="00C20721">
            <w:pPr>
              <w:jc w:val="center"/>
              <w:rPr>
                <w:b/>
                <w:i/>
              </w:rPr>
            </w:pPr>
            <w:r w:rsidRPr="00C20721">
              <w:rPr>
                <w:b/>
                <w:i/>
              </w:rPr>
              <w:t>4,75</w:t>
            </w:r>
          </w:p>
        </w:tc>
        <w:tc>
          <w:tcPr>
            <w:tcW w:w="283" w:type="pct"/>
            <w:noWrap/>
            <w:tcMar>
              <w:left w:w="28" w:type="dxa"/>
              <w:right w:w="28" w:type="dxa"/>
            </w:tcMar>
            <w:vAlign w:val="center"/>
          </w:tcPr>
          <w:p w:rsidR="00343EA2" w:rsidRPr="00C20721" w:rsidRDefault="00343EA2" w:rsidP="00C20721">
            <w:pPr>
              <w:jc w:val="center"/>
              <w:rPr>
                <w:b/>
                <w:i/>
              </w:rPr>
            </w:pPr>
            <w:r w:rsidRPr="00C20721">
              <w:rPr>
                <w:b/>
                <w:i/>
              </w:rPr>
              <w:t>4,5</w:t>
            </w:r>
          </w:p>
        </w:tc>
        <w:tc>
          <w:tcPr>
            <w:tcW w:w="275"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6"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318" w:type="pct"/>
            <w:noWrap/>
            <w:tcMar>
              <w:left w:w="28" w:type="dxa"/>
              <w:right w:w="28" w:type="dxa"/>
            </w:tcMar>
            <w:vAlign w:val="center"/>
          </w:tcPr>
          <w:p w:rsidR="00343EA2" w:rsidRPr="00C20721" w:rsidRDefault="00343EA2" w:rsidP="00C20721">
            <w:pPr>
              <w:jc w:val="center"/>
              <w:rPr>
                <w:b/>
                <w:i/>
              </w:rPr>
            </w:pPr>
            <w:r w:rsidRPr="00C20721">
              <w:rPr>
                <w:b/>
                <w:i/>
              </w:rPr>
              <w:t>4,72</w:t>
            </w:r>
          </w:p>
        </w:tc>
        <w:tc>
          <w:tcPr>
            <w:tcW w:w="293" w:type="pct"/>
            <w:noWrap/>
            <w:tcMar>
              <w:left w:w="28" w:type="dxa"/>
              <w:right w:w="28" w:type="dxa"/>
            </w:tcMar>
            <w:vAlign w:val="center"/>
          </w:tcPr>
          <w:p w:rsidR="00343EA2" w:rsidRPr="00C20721" w:rsidRDefault="00343EA2" w:rsidP="00C20721">
            <w:pPr>
              <w:jc w:val="center"/>
              <w:rPr>
                <w:b/>
                <w:i/>
              </w:rPr>
            </w:pPr>
            <w:r w:rsidRPr="00C20721">
              <w:rPr>
                <w:b/>
                <w:i/>
              </w:rPr>
              <w:t>4,69</w:t>
            </w:r>
          </w:p>
        </w:tc>
        <w:tc>
          <w:tcPr>
            <w:tcW w:w="297" w:type="pct"/>
            <w:noWrap/>
            <w:tcMar>
              <w:left w:w="28" w:type="dxa"/>
              <w:right w:w="28" w:type="dxa"/>
            </w:tcMar>
            <w:vAlign w:val="center"/>
          </w:tcPr>
          <w:p w:rsidR="00343EA2" w:rsidRPr="00C20721" w:rsidRDefault="00343EA2" w:rsidP="00C20721">
            <w:pPr>
              <w:jc w:val="center"/>
              <w:rPr>
                <w:b/>
                <w:i/>
              </w:rPr>
            </w:pPr>
            <w:r w:rsidRPr="00C20721">
              <w:rPr>
                <w:b/>
                <w:i/>
              </w:rPr>
              <w:t>4,55</w:t>
            </w:r>
          </w:p>
        </w:tc>
        <w:tc>
          <w:tcPr>
            <w:tcW w:w="283"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307" w:type="pct"/>
            <w:tcMar>
              <w:left w:w="28" w:type="dxa"/>
              <w:right w:w="28" w:type="dxa"/>
            </w:tcMar>
            <w:vAlign w:val="center"/>
          </w:tcPr>
          <w:p w:rsidR="00343EA2" w:rsidRPr="00C20721" w:rsidRDefault="00343EA2" w:rsidP="00C20721">
            <w:pPr>
              <w:jc w:val="center"/>
              <w:rPr>
                <w:b/>
                <w:i/>
              </w:rPr>
            </w:pPr>
            <w:r w:rsidRPr="00C20721">
              <w:rPr>
                <w:b/>
                <w:i/>
              </w:rPr>
              <w:t>4,83</w:t>
            </w:r>
          </w:p>
        </w:tc>
        <w:tc>
          <w:tcPr>
            <w:tcW w:w="675" w:type="pct"/>
            <w:noWrap/>
            <w:tcMar>
              <w:left w:w="28" w:type="dxa"/>
              <w:right w:w="28" w:type="dxa"/>
            </w:tcMar>
            <w:vAlign w:val="center"/>
          </w:tcPr>
          <w:p w:rsidR="00343EA2" w:rsidRPr="00C20721" w:rsidRDefault="00343EA2" w:rsidP="00C20721">
            <w:pPr>
              <w:jc w:val="center"/>
              <w:rPr>
                <w:b/>
                <w:i/>
              </w:rPr>
            </w:pPr>
            <w:r w:rsidRPr="00C20721">
              <w:rPr>
                <w:b/>
                <w:i/>
              </w:rPr>
              <w:t>4,77</w:t>
            </w:r>
          </w:p>
        </w:tc>
      </w:tr>
    </w:tbl>
    <w:p w:rsidR="00343EA2" w:rsidRPr="00C20721" w:rsidRDefault="00343EA2" w:rsidP="00C20721">
      <w:pPr>
        <w:spacing w:line="360" w:lineRule="auto"/>
        <w:ind w:firstLine="709"/>
        <w:jc w:val="both"/>
        <w:rPr>
          <w:b/>
          <w:sz w:val="12"/>
          <w:szCs w:val="12"/>
        </w:rPr>
      </w:pPr>
    </w:p>
    <w:p w:rsidR="00343EA2" w:rsidRPr="00C20721" w:rsidRDefault="00343EA2" w:rsidP="00C20721">
      <w:pPr>
        <w:pBdr>
          <w:top w:val="single" w:sz="4" w:space="1" w:color="auto"/>
        </w:pBdr>
        <w:spacing w:line="360" w:lineRule="auto"/>
        <w:jc w:val="both"/>
      </w:pPr>
      <w:r w:rsidRPr="00C20721">
        <w:t>Здесь и далее по Ордынскому району применяется следующая кодификация услуг:</w:t>
      </w:r>
    </w:p>
    <w:p w:rsidR="00343EA2" w:rsidRPr="00C20721" w:rsidRDefault="00343EA2" w:rsidP="007E6DFF">
      <w:pPr>
        <w:pStyle w:val="affc"/>
        <w:widowControl/>
        <w:numPr>
          <w:ilvl w:val="0"/>
          <w:numId w:val="381"/>
        </w:numPr>
        <w:pBdr>
          <w:top w:val="single" w:sz="4" w:space="1" w:color="auto"/>
        </w:pBdr>
        <w:tabs>
          <w:tab w:val="left" w:pos="567"/>
        </w:tabs>
        <w:ind w:left="0" w:firstLine="0"/>
        <w:jc w:val="both"/>
        <w:rPr>
          <w:i/>
          <w:szCs w:val="24"/>
        </w:rPr>
      </w:pPr>
      <w:r w:rsidRPr="00C20721">
        <w:rPr>
          <w:i/>
          <w:szCs w:val="24"/>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43EA2" w:rsidRPr="00C20721" w:rsidRDefault="00343EA2" w:rsidP="00C20721">
      <w:pPr>
        <w:tabs>
          <w:tab w:val="left" w:pos="567"/>
        </w:tabs>
        <w:jc w:val="both"/>
        <w:rPr>
          <w:i/>
        </w:rPr>
      </w:pPr>
      <w:r w:rsidRPr="00C20721">
        <w:rPr>
          <w:i/>
        </w:rPr>
        <w:t>(2)</w:t>
      </w:r>
      <w:r w:rsidRPr="00C20721">
        <w:rPr>
          <w:i/>
        </w:rPr>
        <w:tab/>
        <w:t>Предоставление жилых помещений по договорам социального найма</w:t>
      </w:r>
    </w:p>
    <w:p w:rsidR="00343EA2" w:rsidRPr="00C20721" w:rsidRDefault="00343EA2" w:rsidP="00C20721">
      <w:pPr>
        <w:tabs>
          <w:tab w:val="left" w:pos="567"/>
        </w:tabs>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343EA2" w:rsidRPr="00C20721" w:rsidRDefault="00343EA2" w:rsidP="00C20721">
      <w:pPr>
        <w:tabs>
          <w:tab w:val="left" w:pos="567"/>
        </w:tabs>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tabs>
          <w:tab w:val="left" w:pos="567"/>
        </w:tabs>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343EA2" w:rsidRPr="00C20721" w:rsidRDefault="00343EA2" w:rsidP="00C20721">
      <w:pPr>
        <w:tabs>
          <w:tab w:val="left" w:pos="567"/>
        </w:tabs>
        <w:jc w:val="both"/>
        <w:rPr>
          <w:i/>
        </w:rPr>
      </w:pPr>
      <w:r w:rsidRPr="00C20721">
        <w:rPr>
          <w:i/>
        </w:rPr>
        <w:t>(7)</w:t>
      </w:r>
      <w:r w:rsidRPr="00C20721">
        <w:rPr>
          <w:i/>
        </w:rPr>
        <w:tab/>
        <w:t>Выдача сведений из реестра муниципального имущества</w:t>
      </w:r>
    </w:p>
    <w:p w:rsidR="00343EA2" w:rsidRPr="00C20721" w:rsidRDefault="00343EA2" w:rsidP="00C20721">
      <w:pPr>
        <w:tabs>
          <w:tab w:val="left" w:pos="567"/>
        </w:tabs>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343EA2" w:rsidRPr="00C20721" w:rsidRDefault="00343EA2" w:rsidP="00C20721">
      <w:pPr>
        <w:tabs>
          <w:tab w:val="left" w:pos="567"/>
        </w:tabs>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343EA2" w:rsidRPr="00C20721" w:rsidRDefault="00343EA2" w:rsidP="00C20721">
      <w:pPr>
        <w:tabs>
          <w:tab w:val="left" w:pos="567"/>
        </w:tabs>
        <w:jc w:val="both"/>
        <w:rPr>
          <w:i/>
        </w:rPr>
      </w:pPr>
      <w:r w:rsidRPr="00C20721">
        <w:rPr>
          <w:i/>
        </w:rPr>
        <w:t>(10)</w:t>
      </w:r>
      <w:r w:rsidRPr="00C20721">
        <w:rPr>
          <w:i/>
        </w:rPr>
        <w:tab/>
        <w:t>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tabs>
          <w:tab w:val="left" w:pos="567"/>
        </w:tabs>
        <w:jc w:val="both"/>
        <w:rPr>
          <w:i/>
        </w:rPr>
      </w:pPr>
      <w:r w:rsidRPr="00C20721">
        <w:rPr>
          <w:i/>
        </w:rPr>
        <w:t>(12)</w:t>
      </w:r>
      <w:r w:rsidRPr="00C20721">
        <w:rPr>
          <w:i/>
        </w:rPr>
        <w:tab/>
        <w:t>Подготовка и выдача разрешения на строительство индивидуальных жилых домов</w:t>
      </w:r>
    </w:p>
    <w:p w:rsidR="00343EA2" w:rsidRPr="00C20721" w:rsidRDefault="00343EA2" w:rsidP="00C20721">
      <w:pPr>
        <w:spacing w:before="240" w:line="360" w:lineRule="auto"/>
        <w:ind w:firstLine="709"/>
        <w:jc w:val="both"/>
        <w:rPr>
          <w:sz w:val="28"/>
          <w:szCs w:val="28"/>
        </w:rPr>
      </w:pPr>
      <w:r w:rsidRPr="00C20721">
        <w:rPr>
          <w:sz w:val="28"/>
          <w:szCs w:val="28"/>
        </w:rPr>
        <w:t>Максимально возможную оценку по всем критериям получили услуги:</w:t>
      </w:r>
    </w:p>
    <w:p w:rsidR="00343EA2" w:rsidRPr="00C20721" w:rsidRDefault="00343EA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343EA2" w:rsidRPr="00C20721" w:rsidRDefault="00343EA2"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spacing w:line="360" w:lineRule="auto"/>
        <w:ind w:firstLine="709"/>
        <w:jc w:val="both"/>
        <w:rPr>
          <w:sz w:val="28"/>
          <w:szCs w:val="28"/>
        </w:rPr>
      </w:pPr>
      <w:r w:rsidRPr="00C20721">
        <w:rPr>
          <w:sz w:val="28"/>
          <w:szCs w:val="28"/>
        </w:rPr>
        <w:lastRenderedPageBreak/>
        <w:t>Самую низкую оценку по параметру «доступность» (4,5 балла) получила от заявителей услуга «Прием заявлений, документов, а также постановка граждан на учет в качестве нуждающихся в жилых помещениях».</w:t>
      </w:r>
    </w:p>
    <w:p w:rsidR="00343EA2" w:rsidRPr="00C20721" w:rsidRDefault="00343EA2" w:rsidP="00C20721">
      <w:pPr>
        <w:spacing w:line="360" w:lineRule="auto"/>
        <w:ind w:firstLine="709"/>
        <w:jc w:val="both"/>
        <w:rPr>
          <w:sz w:val="28"/>
          <w:szCs w:val="28"/>
        </w:rPr>
      </w:pPr>
      <w:r w:rsidRPr="00C20721">
        <w:rPr>
          <w:sz w:val="28"/>
          <w:szCs w:val="28"/>
        </w:rPr>
        <w:t>Менее всего, респонденты удовлетворены показателем «Удобство графика работы», который оценили в 4,33 балла (в 2013 году – 4,13 балла). По результатам мониторинга 2013 года, показателями с наиболее низкими оценками являлись:</w:t>
      </w:r>
    </w:p>
    <w:p w:rsidR="00343EA2" w:rsidRPr="00C20721" w:rsidRDefault="00343EA2" w:rsidP="00C20721">
      <w:pPr>
        <w:spacing w:line="360" w:lineRule="auto"/>
        <w:ind w:firstLine="709"/>
        <w:jc w:val="both"/>
        <w:rPr>
          <w:sz w:val="28"/>
          <w:szCs w:val="28"/>
        </w:rPr>
      </w:pPr>
      <w:r w:rsidRPr="00C20721">
        <w:rPr>
          <w:sz w:val="28"/>
          <w:szCs w:val="28"/>
        </w:rPr>
        <w:t>- доступность информации о порядке предоставления услуги (4 балла);</w:t>
      </w:r>
    </w:p>
    <w:p w:rsidR="00343EA2" w:rsidRPr="00C20721" w:rsidRDefault="00343EA2" w:rsidP="00C20721">
      <w:pPr>
        <w:spacing w:line="360" w:lineRule="auto"/>
        <w:ind w:firstLine="709"/>
        <w:jc w:val="both"/>
        <w:rPr>
          <w:sz w:val="28"/>
          <w:szCs w:val="28"/>
        </w:rPr>
      </w:pPr>
      <w:r w:rsidRPr="00C20721">
        <w:rPr>
          <w:sz w:val="28"/>
          <w:szCs w:val="28"/>
        </w:rPr>
        <w:t xml:space="preserve"> - полнота и понятность предоставленной информации (4 балла).</w:t>
      </w:r>
    </w:p>
    <w:p w:rsidR="00343EA2" w:rsidRPr="00C20721" w:rsidRDefault="00343EA2" w:rsidP="00C20721">
      <w:pPr>
        <w:spacing w:line="360" w:lineRule="auto"/>
        <w:ind w:firstLine="709"/>
        <w:jc w:val="both"/>
        <w:rPr>
          <w:sz w:val="28"/>
          <w:szCs w:val="28"/>
        </w:rPr>
      </w:pPr>
      <w:r w:rsidRPr="00C20721">
        <w:rPr>
          <w:sz w:val="28"/>
          <w:szCs w:val="28"/>
        </w:rPr>
        <w:t>В 2014 году, по оценке респондентов, указанные показатели значительно улучшились и составили 4,93 балла.</w:t>
      </w:r>
    </w:p>
    <w:p w:rsidR="00343EA2" w:rsidRPr="00C20721" w:rsidRDefault="00343EA2" w:rsidP="00C20721">
      <w:pPr>
        <w:spacing w:line="360" w:lineRule="auto"/>
        <w:jc w:val="center"/>
        <w:rPr>
          <w:b/>
          <w:sz w:val="28"/>
          <w:szCs w:val="28"/>
        </w:rPr>
      </w:pPr>
      <w:r w:rsidRPr="00C20721">
        <w:rPr>
          <w:b/>
          <w:sz w:val="28"/>
          <w:szCs w:val="28"/>
        </w:rPr>
        <w:t>3. Оценка уровня качества услуг</w:t>
      </w:r>
    </w:p>
    <w:p w:rsidR="00343EA2" w:rsidRPr="00C20721" w:rsidRDefault="00343EA2"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4,96 балла, что можно оценить как «отлично» (табл. 3). По сравнению с результатами мониторинга, проводившегося в 2013 году, уровень качества повысился (4,04 балла).</w:t>
      </w:r>
    </w:p>
    <w:p w:rsidR="00343EA2" w:rsidRPr="00C20721" w:rsidRDefault="00343EA2"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Style w:val="2ff0"/>
        <w:tblW w:w="5000" w:type="pct"/>
        <w:tblLayout w:type="fixed"/>
        <w:tblLook w:val="04A0" w:firstRow="1" w:lastRow="0" w:firstColumn="1" w:lastColumn="0" w:noHBand="0" w:noVBand="1"/>
      </w:tblPr>
      <w:tblGrid>
        <w:gridCol w:w="2512"/>
        <w:gridCol w:w="571"/>
        <w:gridCol w:w="572"/>
        <w:gridCol w:w="572"/>
        <w:gridCol w:w="576"/>
        <w:gridCol w:w="576"/>
        <w:gridCol w:w="576"/>
        <w:gridCol w:w="576"/>
        <w:gridCol w:w="576"/>
        <w:gridCol w:w="576"/>
        <w:gridCol w:w="674"/>
        <w:gridCol w:w="1271"/>
      </w:tblGrid>
      <w:tr w:rsidR="00343EA2" w:rsidRPr="00C20721" w:rsidTr="007B0C15">
        <w:trPr>
          <w:trHeight w:val="315"/>
          <w:tblHeader/>
        </w:trPr>
        <w:tc>
          <w:tcPr>
            <w:tcW w:w="1305" w:type="pct"/>
            <w:noWrap/>
            <w:hideMark/>
          </w:tcPr>
          <w:p w:rsidR="00343EA2" w:rsidRPr="00C20721" w:rsidRDefault="00343EA2" w:rsidP="00C20721">
            <w:pPr>
              <w:spacing w:line="24" w:lineRule="atLeast"/>
              <w:rPr>
                <w:b/>
                <w:bCs/>
              </w:rPr>
            </w:pPr>
            <w:r w:rsidRPr="00C20721">
              <w:rPr>
                <w:b/>
                <w:bCs/>
              </w:rPr>
              <w:t>Уровень качества</w:t>
            </w:r>
          </w:p>
        </w:tc>
        <w:tc>
          <w:tcPr>
            <w:tcW w:w="297" w:type="pct"/>
            <w:noWrap/>
            <w:vAlign w:val="center"/>
          </w:tcPr>
          <w:p w:rsidR="00343EA2" w:rsidRPr="00C20721" w:rsidRDefault="00343EA2" w:rsidP="00C20721">
            <w:pPr>
              <w:spacing w:line="24" w:lineRule="atLeast"/>
              <w:ind w:left="-109"/>
              <w:jc w:val="center"/>
              <w:rPr>
                <w:b/>
              </w:rPr>
            </w:pPr>
            <w:r w:rsidRPr="00C20721">
              <w:rPr>
                <w:b/>
              </w:rPr>
              <w:t>1</w:t>
            </w:r>
          </w:p>
        </w:tc>
        <w:tc>
          <w:tcPr>
            <w:tcW w:w="297" w:type="pct"/>
            <w:noWrap/>
            <w:vAlign w:val="center"/>
          </w:tcPr>
          <w:p w:rsidR="00343EA2" w:rsidRPr="00C20721" w:rsidRDefault="00343EA2" w:rsidP="00C20721">
            <w:pPr>
              <w:spacing w:line="24" w:lineRule="atLeast"/>
              <w:ind w:left="-109"/>
              <w:jc w:val="center"/>
              <w:rPr>
                <w:b/>
              </w:rPr>
            </w:pPr>
            <w:r w:rsidRPr="00C20721">
              <w:rPr>
                <w:b/>
              </w:rPr>
              <w:t>2</w:t>
            </w:r>
          </w:p>
        </w:tc>
        <w:tc>
          <w:tcPr>
            <w:tcW w:w="297" w:type="pct"/>
            <w:noWrap/>
            <w:vAlign w:val="center"/>
          </w:tcPr>
          <w:p w:rsidR="00343EA2" w:rsidRPr="00C20721" w:rsidRDefault="00343EA2" w:rsidP="00C20721">
            <w:pPr>
              <w:spacing w:line="24" w:lineRule="atLeast"/>
              <w:ind w:left="-109"/>
              <w:jc w:val="center"/>
              <w:rPr>
                <w:b/>
              </w:rPr>
            </w:pPr>
            <w:r w:rsidRPr="00C20721">
              <w:rPr>
                <w:b/>
              </w:rPr>
              <w:t>3</w:t>
            </w:r>
          </w:p>
        </w:tc>
        <w:tc>
          <w:tcPr>
            <w:tcW w:w="299" w:type="pct"/>
            <w:noWrap/>
            <w:vAlign w:val="center"/>
          </w:tcPr>
          <w:p w:rsidR="00343EA2" w:rsidRPr="00C20721" w:rsidRDefault="00343EA2" w:rsidP="00C20721">
            <w:pPr>
              <w:spacing w:line="24" w:lineRule="atLeast"/>
              <w:ind w:left="-109"/>
              <w:jc w:val="center"/>
              <w:rPr>
                <w:b/>
              </w:rPr>
            </w:pPr>
            <w:r w:rsidRPr="00C20721">
              <w:rPr>
                <w:b/>
              </w:rPr>
              <w:t>4</w:t>
            </w:r>
          </w:p>
        </w:tc>
        <w:tc>
          <w:tcPr>
            <w:tcW w:w="299" w:type="pct"/>
            <w:noWrap/>
            <w:vAlign w:val="center"/>
          </w:tcPr>
          <w:p w:rsidR="00343EA2" w:rsidRPr="00C20721" w:rsidRDefault="00343EA2" w:rsidP="00C20721">
            <w:pPr>
              <w:spacing w:line="24" w:lineRule="atLeast"/>
              <w:ind w:left="-109"/>
              <w:jc w:val="center"/>
              <w:rPr>
                <w:b/>
              </w:rPr>
            </w:pPr>
            <w:r w:rsidRPr="00C20721">
              <w:rPr>
                <w:b/>
              </w:rPr>
              <w:t>5</w:t>
            </w:r>
          </w:p>
        </w:tc>
        <w:tc>
          <w:tcPr>
            <w:tcW w:w="299" w:type="pct"/>
            <w:noWrap/>
            <w:vAlign w:val="center"/>
          </w:tcPr>
          <w:p w:rsidR="00343EA2" w:rsidRPr="00C20721" w:rsidRDefault="00343EA2" w:rsidP="00C20721">
            <w:pPr>
              <w:spacing w:line="24" w:lineRule="atLeast"/>
              <w:ind w:left="-109"/>
              <w:jc w:val="center"/>
              <w:rPr>
                <w:b/>
              </w:rPr>
            </w:pPr>
            <w:r w:rsidRPr="00C20721">
              <w:rPr>
                <w:b/>
              </w:rPr>
              <w:t>7</w:t>
            </w:r>
          </w:p>
        </w:tc>
        <w:tc>
          <w:tcPr>
            <w:tcW w:w="299" w:type="pct"/>
            <w:noWrap/>
            <w:vAlign w:val="center"/>
          </w:tcPr>
          <w:p w:rsidR="00343EA2" w:rsidRPr="00C20721" w:rsidRDefault="00343EA2" w:rsidP="00C20721">
            <w:pPr>
              <w:spacing w:line="24" w:lineRule="atLeast"/>
              <w:ind w:left="-109"/>
              <w:jc w:val="center"/>
              <w:rPr>
                <w:b/>
              </w:rPr>
            </w:pPr>
            <w:r w:rsidRPr="00C20721">
              <w:rPr>
                <w:b/>
              </w:rPr>
              <w:t>8</w:t>
            </w:r>
          </w:p>
        </w:tc>
        <w:tc>
          <w:tcPr>
            <w:tcW w:w="299" w:type="pct"/>
            <w:vAlign w:val="center"/>
          </w:tcPr>
          <w:p w:rsidR="00343EA2" w:rsidRPr="00C20721" w:rsidRDefault="00343EA2" w:rsidP="00C20721">
            <w:pPr>
              <w:spacing w:line="24" w:lineRule="atLeast"/>
              <w:ind w:left="-109"/>
              <w:jc w:val="center"/>
              <w:rPr>
                <w:b/>
              </w:rPr>
            </w:pPr>
            <w:r w:rsidRPr="00C20721">
              <w:rPr>
                <w:b/>
              </w:rPr>
              <w:t>9</w:t>
            </w:r>
          </w:p>
        </w:tc>
        <w:tc>
          <w:tcPr>
            <w:tcW w:w="299" w:type="pct"/>
            <w:noWrap/>
            <w:vAlign w:val="center"/>
          </w:tcPr>
          <w:p w:rsidR="00343EA2" w:rsidRPr="00C20721" w:rsidRDefault="00343EA2" w:rsidP="00C20721">
            <w:pPr>
              <w:spacing w:line="24" w:lineRule="atLeast"/>
              <w:ind w:left="-109"/>
              <w:jc w:val="center"/>
              <w:rPr>
                <w:b/>
              </w:rPr>
            </w:pPr>
            <w:r w:rsidRPr="00C20721">
              <w:rPr>
                <w:b/>
              </w:rPr>
              <w:t>10</w:t>
            </w:r>
          </w:p>
        </w:tc>
        <w:tc>
          <w:tcPr>
            <w:tcW w:w="350" w:type="pct"/>
            <w:noWrap/>
            <w:vAlign w:val="center"/>
          </w:tcPr>
          <w:p w:rsidR="00343EA2" w:rsidRPr="00C20721" w:rsidRDefault="00343EA2" w:rsidP="00C20721">
            <w:pPr>
              <w:spacing w:line="24" w:lineRule="atLeast"/>
              <w:ind w:left="-109"/>
              <w:jc w:val="center"/>
              <w:rPr>
                <w:b/>
                <w:bCs/>
              </w:rPr>
            </w:pPr>
            <w:r w:rsidRPr="00C20721">
              <w:rPr>
                <w:b/>
                <w:bCs/>
              </w:rPr>
              <w:t>12</w:t>
            </w:r>
          </w:p>
        </w:tc>
        <w:tc>
          <w:tcPr>
            <w:tcW w:w="661" w:type="pct"/>
            <w:noWrap/>
            <w:hideMark/>
          </w:tcPr>
          <w:p w:rsidR="00343EA2" w:rsidRPr="00C20721" w:rsidRDefault="00343EA2" w:rsidP="00C20721">
            <w:pPr>
              <w:spacing w:line="24" w:lineRule="atLeast"/>
              <w:rPr>
                <w:b/>
                <w:bCs/>
              </w:rPr>
            </w:pPr>
            <w:r w:rsidRPr="00C20721">
              <w:rPr>
                <w:b/>
                <w:bCs/>
              </w:rPr>
              <w:t>Среднее значение</w:t>
            </w:r>
          </w:p>
        </w:tc>
      </w:tr>
      <w:tr w:rsidR="00343EA2" w:rsidRPr="00C20721" w:rsidTr="007B0C15">
        <w:trPr>
          <w:trHeight w:val="315"/>
        </w:trPr>
        <w:tc>
          <w:tcPr>
            <w:tcW w:w="1305" w:type="pct"/>
            <w:noWrap/>
            <w:hideMark/>
          </w:tcPr>
          <w:p w:rsidR="00343EA2" w:rsidRPr="00C20721" w:rsidRDefault="00343EA2" w:rsidP="00C20721">
            <w:pPr>
              <w:spacing w:line="24" w:lineRule="atLeast"/>
              <w:rPr>
                <w:bCs/>
              </w:rPr>
            </w:pPr>
            <w:r w:rsidRPr="00C20721">
              <w:rPr>
                <w:bCs/>
              </w:rPr>
              <w:t>Вежливость сотруд</w:t>
            </w:r>
            <w:r w:rsidRPr="00C20721">
              <w:rPr>
                <w:bCs/>
              </w:rPr>
              <w:softHyphen/>
              <w:t>ников, предоставля</w:t>
            </w:r>
            <w:r w:rsidRPr="00C20721">
              <w:rPr>
                <w:bCs/>
              </w:rPr>
              <w:softHyphen/>
              <w:t>ющих услугу</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350" w:type="pct"/>
            <w:noWrap/>
            <w:tcMar>
              <w:left w:w="28" w:type="dxa"/>
              <w:right w:w="28" w:type="dxa"/>
            </w:tcMar>
            <w:vAlign w:val="center"/>
          </w:tcPr>
          <w:p w:rsidR="00343EA2" w:rsidRPr="00C20721" w:rsidRDefault="00343EA2" w:rsidP="00C20721">
            <w:pPr>
              <w:jc w:val="center"/>
            </w:pPr>
            <w:r w:rsidRPr="00C20721">
              <w:t>5</w:t>
            </w:r>
          </w:p>
        </w:tc>
        <w:tc>
          <w:tcPr>
            <w:tcW w:w="661" w:type="pct"/>
            <w:noWrap/>
            <w:tcMar>
              <w:left w:w="28" w:type="dxa"/>
              <w:right w:w="28" w:type="dxa"/>
            </w:tcMar>
            <w:vAlign w:val="center"/>
            <w:hideMark/>
          </w:tcPr>
          <w:p w:rsidR="00343EA2" w:rsidRPr="00C20721" w:rsidRDefault="00343EA2" w:rsidP="00C20721">
            <w:pPr>
              <w:jc w:val="center"/>
              <w:rPr>
                <w:b/>
                <w:i/>
              </w:rPr>
            </w:pPr>
            <w:r w:rsidRPr="00C20721">
              <w:rPr>
                <w:b/>
                <w:i/>
              </w:rPr>
              <w:t>5</w:t>
            </w:r>
          </w:p>
        </w:tc>
      </w:tr>
      <w:tr w:rsidR="00343EA2" w:rsidRPr="00C20721" w:rsidTr="007B0C15">
        <w:trPr>
          <w:trHeight w:val="315"/>
        </w:trPr>
        <w:tc>
          <w:tcPr>
            <w:tcW w:w="1305" w:type="pct"/>
            <w:noWrap/>
            <w:hideMark/>
          </w:tcPr>
          <w:p w:rsidR="00343EA2" w:rsidRPr="00C20721" w:rsidRDefault="00343EA2" w:rsidP="00C20721">
            <w:pPr>
              <w:spacing w:line="24" w:lineRule="atLeast"/>
              <w:rPr>
                <w:bCs/>
              </w:rPr>
            </w:pPr>
            <w:r w:rsidRPr="00C20721">
              <w:rPr>
                <w:bCs/>
              </w:rPr>
              <w:t xml:space="preserve">Комфортность оказания услуги </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4,75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tcMar>
              <w:left w:w="28" w:type="dxa"/>
              <w:right w:w="28" w:type="dxa"/>
            </w:tcMar>
            <w:vAlign w:val="center"/>
          </w:tcPr>
          <w:p w:rsidR="00343EA2" w:rsidRPr="00C20721" w:rsidRDefault="00343EA2" w:rsidP="00C20721">
            <w:pPr>
              <w:jc w:val="center"/>
            </w:pPr>
            <w:r w:rsidRPr="00C20721">
              <w:t>4,8</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350" w:type="pct"/>
            <w:noWrap/>
            <w:tcMar>
              <w:left w:w="28" w:type="dxa"/>
              <w:right w:w="28" w:type="dxa"/>
            </w:tcMar>
            <w:vAlign w:val="center"/>
          </w:tcPr>
          <w:p w:rsidR="00343EA2" w:rsidRPr="00C20721" w:rsidRDefault="00343EA2" w:rsidP="00C20721">
            <w:pPr>
              <w:jc w:val="center"/>
            </w:pPr>
            <w:r w:rsidRPr="00C20721">
              <w:t>5</w:t>
            </w:r>
          </w:p>
        </w:tc>
        <w:tc>
          <w:tcPr>
            <w:tcW w:w="661" w:type="pct"/>
            <w:noWrap/>
            <w:tcMar>
              <w:left w:w="28" w:type="dxa"/>
              <w:right w:w="28" w:type="dxa"/>
            </w:tcMar>
            <w:vAlign w:val="center"/>
            <w:hideMark/>
          </w:tcPr>
          <w:p w:rsidR="00343EA2" w:rsidRPr="00C20721" w:rsidRDefault="00343EA2" w:rsidP="00C20721">
            <w:pPr>
              <w:jc w:val="center"/>
              <w:rPr>
                <w:b/>
                <w:i/>
              </w:rPr>
            </w:pPr>
            <w:r w:rsidRPr="00C20721">
              <w:rPr>
                <w:b/>
                <w:i/>
              </w:rPr>
              <w:t>4,96</w:t>
            </w:r>
          </w:p>
        </w:tc>
      </w:tr>
      <w:tr w:rsidR="00343EA2" w:rsidRPr="00C20721" w:rsidTr="007B0C15">
        <w:trPr>
          <w:trHeight w:val="315"/>
        </w:trPr>
        <w:tc>
          <w:tcPr>
            <w:tcW w:w="1305" w:type="pct"/>
            <w:noWrap/>
            <w:hideMark/>
          </w:tcPr>
          <w:p w:rsidR="00343EA2" w:rsidRPr="00C20721" w:rsidRDefault="00343EA2" w:rsidP="00C20721">
            <w:pPr>
              <w:spacing w:line="24" w:lineRule="atLeast"/>
              <w:rPr>
                <w:bCs/>
              </w:rPr>
            </w:pPr>
            <w:r w:rsidRPr="00C20721">
              <w:rPr>
                <w:bCs/>
              </w:rPr>
              <w:t>Качество оказания услуги (точность и правильность запол</w:t>
            </w:r>
            <w:r w:rsidRPr="00C20721">
              <w:rPr>
                <w:bCs/>
              </w:rPr>
              <w:softHyphen/>
              <w:t>нения документов сотрудниками)</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5</w:t>
            </w:r>
          </w:p>
        </w:tc>
        <w:tc>
          <w:tcPr>
            <w:tcW w:w="297" w:type="pct"/>
            <w:noWrap/>
            <w:tcMar>
              <w:left w:w="28" w:type="dxa"/>
              <w:right w:w="28" w:type="dxa"/>
            </w:tcMar>
            <w:vAlign w:val="center"/>
          </w:tcPr>
          <w:p w:rsidR="00343EA2" w:rsidRPr="00C20721" w:rsidRDefault="00343EA2" w:rsidP="00C20721">
            <w:pPr>
              <w:jc w:val="center"/>
            </w:pPr>
            <w:r w:rsidRPr="00C20721">
              <w:t>4,5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299" w:type="pct"/>
            <w:tcMar>
              <w:left w:w="28" w:type="dxa"/>
              <w:right w:w="28" w:type="dxa"/>
            </w:tcMar>
            <w:vAlign w:val="center"/>
          </w:tcPr>
          <w:p w:rsidR="00343EA2" w:rsidRPr="00C20721" w:rsidRDefault="00343EA2" w:rsidP="00C20721">
            <w:pPr>
              <w:jc w:val="center"/>
            </w:pPr>
            <w:r w:rsidRPr="00C20721">
              <w:t>4,8</w:t>
            </w:r>
          </w:p>
        </w:tc>
        <w:tc>
          <w:tcPr>
            <w:tcW w:w="299" w:type="pct"/>
            <w:noWrap/>
            <w:tcMar>
              <w:left w:w="28" w:type="dxa"/>
              <w:right w:w="28" w:type="dxa"/>
            </w:tcMar>
            <w:vAlign w:val="center"/>
          </w:tcPr>
          <w:p w:rsidR="00343EA2" w:rsidRPr="00C20721" w:rsidRDefault="00343EA2" w:rsidP="00C20721">
            <w:pPr>
              <w:jc w:val="center"/>
            </w:pPr>
            <w:r w:rsidRPr="00C20721">
              <w:t>5</w:t>
            </w:r>
          </w:p>
        </w:tc>
        <w:tc>
          <w:tcPr>
            <w:tcW w:w="350" w:type="pct"/>
            <w:noWrap/>
            <w:tcMar>
              <w:left w:w="28" w:type="dxa"/>
              <w:right w:w="28" w:type="dxa"/>
            </w:tcMar>
            <w:vAlign w:val="center"/>
          </w:tcPr>
          <w:p w:rsidR="00343EA2" w:rsidRPr="00C20721" w:rsidRDefault="00343EA2" w:rsidP="00C20721">
            <w:pPr>
              <w:jc w:val="center"/>
            </w:pPr>
            <w:r w:rsidRPr="00C20721">
              <w:t>5</w:t>
            </w:r>
          </w:p>
        </w:tc>
        <w:tc>
          <w:tcPr>
            <w:tcW w:w="661" w:type="pct"/>
            <w:noWrap/>
            <w:tcMar>
              <w:left w:w="28" w:type="dxa"/>
              <w:right w:w="28" w:type="dxa"/>
            </w:tcMar>
            <w:vAlign w:val="center"/>
            <w:hideMark/>
          </w:tcPr>
          <w:p w:rsidR="00343EA2" w:rsidRPr="00C20721" w:rsidRDefault="00343EA2" w:rsidP="00C20721">
            <w:pPr>
              <w:jc w:val="center"/>
              <w:rPr>
                <w:b/>
                <w:i/>
              </w:rPr>
            </w:pPr>
            <w:r w:rsidRPr="00C20721">
              <w:rPr>
                <w:b/>
                <w:i/>
              </w:rPr>
              <w:t>4,93</w:t>
            </w:r>
          </w:p>
        </w:tc>
      </w:tr>
      <w:tr w:rsidR="00343EA2" w:rsidRPr="00C20721" w:rsidTr="007B0C15">
        <w:trPr>
          <w:trHeight w:val="315"/>
        </w:trPr>
        <w:tc>
          <w:tcPr>
            <w:tcW w:w="1305" w:type="pct"/>
            <w:noWrap/>
            <w:hideMark/>
          </w:tcPr>
          <w:p w:rsidR="00343EA2" w:rsidRPr="00C20721" w:rsidRDefault="00343EA2" w:rsidP="00C20721">
            <w:pPr>
              <w:spacing w:line="24" w:lineRule="atLeast"/>
              <w:rPr>
                <w:b/>
                <w:bCs/>
              </w:rPr>
            </w:pPr>
            <w:r w:rsidRPr="00C20721">
              <w:rPr>
                <w:b/>
                <w:bCs/>
              </w:rPr>
              <w:t>Среднее значение</w:t>
            </w:r>
          </w:p>
        </w:tc>
        <w:tc>
          <w:tcPr>
            <w:tcW w:w="297"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7"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7" w:type="pct"/>
            <w:noWrap/>
            <w:tcMar>
              <w:left w:w="28" w:type="dxa"/>
              <w:right w:w="28" w:type="dxa"/>
            </w:tcMar>
            <w:vAlign w:val="center"/>
          </w:tcPr>
          <w:p w:rsidR="00343EA2" w:rsidRPr="00C20721" w:rsidRDefault="00343EA2" w:rsidP="00C20721">
            <w:pPr>
              <w:jc w:val="center"/>
              <w:rPr>
                <w:b/>
                <w:i/>
              </w:rPr>
            </w:pPr>
            <w:r w:rsidRPr="00C20721">
              <w:rPr>
                <w:b/>
                <w:i/>
              </w:rPr>
              <w:t>4,75</w:t>
            </w:r>
          </w:p>
        </w:tc>
        <w:tc>
          <w:tcPr>
            <w:tcW w:w="299"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9"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9"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9"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299" w:type="pct"/>
            <w:tcMar>
              <w:left w:w="28" w:type="dxa"/>
              <w:right w:w="28" w:type="dxa"/>
            </w:tcMar>
            <w:vAlign w:val="center"/>
          </w:tcPr>
          <w:p w:rsidR="00343EA2" w:rsidRPr="00C20721" w:rsidRDefault="00343EA2" w:rsidP="00C20721">
            <w:pPr>
              <w:jc w:val="center"/>
              <w:rPr>
                <w:b/>
                <w:i/>
              </w:rPr>
            </w:pPr>
            <w:r w:rsidRPr="00C20721">
              <w:rPr>
                <w:b/>
                <w:i/>
              </w:rPr>
              <w:t>4,87</w:t>
            </w:r>
          </w:p>
        </w:tc>
        <w:tc>
          <w:tcPr>
            <w:tcW w:w="299" w:type="pct"/>
            <w:noWrap/>
            <w:tcMar>
              <w:left w:w="28" w:type="dxa"/>
              <w:right w:w="28" w:type="dxa"/>
            </w:tcMar>
            <w:vAlign w:val="center"/>
          </w:tcPr>
          <w:p w:rsidR="00343EA2" w:rsidRPr="00C20721" w:rsidRDefault="00343EA2" w:rsidP="00C20721">
            <w:pPr>
              <w:jc w:val="center"/>
              <w:rPr>
                <w:b/>
                <w:i/>
              </w:rPr>
            </w:pPr>
            <w:r w:rsidRPr="00C20721">
              <w:rPr>
                <w:b/>
                <w:i/>
              </w:rPr>
              <w:t>5</w:t>
            </w:r>
          </w:p>
        </w:tc>
        <w:tc>
          <w:tcPr>
            <w:tcW w:w="350" w:type="pct"/>
            <w:shd w:val="clear" w:color="auto" w:fill="auto"/>
            <w:noWrap/>
            <w:tcMar>
              <w:left w:w="28" w:type="dxa"/>
              <w:right w:w="28" w:type="dxa"/>
            </w:tcMar>
            <w:vAlign w:val="center"/>
          </w:tcPr>
          <w:p w:rsidR="00343EA2" w:rsidRPr="00C20721" w:rsidRDefault="00343EA2" w:rsidP="00C20721">
            <w:pPr>
              <w:jc w:val="center"/>
              <w:rPr>
                <w:b/>
                <w:i/>
              </w:rPr>
            </w:pPr>
            <w:r w:rsidRPr="00C20721">
              <w:rPr>
                <w:b/>
                <w:i/>
              </w:rPr>
              <w:t>5</w:t>
            </w:r>
          </w:p>
        </w:tc>
        <w:tc>
          <w:tcPr>
            <w:tcW w:w="661" w:type="pct"/>
            <w:noWrap/>
            <w:tcMar>
              <w:left w:w="28" w:type="dxa"/>
              <w:right w:w="28" w:type="dxa"/>
            </w:tcMar>
            <w:vAlign w:val="center"/>
            <w:hideMark/>
          </w:tcPr>
          <w:p w:rsidR="00343EA2" w:rsidRPr="00C20721" w:rsidRDefault="00343EA2" w:rsidP="00C20721">
            <w:pPr>
              <w:jc w:val="center"/>
              <w:rPr>
                <w:b/>
                <w:i/>
              </w:rPr>
            </w:pPr>
            <w:r w:rsidRPr="00C20721">
              <w:rPr>
                <w:b/>
                <w:i/>
              </w:rPr>
              <w:t>4,96</w:t>
            </w:r>
          </w:p>
        </w:tc>
      </w:tr>
    </w:tbl>
    <w:p w:rsidR="00343EA2" w:rsidRPr="00C20721" w:rsidRDefault="00343EA2" w:rsidP="00C20721">
      <w:pPr>
        <w:spacing w:before="120" w:line="360" w:lineRule="auto"/>
        <w:ind w:firstLine="709"/>
        <w:jc w:val="both"/>
        <w:rPr>
          <w:sz w:val="28"/>
          <w:szCs w:val="28"/>
        </w:rPr>
      </w:pPr>
      <w:r w:rsidRPr="00C20721">
        <w:rPr>
          <w:sz w:val="28"/>
          <w:szCs w:val="28"/>
        </w:rPr>
        <w:t>Максимальную оценку по уровню качества (5 баллов) заявители дали услугам:</w:t>
      </w:r>
    </w:p>
    <w:p w:rsidR="00343EA2" w:rsidRPr="00C20721" w:rsidRDefault="00343EA2"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43EA2" w:rsidRPr="00C20721" w:rsidRDefault="00343EA2" w:rsidP="00C20721">
      <w:pPr>
        <w:spacing w:line="360" w:lineRule="auto"/>
        <w:ind w:firstLine="709"/>
        <w:jc w:val="both"/>
        <w:rPr>
          <w:sz w:val="28"/>
          <w:szCs w:val="28"/>
        </w:rPr>
      </w:pPr>
      <w:r w:rsidRPr="00C20721">
        <w:rPr>
          <w:sz w:val="28"/>
          <w:szCs w:val="28"/>
        </w:rPr>
        <w:lastRenderedPageBreak/>
        <w:t>- предоставление жилых помещений по договорам социального найма;</w:t>
      </w:r>
    </w:p>
    <w:p w:rsidR="00343EA2" w:rsidRPr="00C20721" w:rsidRDefault="00343EA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343EA2" w:rsidRPr="00C20721" w:rsidRDefault="00343EA2"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343EA2" w:rsidRPr="00C20721" w:rsidRDefault="00343EA2"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343EA2" w:rsidRPr="00C20721" w:rsidRDefault="00343EA2" w:rsidP="00C20721">
      <w:pPr>
        <w:spacing w:line="360" w:lineRule="auto"/>
        <w:ind w:firstLine="709"/>
        <w:jc w:val="both"/>
        <w:rPr>
          <w:sz w:val="28"/>
          <w:szCs w:val="28"/>
        </w:rPr>
      </w:pPr>
      <w:r w:rsidRPr="00C20721">
        <w:rPr>
          <w:sz w:val="28"/>
          <w:szCs w:val="28"/>
        </w:rPr>
        <w:t xml:space="preserve"> - 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343EA2" w:rsidRPr="00C20721" w:rsidRDefault="00343EA2" w:rsidP="00C20721">
      <w:pPr>
        <w:spacing w:line="360" w:lineRule="auto"/>
        <w:ind w:firstLine="709"/>
        <w:jc w:val="both"/>
        <w:rPr>
          <w:sz w:val="28"/>
          <w:szCs w:val="28"/>
        </w:rPr>
      </w:pPr>
      <w:r w:rsidRPr="00C20721">
        <w:rPr>
          <w:sz w:val="28"/>
          <w:szCs w:val="28"/>
        </w:rPr>
        <w:t>Самую низкую оценку получило качество услуги «Прием заявлений, документов, а также постановка граждан на учет в качестве нуждающихся в жилых помещениях» (4,75 балла).</w:t>
      </w:r>
    </w:p>
    <w:p w:rsidR="00343EA2" w:rsidRPr="00C20721" w:rsidRDefault="00343EA2" w:rsidP="00C20721">
      <w:pPr>
        <w:spacing w:line="360" w:lineRule="auto"/>
        <w:ind w:firstLine="709"/>
        <w:jc w:val="both"/>
        <w:rPr>
          <w:sz w:val="28"/>
          <w:szCs w:val="28"/>
        </w:rPr>
      </w:pPr>
      <w:r w:rsidRPr="00C20721">
        <w:rPr>
          <w:sz w:val="28"/>
          <w:szCs w:val="28"/>
        </w:rPr>
        <w:t>Несколько ниже остальных оценили заявители подкритерий «Качество оказания услуги (точность и правильность заполнения документов сотрудниками)» (4,93 балла).</w:t>
      </w:r>
    </w:p>
    <w:p w:rsidR="00343EA2" w:rsidRPr="00C20721" w:rsidRDefault="00343EA2" w:rsidP="00C20721">
      <w:pPr>
        <w:spacing w:line="360" w:lineRule="auto"/>
        <w:jc w:val="center"/>
        <w:rPr>
          <w:b/>
          <w:sz w:val="28"/>
          <w:szCs w:val="28"/>
        </w:rPr>
      </w:pPr>
      <w:r w:rsidRPr="00C20721">
        <w:rPr>
          <w:b/>
          <w:sz w:val="28"/>
          <w:szCs w:val="28"/>
        </w:rPr>
        <w:t>4. Оценка уровня административных барьеров</w:t>
      </w:r>
    </w:p>
    <w:p w:rsidR="00343EA2" w:rsidRPr="00C20721" w:rsidRDefault="00343EA2"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343EA2" w:rsidRPr="00C20721" w:rsidRDefault="00343EA2" w:rsidP="00C20721">
      <w:pPr>
        <w:spacing w:line="360" w:lineRule="auto"/>
        <w:jc w:val="center"/>
        <w:rPr>
          <w:b/>
          <w:i/>
          <w:sz w:val="28"/>
        </w:rPr>
      </w:pPr>
      <w:r w:rsidRPr="00C20721">
        <w:rPr>
          <w:b/>
          <w:i/>
          <w:sz w:val="28"/>
        </w:rPr>
        <w:t>4.1. Количество документов в рамках предоставления услуги.</w:t>
      </w:r>
    </w:p>
    <w:p w:rsidR="00343EA2" w:rsidRPr="00C20721" w:rsidRDefault="00343EA2"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146570" w:rsidRDefault="00146570">
      <w:pPr>
        <w:spacing w:after="160" w:line="259" w:lineRule="auto"/>
        <w:rPr>
          <w:sz w:val="28"/>
          <w:szCs w:val="28"/>
        </w:rPr>
      </w:pPr>
      <w:r>
        <w:rPr>
          <w:sz w:val="28"/>
          <w:szCs w:val="28"/>
        </w:rPr>
        <w:br w:type="page"/>
      </w:r>
    </w:p>
    <w:p w:rsidR="00343EA2" w:rsidRPr="00C20721" w:rsidRDefault="00343EA2" w:rsidP="00C20721">
      <w:pPr>
        <w:spacing w:line="360" w:lineRule="auto"/>
        <w:jc w:val="both"/>
        <w:rPr>
          <w:sz w:val="28"/>
          <w:szCs w:val="28"/>
        </w:rPr>
      </w:pPr>
      <w:r w:rsidRPr="00C20721">
        <w:rPr>
          <w:sz w:val="28"/>
          <w:szCs w:val="28"/>
        </w:rPr>
        <w:lastRenderedPageBreak/>
        <w:t>Таблица 4 - 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5"/>
        <w:gridCol w:w="663"/>
        <w:gridCol w:w="663"/>
        <w:gridCol w:w="665"/>
        <w:gridCol w:w="663"/>
        <w:gridCol w:w="665"/>
        <w:gridCol w:w="662"/>
        <w:gridCol w:w="662"/>
        <w:gridCol w:w="664"/>
        <w:gridCol w:w="662"/>
        <w:gridCol w:w="664"/>
      </w:tblGrid>
      <w:tr w:rsidR="00343EA2" w:rsidRPr="00C20721" w:rsidTr="00146570">
        <w:trPr>
          <w:trHeight w:val="330"/>
        </w:trPr>
        <w:tc>
          <w:tcPr>
            <w:tcW w:w="1555" w:type="pct"/>
            <w:shd w:val="clear" w:color="auto" w:fill="auto"/>
            <w:vAlign w:val="center"/>
          </w:tcPr>
          <w:p w:rsidR="00343EA2" w:rsidRPr="00C20721" w:rsidRDefault="00343EA2" w:rsidP="00C20721">
            <w:pPr>
              <w:spacing w:line="24" w:lineRule="atLeast"/>
              <w:jc w:val="center"/>
              <w:rPr>
                <w:b/>
                <w:bCs/>
              </w:rPr>
            </w:pPr>
            <w:r w:rsidRPr="00C20721">
              <w:rPr>
                <w:b/>
                <w:bCs/>
              </w:rPr>
              <w:t>Количество документов</w:t>
            </w:r>
          </w:p>
        </w:tc>
        <w:tc>
          <w:tcPr>
            <w:tcW w:w="344" w:type="pct"/>
            <w:shd w:val="clear" w:color="auto" w:fill="auto"/>
            <w:noWrap/>
            <w:vAlign w:val="center"/>
          </w:tcPr>
          <w:p w:rsidR="00343EA2" w:rsidRPr="00C20721" w:rsidRDefault="00343EA2" w:rsidP="00C20721">
            <w:pPr>
              <w:spacing w:line="24" w:lineRule="atLeast"/>
              <w:ind w:left="-109"/>
              <w:jc w:val="center"/>
              <w:rPr>
                <w:b/>
              </w:rPr>
            </w:pPr>
            <w:r w:rsidRPr="00C20721">
              <w:rPr>
                <w:b/>
              </w:rPr>
              <w:t>1</w:t>
            </w:r>
          </w:p>
        </w:tc>
        <w:tc>
          <w:tcPr>
            <w:tcW w:w="344" w:type="pct"/>
            <w:shd w:val="clear" w:color="auto" w:fill="auto"/>
            <w:noWrap/>
            <w:vAlign w:val="center"/>
          </w:tcPr>
          <w:p w:rsidR="00343EA2" w:rsidRPr="00C20721" w:rsidRDefault="00343EA2" w:rsidP="00C20721">
            <w:pPr>
              <w:spacing w:line="24" w:lineRule="atLeast"/>
              <w:ind w:left="-109"/>
              <w:jc w:val="center"/>
              <w:rPr>
                <w:b/>
              </w:rPr>
            </w:pPr>
            <w:r w:rsidRPr="00C20721">
              <w:rPr>
                <w:b/>
              </w:rPr>
              <w:t>2</w:t>
            </w:r>
          </w:p>
        </w:tc>
        <w:tc>
          <w:tcPr>
            <w:tcW w:w="345" w:type="pct"/>
            <w:shd w:val="clear" w:color="auto" w:fill="auto"/>
            <w:noWrap/>
            <w:vAlign w:val="center"/>
          </w:tcPr>
          <w:p w:rsidR="00343EA2" w:rsidRPr="00C20721" w:rsidRDefault="00343EA2" w:rsidP="00C20721">
            <w:pPr>
              <w:spacing w:line="24" w:lineRule="atLeast"/>
              <w:ind w:left="-109"/>
              <w:jc w:val="center"/>
              <w:rPr>
                <w:b/>
              </w:rPr>
            </w:pPr>
            <w:r w:rsidRPr="00C20721">
              <w:rPr>
                <w:b/>
              </w:rPr>
              <w:t>3</w:t>
            </w:r>
          </w:p>
        </w:tc>
        <w:tc>
          <w:tcPr>
            <w:tcW w:w="344" w:type="pct"/>
            <w:shd w:val="clear" w:color="auto" w:fill="auto"/>
            <w:noWrap/>
            <w:vAlign w:val="center"/>
          </w:tcPr>
          <w:p w:rsidR="00343EA2" w:rsidRPr="00C20721" w:rsidRDefault="00343EA2" w:rsidP="00C20721">
            <w:pPr>
              <w:spacing w:line="24" w:lineRule="atLeast"/>
              <w:ind w:left="-109"/>
              <w:jc w:val="center"/>
              <w:rPr>
                <w:b/>
              </w:rPr>
            </w:pPr>
            <w:r w:rsidRPr="00C20721">
              <w:rPr>
                <w:b/>
              </w:rPr>
              <w:t>4</w:t>
            </w:r>
          </w:p>
        </w:tc>
        <w:tc>
          <w:tcPr>
            <w:tcW w:w="345" w:type="pct"/>
            <w:shd w:val="clear" w:color="auto" w:fill="auto"/>
            <w:noWrap/>
            <w:vAlign w:val="center"/>
          </w:tcPr>
          <w:p w:rsidR="00343EA2" w:rsidRPr="00C20721" w:rsidRDefault="00343EA2" w:rsidP="00C20721">
            <w:pPr>
              <w:spacing w:line="24" w:lineRule="atLeast"/>
              <w:ind w:left="-109"/>
              <w:jc w:val="center"/>
              <w:rPr>
                <w:b/>
              </w:rPr>
            </w:pPr>
            <w:r w:rsidRPr="00C20721">
              <w:rPr>
                <w:b/>
              </w:rPr>
              <w:t>5</w:t>
            </w:r>
          </w:p>
        </w:tc>
        <w:tc>
          <w:tcPr>
            <w:tcW w:w="344" w:type="pct"/>
            <w:shd w:val="clear" w:color="auto" w:fill="auto"/>
            <w:noWrap/>
            <w:vAlign w:val="center"/>
          </w:tcPr>
          <w:p w:rsidR="00343EA2" w:rsidRPr="00C20721" w:rsidRDefault="00343EA2" w:rsidP="00C20721">
            <w:pPr>
              <w:spacing w:line="24" w:lineRule="atLeast"/>
              <w:ind w:left="-109"/>
              <w:jc w:val="center"/>
              <w:rPr>
                <w:b/>
              </w:rPr>
            </w:pPr>
            <w:r w:rsidRPr="00C20721">
              <w:rPr>
                <w:b/>
              </w:rPr>
              <w:t>7</w:t>
            </w:r>
          </w:p>
        </w:tc>
        <w:tc>
          <w:tcPr>
            <w:tcW w:w="344" w:type="pct"/>
            <w:shd w:val="clear" w:color="auto" w:fill="auto"/>
            <w:noWrap/>
            <w:vAlign w:val="center"/>
          </w:tcPr>
          <w:p w:rsidR="00343EA2" w:rsidRPr="00C20721" w:rsidRDefault="00343EA2" w:rsidP="00C20721">
            <w:pPr>
              <w:spacing w:line="24" w:lineRule="atLeast"/>
              <w:ind w:left="-109"/>
              <w:jc w:val="center"/>
              <w:rPr>
                <w:b/>
              </w:rPr>
            </w:pPr>
            <w:r w:rsidRPr="00C20721">
              <w:rPr>
                <w:b/>
              </w:rPr>
              <w:t>8</w:t>
            </w:r>
          </w:p>
        </w:tc>
        <w:tc>
          <w:tcPr>
            <w:tcW w:w="345" w:type="pct"/>
            <w:shd w:val="clear" w:color="auto" w:fill="auto"/>
            <w:noWrap/>
            <w:vAlign w:val="center"/>
          </w:tcPr>
          <w:p w:rsidR="00343EA2" w:rsidRPr="00C20721" w:rsidRDefault="00343EA2" w:rsidP="00C20721">
            <w:pPr>
              <w:spacing w:line="24" w:lineRule="atLeast"/>
              <w:ind w:left="-109"/>
              <w:jc w:val="center"/>
              <w:rPr>
                <w:b/>
              </w:rPr>
            </w:pPr>
            <w:r w:rsidRPr="00C20721">
              <w:rPr>
                <w:b/>
              </w:rPr>
              <w:t>9</w:t>
            </w:r>
          </w:p>
        </w:tc>
        <w:tc>
          <w:tcPr>
            <w:tcW w:w="344" w:type="pct"/>
            <w:vAlign w:val="center"/>
          </w:tcPr>
          <w:p w:rsidR="00343EA2" w:rsidRPr="00C20721" w:rsidRDefault="00343EA2" w:rsidP="00C20721">
            <w:pPr>
              <w:spacing w:line="24" w:lineRule="atLeast"/>
              <w:ind w:left="-109"/>
              <w:jc w:val="center"/>
              <w:rPr>
                <w:b/>
              </w:rPr>
            </w:pPr>
            <w:r w:rsidRPr="00C20721">
              <w:rPr>
                <w:b/>
              </w:rPr>
              <w:t>10</w:t>
            </w:r>
          </w:p>
        </w:tc>
        <w:tc>
          <w:tcPr>
            <w:tcW w:w="345" w:type="pct"/>
            <w:shd w:val="clear" w:color="auto" w:fill="auto"/>
            <w:noWrap/>
            <w:vAlign w:val="center"/>
          </w:tcPr>
          <w:p w:rsidR="00343EA2" w:rsidRPr="00C20721" w:rsidRDefault="00343EA2" w:rsidP="00C20721">
            <w:pPr>
              <w:spacing w:line="24" w:lineRule="atLeast"/>
              <w:ind w:left="-109"/>
              <w:jc w:val="center"/>
              <w:rPr>
                <w:b/>
                <w:bCs/>
              </w:rPr>
            </w:pPr>
            <w:r w:rsidRPr="00C20721">
              <w:rPr>
                <w:b/>
                <w:bCs/>
              </w:rPr>
              <w:t>12</w:t>
            </w:r>
          </w:p>
        </w:tc>
      </w:tr>
      <w:tr w:rsidR="00343EA2" w:rsidRPr="00C20721" w:rsidTr="00146570">
        <w:trPr>
          <w:trHeight w:val="330"/>
        </w:trPr>
        <w:tc>
          <w:tcPr>
            <w:tcW w:w="1555" w:type="pct"/>
            <w:shd w:val="clear" w:color="auto" w:fill="auto"/>
            <w:vAlign w:val="center"/>
          </w:tcPr>
          <w:p w:rsidR="00343EA2" w:rsidRPr="00C20721" w:rsidRDefault="00343EA2" w:rsidP="00C20721">
            <w:pPr>
              <w:rPr>
                <w:i/>
              </w:rPr>
            </w:pPr>
            <w:r w:rsidRPr="00C20721">
              <w:rPr>
                <w:i/>
              </w:rPr>
              <w:t>среднее значение</w:t>
            </w:r>
          </w:p>
        </w:tc>
        <w:tc>
          <w:tcPr>
            <w:tcW w:w="344" w:type="pct"/>
            <w:shd w:val="clear" w:color="auto" w:fill="auto"/>
            <w:noWrap/>
            <w:vAlign w:val="center"/>
          </w:tcPr>
          <w:p w:rsidR="00343EA2" w:rsidRPr="00C20721" w:rsidRDefault="00343EA2" w:rsidP="00C20721">
            <w:pPr>
              <w:jc w:val="right"/>
            </w:pPr>
            <w:r w:rsidRPr="00C20721">
              <w:t>6</w:t>
            </w:r>
          </w:p>
        </w:tc>
        <w:tc>
          <w:tcPr>
            <w:tcW w:w="344" w:type="pct"/>
            <w:shd w:val="clear" w:color="auto" w:fill="auto"/>
            <w:noWrap/>
            <w:vAlign w:val="center"/>
          </w:tcPr>
          <w:p w:rsidR="00343EA2" w:rsidRPr="00C20721" w:rsidRDefault="00343EA2" w:rsidP="00C20721">
            <w:pPr>
              <w:jc w:val="right"/>
            </w:pPr>
            <w:r w:rsidRPr="00C20721">
              <w:t>13</w:t>
            </w:r>
          </w:p>
        </w:tc>
        <w:tc>
          <w:tcPr>
            <w:tcW w:w="345" w:type="pct"/>
            <w:shd w:val="clear" w:color="auto" w:fill="auto"/>
            <w:noWrap/>
            <w:vAlign w:val="center"/>
          </w:tcPr>
          <w:p w:rsidR="00343EA2" w:rsidRPr="00C20721" w:rsidRDefault="00343EA2" w:rsidP="00C20721">
            <w:pPr>
              <w:jc w:val="right"/>
            </w:pPr>
            <w:r w:rsidRPr="00C20721">
              <w:t>10</w:t>
            </w:r>
          </w:p>
        </w:tc>
        <w:tc>
          <w:tcPr>
            <w:tcW w:w="344" w:type="pct"/>
            <w:shd w:val="clear" w:color="auto" w:fill="auto"/>
            <w:noWrap/>
            <w:vAlign w:val="center"/>
          </w:tcPr>
          <w:p w:rsidR="00343EA2" w:rsidRPr="00C20721" w:rsidRDefault="00343EA2" w:rsidP="00C20721">
            <w:pPr>
              <w:jc w:val="right"/>
            </w:pPr>
            <w:r w:rsidRPr="00C20721">
              <w:t>25</w:t>
            </w:r>
          </w:p>
        </w:tc>
        <w:tc>
          <w:tcPr>
            <w:tcW w:w="345" w:type="pct"/>
            <w:shd w:val="clear" w:color="auto" w:fill="auto"/>
            <w:noWrap/>
            <w:vAlign w:val="center"/>
          </w:tcPr>
          <w:p w:rsidR="00343EA2" w:rsidRPr="00C20721" w:rsidRDefault="00343EA2" w:rsidP="00C20721">
            <w:pPr>
              <w:jc w:val="right"/>
            </w:pPr>
            <w:r w:rsidRPr="00C20721">
              <w:t>2</w:t>
            </w:r>
          </w:p>
        </w:tc>
        <w:tc>
          <w:tcPr>
            <w:tcW w:w="344" w:type="pct"/>
            <w:shd w:val="clear" w:color="auto" w:fill="auto"/>
            <w:noWrap/>
            <w:vAlign w:val="center"/>
          </w:tcPr>
          <w:p w:rsidR="00343EA2" w:rsidRPr="00C20721" w:rsidRDefault="00343EA2" w:rsidP="00C20721">
            <w:pPr>
              <w:jc w:val="right"/>
            </w:pPr>
            <w:r w:rsidRPr="00C20721">
              <w:t>2</w:t>
            </w:r>
          </w:p>
        </w:tc>
        <w:tc>
          <w:tcPr>
            <w:tcW w:w="344" w:type="pct"/>
            <w:shd w:val="clear" w:color="auto" w:fill="auto"/>
            <w:noWrap/>
            <w:vAlign w:val="center"/>
          </w:tcPr>
          <w:p w:rsidR="00343EA2" w:rsidRPr="00C20721" w:rsidRDefault="00343EA2" w:rsidP="00C20721">
            <w:pPr>
              <w:jc w:val="right"/>
            </w:pPr>
            <w:r w:rsidRPr="00C20721">
              <w:t>6</w:t>
            </w:r>
          </w:p>
        </w:tc>
        <w:tc>
          <w:tcPr>
            <w:tcW w:w="345" w:type="pct"/>
            <w:shd w:val="clear" w:color="auto" w:fill="auto"/>
            <w:noWrap/>
            <w:vAlign w:val="center"/>
          </w:tcPr>
          <w:p w:rsidR="00343EA2" w:rsidRPr="00C20721" w:rsidRDefault="00343EA2" w:rsidP="00C20721">
            <w:pPr>
              <w:jc w:val="right"/>
            </w:pPr>
            <w:r w:rsidRPr="00C20721">
              <w:t>21</w:t>
            </w:r>
          </w:p>
        </w:tc>
        <w:tc>
          <w:tcPr>
            <w:tcW w:w="344" w:type="pct"/>
            <w:vAlign w:val="center"/>
          </w:tcPr>
          <w:p w:rsidR="00343EA2" w:rsidRPr="00C20721" w:rsidRDefault="00343EA2" w:rsidP="00C20721">
            <w:pPr>
              <w:jc w:val="right"/>
            </w:pPr>
            <w:r w:rsidRPr="00C20721">
              <w:t>16</w:t>
            </w:r>
          </w:p>
        </w:tc>
        <w:tc>
          <w:tcPr>
            <w:tcW w:w="345" w:type="pct"/>
            <w:shd w:val="clear" w:color="auto" w:fill="auto"/>
            <w:noWrap/>
            <w:vAlign w:val="center"/>
          </w:tcPr>
          <w:p w:rsidR="00343EA2" w:rsidRPr="00C20721" w:rsidRDefault="00343EA2" w:rsidP="00C20721">
            <w:pPr>
              <w:jc w:val="right"/>
            </w:pPr>
            <w:r w:rsidRPr="00C20721">
              <w:t>14</w:t>
            </w:r>
          </w:p>
        </w:tc>
      </w:tr>
      <w:tr w:rsidR="00343EA2" w:rsidRPr="00C20721" w:rsidTr="00146570">
        <w:trPr>
          <w:trHeight w:val="330"/>
        </w:trPr>
        <w:tc>
          <w:tcPr>
            <w:tcW w:w="1555" w:type="pct"/>
            <w:shd w:val="clear" w:color="auto" w:fill="auto"/>
            <w:vAlign w:val="center"/>
          </w:tcPr>
          <w:p w:rsidR="00343EA2" w:rsidRPr="00C20721" w:rsidRDefault="00343EA2" w:rsidP="00C20721">
            <w:pPr>
              <w:rPr>
                <w:i/>
              </w:rPr>
            </w:pPr>
            <w:r w:rsidRPr="00C20721">
              <w:rPr>
                <w:i/>
              </w:rPr>
              <w:t>модальное значение</w:t>
            </w:r>
          </w:p>
        </w:tc>
        <w:tc>
          <w:tcPr>
            <w:tcW w:w="344" w:type="pct"/>
            <w:shd w:val="clear" w:color="auto" w:fill="auto"/>
            <w:noWrap/>
            <w:vAlign w:val="center"/>
          </w:tcPr>
          <w:p w:rsidR="00343EA2" w:rsidRPr="00C20721" w:rsidRDefault="00343EA2" w:rsidP="00C20721">
            <w:pPr>
              <w:jc w:val="right"/>
            </w:pPr>
            <w:r w:rsidRPr="00C20721">
              <w:t>6</w:t>
            </w:r>
          </w:p>
        </w:tc>
        <w:tc>
          <w:tcPr>
            <w:tcW w:w="344" w:type="pct"/>
            <w:shd w:val="clear" w:color="auto" w:fill="auto"/>
            <w:noWrap/>
            <w:vAlign w:val="center"/>
          </w:tcPr>
          <w:p w:rsidR="00343EA2" w:rsidRPr="00C20721" w:rsidRDefault="00343EA2" w:rsidP="00C20721">
            <w:pPr>
              <w:jc w:val="right"/>
            </w:pPr>
            <w:r w:rsidRPr="00C20721">
              <w:t>12</w:t>
            </w:r>
          </w:p>
        </w:tc>
        <w:tc>
          <w:tcPr>
            <w:tcW w:w="345" w:type="pct"/>
            <w:shd w:val="clear" w:color="auto" w:fill="auto"/>
            <w:noWrap/>
            <w:vAlign w:val="center"/>
          </w:tcPr>
          <w:p w:rsidR="00343EA2" w:rsidRPr="00C20721" w:rsidRDefault="00343EA2" w:rsidP="00C20721">
            <w:pPr>
              <w:jc w:val="right"/>
            </w:pPr>
            <w:r w:rsidRPr="00C20721">
              <w:t>9</w:t>
            </w:r>
          </w:p>
        </w:tc>
        <w:tc>
          <w:tcPr>
            <w:tcW w:w="344" w:type="pct"/>
            <w:shd w:val="clear" w:color="auto" w:fill="auto"/>
            <w:noWrap/>
            <w:vAlign w:val="center"/>
          </w:tcPr>
          <w:p w:rsidR="00343EA2" w:rsidRPr="00C20721" w:rsidRDefault="00343EA2" w:rsidP="00C20721">
            <w:pPr>
              <w:jc w:val="right"/>
            </w:pPr>
            <w:r w:rsidRPr="00C20721">
              <w:t>26</w:t>
            </w:r>
          </w:p>
        </w:tc>
        <w:tc>
          <w:tcPr>
            <w:tcW w:w="345" w:type="pct"/>
            <w:shd w:val="clear" w:color="auto" w:fill="auto"/>
            <w:noWrap/>
            <w:vAlign w:val="center"/>
          </w:tcPr>
          <w:p w:rsidR="00343EA2" w:rsidRPr="00C20721" w:rsidRDefault="00343EA2" w:rsidP="00C20721">
            <w:pPr>
              <w:jc w:val="right"/>
            </w:pPr>
            <w:r w:rsidRPr="00C20721">
              <w:t>2</w:t>
            </w:r>
          </w:p>
        </w:tc>
        <w:tc>
          <w:tcPr>
            <w:tcW w:w="344" w:type="pct"/>
            <w:shd w:val="clear" w:color="auto" w:fill="auto"/>
            <w:noWrap/>
            <w:vAlign w:val="center"/>
          </w:tcPr>
          <w:p w:rsidR="00343EA2" w:rsidRPr="00C20721" w:rsidRDefault="00343EA2" w:rsidP="00C20721">
            <w:pPr>
              <w:jc w:val="right"/>
            </w:pPr>
            <w:r w:rsidRPr="00C20721">
              <w:t>2</w:t>
            </w:r>
          </w:p>
        </w:tc>
        <w:tc>
          <w:tcPr>
            <w:tcW w:w="344" w:type="pct"/>
            <w:shd w:val="clear" w:color="auto" w:fill="auto"/>
            <w:noWrap/>
            <w:vAlign w:val="center"/>
          </w:tcPr>
          <w:p w:rsidR="00343EA2" w:rsidRPr="00C20721" w:rsidRDefault="00343EA2" w:rsidP="00C20721">
            <w:pPr>
              <w:jc w:val="right"/>
            </w:pPr>
            <w:r w:rsidRPr="00C20721">
              <w:t>5</w:t>
            </w:r>
          </w:p>
        </w:tc>
        <w:tc>
          <w:tcPr>
            <w:tcW w:w="345" w:type="pct"/>
            <w:shd w:val="clear" w:color="auto" w:fill="auto"/>
            <w:noWrap/>
            <w:vAlign w:val="center"/>
          </w:tcPr>
          <w:p w:rsidR="00343EA2" w:rsidRPr="00C20721" w:rsidRDefault="00343EA2" w:rsidP="00C20721">
            <w:pPr>
              <w:jc w:val="right"/>
            </w:pPr>
            <w:r w:rsidRPr="00C20721">
              <w:t>21</w:t>
            </w:r>
          </w:p>
        </w:tc>
        <w:tc>
          <w:tcPr>
            <w:tcW w:w="344" w:type="pct"/>
            <w:vAlign w:val="center"/>
          </w:tcPr>
          <w:p w:rsidR="00343EA2" w:rsidRPr="00C20721" w:rsidRDefault="00343EA2" w:rsidP="00C20721">
            <w:pPr>
              <w:jc w:val="right"/>
            </w:pPr>
            <w:r w:rsidRPr="00C20721">
              <w:t>16</w:t>
            </w:r>
          </w:p>
        </w:tc>
        <w:tc>
          <w:tcPr>
            <w:tcW w:w="345" w:type="pct"/>
            <w:shd w:val="clear" w:color="auto" w:fill="auto"/>
            <w:noWrap/>
            <w:vAlign w:val="center"/>
          </w:tcPr>
          <w:p w:rsidR="00343EA2" w:rsidRPr="00C20721" w:rsidRDefault="00343EA2" w:rsidP="00C20721">
            <w:pPr>
              <w:jc w:val="right"/>
            </w:pPr>
            <w:r w:rsidRPr="00C20721">
              <w:t>14</w:t>
            </w:r>
          </w:p>
        </w:tc>
      </w:tr>
      <w:tr w:rsidR="00343EA2" w:rsidRPr="00C20721" w:rsidTr="00146570">
        <w:trPr>
          <w:trHeight w:val="330"/>
        </w:trPr>
        <w:tc>
          <w:tcPr>
            <w:tcW w:w="1555" w:type="pct"/>
            <w:shd w:val="clear" w:color="auto" w:fill="auto"/>
            <w:vAlign w:val="center"/>
          </w:tcPr>
          <w:p w:rsidR="00343EA2" w:rsidRPr="00C20721" w:rsidRDefault="00343EA2" w:rsidP="00C20721">
            <w:pPr>
              <w:rPr>
                <w:i/>
              </w:rPr>
            </w:pPr>
            <w:r w:rsidRPr="00C20721">
              <w:rPr>
                <w:i/>
              </w:rPr>
              <w:t>минимальное значение</w:t>
            </w:r>
          </w:p>
        </w:tc>
        <w:tc>
          <w:tcPr>
            <w:tcW w:w="344" w:type="pct"/>
            <w:shd w:val="clear" w:color="auto" w:fill="auto"/>
            <w:noWrap/>
            <w:vAlign w:val="center"/>
          </w:tcPr>
          <w:p w:rsidR="00343EA2" w:rsidRPr="00C20721" w:rsidRDefault="00343EA2" w:rsidP="00C20721">
            <w:pPr>
              <w:jc w:val="right"/>
            </w:pPr>
            <w:r w:rsidRPr="00C20721">
              <w:t>5</w:t>
            </w:r>
          </w:p>
        </w:tc>
        <w:tc>
          <w:tcPr>
            <w:tcW w:w="344" w:type="pct"/>
            <w:shd w:val="clear" w:color="auto" w:fill="auto"/>
            <w:noWrap/>
            <w:vAlign w:val="center"/>
          </w:tcPr>
          <w:p w:rsidR="00343EA2" w:rsidRPr="00C20721" w:rsidRDefault="00343EA2" w:rsidP="00C20721">
            <w:pPr>
              <w:jc w:val="right"/>
            </w:pPr>
            <w:r w:rsidRPr="00C20721">
              <w:t>12</w:t>
            </w:r>
          </w:p>
        </w:tc>
        <w:tc>
          <w:tcPr>
            <w:tcW w:w="345" w:type="pct"/>
            <w:shd w:val="clear" w:color="auto" w:fill="auto"/>
            <w:noWrap/>
            <w:vAlign w:val="center"/>
          </w:tcPr>
          <w:p w:rsidR="00343EA2" w:rsidRPr="00C20721" w:rsidRDefault="00343EA2" w:rsidP="00C20721">
            <w:pPr>
              <w:jc w:val="right"/>
            </w:pPr>
            <w:r w:rsidRPr="00C20721">
              <w:t>8</w:t>
            </w:r>
          </w:p>
        </w:tc>
        <w:tc>
          <w:tcPr>
            <w:tcW w:w="344" w:type="pct"/>
            <w:shd w:val="clear" w:color="auto" w:fill="auto"/>
            <w:noWrap/>
            <w:vAlign w:val="center"/>
          </w:tcPr>
          <w:p w:rsidR="00343EA2" w:rsidRPr="00C20721" w:rsidRDefault="00343EA2" w:rsidP="00C20721">
            <w:pPr>
              <w:jc w:val="right"/>
            </w:pPr>
            <w:r w:rsidRPr="00C20721">
              <w:t>24</w:t>
            </w:r>
          </w:p>
        </w:tc>
        <w:tc>
          <w:tcPr>
            <w:tcW w:w="345" w:type="pct"/>
            <w:shd w:val="clear" w:color="auto" w:fill="auto"/>
            <w:noWrap/>
            <w:vAlign w:val="center"/>
          </w:tcPr>
          <w:p w:rsidR="00343EA2" w:rsidRPr="00C20721" w:rsidRDefault="00343EA2" w:rsidP="00C20721">
            <w:pPr>
              <w:jc w:val="right"/>
            </w:pPr>
            <w:r w:rsidRPr="00C20721">
              <w:t>2</w:t>
            </w:r>
          </w:p>
        </w:tc>
        <w:tc>
          <w:tcPr>
            <w:tcW w:w="344" w:type="pct"/>
            <w:shd w:val="clear" w:color="auto" w:fill="auto"/>
            <w:noWrap/>
            <w:vAlign w:val="center"/>
          </w:tcPr>
          <w:p w:rsidR="00343EA2" w:rsidRPr="00C20721" w:rsidRDefault="00343EA2" w:rsidP="00C20721">
            <w:pPr>
              <w:jc w:val="right"/>
            </w:pPr>
            <w:r w:rsidRPr="00C20721">
              <w:t>2</w:t>
            </w:r>
          </w:p>
        </w:tc>
        <w:tc>
          <w:tcPr>
            <w:tcW w:w="344" w:type="pct"/>
            <w:shd w:val="clear" w:color="auto" w:fill="auto"/>
            <w:noWrap/>
            <w:vAlign w:val="center"/>
          </w:tcPr>
          <w:p w:rsidR="00343EA2" w:rsidRPr="00C20721" w:rsidRDefault="00343EA2" w:rsidP="00C20721">
            <w:pPr>
              <w:jc w:val="right"/>
            </w:pPr>
            <w:r w:rsidRPr="00C20721">
              <w:t>5</w:t>
            </w:r>
          </w:p>
        </w:tc>
        <w:tc>
          <w:tcPr>
            <w:tcW w:w="345" w:type="pct"/>
            <w:shd w:val="clear" w:color="auto" w:fill="auto"/>
            <w:noWrap/>
            <w:vAlign w:val="center"/>
          </w:tcPr>
          <w:p w:rsidR="00343EA2" w:rsidRPr="00C20721" w:rsidRDefault="00343EA2" w:rsidP="00C20721">
            <w:pPr>
              <w:jc w:val="right"/>
            </w:pPr>
            <w:r w:rsidRPr="00C20721">
              <w:t>19</w:t>
            </w:r>
          </w:p>
        </w:tc>
        <w:tc>
          <w:tcPr>
            <w:tcW w:w="344" w:type="pct"/>
            <w:vAlign w:val="center"/>
          </w:tcPr>
          <w:p w:rsidR="00343EA2" w:rsidRPr="00C20721" w:rsidRDefault="00343EA2" w:rsidP="00C20721">
            <w:pPr>
              <w:jc w:val="right"/>
            </w:pPr>
            <w:r w:rsidRPr="00C20721">
              <w:t>16</w:t>
            </w:r>
          </w:p>
        </w:tc>
        <w:tc>
          <w:tcPr>
            <w:tcW w:w="345" w:type="pct"/>
            <w:shd w:val="clear" w:color="auto" w:fill="auto"/>
            <w:noWrap/>
            <w:vAlign w:val="center"/>
          </w:tcPr>
          <w:p w:rsidR="00343EA2" w:rsidRPr="00C20721" w:rsidRDefault="00343EA2" w:rsidP="00C20721">
            <w:pPr>
              <w:jc w:val="right"/>
            </w:pPr>
            <w:r w:rsidRPr="00C20721">
              <w:t>14</w:t>
            </w:r>
          </w:p>
        </w:tc>
      </w:tr>
      <w:tr w:rsidR="00343EA2" w:rsidRPr="00C20721" w:rsidTr="00146570">
        <w:trPr>
          <w:trHeight w:val="330"/>
        </w:trPr>
        <w:tc>
          <w:tcPr>
            <w:tcW w:w="1555" w:type="pct"/>
            <w:shd w:val="clear" w:color="auto" w:fill="auto"/>
            <w:vAlign w:val="center"/>
          </w:tcPr>
          <w:p w:rsidR="00343EA2" w:rsidRPr="00C20721" w:rsidRDefault="00343EA2" w:rsidP="00C20721">
            <w:pPr>
              <w:rPr>
                <w:i/>
              </w:rPr>
            </w:pPr>
            <w:r w:rsidRPr="00C20721">
              <w:rPr>
                <w:i/>
              </w:rPr>
              <w:t>максимальное значение</w:t>
            </w:r>
          </w:p>
        </w:tc>
        <w:tc>
          <w:tcPr>
            <w:tcW w:w="344" w:type="pct"/>
            <w:shd w:val="clear" w:color="auto" w:fill="auto"/>
            <w:noWrap/>
            <w:vAlign w:val="center"/>
          </w:tcPr>
          <w:p w:rsidR="00343EA2" w:rsidRPr="00C20721" w:rsidRDefault="00343EA2" w:rsidP="00C20721">
            <w:pPr>
              <w:jc w:val="right"/>
            </w:pPr>
            <w:r w:rsidRPr="00C20721">
              <w:t>7</w:t>
            </w:r>
          </w:p>
        </w:tc>
        <w:tc>
          <w:tcPr>
            <w:tcW w:w="344" w:type="pct"/>
            <w:shd w:val="clear" w:color="auto" w:fill="auto"/>
            <w:noWrap/>
            <w:vAlign w:val="center"/>
          </w:tcPr>
          <w:p w:rsidR="00343EA2" w:rsidRPr="00C20721" w:rsidRDefault="00343EA2" w:rsidP="00C20721">
            <w:pPr>
              <w:jc w:val="right"/>
            </w:pPr>
            <w:r w:rsidRPr="00C20721">
              <w:t>14</w:t>
            </w:r>
          </w:p>
        </w:tc>
        <w:tc>
          <w:tcPr>
            <w:tcW w:w="345" w:type="pct"/>
            <w:shd w:val="clear" w:color="auto" w:fill="auto"/>
            <w:noWrap/>
            <w:vAlign w:val="center"/>
          </w:tcPr>
          <w:p w:rsidR="00343EA2" w:rsidRPr="00C20721" w:rsidRDefault="00343EA2" w:rsidP="00C20721">
            <w:pPr>
              <w:jc w:val="right"/>
            </w:pPr>
            <w:r w:rsidRPr="00C20721">
              <w:t>12</w:t>
            </w:r>
          </w:p>
        </w:tc>
        <w:tc>
          <w:tcPr>
            <w:tcW w:w="344" w:type="pct"/>
            <w:shd w:val="clear" w:color="auto" w:fill="auto"/>
            <w:noWrap/>
            <w:vAlign w:val="center"/>
          </w:tcPr>
          <w:p w:rsidR="00343EA2" w:rsidRPr="00C20721" w:rsidRDefault="00343EA2" w:rsidP="00C20721">
            <w:pPr>
              <w:jc w:val="right"/>
            </w:pPr>
            <w:r w:rsidRPr="00C20721">
              <w:t>26</w:t>
            </w:r>
          </w:p>
        </w:tc>
        <w:tc>
          <w:tcPr>
            <w:tcW w:w="345" w:type="pct"/>
            <w:shd w:val="clear" w:color="auto" w:fill="auto"/>
            <w:noWrap/>
            <w:vAlign w:val="center"/>
          </w:tcPr>
          <w:p w:rsidR="00343EA2" w:rsidRPr="00C20721" w:rsidRDefault="00343EA2" w:rsidP="00C20721">
            <w:pPr>
              <w:jc w:val="right"/>
            </w:pPr>
            <w:r w:rsidRPr="00C20721">
              <w:t>3</w:t>
            </w:r>
          </w:p>
        </w:tc>
        <w:tc>
          <w:tcPr>
            <w:tcW w:w="344" w:type="pct"/>
            <w:shd w:val="clear" w:color="auto" w:fill="auto"/>
            <w:noWrap/>
            <w:vAlign w:val="center"/>
          </w:tcPr>
          <w:p w:rsidR="00343EA2" w:rsidRPr="00C20721" w:rsidRDefault="00343EA2" w:rsidP="00C20721">
            <w:pPr>
              <w:jc w:val="right"/>
            </w:pPr>
            <w:r w:rsidRPr="00C20721">
              <w:t>3</w:t>
            </w:r>
          </w:p>
        </w:tc>
        <w:tc>
          <w:tcPr>
            <w:tcW w:w="344" w:type="pct"/>
            <w:shd w:val="clear" w:color="auto" w:fill="auto"/>
            <w:noWrap/>
            <w:vAlign w:val="center"/>
          </w:tcPr>
          <w:p w:rsidR="00343EA2" w:rsidRPr="00C20721" w:rsidRDefault="00343EA2" w:rsidP="00C20721">
            <w:pPr>
              <w:jc w:val="right"/>
            </w:pPr>
            <w:r w:rsidRPr="00C20721">
              <w:t>9</w:t>
            </w:r>
          </w:p>
        </w:tc>
        <w:tc>
          <w:tcPr>
            <w:tcW w:w="345" w:type="pct"/>
            <w:shd w:val="clear" w:color="auto" w:fill="auto"/>
            <w:noWrap/>
            <w:vAlign w:val="center"/>
          </w:tcPr>
          <w:p w:rsidR="00343EA2" w:rsidRPr="00C20721" w:rsidRDefault="00343EA2" w:rsidP="00C20721">
            <w:pPr>
              <w:jc w:val="right"/>
            </w:pPr>
            <w:r w:rsidRPr="00C20721">
              <w:t>23</w:t>
            </w:r>
          </w:p>
        </w:tc>
        <w:tc>
          <w:tcPr>
            <w:tcW w:w="344" w:type="pct"/>
            <w:vAlign w:val="center"/>
          </w:tcPr>
          <w:p w:rsidR="00343EA2" w:rsidRPr="00C20721" w:rsidRDefault="00343EA2" w:rsidP="00C20721">
            <w:pPr>
              <w:jc w:val="right"/>
            </w:pPr>
            <w:r w:rsidRPr="00C20721">
              <w:t>16</w:t>
            </w:r>
          </w:p>
        </w:tc>
        <w:tc>
          <w:tcPr>
            <w:tcW w:w="345" w:type="pct"/>
            <w:shd w:val="clear" w:color="auto" w:fill="auto"/>
            <w:noWrap/>
            <w:vAlign w:val="center"/>
          </w:tcPr>
          <w:p w:rsidR="00343EA2" w:rsidRPr="00C20721" w:rsidRDefault="00343EA2" w:rsidP="00C20721">
            <w:pPr>
              <w:jc w:val="right"/>
            </w:pPr>
            <w:r w:rsidRPr="00C20721">
              <w:t>15</w:t>
            </w:r>
          </w:p>
        </w:tc>
      </w:tr>
    </w:tbl>
    <w:p w:rsidR="00343EA2" w:rsidRPr="00C20721" w:rsidRDefault="00343EA2" w:rsidP="00C20721">
      <w:pPr>
        <w:spacing w:before="120" w:line="360" w:lineRule="auto"/>
        <w:ind w:firstLine="709"/>
        <w:jc w:val="both"/>
        <w:rPr>
          <w:sz w:val="28"/>
          <w:szCs w:val="28"/>
        </w:rPr>
      </w:pPr>
      <w:r w:rsidRPr="00C20721">
        <w:rPr>
          <w:sz w:val="28"/>
          <w:szCs w:val="28"/>
        </w:rPr>
        <w:t>Наименьшее количество документов (3) потребовалось предоставить заявителям, обратившимся за получением муниципальных услуг:</w:t>
      </w:r>
    </w:p>
    <w:p w:rsidR="00343EA2" w:rsidRPr="00C20721" w:rsidRDefault="00343EA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343EA2" w:rsidRPr="00C20721" w:rsidRDefault="00343EA2"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343EA2" w:rsidRPr="00C20721" w:rsidRDefault="00343EA2" w:rsidP="00C20721">
      <w:pPr>
        <w:spacing w:line="360" w:lineRule="auto"/>
        <w:ind w:firstLine="709"/>
        <w:jc w:val="both"/>
        <w:rPr>
          <w:sz w:val="28"/>
          <w:szCs w:val="28"/>
        </w:rPr>
      </w:pPr>
      <w:r w:rsidRPr="00C20721">
        <w:rPr>
          <w:sz w:val="28"/>
          <w:szCs w:val="28"/>
        </w:rPr>
        <w:t>Согласно данным табл. 4 наибольшее количество документов (до 23-26) предоставляли респонденты, обратившиеся за получением услуг «Предоставление земельных участков для индивидуального жилищного строительства» и «Заключение договора бесплатной передачи в собственность граждан занимаемого ими жилого помещения в муниципальном жилищном фонде (приватизация)». Также достаточно большие пакеты (в большинстве случаев – 14-16 документов) потребовалось представить заявителям по следующим услугам:</w:t>
      </w:r>
    </w:p>
    <w:p w:rsidR="00343EA2" w:rsidRPr="00C20721" w:rsidRDefault="00343EA2" w:rsidP="00C20721">
      <w:pPr>
        <w:pStyle w:val="48"/>
        <w:widowControl/>
        <w:spacing w:line="360" w:lineRule="auto"/>
        <w:ind w:left="284" w:hanging="284"/>
        <w:jc w:val="both"/>
        <w:rPr>
          <w:sz w:val="28"/>
          <w:szCs w:val="28"/>
        </w:rPr>
      </w:pPr>
      <w:r w:rsidRPr="00C20721">
        <w:rPr>
          <w:sz w:val="28"/>
          <w:szCs w:val="28"/>
        </w:rPr>
        <w:t>-</w:t>
      </w:r>
      <w:r w:rsidRPr="00C20721">
        <w:rPr>
          <w:sz w:val="28"/>
          <w:szCs w:val="28"/>
        </w:rPr>
        <w:tab/>
        <w:t>Предоставление жилых помещений по договорам социального найма;</w:t>
      </w:r>
    </w:p>
    <w:p w:rsidR="00343EA2" w:rsidRPr="00C20721" w:rsidRDefault="00343EA2" w:rsidP="00C20721">
      <w:pPr>
        <w:pStyle w:val="48"/>
        <w:widowControl/>
        <w:spacing w:line="360" w:lineRule="auto"/>
        <w:ind w:left="284" w:hanging="284"/>
        <w:jc w:val="both"/>
        <w:rPr>
          <w:sz w:val="28"/>
          <w:szCs w:val="28"/>
        </w:rPr>
      </w:pPr>
      <w:r w:rsidRPr="00C20721">
        <w:rPr>
          <w:sz w:val="28"/>
          <w:szCs w:val="28"/>
        </w:rPr>
        <w:t>-</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pStyle w:val="48"/>
        <w:widowControl/>
        <w:spacing w:line="360" w:lineRule="auto"/>
        <w:ind w:left="284" w:hanging="284"/>
        <w:jc w:val="both"/>
        <w:rPr>
          <w:sz w:val="28"/>
          <w:szCs w:val="28"/>
        </w:rPr>
      </w:pPr>
      <w:r w:rsidRPr="00C20721">
        <w:rPr>
          <w:sz w:val="28"/>
          <w:szCs w:val="28"/>
        </w:rPr>
        <w:t>-</w:t>
      </w:r>
      <w:r w:rsidRPr="00C20721">
        <w:rPr>
          <w:sz w:val="28"/>
          <w:szCs w:val="28"/>
        </w:rPr>
        <w:tab/>
        <w:t>Подготовка и выдача разрешения на строительство индивидуальных жилых домов.</w:t>
      </w:r>
    </w:p>
    <w:p w:rsidR="00343EA2" w:rsidRPr="00C20721" w:rsidRDefault="00343EA2" w:rsidP="00C20721">
      <w:pPr>
        <w:spacing w:line="360" w:lineRule="auto"/>
        <w:jc w:val="center"/>
        <w:rPr>
          <w:b/>
          <w:i/>
          <w:sz w:val="28"/>
        </w:rPr>
      </w:pPr>
      <w:r w:rsidRPr="00C20721">
        <w:rPr>
          <w:b/>
          <w:i/>
          <w:sz w:val="28"/>
        </w:rPr>
        <w:t>4.2. Количество обращений в инстанции (учреждения).</w:t>
      </w:r>
    </w:p>
    <w:p w:rsidR="00343EA2" w:rsidRPr="00C20721" w:rsidRDefault="00343EA2"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146570" w:rsidRDefault="00146570">
      <w:pPr>
        <w:spacing w:after="160" w:line="259" w:lineRule="auto"/>
        <w:rPr>
          <w:sz w:val="28"/>
          <w:szCs w:val="28"/>
        </w:rPr>
      </w:pPr>
      <w:r>
        <w:rPr>
          <w:sz w:val="28"/>
          <w:szCs w:val="28"/>
        </w:rPr>
        <w:br w:type="page"/>
      </w:r>
    </w:p>
    <w:p w:rsidR="00343EA2" w:rsidRPr="00C20721" w:rsidRDefault="00343EA2" w:rsidP="00C20721">
      <w:pPr>
        <w:spacing w:line="360" w:lineRule="auto"/>
        <w:rPr>
          <w:sz w:val="28"/>
          <w:szCs w:val="28"/>
        </w:rPr>
      </w:pPr>
      <w:r w:rsidRPr="00C20721">
        <w:rPr>
          <w:sz w:val="28"/>
          <w:szCs w:val="28"/>
        </w:rPr>
        <w:lastRenderedPageBreak/>
        <w:t>Таблица 5 - Количество обращений в инстанции (учреждения)</w:t>
      </w:r>
    </w:p>
    <w:tbl>
      <w:tblPr>
        <w:tblW w:w="5000" w:type="pct"/>
        <w:tblLook w:val="04A0" w:firstRow="1" w:lastRow="0" w:firstColumn="1" w:lastColumn="0" w:noHBand="0" w:noVBand="1"/>
      </w:tblPr>
      <w:tblGrid>
        <w:gridCol w:w="5529"/>
        <w:gridCol w:w="409"/>
        <w:gridCol w:w="410"/>
        <w:gridCol w:w="410"/>
        <w:gridCol w:w="410"/>
        <w:gridCol w:w="410"/>
        <w:gridCol w:w="410"/>
        <w:gridCol w:w="410"/>
        <w:gridCol w:w="410"/>
        <w:gridCol w:w="468"/>
        <w:gridCol w:w="352"/>
      </w:tblGrid>
      <w:tr w:rsidR="00343EA2" w:rsidRPr="00C20721" w:rsidTr="00146570">
        <w:trPr>
          <w:trHeight w:val="330"/>
        </w:trPr>
        <w:tc>
          <w:tcPr>
            <w:tcW w:w="2129" w:type="pct"/>
            <w:tcBorders>
              <w:top w:val="single" w:sz="4" w:space="0" w:color="auto"/>
              <w:left w:val="single" w:sz="4" w:space="0" w:color="auto"/>
              <w:bottom w:val="single" w:sz="4" w:space="0" w:color="auto"/>
              <w:right w:val="single" w:sz="4" w:space="0" w:color="auto"/>
            </w:tcBorders>
            <w:noWrap/>
            <w:hideMark/>
          </w:tcPr>
          <w:p w:rsidR="00343EA2" w:rsidRPr="00C20721" w:rsidRDefault="00343EA2" w:rsidP="00C20721">
            <w:pPr>
              <w:spacing w:line="24" w:lineRule="atLeast"/>
              <w:rPr>
                <w:b/>
                <w:bCs/>
              </w:rPr>
            </w:pPr>
            <w:r w:rsidRPr="00C20721">
              <w:rPr>
                <w:b/>
                <w:bCs/>
              </w:rPr>
              <w:t>Количество различных инстанций (учреждений)</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1</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2</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3</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4</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5</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7</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8</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9</w:t>
            </w:r>
          </w:p>
        </w:tc>
        <w:tc>
          <w:tcPr>
            <w:tcW w:w="287"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09"/>
              <w:jc w:val="center"/>
              <w:rPr>
                <w:b/>
              </w:rPr>
            </w:pPr>
            <w:r w:rsidRPr="00C20721">
              <w:rPr>
                <w:b/>
              </w:rPr>
              <w:t>10</w:t>
            </w:r>
          </w:p>
        </w:tc>
        <w:tc>
          <w:tcPr>
            <w:tcW w:w="287" w:type="pct"/>
            <w:tcBorders>
              <w:top w:val="single" w:sz="4" w:space="0" w:color="auto"/>
              <w:left w:val="nil"/>
              <w:bottom w:val="single" w:sz="4" w:space="0" w:color="auto"/>
              <w:right w:val="single" w:sz="4" w:space="0" w:color="auto"/>
            </w:tcBorders>
            <w:vAlign w:val="center"/>
          </w:tcPr>
          <w:p w:rsidR="00343EA2" w:rsidRPr="00C20721" w:rsidRDefault="00343EA2" w:rsidP="00C20721">
            <w:pPr>
              <w:spacing w:line="24" w:lineRule="atLeast"/>
              <w:ind w:left="-109"/>
              <w:jc w:val="center"/>
              <w:rPr>
                <w:b/>
                <w:bCs/>
              </w:rPr>
            </w:pPr>
            <w:r w:rsidRPr="00C20721">
              <w:rPr>
                <w:b/>
                <w:bCs/>
              </w:rPr>
              <w:t>12</w:t>
            </w:r>
          </w:p>
        </w:tc>
      </w:tr>
      <w:tr w:rsidR="00343EA2" w:rsidRPr="00C20721" w:rsidTr="00146570">
        <w:trPr>
          <w:trHeight w:val="330"/>
        </w:trPr>
        <w:tc>
          <w:tcPr>
            <w:tcW w:w="2129"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pPr>
              <w:rPr>
                <w:i/>
              </w:rPr>
            </w:pPr>
            <w:r w:rsidRPr="00C20721">
              <w:rPr>
                <w:i/>
              </w:rPr>
              <w:t>среднее значение</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vAlign w:val="center"/>
          </w:tcPr>
          <w:p w:rsidR="00343EA2" w:rsidRPr="00C20721" w:rsidRDefault="00343EA2" w:rsidP="00C20721">
            <w:pPr>
              <w:jc w:val="center"/>
            </w:pPr>
            <w:r w:rsidRPr="00C20721">
              <w:t>5</w:t>
            </w:r>
          </w:p>
        </w:tc>
      </w:tr>
      <w:tr w:rsidR="00343EA2" w:rsidRPr="00C20721" w:rsidTr="00146570">
        <w:trPr>
          <w:trHeight w:val="330"/>
        </w:trPr>
        <w:tc>
          <w:tcPr>
            <w:tcW w:w="2129"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pPr>
              <w:rPr>
                <w:i/>
              </w:rPr>
            </w:pPr>
            <w:r w:rsidRPr="00C20721">
              <w:rPr>
                <w:i/>
              </w:rPr>
              <w:t>модальное значение</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vAlign w:val="center"/>
          </w:tcPr>
          <w:p w:rsidR="00343EA2" w:rsidRPr="00C20721" w:rsidRDefault="00343EA2" w:rsidP="00C20721">
            <w:pPr>
              <w:jc w:val="center"/>
            </w:pPr>
            <w:r w:rsidRPr="00C20721">
              <w:t>5</w:t>
            </w:r>
          </w:p>
        </w:tc>
      </w:tr>
      <w:tr w:rsidR="00343EA2" w:rsidRPr="00C20721" w:rsidTr="00146570">
        <w:trPr>
          <w:trHeight w:val="330"/>
        </w:trPr>
        <w:tc>
          <w:tcPr>
            <w:tcW w:w="2129"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pPr>
              <w:rPr>
                <w:i/>
              </w:rPr>
            </w:pPr>
            <w:r w:rsidRPr="00C20721">
              <w:rPr>
                <w:i/>
              </w:rPr>
              <w:t>минимальное значение</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vAlign w:val="center"/>
          </w:tcPr>
          <w:p w:rsidR="00343EA2" w:rsidRPr="00C20721" w:rsidRDefault="00343EA2" w:rsidP="00C20721">
            <w:pPr>
              <w:jc w:val="center"/>
            </w:pPr>
            <w:r w:rsidRPr="00C20721">
              <w:t>5</w:t>
            </w:r>
          </w:p>
        </w:tc>
      </w:tr>
      <w:tr w:rsidR="00343EA2" w:rsidRPr="00C20721" w:rsidTr="00146570">
        <w:trPr>
          <w:trHeight w:val="330"/>
        </w:trPr>
        <w:tc>
          <w:tcPr>
            <w:tcW w:w="2129"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pPr>
              <w:rPr>
                <w:i/>
              </w:rPr>
            </w:pPr>
            <w:r w:rsidRPr="00C20721">
              <w:rPr>
                <w:i/>
              </w:rPr>
              <w:t>максимальное значение</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3</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6</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2</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1</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4</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noWrap/>
            <w:vAlign w:val="center"/>
            <w:hideMark/>
          </w:tcPr>
          <w:p w:rsidR="00343EA2" w:rsidRPr="00C20721" w:rsidRDefault="00343EA2" w:rsidP="00C20721">
            <w:pPr>
              <w:jc w:val="center"/>
            </w:pPr>
            <w:r w:rsidRPr="00C20721">
              <w:t>5</w:t>
            </w:r>
          </w:p>
        </w:tc>
        <w:tc>
          <w:tcPr>
            <w:tcW w:w="287" w:type="pct"/>
            <w:tcBorders>
              <w:top w:val="nil"/>
              <w:left w:val="nil"/>
              <w:bottom w:val="single" w:sz="4" w:space="0" w:color="auto"/>
              <w:right w:val="single" w:sz="4" w:space="0" w:color="auto"/>
            </w:tcBorders>
            <w:vAlign w:val="center"/>
          </w:tcPr>
          <w:p w:rsidR="00343EA2" w:rsidRPr="00C20721" w:rsidRDefault="00343EA2" w:rsidP="00C20721">
            <w:pPr>
              <w:jc w:val="center"/>
            </w:pPr>
            <w:r w:rsidRPr="00C20721">
              <w:t>5</w:t>
            </w:r>
          </w:p>
        </w:tc>
      </w:tr>
    </w:tbl>
    <w:p w:rsidR="00343EA2" w:rsidRPr="00C20721" w:rsidRDefault="00343EA2" w:rsidP="00C20721">
      <w:pPr>
        <w:spacing w:before="120" w:line="360" w:lineRule="auto"/>
        <w:ind w:firstLine="709"/>
        <w:jc w:val="both"/>
        <w:rPr>
          <w:sz w:val="28"/>
          <w:szCs w:val="28"/>
        </w:rPr>
      </w:pPr>
      <w:r w:rsidRPr="00C20721">
        <w:rPr>
          <w:sz w:val="28"/>
          <w:szCs w:val="28"/>
        </w:rPr>
        <w:t>Максимальное количество инстанций заявителям пришлось посетить для получения услуг «Заключение договора бесплатной передачи в собственность граждан занимаемого ими жилого помещения в муниципальном жилищном фонде (приватизация)» (модальное значение –6).</w:t>
      </w:r>
    </w:p>
    <w:p w:rsidR="00343EA2" w:rsidRPr="00C20721" w:rsidRDefault="00343EA2" w:rsidP="00C20721">
      <w:pPr>
        <w:spacing w:line="360" w:lineRule="auto"/>
        <w:ind w:firstLine="709"/>
        <w:jc w:val="both"/>
        <w:rPr>
          <w:sz w:val="28"/>
          <w:szCs w:val="28"/>
        </w:rPr>
      </w:pPr>
      <w:r w:rsidRPr="00C20721">
        <w:rPr>
          <w:sz w:val="28"/>
          <w:szCs w:val="28"/>
        </w:rPr>
        <w:t>Респонденты отметили, что им пришлось неоднократно обращаться в один и тот же орган для получения всех услуг, попавших в мониторинг, за исключением услуги «Выдача сведений из реестра муниципального имущества».</w:t>
      </w:r>
    </w:p>
    <w:p w:rsidR="00343EA2" w:rsidRPr="00C20721" w:rsidRDefault="00343EA2" w:rsidP="00C20721">
      <w:pPr>
        <w:spacing w:line="360" w:lineRule="auto"/>
        <w:ind w:firstLine="851"/>
        <w:jc w:val="both"/>
        <w:rPr>
          <w:sz w:val="28"/>
          <w:szCs w:val="28"/>
        </w:rPr>
      </w:pPr>
      <w:r w:rsidRPr="00C20721">
        <w:rPr>
          <w:sz w:val="28"/>
          <w:szCs w:val="28"/>
        </w:rPr>
        <w:t>В среднем 20% респондентов отметили необходимость повторного обращения в один и тот же орган при получении услуги. Это больше, чем при проведении аналогичного мониторинга в 2013 году (11,7). Максимальное количество повторных обращений в один и тот же орган отмечено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и составило 6 раз (максимальное значение).</w:t>
      </w:r>
    </w:p>
    <w:p w:rsidR="00343EA2" w:rsidRPr="00C20721" w:rsidRDefault="00343EA2" w:rsidP="00C20721">
      <w:pPr>
        <w:pStyle w:val="48"/>
        <w:widowControl/>
        <w:spacing w:line="360" w:lineRule="auto"/>
        <w:ind w:left="0" w:firstLine="709"/>
        <w:jc w:val="both"/>
        <w:rPr>
          <w:sz w:val="28"/>
          <w:szCs w:val="28"/>
        </w:rPr>
      </w:pPr>
      <w:r w:rsidRPr="00C20721">
        <w:rPr>
          <w:sz w:val="28"/>
          <w:szCs w:val="28"/>
        </w:rPr>
        <w:t xml:space="preserve">82,2%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343EA2" w:rsidRPr="00C20721" w:rsidRDefault="00343EA2" w:rsidP="00C20721">
      <w:pPr>
        <w:spacing w:line="360" w:lineRule="auto"/>
        <w:jc w:val="center"/>
        <w:rPr>
          <w:b/>
          <w:i/>
          <w:sz w:val="28"/>
        </w:rPr>
      </w:pPr>
      <w:r w:rsidRPr="00C20721">
        <w:rPr>
          <w:b/>
          <w:i/>
          <w:sz w:val="28"/>
        </w:rPr>
        <w:t>4.3. Уровень временных издержек заявителей</w:t>
      </w:r>
    </w:p>
    <w:p w:rsidR="00343EA2" w:rsidRPr="00C20721" w:rsidRDefault="00343EA2" w:rsidP="00C20721">
      <w:pPr>
        <w:spacing w:line="360" w:lineRule="auto"/>
        <w:ind w:firstLine="720"/>
        <w:jc w:val="both"/>
        <w:rPr>
          <w:sz w:val="28"/>
          <w:szCs w:val="28"/>
        </w:rPr>
      </w:pPr>
      <w:r w:rsidRPr="00C20721">
        <w:rPr>
          <w:sz w:val="28"/>
          <w:szCs w:val="28"/>
        </w:rPr>
        <w:t>Временные затраты на получение муниципальных услуг по результатам опроса представлены в табл. 6.</w:t>
      </w:r>
    </w:p>
    <w:p w:rsidR="00146570" w:rsidRDefault="00146570">
      <w:pPr>
        <w:spacing w:after="160" w:line="259" w:lineRule="auto"/>
        <w:rPr>
          <w:sz w:val="28"/>
          <w:szCs w:val="28"/>
        </w:rPr>
      </w:pPr>
      <w:r>
        <w:rPr>
          <w:sz w:val="28"/>
          <w:szCs w:val="28"/>
        </w:rPr>
        <w:br w:type="page"/>
      </w:r>
    </w:p>
    <w:p w:rsidR="00343EA2" w:rsidRPr="00C20721" w:rsidRDefault="00343EA2" w:rsidP="00C20721">
      <w:pPr>
        <w:spacing w:line="360" w:lineRule="auto"/>
        <w:jc w:val="both"/>
        <w:rPr>
          <w:sz w:val="28"/>
          <w:szCs w:val="28"/>
        </w:rPr>
      </w:pPr>
      <w:r w:rsidRPr="00C20721">
        <w:rPr>
          <w:sz w:val="28"/>
          <w:szCs w:val="28"/>
        </w:rPr>
        <w:lastRenderedPageBreak/>
        <w:t>Таблица 6 - 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4408"/>
        <w:gridCol w:w="482"/>
        <w:gridCol w:w="440"/>
        <w:gridCol w:w="593"/>
        <w:gridCol w:w="482"/>
        <w:gridCol w:w="482"/>
        <w:gridCol w:w="593"/>
        <w:gridCol w:w="444"/>
        <w:gridCol w:w="518"/>
        <w:gridCol w:w="593"/>
        <w:gridCol w:w="593"/>
      </w:tblGrid>
      <w:tr w:rsidR="00343EA2" w:rsidRPr="00C20721" w:rsidTr="00146570">
        <w:trPr>
          <w:trHeight w:val="330"/>
          <w:tblHeader/>
        </w:trPr>
        <w:tc>
          <w:tcPr>
            <w:tcW w:w="1900" w:type="pct"/>
            <w:tcBorders>
              <w:top w:val="single" w:sz="4" w:space="0" w:color="auto"/>
              <w:left w:val="single" w:sz="4" w:space="0" w:color="auto"/>
              <w:bottom w:val="single" w:sz="4" w:space="0" w:color="auto"/>
              <w:right w:val="single" w:sz="4" w:space="0" w:color="auto"/>
            </w:tcBorders>
            <w:noWrap/>
            <w:hideMark/>
          </w:tcPr>
          <w:p w:rsidR="00343EA2" w:rsidRPr="00C20721" w:rsidRDefault="00343EA2" w:rsidP="00C20721">
            <w:pPr>
              <w:spacing w:line="24" w:lineRule="atLeast"/>
              <w:rPr>
                <w:b/>
                <w:bCs/>
              </w:rPr>
            </w:pPr>
            <w:r w:rsidRPr="00C20721">
              <w:rPr>
                <w:b/>
                <w:bCs/>
              </w:rPr>
              <w:t xml:space="preserve">Временные затраты на получение услуги </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center"/>
              <w:rPr>
                <w:b/>
              </w:rPr>
            </w:pPr>
            <w:r w:rsidRPr="00C20721">
              <w:rPr>
                <w:b/>
              </w:rPr>
              <w:t>1</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center"/>
              <w:rPr>
                <w:b/>
              </w:rPr>
            </w:pPr>
            <w:r w:rsidRPr="00C20721">
              <w:rPr>
                <w:b/>
              </w:rPr>
              <w:t>2</w:t>
            </w:r>
          </w:p>
        </w:tc>
        <w:tc>
          <w:tcPr>
            <w:tcW w:w="310" w:type="pct"/>
            <w:tcBorders>
              <w:top w:val="single" w:sz="4" w:space="0" w:color="auto"/>
              <w:left w:val="single" w:sz="4" w:space="0" w:color="auto"/>
              <w:bottom w:val="single" w:sz="4" w:space="0" w:color="auto"/>
              <w:right w:val="single" w:sz="4" w:space="0" w:color="auto"/>
            </w:tcBorders>
            <w:noWrap/>
            <w:vAlign w:val="center"/>
            <w:hideMark/>
          </w:tcPr>
          <w:p w:rsidR="00343EA2" w:rsidRPr="00C20721" w:rsidRDefault="00343EA2" w:rsidP="00C20721">
            <w:pPr>
              <w:jc w:val="center"/>
              <w:rPr>
                <w:b/>
              </w:rPr>
            </w:pPr>
            <w:r w:rsidRPr="00C20721">
              <w:rPr>
                <w:b/>
              </w:rPr>
              <w:t>3</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center"/>
              <w:rPr>
                <w:b/>
              </w:rPr>
            </w:pPr>
            <w:r w:rsidRPr="00C20721">
              <w:rPr>
                <w:b/>
              </w:rPr>
              <w:t>4</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center"/>
              <w:rPr>
                <w:b/>
              </w:rPr>
            </w:pPr>
            <w:r w:rsidRPr="00C20721">
              <w:rPr>
                <w:b/>
              </w:rPr>
              <w:t>5</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center"/>
              <w:rPr>
                <w:b/>
              </w:rPr>
            </w:pPr>
            <w:r w:rsidRPr="00C20721">
              <w:rPr>
                <w:b/>
              </w:rPr>
              <w:t>7</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center"/>
              <w:rPr>
                <w:b/>
              </w:rPr>
            </w:pPr>
            <w:r w:rsidRPr="00C20721">
              <w:rPr>
                <w:b/>
              </w:rPr>
              <w:t>8</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center"/>
              <w:rPr>
                <w:b/>
              </w:rPr>
            </w:pPr>
            <w:r w:rsidRPr="00C20721">
              <w:rPr>
                <w:b/>
              </w:rPr>
              <w:t>9</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center"/>
              <w:rPr>
                <w:b/>
              </w:rPr>
            </w:pPr>
            <w:r w:rsidRPr="00C20721">
              <w:rPr>
                <w:b/>
              </w:rPr>
              <w:t>10</w:t>
            </w:r>
          </w:p>
        </w:tc>
        <w:tc>
          <w:tcPr>
            <w:tcW w:w="310" w:type="pct"/>
            <w:tcBorders>
              <w:top w:val="single" w:sz="4" w:space="0" w:color="auto"/>
              <w:left w:val="nil"/>
              <w:bottom w:val="single" w:sz="4" w:space="0" w:color="auto"/>
              <w:right w:val="single" w:sz="4" w:space="0" w:color="auto"/>
            </w:tcBorders>
            <w:noWrap/>
            <w:vAlign w:val="center"/>
          </w:tcPr>
          <w:p w:rsidR="00343EA2" w:rsidRPr="00C20721" w:rsidRDefault="00343EA2" w:rsidP="00C20721">
            <w:pPr>
              <w:jc w:val="center"/>
              <w:rPr>
                <w:b/>
              </w:rPr>
            </w:pPr>
            <w:r w:rsidRPr="00C20721">
              <w:rPr>
                <w:b/>
              </w:rPr>
              <w:t>12</w:t>
            </w:r>
          </w:p>
        </w:tc>
      </w:tr>
      <w:tr w:rsidR="00343EA2" w:rsidRPr="00C20721" w:rsidTr="00146570">
        <w:trPr>
          <w:trHeight w:val="330"/>
        </w:trPr>
        <w:tc>
          <w:tcPr>
            <w:tcW w:w="1900"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pPr>
              <w:spacing w:line="24" w:lineRule="atLeast"/>
              <w:rPr>
                <w:b/>
                <w:i/>
                <w:iCs/>
              </w:rPr>
            </w:pPr>
            <w:r w:rsidRPr="00C20721">
              <w:rPr>
                <w:b/>
                <w:i/>
                <w:iCs/>
              </w:rPr>
              <w:t>Нормативное значение</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spacing w:line="24" w:lineRule="atLeast"/>
              <w:ind w:left="-115"/>
              <w:jc w:val="center"/>
              <w:rPr>
                <w:b/>
                <w:i/>
              </w:rPr>
            </w:pPr>
            <w:r w:rsidRPr="00C20721">
              <w:rPr>
                <w:b/>
                <w:i/>
              </w:rPr>
              <w:t>1</w:t>
            </w:r>
            <w:r w:rsidRPr="00C20721">
              <w:rPr>
                <w:rStyle w:val="af2"/>
                <w:b/>
                <w:i/>
              </w:rPr>
              <w:footnoteReference w:id="90"/>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spacing w:line="24" w:lineRule="atLeast"/>
              <w:ind w:left="-115"/>
              <w:jc w:val="center"/>
              <w:rPr>
                <w:b/>
                <w:i/>
              </w:rPr>
            </w:pPr>
            <w:r w:rsidRPr="00C20721">
              <w:rPr>
                <w:b/>
                <w:i/>
              </w:rPr>
              <w:t>42</w:t>
            </w:r>
          </w:p>
        </w:tc>
        <w:tc>
          <w:tcPr>
            <w:tcW w:w="310" w:type="pct"/>
            <w:tcBorders>
              <w:top w:val="single" w:sz="4" w:space="0" w:color="auto"/>
              <w:left w:val="single" w:sz="4" w:space="0" w:color="auto"/>
              <w:bottom w:val="single" w:sz="4" w:space="0" w:color="auto"/>
              <w:right w:val="single" w:sz="4" w:space="0" w:color="auto"/>
            </w:tcBorders>
            <w:noWrap/>
            <w:vAlign w:val="center"/>
            <w:hideMark/>
          </w:tcPr>
          <w:p w:rsidR="00343EA2" w:rsidRPr="00C20721" w:rsidRDefault="00343EA2" w:rsidP="00C20721">
            <w:pPr>
              <w:spacing w:line="24" w:lineRule="atLeast"/>
              <w:ind w:left="-115"/>
              <w:jc w:val="center"/>
              <w:rPr>
                <w:b/>
                <w:i/>
              </w:rPr>
            </w:pPr>
            <w:r w:rsidRPr="00C20721">
              <w:rPr>
                <w:b/>
                <w:i/>
              </w:rPr>
              <w:t>42</w:t>
            </w:r>
            <w:r w:rsidRPr="00C20721">
              <w:rPr>
                <w:rStyle w:val="af2"/>
                <w:b/>
                <w:i/>
              </w:rPr>
              <w:footnoteReference w:id="91"/>
            </w:r>
          </w:p>
        </w:tc>
        <w:tc>
          <w:tcPr>
            <w:tcW w:w="310" w:type="pct"/>
            <w:tcBorders>
              <w:top w:val="single" w:sz="4" w:space="0" w:color="auto"/>
              <w:left w:val="single" w:sz="4" w:space="0" w:color="auto"/>
              <w:bottom w:val="single" w:sz="4" w:space="0" w:color="auto"/>
              <w:right w:val="single" w:sz="4" w:space="0" w:color="auto"/>
            </w:tcBorders>
          </w:tcPr>
          <w:p w:rsidR="00343EA2" w:rsidRPr="00C20721" w:rsidRDefault="00343EA2" w:rsidP="00C20721">
            <w:pPr>
              <w:spacing w:line="24" w:lineRule="atLeast"/>
              <w:ind w:left="-115"/>
              <w:jc w:val="center"/>
              <w:rPr>
                <w:b/>
                <w:i/>
              </w:rPr>
            </w:pPr>
            <w:r w:rsidRPr="00C20721">
              <w:rPr>
                <w:b/>
                <w:i/>
              </w:rPr>
              <w:t>84</w:t>
            </w:r>
            <w:r w:rsidRPr="00C20721">
              <w:rPr>
                <w:rStyle w:val="af2"/>
                <w:b/>
                <w:i/>
              </w:rPr>
              <w:footnoteReference w:id="92"/>
            </w:r>
          </w:p>
        </w:tc>
        <w:tc>
          <w:tcPr>
            <w:tcW w:w="310" w:type="pct"/>
            <w:tcBorders>
              <w:top w:val="single" w:sz="4" w:space="0" w:color="auto"/>
              <w:left w:val="single" w:sz="4" w:space="0" w:color="auto"/>
              <w:bottom w:val="single" w:sz="4" w:space="0" w:color="auto"/>
              <w:right w:val="single" w:sz="4" w:space="0" w:color="auto"/>
            </w:tcBorders>
          </w:tcPr>
          <w:p w:rsidR="00343EA2" w:rsidRPr="00C20721" w:rsidRDefault="00343EA2" w:rsidP="00C20721">
            <w:pPr>
              <w:spacing w:line="24" w:lineRule="atLeast"/>
              <w:ind w:left="-115"/>
              <w:jc w:val="center"/>
              <w:rPr>
                <w:b/>
                <w:i/>
              </w:rPr>
            </w:pPr>
            <w:r w:rsidRPr="00C20721">
              <w:rPr>
                <w:b/>
                <w:i/>
              </w:rPr>
              <w:t>19</w:t>
            </w:r>
            <w:r w:rsidRPr="00C20721">
              <w:rPr>
                <w:rStyle w:val="af2"/>
                <w:b/>
                <w:i/>
                <w:color w:val="000000" w:themeColor="text1"/>
              </w:rPr>
              <w:footnoteReference w:id="93"/>
            </w:r>
          </w:p>
        </w:tc>
        <w:tc>
          <w:tcPr>
            <w:tcW w:w="310" w:type="pct"/>
            <w:tcBorders>
              <w:top w:val="nil"/>
              <w:left w:val="nil"/>
              <w:bottom w:val="single" w:sz="4" w:space="0" w:color="auto"/>
              <w:right w:val="single" w:sz="4" w:space="0" w:color="auto"/>
            </w:tcBorders>
            <w:noWrap/>
            <w:hideMark/>
          </w:tcPr>
          <w:p w:rsidR="00343EA2" w:rsidRPr="00C20721" w:rsidRDefault="00343EA2" w:rsidP="00C20721">
            <w:pPr>
              <w:spacing w:line="24" w:lineRule="atLeast"/>
              <w:ind w:left="-115"/>
              <w:jc w:val="center"/>
              <w:rPr>
                <w:b/>
                <w:i/>
              </w:rPr>
            </w:pPr>
            <w:r w:rsidRPr="00C20721">
              <w:rPr>
                <w:b/>
                <w:i/>
              </w:rPr>
              <w:t>42</w:t>
            </w:r>
            <w:r w:rsidRPr="00C20721">
              <w:rPr>
                <w:rStyle w:val="af2"/>
                <w:b/>
                <w:i/>
              </w:rPr>
              <w:footnoteReference w:id="94"/>
            </w:r>
          </w:p>
        </w:tc>
        <w:tc>
          <w:tcPr>
            <w:tcW w:w="310" w:type="pct"/>
            <w:tcBorders>
              <w:top w:val="nil"/>
              <w:left w:val="nil"/>
              <w:bottom w:val="single" w:sz="4" w:space="0" w:color="auto"/>
              <w:right w:val="single" w:sz="4" w:space="0" w:color="auto"/>
            </w:tcBorders>
            <w:noWrap/>
            <w:hideMark/>
          </w:tcPr>
          <w:p w:rsidR="00343EA2" w:rsidRPr="00C20721" w:rsidRDefault="00343EA2" w:rsidP="00C20721">
            <w:pPr>
              <w:spacing w:line="24" w:lineRule="atLeast"/>
              <w:ind w:left="-115"/>
              <w:jc w:val="center"/>
              <w:rPr>
                <w:b/>
                <w:i/>
              </w:rPr>
            </w:pPr>
            <w:r w:rsidRPr="00C20721">
              <w:rPr>
                <w:b/>
                <w:i/>
              </w:rPr>
              <w:t>30</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spacing w:line="24" w:lineRule="atLeast"/>
              <w:ind w:left="-115"/>
              <w:jc w:val="center"/>
              <w:rPr>
                <w:b/>
                <w:i/>
              </w:rPr>
            </w:pPr>
            <w:r w:rsidRPr="00C20721">
              <w:rPr>
                <w:b/>
                <w:i/>
              </w:rPr>
              <w:t>н/д</w:t>
            </w:r>
          </w:p>
        </w:tc>
        <w:tc>
          <w:tcPr>
            <w:tcW w:w="310" w:type="pct"/>
            <w:tcBorders>
              <w:top w:val="nil"/>
              <w:left w:val="nil"/>
              <w:bottom w:val="single" w:sz="4" w:space="0" w:color="auto"/>
              <w:right w:val="single" w:sz="4" w:space="0" w:color="auto"/>
            </w:tcBorders>
            <w:noWrap/>
            <w:hideMark/>
          </w:tcPr>
          <w:p w:rsidR="00343EA2" w:rsidRPr="00C20721" w:rsidRDefault="00343EA2" w:rsidP="00C20721">
            <w:pPr>
              <w:spacing w:line="24" w:lineRule="atLeast"/>
              <w:ind w:left="-115"/>
              <w:jc w:val="center"/>
              <w:rPr>
                <w:b/>
                <w:i/>
              </w:rPr>
            </w:pPr>
            <w:r w:rsidRPr="00C20721">
              <w:rPr>
                <w:b/>
                <w:i/>
              </w:rPr>
              <w:t>67</w:t>
            </w:r>
            <w:r w:rsidRPr="00C20721">
              <w:rPr>
                <w:rStyle w:val="af2"/>
                <w:b/>
                <w:i/>
              </w:rPr>
              <w:footnoteReference w:id="95"/>
            </w:r>
          </w:p>
        </w:tc>
        <w:tc>
          <w:tcPr>
            <w:tcW w:w="310" w:type="pct"/>
            <w:tcBorders>
              <w:top w:val="nil"/>
              <w:left w:val="nil"/>
              <w:bottom w:val="single" w:sz="4" w:space="0" w:color="auto"/>
              <w:right w:val="single" w:sz="4" w:space="0" w:color="auto"/>
            </w:tcBorders>
            <w:noWrap/>
            <w:vAlign w:val="center"/>
          </w:tcPr>
          <w:p w:rsidR="00343EA2" w:rsidRPr="00C20721" w:rsidRDefault="00343EA2" w:rsidP="00C20721">
            <w:pPr>
              <w:spacing w:line="24" w:lineRule="atLeast"/>
              <w:ind w:left="-115"/>
              <w:jc w:val="center"/>
              <w:rPr>
                <w:b/>
                <w:i/>
              </w:rPr>
            </w:pPr>
            <w:r w:rsidRPr="00C20721">
              <w:rPr>
                <w:b/>
                <w:i/>
              </w:rPr>
              <w:t>14</w:t>
            </w:r>
            <w:r w:rsidRPr="00C20721">
              <w:rPr>
                <w:rStyle w:val="af2"/>
                <w:b/>
                <w:i/>
              </w:rPr>
              <w:footnoteReference w:id="96"/>
            </w:r>
          </w:p>
        </w:tc>
      </w:tr>
      <w:tr w:rsidR="00343EA2" w:rsidRPr="00C20721" w:rsidTr="00146570">
        <w:trPr>
          <w:trHeight w:val="330"/>
        </w:trPr>
        <w:tc>
          <w:tcPr>
            <w:tcW w:w="1900"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r w:rsidRPr="00C20721">
              <w:t>среднее значение</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right"/>
            </w:pPr>
            <w:r w:rsidRPr="00C20721">
              <w:t>5</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8</w:t>
            </w:r>
          </w:p>
        </w:tc>
        <w:tc>
          <w:tcPr>
            <w:tcW w:w="310" w:type="pct"/>
            <w:tcBorders>
              <w:top w:val="single" w:sz="4" w:space="0" w:color="auto"/>
              <w:left w:val="single" w:sz="4" w:space="0" w:color="auto"/>
              <w:bottom w:val="single" w:sz="4" w:space="0" w:color="auto"/>
              <w:right w:val="single" w:sz="4" w:space="0" w:color="auto"/>
            </w:tcBorders>
            <w:noWrap/>
            <w:vAlign w:val="center"/>
            <w:hideMark/>
          </w:tcPr>
          <w:p w:rsidR="00343EA2" w:rsidRPr="00C20721" w:rsidRDefault="00343EA2" w:rsidP="00C20721">
            <w:pPr>
              <w:jc w:val="right"/>
            </w:pPr>
            <w:r w:rsidRPr="00C20721">
              <w:t>11</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12</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3</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1</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12</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nil"/>
              <w:left w:val="nil"/>
              <w:bottom w:val="single" w:sz="4" w:space="0" w:color="auto"/>
              <w:right w:val="single" w:sz="4" w:space="0" w:color="auto"/>
            </w:tcBorders>
            <w:noWrap/>
            <w:vAlign w:val="center"/>
          </w:tcPr>
          <w:p w:rsidR="00343EA2" w:rsidRPr="00C20721" w:rsidRDefault="00343EA2" w:rsidP="00C20721">
            <w:pPr>
              <w:jc w:val="right"/>
            </w:pPr>
            <w:r w:rsidRPr="00C20721">
              <w:t>9</w:t>
            </w:r>
          </w:p>
        </w:tc>
      </w:tr>
      <w:tr w:rsidR="00343EA2" w:rsidRPr="00C20721" w:rsidTr="00146570">
        <w:trPr>
          <w:trHeight w:val="330"/>
        </w:trPr>
        <w:tc>
          <w:tcPr>
            <w:tcW w:w="1900"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r w:rsidRPr="00C20721">
              <w:t>модальное значение</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right"/>
            </w:pPr>
            <w:r w:rsidRPr="00C20721">
              <w:t>5</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6</w:t>
            </w:r>
          </w:p>
        </w:tc>
        <w:tc>
          <w:tcPr>
            <w:tcW w:w="310" w:type="pct"/>
            <w:tcBorders>
              <w:top w:val="single" w:sz="4" w:space="0" w:color="auto"/>
              <w:left w:val="single" w:sz="4" w:space="0" w:color="auto"/>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10</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1</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5</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10</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nil"/>
              <w:left w:val="nil"/>
              <w:bottom w:val="single" w:sz="4" w:space="0" w:color="auto"/>
              <w:right w:val="single" w:sz="4" w:space="0" w:color="auto"/>
            </w:tcBorders>
            <w:noWrap/>
            <w:vAlign w:val="center"/>
          </w:tcPr>
          <w:p w:rsidR="00343EA2" w:rsidRPr="00C20721" w:rsidRDefault="00343EA2" w:rsidP="00C20721">
            <w:pPr>
              <w:jc w:val="right"/>
            </w:pPr>
            <w:r w:rsidRPr="00C20721">
              <w:t>7</w:t>
            </w:r>
          </w:p>
        </w:tc>
      </w:tr>
      <w:tr w:rsidR="00343EA2" w:rsidRPr="00C20721" w:rsidTr="00146570">
        <w:trPr>
          <w:trHeight w:val="330"/>
        </w:trPr>
        <w:tc>
          <w:tcPr>
            <w:tcW w:w="1900"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r w:rsidRPr="00C20721">
              <w:t>минимальное значение</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right"/>
            </w:pPr>
            <w:r w:rsidRPr="00C20721">
              <w:t>1</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6</w:t>
            </w:r>
          </w:p>
        </w:tc>
        <w:tc>
          <w:tcPr>
            <w:tcW w:w="310" w:type="pct"/>
            <w:tcBorders>
              <w:top w:val="single" w:sz="4" w:space="0" w:color="auto"/>
              <w:left w:val="single" w:sz="4" w:space="0" w:color="auto"/>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10</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1</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5</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nil"/>
              <w:left w:val="nil"/>
              <w:bottom w:val="single" w:sz="4" w:space="0" w:color="auto"/>
              <w:right w:val="single" w:sz="4" w:space="0" w:color="auto"/>
            </w:tcBorders>
            <w:noWrap/>
            <w:vAlign w:val="center"/>
          </w:tcPr>
          <w:p w:rsidR="00343EA2" w:rsidRPr="00C20721" w:rsidRDefault="00343EA2" w:rsidP="00C20721">
            <w:pPr>
              <w:jc w:val="right"/>
            </w:pPr>
            <w:r w:rsidRPr="00C20721">
              <w:t>7</w:t>
            </w:r>
          </w:p>
        </w:tc>
      </w:tr>
      <w:tr w:rsidR="00343EA2" w:rsidRPr="00C20721" w:rsidTr="00146570">
        <w:trPr>
          <w:trHeight w:val="330"/>
        </w:trPr>
        <w:tc>
          <w:tcPr>
            <w:tcW w:w="1900" w:type="pct"/>
            <w:tcBorders>
              <w:top w:val="nil"/>
              <w:left w:val="single" w:sz="4" w:space="0" w:color="auto"/>
              <w:bottom w:val="single" w:sz="4" w:space="0" w:color="auto"/>
              <w:right w:val="single" w:sz="4" w:space="0" w:color="auto"/>
            </w:tcBorders>
            <w:noWrap/>
            <w:vAlign w:val="center"/>
            <w:hideMark/>
          </w:tcPr>
          <w:p w:rsidR="00343EA2" w:rsidRPr="00C20721" w:rsidRDefault="00343EA2" w:rsidP="00C20721">
            <w:r w:rsidRPr="00C20721">
              <w:t>максимальное значение</w:t>
            </w:r>
          </w:p>
        </w:tc>
        <w:tc>
          <w:tcPr>
            <w:tcW w:w="310" w:type="pct"/>
            <w:tcBorders>
              <w:top w:val="single" w:sz="4" w:space="0" w:color="auto"/>
              <w:left w:val="nil"/>
              <w:bottom w:val="single" w:sz="4" w:space="0" w:color="auto"/>
              <w:right w:val="single" w:sz="4" w:space="0" w:color="auto"/>
            </w:tcBorders>
            <w:noWrap/>
            <w:vAlign w:val="center"/>
            <w:hideMark/>
          </w:tcPr>
          <w:p w:rsidR="00343EA2" w:rsidRPr="00C20721" w:rsidRDefault="00343EA2" w:rsidP="00C20721">
            <w:pPr>
              <w:jc w:val="right"/>
            </w:pPr>
            <w:r w:rsidRPr="00C20721">
              <w:t>7</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12</w:t>
            </w:r>
          </w:p>
        </w:tc>
        <w:tc>
          <w:tcPr>
            <w:tcW w:w="310" w:type="pct"/>
            <w:tcBorders>
              <w:top w:val="single" w:sz="4" w:space="0" w:color="auto"/>
              <w:left w:val="single" w:sz="4" w:space="0" w:color="auto"/>
              <w:bottom w:val="single" w:sz="4" w:space="0" w:color="auto"/>
              <w:right w:val="single" w:sz="4" w:space="0" w:color="auto"/>
            </w:tcBorders>
            <w:noWrap/>
            <w:vAlign w:val="center"/>
            <w:hideMark/>
          </w:tcPr>
          <w:p w:rsidR="00343EA2" w:rsidRPr="00C20721" w:rsidRDefault="00343EA2" w:rsidP="00C20721">
            <w:pPr>
              <w:jc w:val="right"/>
            </w:pPr>
            <w:r w:rsidRPr="00C20721">
              <w:t>15</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15</w:t>
            </w:r>
          </w:p>
        </w:tc>
        <w:tc>
          <w:tcPr>
            <w:tcW w:w="310" w:type="pct"/>
            <w:tcBorders>
              <w:top w:val="single" w:sz="4" w:space="0" w:color="auto"/>
              <w:left w:val="single" w:sz="4" w:space="0" w:color="auto"/>
              <w:bottom w:val="single" w:sz="4" w:space="0" w:color="auto"/>
              <w:right w:val="single" w:sz="4" w:space="0" w:color="auto"/>
            </w:tcBorders>
            <w:vAlign w:val="center"/>
          </w:tcPr>
          <w:p w:rsidR="00343EA2" w:rsidRPr="00C20721" w:rsidRDefault="00343EA2" w:rsidP="00C20721">
            <w:pPr>
              <w:jc w:val="right"/>
            </w:pPr>
            <w:r w:rsidRPr="00C20721">
              <w:t>15</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2</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10</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20</w:t>
            </w:r>
          </w:p>
        </w:tc>
        <w:tc>
          <w:tcPr>
            <w:tcW w:w="310" w:type="pct"/>
            <w:tcBorders>
              <w:top w:val="nil"/>
              <w:left w:val="nil"/>
              <w:bottom w:val="single" w:sz="4" w:space="0" w:color="auto"/>
              <w:right w:val="single" w:sz="4" w:space="0" w:color="auto"/>
            </w:tcBorders>
            <w:noWrap/>
            <w:vAlign w:val="center"/>
            <w:hideMark/>
          </w:tcPr>
          <w:p w:rsidR="00343EA2" w:rsidRPr="00C20721" w:rsidRDefault="00343EA2" w:rsidP="00C20721">
            <w:pPr>
              <w:jc w:val="right"/>
            </w:pPr>
            <w:r w:rsidRPr="00C20721">
              <w:t>8</w:t>
            </w:r>
          </w:p>
        </w:tc>
        <w:tc>
          <w:tcPr>
            <w:tcW w:w="310" w:type="pct"/>
            <w:tcBorders>
              <w:top w:val="nil"/>
              <w:left w:val="nil"/>
              <w:bottom w:val="single" w:sz="4" w:space="0" w:color="auto"/>
              <w:right w:val="single" w:sz="4" w:space="0" w:color="auto"/>
            </w:tcBorders>
            <w:noWrap/>
            <w:vAlign w:val="center"/>
          </w:tcPr>
          <w:p w:rsidR="00343EA2" w:rsidRPr="00C20721" w:rsidRDefault="00343EA2" w:rsidP="00C20721">
            <w:pPr>
              <w:jc w:val="right"/>
            </w:pPr>
            <w:r w:rsidRPr="00C20721">
              <w:t>12</w:t>
            </w:r>
          </w:p>
        </w:tc>
      </w:tr>
    </w:tbl>
    <w:p w:rsidR="00343EA2" w:rsidRPr="00C20721" w:rsidRDefault="00343EA2"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нормативные сроки практически соблюдены по всем услугам, попавшим в мониторинг.</w:t>
      </w:r>
    </w:p>
    <w:p w:rsidR="00343EA2" w:rsidRPr="00C20721" w:rsidRDefault="00343EA2"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от 07.05.2012 г.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343EA2" w:rsidRPr="00C20721" w:rsidRDefault="00343EA2" w:rsidP="00C20721">
      <w:pPr>
        <w:spacing w:line="360" w:lineRule="auto"/>
        <w:ind w:firstLine="709"/>
        <w:jc w:val="both"/>
        <w:rPr>
          <w:sz w:val="28"/>
          <w:szCs w:val="28"/>
        </w:rPr>
      </w:pPr>
      <w:r w:rsidRPr="00C20721">
        <w:rPr>
          <w:sz w:val="28"/>
          <w:szCs w:val="28"/>
        </w:rPr>
        <w:t xml:space="preserve">Во многих административных регламентах предоставления муниципальных услуг на территории Ордынского района отсутствует указание нормативного значения времени ожидания заявителя в очереди на получение результата услуги. </w:t>
      </w:r>
    </w:p>
    <w:p w:rsidR="00343EA2" w:rsidRPr="00C20721" w:rsidRDefault="00343EA2" w:rsidP="00C20721">
      <w:pPr>
        <w:spacing w:line="360" w:lineRule="auto"/>
        <w:ind w:firstLine="709"/>
        <w:jc w:val="both"/>
        <w:rPr>
          <w:sz w:val="28"/>
          <w:szCs w:val="28"/>
        </w:rPr>
      </w:pPr>
      <w:r w:rsidRPr="00C20721">
        <w:rPr>
          <w:sz w:val="28"/>
          <w:szCs w:val="28"/>
        </w:rPr>
        <w:lastRenderedPageBreak/>
        <w:t xml:space="preserve">Среднее фактическое значение показателя «Временные затраты на ожидание в очереди для подачи документов» составило 11,84 минут и 13,56 минут – для получения (табл. 7). </w:t>
      </w:r>
    </w:p>
    <w:p w:rsidR="00343EA2" w:rsidRPr="00C20721" w:rsidRDefault="00343EA2" w:rsidP="00C20721">
      <w:pPr>
        <w:spacing w:line="360" w:lineRule="auto"/>
        <w:rPr>
          <w:sz w:val="28"/>
          <w:szCs w:val="28"/>
        </w:rPr>
      </w:pPr>
      <w:r w:rsidRPr="00C20721">
        <w:rPr>
          <w:sz w:val="28"/>
          <w:szCs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6"/>
        <w:gridCol w:w="616"/>
        <w:gridCol w:w="618"/>
        <w:gridCol w:w="628"/>
        <w:gridCol w:w="618"/>
        <w:gridCol w:w="618"/>
        <w:gridCol w:w="618"/>
        <w:gridCol w:w="620"/>
        <w:gridCol w:w="618"/>
        <w:gridCol w:w="514"/>
        <w:gridCol w:w="553"/>
        <w:gridCol w:w="27"/>
        <w:gridCol w:w="1404"/>
      </w:tblGrid>
      <w:tr w:rsidR="00343EA2" w:rsidRPr="00C20721" w:rsidTr="00146570">
        <w:trPr>
          <w:cantSplit/>
          <w:trHeight w:val="330"/>
          <w:tblHeader/>
        </w:trPr>
        <w:tc>
          <w:tcPr>
            <w:tcW w:w="1130" w:type="pct"/>
            <w:shd w:val="clear" w:color="auto" w:fill="auto"/>
            <w:vAlign w:val="center"/>
          </w:tcPr>
          <w:p w:rsidR="00343EA2" w:rsidRPr="00C20721" w:rsidRDefault="00343EA2" w:rsidP="00C20721">
            <w:pPr>
              <w:spacing w:line="24" w:lineRule="atLeast"/>
              <w:jc w:val="center"/>
              <w:rPr>
                <w:b/>
                <w:bCs/>
              </w:rPr>
            </w:pPr>
            <w:r w:rsidRPr="00C20721">
              <w:rPr>
                <w:b/>
                <w:bCs/>
              </w:rPr>
              <w:t>Время ожидания</w:t>
            </w:r>
          </w:p>
        </w:tc>
        <w:tc>
          <w:tcPr>
            <w:tcW w:w="320" w:type="pct"/>
            <w:shd w:val="clear" w:color="auto" w:fill="auto"/>
            <w:noWrap/>
            <w:vAlign w:val="center"/>
          </w:tcPr>
          <w:p w:rsidR="00343EA2" w:rsidRPr="00C20721" w:rsidRDefault="00343EA2" w:rsidP="00C20721">
            <w:pPr>
              <w:spacing w:line="24" w:lineRule="atLeast"/>
              <w:jc w:val="center"/>
              <w:rPr>
                <w:b/>
              </w:rPr>
            </w:pPr>
            <w:r w:rsidRPr="00C20721">
              <w:rPr>
                <w:b/>
              </w:rPr>
              <w:t>1</w:t>
            </w:r>
          </w:p>
        </w:tc>
        <w:tc>
          <w:tcPr>
            <w:tcW w:w="321" w:type="pct"/>
            <w:shd w:val="clear" w:color="auto" w:fill="auto"/>
            <w:noWrap/>
            <w:vAlign w:val="center"/>
          </w:tcPr>
          <w:p w:rsidR="00343EA2" w:rsidRPr="00C20721" w:rsidRDefault="00343EA2" w:rsidP="00C20721">
            <w:pPr>
              <w:spacing w:line="24" w:lineRule="atLeast"/>
              <w:jc w:val="center"/>
              <w:rPr>
                <w:b/>
              </w:rPr>
            </w:pPr>
            <w:r w:rsidRPr="00C20721">
              <w:rPr>
                <w:b/>
              </w:rPr>
              <w:t>2</w:t>
            </w:r>
          </w:p>
        </w:tc>
        <w:tc>
          <w:tcPr>
            <w:tcW w:w="326" w:type="pct"/>
            <w:shd w:val="clear" w:color="auto" w:fill="auto"/>
            <w:noWrap/>
            <w:vAlign w:val="center"/>
          </w:tcPr>
          <w:p w:rsidR="00343EA2" w:rsidRPr="00C20721" w:rsidRDefault="00343EA2" w:rsidP="00C20721">
            <w:pPr>
              <w:spacing w:line="24" w:lineRule="atLeast"/>
              <w:jc w:val="center"/>
              <w:rPr>
                <w:b/>
              </w:rPr>
            </w:pPr>
            <w:r w:rsidRPr="00C20721">
              <w:rPr>
                <w:b/>
              </w:rPr>
              <w:t>3</w:t>
            </w:r>
          </w:p>
        </w:tc>
        <w:tc>
          <w:tcPr>
            <w:tcW w:w="321" w:type="pct"/>
            <w:shd w:val="clear" w:color="auto" w:fill="auto"/>
            <w:noWrap/>
            <w:vAlign w:val="center"/>
          </w:tcPr>
          <w:p w:rsidR="00343EA2" w:rsidRPr="00C20721" w:rsidRDefault="00343EA2" w:rsidP="00C20721">
            <w:pPr>
              <w:spacing w:line="24" w:lineRule="atLeast"/>
              <w:jc w:val="center"/>
              <w:rPr>
                <w:b/>
              </w:rPr>
            </w:pPr>
            <w:r w:rsidRPr="00C20721">
              <w:rPr>
                <w:b/>
              </w:rPr>
              <w:t>4</w:t>
            </w:r>
          </w:p>
        </w:tc>
        <w:tc>
          <w:tcPr>
            <w:tcW w:w="321" w:type="pct"/>
            <w:shd w:val="clear" w:color="auto" w:fill="auto"/>
            <w:noWrap/>
            <w:vAlign w:val="center"/>
          </w:tcPr>
          <w:p w:rsidR="00343EA2" w:rsidRPr="00C20721" w:rsidRDefault="00343EA2" w:rsidP="00C20721">
            <w:pPr>
              <w:spacing w:line="24" w:lineRule="atLeast"/>
              <w:jc w:val="center"/>
              <w:rPr>
                <w:b/>
              </w:rPr>
            </w:pPr>
            <w:r w:rsidRPr="00C20721">
              <w:rPr>
                <w:b/>
              </w:rPr>
              <w:t>5</w:t>
            </w:r>
          </w:p>
        </w:tc>
        <w:tc>
          <w:tcPr>
            <w:tcW w:w="321" w:type="pct"/>
            <w:shd w:val="clear" w:color="auto" w:fill="auto"/>
            <w:noWrap/>
            <w:vAlign w:val="center"/>
          </w:tcPr>
          <w:p w:rsidR="00343EA2" w:rsidRPr="00C20721" w:rsidRDefault="00343EA2" w:rsidP="00C20721">
            <w:pPr>
              <w:spacing w:line="24" w:lineRule="atLeast"/>
              <w:jc w:val="center"/>
              <w:rPr>
                <w:b/>
              </w:rPr>
            </w:pPr>
            <w:r w:rsidRPr="00C20721">
              <w:rPr>
                <w:b/>
              </w:rPr>
              <w:t>7</w:t>
            </w:r>
          </w:p>
        </w:tc>
        <w:tc>
          <w:tcPr>
            <w:tcW w:w="322" w:type="pct"/>
            <w:shd w:val="clear" w:color="auto" w:fill="auto"/>
            <w:noWrap/>
            <w:vAlign w:val="center"/>
          </w:tcPr>
          <w:p w:rsidR="00343EA2" w:rsidRPr="00C20721" w:rsidRDefault="00343EA2" w:rsidP="00C20721">
            <w:pPr>
              <w:spacing w:line="24" w:lineRule="atLeast"/>
              <w:jc w:val="center"/>
              <w:rPr>
                <w:b/>
              </w:rPr>
            </w:pPr>
            <w:r w:rsidRPr="00C20721">
              <w:rPr>
                <w:b/>
              </w:rPr>
              <w:t>8</w:t>
            </w:r>
          </w:p>
        </w:tc>
        <w:tc>
          <w:tcPr>
            <w:tcW w:w="321" w:type="pct"/>
            <w:shd w:val="clear" w:color="auto" w:fill="auto"/>
            <w:noWrap/>
            <w:vAlign w:val="center"/>
          </w:tcPr>
          <w:p w:rsidR="00343EA2" w:rsidRPr="00C20721" w:rsidRDefault="00343EA2" w:rsidP="00C20721">
            <w:pPr>
              <w:spacing w:line="24" w:lineRule="atLeast"/>
              <w:jc w:val="center"/>
              <w:rPr>
                <w:b/>
              </w:rPr>
            </w:pPr>
            <w:r w:rsidRPr="00C20721">
              <w:rPr>
                <w:b/>
              </w:rPr>
              <w:t>9</w:t>
            </w:r>
          </w:p>
        </w:tc>
        <w:tc>
          <w:tcPr>
            <w:tcW w:w="267" w:type="pct"/>
            <w:shd w:val="clear" w:color="auto" w:fill="auto"/>
            <w:noWrap/>
            <w:vAlign w:val="center"/>
          </w:tcPr>
          <w:p w:rsidR="00343EA2" w:rsidRPr="00C20721" w:rsidRDefault="00343EA2" w:rsidP="00C20721">
            <w:pPr>
              <w:spacing w:line="24" w:lineRule="atLeast"/>
              <w:jc w:val="center"/>
              <w:rPr>
                <w:b/>
              </w:rPr>
            </w:pPr>
            <w:r w:rsidRPr="00C20721">
              <w:rPr>
                <w:b/>
              </w:rPr>
              <w:t>10</w:t>
            </w:r>
          </w:p>
        </w:tc>
        <w:tc>
          <w:tcPr>
            <w:tcW w:w="287" w:type="pct"/>
            <w:shd w:val="clear" w:color="auto" w:fill="auto"/>
            <w:noWrap/>
            <w:vAlign w:val="center"/>
          </w:tcPr>
          <w:p w:rsidR="00343EA2" w:rsidRPr="00C20721" w:rsidRDefault="00343EA2" w:rsidP="00C20721">
            <w:pPr>
              <w:spacing w:line="24" w:lineRule="atLeast"/>
              <w:jc w:val="center"/>
              <w:rPr>
                <w:b/>
              </w:rPr>
            </w:pPr>
            <w:r w:rsidRPr="00C20721">
              <w:rPr>
                <w:b/>
              </w:rPr>
              <w:t>12</w:t>
            </w:r>
          </w:p>
        </w:tc>
        <w:tc>
          <w:tcPr>
            <w:tcW w:w="744" w:type="pct"/>
            <w:gridSpan w:val="2"/>
            <w:shd w:val="clear" w:color="auto" w:fill="auto"/>
            <w:vAlign w:val="center"/>
          </w:tcPr>
          <w:p w:rsidR="00343EA2" w:rsidRPr="00C20721" w:rsidRDefault="00343EA2" w:rsidP="00C20721">
            <w:pPr>
              <w:spacing w:line="24" w:lineRule="atLeast"/>
              <w:ind w:left="-148"/>
              <w:jc w:val="center"/>
              <w:rPr>
                <w:b/>
              </w:rPr>
            </w:pPr>
            <w:r w:rsidRPr="00C20721">
              <w:rPr>
                <w:b/>
              </w:rPr>
              <w:t>в целом по всем услугам</w:t>
            </w:r>
          </w:p>
        </w:tc>
      </w:tr>
      <w:tr w:rsidR="00343EA2" w:rsidRPr="00C20721" w:rsidTr="00146570">
        <w:trPr>
          <w:cantSplit/>
          <w:trHeight w:val="330"/>
          <w:tblHeader/>
        </w:trPr>
        <w:tc>
          <w:tcPr>
            <w:tcW w:w="5000" w:type="pct"/>
            <w:gridSpan w:val="13"/>
            <w:shd w:val="clear" w:color="auto" w:fill="auto"/>
            <w:vAlign w:val="center"/>
          </w:tcPr>
          <w:p w:rsidR="00343EA2" w:rsidRPr="00C20721" w:rsidRDefault="00343EA2" w:rsidP="00C20721">
            <w:pPr>
              <w:spacing w:line="24" w:lineRule="atLeast"/>
              <w:jc w:val="center"/>
              <w:rPr>
                <w:b/>
              </w:rPr>
            </w:pPr>
            <w:r w:rsidRPr="00C20721">
              <w:rPr>
                <w:b/>
              </w:rPr>
              <w:t>На подачу документов</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среднее значение</w:t>
            </w:r>
          </w:p>
        </w:tc>
        <w:tc>
          <w:tcPr>
            <w:tcW w:w="320" w:type="pct"/>
            <w:shd w:val="clear" w:color="auto" w:fill="auto"/>
            <w:noWrap/>
            <w:vAlign w:val="center"/>
          </w:tcPr>
          <w:p w:rsidR="00343EA2" w:rsidRPr="00C20721" w:rsidRDefault="00343EA2" w:rsidP="00C20721">
            <w:pPr>
              <w:jc w:val="center"/>
            </w:pPr>
            <w:r w:rsidRPr="00C20721">
              <w:t>12</w:t>
            </w:r>
          </w:p>
        </w:tc>
        <w:tc>
          <w:tcPr>
            <w:tcW w:w="321" w:type="pct"/>
            <w:shd w:val="clear" w:color="auto" w:fill="auto"/>
            <w:noWrap/>
            <w:vAlign w:val="center"/>
          </w:tcPr>
          <w:p w:rsidR="00343EA2" w:rsidRPr="00C20721" w:rsidRDefault="00343EA2" w:rsidP="00C20721">
            <w:pPr>
              <w:jc w:val="center"/>
            </w:pPr>
            <w:r w:rsidRPr="00C20721">
              <w:t>11</w:t>
            </w:r>
          </w:p>
        </w:tc>
        <w:tc>
          <w:tcPr>
            <w:tcW w:w="326" w:type="pct"/>
            <w:shd w:val="clear" w:color="auto" w:fill="auto"/>
            <w:noWrap/>
            <w:vAlign w:val="center"/>
          </w:tcPr>
          <w:p w:rsidR="00343EA2" w:rsidRPr="00C20721" w:rsidRDefault="00343EA2" w:rsidP="00C20721">
            <w:pPr>
              <w:jc w:val="center"/>
            </w:pPr>
            <w:r w:rsidRPr="00C20721">
              <w:t>14</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10</w:t>
            </w:r>
          </w:p>
        </w:tc>
        <w:tc>
          <w:tcPr>
            <w:tcW w:w="321" w:type="pct"/>
            <w:shd w:val="clear" w:color="auto" w:fill="auto"/>
            <w:noWrap/>
            <w:vAlign w:val="center"/>
          </w:tcPr>
          <w:p w:rsidR="00343EA2" w:rsidRPr="00C20721" w:rsidRDefault="00343EA2" w:rsidP="00C20721">
            <w:pPr>
              <w:jc w:val="center"/>
            </w:pPr>
            <w:r w:rsidRPr="00C20721">
              <w:t>11</w:t>
            </w:r>
          </w:p>
        </w:tc>
        <w:tc>
          <w:tcPr>
            <w:tcW w:w="322" w:type="pct"/>
            <w:shd w:val="clear" w:color="auto" w:fill="auto"/>
            <w:noWrap/>
            <w:vAlign w:val="center"/>
          </w:tcPr>
          <w:p w:rsidR="00343EA2" w:rsidRPr="00C20721" w:rsidRDefault="00343EA2" w:rsidP="00C20721">
            <w:pPr>
              <w:jc w:val="center"/>
            </w:pPr>
            <w:r w:rsidRPr="00C20721">
              <w:t>11</w:t>
            </w:r>
          </w:p>
        </w:tc>
        <w:tc>
          <w:tcPr>
            <w:tcW w:w="321" w:type="pct"/>
            <w:shd w:val="clear" w:color="auto" w:fill="auto"/>
            <w:noWrap/>
            <w:vAlign w:val="center"/>
          </w:tcPr>
          <w:p w:rsidR="00343EA2" w:rsidRPr="00C20721" w:rsidRDefault="00343EA2" w:rsidP="00C20721">
            <w:pPr>
              <w:jc w:val="center"/>
            </w:pPr>
            <w:r w:rsidRPr="00C20721">
              <w:t>12</w:t>
            </w:r>
          </w:p>
        </w:tc>
        <w:tc>
          <w:tcPr>
            <w:tcW w:w="267" w:type="pct"/>
            <w:shd w:val="clear" w:color="auto" w:fill="auto"/>
            <w:noWrap/>
            <w:vAlign w:val="center"/>
          </w:tcPr>
          <w:p w:rsidR="00343EA2" w:rsidRPr="00C20721" w:rsidRDefault="00343EA2" w:rsidP="00C20721">
            <w:pPr>
              <w:jc w:val="center"/>
            </w:pPr>
            <w:r w:rsidRPr="00C20721">
              <w:t>15</w:t>
            </w:r>
          </w:p>
        </w:tc>
        <w:tc>
          <w:tcPr>
            <w:tcW w:w="287" w:type="pct"/>
            <w:shd w:val="clear" w:color="auto" w:fill="auto"/>
            <w:noWrap/>
            <w:vAlign w:val="center"/>
          </w:tcPr>
          <w:p w:rsidR="00343EA2" w:rsidRPr="00C20721" w:rsidRDefault="00343EA2" w:rsidP="00C20721">
            <w:pPr>
              <w:jc w:val="center"/>
            </w:pPr>
            <w:r w:rsidRPr="00C20721">
              <w:t>12</w:t>
            </w:r>
          </w:p>
        </w:tc>
        <w:tc>
          <w:tcPr>
            <w:tcW w:w="744" w:type="pct"/>
            <w:gridSpan w:val="2"/>
            <w:shd w:val="clear" w:color="auto" w:fill="auto"/>
            <w:vAlign w:val="center"/>
          </w:tcPr>
          <w:p w:rsidR="00343EA2" w:rsidRPr="00C20721" w:rsidRDefault="00343EA2" w:rsidP="00C20721">
            <w:pPr>
              <w:jc w:val="center"/>
              <w:rPr>
                <w:b/>
              </w:rPr>
            </w:pPr>
            <w:r w:rsidRPr="00C20721">
              <w:rPr>
                <w:b/>
              </w:rPr>
              <w:t>11,84</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модальное значение</w:t>
            </w:r>
          </w:p>
        </w:tc>
        <w:tc>
          <w:tcPr>
            <w:tcW w:w="320"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326"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10</w:t>
            </w:r>
          </w:p>
        </w:tc>
        <w:tc>
          <w:tcPr>
            <w:tcW w:w="321" w:type="pct"/>
            <w:shd w:val="clear" w:color="auto" w:fill="auto"/>
            <w:noWrap/>
            <w:vAlign w:val="center"/>
          </w:tcPr>
          <w:p w:rsidR="00343EA2" w:rsidRPr="00C20721" w:rsidRDefault="00343EA2" w:rsidP="00C20721">
            <w:pPr>
              <w:jc w:val="center"/>
            </w:pPr>
            <w:r w:rsidRPr="00C20721">
              <w:t>10</w:t>
            </w:r>
          </w:p>
        </w:tc>
        <w:tc>
          <w:tcPr>
            <w:tcW w:w="322" w:type="pct"/>
            <w:shd w:val="clear" w:color="auto" w:fill="auto"/>
            <w:noWrap/>
            <w:vAlign w:val="center"/>
          </w:tcPr>
          <w:p w:rsidR="00343EA2" w:rsidRPr="00C20721" w:rsidRDefault="00343EA2" w:rsidP="00C20721">
            <w:pPr>
              <w:jc w:val="center"/>
            </w:pPr>
            <w:r w:rsidRPr="00C20721">
              <w:t>10</w:t>
            </w:r>
          </w:p>
        </w:tc>
        <w:tc>
          <w:tcPr>
            <w:tcW w:w="321" w:type="pct"/>
            <w:shd w:val="clear" w:color="auto" w:fill="auto"/>
            <w:noWrap/>
            <w:vAlign w:val="center"/>
          </w:tcPr>
          <w:p w:rsidR="00343EA2" w:rsidRPr="00C20721" w:rsidRDefault="00343EA2" w:rsidP="00C20721">
            <w:pPr>
              <w:jc w:val="center"/>
            </w:pPr>
            <w:r w:rsidRPr="00C20721">
              <w:t>15</w:t>
            </w:r>
          </w:p>
        </w:tc>
        <w:tc>
          <w:tcPr>
            <w:tcW w:w="267" w:type="pct"/>
            <w:shd w:val="clear" w:color="auto" w:fill="auto"/>
            <w:noWrap/>
            <w:vAlign w:val="center"/>
          </w:tcPr>
          <w:p w:rsidR="00343EA2" w:rsidRPr="00C20721" w:rsidRDefault="00343EA2" w:rsidP="00C20721">
            <w:pPr>
              <w:jc w:val="center"/>
            </w:pPr>
            <w:r w:rsidRPr="00C20721">
              <w:t>15</w:t>
            </w:r>
          </w:p>
        </w:tc>
        <w:tc>
          <w:tcPr>
            <w:tcW w:w="287" w:type="pct"/>
            <w:shd w:val="clear" w:color="auto" w:fill="auto"/>
            <w:noWrap/>
            <w:vAlign w:val="center"/>
          </w:tcPr>
          <w:p w:rsidR="00343EA2" w:rsidRPr="00C20721" w:rsidRDefault="00343EA2" w:rsidP="00C20721">
            <w:pPr>
              <w:jc w:val="center"/>
            </w:pPr>
            <w:r w:rsidRPr="00C20721">
              <w:t>10</w:t>
            </w:r>
          </w:p>
        </w:tc>
        <w:tc>
          <w:tcPr>
            <w:tcW w:w="744" w:type="pct"/>
            <w:gridSpan w:val="2"/>
            <w:shd w:val="clear" w:color="auto" w:fill="auto"/>
            <w:vAlign w:val="center"/>
          </w:tcPr>
          <w:p w:rsidR="00343EA2" w:rsidRPr="00C20721" w:rsidRDefault="00343EA2" w:rsidP="00C20721">
            <w:pPr>
              <w:jc w:val="center"/>
              <w:rPr>
                <w:b/>
              </w:rPr>
            </w:pPr>
            <w:r w:rsidRPr="00C20721">
              <w:rPr>
                <w:b/>
              </w:rPr>
              <w:t>15</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минимальное значение</w:t>
            </w:r>
          </w:p>
        </w:tc>
        <w:tc>
          <w:tcPr>
            <w:tcW w:w="320"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3</w:t>
            </w:r>
          </w:p>
        </w:tc>
        <w:tc>
          <w:tcPr>
            <w:tcW w:w="326"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5</w:t>
            </w:r>
          </w:p>
        </w:tc>
        <w:tc>
          <w:tcPr>
            <w:tcW w:w="322" w:type="pct"/>
            <w:shd w:val="clear" w:color="auto" w:fill="auto"/>
            <w:noWrap/>
            <w:vAlign w:val="center"/>
          </w:tcPr>
          <w:p w:rsidR="00343EA2" w:rsidRPr="00C20721" w:rsidRDefault="00343EA2" w:rsidP="00C20721">
            <w:pPr>
              <w:jc w:val="center"/>
            </w:pPr>
            <w:r w:rsidRPr="00C20721">
              <w:t>10</w:t>
            </w:r>
          </w:p>
        </w:tc>
        <w:tc>
          <w:tcPr>
            <w:tcW w:w="321" w:type="pct"/>
            <w:shd w:val="clear" w:color="auto" w:fill="auto"/>
            <w:noWrap/>
            <w:vAlign w:val="center"/>
          </w:tcPr>
          <w:p w:rsidR="00343EA2" w:rsidRPr="00C20721" w:rsidRDefault="00343EA2" w:rsidP="00C20721">
            <w:pPr>
              <w:jc w:val="center"/>
            </w:pPr>
            <w:r w:rsidRPr="00C20721">
              <w:t>5</w:t>
            </w:r>
          </w:p>
        </w:tc>
        <w:tc>
          <w:tcPr>
            <w:tcW w:w="267" w:type="pct"/>
            <w:shd w:val="clear" w:color="auto" w:fill="auto"/>
            <w:noWrap/>
            <w:vAlign w:val="center"/>
          </w:tcPr>
          <w:p w:rsidR="00343EA2" w:rsidRPr="00C20721" w:rsidRDefault="00343EA2" w:rsidP="00C20721">
            <w:pPr>
              <w:jc w:val="center"/>
            </w:pPr>
            <w:r w:rsidRPr="00C20721">
              <w:t>15</w:t>
            </w:r>
          </w:p>
        </w:tc>
        <w:tc>
          <w:tcPr>
            <w:tcW w:w="287" w:type="pct"/>
            <w:shd w:val="clear" w:color="auto" w:fill="auto"/>
            <w:noWrap/>
            <w:vAlign w:val="center"/>
          </w:tcPr>
          <w:p w:rsidR="00343EA2" w:rsidRPr="00C20721" w:rsidRDefault="00343EA2" w:rsidP="00C20721">
            <w:pPr>
              <w:jc w:val="center"/>
            </w:pPr>
            <w:r w:rsidRPr="00C20721">
              <w:t>10</w:t>
            </w:r>
          </w:p>
        </w:tc>
        <w:tc>
          <w:tcPr>
            <w:tcW w:w="744" w:type="pct"/>
            <w:gridSpan w:val="2"/>
            <w:shd w:val="clear" w:color="auto" w:fill="auto"/>
            <w:vAlign w:val="center"/>
          </w:tcPr>
          <w:p w:rsidR="00343EA2" w:rsidRPr="00C20721" w:rsidRDefault="00343EA2" w:rsidP="00C20721">
            <w:pPr>
              <w:jc w:val="center"/>
              <w:rPr>
                <w:b/>
              </w:rPr>
            </w:pPr>
            <w:r w:rsidRPr="00C20721">
              <w:rPr>
                <w:b/>
              </w:rPr>
              <w:t>3</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максимальное значение</w:t>
            </w:r>
          </w:p>
        </w:tc>
        <w:tc>
          <w:tcPr>
            <w:tcW w:w="320" w:type="pct"/>
            <w:shd w:val="clear" w:color="auto" w:fill="auto"/>
            <w:noWrap/>
            <w:vAlign w:val="center"/>
          </w:tcPr>
          <w:p w:rsidR="00343EA2" w:rsidRPr="00C20721" w:rsidRDefault="00343EA2" w:rsidP="00C20721">
            <w:pPr>
              <w:jc w:val="center"/>
            </w:pPr>
            <w:r w:rsidRPr="00C20721">
              <w:t>20</w:t>
            </w:r>
          </w:p>
        </w:tc>
        <w:tc>
          <w:tcPr>
            <w:tcW w:w="321" w:type="pct"/>
            <w:shd w:val="clear" w:color="auto" w:fill="auto"/>
            <w:noWrap/>
            <w:vAlign w:val="center"/>
          </w:tcPr>
          <w:p w:rsidR="00343EA2" w:rsidRPr="00C20721" w:rsidRDefault="00343EA2" w:rsidP="00C20721">
            <w:pPr>
              <w:jc w:val="center"/>
            </w:pPr>
            <w:r w:rsidRPr="00C20721">
              <w:t>15</w:t>
            </w:r>
          </w:p>
        </w:tc>
        <w:tc>
          <w:tcPr>
            <w:tcW w:w="326" w:type="pct"/>
            <w:shd w:val="clear" w:color="auto" w:fill="auto"/>
            <w:noWrap/>
            <w:vAlign w:val="center"/>
          </w:tcPr>
          <w:p w:rsidR="00343EA2" w:rsidRPr="00C20721" w:rsidRDefault="00343EA2" w:rsidP="00C20721">
            <w:pPr>
              <w:jc w:val="center"/>
            </w:pPr>
            <w:r w:rsidRPr="00C20721">
              <w:t>20</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322"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267" w:type="pct"/>
            <w:shd w:val="clear" w:color="auto" w:fill="auto"/>
            <w:noWrap/>
            <w:vAlign w:val="center"/>
          </w:tcPr>
          <w:p w:rsidR="00343EA2" w:rsidRPr="00C20721" w:rsidRDefault="00343EA2" w:rsidP="00C20721">
            <w:pPr>
              <w:jc w:val="center"/>
            </w:pPr>
            <w:r w:rsidRPr="00C20721">
              <w:t>15</w:t>
            </w:r>
          </w:p>
        </w:tc>
        <w:tc>
          <w:tcPr>
            <w:tcW w:w="287" w:type="pct"/>
            <w:shd w:val="clear" w:color="auto" w:fill="auto"/>
            <w:noWrap/>
            <w:vAlign w:val="center"/>
          </w:tcPr>
          <w:p w:rsidR="00343EA2" w:rsidRPr="00C20721" w:rsidRDefault="00343EA2" w:rsidP="00C20721">
            <w:pPr>
              <w:jc w:val="center"/>
            </w:pPr>
            <w:r w:rsidRPr="00C20721">
              <w:t>15</w:t>
            </w:r>
          </w:p>
        </w:tc>
        <w:tc>
          <w:tcPr>
            <w:tcW w:w="744" w:type="pct"/>
            <w:gridSpan w:val="2"/>
            <w:shd w:val="clear" w:color="auto" w:fill="auto"/>
            <w:vAlign w:val="center"/>
          </w:tcPr>
          <w:p w:rsidR="00343EA2" w:rsidRPr="00C20721" w:rsidRDefault="00343EA2" w:rsidP="00C20721">
            <w:pPr>
              <w:jc w:val="center"/>
              <w:rPr>
                <w:b/>
              </w:rPr>
            </w:pPr>
            <w:r w:rsidRPr="00C20721">
              <w:rPr>
                <w:b/>
              </w:rPr>
              <w:t>20</w:t>
            </w:r>
          </w:p>
        </w:tc>
      </w:tr>
      <w:tr w:rsidR="00343EA2" w:rsidRPr="00C20721" w:rsidTr="00146570">
        <w:trPr>
          <w:cantSplit/>
          <w:trHeight w:val="330"/>
          <w:tblHeader/>
        </w:trPr>
        <w:tc>
          <w:tcPr>
            <w:tcW w:w="5000" w:type="pct"/>
            <w:gridSpan w:val="13"/>
            <w:shd w:val="clear" w:color="auto" w:fill="auto"/>
          </w:tcPr>
          <w:p w:rsidR="00343EA2" w:rsidRPr="00C20721" w:rsidRDefault="00343EA2" w:rsidP="00C20721">
            <w:pPr>
              <w:spacing w:line="24" w:lineRule="atLeast"/>
              <w:jc w:val="center"/>
              <w:rPr>
                <w:b/>
              </w:rPr>
            </w:pPr>
            <w:r w:rsidRPr="00C20721">
              <w:rPr>
                <w:b/>
              </w:rPr>
              <w:t>На получение результата услуги</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среднее значение</w:t>
            </w:r>
          </w:p>
        </w:tc>
        <w:tc>
          <w:tcPr>
            <w:tcW w:w="320" w:type="pct"/>
            <w:shd w:val="clear" w:color="auto" w:fill="auto"/>
            <w:noWrap/>
            <w:vAlign w:val="center"/>
          </w:tcPr>
          <w:p w:rsidR="00343EA2" w:rsidRPr="00C20721" w:rsidRDefault="00343EA2" w:rsidP="00C20721">
            <w:pPr>
              <w:jc w:val="center"/>
            </w:pPr>
            <w:r w:rsidRPr="00C20721">
              <w:t>14</w:t>
            </w:r>
          </w:p>
        </w:tc>
        <w:tc>
          <w:tcPr>
            <w:tcW w:w="321" w:type="pct"/>
            <w:shd w:val="clear" w:color="auto" w:fill="auto"/>
            <w:noWrap/>
            <w:vAlign w:val="center"/>
          </w:tcPr>
          <w:p w:rsidR="00343EA2" w:rsidRPr="00C20721" w:rsidRDefault="00343EA2" w:rsidP="00C20721">
            <w:pPr>
              <w:jc w:val="center"/>
            </w:pPr>
            <w:r w:rsidRPr="00C20721">
              <w:t>13</w:t>
            </w:r>
          </w:p>
        </w:tc>
        <w:tc>
          <w:tcPr>
            <w:tcW w:w="326" w:type="pct"/>
            <w:shd w:val="clear" w:color="auto" w:fill="auto"/>
            <w:noWrap/>
            <w:vAlign w:val="center"/>
          </w:tcPr>
          <w:p w:rsidR="00343EA2" w:rsidRPr="00C20721" w:rsidRDefault="00343EA2" w:rsidP="00C20721">
            <w:pPr>
              <w:jc w:val="center"/>
            </w:pPr>
            <w:r w:rsidRPr="00C20721">
              <w:t>9</w:t>
            </w:r>
          </w:p>
        </w:tc>
        <w:tc>
          <w:tcPr>
            <w:tcW w:w="321" w:type="pct"/>
            <w:shd w:val="clear" w:color="auto" w:fill="auto"/>
            <w:noWrap/>
            <w:vAlign w:val="center"/>
          </w:tcPr>
          <w:p w:rsidR="00343EA2" w:rsidRPr="00C20721" w:rsidRDefault="00343EA2" w:rsidP="00C20721">
            <w:pPr>
              <w:jc w:val="center"/>
            </w:pPr>
            <w:r w:rsidRPr="00C20721">
              <w:t>8</w:t>
            </w:r>
          </w:p>
        </w:tc>
        <w:tc>
          <w:tcPr>
            <w:tcW w:w="321" w:type="pct"/>
            <w:shd w:val="clear" w:color="auto" w:fill="auto"/>
            <w:noWrap/>
            <w:vAlign w:val="center"/>
          </w:tcPr>
          <w:p w:rsidR="00343EA2" w:rsidRPr="00C20721" w:rsidRDefault="00343EA2" w:rsidP="00C20721">
            <w:pPr>
              <w:jc w:val="center"/>
            </w:pPr>
            <w:r w:rsidRPr="00C20721">
              <w:t>14</w:t>
            </w:r>
          </w:p>
        </w:tc>
        <w:tc>
          <w:tcPr>
            <w:tcW w:w="321" w:type="pct"/>
            <w:shd w:val="clear" w:color="auto" w:fill="auto"/>
            <w:noWrap/>
            <w:vAlign w:val="center"/>
          </w:tcPr>
          <w:p w:rsidR="00343EA2" w:rsidRPr="00C20721" w:rsidRDefault="00343EA2" w:rsidP="00C20721">
            <w:pPr>
              <w:jc w:val="center"/>
            </w:pPr>
            <w:r w:rsidRPr="00C20721">
              <w:t>14</w:t>
            </w:r>
          </w:p>
        </w:tc>
        <w:tc>
          <w:tcPr>
            <w:tcW w:w="322" w:type="pct"/>
            <w:shd w:val="clear" w:color="auto" w:fill="auto"/>
            <w:noWrap/>
            <w:vAlign w:val="center"/>
          </w:tcPr>
          <w:p w:rsidR="00343EA2" w:rsidRPr="00C20721" w:rsidRDefault="00343EA2" w:rsidP="00C20721">
            <w:pPr>
              <w:jc w:val="center"/>
            </w:pPr>
            <w:r w:rsidRPr="00C20721">
              <w:t>16</w:t>
            </w:r>
          </w:p>
        </w:tc>
        <w:tc>
          <w:tcPr>
            <w:tcW w:w="321" w:type="pct"/>
            <w:shd w:val="clear" w:color="auto" w:fill="auto"/>
            <w:noWrap/>
            <w:vAlign w:val="center"/>
          </w:tcPr>
          <w:p w:rsidR="00343EA2" w:rsidRPr="00C20721" w:rsidRDefault="00343EA2" w:rsidP="00C20721">
            <w:pPr>
              <w:jc w:val="center"/>
            </w:pPr>
            <w:r w:rsidRPr="00C20721">
              <w:t>16</w:t>
            </w:r>
          </w:p>
        </w:tc>
        <w:tc>
          <w:tcPr>
            <w:tcW w:w="267" w:type="pct"/>
            <w:shd w:val="clear" w:color="auto" w:fill="auto"/>
            <w:noWrap/>
            <w:vAlign w:val="center"/>
          </w:tcPr>
          <w:p w:rsidR="00343EA2" w:rsidRPr="00C20721" w:rsidRDefault="00343EA2" w:rsidP="00C20721">
            <w:pPr>
              <w:jc w:val="center"/>
            </w:pPr>
            <w:r w:rsidRPr="00C20721">
              <w:t>10</w:t>
            </w:r>
          </w:p>
        </w:tc>
        <w:tc>
          <w:tcPr>
            <w:tcW w:w="301" w:type="pct"/>
            <w:gridSpan w:val="2"/>
            <w:shd w:val="clear" w:color="auto" w:fill="auto"/>
            <w:noWrap/>
            <w:vAlign w:val="center"/>
          </w:tcPr>
          <w:p w:rsidR="00343EA2" w:rsidRPr="00C20721" w:rsidRDefault="00343EA2" w:rsidP="00C20721">
            <w:pPr>
              <w:jc w:val="center"/>
            </w:pPr>
            <w:r w:rsidRPr="00C20721">
              <w:t>15</w:t>
            </w:r>
          </w:p>
        </w:tc>
        <w:tc>
          <w:tcPr>
            <w:tcW w:w="730" w:type="pct"/>
            <w:shd w:val="clear" w:color="auto" w:fill="auto"/>
            <w:vAlign w:val="center"/>
          </w:tcPr>
          <w:p w:rsidR="00343EA2" w:rsidRPr="00C20721" w:rsidRDefault="00343EA2" w:rsidP="00C20721">
            <w:pPr>
              <w:jc w:val="center"/>
              <w:rPr>
                <w:b/>
              </w:rPr>
            </w:pPr>
            <w:r w:rsidRPr="00C20721">
              <w:rPr>
                <w:b/>
              </w:rPr>
              <w:t>13,56</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модальное значение</w:t>
            </w:r>
          </w:p>
        </w:tc>
        <w:tc>
          <w:tcPr>
            <w:tcW w:w="320"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326"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10</w:t>
            </w:r>
          </w:p>
        </w:tc>
        <w:tc>
          <w:tcPr>
            <w:tcW w:w="322"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20</w:t>
            </w:r>
          </w:p>
        </w:tc>
        <w:tc>
          <w:tcPr>
            <w:tcW w:w="267" w:type="pct"/>
            <w:shd w:val="clear" w:color="auto" w:fill="auto"/>
            <w:noWrap/>
            <w:vAlign w:val="center"/>
          </w:tcPr>
          <w:p w:rsidR="00343EA2" w:rsidRPr="00C20721" w:rsidRDefault="00343EA2" w:rsidP="00C20721">
            <w:pPr>
              <w:jc w:val="center"/>
            </w:pPr>
            <w:r w:rsidRPr="00C20721">
              <w:t>10</w:t>
            </w:r>
          </w:p>
        </w:tc>
        <w:tc>
          <w:tcPr>
            <w:tcW w:w="301" w:type="pct"/>
            <w:gridSpan w:val="2"/>
            <w:shd w:val="clear" w:color="auto" w:fill="auto"/>
            <w:noWrap/>
            <w:vAlign w:val="center"/>
          </w:tcPr>
          <w:p w:rsidR="00343EA2" w:rsidRPr="00C20721" w:rsidRDefault="00343EA2" w:rsidP="00C20721">
            <w:pPr>
              <w:jc w:val="center"/>
            </w:pPr>
            <w:r w:rsidRPr="00C20721">
              <w:t>10</w:t>
            </w:r>
          </w:p>
        </w:tc>
        <w:tc>
          <w:tcPr>
            <w:tcW w:w="730" w:type="pct"/>
            <w:shd w:val="clear" w:color="auto" w:fill="auto"/>
            <w:vAlign w:val="center"/>
          </w:tcPr>
          <w:p w:rsidR="00343EA2" w:rsidRPr="00C20721" w:rsidRDefault="00343EA2" w:rsidP="00C20721">
            <w:pPr>
              <w:jc w:val="center"/>
              <w:rPr>
                <w:b/>
              </w:rPr>
            </w:pPr>
            <w:r w:rsidRPr="00C20721">
              <w:rPr>
                <w:b/>
              </w:rPr>
              <w:t>15</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минимальное значение</w:t>
            </w:r>
          </w:p>
        </w:tc>
        <w:tc>
          <w:tcPr>
            <w:tcW w:w="320" w:type="pct"/>
            <w:shd w:val="clear" w:color="auto" w:fill="auto"/>
            <w:noWrap/>
            <w:vAlign w:val="center"/>
          </w:tcPr>
          <w:p w:rsidR="00343EA2" w:rsidRPr="00C20721" w:rsidRDefault="00343EA2" w:rsidP="00C20721">
            <w:pPr>
              <w:jc w:val="center"/>
            </w:pPr>
            <w:r w:rsidRPr="00C20721">
              <w:t>10</w:t>
            </w:r>
          </w:p>
        </w:tc>
        <w:tc>
          <w:tcPr>
            <w:tcW w:w="321" w:type="pct"/>
            <w:shd w:val="clear" w:color="auto" w:fill="auto"/>
            <w:noWrap/>
            <w:vAlign w:val="center"/>
          </w:tcPr>
          <w:p w:rsidR="00343EA2" w:rsidRPr="00C20721" w:rsidRDefault="00343EA2" w:rsidP="00C20721">
            <w:pPr>
              <w:jc w:val="center"/>
            </w:pPr>
            <w:r w:rsidRPr="00C20721">
              <w:t>10</w:t>
            </w:r>
          </w:p>
        </w:tc>
        <w:tc>
          <w:tcPr>
            <w:tcW w:w="326"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5</w:t>
            </w:r>
          </w:p>
        </w:tc>
        <w:tc>
          <w:tcPr>
            <w:tcW w:w="321" w:type="pct"/>
            <w:shd w:val="clear" w:color="auto" w:fill="auto"/>
            <w:noWrap/>
            <w:vAlign w:val="center"/>
          </w:tcPr>
          <w:p w:rsidR="00343EA2" w:rsidRPr="00C20721" w:rsidRDefault="00343EA2" w:rsidP="00C20721">
            <w:pPr>
              <w:jc w:val="center"/>
            </w:pPr>
            <w:r w:rsidRPr="00C20721">
              <w:t>10</w:t>
            </w:r>
          </w:p>
        </w:tc>
        <w:tc>
          <w:tcPr>
            <w:tcW w:w="321" w:type="pct"/>
            <w:shd w:val="clear" w:color="auto" w:fill="auto"/>
            <w:noWrap/>
            <w:vAlign w:val="center"/>
          </w:tcPr>
          <w:p w:rsidR="00343EA2" w:rsidRPr="00C20721" w:rsidRDefault="00343EA2" w:rsidP="00C20721">
            <w:pPr>
              <w:jc w:val="center"/>
            </w:pPr>
            <w:r w:rsidRPr="00C20721">
              <w:t>5</w:t>
            </w:r>
          </w:p>
        </w:tc>
        <w:tc>
          <w:tcPr>
            <w:tcW w:w="322"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10</w:t>
            </w:r>
          </w:p>
        </w:tc>
        <w:tc>
          <w:tcPr>
            <w:tcW w:w="267" w:type="pct"/>
            <w:shd w:val="clear" w:color="auto" w:fill="auto"/>
            <w:noWrap/>
            <w:vAlign w:val="center"/>
          </w:tcPr>
          <w:p w:rsidR="00343EA2" w:rsidRPr="00C20721" w:rsidRDefault="00343EA2" w:rsidP="00C20721">
            <w:pPr>
              <w:jc w:val="center"/>
            </w:pPr>
            <w:r w:rsidRPr="00C20721">
              <w:t>10</w:t>
            </w:r>
          </w:p>
        </w:tc>
        <w:tc>
          <w:tcPr>
            <w:tcW w:w="301" w:type="pct"/>
            <w:gridSpan w:val="2"/>
            <w:shd w:val="clear" w:color="auto" w:fill="auto"/>
            <w:noWrap/>
            <w:vAlign w:val="center"/>
          </w:tcPr>
          <w:p w:rsidR="00343EA2" w:rsidRPr="00C20721" w:rsidRDefault="00343EA2" w:rsidP="00C20721">
            <w:pPr>
              <w:jc w:val="center"/>
            </w:pPr>
            <w:r w:rsidRPr="00C20721">
              <w:t>10</w:t>
            </w:r>
          </w:p>
        </w:tc>
        <w:tc>
          <w:tcPr>
            <w:tcW w:w="730" w:type="pct"/>
            <w:shd w:val="clear" w:color="auto" w:fill="auto"/>
            <w:vAlign w:val="center"/>
          </w:tcPr>
          <w:p w:rsidR="00343EA2" w:rsidRPr="00C20721" w:rsidRDefault="00343EA2" w:rsidP="00C20721">
            <w:pPr>
              <w:jc w:val="center"/>
              <w:rPr>
                <w:b/>
              </w:rPr>
            </w:pPr>
            <w:r w:rsidRPr="00C20721">
              <w:rPr>
                <w:b/>
              </w:rPr>
              <w:t>5</w:t>
            </w:r>
          </w:p>
        </w:tc>
      </w:tr>
      <w:tr w:rsidR="00343EA2" w:rsidRPr="00C20721" w:rsidTr="00146570">
        <w:trPr>
          <w:cantSplit/>
          <w:trHeight w:val="330"/>
          <w:tblHeader/>
        </w:trPr>
        <w:tc>
          <w:tcPr>
            <w:tcW w:w="1130" w:type="pct"/>
            <w:shd w:val="clear" w:color="auto" w:fill="auto"/>
            <w:vAlign w:val="center"/>
          </w:tcPr>
          <w:p w:rsidR="00343EA2" w:rsidRPr="00C20721" w:rsidRDefault="00343EA2" w:rsidP="00C20721">
            <w:r w:rsidRPr="00C20721">
              <w:t>максимальное значение</w:t>
            </w:r>
          </w:p>
        </w:tc>
        <w:tc>
          <w:tcPr>
            <w:tcW w:w="320" w:type="pct"/>
            <w:shd w:val="clear" w:color="auto" w:fill="auto"/>
            <w:noWrap/>
            <w:vAlign w:val="center"/>
          </w:tcPr>
          <w:p w:rsidR="00343EA2" w:rsidRPr="00C20721" w:rsidRDefault="00343EA2" w:rsidP="00C20721">
            <w:pPr>
              <w:jc w:val="center"/>
            </w:pPr>
            <w:r w:rsidRPr="00C20721">
              <w:t>25</w:t>
            </w:r>
          </w:p>
        </w:tc>
        <w:tc>
          <w:tcPr>
            <w:tcW w:w="321" w:type="pct"/>
            <w:shd w:val="clear" w:color="auto" w:fill="auto"/>
            <w:noWrap/>
            <w:vAlign w:val="center"/>
          </w:tcPr>
          <w:p w:rsidR="00343EA2" w:rsidRPr="00C20721" w:rsidRDefault="00343EA2" w:rsidP="00C20721">
            <w:pPr>
              <w:jc w:val="center"/>
            </w:pPr>
            <w:r w:rsidRPr="00C20721">
              <w:t>15</w:t>
            </w:r>
          </w:p>
        </w:tc>
        <w:tc>
          <w:tcPr>
            <w:tcW w:w="326"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15</w:t>
            </w:r>
          </w:p>
        </w:tc>
        <w:tc>
          <w:tcPr>
            <w:tcW w:w="321" w:type="pct"/>
            <w:shd w:val="clear" w:color="auto" w:fill="auto"/>
            <w:noWrap/>
            <w:vAlign w:val="center"/>
          </w:tcPr>
          <w:p w:rsidR="00343EA2" w:rsidRPr="00C20721" w:rsidRDefault="00343EA2" w:rsidP="00C20721">
            <w:pPr>
              <w:jc w:val="center"/>
            </w:pPr>
            <w:r w:rsidRPr="00C20721">
              <w:t>20</w:t>
            </w:r>
          </w:p>
        </w:tc>
        <w:tc>
          <w:tcPr>
            <w:tcW w:w="321" w:type="pct"/>
            <w:shd w:val="clear" w:color="auto" w:fill="auto"/>
            <w:noWrap/>
            <w:vAlign w:val="center"/>
          </w:tcPr>
          <w:p w:rsidR="00343EA2" w:rsidRPr="00C20721" w:rsidRDefault="00343EA2" w:rsidP="00C20721">
            <w:pPr>
              <w:jc w:val="center"/>
            </w:pPr>
            <w:r w:rsidRPr="00C20721">
              <w:t>20</w:t>
            </w:r>
          </w:p>
        </w:tc>
        <w:tc>
          <w:tcPr>
            <w:tcW w:w="322" w:type="pct"/>
            <w:shd w:val="clear" w:color="auto" w:fill="auto"/>
            <w:noWrap/>
            <w:vAlign w:val="center"/>
          </w:tcPr>
          <w:p w:rsidR="00343EA2" w:rsidRPr="00C20721" w:rsidRDefault="00343EA2" w:rsidP="00C20721">
            <w:pPr>
              <w:jc w:val="center"/>
            </w:pPr>
            <w:r w:rsidRPr="00C20721">
              <w:t>20</w:t>
            </w:r>
          </w:p>
        </w:tc>
        <w:tc>
          <w:tcPr>
            <w:tcW w:w="321" w:type="pct"/>
            <w:shd w:val="clear" w:color="auto" w:fill="auto"/>
            <w:noWrap/>
            <w:vAlign w:val="center"/>
          </w:tcPr>
          <w:p w:rsidR="00343EA2" w:rsidRPr="00C20721" w:rsidRDefault="00343EA2" w:rsidP="00C20721">
            <w:pPr>
              <w:jc w:val="center"/>
            </w:pPr>
            <w:r w:rsidRPr="00C20721">
              <w:t>20</w:t>
            </w:r>
          </w:p>
        </w:tc>
        <w:tc>
          <w:tcPr>
            <w:tcW w:w="267" w:type="pct"/>
            <w:shd w:val="clear" w:color="auto" w:fill="auto"/>
            <w:noWrap/>
            <w:vAlign w:val="center"/>
          </w:tcPr>
          <w:p w:rsidR="00343EA2" w:rsidRPr="00C20721" w:rsidRDefault="00343EA2" w:rsidP="00C20721">
            <w:pPr>
              <w:jc w:val="center"/>
            </w:pPr>
            <w:r w:rsidRPr="00C20721">
              <w:t>10</w:t>
            </w:r>
          </w:p>
        </w:tc>
        <w:tc>
          <w:tcPr>
            <w:tcW w:w="301" w:type="pct"/>
            <w:gridSpan w:val="2"/>
            <w:shd w:val="clear" w:color="auto" w:fill="auto"/>
            <w:noWrap/>
            <w:vAlign w:val="center"/>
          </w:tcPr>
          <w:p w:rsidR="00343EA2" w:rsidRPr="00C20721" w:rsidRDefault="00343EA2" w:rsidP="00C20721">
            <w:pPr>
              <w:jc w:val="center"/>
            </w:pPr>
            <w:r w:rsidRPr="00C20721">
              <w:t>20</w:t>
            </w:r>
          </w:p>
        </w:tc>
        <w:tc>
          <w:tcPr>
            <w:tcW w:w="730" w:type="pct"/>
            <w:shd w:val="clear" w:color="auto" w:fill="auto"/>
            <w:vAlign w:val="center"/>
          </w:tcPr>
          <w:p w:rsidR="00343EA2" w:rsidRPr="00C20721" w:rsidRDefault="00343EA2" w:rsidP="00C20721">
            <w:pPr>
              <w:jc w:val="center"/>
              <w:rPr>
                <w:b/>
              </w:rPr>
            </w:pPr>
            <w:r w:rsidRPr="00C20721">
              <w:rPr>
                <w:b/>
              </w:rPr>
              <w:t>25</w:t>
            </w:r>
          </w:p>
        </w:tc>
      </w:tr>
    </w:tbl>
    <w:p w:rsidR="00343EA2" w:rsidRPr="00C20721" w:rsidRDefault="00343EA2" w:rsidP="00C20721">
      <w:pPr>
        <w:spacing w:line="360" w:lineRule="auto"/>
        <w:ind w:firstLine="709"/>
        <w:jc w:val="both"/>
        <w:rPr>
          <w:sz w:val="28"/>
          <w:szCs w:val="28"/>
        </w:rPr>
      </w:pPr>
    </w:p>
    <w:p w:rsidR="00343EA2" w:rsidRPr="00C20721" w:rsidRDefault="00343EA2" w:rsidP="00C20721">
      <w:pPr>
        <w:spacing w:line="360" w:lineRule="auto"/>
        <w:ind w:firstLine="709"/>
        <w:jc w:val="center"/>
        <w:rPr>
          <w:b/>
          <w:i/>
          <w:sz w:val="28"/>
        </w:rPr>
      </w:pPr>
      <w:r w:rsidRPr="00C20721">
        <w:rPr>
          <w:b/>
          <w:i/>
          <w:sz w:val="28"/>
        </w:rPr>
        <w:t>4.4. Уровень финансовых и</w:t>
      </w:r>
      <w:r w:rsidR="00F332F2">
        <w:rPr>
          <w:b/>
          <w:i/>
          <w:sz w:val="28"/>
        </w:rPr>
        <w:t>здержек</w:t>
      </w:r>
    </w:p>
    <w:p w:rsidR="00343EA2" w:rsidRPr="00C20721" w:rsidRDefault="00343EA2" w:rsidP="00C20721">
      <w:pPr>
        <w:spacing w:line="360" w:lineRule="auto"/>
        <w:ind w:firstLine="709"/>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В то же время по ряду услуг отмечены факты, когда заявители несли затраты, связанные с получением таких услуг (табл. 8).</w:t>
      </w:r>
    </w:p>
    <w:p w:rsidR="00343EA2" w:rsidRPr="00C20721" w:rsidRDefault="00343EA2" w:rsidP="00C20721">
      <w:pPr>
        <w:spacing w:line="360" w:lineRule="auto"/>
        <w:jc w:val="both"/>
        <w:rPr>
          <w:sz w:val="28"/>
          <w:szCs w:val="28"/>
        </w:rPr>
      </w:pPr>
      <w:r w:rsidRPr="00C20721">
        <w:rPr>
          <w:sz w:val="28"/>
          <w:szCs w:val="28"/>
        </w:rPr>
        <w:t>Таблица 8 -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6"/>
        <w:gridCol w:w="702"/>
        <w:gridCol w:w="704"/>
        <w:gridCol w:w="704"/>
        <w:gridCol w:w="794"/>
        <w:gridCol w:w="703"/>
        <w:gridCol w:w="703"/>
        <w:gridCol w:w="793"/>
        <w:gridCol w:w="793"/>
        <w:gridCol w:w="793"/>
        <w:gridCol w:w="793"/>
      </w:tblGrid>
      <w:tr w:rsidR="00343EA2" w:rsidRPr="00C20721" w:rsidTr="007B0C15">
        <w:trPr>
          <w:trHeight w:val="330"/>
          <w:tblHeader/>
        </w:trPr>
        <w:tc>
          <w:tcPr>
            <w:tcW w:w="1114" w:type="pct"/>
            <w:shd w:val="clear" w:color="auto" w:fill="auto"/>
            <w:vAlign w:val="center"/>
          </w:tcPr>
          <w:p w:rsidR="00343EA2" w:rsidRPr="00C20721" w:rsidRDefault="00343EA2" w:rsidP="00C20721">
            <w:pPr>
              <w:spacing w:line="24" w:lineRule="atLeast"/>
              <w:jc w:val="center"/>
              <w:rPr>
                <w:b/>
                <w:bCs/>
              </w:rPr>
            </w:pPr>
            <w:r w:rsidRPr="00C20721">
              <w:rPr>
                <w:b/>
                <w:bCs/>
              </w:rPr>
              <w:t>Финансовые затраты</w:t>
            </w:r>
          </w:p>
        </w:tc>
        <w:tc>
          <w:tcPr>
            <w:tcW w:w="364" w:type="pct"/>
            <w:shd w:val="clear" w:color="auto" w:fill="auto"/>
            <w:noWrap/>
            <w:vAlign w:val="center"/>
          </w:tcPr>
          <w:p w:rsidR="00343EA2" w:rsidRPr="00C20721" w:rsidRDefault="00343EA2" w:rsidP="00C20721">
            <w:pPr>
              <w:spacing w:line="24" w:lineRule="atLeast"/>
              <w:jc w:val="center"/>
              <w:rPr>
                <w:b/>
              </w:rPr>
            </w:pPr>
            <w:r w:rsidRPr="00C20721">
              <w:rPr>
                <w:b/>
              </w:rPr>
              <w:t>1</w:t>
            </w:r>
          </w:p>
        </w:tc>
        <w:tc>
          <w:tcPr>
            <w:tcW w:w="365" w:type="pct"/>
            <w:vAlign w:val="center"/>
          </w:tcPr>
          <w:p w:rsidR="00343EA2" w:rsidRPr="00C20721" w:rsidRDefault="00343EA2" w:rsidP="00C20721">
            <w:pPr>
              <w:spacing w:line="24" w:lineRule="atLeast"/>
              <w:jc w:val="center"/>
              <w:rPr>
                <w:b/>
              </w:rPr>
            </w:pPr>
            <w:r w:rsidRPr="00C20721">
              <w:rPr>
                <w:b/>
              </w:rPr>
              <w:t>2</w:t>
            </w:r>
          </w:p>
        </w:tc>
        <w:tc>
          <w:tcPr>
            <w:tcW w:w="365" w:type="pct"/>
            <w:shd w:val="clear" w:color="auto" w:fill="auto"/>
            <w:noWrap/>
            <w:vAlign w:val="center"/>
          </w:tcPr>
          <w:p w:rsidR="00343EA2" w:rsidRPr="00C20721" w:rsidRDefault="00343EA2" w:rsidP="00C20721">
            <w:pPr>
              <w:spacing w:line="24" w:lineRule="atLeast"/>
              <w:jc w:val="center"/>
              <w:rPr>
                <w:b/>
              </w:rPr>
            </w:pPr>
            <w:r w:rsidRPr="00C20721">
              <w:rPr>
                <w:b/>
              </w:rPr>
              <w:t>3</w:t>
            </w:r>
          </w:p>
        </w:tc>
        <w:tc>
          <w:tcPr>
            <w:tcW w:w="412" w:type="pct"/>
            <w:vAlign w:val="center"/>
          </w:tcPr>
          <w:p w:rsidR="00343EA2" w:rsidRPr="00C20721" w:rsidRDefault="00343EA2" w:rsidP="00C20721">
            <w:pPr>
              <w:spacing w:line="24" w:lineRule="atLeast"/>
              <w:jc w:val="center"/>
              <w:rPr>
                <w:b/>
              </w:rPr>
            </w:pPr>
            <w:r w:rsidRPr="00C20721">
              <w:rPr>
                <w:b/>
              </w:rPr>
              <w:t>4</w:t>
            </w:r>
          </w:p>
        </w:tc>
        <w:tc>
          <w:tcPr>
            <w:tcW w:w="365" w:type="pct"/>
            <w:vAlign w:val="center"/>
          </w:tcPr>
          <w:p w:rsidR="00343EA2" w:rsidRPr="00C20721" w:rsidRDefault="00343EA2" w:rsidP="00C20721">
            <w:pPr>
              <w:spacing w:line="24" w:lineRule="atLeast"/>
              <w:jc w:val="center"/>
              <w:rPr>
                <w:b/>
              </w:rPr>
            </w:pPr>
            <w:r w:rsidRPr="00C20721">
              <w:rPr>
                <w:b/>
              </w:rPr>
              <w:t>5</w:t>
            </w:r>
          </w:p>
        </w:tc>
        <w:tc>
          <w:tcPr>
            <w:tcW w:w="365" w:type="pct"/>
            <w:shd w:val="clear" w:color="auto" w:fill="auto"/>
            <w:noWrap/>
            <w:vAlign w:val="center"/>
          </w:tcPr>
          <w:p w:rsidR="00343EA2" w:rsidRPr="00C20721" w:rsidRDefault="00343EA2" w:rsidP="00C20721">
            <w:pPr>
              <w:spacing w:line="24" w:lineRule="atLeast"/>
              <w:jc w:val="center"/>
              <w:rPr>
                <w:b/>
              </w:rPr>
            </w:pPr>
            <w:r w:rsidRPr="00C20721">
              <w:rPr>
                <w:b/>
              </w:rPr>
              <w:t>7</w:t>
            </w:r>
          </w:p>
        </w:tc>
        <w:tc>
          <w:tcPr>
            <w:tcW w:w="412" w:type="pct"/>
            <w:shd w:val="clear" w:color="auto" w:fill="auto"/>
            <w:noWrap/>
            <w:vAlign w:val="center"/>
          </w:tcPr>
          <w:p w:rsidR="00343EA2" w:rsidRPr="00C20721" w:rsidRDefault="00343EA2" w:rsidP="00C20721">
            <w:pPr>
              <w:spacing w:line="24" w:lineRule="atLeast"/>
              <w:jc w:val="center"/>
              <w:rPr>
                <w:b/>
              </w:rPr>
            </w:pPr>
            <w:r w:rsidRPr="00C20721">
              <w:rPr>
                <w:b/>
              </w:rPr>
              <w:t>8</w:t>
            </w:r>
          </w:p>
        </w:tc>
        <w:tc>
          <w:tcPr>
            <w:tcW w:w="412" w:type="pct"/>
            <w:shd w:val="clear" w:color="auto" w:fill="auto"/>
            <w:noWrap/>
            <w:vAlign w:val="center"/>
          </w:tcPr>
          <w:p w:rsidR="00343EA2" w:rsidRPr="00C20721" w:rsidRDefault="00343EA2" w:rsidP="00C20721">
            <w:pPr>
              <w:spacing w:line="24" w:lineRule="atLeast"/>
              <w:jc w:val="center"/>
              <w:rPr>
                <w:b/>
              </w:rPr>
            </w:pPr>
            <w:r w:rsidRPr="00C20721">
              <w:rPr>
                <w:b/>
              </w:rPr>
              <w:t>9</w:t>
            </w:r>
          </w:p>
        </w:tc>
        <w:tc>
          <w:tcPr>
            <w:tcW w:w="412" w:type="pct"/>
            <w:shd w:val="clear" w:color="auto" w:fill="auto"/>
            <w:noWrap/>
            <w:vAlign w:val="center"/>
          </w:tcPr>
          <w:p w:rsidR="00343EA2" w:rsidRPr="00C20721" w:rsidRDefault="00343EA2" w:rsidP="00C20721">
            <w:pPr>
              <w:spacing w:line="24" w:lineRule="atLeast"/>
              <w:jc w:val="center"/>
              <w:rPr>
                <w:b/>
              </w:rPr>
            </w:pPr>
            <w:r w:rsidRPr="00C20721">
              <w:rPr>
                <w:b/>
              </w:rPr>
              <w:t>10</w:t>
            </w:r>
          </w:p>
        </w:tc>
        <w:tc>
          <w:tcPr>
            <w:tcW w:w="412" w:type="pct"/>
            <w:shd w:val="clear" w:color="auto" w:fill="auto"/>
            <w:noWrap/>
            <w:vAlign w:val="center"/>
          </w:tcPr>
          <w:p w:rsidR="00343EA2" w:rsidRPr="00C20721" w:rsidRDefault="00343EA2" w:rsidP="00C20721">
            <w:pPr>
              <w:spacing w:line="24" w:lineRule="atLeast"/>
              <w:jc w:val="center"/>
              <w:rPr>
                <w:b/>
              </w:rPr>
            </w:pPr>
            <w:r w:rsidRPr="00C20721">
              <w:rPr>
                <w:b/>
              </w:rPr>
              <w:t>12</w:t>
            </w:r>
          </w:p>
        </w:tc>
      </w:tr>
      <w:tr w:rsidR="00343EA2" w:rsidRPr="00C20721" w:rsidTr="007B0C15">
        <w:trPr>
          <w:trHeight w:val="330"/>
          <w:tblHeader/>
        </w:trPr>
        <w:tc>
          <w:tcPr>
            <w:tcW w:w="1114" w:type="pct"/>
            <w:shd w:val="clear" w:color="auto" w:fill="auto"/>
          </w:tcPr>
          <w:p w:rsidR="00343EA2" w:rsidRPr="00C20721" w:rsidRDefault="00343EA2" w:rsidP="00C20721">
            <w:pPr>
              <w:spacing w:line="24" w:lineRule="atLeast"/>
              <w:rPr>
                <w:b/>
                <w:i/>
                <w:iCs/>
              </w:rPr>
            </w:pPr>
            <w:r w:rsidRPr="00C20721">
              <w:rPr>
                <w:b/>
                <w:i/>
                <w:iCs/>
              </w:rPr>
              <w:t>нормативное значение</w:t>
            </w:r>
          </w:p>
        </w:tc>
        <w:tc>
          <w:tcPr>
            <w:tcW w:w="364"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c>
          <w:tcPr>
            <w:tcW w:w="365" w:type="pct"/>
            <w:vAlign w:val="center"/>
          </w:tcPr>
          <w:p w:rsidR="00343EA2" w:rsidRPr="00C20721" w:rsidRDefault="00343EA2" w:rsidP="00C20721">
            <w:pPr>
              <w:spacing w:line="24" w:lineRule="atLeast"/>
              <w:jc w:val="center"/>
              <w:rPr>
                <w:b/>
                <w:i/>
                <w:lang w:val="en-US"/>
              </w:rPr>
            </w:pPr>
            <w:r w:rsidRPr="00C20721">
              <w:rPr>
                <w:b/>
                <w:i/>
                <w:lang w:val="en-US"/>
              </w:rPr>
              <w:t>0</w:t>
            </w:r>
          </w:p>
        </w:tc>
        <w:tc>
          <w:tcPr>
            <w:tcW w:w="365"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c>
          <w:tcPr>
            <w:tcW w:w="412" w:type="pct"/>
            <w:vAlign w:val="center"/>
          </w:tcPr>
          <w:p w:rsidR="00343EA2" w:rsidRPr="00C20721" w:rsidRDefault="00343EA2" w:rsidP="00C20721">
            <w:pPr>
              <w:spacing w:line="24" w:lineRule="atLeast"/>
              <w:jc w:val="center"/>
              <w:rPr>
                <w:b/>
                <w:i/>
                <w:lang w:val="en-US"/>
              </w:rPr>
            </w:pPr>
            <w:r w:rsidRPr="00C20721">
              <w:rPr>
                <w:b/>
                <w:i/>
                <w:lang w:val="en-US"/>
              </w:rPr>
              <w:t>0</w:t>
            </w:r>
          </w:p>
        </w:tc>
        <w:tc>
          <w:tcPr>
            <w:tcW w:w="365" w:type="pct"/>
            <w:vAlign w:val="center"/>
          </w:tcPr>
          <w:p w:rsidR="00343EA2" w:rsidRPr="00C20721" w:rsidRDefault="00343EA2" w:rsidP="00C20721">
            <w:pPr>
              <w:spacing w:line="24" w:lineRule="atLeast"/>
              <w:jc w:val="center"/>
              <w:rPr>
                <w:b/>
                <w:i/>
                <w:lang w:val="en-US"/>
              </w:rPr>
            </w:pPr>
            <w:r w:rsidRPr="00C20721">
              <w:rPr>
                <w:b/>
                <w:i/>
                <w:lang w:val="en-US"/>
              </w:rPr>
              <w:t>0</w:t>
            </w:r>
          </w:p>
        </w:tc>
        <w:tc>
          <w:tcPr>
            <w:tcW w:w="365"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c>
          <w:tcPr>
            <w:tcW w:w="412"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c>
          <w:tcPr>
            <w:tcW w:w="412"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c>
          <w:tcPr>
            <w:tcW w:w="412"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c>
          <w:tcPr>
            <w:tcW w:w="412" w:type="pct"/>
            <w:shd w:val="clear" w:color="auto" w:fill="auto"/>
            <w:noWrap/>
            <w:vAlign w:val="center"/>
          </w:tcPr>
          <w:p w:rsidR="00343EA2" w:rsidRPr="00C20721" w:rsidRDefault="00343EA2" w:rsidP="00C20721">
            <w:pPr>
              <w:spacing w:line="24" w:lineRule="atLeast"/>
              <w:jc w:val="center"/>
              <w:rPr>
                <w:b/>
                <w:i/>
              </w:rPr>
            </w:pPr>
            <w:r w:rsidRPr="00C20721">
              <w:rPr>
                <w:b/>
                <w:i/>
              </w:rPr>
              <w:t>0</w:t>
            </w:r>
          </w:p>
        </w:tc>
      </w:tr>
      <w:tr w:rsidR="00343EA2" w:rsidRPr="00C20721" w:rsidTr="007B0C15">
        <w:trPr>
          <w:trHeight w:val="330"/>
          <w:tblHeader/>
        </w:trPr>
        <w:tc>
          <w:tcPr>
            <w:tcW w:w="1114" w:type="pct"/>
            <w:shd w:val="clear" w:color="auto" w:fill="auto"/>
            <w:vAlign w:val="center"/>
          </w:tcPr>
          <w:p w:rsidR="00343EA2" w:rsidRPr="00C20721" w:rsidRDefault="00343EA2" w:rsidP="00C20721">
            <w:r w:rsidRPr="00C20721">
              <w:t>среднее значение</w:t>
            </w:r>
          </w:p>
        </w:tc>
        <w:tc>
          <w:tcPr>
            <w:tcW w:w="364" w:type="pct"/>
            <w:shd w:val="clear" w:color="auto" w:fill="auto"/>
            <w:noWrap/>
            <w:vAlign w:val="center"/>
          </w:tcPr>
          <w:p w:rsidR="00343EA2" w:rsidRPr="00C20721" w:rsidRDefault="00343EA2" w:rsidP="00C20721">
            <w:pPr>
              <w:jc w:val="center"/>
            </w:pPr>
            <w:r w:rsidRPr="00C20721">
              <w:t>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0</w:t>
            </w:r>
          </w:p>
        </w:tc>
        <w:tc>
          <w:tcPr>
            <w:tcW w:w="412" w:type="pct"/>
            <w:vAlign w:val="center"/>
          </w:tcPr>
          <w:p w:rsidR="00343EA2" w:rsidRPr="00C20721" w:rsidRDefault="00343EA2" w:rsidP="00C20721">
            <w:pPr>
              <w:jc w:val="center"/>
            </w:pPr>
            <w:r w:rsidRPr="00C20721">
              <w:t>4500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200</w:t>
            </w:r>
          </w:p>
        </w:tc>
        <w:tc>
          <w:tcPr>
            <w:tcW w:w="412" w:type="pct"/>
            <w:shd w:val="clear" w:color="auto" w:fill="auto"/>
            <w:noWrap/>
            <w:vAlign w:val="center"/>
          </w:tcPr>
          <w:p w:rsidR="00343EA2" w:rsidRPr="00C20721" w:rsidRDefault="00343EA2" w:rsidP="00C20721">
            <w:pPr>
              <w:jc w:val="center"/>
            </w:pPr>
            <w:r w:rsidRPr="00C20721">
              <w:t>0</w:t>
            </w:r>
          </w:p>
        </w:tc>
        <w:tc>
          <w:tcPr>
            <w:tcW w:w="412" w:type="pct"/>
            <w:shd w:val="clear" w:color="auto" w:fill="auto"/>
            <w:noWrap/>
            <w:vAlign w:val="center"/>
          </w:tcPr>
          <w:p w:rsidR="00343EA2" w:rsidRPr="00C20721" w:rsidRDefault="00343EA2" w:rsidP="00C20721">
            <w:pPr>
              <w:jc w:val="center"/>
            </w:pPr>
            <w:r w:rsidRPr="00C20721">
              <w:t>2500</w:t>
            </w:r>
          </w:p>
        </w:tc>
        <w:tc>
          <w:tcPr>
            <w:tcW w:w="412" w:type="pct"/>
            <w:shd w:val="clear" w:color="auto" w:fill="auto"/>
            <w:noWrap/>
            <w:vAlign w:val="center"/>
          </w:tcPr>
          <w:p w:rsidR="00343EA2" w:rsidRPr="00C20721" w:rsidRDefault="00343EA2" w:rsidP="00C20721">
            <w:pPr>
              <w:jc w:val="center"/>
            </w:pPr>
            <w:r w:rsidRPr="00C20721">
              <w:t>1000</w:t>
            </w:r>
          </w:p>
        </w:tc>
        <w:tc>
          <w:tcPr>
            <w:tcW w:w="412" w:type="pct"/>
            <w:shd w:val="clear" w:color="auto" w:fill="auto"/>
            <w:noWrap/>
            <w:vAlign w:val="center"/>
          </w:tcPr>
          <w:p w:rsidR="00343EA2" w:rsidRPr="00C20721" w:rsidRDefault="00343EA2" w:rsidP="00C20721">
            <w:pPr>
              <w:jc w:val="center"/>
            </w:pPr>
            <w:r w:rsidRPr="00C20721">
              <w:t>333</w:t>
            </w:r>
          </w:p>
        </w:tc>
      </w:tr>
      <w:tr w:rsidR="00343EA2" w:rsidRPr="00C20721" w:rsidTr="007B0C15">
        <w:trPr>
          <w:trHeight w:val="330"/>
          <w:tblHeader/>
        </w:trPr>
        <w:tc>
          <w:tcPr>
            <w:tcW w:w="1114" w:type="pct"/>
            <w:shd w:val="clear" w:color="auto" w:fill="auto"/>
            <w:vAlign w:val="center"/>
          </w:tcPr>
          <w:p w:rsidR="00343EA2" w:rsidRPr="00C20721" w:rsidRDefault="00343EA2" w:rsidP="00C20721">
            <w:r w:rsidRPr="00C20721">
              <w:t>модальное значение</w:t>
            </w:r>
          </w:p>
        </w:tc>
        <w:tc>
          <w:tcPr>
            <w:tcW w:w="364" w:type="pct"/>
            <w:shd w:val="clear" w:color="auto" w:fill="auto"/>
            <w:noWrap/>
            <w:vAlign w:val="center"/>
          </w:tcPr>
          <w:p w:rsidR="00343EA2" w:rsidRPr="00C20721" w:rsidRDefault="00343EA2" w:rsidP="00C20721">
            <w:pPr>
              <w:jc w:val="center"/>
            </w:pPr>
            <w:r w:rsidRPr="00C20721">
              <w:t>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0</w:t>
            </w:r>
          </w:p>
        </w:tc>
        <w:tc>
          <w:tcPr>
            <w:tcW w:w="412" w:type="pct"/>
            <w:vAlign w:val="center"/>
          </w:tcPr>
          <w:p w:rsidR="00343EA2" w:rsidRPr="00C20721" w:rsidRDefault="00343EA2" w:rsidP="00C20721">
            <w:pPr>
              <w:jc w:val="center"/>
            </w:pPr>
            <w:r w:rsidRPr="00C20721">
              <w:t>4200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200</w:t>
            </w:r>
          </w:p>
        </w:tc>
        <w:tc>
          <w:tcPr>
            <w:tcW w:w="412" w:type="pct"/>
            <w:shd w:val="clear" w:color="auto" w:fill="auto"/>
            <w:noWrap/>
            <w:vAlign w:val="center"/>
          </w:tcPr>
          <w:p w:rsidR="00343EA2" w:rsidRPr="00C20721" w:rsidRDefault="00343EA2" w:rsidP="00C20721">
            <w:pPr>
              <w:jc w:val="center"/>
            </w:pPr>
            <w:r w:rsidRPr="00C20721">
              <w:t>0</w:t>
            </w:r>
          </w:p>
        </w:tc>
        <w:tc>
          <w:tcPr>
            <w:tcW w:w="412" w:type="pct"/>
            <w:shd w:val="clear" w:color="auto" w:fill="auto"/>
            <w:noWrap/>
            <w:vAlign w:val="center"/>
          </w:tcPr>
          <w:p w:rsidR="00343EA2" w:rsidRPr="00C20721" w:rsidRDefault="00343EA2" w:rsidP="00C20721">
            <w:pPr>
              <w:jc w:val="center"/>
            </w:pPr>
            <w:r w:rsidRPr="00C20721">
              <w:t>2500</w:t>
            </w:r>
          </w:p>
        </w:tc>
        <w:tc>
          <w:tcPr>
            <w:tcW w:w="412" w:type="pct"/>
            <w:shd w:val="clear" w:color="auto" w:fill="auto"/>
            <w:noWrap/>
            <w:vAlign w:val="center"/>
          </w:tcPr>
          <w:p w:rsidR="00343EA2" w:rsidRPr="00C20721" w:rsidRDefault="00343EA2" w:rsidP="00C20721">
            <w:pPr>
              <w:jc w:val="center"/>
            </w:pPr>
            <w:r w:rsidRPr="00C20721">
              <w:t>1000</w:t>
            </w:r>
          </w:p>
        </w:tc>
        <w:tc>
          <w:tcPr>
            <w:tcW w:w="412" w:type="pct"/>
            <w:shd w:val="clear" w:color="auto" w:fill="auto"/>
            <w:noWrap/>
            <w:vAlign w:val="center"/>
          </w:tcPr>
          <w:p w:rsidR="00343EA2" w:rsidRPr="00C20721" w:rsidRDefault="00343EA2" w:rsidP="00C20721">
            <w:pPr>
              <w:jc w:val="center"/>
            </w:pPr>
            <w:r w:rsidRPr="00C20721">
              <w:t>0</w:t>
            </w:r>
          </w:p>
        </w:tc>
      </w:tr>
      <w:tr w:rsidR="00343EA2" w:rsidRPr="00C20721" w:rsidTr="007B0C15">
        <w:trPr>
          <w:trHeight w:val="330"/>
          <w:tblHeader/>
        </w:trPr>
        <w:tc>
          <w:tcPr>
            <w:tcW w:w="1114" w:type="pct"/>
            <w:shd w:val="clear" w:color="auto" w:fill="auto"/>
            <w:vAlign w:val="center"/>
          </w:tcPr>
          <w:p w:rsidR="00343EA2" w:rsidRPr="00C20721" w:rsidRDefault="00343EA2" w:rsidP="00C20721">
            <w:r w:rsidRPr="00C20721">
              <w:t>минимальное значение</w:t>
            </w:r>
          </w:p>
        </w:tc>
        <w:tc>
          <w:tcPr>
            <w:tcW w:w="364" w:type="pct"/>
            <w:shd w:val="clear" w:color="auto" w:fill="auto"/>
            <w:noWrap/>
            <w:vAlign w:val="center"/>
          </w:tcPr>
          <w:p w:rsidR="00343EA2" w:rsidRPr="00C20721" w:rsidRDefault="00343EA2" w:rsidP="00C20721">
            <w:pPr>
              <w:jc w:val="center"/>
            </w:pPr>
            <w:r w:rsidRPr="00C20721">
              <w:t>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0</w:t>
            </w:r>
          </w:p>
        </w:tc>
        <w:tc>
          <w:tcPr>
            <w:tcW w:w="412" w:type="pct"/>
            <w:vAlign w:val="center"/>
          </w:tcPr>
          <w:p w:rsidR="00343EA2" w:rsidRPr="00C20721" w:rsidRDefault="00343EA2" w:rsidP="00C20721">
            <w:pPr>
              <w:jc w:val="center"/>
            </w:pPr>
            <w:r w:rsidRPr="00C20721">
              <w:t>4200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200</w:t>
            </w:r>
          </w:p>
        </w:tc>
        <w:tc>
          <w:tcPr>
            <w:tcW w:w="412" w:type="pct"/>
            <w:shd w:val="clear" w:color="auto" w:fill="auto"/>
            <w:noWrap/>
            <w:vAlign w:val="center"/>
          </w:tcPr>
          <w:p w:rsidR="00343EA2" w:rsidRPr="00C20721" w:rsidRDefault="00343EA2" w:rsidP="00C20721">
            <w:pPr>
              <w:jc w:val="center"/>
            </w:pPr>
            <w:r w:rsidRPr="00C20721">
              <w:t>0</w:t>
            </w:r>
          </w:p>
        </w:tc>
        <w:tc>
          <w:tcPr>
            <w:tcW w:w="412" w:type="pct"/>
            <w:shd w:val="clear" w:color="auto" w:fill="auto"/>
            <w:noWrap/>
            <w:vAlign w:val="center"/>
          </w:tcPr>
          <w:p w:rsidR="00343EA2" w:rsidRPr="00C20721" w:rsidRDefault="00343EA2" w:rsidP="00C20721">
            <w:pPr>
              <w:jc w:val="center"/>
            </w:pPr>
            <w:r w:rsidRPr="00C20721">
              <w:t>2500</w:t>
            </w:r>
          </w:p>
        </w:tc>
        <w:tc>
          <w:tcPr>
            <w:tcW w:w="412" w:type="pct"/>
            <w:shd w:val="clear" w:color="auto" w:fill="auto"/>
            <w:noWrap/>
            <w:vAlign w:val="center"/>
          </w:tcPr>
          <w:p w:rsidR="00343EA2" w:rsidRPr="00C20721" w:rsidRDefault="00343EA2" w:rsidP="00C20721">
            <w:pPr>
              <w:jc w:val="center"/>
            </w:pPr>
            <w:r w:rsidRPr="00C20721">
              <w:t>1000</w:t>
            </w:r>
          </w:p>
        </w:tc>
        <w:tc>
          <w:tcPr>
            <w:tcW w:w="412" w:type="pct"/>
            <w:shd w:val="clear" w:color="auto" w:fill="auto"/>
            <w:noWrap/>
            <w:vAlign w:val="center"/>
          </w:tcPr>
          <w:p w:rsidR="00343EA2" w:rsidRPr="00C20721" w:rsidRDefault="00343EA2" w:rsidP="00C20721">
            <w:pPr>
              <w:jc w:val="center"/>
            </w:pPr>
            <w:r w:rsidRPr="00C20721">
              <w:t>0</w:t>
            </w:r>
          </w:p>
        </w:tc>
      </w:tr>
      <w:tr w:rsidR="00343EA2" w:rsidRPr="00C20721" w:rsidTr="007B0C15">
        <w:trPr>
          <w:trHeight w:val="330"/>
          <w:tblHeader/>
        </w:trPr>
        <w:tc>
          <w:tcPr>
            <w:tcW w:w="1114" w:type="pct"/>
            <w:shd w:val="clear" w:color="auto" w:fill="auto"/>
            <w:vAlign w:val="center"/>
          </w:tcPr>
          <w:p w:rsidR="00343EA2" w:rsidRPr="00C20721" w:rsidRDefault="00343EA2" w:rsidP="00C20721">
            <w:r w:rsidRPr="00C20721">
              <w:t>максимальное значение</w:t>
            </w:r>
          </w:p>
        </w:tc>
        <w:tc>
          <w:tcPr>
            <w:tcW w:w="364" w:type="pct"/>
            <w:shd w:val="clear" w:color="auto" w:fill="auto"/>
            <w:noWrap/>
            <w:vAlign w:val="center"/>
          </w:tcPr>
          <w:p w:rsidR="00343EA2" w:rsidRPr="00C20721" w:rsidRDefault="00343EA2" w:rsidP="00C20721">
            <w:pPr>
              <w:jc w:val="center"/>
            </w:pPr>
            <w:r w:rsidRPr="00C20721">
              <w:t>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0</w:t>
            </w:r>
          </w:p>
        </w:tc>
        <w:tc>
          <w:tcPr>
            <w:tcW w:w="412" w:type="pct"/>
            <w:vAlign w:val="center"/>
          </w:tcPr>
          <w:p w:rsidR="00343EA2" w:rsidRPr="00C20721" w:rsidRDefault="00343EA2" w:rsidP="00C20721">
            <w:pPr>
              <w:jc w:val="center"/>
            </w:pPr>
            <w:r w:rsidRPr="00C20721">
              <w:t>5000</w:t>
            </w:r>
          </w:p>
        </w:tc>
        <w:tc>
          <w:tcPr>
            <w:tcW w:w="365" w:type="pct"/>
            <w:vAlign w:val="center"/>
          </w:tcPr>
          <w:p w:rsidR="00343EA2" w:rsidRPr="00C20721" w:rsidRDefault="00343EA2" w:rsidP="00C20721">
            <w:pPr>
              <w:jc w:val="center"/>
            </w:pPr>
            <w:r w:rsidRPr="00C20721">
              <w:t>0</w:t>
            </w:r>
          </w:p>
        </w:tc>
        <w:tc>
          <w:tcPr>
            <w:tcW w:w="365" w:type="pct"/>
            <w:shd w:val="clear" w:color="auto" w:fill="auto"/>
            <w:noWrap/>
            <w:vAlign w:val="center"/>
          </w:tcPr>
          <w:p w:rsidR="00343EA2" w:rsidRPr="00C20721" w:rsidRDefault="00343EA2" w:rsidP="00C20721">
            <w:pPr>
              <w:jc w:val="center"/>
            </w:pPr>
            <w:r w:rsidRPr="00C20721">
              <w:t>200</w:t>
            </w:r>
          </w:p>
        </w:tc>
        <w:tc>
          <w:tcPr>
            <w:tcW w:w="412" w:type="pct"/>
            <w:shd w:val="clear" w:color="auto" w:fill="auto"/>
            <w:noWrap/>
            <w:vAlign w:val="center"/>
          </w:tcPr>
          <w:p w:rsidR="00343EA2" w:rsidRPr="00C20721" w:rsidRDefault="00343EA2" w:rsidP="00C20721">
            <w:pPr>
              <w:jc w:val="center"/>
            </w:pPr>
            <w:r w:rsidRPr="00C20721">
              <w:t>0</w:t>
            </w:r>
          </w:p>
        </w:tc>
        <w:tc>
          <w:tcPr>
            <w:tcW w:w="412" w:type="pct"/>
            <w:shd w:val="clear" w:color="auto" w:fill="auto"/>
            <w:noWrap/>
            <w:vAlign w:val="center"/>
          </w:tcPr>
          <w:p w:rsidR="00343EA2" w:rsidRPr="00C20721" w:rsidRDefault="00343EA2" w:rsidP="00C20721">
            <w:pPr>
              <w:jc w:val="center"/>
            </w:pPr>
            <w:r w:rsidRPr="00C20721">
              <w:t>2500</w:t>
            </w:r>
          </w:p>
        </w:tc>
        <w:tc>
          <w:tcPr>
            <w:tcW w:w="412" w:type="pct"/>
            <w:shd w:val="clear" w:color="auto" w:fill="auto"/>
            <w:noWrap/>
            <w:vAlign w:val="center"/>
          </w:tcPr>
          <w:p w:rsidR="00343EA2" w:rsidRPr="00C20721" w:rsidRDefault="00343EA2" w:rsidP="00C20721">
            <w:pPr>
              <w:jc w:val="center"/>
            </w:pPr>
            <w:r w:rsidRPr="00C20721">
              <w:t>1000</w:t>
            </w:r>
          </w:p>
        </w:tc>
        <w:tc>
          <w:tcPr>
            <w:tcW w:w="412" w:type="pct"/>
            <w:shd w:val="clear" w:color="auto" w:fill="auto"/>
            <w:noWrap/>
            <w:vAlign w:val="center"/>
          </w:tcPr>
          <w:p w:rsidR="00343EA2" w:rsidRPr="00C20721" w:rsidRDefault="00343EA2" w:rsidP="00C20721">
            <w:pPr>
              <w:jc w:val="center"/>
            </w:pPr>
            <w:r w:rsidRPr="00C20721">
              <w:t>1000</w:t>
            </w:r>
          </w:p>
        </w:tc>
      </w:tr>
    </w:tbl>
    <w:p w:rsidR="00343EA2" w:rsidRPr="00C20721" w:rsidRDefault="00343EA2" w:rsidP="00C20721">
      <w:pPr>
        <w:spacing w:before="120" w:line="360" w:lineRule="auto"/>
        <w:ind w:firstLine="709"/>
        <w:jc w:val="both"/>
        <w:rPr>
          <w:sz w:val="28"/>
          <w:szCs w:val="28"/>
        </w:rPr>
      </w:pPr>
      <w:r w:rsidRPr="00C20721">
        <w:rPr>
          <w:sz w:val="28"/>
          <w:szCs w:val="28"/>
        </w:rPr>
        <w:lastRenderedPageBreak/>
        <w:t>Опрос показал, что финансовые издержки возникли у заявителей по следующим услугам:</w:t>
      </w:r>
    </w:p>
    <w:p w:rsidR="00343EA2" w:rsidRPr="00C20721" w:rsidRDefault="00343EA2" w:rsidP="00C20721">
      <w:pPr>
        <w:spacing w:line="360" w:lineRule="auto"/>
        <w:ind w:firstLine="709"/>
        <w:jc w:val="both"/>
        <w:rPr>
          <w:sz w:val="28"/>
          <w:szCs w:val="28"/>
        </w:rPr>
      </w:pPr>
      <w:r w:rsidRPr="00C20721">
        <w:rPr>
          <w:i/>
        </w:rPr>
        <w:t xml:space="preserve"> </w:t>
      </w: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spacing w:line="360" w:lineRule="auto"/>
        <w:ind w:firstLine="709"/>
        <w:jc w:val="both"/>
        <w:rPr>
          <w:sz w:val="28"/>
          <w:szCs w:val="28"/>
        </w:rPr>
      </w:pPr>
      <w:r w:rsidRPr="00C20721">
        <w:rPr>
          <w:sz w:val="28"/>
          <w:szCs w:val="28"/>
        </w:rPr>
        <w:t xml:space="preserve"> - Выдача сведений из реестра муниципального имущества;</w:t>
      </w:r>
    </w:p>
    <w:p w:rsidR="00343EA2" w:rsidRPr="00C20721" w:rsidRDefault="00343EA2" w:rsidP="00C20721">
      <w:pPr>
        <w:spacing w:line="360" w:lineRule="auto"/>
        <w:ind w:firstLine="709"/>
        <w:jc w:val="both"/>
        <w:rPr>
          <w:sz w:val="28"/>
          <w:szCs w:val="28"/>
        </w:rPr>
      </w:pPr>
      <w:r w:rsidRPr="00C20721">
        <w:rPr>
          <w:sz w:val="28"/>
          <w:szCs w:val="28"/>
        </w:rPr>
        <w:t xml:space="preserve"> - Предоставление земельных участков для индивидуального жилищного строительства;</w:t>
      </w:r>
    </w:p>
    <w:p w:rsidR="00343EA2" w:rsidRPr="00C20721" w:rsidRDefault="00343EA2" w:rsidP="00C20721">
      <w:pPr>
        <w:spacing w:line="360" w:lineRule="auto"/>
        <w:ind w:firstLine="709"/>
        <w:jc w:val="both"/>
        <w:rPr>
          <w:sz w:val="28"/>
          <w:szCs w:val="28"/>
        </w:rPr>
      </w:pPr>
      <w:r w:rsidRPr="00C20721">
        <w:rPr>
          <w:sz w:val="28"/>
          <w:szCs w:val="28"/>
        </w:rPr>
        <w:t xml:space="preserve"> - 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spacing w:line="360" w:lineRule="auto"/>
        <w:ind w:firstLine="709"/>
        <w:jc w:val="both"/>
        <w:rPr>
          <w:sz w:val="28"/>
          <w:szCs w:val="28"/>
        </w:rPr>
      </w:pPr>
      <w:r w:rsidRPr="00C20721">
        <w:rPr>
          <w:sz w:val="28"/>
          <w:szCs w:val="28"/>
        </w:rPr>
        <w:t xml:space="preserve"> - Подготовка и выдача разрешения на строительство индивидуальных жилых домов.</w:t>
      </w:r>
    </w:p>
    <w:p w:rsidR="00343EA2" w:rsidRPr="00C20721" w:rsidRDefault="00343EA2" w:rsidP="00C20721">
      <w:pPr>
        <w:spacing w:line="360" w:lineRule="auto"/>
        <w:ind w:firstLine="709"/>
        <w:jc w:val="both"/>
        <w:rPr>
          <w:sz w:val="28"/>
          <w:szCs w:val="28"/>
        </w:rPr>
      </w:pPr>
      <w:r w:rsidRPr="00C20721">
        <w:rPr>
          <w:sz w:val="28"/>
          <w:szCs w:val="28"/>
        </w:rPr>
        <w:t>Наибольшие затраты (4 500 руб. - среднее значение) отмечены заявителями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По иным услугам уровень финансовых затрат варьируется от 200 рублей до 2 500 рублей.</w:t>
      </w:r>
    </w:p>
    <w:p w:rsidR="00343EA2" w:rsidRPr="00C20721" w:rsidRDefault="00343EA2" w:rsidP="00C20721">
      <w:pPr>
        <w:spacing w:line="360" w:lineRule="auto"/>
        <w:ind w:firstLine="709"/>
        <w:jc w:val="both"/>
        <w:rPr>
          <w:sz w:val="28"/>
          <w:szCs w:val="28"/>
        </w:rPr>
      </w:pPr>
      <w:r w:rsidRPr="00C20721">
        <w:rPr>
          <w:sz w:val="28"/>
          <w:szCs w:val="28"/>
        </w:rPr>
        <w:t>В ходе мониторинга респонденты не указали на необходимость обращения к услугам посредников (сторонних организаций).</w:t>
      </w:r>
    </w:p>
    <w:p w:rsidR="00343EA2" w:rsidRPr="00C20721" w:rsidRDefault="00343EA2" w:rsidP="00C20721">
      <w:pPr>
        <w:spacing w:line="360" w:lineRule="auto"/>
        <w:ind w:firstLine="709"/>
        <w:jc w:val="both"/>
        <w:rPr>
          <w:sz w:val="28"/>
          <w:szCs w:val="28"/>
        </w:rPr>
      </w:pPr>
      <w:r w:rsidRPr="00C20721">
        <w:rPr>
          <w:sz w:val="28"/>
          <w:szCs w:val="28"/>
        </w:rPr>
        <w:t>Также в ходе мониторинга фактов мотивирования чиновников не выявлено.</w:t>
      </w:r>
    </w:p>
    <w:p w:rsidR="00343EA2" w:rsidRPr="00C20721" w:rsidRDefault="00343EA2" w:rsidP="00C20721">
      <w:pPr>
        <w:spacing w:line="360" w:lineRule="auto"/>
        <w:jc w:val="center"/>
        <w:rPr>
          <w:b/>
          <w:sz w:val="28"/>
          <w:szCs w:val="28"/>
        </w:rPr>
      </w:pPr>
      <w:r w:rsidRPr="00C20721">
        <w:rPr>
          <w:b/>
          <w:sz w:val="28"/>
          <w:szCs w:val="28"/>
        </w:rPr>
        <w:t>5. Проблемы заявителей при получении муниципальных услуг</w:t>
      </w:r>
    </w:p>
    <w:p w:rsidR="00343EA2" w:rsidRPr="00C20721" w:rsidRDefault="00343EA2" w:rsidP="00C20721">
      <w:pPr>
        <w:spacing w:line="360" w:lineRule="auto"/>
        <w:ind w:firstLine="709"/>
        <w:jc w:val="both"/>
        <w:rPr>
          <w:sz w:val="28"/>
          <w:szCs w:val="28"/>
        </w:rPr>
      </w:pPr>
      <w:r w:rsidRPr="00C20721">
        <w:rPr>
          <w:sz w:val="28"/>
          <w:szCs w:val="28"/>
        </w:rPr>
        <w:t>В среднем 84,4% опрошенных указали, что у них не возникло затруднений при получении рассматриваемых муниципальных услуг (в ходе мониторинга 2013 года – 52,6% опрошенных).</w:t>
      </w:r>
    </w:p>
    <w:p w:rsidR="00343EA2" w:rsidRPr="00C20721" w:rsidRDefault="00343EA2" w:rsidP="00C20721">
      <w:pPr>
        <w:spacing w:line="360" w:lineRule="auto"/>
        <w:ind w:firstLine="709"/>
        <w:jc w:val="both"/>
        <w:rPr>
          <w:sz w:val="28"/>
          <w:szCs w:val="28"/>
        </w:rPr>
      </w:pPr>
      <w:r w:rsidRPr="00C20721">
        <w:rPr>
          <w:sz w:val="28"/>
          <w:szCs w:val="28"/>
        </w:rPr>
        <w:t>Среди остальных респондентов наибольшее недовольство вызывает неудобный режим работы органа власти, предоставляющего услугу (11,1%), а также сложность заполнения официальных форм (бланков) и необходимость хождения по многим кабинетам, учреждениям (4,4% общего количества опрошенных).</w:t>
      </w:r>
    </w:p>
    <w:p w:rsidR="00343EA2" w:rsidRPr="00C20721" w:rsidRDefault="00343EA2" w:rsidP="00C20721">
      <w:pPr>
        <w:spacing w:line="360" w:lineRule="auto"/>
        <w:ind w:firstLine="709"/>
        <w:jc w:val="both"/>
        <w:rPr>
          <w:sz w:val="28"/>
          <w:szCs w:val="28"/>
        </w:rPr>
      </w:pPr>
      <w:r w:rsidRPr="00C20721">
        <w:rPr>
          <w:sz w:val="28"/>
          <w:szCs w:val="28"/>
        </w:rPr>
        <w:lastRenderedPageBreak/>
        <w:t>В качестве этапа, на котором у заявителей возникают основные сложности при получении услуг, 73,3% респондентов назвали этап сбора необходимых для получения услуги документов, ещё 55,6% опрошенных испытывали трудности на этапе получения результата услуги. Очень незначительная доля респондентов указала на проблемы при прохождении документов в органе (2,2%).</w:t>
      </w:r>
    </w:p>
    <w:p w:rsidR="00343EA2" w:rsidRPr="00C20721" w:rsidRDefault="00343EA2" w:rsidP="00C20721">
      <w:pPr>
        <w:spacing w:line="360" w:lineRule="auto"/>
        <w:ind w:firstLine="709"/>
        <w:jc w:val="both"/>
        <w:rPr>
          <w:sz w:val="28"/>
          <w:szCs w:val="28"/>
        </w:rPr>
      </w:pPr>
      <w:r w:rsidRPr="00C20721">
        <w:rPr>
          <w:sz w:val="28"/>
          <w:szCs w:val="28"/>
        </w:rPr>
        <w:t>Для большинства заявителей ключевым фактором при получении услуги являются удобство графика работы учреждения (68,9%), сокращение сроков предоставления услуги (62,2%), сокращение числа требуемых документов (37,8%).</w:t>
      </w:r>
    </w:p>
    <w:p w:rsidR="00343EA2" w:rsidRPr="00C20721" w:rsidRDefault="00343EA2" w:rsidP="00C20721">
      <w:pPr>
        <w:spacing w:line="360" w:lineRule="auto"/>
        <w:ind w:firstLine="709"/>
        <w:jc w:val="center"/>
        <w:rPr>
          <w:b/>
          <w:sz w:val="28"/>
          <w:szCs w:val="28"/>
        </w:rPr>
      </w:pPr>
      <w:r w:rsidRPr="00C20721">
        <w:rPr>
          <w:b/>
          <w:sz w:val="28"/>
          <w:szCs w:val="28"/>
        </w:rPr>
        <w:t>6. Общая оценка муниципальных услуг</w:t>
      </w:r>
    </w:p>
    <w:p w:rsidR="00343EA2" w:rsidRPr="00C20721" w:rsidRDefault="00343EA2" w:rsidP="00C20721">
      <w:pPr>
        <w:spacing w:line="360" w:lineRule="auto"/>
        <w:ind w:firstLine="720"/>
        <w:jc w:val="both"/>
        <w:rPr>
          <w:sz w:val="28"/>
          <w:szCs w:val="28"/>
        </w:rPr>
      </w:pPr>
      <w:r w:rsidRPr="00C20721">
        <w:rPr>
          <w:sz w:val="28"/>
          <w:szCs w:val="28"/>
        </w:rPr>
        <w:t xml:space="preserve">На вопрос «Удовлетворены </w:t>
      </w:r>
      <w:r w:rsidR="000E3AC2">
        <w:rPr>
          <w:sz w:val="28"/>
          <w:szCs w:val="28"/>
        </w:rPr>
        <w:t>ли Вы качеством</w:t>
      </w:r>
      <w:r w:rsidRPr="00C20721">
        <w:rPr>
          <w:sz w:val="28"/>
          <w:szCs w:val="28"/>
        </w:rPr>
        <w:t xml:space="preserve"> и доступностью предоставления муниципальной услуги?» дали утвердительный ответ 100% опрошенных (в 2013 году- 56,7%).</w:t>
      </w:r>
    </w:p>
    <w:p w:rsidR="00343EA2" w:rsidRPr="00C20721" w:rsidRDefault="00343EA2"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97,18%, что существенно выше значения аналогичного показателя, зафиксированного в ходе мониторинга 2013 года – 81,1%.</w:t>
      </w:r>
    </w:p>
    <w:p w:rsidR="00343EA2" w:rsidRPr="00C20721" w:rsidRDefault="00343EA2" w:rsidP="00C20721">
      <w:pPr>
        <w:spacing w:line="360" w:lineRule="auto"/>
        <w:jc w:val="both"/>
        <w:rPr>
          <w:sz w:val="28"/>
        </w:rPr>
      </w:pPr>
      <w:r w:rsidRPr="00C20721">
        <w:rPr>
          <w:sz w:val="28"/>
        </w:rPr>
        <w:t>Таблица 9 - Интегральный уровень качества и доступности услуг, %</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74"/>
        <w:gridCol w:w="729"/>
        <w:gridCol w:w="848"/>
        <w:gridCol w:w="635"/>
        <w:gridCol w:w="737"/>
        <w:gridCol w:w="764"/>
        <w:gridCol w:w="635"/>
        <w:gridCol w:w="635"/>
        <w:gridCol w:w="781"/>
        <w:gridCol w:w="731"/>
        <w:gridCol w:w="624"/>
      </w:tblGrid>
      <w:tr w:rsidR="00343EA2" w:rsidRPr="00C20721" w:rsidTr="00343EA2">
        <w:trPr>
          <w:trHeight w:val="330"/>
          <w:tblHeader/>
          <w:jc w:val="center"/>
        </w:trPr>
        <w:tc>
          <w:tcPr>
            <w:tcW w:w="1289" w:type="pct"/>
            <w:vAlign w:val="center"/>
          </w:tcPr>
          <w:p w:rsidR="00343EA2" w:rsidRPr="00C20721" w:rsidRDefault="00343EA2" w:rsidP="00C20721">
            <w:pPr>
              <w:jc w:val="center"/>
              <w:rPr>
                <w:b/>
                <w:bCs/>
                <w:color w:val="000000"/>
              </w:rPr>
            </w:pPr>
            <w:r w:rsidRPr="00C20721">
              <w:rPr>
                <w:b/>
                <w:bCs/>
                <w:color w:val="000000"/>
              </w:rPr>
              <w:t>Номер услуги</w:t>
            </w:r>
          </w:p>
        </w:tc>
        <w:tc>
          <w:tcPr>
            <w:tcW w:w="380" w:type="pct"/>
            <w:noWrap/>
            <w:tcMar>
              <w:left w:w="57" w:type="dxa"/>
              <w:right w:w="57" w:type="dxa"/>
            </w:tcMar>
            <w:vAlign w:val="center"/>
          </w:tcPr>
          <w:p w:rsidR="00343EA2" w:rsidRPr="00C20721" w:rsidRDefault="00343EA2" w:rsidP="00C20721">
            <w:pPr>
              <w:jc w:val="center"/>
              <w:rPr>
                <w:b/>
              </w:rPr>
            </w:pPr>
            <w:r w:rsidRPr="00C20721">
              <w:rPr>
                <w:b/>
              </w:rPr>
              <w:t>1</w:t>
            </w:r>
          </w:p>
        </w:tc>
        <w:tc>
          <w:tcPr>
            <w:tcW w:w="442" w:type="pct"/>
            <w:noWrap/>
            <w:tcMar>
              <w:left w:w="57" w:type="dxa"/>
              <w:right w:w="57" w:type="dxa"/>
            </w:tcMar>
            <w:vAlign w:val="center"/>
          </w:tcPr>
          <w:p w:rsidR="00343EA2" w:rsidRPr="00C20721" w:rsidRDefault="00343EA2" w:rsidP="00C20721">
            <w:pPr>
              <w:jc w:val="center"/>
              <w:rPr>
                <w:b/>
              </w:rPr>
            </w:pPr>
            <w:r w:rsidRPr="00C20721">
              <w:rPr>
                <w:b/>
              </w:rPr>
              <w:t>2</w:t>
            </w:r>
          </w:p>
        </w:tc>
        <w:tc>
          <w:tcPr>
            <w:tcW w:w="331" w:type="pct"/>
            <w:noWrap/>
            <w:tcMar>
              <w:left w:w="57" w:type="dxa"/>
              <w:right w:w="57" w:type="dxa"/>
            </w:tcMar>
            <w:vAlign w:val="center"/>
          </w:tcPr>
          <w:p w:rsidR="00343EA2" w:rsidRPr="00C20721" w:rsidRDefault="00343EA2" w:rsidP="00C20721">
            <w:pPr>
              <w:jc w:val="center"/>
              <w:rPr>
                <w:b/>
              </w:rPr>
            </w:pPr>
            <w:r w:rsidRPr="00C20721">
              <w:rPr>
                <w:b/>
              </w:rPr>
              <w:t>3</w:t>
            </w:r>
          </w:p>
        </w:tc>
        <w:tc>
          <w:tcPr>
            <w:tcW w:w="384" w:type="pct"/>
            <w:noWrap/>
            <w:tcMar>
              <w:left w:w="57" w:type="dxa"/>
              <w:right w:w="57" w:type="dxa"/>
            </w:tcMar>
            <w:vAlign w:val="center"/>
          </w:tcPr>
          <w:p w:rsidR="00343EA2" w:rsidRPr="00C20721" w:rsidRDefault="00343EA2" w:rsidP="00C20721">
            <w:pPr>
              <w:jc w:val="center"/>
              <w:rPr>
                <w:b/>
              </w:rPr>
            </w:pPr>
            <w:r w:rsidRPr="00C20721">
              <w:rPr>
                <w:b/>
              </w:rPr>
              <w:t>4</w:t>
            </w:r>
          </w:p>
        </w:tc>
        <w:tc>
          <w:tcPr>
            <w:tcW w:w="398" w:type="pct"/>
            <w:noWrap/>
            <w:tcMar>
              <w:left w:w="57" w:type="dxa"/>
              <w:right w:w="57" w:type="dxa"/>
            </w:tcMar>
            <w:vAlign w:val="center"/>
          </w:tcPr>
          <w:p w:rsidR="00343EA2" w:rsidRPr="00C20721" w:rsidRDefault="00343EA2" w:rsidP="00C20721">
            <w:pPr>
              <w:jc w:val="center"/>
              <w:rPr>
                <w:b/>
              </w:rPr>
            </w:pPr>
            <w:r w:rsidRPr="00C20721">
              <w:rPr>
                <w:b/>
              </w:rPr>
              <w:t>5</w:t>
            </w:r>
          </w:p>
        </w:tc>
        <w:tc>
          <w:tcPr>
            <w:tcW w:w="331" w:type="pct"/>
            <w:noWrap/>
            <w:tcMar>
              <w:left w:w="57" w:type="dxa"/>
              <w:right w:w="57" w:type="dxa"/>
            </w:tcMar>
            <w:vAlign w:val="center"/>
          </w:tcPr>
          <w:p w:rsidR="00343EA2" w:rsidRPr="00C20721" w:rsidRDefault="00343EA2" w:rsidP="00C20721">
            <w:pPr>
              <w:jc w:val="center"/>
              <w:rPr>
                <w:b/>
              </w:rPr>
            </w:pPr>
            <w:r w:rsidRPr="00C20721">
              <w:rPr>
                <w:b/>
              </w:rPr>
              <w:t>7</w:t>
            </w:r>
          </w:p>
        </w:tc>
        <w:tc>
          <w:tcPr>
            <w:tcW w:w="331" w:type="pct"/>
            <w:shd w:val="clear" w:color="auto" w:fill="auto"/>
            <w:noWrap/>
            <w:tcMar>
              <w:left w:w="57" w:type="dxa"/>
              <w:right w:w="57" w:type="dxa"/>
            </w:tcMar>
            <w:vAlign w:val="center"/>
          </w:tcPr>
          <w:p w:rsidR="00343EA2" w:rsidRPr="00C20721" w:rsidRDefault="00343EA2" w:rsidP="00C20721">
            <w:pPr>
              <w:jc w:val="center"/>
              <w:rPr>
                <w:b/>
              </w:rPr>
            </w:pPr>
            <w:r w:rsidRPr="00C20721">
              <w:rPr>
                <w:b/>
              </w:rPr>
              <w:t>8</w:t>
            </w:r>
          </w:p>
        </w:tc>
        <w:tc>
          <w:tcPr>
            <w:tcW w:w="407" w:type="pct"/>
            <w:noWrap/>
            <w:tcMar>
              <w:left w:w="57" w:type="dxa"/>
              <w:right w:w="57" w:type="dxa"/>
            </w:tcMar>
            <w:vAlign w:val="center"/>
          </w:tcPr>
          <w:p w:rsidR="00343EA2" w:rsidRPr="00C20721" w:rsidRDefault="00343EA2" w:rsidP="00C20721">
            <w:pPr>
              <w:jc w:val="center"/>
              <w:rPr>
                <w:b/>
              </w:rPr>
            </w:pPr>
            <w:r w:rsidRPr="00C20721">
              <w:rPr>
                <w:b/>
              </w:rPr>
              <w:t>9</w:t>
            </w:r>
          </w:p>
        </w:tc>
        <w:tc>
          <w:tcPr>
            <w:tcW w:w="381" w:type="pct"/>
            <w:tcMar>
              <w:left w:w="57" w:type="dxa"/>
              <w:right w:w="57" w:type="dxa"/>
            </w:tcMar>
            <w:vAlign w:val="center"/>
          </w:tcPr>
          <w:p w:rsidR="00343EA2" w:rsidRPr="00C20721" w:rsidRDefault="00343EA2" w:rsidP="00C20721">
            <w:pPr>
              <w:jc w:val="center"/>
              <w:rPr>
                <w:b/>
              </w:rPr>
            </w:pPr>
            <w:r w:rsidRPr="00C20721">
              <w:rPr>
                <w:b/>
              </w:rPr>
              <w:t>10</w:t>
            </w:r>
          </w:p>
        </w:tc>
        <w:tc>
          <w:tcPr>
            <w:tcW w:w="325" w:type="pct"/>
            <w:tcMar>
              <w:left w:w="57" w:type="dxa"/>
              <w:right w:w="57" w:type="dxa"/>
            </w:tcMar>
            <w:vAlign w:val="center"/>
          </w:tcPr>
          <w:p w:rsidR="00343EA2" w:rsidRPr="00C20721" w:rsidRDefault="00343EA2" w:rsidP="00C20721">
            <w:pPr>
              <w:jc w:val="center"/>
              <w:rPr>
                <w:b/>
              </w:rPr>
            </w:pPr>
            <w:r w:rsidRPr="00C20721">
              <w:rPr>
                <w:b/>
              </w:rPr>
              <w:t>12</w:t>
            </w:r>
          </w:p>
        </w:tc>
      </w:tr>
      <w:tr w:rsidR="00343EA2" w:rsidRPr="00C20721" w:rsidTr="00343EA2">
        <w:trPr>
          <w:trHeight w:val="330"/>
          <w:tblHeader/>
          <w:jc w:val="center"/>
        </w:trPr>
        <w:tc>
          <w:tcPr>
            <w:tcW w:w="1289" w:type="pct"/>
            <w:vAlign w:val="center"/>
          </w:tcPr>
          <w:p w:rsidR="00343EA2" w:rsidRPr="00C20721" w:rsidRDefault="00343EA2" w:rsidP="00C20721">
            <w:pPr>
              <w:jc w:val="center"/>
              <w:rPr>
                <w:b/>
                <w:bCs/>
                <w:color w:val="000000"/>
              </w:rPr>
            </w:pPr>
            <w:r w:rsidRPr="00C20721">
              <w:rPr>
                <w:b/>
                <w:bCs/>
                <w:color w:val="000000"/>
              </w:rPr>
              <w:t>Октябрь 2013</w:t>
            </w:r>
          </w:p>
        </w:tc>
        <w:tc>
          <w:tcPr>
            <w:tcW w:w="380" w:type="pct"/>
            <w:noWrap/>
            <w:tcMar>
              <w:left w:w="57" w:type="dxa"/>
              <w:right w:w="57" w:type="dxa"/>
            </w:tcMar>
            <w:vAlign w:val="center"/>
          </w:tcPr>
          <w:p w:rsidR="00343EA2" w:rsidRPr="00C20721" w:rsidRDefault="00343EA2" w:rsidP="00C20721">
            <w:pPr>
              <w:ind w:left="-161"/>
              <w:jc w:val="center"/>
              <w:rPr>
                <w:bCs/>
                <w:color w:val="000000"/>
              </w:rPr>
            </w:pPr>
            <w:r w:rsidRPr="00C20721">
              <w:t>91,4</w:t>
            </w:r>
          </w:p>
        </w:tc>
        <w:tc>
          <w:tcPr>
            <w:tcW w:w="442" w:type="pct"/>
            <w:noWrap/>
            <w:tcMar>
              <w:left w:w="57" w:type="dxa"/>
              <w:right w:w="57" w:type="dxa"/>
            </w:tcMar>
            <w:vAlign w:val="center"/>
          </w:tcPr>
          <w:p w:rsidR="00343EA2" w:rsidRPr="00C20721" w:rsidRDefault="00343EA2" w:rsidP="00C20721">
            <w:pPr>
              <w:jc w:val="center"/>
            </w:pPr>
            <w:r w:rsidRPr="00C20721">
              <w:t>64,2</w:t>
            </w:r>
          </w:p>
        </w:tc>
        <w:tc>
          <w:tcPr>
            <w:tcW w:w="331" w:type="pct"/>
            <w:noWrap/>
            <w:tcMar>
              <w:left w:w="57" w:type="dxa"/>
              <w:right w:w="57" w:type="dxa"/>
            </w:tcMar>
            <w:vAlign w:val="center"/>
          </w:tcPr>
          <w:p w:rsidR="00343EA2" w:rsidRPr="00C20721" w:rsidRDefault="00343EA2" w:rsidP="00C20721">
            <w:pPr>
              <w:jc w:val="center"/>
            </w:pPr>
            <w:r w:rsidRPr="00C20721">
              <w:t>96,7</w:t>
            </w:r>
          </w:p>
        </w:tc>
        <w:tc>
          <w:tcPr>
            <w:tcW w:w="384" w:type="pct"/>
            <w:noWrap/>
            <w:tcMar>
              <w:left w:w="57" w:type="dxa"/>
              <w:right w:w="57" w:type="dxa"/>
            </w:tcMar>
            <w:vAlign w:val="center"/>
          </w:tcPr>
          <w:p w:rsidR="00343EA2" w:rsidRPr="00C20721" w:rsidRDefault="00343EA2" w:rsidP="00C20721">
            <w:pPr>
              <w:ind w:left="-161"/>
              <w:jc w:val="center"/>
              <w:rPr>
                <w:bCs/>
                <w:color w:val="000000"/>
              </w:rPr>
            </w:pPr>
            <w:r w:rsidRPr="00C20721">
              <w:rPr>
                <w:bCs/>
                <w:color w:val="000000"/>
              </w:rPr>
              <w:t>-</w:t>
            </w:r>
          </w:p>
        </w:tc>
        <w:tc>
          <w:tcPr>
            <w:tcW w:w="398" w:type="pct"/>
            <w:noWrap/>
            <w:tcMar>
              <w:left w:w="57" w:type="dxa"/>
              <w:right w:w="57" w:type="dxa"/>
            </w:tcMar>
            <w:vAlign w:val="center"/>
          </w:tcPr>
          <w:p w:rsidR="00343EA2" w:rsidRPr="00C20721" w:rsidRDefault="00343EA2" w:rsidP="00C20721">
            <w:pPr>
              <w:ind w:left="-161"/>
              <w:jc w:val="center"/>
              <w:rPr>
                <w:bCs/>
                <w:color w:val="000000"/>
              </w:rPr>
            </w:pPr>
            <w:r w:rsidRPr="00C20721">
              <w:rPr>
                <w:bCs/>
                <w:color w:val="000000"/>
              </w:rPr>
              <w:t>-</w:t>
            </w:r>
          </w:p>
        </w:tc>
        <w:tc>
          <w:tcPr>
            <w:tcW w:w="331" w:type="pct"/>
            <w:noWrap/>
            <w:tcMar>
              <w:left w:w="57" w:type="dxa"/>
              <w:right w:w="57" w:type="dxa"/>
            </w:tcMar>
            <w:vAlign w:val="center"/>
          </w:tcPr>
          <w:p w:rsidR="00343EA2" w:rsidRPr="00C20721" w:rsidRDefault="00343EA2" w:rsidP="00C20721">
            <w:pPr>
              <w:ind w:left="-161"/>
              <w:jc w:val="center"/>
              <w:rPr>
                <w:bCs/>
                <w:color w:val="000000"/>
              </w:rPr>
            </w:pPr>
            <w:r w:rsidRPr="00C20721">
              <w:rPr>
                <w:bCs/>
                <w:color w:val="000000"/>
              </w:rPr>
              <w:t>-</w:t>
            </w:r>
          </w:p>
        </w:tc>
        <w:tc>
          <w:tcPr>
            <w:tcW w:w="331" w:type="pct"/>
            <w:shd w:val="clear" w:color="auto" w:fill="auto"/>
            <w:noWrap/>
            <w:tcMar>
              <w:left w:w="57" w:type="dxa"/>
              <w:right w:w="57" w:type="dxa"/>
            </w:tcMar>
            <w:vAlign w:val="center"/>
          </w:tcPr>
          <w:p w:rsidR="00343EA2" w:rsidRPr="00C20721" w:rsidRDefault="00343EA2" w:rsidP="00C20721">
            <w:pPr>
              <w:ind w:left="-161"/>
              <w:jc w:val="center"/>
              <w:rPr>
                <w:bCs/>
                <w:color w:val="000000"/>
              </w:rPr>
            </w:pPr>
            <w:r w:rsidRPr="00C20721">
              <w:rPr>
                <w:bCs/>
                <w:color w:val="000000"/>
              </w:rPr>
              <w:t>-</w:t>
            </w:r>
          </w:p>
        </w:tc>
        <w:tc>
          <w:tcPr>
            <w:tcW w:w="407" w:type="pct"/>
            <w:noWrap/>
            <w:tcMar>
              <w:left w:w="57" w:type="dxa"/>
              <w:right w:w="57" w:type="dxa"/>
            </w:tcMar>
            <w:vAlign w:val="center"/>
          </w:tcPr>
          <w:p w:rsidR="00343EA2" w:rsidRPr="00C20721" w:rsidRDefault="00343EA2" w:rsidP="00C20721">
            <w:pPr>
              <w:ind w:left="-161"/>
              <w:jc w:val="center"/>
              <w:rPr>
                <w:bCs/>
                <w:color w:val="000000"/>
              </w:rPr>
            </w:pPr>
            <w:r w:rsidRPr="00C20721">
              <w:rPr>
                <w:bCs/>
                <w:color w:val="000000"/>
              </w:rPr>
              <w:t>-</w:t>
            </w:r>
          </w:p>
        </w:tc>
        <w:tc>
          <w:tcPr>
            <w:tcW w:w="381" w:type="pct"/>
            <w:tcMar>
              <w:left w:w="57" w:type="dxa"/>
              <w:right w:w="57" w:type="dxa"/>
            </w:tcMar>
            <w:vAlign w:val="center"/>
          </w:tcPr>
          <w:p w:rsidR="00343EA2" w:rsidRPr="00C20721" w:rsidRDefault="00343EA2" w:rsidP="00C20721">
            <w:pPr>
              <w:ind w:left="-161"/>
              <w:jc w:val="center"/>
              <w:rPr>
                <w:bCs/>
                <w:color w:val="000000"/>
              </w:rPr>
            </w:pPr>
            <w:r w:rsidRPr="00C20721">
              <w:rPr>
                <w:bCs/>
                <w:color w:val="000000"/>
              </w:rPr>
              <w:t>-</w:t>
            </w:r>
          </w:p>
        </w:tc>
        <w:tc>
          <w:tcPr>
            <w:tcW w:w="325" w:type="pct"/>
            <w:tcMar>
              <w:left w:w="57" w:type="dxa"/>
              <w:right w:w="57" w:type="dxa"/>
            </w:tcMar>
            <w:vAlign w:val="center"/>
          </w:tcPr>
          <w:p w:rsidR="00343EA2" w:rsidRPr="00C20721" w:rsidRDefault="00343EA2" w:rsidP="00C20721">
            <w:pPr>
              <w:ind w:left="-161"/>
              <w:jc w:val="center"/>
              <w:rPr>
                <w:bCs/>
                <w:color w:val="000000"/>
              </w:rPr>
            </w:pPr>
            <w:r w:rsidRPr="00C20721">
              <w:t>85,0</w:t>
            </w:r>
          </w:p>
        </w:tc>
      </w:tr>
      <w:tr w:rsidR="00343EA2" w:rsidRPr="00C20721" w:rsidTr="00343EA2">
        <w:trPr>
          <w:trHeight w:val="330"/>
          <w:tblHeader/>
          <w:jc w:val="center"/>
        </w:trPr>
        <w:tc>
          <w:tcPr>
            <w:tcW w:w="1289" w:type="pct"/>
            <w:vAlign w:val="center"/>
          </w:tcPr>
          <w:p w:rsidR="00343EA2" w:rsidRPr="00C20721" w:rsidRDefault="00343EA2" w:rsidP="00C20721">
            <w:pPr>
              <w:jc w:val="center"/>
              <w:rPr>
                <w:b/>
                <w:bCs/>
                <w:color w:val="000000"/>
              </w:rPr>
            </w:pPr>
            <w:r w:rsidRPr="00C20721">
              <w:rPr>
                <w:b/>
                <w:bCs/>
                <w:color w:val="000000"/>
              </w:rPr>
              <w:t>Октябрь 2014</w:t>
            </w:r>
          </w:p>
        </w:tc>
        <w:tc>
          <w:tcPr>
            <w:tcW w:w="380" w:type="pct"/>
            <w:noWrap/>
            <w:tcMar>
              <w:left w:w="57" w:type="dxa"/>
              <w:right w:w="57" w:type="dxa"/>
            </w:tcMar>
            <w:vAlign w:val="center"/>
          </w:tcPr>
          <w:p w:rsidR="00343EA2" w:rsidRPr="00C20721" w:rsidRDefault="00343EA2" w:rsidP="00C20721">
            <w:pPr>
              <w:jc w:val="center"/>
            </w:pPr>
            <w:r w:rsidRPr="00C20721">
              <w:t>97,5</w:t>
            </w:r>
          </w:p>
        </w:tc>
        <w:tc>
          <w:tcPr>
            <w:tcW w:w="442" w:type="pct"/>
            <w:noWrap/>
            <w:tcMar>
              <w:left w:w="57" w:type="dxa"/>
              <w:right w:w="57" w:type="dxa"/>
            </w:tcMar>
            <w:vAlign w:val="center"/>
          </w:tcPr>
          <w:p w:rsidR="00343EA2" w:rsidRPr="00C20721" w:rsidRDefault="00343EA2" w:rsidP="00C20721">
            <w:pPr>
              <w:jc w:val="center"/>
            </w:pPr>
            <w:r w:rsidRPr="00C20721">
              <w:t>97,1</w:t>
            </w:r>
          </w:p>
        </w:tc>
        <w:tc>
          <w:tcPr>
            <w:tcW w:w="331" w:type="pct"/>
            <w:noWrap/>
            <w:tcMar>
              <w:left w:w="57" w:type="dxa"/>
              <w:right w:w="57" w:type="dxa"/>
            </w:tcMar>
            <w:vAlign w:val="center"/>
          </w:tcPr>
          <w:p w:rsidR="00343EA2" w:rsidRPr="00C20721" w:rsidRDefault="00343EA2" w:rsidP="00C20721">
            <w:pPr>
              <w:jc w:val="center"/>
            </w:pPr>
            <w:r w:rsidRPr="00C20721">
              <w:t>92,1</w:t>
            </w:r>
          </w:p>
        </w:tc>
        <w:tc>
          <w:tcPr>
            <w:tcW w:w="384" w:type="pct"/>
            <w:noWrap/>
            <w:tcMar>
              <w:left w:w="57" w:type="dxa"/>
              <w:right w:w="57" w:type="dxa"/>
            </w:tcMar>
            <w:vAlign w:val="center"/>
          </w:tcPr>
          <w:p w:rsidR="00343EA2" w:rsidRPr="00C20721" w:rsidRDefault="00343EA2" w:rsidP="00C20721">
            <w:pPr>
              <w:jc w:val="center"/>
            </w:pPr>
            <w:r w:rsidRPr="00C20721">
              <w:t>100,0</w:t>
            </w:r>
          </w:p>
        </w:tc>
        <w:tc>
          <w:tcPr>
            <w:tcW w:w="398" w:type="pct"/>
            <w:noWrap/>
            <w:tcMar>
              <w:left w:w="57" w:type="dxa"/>
              <w:right w:w="57" w:type="dxa"/>
            </w:tcMar>
            <w:vAlign w:val="center"/>
          </w:tcPr>
          <w:p w:rsidR="00343EA2" w:rsidRPr="00C20721" w:rsidRDefault="00343EA2" w:rsidP="00C20721">
            <w:pPr>
              <w:jc w:val="center"/>
            </w:pPr>
            <w:r w:rsidRPr="00C20721">
              <w:t>100,0</w:t>
            </w:r>
          </w:p>
        </w:tc>
        <w:tc>
          <w:tcPr>
            <w:tcW w:w="331" w:type="pct"/>
            <w:noWrap/>
            <w:tcMar>
              <w:left w:w="57" w:type="dxa"/>
              <w:right w:w="57" w:type="dxa"/>
            </w:tcMar>
            <w:vAlign w:val="center"/>
          </w:tcPr>
          <w:p w:rsidR="00343EA2" w:rsidRPr="00C20721" w:rsidRDefault="00343EA2" w:rsidP="00C20721">
            <w:pPr>
              <w:jc w:val="center"/>
            </w:pPr>
            <w:r w:rsidRPr="00C20721">
              <w:t>96,7</w:t>
            </w:r>
          </w:p>
        </w:tc>
        <w:tc>
          <w:tcPr>
            <w:tcW w:w="331" w:type="pct"/>
            <w:shd w:val="clear" w:color="auto" w:fill="auto"/>
            <w:noWrap/>
            <w:tcMar>
              <w:left w:w="57" w:type="dxa"/>
              <w:right w:w="57" w:type="dxa"/>
            </w:tcMar>
            <w:vAlign w:val="center"/>
          </w:tcPr>
          <w:p w:rsidR="00343EA2" w:rsidRPr="00C20721" w:rsidRDefault="00343EA2" w:rsidP="00C20721">
            <w:pPr>
              <w:jc w:val="center"/>
            </w:pPr>
            <w:r w:rsidRPr="00C20721">
              <w:t>96,4</w:t>
            </w:r>
          </w:p>
        </w:tc>
        <w:tc>
          <w:tcPr>
            <w:tcW w:w="407" w:type="pct"/>
            <w:noWrap/>
            <w:tcMar>
              <w:left w:w="57" w:type="dxa"/>
              <w:right w:w="57" w:type="dxa"/>
            </w:tcMar>
            <w:vAlign w:val="center"/>
          </w:tcPr>
          <w:p w:rsidR="00343EA2" w:rsidRPr="00C20721" w:rsidRDefault="00343EA2" w:rsidP="00C20721">
            <w:pPr>
              <w:jc w:val="center"/>
            </w:pPr>
            <w:r w:rsidRPr="00C20721">
              <w:t>93,7</w:t>
            </w:r>
          </w:p>
        </w:tc>
        <w:tc>
          <w:tcPr>
            <w:tcW w:w="381" w:type="pct"/>
            <w:tcMar>
              <w:left w:w="57" w:type="dxa"/>
              <w:right w:w="57" w:type="dxa"/>
            </w:tcMar>
            <w:vAlign w:val="center"/>
          </w:tcPr>
          <w:p w:rsidR="00343EA2" w:rsidRPr="00C20721" w:rsidRDefault="00343EA2" w:rsidP="00C20721">
            <w:pPr>
              <w:jc w:val="center"/>
            </w:pPr>
            <w:r w:rsidRPr="00C20721">
              <w:t>100,0</w:t>
            </w:r>
          </w:p>
        </w:tc>
        <w:tc>
          <w:tcPr>
            <w:tcW w:w="325" w:type="pct"/>
            <w:tcMar>
              <w:left w:w="57" w:type="dxa"/>
              <w:right w:w="57" w:type="dxa"/>
            </w:tcMar>
            <w:vAlign w:val="center"/>
          </w:tcPr>
          <w:p w:rsidR="00343EA2" w:rsidRPr="00C20721" w:rsidRDefault="00343EA2" w:rsidP="00C20721">
            <w:pPr>
              <w:jc w:val="center"/>
            </w:pPr>
            <w:r w:rsidRPr="00C20721">
              <w:t>98,1</w:t>
            </w:r>
          </w:p>
        </w:tc>
      </w:tr>
    </w:tbl>
    <w:p w:rsidR="00343EA2" w:rsidRPr="00C20721" w:rsidRDefault="00343EA2" w:rsidP="00C20721">
      <w:pPr>
        <w:spacing w:before="120"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93,3% опрошенных. Ещё 6,7% респондентов указали, что условия приема их «скорее устраивают».</w:t>
      </w:r>
    </w:p>
    <w:p w:rsidR="00343EA2" w:rsidRPr="00C20721" w:rsidRDefault="00343EA2" w:rsidP="00C20721">
      <w:pPr>
        <w:spacing w:line="360" w:lineRule="auto"/>
        <w:ind w:firstLine="567"/>
        <w:jc w:val="both"/>
        <w:rPr>
          <w:sz w:val="28"/>
          <w:szCs w:val="28"/>
        </w:rPr>
      </w:pPr>
      <w:r w:rsidRPr="00C20721">
        <w:rPr>
          <w:sz w:val="28"/>
          <w:szCs w:val="28"/>
        </w:rPr>
        <w:t>Ни один из опрошенных не обращался с жалобой на качество предоставления муниципальных услуг.</w:t>
      </w:r>
    </w:p>
    <w:p w:rsidR="00343EA2" w:rsidRPr="00C20721" w:rsidRDefault="00343EA2" w:rsidP="00C20721">
      <w:pPr>
        <w:spacing w:line="360" w:lineRule="auto"/>
        <w:ind w:firstLine="567"/>
        <w:jc w:val="both"/>
        <w:rPr>
          <w:sz w:val="28"/>
          <w:szCs w:val="28"/>
        </w:rPr>
      </w:pPr>
      <w:r w:rsidRPr="00C20721">
        <w:rPr>
          <w:sz w:val="28"/>
          <w:szCs w:val="28"/>
        </w:rPr>
        <w:t xml:space="preserve">Большинство заявителей не получало соответствующие услуги ранее (97,8%), те, кто получал (2,2%) затруднились ответить на вопрос о том, улучшилось или нет качество предоставления услуг. </w:t>
      </w:r>
    </w:p>
    <w:p w:rsidR="00343EA2" w:rsidRPr="00C20721" w:rsidRDefault="00343EA2" w:rsidP="00C20721">
      <w:pPr>
        <w:spacing w:line="360" w:lineRule="auto"/>
        <w:ind w:firstLine="709"/>
        <w:jc w:val="both"/>
        <w:rPr>
          <w:sz w:val="28"/>
          <w:szCs w:val="28"/>
        </w:rPr>
      </w:pPr>
      <w:r w:rsidRPr="00C20721">
        <w:rPr>
          <w:sz w:val="28"/>
          <w:szCs w:val="28"/>
        </w:rPr>
        <w:t>В целях повышения уровня удовлетворенности заявителей качеством и доступностью предоставления услуг может быть рекомендовано следующее:</w:t>
      </w:r>
    </w:p>
    <w:p w:rsidR="00343EA2" w:rsidRPr="00C20721" w:rsidRDefault="00343EA2" w:rsidP="00C20721">
      <w:pPr>
        <w:tabs>
          <w:tab w:val="left" w:pos="1134"/>
        </w:tabs>
        <w:spacing w:line="360" w:lineRule="auto"/>
        <w:ind w:firstLine="709"/>
        <w:jc w:val="both"/>
        <w:rPr>
          <w:sz w:val="28"/>
          <w:szCs w:val="28"/>
        </w:rPr>
      </w:pPr>
      <w:r w:rsidRPr="00C20721">
        <w:rPr>
          <w:sz w:val="28"/>
          <w:szCs w:val="28"/>
        </w:rPr>
        <w:lastRenderedPageBreak/>
        <w:t>1.</w:t>
      </w:r>
      <w:r w:rsidRPr="00C20721">
        <w:rPr>
          <w:sz w:val="28"/>
          <w:szCs w:val="28"/>
        </w:rPr>
        <w:tab/>
        <w:t>Организация предоставления муниципальных услуг в МФЦ.</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Сокращение сроков предоставления муниципальных услуг.</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Разработка административных регламентов по всем (100%) муниципальным услугам.</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Внесение изменений в административные регламенты в целях:</w:t>
      </w:r>
    </w:p>
    <w:p w:rsidR="00343EA2" w:rsidRPr="00C20721" w:rsidRDefault="00343EA2" w:rsidP="00C20721">
      <w:pPr>
        <w:pStyle w:val="affc"/>
        <w:widowControl/>
        <w:numPr>
          <w:ilvl w:val="0"/>
          <w:numId w:val="322"/>
        </w:numPr>
        <w:tabs>
          <w:tab w:val="left" w:pos="426"/>
        </w:tabs>
        <w:spacing w:line="360" w:lineRule="auto"/>
        <w:ind w:left="0" w:firstLine="567"/>
        <w:jc w:val="both"/>
        <w:rPr>
          <w:sz w:val="28"/>
          <w:szCs w:val="28"/>
        </w:rPr>
      </w:pPr>
      <w:r w:rsidRPr="00C20721">
        <w:rPr>
          <w:sz w:val="28"/>
          <w:szCs w:val="28"/>
        </w:rPr>
        <w:t>сокращения и приведения в соответствие с фактическими нормативно установленных сроков ожидания в очереди на подачу документов;</w:t>
      </w:r>
    </w:p>
    <w:p w:rsidR="00343EA2" w:rsidRPr="00C20721" w:rsidRDefault="00343EA2" w:rsidP="00C20721">
      <w:pPr>
        <w:pStyle w:val="affc"/>
        <w:widowControl/>
        <w:numPr>
          <w:ilvl w:val="0"/>
          <w:numId w:val="322"/>
        </w:numPr>
        <w:tabs>
          <w:tab w:val="left" w:pos="426"/>
        </w:tabs>
        <w:spacing w:line="360" w:lineRule="auto"/>
        <w:ind w:left="0" w:firstLine="567"/>
        <w:jc w:val="both"/>
        <w:rPr>
          <w:sz w:val="28"/>
          <w:szCs w:val="28"/>
        </w:rPr>
      </w:pPr>
      <w:r w:rsidRPr="00C20721">
        <w:rPr>
          <w:sz w:val="28"/>
          <w:szCs w:val="28"/>
        </w:rPr>
        <w:t>установления нормативных сроков ожидания в очереди на получение результата услуги;</w:t>
      </w:r>
    </w:p>
    <w:p w:rsidR="00343EA2" w:rsidRPr="00C20721" w:rsidRDefault="00343EA2" w:rsidP="00C20721">
      <w:pPr>
        <w:pStyle w:val="affc"/>
        <w:widowControl/>
        <w:numPr>
          <w:ilvl w:val="0"/>
          <w:numId w:val="322"/>
        </w:numPr>
        <w:tabs>
          <w:tab w:val="left" w:pos="426"/>
        </w:tabs>
        <w:spacing w:line="360" w:lineRule="auto"/>
        <w:ind w:left="0" w:firstLine="567"/>
        <w:jc w:val="both"/>
        <w:rPr>
          <w:sz w:val="28"/>
          <w:szCs w:val="28"/>
        </w:rPr>
      </w:pPr>
      <w:r w:rsidRPr="00C20721">
        <w:rPr>
          <w:sz w:val="28"/>
          <w:szCs w:val="28"/>
        </w:rPr>
        <w:t>единообразного установления сроков предоставления муниципальных услуг, а также начала исчисления сроков предоставления услуг.</w:t>
      </w:r>
    </w:p>
    <w:p w:rsidR="00E2749E" w:rsidRPr="00C20721" w:rsidRDefault="00E2749E" w:rsidP="00C20721"/>
    <w:p w:rsidR="00E2749E" w:rsidRPr="00C20721" w:rsidRDefault="00E2749E" w:rsidP="00C20721"/>
    <w:p w:rsidR="00E2749E" w:rsidRPr="00C20721" w:rsidRDefault="00E2749E" w:rsidP="00C20721"/>
    <w:p w:rsidR="00146570" w:rsidRDefault="00146570">
      <w:pPr>
        <w:spacing w:after="160" w:line="259" w:lineRule="auto"/>
        <w:rPr>
          <w:b/>
          <w:caps/>
          <w:sz w:val="28"/>
          <w:szCs w:val="20"/>
        </w:rPr>
      </w:pPr>
      <w:bookmarkStart w:id="26" w:name="_Toc374636833"/>
      <w:r>
        <w:br w:type="page"/>
      </w:r>
    </w:p>
    <w:p w:rsidR="00E2749E" w:rsidRPr="00C20721" w:rsidRDefault="00297D04" w:rsidP="00146570">
      <w:pPr>
        <w:pStyle w:val="1ffe"/>
        <w:keepNext w:val="0"/>
        <w:keepLines w:val="0"/>
        <w:widowControl/>
        <w:spacing w:after="240" w:line="360" w:lineRule="auto"/>
        <w:ind w:firstLine="0"/>
        <w:jc w:val="center"/>
      </w:pPr>
      <w:bookmarkStart w:id="27" w:name="_Toc404699232"/>
      <w:r w:rsidRPr="00C20721">
        <w:lastRenderedPageBreak/>
        <w:t>Приложение 29</w:t>
      </w:r>
      <w:r w:rsidR="00146570">
        <w:br/>
      </w:r>
      <w:r w:rsidR="00E2749E" w:rsidRPr="00C20721">
        <w:t>Результаты мониторинга качества и доступности муниципальных услуг в Северном районе</w:t>
      </w:r>
      <w:bookmarkEnd w:id="26"/>
      <w:bookmarkEnd w:id="27"/>
    </w:p>
    <w:tbl>
      <w:tblPr>
        <w:tblW w:w="0" w:type="auto"/>
        <w:tblLook w:val="01E0" w:firstRow="1" w:lastRow="1" w:firstColumn="1" w:lastColumn="1" w:noHBand="0" w:noVBand="0"/>
      </w:tblPr>
      <w:tblGrid>
        <w:gridCol w:w="4503"/>
        <w:gridCol w:w="4819"/>
      </w:tblGrid>
      <w:tr w:rsidR="00726BA8" w:rsidRPr="00C20721" w:rsidTr="00726BA8">
        <w:tc>
          <w:tcPr>
            <w:tcW w:w="4503" w:type="dxa"/>
          </w:tcPr>
          <w:p w:rsidR="00726BA8" w:rsidRPr="00C20721" w:rsidRDefault="00726BA8" w:rsidP="00C20721">
            <w:pPr>
              <w:rPr>
                <w:b/>
                <w:sz w:val="28"/>
                <w:szCs w:val="28"/>
              </w:rPr>
            </w:pPr>
            <w:r w:rsidRPr="00C20721">
              <w:rPr>
                <w:b/>
                <w:sz w:val="28"/>
                <w:szCs w:val="28"/>
              </w:rPr>
              <w:t>Место проведения  опроса:</w:t>
            </w:r>
          </w:p>
          <w:p w:rsidR="00726BA8" w:rsidRPr="00C20721" w:rsidRDefault="00726BA8" w:rsidP="00C20721">
            <w:pPr>
              <w:rPr>
                <w:b/>
                <w:sz w:val="28"/>
                <w:szCs w:val="28"/>
              </w:rPr>
            </w:pPr>
          </w:p>
        </w:tc>
        <w:tc>
          <w:tcPr>
            <w:tcW w:w="4819" w:type="dxa"/>
          </w:tcPr>
          <w:p w:rsidR="00726BA8" w:rsidRPr="00C20721" w:rsidRDefault="00726BA8" w:rsidP="00C20721">
            <w:pPr>
              <w:rPr>
                <w:sz w:val="28"/>
                <w:szCs w:val="28"/>
              </w:rPr>
            </w:pPr>
            <w:r w:rsidRPr="00C20721">
              <w:rPr>
                <w:sz w:val="28"/>
                <w:szCs w:val="28"/>
              </w:rPr>
              <w:t>Администрация Северного района</w:t>
            </w:r>
          </w:p>
          <w:p w:rsidR="00726BA8" w:rsidRPr="00C20721" w:rsidRDefault="00726BA8" w:rsidP="00C20721">
            <w:pPr>
              <w:rPr>
                <w:sz w:val="28"/>
                <w:szCs w:val="28"/>
              </w:rPr>
            </w:pPr>
            <w:r w:rsidRPr="00C20721">
              <w:rPr>
                <w:sz w:val="28"/>
                <w:szCs w:val="28"/>
              </w:rPr>
              <w:t>Администрация с. Северное</w:t>
            </w:r>
          </w:p>
        </w:tc>
      </w:tr>
      <w:tr w:rsidR="00726BA8" w:rsidRPr="00C20721" w:rsidTr="00726BA8">
        <w:tc>
          <w:tcPr>
            <w:tcW w:w="4503" w:type="dxa"/>
          </w:tcPr>
          <w:p w:rsidR="00726BA8" w:rsidRPr="00C20721" w:rsidRDefault="00726BA8" w:rsidP="00C20721">
            <w:pPr>
              <w:rPr>
                <w:sz w:val="28"/>
                <w:szCs w:val="28"/>
              </w:rPr>
            </w:pPr>
            <w:r w:rsidRPr="00C20721">
              <w:rPr>
                <w:b/>
                <w:sz w:val="28"/>
                <w:szCs w:val="28"/>
              </w:rPr>
              <w:t>Общее количество опрошенных:</w:t>
            </w:r>
          </w:p>
        </w:tc>
        <w:tc>
          <w:tcPr>
            <w:tcW w:w="4819" w:type="dxa"/>
          </w:tcPr>
          <w:p w:rsidR="00726BA8" w:rsidRPr="00C20721" w:rsidRDefault="00726BA8" w:rsidP="00C20721">
            <w:pPr>
              <w:jc w:val="both"/>
              <w:rPr>
                <w:sz w:val="28"/>
                <w:szCs w:val="28"/>
              </w:rPr>
            </w:pPr>
            <w:r w:rsidRPr="00C20721">
              <w:rPr>
                <w:sz w:val="28"/>
                <w:szCs w:val="28"/>
              </w:rPr>
              <w:t>19</w:t>
            </w:r>
          </w:p>
        </w:tc>
      </w:tr>
    </w:tbl>
    <w:p w:rsidR="00726BA8" w:rsidRPr="00C20721" w:rsidRDefault="00726BA8" w:rsidP="00C20721">
      <w:pPr>
        <w:rPr>
          <w:sz w:val="28"/>
          <w:szCs w:val="28"/>
        </w:rPr>
      </w:pPr>
    </w:p>
    <w:p w:rsidR="00726BA8" w:rsidRPr="00C20721" w:rsidRDefault="00726BA8"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726BA8" w:rsidRPr="00C20721" w:rsidRDefault="00726BA8"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администрациях Северного района и с. Северное</w:t>
      </w:r>
    </w:p>
    <w:p w:rsidR="00726BA8" w:rsidRPr="00C20721" w:rsidRDefault="00726BA8" w:rsidP="00C20721">
      <w:pPr>
        <w:spacing w:line="360" w:lineRule="auto"/>
        <w:ind w:firstLine="709"/>
        <w:jc w:val="both"/>
        <w:rPr>
          <w:sz w:val="28"/>
          <w:szCs w:val="28"/>
        </w:rPr>
      </w:pPr>
      <w:r w:rsidRPr="00C20721">
        <w:rPr>
          <w:sz w:val="28"/>
          <w:szCs w:val="28"/>
        </w:rPr>
        <w:t>В ходе проведения опроса получателей услуг Северного района в мониторинг попали следующие муниципальные услуги, предоставляемые в органах местного самоуправления на территории Северного района:</w:t>
      </w:r>
    </w:p>
    <w:p w:rsidR="00726BA8" w:rsidRPr="00C20721" w:rsidRDefault="00726BA8" w:rsidP="00C20721">
      <w:pPr>
        <w:tabs>
          <w:tab w:val="left" w:pos="993"/>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r w:rsidR="00F332F2">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r w:rsidR="00F332F2">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r w:rsidR="00F332F2">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r w:rsidR="00F332F2">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5)</w:t>
      </w:r>
      <w:r w:rsidRPr="00C20721">
        <w:rPr>
          <w:sz w:val="28"/>
          <w:szCs w:val="28"/>
        </w:rPr>
        <w:tab/>
        <w:t>Предоставление земельных участков для индивидуального жилищного строительства</w:t>
      </w:r>
      <w:r w:rsidR="00F332F2">
        <w:rPr>
          <w:sz w:val="28"/>
          <w:szCs w:val="28"/>
        </w:rPr>
        <w:t>.</w:t>
      </w:r>
    </w:p>
    <w:p w:rsidR="00726BA8" w:rsidRPr="00C20721" w:rsidRDefault="00726BA8" w:rsidP="00C20721">
      <w:pPr>
        <w:tabs>
          <w:tab w:val="left" w:pos="993"/>
        </w:tabs>
        <w:spacing w:line="360" w:lineRule="auto"/>
        <w:ind w:firstLine="709"/>
        <w:jc w:val="both"/>
        <w:rPr>
          <w:sz w:val="28"/>
          <w:szCs w:val="28"/>
        </w:rPr>
      </w:pPr>
      <w:r w:rsidRPr="00C20721">
        <w:rPr>
          <w:sz w:val="28"/>
          <w:szCs w:val="28"/>
        </w:rPr>
        <w:t>6)</w:t>
      </w:r>
      <w:r w:rsidRPr="00C20721">
        <w:rPr>
          <w:sz w:val="28"/>
          <w:szCs w:val="28"/>
        </w:rPr>
        <w:tab/>
        <w:t>Подготовка и выдача разрешения на строительство индивидуальных жилых домов.</w:t>
      </w:r>
    </w:p>
    <w:p w:rsidR="00726BA8" w:rsidRPr="00C20721" w:rsidRDefault="00726BA8" w:rsidP="00C20721">
      <w:pPr>
        <w:spacing w:line="360" w:lineRule="auto"/>
        <w:ind w:firstLine="709"/>
        <w:jc w:val="both"/>
        <w:rPr>
          <w:sz w:val="28"/>
          <w:szCs w:val="28"/>
        </w:rPr>
      </w:pPr>
    </w:p>
    <w:p w:rsidR="00726BA8" w:rsidRPr="00C20721" w:rsidRDefault="00726BA8" w:rsidP="00C20721">
      <w:pPr>
        <w:spacing w:line="360" w:lineRule="auto"/>
        <w:ind w:firstLine="709"/>
        <w:jc w:val="both"/>
        <w:rPr>
          <w:sz w:val="28"/>
          <w:szCs w:val="28"/>
        </w:rPr>
      </w:pPr>
      <w:r w:rsidRPr="00C20721">
        <w:rPr>
          <w:sz w:val="28"/>
          <w:szCs w:val="28"/>
        </w:rPr>
        <w:lastRenderedPageBreak/>
        <w:t>Наиболее востребованной услугой была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(31,58% опрошенных). Также большое количество опрошенных обратились за получением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(36,84%).</w:t>
      </w:r>
    </w:p>
    <w:p w:rsidR="00726BA8" w:rsidRPr="00C20721" w:rsidRDefault="00726BA8"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726BA8" w:rsidRPr="00C20721" w:rsidRDefault="00726BA8" w:rsidP="00C20721">
      <w:pPr>
        <w:tabs>
          <w:tab w:val="left" w:pos="993"/>
        </w:tabs>
        <w:spacing w:line="360" w:lineRule="auto"/>
        <w:ind w:firstLine="709"/>
        <w:jc w:val="center"/>
        <w:rPr>
          <w:b/>
          <w:sz w:val="28"/>
          <w:szCs w:val="28"/>
        </w:rPr>
      </w:pPr>
      <w:r w:rsidRPr="00C20721">
        <w:rPr>
          <w:b/>
          <w:sz w:val="28"/>
          <w:szCs w:val="28"/>
        </w:rPr>
        <w:t>1. Нормативно-правовое обеспечение муниципальных услуг</w:t>
      </w:r>
    </w:p>
    <w:p w:rsidR="00726BA8" w:rsidRPr="00C20721" w:rsidRDefault="00726BA8"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726BA8" w:rsidRPr="00C20721" w:rsidRDefault="00726BA8" w:rsidP="00C20721">
      <w:pPr>
        <w:autoSpaceDE w:val="0"/>
        <w:autoSpaceDN w:val="0"/>
        <w:adjustRightInd w:val="0"/>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726BA8" w:rsidRPr="00C20721" w:rsidRDefault="00726BA8" w:rsidP="00146570">
      <w:pPr>
        <w:tabs>
          <w:tab w:val="left" w:pos="1134"/>
        </w:tabs>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726BA8" w:rsidRPr="00C20721" w:rsidRDefault="00726BA8" w:rsidP="00146570">
      <w:pPr>
        <w:pStyle w:val="affc"/>
        <w:widowControl/>
        <w:numPr>
          <w:ilvl w:val="0"/>
          <w:numId w:val="325"/>
        </w:numPr>
        <w:tabs>
          <w:tab w:val="left" w:pos="1134"/>
        </w:tabs>
        <w:spacing w:line="360" w:lineRule="auto"/>
        <w:ind w:left="0" w:firstLine="709"/>
        <w:jc w:val="both"/>
        <w:rPr>
          <w:sz w:val="28"/>
          <w:szCs w:val="28"/>
        </w:rPr>
      </w:pPr>
      <w:r w:rsidRPr="00C20721">
        <w:rPr>
          <w:sz w:val="28"/>
          <w:szCs w:val="28"/>
        </w:rPr>
        <w:t>Северного района на официальном сайте Администрации района (</w:t>
      </w:r>
      <w:hyperlink r:id="rId44" w:history="1">
        <w:r w:rsidRPr="00C20721">
          <w:rPr>
            <w:sz w:val="28"/>
            <w:szCs w:val="28"/>
          </w:rPr>
          <w:t>http://www.severnoe-nso.ru/index194.htm</w:t>
        </w:r>
      </w:hyperlink>
      <w:r w:rsidRPr="00C20721">
        <w:rPr>
          <w:sz w:val="28"/>
          <w:szCs w:val="28"/>
        </w:rPr>
        <w:t>)</w:t>
      </w:r>
    </w:p>
    <w:p w:rsidR="00726BA8" w:rsidRPr="00C20721" w:rsidRDefault="00726BA8" w:rsidP="00146570">
      <w:pPr>
        <w:pStyle w:val="affc"/>
        <w:widowControl/>
        <w:numPr>
          <w:ilvl w:val="0"/>
          <w:numId w:val="325"/>
        </w:numPr>
        <w:tabs>
          <w:tab w:val="left" w:pos="1134"/>
        </w:tabs>
        <w:spacing w:line="360" w:lineRule="auto"/>
        <w:ind w:left="0" w:firstLine="709"/>
        <w:jc w:val="both"/>
        <w:rPr>
          <w:sz w:val="28"/>
          <w:szCs w:val="28"/>
        </w:rPr>
      </w:pPr>
      <w:r w:rsidRPr="00C20721">
        <w:rPr>
          <w:sz w:val="28"/>
          <w:szCs w:val="28"/>
        </w:rPr>
        <w:t>села Северное на официальном сайте Администрации поселения (</w:t>
      </w:r>
      <w:hyperlink r:id="rId45" w:history="1">
        <w:r w:rsidRPr="00C20721">
          <w:rPr>
            <w:sz w:val="28"/>
            <w:szCs w:val="28"/>
          </w:rPr>
          <w:t>http://www.severnoe-nso.ru/index49.htm</w:t>
        </w:r>
      </w:hyperlink>
      <w:r w:rsidRPr="00C20721">
        <w:rPr>
          <w:sz w:val="28"/>
          <w:szCs w:val="28"/>
        </w:rPr>
        <w:t>)</w:t>
      </w:r>
    </w:p>
    <w:p w:rsidR="00726BA8" w:rsidRPr="00C20721" w:rsidRDefault="00726BA8" w:rsidP="00C20721">
      <w:pPr>
        <w:autoSpaceDE w:val="0"/>
        <w:autoSpaceDN w:val="0"/>
        <w:adjustRightInd w:val="0"/>
        <w:spacing w:line="360" w:lineRule="auto"/>
        <w:ind w:firstLine="540"/>
        <w:jc w:val="both"/>
        <w:rPr>
          <w:sz w:val="28"/>
          <w:szCs w:val="28"/>
        </w:rPr>
      </w:pPr>
      <w:r w:rsidRPr="00C20721">
        <w:rPr>
          <w:sz w:val="28"/>
          <w:szCs w:val="28"/>
        </w:rPr>
        <w:lastRenderedPageBreak/>
        <w:t xml:space="preserve">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табл.1. </w:t>
      </w:r>
    </w:p>
    <w:p w:rsidR="00726BA8" w:rsidRPr="00C20721" w:rsidRDefault="00726BA8"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
        <w:gridCol w:w="4317"/>
        <w:gridCol w:w="4643"/>
      </w:tblGrid>
      <w:tr w:rsidR="00726BA8" w:rsidRPr="00C20721" w:rsidTr="00726BA8">
        <w:trPr>
          <w:tblHeader/>
        </w:trPr>
        <w:tc>
          <w:tcPr>
            <w:tcW w:w="0" w:type="auto"/>
            <w:shd w:val="clear" w:color="auto" w:fill="auto"/>
          </w:tcPr>
          <w:p w:rsidR="00726BA8" w:rsidRPr="00C20721" w:rsidRDefault="00726BA8" w:rsidP="00C20721">
            <w:pPr>
              <w:spacing w:line="288" w:lineRule="auto"/>
              <w:jc w:val="center"/>
              <w:rPr>
                <w:b/>
              </w:rPr>
            </w:pPr>
            <w:r w:rsidRPr="00C20721">
              <w:rPr>
                <w:b/>
              </w:rPr>
              <w:t>№ п/п</w:t>
            </w:r>
          </w:p>
        </w:tc>
        <w:tc>
          <w:tcPr>
            <w:tcW w:w="4317" w:type="dxa"/>
            <w:shd w:val="clear" w:color="auto" w:fill="auto"/>
            <w:vAlign w:val="center"/>
          </w:tcPr>
          <w:p w:rsidR="00726BA8" w:rsidRPr="00C20721" w:rsidRDefault="00726BA8" w:rsidP="00C20721">
            <w:pPr>
              <w:spacing w:line="288" w:lineRule="auto"/>
              <w:jc w:val="center"/>
              <w:rPr>
                <w:b/>
              </w:rPr>
            </w:pPr>
            <w:r w:rsidRPr="00C20721">
              <w:rPr>
                <w:b/>
              </w:rPr>
              <w:t>Наименование услуги</w:t>
            </w:r>
          </w:p>
        </w:tc>
        <w:tc>
          <w:tcPr>
            <w:tcW w:w="4643" w:type="dxa"/>
            <w:shd w:val="clear" w:color="auto" w:fill="auto"/>
          </w:tcPr>
          <w:p w:rsidR="00726BA8" w:rsidRPr="00C20721" w:rsidRDefault="00726BA8" w:rsidP="00C20721">
            <w:pPr>
              <w:spacing w:line="288" w:lineRule="auto"/>
              <w:jc w:val="center"/>
              <w:rPr>
                <w:b/>
              </w:rPr>
            </w:pPr>
            <w:r w:rsidRPr="00C20721">
              <w:rPr>
                <w:b/>
              </w:rPr>
              <w:t>Реквизиты нормативных правовых актов об утверждении административного регламента</w:t>
            </w:r>
          </w:p>
        </w:tc>
      </w:tr>
      <w:tr w:rsidR="00726BA8" w:rsidRPr="00C20721" w:rsidTr="00726BA8">
        <w:tc>
          <w:tcPr>
            <w:tcW w:w="0" w:type="auto"/>
            <w:shd w:val="clear" w:color="auto" w:fill="auto"/>
          </w:tcPr>
          <w:p w:rsidR="00726BA8" w:rsidRPr="00C20721" w:rsidRDefault="00726BA8" w:rsidP="00C20721">
            <w:pPr>
              <w:spacing w:line="288" w:lineRule="auto"/>
            </w:pPr>
            <w:r w:rsidRPr="00C20721">
              <w:t>1.</w:t>
            </w:r>
          </w:p>
        </w:tc>
        <w:tc>
          <w:tcPr>
            <w:tcW w:w="4317" w:type="dxa"/>
            <w:shd w:val="clear" w:color="auto" w:fill="auto"/>
          </w:tcPr>
          <w:p w:rsidR="00726BA8" w:rsidRPr="00C20721" w:rsidRDefault="00726BA8" w:rsidP="00C20721">
            <w:pPr>
              <w:spacing w:line="288" w:lineRule="auto"/>
            </w:pPr>
            <w:r w:rsidRPr="00C20721">
              <w:t>Прием заявлений, постановка на учет и зачисление детей в образовательные учреждения, реализующие основную образовательную программу дошколь</w:t>
            </w:r>
            <w:r w:rsidRPr="00C20721">
              <w:softHyphen/>
              <w:t>ного образования (детские сады)</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района от 27.01.2012 №62 (с изм. и доп. от 24.10.2012 №744, от 31.01.14. № 89)</w:t>
            </w:r>
          </w:p>
        </w:tc>
      </w:tr>
      <w:tr w:rsidR="00726BA8" w:rsidRPr="00C20721" w:rsidTr="00726BA8">
        <w:tc>
          <w:tcPr>
            <w:tcW w:w="0" w:type="auto"/>
            <w:shd w:val="clear" w:color="auto" w:fill="auto"/>
          </w:tcPr>
          <w:p w:rsidR="00726BA8" w:rsidRPr="00C20721" w:rsidRDefault="00726BA8" w:rsidP="00C20721">
            <w:pPr>
              <w:spacing w:line="288" w:lineRule="auto"/>
            </w:pPr>
            <w:r w:rsidRPr="00C20721">
              <w:t>2</w:t>
            </w:r>
          </w:p>
        </w:tc>
        <w:tc>
          <w:tcPr>
            <w:tcW w:w="4317" w:type="dxa"/>
            <w:shd w:val="clear" w:color="auto" w:fill="auto"/>
          </w:tcPr>
          <w:p w:rsidR="00726BA8" w:rsidRPr="00C20721" w:rsidRDefault="00726BA8" w:rsidP="00C20721">
            <w:pPr>
              <w:spacing w:line="288" w:lineRule="auto"/>
            </w:pPr>
            <w:r w:rsidRPr="00C20721">
              <w:t>Предоставление жилых помещений по договорам социального найма</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21.01.2014 №13</w:t>
            </w:r>
          </w:p>
        </w:tc>
      </w:tr>
      <w:tr w:rsidR="00726BA8" w:rsidRPr="00C20721" w:rsidTr="00726BA8">
        <w:tc>
          <w:tcPr>
            <w:tcW w:w="0" w:type="auto"/>
            <w:shd w:val="clear" w:color="auto" w:fill="auto"/>
          </w:tcPr>
          <w:p w:rsidR="00726BA8" w:rsidRPr="00C20721" w:rsidRDefault="00726BA8" w:rsidP="00C20721">
            <w:pPr>
              <w:spacing w:line="288" w:lineRule="auto"/>
            </w:pPr>
            <w:r w:rsidRPr="00C20721">
              <w:t>3</w:t>
            </w:r>
          </w:p>
        </w:tc>
        <w:tc>
          <w:tcPr>
            <w:tcW w:w="4317" w:type="dxa"/>
            <w:shd w:val="clear" w:color="auto" w:fill="auto"/>
          </w:tcPr>
          <w:p w:rsidR="00726BA8" w:rsidRPr="00C20721" w:rsidRDefault="00726BA8" w:rsidP="00C20721">
            <w:pPr>
              <w:spacing w:line="288" w:lineRule="auto"/>
            </w:pPr>
            <w:r w:rsidRPr="00C20721">
              <w:t>Прием заявлений, документов, а также постановка граждан на учет в качестве нуждающихся в жилых помещениях.</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27.01.2014 №22</w:t>
            </w:r>
          </w:p>
        </w:tc>
      </w:tr>
      <w:tr w:rsidR="00726BA8" w:rsidRPr="00C20721" w:rsidTr="00726BA8">
        <w:tc>
          <w:tcPr>
            <w:tcW w:w="0" w:type="auto"/>
            <w:shd w:val="clear" w:color="auto" w:fill="auto"/>
          </w:tcPr>
          <w:p w:rsidR="00726BA8" w:rsidRPr="00C20721" w:rsidRDefault="00726BA8" w:rsidP="00C20721">
            <w:pPr>
              <w:spacing w:line="288" w:lineRule="auto"/>
            </w:pPr>
            <w:r w:rsidRPr="00C20721">
              <w:t>4</w:t>
            </w:r>
          </w:p>
        </w:tc>
        <w:tc>
          <w:tcPr>
            <w:tcW w:w="4317" w:type="dxa"/>
            <w:shd w:val="clear" w:color="auto" w:fill="auto"/>
          </w:tcPr>
          <w:p w:rsidR="00726BA8" w:rsidRPr="00C20721" w:rsidRDefault="00726BA8" w:rsidP="00C20721">
            <w:pPr>
              <w:spacing w:line="288" w:lineRule="auto"/>
            </w:pPr>
            <w:r w:rsidRPr="00C20721">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27.01.2014 №24</w:t>
            </w:r>
          </w:p>
        </w:tc>
      </w:tr>
      <w:tr w:rsidR="00726BA8" w:rsidRPr="00C20721" w:rsidTr="00726BA8">
        <w:tc>
          <w:tcPr>
            <w:tcW w:w="0" w:type="auto"/>
            <w:shd w:val="clear" w:color="auto" w:fill="auto"/>
          </w:tcPr>
          <w:p w:rsidR="00726BA8" w:rsidRPr="00C20721" w:rsidRDefault="00726BA8" w:rsidP="00C20721">
            <w:pPr>
              <w:spacing w:line="288" w:lineRule="auto"/>
            </w:pPr>
            <w:r w:rsidRPr="00C20721">
              <w:t>5</w:t>
            </w:r>
          </w:p>
        </w:tc>
        <w:tc>
          <w:tcPr>
            <w:tcW w:w="4317" w:type="dxa"/>
            <w:shd w:val="clear" w:color="auto" w:fill="auto"/>
          </w:tcPr>
          <w:p w:rsidR="00726BA8" w:rsidRPr="00C20721" w:rsidRDefault="00726BA8" w:rsidP="00C20721">
            <w:pPr>
              <w:spacing w:line="288" w:lineRule="auto"/>
            </w:pPr>
            <w:r w:rsidRPr="00C20721">
              <w:t>Выдача справки об использовании (неиспользовании) гражданином права на приватизацию жилых помещений</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27.01.2014 №43</w:t>
            </w:r>
          </w:p>
        </w:tc>
      </w:tr>
      <w:tr w:rsidR="00726BA8" w:rsidRPr="00C20721" w:rsidTr="00726BA8">
        <w:tc>
          <w:tcPr>
            <w:tcW w:w="0" w:type="auto"/>
            <w:shd w:val="clear" w:color="auto" w:fill="auto"/>
          </w:tcPr>
          <w:p w:rsidR="00726BA8" w:rsidRPr="00C20721" w:rsidRDefault="00726BA8" w:rsidP="00C20721">
            <w:pPr>
              <w:spacing w:line="288" w:lineRule="auto"/>
            </w:pPr>
            <w:r w:rsidRPr="00C20721">
              <w:t>6</w:t>
            </w:r>
          </w:p>
        </w:tc>
        <w:tc>
          <w:tcPr>
            <w:tcW w:w="4317" w:type="dxa"/>
            <w:shd w:val="clear" w:color="auto" w:fill="auto"/>
          </w:tcPr>
          <w:p w:rsidR="00726BA8" w:rsidRPr="00C20721" w:rsidRDefault="00726BA8" w:rsidP="00C20721">
            <w:pPr>
              <w:spacing w:line="288" w:lineRule="auto"/>
            </w:pPr>
            <w:r w:rsidRPr="00C20721">
              <w:t>Предоставление в аренду имущества муниципальной казны без проведения торгов</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27.01.2014 №40</w:t>
            </w:r>
          </w:p>
        </w:tc>
      </w:tr>
      <w:tr w:rsidR="00726BA8" w:rsidRPr="00C20721" w:rsidTr="00726BA8">
        <w:tc>
          <w:tcPr>
            <w:tcW w:w="0" w:type="auto"/>
            <w:shd w:val="clear" w:color="auto" w:fill="auto"/>
          </w:tcPr>
          <w:p w:rsidR="00726BA8" w:rsidRPr="00C20721" w:rsidRDefault="00726BA8" w:rsidP="00C20721">
            <w:pPr>
              <w:spacing w:line="288" w:lineRule="auto"/>
            </w:pPr>
            <w:r w:rsidRPr="00C20721">
              <w:t>7</w:t>
            </w:r>
          </w:p>
        </w:tc>
        <w:tc>
          <w:tcPr>
            <w:tcW w:w="4317" w:type="dxa"/>
            <w:shd w:val="clear" w:color="auto" w:fill="auto"/>
          </w:tcPr>
          <w:p w:rsidR="00726BA8" w:rsidRPr="00C20721" w:rsidRDefault="00726BA8" w:rsidP="00C20721">
            <w:pPr>
              <w:spacing w:line="288" w:lineRule="auto"/>
            </w:pPr>
            <w:r w:rsidRPr="00C20721">
              <w:t>Выдача сведений из реестра муниципального имущества</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27.01.2014 №42</w:t>
            </w:r>
          </w:p>
        </w:tc>
      </w:tr>
      <w:tr w:rsidR="00726BA8" w:rsidRPr="00C20721" w:rsidTr="00726BA8">
        <w:tc>
          <w:tcPr>
            <w:tcW w:w="0" w:type="auto"/>
            <w:shd w:val="clear" w:color="auto" w:fill="auto"/>
          </w:tcPr>
          <w:p w:rsidR="00726BA8" w:rsidRPr="00C20721" w:rsidRDefault="00726BA8" w:rsidP="00C20721">
            <w:pPr>
              <w:spacing w:line="288" w:lineRule="auto"/>
            </w:pPr>
            <w:r w:rsidRPr="00C20721">
              <w:t>8</w:t>
            </w:r>
          </w:p>
        </w:tc>
        <w:tc>
          <w:tcPr>
            <w:tcW w:w="4317" w:type="dxa"/>
            <w:shd w:val="clear" w:color="auto" w:fill="auto"/>
          </w:tcPr>
          <w:p w:rsidR="00726BA8" w:rsidRPr="00C20721" w:rsidRDefault="00726BA8" w:rsidP="00C20721">
            <w:pPr>
              <w:spacing w:line="288" w:lineRule="auto"/>
            </w:pPr>
            <w:r w:rsidRPr="00C20721">
              <w:t>Предоставление в собственность граждан земельных участков для ведения садоводства, огородничества и дачного хозяйства</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района от 30.11.2011 №689 (с изм. и доп. от 08.07.2014 №423)</w:t>
            </w:r>
          </w:p>
        </w:tc>
      </w:tr>
      <w:tr w:rsidR="00726BA8" w:rsidRPr="00C20721" w:rsidTr="00726BA8">
        <w:tc>
          <w:tcPr>
            <w:tcW w:w="0" w:type="auto"/>
            <w:shd w:val="clear" w:color="auto" w:fill="auto"/>
          </w:tcPr>
          <w:p w:rsidR="00726BA8" w:rsidRPr="00C20721" w:rsidRDefault="00726BA8" w:rsidP="00C20721">
            <w:pPr>
              <w:spacing w:line="288" w:lineRule="auto"/>
            </w:pPr>
            <w:r w:rsidRPr="00C20721">
              <w:t>9</w:t>
            </w:r>
          </w:p>
        </w:tc>
        <w:tc>
          <w:tcPr>
            <w:tcW w:w="4317" w:type="dxa"/>
            <w:shd w:val="clear" w:color="auto" w:fill="auto"/>
          </w:tcPr>
          <w:p w:rsidR="00726BA8" w:rsidRPr="00C20721" w:rsidRDefault="00726BA8" w:rsidP="00C20721">
            <w:pPr>
              <w:spacing w:line="288" w:lineRule="auto"/>
            </w:pPr>
            <w:r w:rsidRPr="00C20721">
              <w:t>Предоставление земельных участков для индивидуального жилищного строительства</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района от 23.05.2014 №342</w:t>
            </w:r>
          </w:p>
        </w:tc>
      </w:tr>
      <w:tr w:rsidR="00726BA8" w:rsidRPr="00C20721" w:rsidTr="00726BA8">
        <w:tc>
          <w:tcPr>
            <w:tcW w:w="0" w:type="auto"/>
            <w:shd w:val="clear" w:color="auto" w:fill="auto"/>
          </w:tcPr>
          <w:p w:rsidR="00726BA8" w:rsidRPr="00C20721" w:rsidRDefault="00726BA8" w:rsidP="00C20721">
            <w:pPr>
              <w:spacing w:line="288" w:lineRule="auto"/>
            </w:pPr>
            <w:r w:rsidRPr="00C20721">
              <w:lastRenderedPageBreak/>
              <w:t>10</w:t>
            </w:r>
          </w:p>
        </w:tc>
        <w:tc>
          <w:tcPr>
            <w:tcW w:w="4317" w:type="dxa"/>
            <w:shd w:val="clear" w:color="auto" w:fill="auto"/>
          </w:tcPr>
          <w:p w:rsidR="00726BA8" w:rsidRPr="00C20721" w:rsidRDefault="00726BA8" w:rsidP="00C20721">
            <w:pPr>
              <w:spacing w:line="288" w:lineRule="auto"/>
            </w:pPr>
            <w:r w:rsidRPr="00C20721">
              <w:t>Прием заявлений и выдача документов о согласовании переустройства и (или) перепланировки жилого помещения</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27.01.14 №37</w:t>
            </w:r>
          </w:p>
        </w:tc>
      </w:tr>
      <w:tr w:rsidR="00726BA8" w:rsidRPr="00C20721" w:rsidTr="00726BA8">
        <w:tc>
          <w:tcPr>
            <w:tcW w:w="0" w:type="auto"/>
            <w:shd w:val="clear" w:color="auto" w:fill="auto"/>
          </w:tcPr>
          <w:p w:rsidR="00726BA8" w:rsidRPr="00C20721" w:rsidRDefault="00726BA8" w:rsidP="00C20721">
            <w:pPr>
              <w:spacing w:line="288" w:lineRule="auto"/>
            </w:pPr>
            <w:r w:rsidRPr="00C20721">
              <w:t>11</w:t>
            </w:r>
          </w:p>
        </w:tc>
        <w:tc>
          <w:tcPr>
            <w:tcW w:w="4317" w:type="dxa"/>
            <w:shd w:val="clear" w:color="auto" w:fill="auto"/>
          </w:tcPr>
          <w:p w:rsidR="00726BA8" w:rsidRPr="00C20721" w:rsidRDefault="00726BA8" w:rsidP="00C20721">
            <w:pPr>
              <w:spacing w:line="288" w:lineRule="auto"/>
            </w:pPr>
            <w:r w:rsidRPr="00C20721">
              <w:t>Принятие документов, а также выдача решений о переводе или об отказе в переводе жилого помещения в нежилое помещение</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27.01.14 №38</w:t>
            </w:r>
          </w:p>
        </w:tc>
      </w:tr>
      <w:tr w:rsidR="00726BA8" w:rsidRPr="00C20721" w:rsidTr="00726BA8">
        <w:tc>
          <w:tcPr>
            <w:tcW w:w="0" w:type="auto"/>
            <w:shd w:val="clear" w:color="auto" w:fill="auto"/>
          </w:tcPr>
          <w:p w:rsidR="00726BA8" w:rsidRPr="00C20721" w:rsidRDefault="00726BA8" w:rsidP="00C20721">
            <w:pPr>
              <w:spacing w:line="288" w:lineRule="auto"/>
            </w:pPr>
            <w:r w:rsidRPr="00C20721">
              <w:t>12</w:t>
            </w:r>
          </w:p>
        </w:tc>
        <w:tc>
          <w:tcPr>
            <w:tcW w:w="4317" w:type="dxa"/>
            <w:shd w:val="clear" w:color="auto" w:fill="auto"/>
          </w:tcPr>
          <w:p w:rsidR="00726BA8" w:rsidRPr="00C20721" w:rsidRDefault="00726BA8" w:rsidP="00C20721">
            <w:pPr>
              <w:spacing w:line="288" w:lineRule="auto"/>
            </w:pPr>
            <w:r w:rsidRPr="00C20721">
              <w:t>Подготовка и выдача разрешения на строительство индивидуальных жилых домов</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27.01.14 №47</w:t>
            </w:r>
          </w:p>
        </w:tc>
      </w:tr>
      <w:tr w:rsidR="00726BA8" w:rsidRPr="00C20721" w:rsidTr="00726BA8">
        <w:tc>
          <w:tcPr>
            <w:tcW w:w="0" w:type="auto"/>
            <w:shd w:val="clear" w:color="auto" w:fill="auto"/>
          </w:tcPr>
          <w:p w:rsidR="00726BA8" w:rsidRPr="00C20721" w:rsidRDefault="00726BA8" w:rsidP="00C20721">
            <w:pPr>
              <w:spacing w:line="288" w:lineRule="auto"/>
            </w:pPr>
            <w:r w:rsidRPr="00C20721">
              <w:t>13</w:t>
            </w:r>
          </w:p>
        </w:tc>
        <w:tc>
          <w:tcPr>
            <w:tcW w:w="4317" w:type="dxa"/>
            <w:shd w:val="clear" w:color="auto" w:fill="auto"/>
          </w:tcPr>
          <w:p w:rsidR="00726BA8" w:rsidRPr="00C20721" w:rsidRDefault="00726BA8" w:rsidP="00C20721">
            <w:pPr>
              <w:spacing w:line="288" w:lineRule="auto"/>
            </w:pPr>
            <w:r w:rsidRPr="00C20721">
              <w:t>Подготовка и выдача разрешения на ввод индивидуальных жилых домов в эксплуатацию.</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27.01.14 №48</w:t>
            </w:r>
          </w:p>
        </w:tc>
      </w:tr>
      <w:tr w:rsidR="00726BA8" w:rsidRPr="00C20721" w:rsidTr="00726BA8">
        <w:tc>
          <w:tcPr>
            <w:tcW w:w="0" w:type="auto"/>
            <w:shd w:val="clear" w:color="auto" w:fill="auto"/>
          </w:tcPr>
          <w:p w:rsidR="00726BA8" w:rsidRPr="00C20721" w:rsidRDefault="00726BA8" w:rsidP="00C20721">
            <w:pPr>
              <w:spacing w:line="288" w:lineRule="auto"/>
            </w:pPr>
            <w:r w:rsidRPr="00C20721">
              <w:t>14</w:t>
            </w:r>
          </w:p>
        </w:tc>
        <w:tc>
          <w:tcPr>
            <w:tcW w:w="4317" w:type="dxa"/>
            <w:shd w:val="clear" w:color="auto" w:fill="auto"/>
          </w:tcPr>
          <w:p w:rsidR="00726BA8" w:rsidRPr="00C20721" w:rsidRDefault="00726BA8" w:rsidP="00C20721">
            <w:pPr>
              <w:spacing w:line="288" w:lineRule="auto"/>
            </w:pPr>
            <w:r w:rsidRPr="00C20721">
              <w:t>Присвоение, изменение и аннулирование адресов объектов недвижимости</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сельсовета от 27.01.14 №49</w:t>
            </w:r>
          </w:p>
        </w:tc>
      </w:tr>
      <w:tr w:rsidR="00726BA8" w:rsidRPr="00C20721" w:rsidTr="00726BA8">
        <w:tc>
          <w:tcPr>
            <w:tcW w:w="0" w:type="auto"/>
            <w:shd w:val="clear" w:color="auto" w:fill="auto"/>
          </w:tcPr>
          <w:p w:rsidR="00726BA8" w:rsidRPr="00C20721" w:rsidRDefault="00726BA8" w:rsidP="00C20721">
            <w:pPr>
              <w:spacing w:line="288" w:lineRule="auto"/>
            </w:pPr>
            <w:r w:rsidRPr="00C20721">
              <w:t>15</w:t>
            </w:r>
          </w:p>
        </w:tc>
        <w:tc>
          <w:tcPr>
            <w:tcW w:w="4317" w:type="dxa"/>
            <w:shd w:val="clear" w:color="auto" w:fill="auto"/>
          </w:tcPr>
          <w:p w:rsidR="00726BA8" w:rsidRPr="00C20721" w:rsidRDefault="00726BA8" w:rsidP="00C20721">
            <w:pPr>
              <w:spacing w:line="288" w:lineRule="auto"/>
            </w:pPr>
            <w:r w:rsidRPr="00C20721">
              <w:t>Выдача разрешения на установку рекламных конструкций, аннулирование таких разрешений</w:t>
            </w:r>
          </w:p>
        </w:tc>
        <w:tc>
          <w:tcPr>
            <w:tcW w:w="4643" w:type="dxa"/>
            <w:shd w:val="clear" w:color="auto" w:fill="auto"/>
            <w:vAlign w:val="center"/>
          </w:tcPr>
          <w:p w:rsidR="00726BA8" w:rsidRPr="00C20721" w:rsidRDefault="00726BA8" w:rsidP="00C20721">
            <w:pPr>
              <w:spacing w:line="288" w:lineRule="auto"/>
            </w:pPr>
            <w:r w:rsidRPr="00C20721">
              <w:t>Постановление администрации Северного района от 23.05.2013 №255 (с изм. и доп. от 31.01.14. № 81)</w:t>
            </w:r>
          </w:p>
        </w:tc>
      </w:tr>
      <w:tr w:rsidR="00726BA8" w:rsidRPr="00C20721" w:rsidTr="00726BA8">
        <w:tc>
          <w:tcPr>
            <w:tcW w:w="0" w:type="auto"/>
            <w:shd w:val="clear" w:color="auto" w:fill="auto"/>
          </w:tcPr>
          <w:p w:rsidR="00726BA8" w:rsidRPr="00C20721" w:rsidRDefault="00726BA8" w:rsidP="00C20721">
            <w:pPr>
              <w:spacing w:line="288" w:lineRule="auto"/>
            </w:pPr>
            <w:r w:rsidRPr="00C20721">
              <w:t>16</w:t>
            </w:r>
          </w:p>
        </w:tc>
        <w:tc>
          <w:tcPr>
            <w:tcW w:w="4317" w:type="dxa"/>
            <w:shd w:val="clear" w:color="auto" w:fill="auto"/>
          </w:tcPr>
          <w:p w:rsidR="00726BA8" w:rsidRPr="00C20721" w:rsidRDefault="00726BA8" w:rsidP="00C20721">
            <w:pPr>
              <w:spacing w:line="288" w:lineRule="auto"/>
            </w:pPr>
            <w:r w:rsidRPr="00C20721">
              <w:t>Подготовка и утверждение градостроительного плана земельного участка в виде отдельного документа</w:t>
            </w:r>
          </w:p>
        </w:tc>
        <w:tc>
          <w:tcPr>
            <w:tcW w:w="4643" w:type="dxa"/>
            <w:shd w:val="clear" w:color="auto" w:fill="auto"/>
            <w:vAlign w:val="center"/>
          </w:tcPr>
          <w:p w:rsidR="00726BA8" w:rsidRPr="00C20721" w:rsidRDefault="00726BA8" w:rsidP="00C20721">
            <w:pPr>
              <w:spacing w:line="288" w:lineRule="auto"/>
              <w:rPr>
                <w:color w:val="FF0000"/>
              </w:rPr>
            </w:pPr>
            <w:r w:rsidRPr="00C20721">
              <w:rPr>
                <w:color w:val="FF0000"/>
              </w:rPr>
              <w:t>регламент не выявлен</w:t>
            </w:r>
            <w:r w:rsidRPr="00C20721">
              <w:rPr>
                <w:rStyle w:val="af2"/>
                <w:color w:val="FF0000"/>
              </w:rPr>
              <w:footnoteReference w:id="97"/>
            </w:r>
          </w:p>
        </w:tc>
      </w:tr>
    </w:tbl>
    <w:p w:rsidR="00726BA8" w:rsidRPr="00C20721" w:rsidRDefault="00726BA8" w:rsidP="00C20721">
      <w:pPr>
        <w:spacing w:before="120" w:line="360" w:lineRule="auto"/>
        <w:ind w:firstLine="709"/>
        <w:jc w:val="both"/>
        <w:rPr>
          <w:sz w:val="28"/>
          <w:szCs w:val="28"/>
        </w:rPr>
      </w:pPr>
      <w:r w:rsidRPr="00C20721">
        <w:rPr>
          <w:sz w:val="28"/>
          <w:szCs w:val="28"/>
        </w:rPr>
        <w:t xml:space="preserve">Таким образом, в Северном районе выявлено 15 регламентов по 16 услугам, т.е. уровень регламентации в Чановском районе оставил 93,75%. </w:t>
      </w:r>
    </w:p>
    <w:p w:rsidR="00726BA8" w:rsidRPr="00C20721" w:rsidRDefault="00726BA8"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726BA8" w:rsidRPr="00C20721" w:rsidRDefault="00726BA8"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 xml:space="preserve">некорректно указываются услуги, необходимые и обязательные для получения муниципальной услуги. </w:t>
      </w:r>
      <w:r w:rsidRPr="00C20721">
        <w:rPr>
          <w:sz w:val="28"/>
          <w:szCs w:val="28"/>
        </w:rPr>
        <w:t>В частности, в административном регламенте предоставления муниципальной услуги «Прием заявлений, документов, а также постановка граждан на учет в качестве нуждающихся в жилых помещениях» в качестве услуг, которые являются необходимыми и обязательными для предоставления муниципальной услуги, указаны:</w:t>
      </w:r>
    </w:p>
    <w:p w:rsidR="00726BA8" w:rsidRPr="00C20721" w:rsidRDefault="00726BA8" w:rsidP="00C20721">
      <w:pPr>
        <w:tabs>
          <w:tab w:val="left" w:pos="993"/>
        </w:tabs>
        <w:spacing w:line="360" w:lineRule="auto"/>
        <w:ind w:left="426"/>
        <w:jc w:val="both"/>
        <w:rPr>
          <w:sz w:val="28"/>
          <w:szCs w:val="28"/>
        </w:rPr>
      </w:pPr>
      <w:r w:rsidRPr="00C20721">
        <w:rPr>
          <w:sz w:val="28"/>
          <w:szCs w:val="28"/>
        </w:rPr>
        <w:lastRenderedPageBreak/>
        <w:t>- государственная услуга по выдаче выписки из Единого Государственного Реестра Прав;</w:t>
      </w:r>
    </w:p>
    <w:p w:rsidR="00726BA8" w:rsidRPr="00C20721" w:rsidRDefault="00726BA8" w:rsidP="00C20721">
      <w:pPr>
        <w:tabs>
          <w:tab w:val="left" w:pos="993"/>
        </w:tabs>
        <w:spacing w:line="360" w:lineRule="auto"/>
        <w:ind w:left="426"/>
        <w:jc w:val="both"/>
        <w:rPr>
          <w:sz w:val="28"/>
          <w:szCs w:val="28"/>
        </w:rPr>
      </w:pPr>
      <w:r w:rsidRPr="00C20721">
        <w:rPr>
          <w:sz w:val="28"/>
          <w:szCs w:val="28"/>
        </w:rPr>
        <w:t>- муниципальная услуга по признанию граждан малоимущими в целях постановки на учет в качестве нуждающихся в жилых помещениях;</w:t>
      </w:r>
    </w:p>
    <w:p w:rsidR="00726BA8" w:rsidRPr="00C20721" w:rsidRDefault="00726BA8" w:rsidP="00C20721">
      <w:pPr>
        <w:tabs>
          <w:tab w:val="left" w:pos="993"/>
        </w:tabs>
        <w:spacing w:line="360" w:lineRule="auto"/>
        <w:ind w:left="426"/>
        <w:jc w:val="both"/>
        <w:rPr>
          <w:sz w:val="28"/>
          <w:szCs w:val="28"/>
        </w:rPr>
      </w:pPr>
      <w:r w:rsidRPr="00C20721">
        <w:rPr>
          <w:sz w:val="28"/>
          <w:szCs w:val="28"/>
        </w:rPr>
        <w:t>- государственная услуга по выдаче справки Медико-социальной экспертизы;</w:t>
      </w:r>
    </w:p>
    <w:p w:rsidR="00726BA8" w:rsidRPr="00C20721" w:rsidRDefault="00726BA8" w:rsidP="00C20721">
      <w:pPr>
        <w:tabs>
          <w:tab w:val="left" w:pos="993"/>
        </w:tabs>
        <w:spacing w:line="360" w:lineRule="auto"/>
        <w:ind w:left="426"/>
        <w:jc w:val="both"/>
        <w:rPr>
          <w:sz w:val="28"/>
          <w:szCs w:val="28"/>
        </w:rPr>
      </w:pPr>
      <w:r w:rsidRPr="00C20721">
        <w:rPr>
          <w:sz w:val="28"/>
          <w:szCs w:val="28"/>
        </w:rPr>
        <w:t>- государственная услуга по выдаче удостоверения «Ветеран Великой Отечественной войны»;</w:t>
      </w:r>
    </w:p>
    <w:p w:rsidR="00726BA8" w:rsidRPr="00C20721" w:rsidRDefault="00726BA8" w:rsidP="00C20721">
      <w:pPr>
        <w:tabs>
          <w:tab w:val="left" w:pos="993"/>
        </w:tabs>
        <w:spacing w:line="360" w:lineRule="auto"/>
        <w:ind w:left="426"/>
        <w:jc w:val="both"/>
        <w:rPr>
          <w:sz w:val="28"/>
          <w:szCs w:val="28"/>
        </w:rPr>
      </w:pPr>
      <w:r w:rsidRPr="00C20721">
        <w:rPr>
          <w:sz w:val="28"/>
          <w:szCs w:val="28"/>
        </w:rPr>
        <w:t>- государственная услуга по выдаче удостоверения инвалида Отечественной войны;</w:t>
      </w:r>
    </w:p>
    <w:p w:rsidR="00726BA8" w:rsidRPr="00C20721" w:rsidRDefault="00726BA8" w:rsidP="00C20721">
      <w:pPr>
        <w:tabs>
          <w:tab w:val="left" w:pos="993"/>
        </w:tabs>
        <w:spacing w:line="360" w:lineRule="auto"/>
        <w:ind w:left="426"/>
        <w:jc w:val="both"/>
        <w:rPr>
          <w:sz w:val="28"/>
          <w:szCs w:val="28"/>
        </w:rPr>
      </w:pPr>
      <w:r w:rsidRPr="00C20721">
        <w:rPr>
          <w:sz w:val="28"/>
          <w:szCs w:val="28"/>
        </w:rPr>
        <w:t>- муниципальная услуга по признанию жилого дома (жилого помещения) не пригодным для проживания.</w:t>
      </w:r>
    </w:p>
    <w:p w:rsidR="00726BA8" w:rsidRPr="00C20721" w:rsidRDefault="00726BA8" w:rsidP="00C20721">
      <w:pPr>
        <w:spacing w:line="360" w:lineRule="auto"/>
        <w:ind w:firstLine="709"/>
        <w:jc w:val="both"/>
        <w:rPr>
          <w:sz w:val="28"/>
          <w:szCs w:val="28"/>
        </w:rPr>
      </w:pPr>
      <w:r w:rsidRPr="00C20721">
        <w:rPr>
          <w:sz w:val="28"/>
          <w:szCs w:val="28"/>
        </w:rPr>
        <w:t xml:space="preserve">В соответствии с требованиями Федерального закона от 27.07.2010 №210-ФЗ «Об организации предоставления государственных и муниципальных услуг», к услугам, необходимым и обязательным для предоставления государственных и муниципальных услуг являются услуги, предоставляемые организациями, участвующими в предоставлении государственных и муниципальных услуг. Большинство вышеперечисленных услуг предоставляются органами власти (местного самоуправления) и, соответственно, являются государственными или муниципальными услугами. Документы, выдаваемые в результате таких услуг, не подлежат обязательному предоставлению заявителем, и должны запрашиваться по каналам межведомственного взаимодействия. Кроме того, в отношении «государственной услуги по выдаче справки Медико-социальной экспертизы» необходимо заметить, что в соответствии с требованиями частей 1 и 6 статьи 7 Федерального закона от 27.07.2010 №210-ФЗ, документы, выдаваемые федеральными государственными учреждениями медико-социальной экспертизы, относятся к документам, предоставляемым заявителем лично. Это же замечание относится к таким документам как удостоверение «Ветеран Великой Отечественной войны»; удостоверение инвалида Отечественной войны – указанные документы относятся к категории «удостоверения и документы, подтверждающие право гражданина на получение </w:t>
      </w:r>
      <w:r w:rsidRPr="00C20721">
        <w:rPr>
          <w:sz w:val="28"/>
          <w:szCs w:val="28"/>
        </w:rPr>
        <w:lastRenderedPageBreak/>
        <w:t>социальной поддержки» и должны предоставляться лично заявителем, но не могут включаться в перечень услуг, необходимых и обязательных.</w:t>
      </w:r>
    </w:p>
    <w:p w:rsidR="00726BA8" w:rsidRPr="00C20721" w:rsidRDefault="00726BA8" w:rsidP="00C20721">
      <w:pPr>
        <w:pStyle w:val="affc"/>
        <w:widowControl/>
        <w:numPr>
          <w:ilvl w:val="0"/>
          <w:numId w:val="58"/>
        </w:numPr>
        <w:tabs>
          <w:tab w:val="left" w:pos="1276"/>
        </w:tabs>
        <w:spacing w:line="360" w:lineRule="auto"/>
        <w:ind w:left="0" w:firstLine="708"/>
        <w:jc w:val="both"/>
        <w:rPr>
          <w:sz w:val="28"/>
          <w:szCs w:val="28"/>
        </w:rPr>
      </w:pPr>
      <w:r w:rsidRPr="00C20721">
        <w:rPr>
          <w:i/>
          <w:sz w:val="28"/>
          <w:szCs w:val="28"/>
        </w:rPr>
        <w:t xml:space="preserve">По ряду услуг поселения определены неоправданно длительные сроки предоставления услуг, </w:t>
      </w:r>
      <w:r w:rsidRPr="00C20721">
        <w:rPr>
          <w:sz w:val="28"/>
          <w:szCs w:val="28"/>
        </w:rPr>
        <w:t>в частности, по услуге «Выдача справки об использовании (неиспользовании) гражданином права на приватизацию жилых помещений», «Выдача сведений из реестра муниципального имущества», «Присвоение, изменение и аннулирование адресов объектов недвижимости» срок предоставления услуги – 30 календарных дней, в то время как состав административных действий по этим услугам и общая практика их предоставления в целом по Новосибирской области позволяет сделать вывод о том, что достаточным сроком является 15 дней.</w:t>
      </w:r>
    </w:p>
    <w:p w:rsidR="00726BA8" w:rsidRPr="00C20721" w:rsidRDefault="00726BA8" w:rsidP="00C20721">
      <w:pPr>
        <w:spacing w:line="360" w:lineRule="auto"/>
        <w:ind w:firstLine="709"/>
        <w:jc w:val="both"/>
        <w:rPr>
          <w:sz w:val="28"/>
          <w:szCs w:val="28"/>
        </w:rPr>
      </w:pPr>
      <w:r w:rsidRPr="00C20721">
        <w:rPr>
          <w:sz w:val="28"/>
          <w:szCs w:val="28"/>
        </w:rPr>
        <w:t>В ходе проведенного исследования определено, что 100% респондентов хорошо знакомы с текстом административного регламента.</w:t>
      </w:r>
    </w:p>
    <w:p w:rsidR="00726BA8" w:rsidRPr="00C20721" w:rsidRDefault="00726BA8" w:rsidP="00C20721">
      <w:pPr>
        <w:spacing w:line="360" w:lineRule="auto"/>
        <w:ind w:left="360"/>
        <w:jc w:val="center"/>
        <w:rPr>
          <w:b/>
          <w:sz w:val="28"/>
          <w:szCs w:val="28"/>
        </w:rPr>
      </w:pPr>
      <w:r w:rsidRPr="00C20721">
        <w:rPr>
          <w:b/>
          <w:sz w:val="28"/>
          <w:szCs w:val="28"/>
        </w:rPr>
        <w:t>2. Оценка доступности услуг</w:t>
      </w:r>
    </w:p>
    <w:p w:rsidR="00726BA8" w:rsidRPr="00C20721" w:rsidRDefault="00726BA8"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5 баллов по пятибалльной шкале, что можно оценить как «отлично» (табл. 2).</w:t>
      </w:r>
    </w:p>
    <w:p w:rsidR="00726BA8" w:rsidRPr="00C20721" w:rsidRDefault="00726BA8" w:rsidP="00C20721">
      <w:pPr>
        <w:spacing w:line="360" w:lineRule="auto"/>
        <w:ind w:firstLine="709"/>
        <w:jc w:val="both"/>
        <w:rPr>
          <w:sz w:val="28"/>
          <w:szCs w:val="28"/>
        </w:rPr>
      </w:pPr>
      <w:r w:rsidRPr="00C20721">
        <w:rPr>
          <w:sz w:val="28"/>
          <w:szCs w:val="28"/>
        </w:rPr>
        <w:t>Уровень доступности, по мнению заявителей, улучшился по сравнению в ноябрем 2013 года, когда он оценивался в 4,62 балла.</w:t>
      </w:r>
    </w:p>
    <w:p w:rsidR="00726BA8" w:rsidRPr="00C20721" w:rsidRDefault="00726BA8" w:rsidP="00C20721">
      <w:pPr>
        <w:spacing w:line="360" w:lineRule="auto"/>
        <w:jc w:val="both"/>
        <w:rPr>
          <w:sz w:val="28"/>
          <w:szCs w:val="28"/>
        </w:rPr>
      </w:pPr>
      <w:r w:rsidRPr="00C20721">
        <w:rPr>
          <w:sz w:val="28"/>
          <w:szCs w:val="28"/>
        </w:rPr>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8"/>
        <w:gridCol w:w="728"/>
        <w:gridCol w:w="728"/>
        <w:gridCol w:w="728"/>
        <w:gridCol w:w="728"/>
        <w:gridCol w:w="728"/>
        <w:gridCol w:w="728"/>
        <w:gridCol w:w="1462"/>
      </w:tblGrid>
      <w:tr w:rsidR="00726BA8" w:rsidRPr="00C20721" w:rsidTr="00726BA8">
        <w:trPr>
          <w:trHeight w:val="330"/>
        </w:trPr>
        <w:tc>
          <w:tcPr>
            <w:tcW w:w="1973" w:type="pct"/>
            <w:shd w:val="clear" w:color="auto" w:fill="auto"/>
            <w:vAlign w:val="center"/>
          </w:tcPr>
          <w:p w:rsidR="00726BA8" w:rsidRPr="00C20721" w:rsidRDefault="00726BA8" w:rsidP="00C20721">
            <w:pPr>
              <w:jc w:val="center"/>
              <w:rPr>
                <w:b/>
                <w:bCs/>
                <w:color w:val="000000"/>
              </w:rPr>
            </w:pPr>
            <w:r w:rsidRPr="00C20721">
              <w:rPr>
                <w:b/>
                <w:bCs/>
                <w:color w:val="000000"/>
              </w:rPr>
              <w:t>Подкритерий доступности услуг</w:t>
            </w:r>
          </w:p>
        </w:tc>
        <w:tc>
          <w:tcPr>
            <w:tcW w:w="378" w:type="pct"/>
            <w:shd w:val="clear" w:color="auto" w:fill="auto"/>
            <w:noWrap/>
            <w:vAlign w:val="center"/>
          </w:tcPr>
          <w:p w:rsidR="00726BA8" w:rsidRPr="00C20721" w:rsidRDefault="00726BA8" w:rsidP="00C20721">
            <w:pPr>
              <w:jc w:val="center"/>
              <w:rPr>
                <w:b/>
                <w:color w:val="000000"/>
              </w:rPr>
            </w:pPr>
            <w:r w:rsidRPr="00C20721">
              <w:rPr>
                <w:b/>
                <w:color w:val="000000"/>
              </w:rPr>
              <w:t>1</w:t>
            </w:r>
          </w:p>
        </w:tc>
        <w:tc>
          <w:tcPr>
            <w:tcW w:w="378" w:type="pct"/>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378" w:type="pct"/>
            <w:shd w:val="clear" w:color="auto" w:fill="auto"/>
            <w:noWrap/>
            <w:vAlign w:val="center"/>
          </w:tcPr>
          <w:p w:rsidR="00726BA8" w:rsidRPr="00C20721" w:rsidRDefault="00726BA8" w:rsidP="00C20721">
            <w:pPr>
              <w:jc w:val="center"/>
              <w:rPr>
                <w:b/>
                <w:color w:val="000000"/>
              </w:rPr>
            </w:pPr>
            <w:r w:rsidRPr="00C20721">
              <w:rPr>
                <w:b/>
                <w:color w:val="000000"/>
              </w:rPr>
              <w:t>3</w:t>
            </w:r>
          </w:p>
        </w:tc>
        <w:tc>
          <w:tcPr>
            <w:tcW w:w="378" w:type="pct"/>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378" w:type="pct"/>
            <w:shd w:val="clear" w:color="auto" w:fill="auto"/>
            <w:noWrap/>
            <w:vAlign w:val="center"/>
          </w:tcPr>
          <w:p w:rsidR="00726BA8" w:rsidRPr="00C20721" w:rsidRDefault="00726BA8" w:rsidP="00C20721">
            <w:pPr>
              <w:jc w:val="center"/>
              <w:rPr>
                <w:b/>
                <w:color w:val="000000"/>
              </w:rPr>
            </w:pPr>
            <w:r w:rsidRPr="00C20721">
              <w:rPr>
                <w:b/>
                <w:color w:val="000000"/>
              </w:rPr>
              <w:t>9</w:t>
            </w:r>
          </w:p>
        </w:tc>
        <w:tc>
          <w:tcPr>
            <w:tcW w:w="378" w:type="pct"/>
            <w:shd w:val="clear" w:color="auto" w:fill="auto"/>
            <w:vAlign w:val="center"/>
          </w:tcPr>
          <w:p w:rsidR="00726BA8" w:rsidRPr="00C20721" w:rsidRDefault="00726BA8" w:rsidP="00C20721">
            <w:pPr>
              <w:jc w:val="center"/>
              <w:rPr>
                <w:b/>
                <w:color w:val="000000"/>
              </w:rPr>
            </w:pPr>
            <w:r w:rsidRPr="00C20721">
              <w:rPr>
                <w:b/>
                <w:color w:val="000000"/>
              </w:rPr>
              <w:t>12</w:t>
            </w:r>
          </w:p>
        </w:tc>
        <w:tc>
          <w:tcPr>
            <w:tcW w:w="759" w:type="pct"/>
            <w:shd w:val="clear" w:color="auto" w:fill="auto"/>
            <w:vAlign w:val="center"/>
          </w:tcPr>
          <w:p w:rsidR="00726BA8" w:rsidRPr="00C20721" w:rsidRDefault="00726BA8" w:rsidP="00C20721">
            <w:pPr>
              <w:jc w:val="center"/>
              <w:rPr>
                <w:b/>
                <w:bCs/>
                <w:color w:val="000000"/>
              </w:rPr>
            </w:pPr>
            <w:r w:rsidRPr="00C20721">
              <w:rPr>
                <w:b/>
                <w:bCs/>
                <w:color w:val="000000"/>
              </w:rPr>
              <w:t>Среднее значение</w:t>
            </w:r>
          </w:p>
        </w:tc>
      </w:tr>
      <w:tr w:rsidR="00726BA8" w:rsidRPr="00C20721" w:rsidTr="00726BA8">
        <w:trPr>
          <w:trHeight w:val="330"/>
        </w:trPr>
        <w:tc>
          <w:tcPr>
            <w:tcW w:w="1973" w:type="pct"/>
            <w:shd w:val="clear" w:color="auto" w:fill="auto"/>
          </w:tcPr>
          <w:p w:rsidR="00726BA8" w:rsidRPr="00C20721" w:rsidRDefault="00726BA8" w:rsidP="00C20721">
            <w:pPr>
              <w:rPr>
                <w:bCs/>
                <w:color w:val="000000"/>
              </w:rPr>
            </w:pPr>
            <w:r w:rsidRPr="00C20721">
              <w:rPr>
                <w:bCs/>
                <w:color w:val="000000"/>
              </w:rPr>
              <w:t>Доступность информации о порядке предоставления услуги</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vAlign w:val="center"/>
          </w:tcPr>
          <w:p w:rsidR="00726BA8" w:rsidRPr="00C20721" w:rsidRDefault="00726BA8" w:rsidP="00C20721">
            <w:pPr>
              <w:jc w:val="center"/>
            </w:pPr>
            <w:r w:rsidRPr="00C20721">
              <w:t>5,0</w:t>
            </w:r>
          </w:p>
        </w:tc>
        <w:tc>
          <w:tcPr>
            <w:tcW w:w="759" w:type="pct"/>
            <w:shd w:val="clear" w:color="auto" w:fill="auto"/>
            <w:vAlign w:val="center"/>
          </w:tcPr>
          <w:p w:rsidR="00726BA8" w:rsidRPr="00C20721" w:rsidRDefault="00726BA8" w:rsidP="00C20721">
            <w:pPr>
              <w:jc w:val="center"/>
            </w:pPr>
            <w:r w:rsidRPr="00C20721">
              <w:t>5,0</w:t>
            </w:r>
          </w:p>
        </w:tc>
      </w:tr>
      <w:tr w:rsidR="00726BA8" w:rsidRPr="00C20721" w:rsidTr="00726BA8">
        <w:trPr>
          <w:trHeight w:val="330"/>
        </w:trPr>
        <w:tc>
          <w:tcPr>
            <w:tcW w:w="1973" w:type="pct"/>
            <w:shd w:val="clear" w:color="auto" w:fill="auto"/>
          </w:tcPr>
          <w:p w:rsidR="00726BA8" w:rsidRPr="00C20721" w:rsidRDefault="00726BA8" w:rsidP="00C20721">
            <w:pPr>
              <w:rPr>
                <w:bCs/>
                <w:color w:val="000000"/>
              </w:rPr>
            </w:pPr>
            <w:r w:rsidRPr="00C20721">
              <w:rPr>
                <w:bCs/>
                <w:color w:val="000000"/>
              </w:rPr>
              <w:t>Полнота и понятность предоставленной информации</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vAlign w:val="center"/>
          </w:tcPr>
          <w:p w:rsidR="00726BA8" w:rsidRPr="00C20721" w:rsidRDefault="00726BA8" w:rsidP="00C20721">
            <w:pPr>
              <w:jc w:val="center"/>
            </w:pPr>
            <w:r w:rsidRPr="00C20721">
              <w:t>5,0</w:t>
            </w:r>
          </w:p>
        </w:tc>
        <w:tc>
          <w:tcPr>
            <w:tcW w:w="759" w:type="pct"/>
            <w:shd w:val="clear" w:color="auto" w:fill="auto"/>
            <w:vAlign w:val="center"/>
          </w:tcPr>
          <w:p w:rsidR="00726BA8" w:rsidRPr="00C20721" w:rsidRDefault="00726BA8" w:rsidP="00C20721">
            <w:pPr>
              <w:jc w:val="center"/>
            </w:pPr>
            <w:r w:rsidRPr="00C20721">
              <w:t>5,0</w:t>
            </w:r>
          </w:p>
        </w:tc>
      </w:tr>
      <w:tr w:rsidR="00726BA8" w:rsidRPr="00C20721" w:rsidTr="00726BA8">
        <w:trPr>
          <w:trHeight w:val="330"/>
        </w:trPr>
        <w:tc>
          <w:tcPr>
            <w:tcW w:w="1973" w:type="pct"/>
            <w:shd w:val="clear" w:color="auto" w:fill="auto"/>
          </w:tcPr>
          <w:p w:rsidR="00726BA8" w:rsidRPr="00C20721" w:rsidRDefault="00726BA8" w:rsidP="00C20721">
            <w:pPr>
              <w:rPr>
                <w:bCs/>
                <w:color w:val="000000"/>
              </w:rPr>
            </w:pPr>
            <w:r w:rsidRPr="00C20721">
              <w:rPr>
                <w:bCs/>
                <w:color w:val="000000"/>
              </w:rPr>
              <w:t>Удобство графика работы</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vAlign w:val="center"/>
          </w:tcPr>
          <w:p w:rsidR="00726BA8" w:rsidRPr="00C20721" w:rsidRDefault="00726BA8" w:rsidP="00C20721">
            <w:pPr>
              <w:jc w:val="center"/>
            </w:pPr>
            <w:r w:rsidRPr="00C20721">
              <w:t>5,0</w:t>
            </w:r>
          </w:p>
        </w:tc>
        <w:tc>
          <w:tcPr>
            <w:tcW w:w="759" w:type="pct"/>
            <w:shd w:val="clear" w:color="auto" w:fill="auto"/>
            <w:vAlign w:val="center"/>
          </w:tcPr>
          <w:p w:rsidR="00726BA8" w:rsidRPr="00C20721" w:rsidRDefault="00726BA8" w:rsidP="00C20721">
            <w:pPr>
              <w:jc w:val="center"/>
            </w:pPr>
            <w:r w:rsidRPr="00C20721">
              <w:t>5,0</w:t>
            </w:r>
          </w:p>
        </w:tc>
      </w:tr>
      <w:tr w:rsidR="00726BA8" w:rsidRPr="00C20721" w:rsidTr="00726BA8">
        <w:trPr>
          <w:trHeight w:val="330"/>
        </w:trPr>
        <w:tc>
          <w:tcPr>
            <w:tcW w:w="1973" w:type="pct"/>
            <w:shd w:val="clear" w:color="auto" w:fill="auto"/>
          </w:tcPr>
          <w:p w:rsidR="00726BA8" w:rsidRPr="00C20721" w:rsidRDefault="00726BA8" w:rsidP="00C20721">
            <w:pPr>
              <w:rPr>
                <w:bCs/>
                <w:color w:val="000000"/>
              </w:rPr>
            </w:pPr>
            <w:r w:rsidRPr="00C20721">
              <w:rPr>
                <w:bCs/>
                <w:color w:val="000000"/>
              </w:rPr>
              <w:t>Получение информации о стадии рассмотрения обращения</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noWrap/>
            <w:vAlign w:val="center"/>
          </w:tcPr>
          <w:p w:rsidR="00726BA8" w:rsidRPr="00C20721" w:rsidRDefault="00726BA8" w:rsidP="00C20721">
            <w:pPr>
              <w:jc w:val="center"/>
            </w:pPr>
            <w:r w:rsidRPr="00C20721">
              <w:t>5,0</w:t>
            </w:r>
          </w:p>
        </w:tc>
        <w:tc>
          <w:tcPr>
            <w:tcW w:w="378" w:type="pct"/>
            <w:shd w:val="clear" w:color="auto" w:fill="auto"/>
            <w:vAlign w:val="center"/>
          </w:tcPr>
          <w:p w:rsidR="00726BA8" w:rsidRPr="00C20721" w:rsidRDefault="00726BA8" w:rsidP="00C20721">
            <w:pPr>
              <w:jc w:val="center"/>
            </w:pPr>
            <w:r w:rsidRPr="00C20721">
              <w:t>5,0</w:t>
            </w:r>
          </w:p>
        </w:tc>
        <w:tc>
          <w:tcPr>
            <w:tcW w:w="759" w:type="pct"/>
            <w:shd w:val="clear" w:color="auto" w:fill="auto"/>
            <w:vAlign w:val="center"/>
          </w:tcPr>
          <w:p w:rsidR="00726BA8" w:rsidRPr="00C20721" w:rsidRDefault="00726BA8" w:rsidP="00C20721">
            <w:pPr>
              <w:jc w:val="center"/>
            </w:pPr>
            <w:r w:rsidRPr="00C20721">
              <w:t>5,0</w:t>
            </w:r>
          </w:p>
        </w:tc>
      </w:tr>
      <w:tr w:rsidR="00726BA8" w:rsidRPr="00C20721" w:rsidTr="00726BA8">
        <w:trPr>
          <w:trHeight w:val="330"/>
        </w:trPr>
        <w:tc>
          <w:tcPr>
            <w:tcW w:w="1973" w:type="pct"/>
            <w:shd w:val="clear" w:color="auto" w:fill="auto"/>
            <w:vAlign w:val="center"/>
          </w:tcPr>
          <w:p w:rsidR="00726BA8" w:rsidRPr="00C20721" w:rsidRDefault="00726BA8" w:rsidP="00C20721">
            <w:pPr>
              <w:spacing w:line="288" w:lineRule="auto"/>
              <w:rPr>
                <w:b/>
                <w:bCs/>
                <w:i/>
                <w:color w:val="000000"/>
              </w:rPr>
            </w:pPr>
            <w:r w:rsidRPr="00C20721">
              <w:rPr>
                <w:b/>
                <w:bCs/>
                <w:i/>
                <w:color w:val="000000"/>
              </w:rPr>
              <w:t>Среднее значение</w:t>
            </w:r>
          </w:p>
        </w:tc>
        <w:tc>
          <w:tcPr>
            <w:tcW w:w="378" w:type="pct"/>
            <w:shd w:val="clear" w:color="auto" w:fill="auto"/>
            <w:noWrap/>
            <w:vAlign w:val="center"/>
          </w:tcPr>
          <w:p w:rsidR="00726BA8" w:rsidRPr="00C20721" w:rsidRDefault="00726BA8" w:rsidP="00C20721">
            <w:pPr>
              <w:jc w:val="center"/>
              <w:rPr>
                <w:b/>
              </w:rPr>
            </w:pPr>
            <w:r w:rsidRPr="00C20721">
              <w:rPr>
                <w:b/>
              </w:rPr>
              <w:t>5,0</w:t>
            </w:r>
          </w:p>
        </w:tc>
        <w:tc>
          <w:tcPr>
            <w:tcW w:w="378" w:type="pct"/>
            <w:shd w:val="clear" w:color="auto" w:fill="auto"/>
            <w:noWrap/>
            <w:vAlign w:val="center"/>
          </w:tcPr>
          <w:p w:rsidR="00726BA8" w:rsidRPr="00C20721" w:rsidRDefault="00726BA8" w:rsidP="00C20721">
            <w:pPr>
              <w:jc w:val="center"/>
              <w:rPr>
                <w:b/>
              </w:rPr>
            </w:pPr>
            <w:r w:rsidRPr="00C20721">
              <w:rPr>
                <w:b/>
              </w:rPr>
              <w:t>5,0</w:t>
            </w:r>
          </w:p>
        </w:tc>
        <w:tc>
          <w:tcPr>
            <w:tcW w:w="378" w:type="pct"/>
            <w:shd w:val="clear" w:color="auto" w:fill="auto"/>
            <w:noWrap/>
            <w:vAlign w:val="center"/>
          </w:tcPr>
          <w:p w:rsidR="00726BA8" w:rsidRPr="00C20721" w:rsidRDefault="00726BA8" w:rsidP="00C20721">
            <w:pPr>
              <w:jc w:val="center"/>
              <w:rPr>
                <w:b/>
              </w:rPr>
            </w:pPr>
            <w:r w:rsidRPr="00C20721">
              <w:rPr>
                <w:b/>
              </w:rPr>
              <w:t>5,0</w:t>
            </w:r>
          </w:p>
        </w:tc>
        <w:tc>
          <w:tcPr>
            <w:tcW w:w="378" w:type="pct"/>
            <w:shd w:val="clear" w:color="auto" w:fill="auto"/>
            <w:noWrap/>
            <w:vAlign w:val="center"/>
          </w:tcPr>
          <w:p w:rsidR="00726BA8" w:rsidRPr="00C20721" w:rsidRDefault="00726BA8" w:rsidP="00C20721">
            <w:pPr>
              <w:jc w:val="center"/>
              <w:rPr>
                <w:b/>
              </w:rPr>
            </w:pPr>
            <w:r w:rsidRPr="00C20721">
              <w:rPr>
                <w:b/>
              </w:rPr>
              <w:t>5,0</w:t>
            </w:r>
          </w:p>
        </w:tc>
        <w:tc>
          <w:tcPr>
            <w:tcW w:w="378" w:type="pct"/>
            <w:shd w:val="clear" w:color="auto" w:fill="auto"/>
            <w:noWrap/>
            <w:vAlign w:val="center"/>
          </w:tcPr>
          <w:p w:rsidR="00726BA8" w:rsidRPr="00C20721" w:rsidRDefault="00726BA8" w:rsidP="00C20721">
            <w:pPr>
              <w:jc w:val="center"/>
              <w:rPr>
                <w:b/>
              </w:rPr>
            </w:pPr>
            <w:r w:rsidRPr="00C20721">
              <w:rPr>
                <w:b/>
              </w:rPr>
              <w:t>5,0</w:t>
            </w:r>
          </w:p>
        </w:tc>
        <w:tc>
          <w:tcPr>
            <w:tcW w:w="378" w:type="pct"/>
            <w:shd w:val="clear" w:color="auto" w:fill="auto"/>
            <w:vAlign w:val="center"/>
          </w:tcPr>
          <w:p w:rsidR="00726BA8" w:rsidRPr="00C20721" w:rsidRDefault="00726BA8" w:rsidP="00C20721">
            <w:pPr>
              <w:jc w:val="center"/>
              <w:rPr>
                <w:b/>
              </w:rPr>
            </w:pPr>
            <w:r w:rsidRPr="00C20721">
              <w:rPr>
                <w:b/>
              </w:rPr>
              <w:t>5,0</w:t>
            </w:r>
          </w:p>
        </w:tc>
        <w:tc>
          <w:tcPr>
            <w:tcW w:w="759" w:type="pct"/>
            <w:shd w:val="clear" w:color="auto" w:fill="auto"/>
            <w:vAlign w:val="center"/>
          </w:tcPr>
          <w:p w:rsidR="00726BA8" w:rsidRPr="00C20721" w:rsidRDefault="00726BA8" w:rsidP="00C20721">
            <w:pPr>
              <w:jc w:val="center"/>
              <w:rPr>
                <w:b/>
              </w:rPr>
            </w:pPr>
            <w:r w:rsidRPr="00C20721">
              <w:rPr>
                <w:b/>
              </w:rPr>
              <w:t>5,0</w:t>
            </w:r>
          </w:p>
        </w:tc>
      </w:tr>
    </w:tbl>
    <w:p w:rsidR="00726BA8" w:rsidRPr="00C20721" w:rsidRDefault="00726BA8" w:rsidP="00C20721">
      <w:pPr>
        <w:spacing w:line="360" w:lineRule="auto"/>
        <w:ind w:firstLine="709"/>
        <w:jc w:val="both"/>
        <w:rPr>
          <w:b/>
          <w:sz w:val="12"/>
          <w:szCs w:val="12"/>
        </w:rPr>
      </w:pPr>
    </w:p>
    <w:p w:rsidR="00726BA8" w:rsidRPr="00C20721" w:rsidRDefault="00726BA8" w:rsidP="00C20721">
      <w:pPr>
        <w:pBdr>
          <w:top w:val="single" w:sz="4" w:space="1" w:color="auto"/>
        </w:pBdr>
        <w:spacing w:line="288" w:lineRule="auto"/>
        <w:jc w:val="both"/>
      </w:pPr>
      <w:r w:rsidRPr="00C20721">
        <w:t>Здесь и далее по Северному району применяется следующая кодификация услуг:</w:t>
      </w:r>
    </w:p>
    <w:p w:rsidR="00726BA8" w:rsidRPr="00C20721" w:rsidRDefault="00726BA8" w:rsidP="00C20721">
      <w:pPr>
        <w:pBdr>
          <w:top w:val="single" w:sz="4" w:space="1" w:color="auto"/>
        </w:pBdr>
        <w:jc w:val="both"/>
      </w:pPr>
      <w:r w:rsidRPr="00C20721">
        <w:rPr>
          <w:i/>
          <w:sz w:val="22"/>
          <w:szCs w:val="22"/>
        </w:rPr>
        <w:t>(1)</w:t>
      </w:r>
      <w:r w:rsidRPr="00C20721">
        <w:rPr>
          <w:i/>
          <w:sz w:val="22"/>
          <w:szCs w:val="22"/>
        </w:rPr>
        <w:tab/>
        <w:t>Прием заявлений, постановка на учет и зачисление детей в образовательные учреждения, реализующие основную образовательную</w:t>
      </w:r>
      <w:r w:rsidRPr="00C20721">
        <w:rPr>
          <w:i/>
        </w:rPr>
        <w:t xml:space="preserve"> </w:t>
      </w:r>
      <w:r w:rsidRPr="00C20721">
        <w:rPr>
          <w:i/>
          <w:sz w:val="22"/>
          <w:szCs w:val="22"/>
        </w:rPr>
        <w:t>программу дошкольного образования (детские сады)</w:t>
      </w:r>
    </w:p>
    <w:p w:rsidR="00726BA8" w:rsidRPr="00C20721" w:rsidRDefault="00726BA8" w:rsidP="00C20721">
      <w:pPr>
        <w:jc w:val="both"/>
        <w:rPr>
          <w:i/>
          <w:sz w:val="22"/>
          <w:szCs w:val="22"/>
        </w:rPr>
      </w:pPr>
      <w:r w:rsidRPr="00C20721">
        <w:rPr>
          <w:i/>
          <w:sz w:val="22"/>
          <w:szCs w:val="22"/>
        </w:rPr>
        <w:t>(2)</w:t>
      </w:r>
      <w:r w:rsidRPr="00C20721">
        <w:rPr>
          <w:i/>
          <w:sz w:val="22"/>
          <w:szCs w:val="22"/>
        </w:rPr>
        <w:tab/>
        <w:t>Предоставление жилых помещений по договорам социального найма.</w:t>
      </w:r>
    </w:p>
    <w:p w:rsidR="00726BA8" w:rsidRPr="00C20721" w:rsidRDefault="00726BA8" w:rsidP="00C20721">
      <w:pPr>
        <w:jc w:val="both"/>
        <w:rPr>
          <w:i/>
          <w:sz w:val="22"/>
          <w:szCs w:val="22"/>
        </w:rPr>
      </w:pPr>
      <w:r w:rsidRPr="00C20721">
        <w:rPr>
          <w:i/>
          <w:sz w:val="22"/>
          <w:szCs w:val="22"/>
        </w:rPr>
        <w:t>(3)</w:t>
      </w:r>
      <w:r w:rsidRPr="00C20721">
        <w:rPr>
          <w:i/>
          <w:sz w:val="22"/>
          <w:szCs w:val="22"/>
        </w:rPr>
        <w:tab/>
        <w:t>Прием заявлений, документов, а также постановка граждан на учет в качестве нуждающихся в жилых помещениях.</w:t>
      </w:r>
    </w:p>
    <w:p w:rsidR="00726BA8" w:rsidRPr="00C20721" w:rsidRDefault="00726BA8" w:rsidP="00C20721">
      <w:pPr>
        <w:jc w:val="both"/>
        <w:rPr>
          <w:i/>
          <w:sz w:val="22"/>
          <w:szCs w:val="22"/>
        </w:rPr>
      </w:pPr>
      <w:r w:rsidRPr="00C20721">
        <w:rPr>
          <w:i/>
          <w:sz w:val="22"/>
          <w:szCs w:val="22"/>
        </w:rPr>
        <w:lastRenderedPageBreak/>
        <w:t>(4)</w:t>
      </w:r>
      <w:r w:rsidRPr="00C20721">
        <w:rPr>
          <w:i/>
          <w:sz w:val="22"/>
          <w:szCs w:val="22"/>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726BA8" w:rsidRPr="00C20721" w:rsidRDefault="00726BA8" w:rsidP="00C20721">
      <w:pPr>
        <w:jc w:val="both"/>
        <w:rPr>
          <w:i/>
          <w:sz w:val="22"/>
          <w:szCs w:val="22"/>
        </w:rPr>
      </w:pPr>
      <w:r w:rsidRPr="00C20721">
        <w:rPr>
          <w:i/>
          <w:sz w:val="22"/>
          <w:szCs w:val="22"/>
        </w:rPr>
        <w:t xml:space="preserve"> (9)</w:t>
      </w:r>
      <w:r w:rsidRPr="00C20721">
        <w:rPr>
          <w:i/>
          <w:sz w:val="22"/>
          <w:szCs w:val="22"/>
        </w:rPr>
        <w:tab/>
        <w:t>Предоставление земельных участков для индивидуального жилищного строительства</w:t>
      </w:r>
    </w:p>
    <w:p w:rsidR="00726BA8" w:rsidRPr="00C20721" w:rsidRDefault="00726BA8" w:rsidP="00C20721">
      <w:pPr>
        <w:jc w:val="both"/>
        <w:rPr>
          <w:i/>
          <w:sz w:val="22"/>
          <w:szCs w:val="22"/>
        </w:rPr>
      </w:pPr>
      <w:r w:rsidRPr="00C20721">
        <w:rPr>
          <w:i/>
          <w:sz w:val="22"/>
          <w:szCs w:val="22"/>
        </w:rPr>
        <w:t>(12)</w:t>
      </w:r>
      <w:r w:rsidRPr="00C20721">
        <w:rPr>
          <w:i/>
          <w:sz w:val="22"/>
          <w:szCs w:val="22"/>
        </w:rPr>
        <w:tab/>
        <w:t>Подготовка и выдача разрешения на строительство индивидуальных жилых домов.</w:t>
      </w:r>
    </w:p>
    <w:p w:rsidR="00726BA8" w:rsidRPr="00C20721" w:rsidRDefault="00726BA8" w:rsidP="00C20721">
      <w:pPr>
        <w:jc w:val="both"/>
        <w:rPr>
          <w:i/>
          <w:sz w:val="22"/>
          <w:szCs w:val="22"/>
        </w:rPr>
      </w:pPr>
    </w:p>
    <w:p w:rsidR="00726BA8" w:rsidRPr="00C20721" w:rsidRDefault="00D15470" w:rsidP="00C20721">
      <w:pPr>
        <w:spacing w:line="360" w:lineRule="auto"/>
        <w:ind w:left="360"/>
        <w:jc w:val="center"/>
        <w:rPr>
          <w:b/>
          <w:sz w:val="28"/>
          <w:szCs w:val="28"/>
        </w:rPr>
      </w:pPr>
      <w:r w:rsidRPr="00C20721">
        <w:rPr>
          <w:b/>
          <w:sz w:val="28"/>
          <w:szCs w:val="28"/>
        </w:rPr>
        <w:t xml:space="preserve">3. </w:t>
      </w:r>
      <w:r w:rsidR="00726BA8" w:rsidRPr="00C20721">
        <w:rPr>
          <w:b/>
          <w:sz w:val="28"/>
          <w:szCs w:val="28"/>
        </w:rPr>
        <w:t>Оценка уровня качества услуг</w:t>
      </w:r>
    </w:p>
    <w:p w:rsidR="00726BA8" w:rsidRPr="00C20721" w:rsidRDefault="00726BA8"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5 баллов, что можно оценить как «отлично» (табл. 3). Уровень доступности, по мнению заявителей, также улучшился по сравнению в ноябрем 2013 года, когда он оценивался в 4,71 балла</w:t>
      </w:r>
    </w:p>
    <w:p w:rsidR="00726BA8" w:rsidRPr="00C20721" w:rsidRDefault="00726BA8" w:rsidP="00C20721">
      <w:pPr>
        <w:spacing w:line="360" w:lineRule="auto"/>
        <w:jc w:val="both"/>
        <w:rPr>
          <w:sz w:val="28"/>
          <w:szCs w:val="28"/>
        </w:rPr>
      </w:pPr>
      <w:r w:rsidRPr="00C20721">
        <w:rPr>
          <w:sz w:val="28"/>
          <w:szCs w:val="28"/>
        </w:rPr>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1"/>
        <w:gridCol w:w="753"/>
        <w:gridCol w:w="755"/>
        <w:gridCol w:w="755"/>
        <w:gridCol w:w="755"/>
        <w:gridCol w:w="755"/>
        <w:gridCol w:w="755"/>
        <w:gridCol w:w="1279"/>
      </w:tblGrid>
      <w:tr w:rsidR="00726BA8" w:rsidRPr="00C20721" w:rsidTr="00726BA8">
        <w:trPr>
          <w:trHeight w:val="330"/>
        </w:trPr>
        <w:tc>
          <w:tcPr>
            <w:tcW w:w="1985" w:type="pct"/>
            <w:shd w:val="clear" w:color="auto" w:fill="auto"/>
            <w:vAlign w:val="center"/>
          </w:tcPr>
          <w:p w:rsidR="00726BA8" w:rsidRPr="00C20721" w:rsidRDefault="00726BA8" w:rsidP="00C20721">
            <w:pPr>
              <w:jc w:val="center"/>
              <w:rPr>
                <w:b/>
                <w:bCs/>
                <w:color w:val="000000"/>
              </w:rPr>
            </w:pPr>
            <w:r w:rsidRPr="00C20721">
              <w:rPr>
                <w:b/>
                <w:bCs/>
                <w:color w:val="000000"/>
              </w:rPr>
              <w:t>Подкритерий качества услуг</w:t>
            </w:r>
          </w:p>
        </w:tc>
        <w:tc>
          <w:tcPr>
            <w:tcW w:w="391" w:type="pct"/>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1</w:t>
            </w:r>
          </w:p>
        </w:tc>
        <w:tc>
          <w:tcPr>
            <w:tcW w:w="392" w:type="pct"/>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2</w:t>
            </w:r>
          </w:p>
        </w:tc>
        <w:tc>
          <w:tcPr>
            <w:tcW w:w="392" w:type="pct"/>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3</w:t>
            </w:r>
          </w:p>
        </w:tc>
        <w:tc>
          <w:tcPr>
            <w:tcW w:w="392" w:type="pct"/>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4</w:t>
            </w:r>
          </w:p>
        </w:tc>
        <w:tc>
          <w:tcPr>
            <w:tcW w:w="392" w:type="pct"/>
            <w:shd w:val="clear" w:color="auto" w:fill="auto"/>
            <w:noWrap/>
            <w:vAlign w:val="center"/>
          </w:tcPr>
          <w:p w:rsidR="00726BA8" w:rsidRPr="00C20721" w:rsidRDefault="00726BA8" w:rsidP="00C20721">
            <w:pPr>
              <w:jc w:val="center"/>
              <w:rPr>
                <w:b/>
                <w:color w:val="000000"/>
                <w:sz w:val="28"/>
                <w:szCs w:val="28"/>
              </w:rPr>
            </w:pPr>
            <w:r w:rsidRPr="00C20721">
              <w:rPr>
                <w:b/>
                <w:color w:val="000000"/>
                <w:sz w:val="28"/>
                <w:szCs w:val="28"/>
              </w:rPr>
              <w:t>9</w:t>
            </w:r>
          </w:p>
        </w:tc>
        <w:tc>
          <w:tcPr>
            <w:tcW w:w="392" w:type="pct"/>
            <w:vAlign w:val="center"/>
          </w:tcPr>
          <w:p w:rsidR="00726BA8" w:rsidRPr="00C20721" w:rsidRDefault="00726BA8" w:rsidP="00C20721">
            <w:pPr>
              <w:jc w:val="center"/>
              <w:rPr>
                <w:b/>
                <w:color w:val="000000"/>
                <w:sz w:val="28"/>
                <w:szCs w:val="28"/>
              </w:rPr>
            </w:pPr>
            <w:r w:rsidRPr="00C20721">
              <w:rPr>
                <w:b/>
                <w:color w:val="000000"/>
                <w:sz w:val="28"/>
                <w:szCs w:val="28"/>
              </w:rPr>
              <w:t>12</w:t>
            </w:r>
          </w:p>
        </w:tc>
        <w:tc>
          <w:tcPr>
            <w:tcW w:w="664" w:type="pct"/>
            <w:vAlign w:val="center"/>
          </w:tcPr>
          <w:p w:rsidR="00726BA8" w:rsidRPr="00C20721" w:rsidRDefault="00726BA8" w:rsidP="00C20721">
            <w:pPr>
              <w:jc w:val="center"/>
              <w:rPr>
                <w:b/>
                <w:bCs/>
                <w:color w:val="000000"/>
              </w:rPr>
            </w:pPr>
            <w:r w:rsidRPr="00C20721">
              <w:rPr>
                <w:b/>
                <w:bCs/>
                <w:color w:val="000000"/>
              </w:rPr>
              <w:t>Среднее значение</w:t>
            </w:r>
          </w:p>
        </w:tc>
      </w:tr>
      <w:tr w:rsidR="00726BA8" w:rsidRPr="00C20721" w:rsidTr="00726BA8">
        <w:trPr>
          <w:trHeight w:val="330"/>
        </w:trPr>
        <w:tc>
          <w:tcPr>
            <w:tcW w:w="1985" w:type="pct"/>
            <w:shd w:val="clear" w:color="auto" w:fill="auto"/>
          </w:tcPr>
          <w:p w:rsidR="00726BA8" w:rsidRPr="00C20721" w:rsidRDefault="00726BA8" w:rsidP="00C20721">
            <w:pPr>
              <w:spacing w:line="288" w:lineRule="auto"/>
            </w:pPr>
            <w:r w:rsidRPr="00C20721">
              <w:t>Вежливость сотрудников, предоставляющих услугу</w:t>
            </w:r>
          </w:p>
        </w:tc>
        <w:tc>
          <w:tcPr>
            <w:tcW w:w="391"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vAlign w:val="center"/>
          </w:tcPr>
          <w:p w:rsidR="00726BA8" w:rsidRPr="00C20721" w:rsidRDefault="00726BA8" w:rsidP="00C20721">
            <w:pPr>
              <w:jc w:val="center"/>
              <w:rPr>
                <w:sz w:val="28"/>
                <w:szCs w:val="28"/>
              </w:rPr>
            </w:pPr>
            <w:r w:rsidRPr="00C20721">
              <w:rPr>
                <w:sz w:val="28"/>
                <w:szCs w:val="28"/>
              </w:rPr>
              <w:t>5,0</w:t>
            </w:r>
          </w:p>
        </w:tc>
        <w:tc>
          <w:tcPr>
            <w:tcW w:w="664" w:type="pct"/>
            <w:vAlign w:val="center"/>
          </w:tcPr>
          <w:p w:rsidR="00726BA8" w:rsidRPr="00C20721" w:rsidRDefault="00726BA8" w:rsidP="00C20721">
            <w:pPr>
              <w:jc w:val="center"/>
              <w:rPr>
                <w:sz w:val="28"/>
                <w:szCs w:val="28"/>
              </w:rPr>
            </w:pPr>
            <w:r w:rsidRPr="00C20721">
              <w:rPr>
                <w:sz w:val="28"/>
                <w:szCs w:val="28"/>
              </w:rPr>
              <w:t>5,0</w:t>
            </w:r>
          </w:p>
        </w:tc>
      </w:tr>
      <w:tr w:rsidR="00726BA8" w:rsidRPr="00C20721" w:rsidTr="00726BA8">
        <w:trPr>
          <w:trHeight w:val="330"/>
        </w:trPr>
        <w:tc>
          <w:tcPr>
            <w:tcW w:w="1985" w:type="pct"/>
            <w:shd w:val="clear" w:color="auto" w:fill="auto"/>
          </w:tcPr>
          <w:p w:rsidR="00726BA8" w:rsidRPr="00C20721" w:rsidRDefault="00726BA8" w:rsidP="00C20721">
            <w:pPr>
              <w:spacing w:line="288" w:lineRule="auto"/>
            </w:pPr>
            <w:r w:rsidRPr="00C20721">
              <w:t xml:space="preserve">Комфортность оказания услуги </w:t>
            </w:r>
          </w:p>
        </w:tc>
        <w:tc>
          <w:tcPr>
            <w:tcW w:w="391"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vAlign w:val="center"/>
          </w:tcPr>
          <w:p w:rsidR="00726BA8" w:rsidRPr="00C20721" w:rsidRDefault="00726BA8" w:rsidP="00C20721">
            <w:pPr>
              <w:jc w:val="center"/>
              <w:rPr>
                <w:sz w:val="28"/>
                <w:szCs w:val="28"/>
              </w:rPr>
            </w:pPr>
            <w:r w:rsidRPr="00C20721">
              <w:rPr>
                <w:sz w:val="28"/>
                <w:szCs w:val="28"/>
              </w:rPr>
              <w:t>5,0</w:t>
            </w:r>
          </w:p>
        </w:tc>
        <w:tc>
          <w:tcPr>
            <w:tcW w:w="664" w:type="pct"/>
            <w:vAlign w:val="center"/>
          </w:tcPr>
          <w:p w:rsidR="00726BA8" w:rsidRPr="00C20721" w:rsidRDefault="00726BA8" w:rsidP="00C20721">
            <w:pPr>
              <w:jc w:val="center"/>
              <w:rPr>
                <w:sz w:val="28"/>
                <w:szCs w:val="28"/>
              </w:rPr>
            </w:pPr>
            <w:r w:rsidRPr="00C20721">
              <w:rPr>
                <w:sz w:val="28"/>
                <w:szCs w:val="28"/>
              </w:rPr>
              <w:t>5,0</w:t>
            </w:r>
          </w:p>
        </w:tc>
      </w:tr>
      <w:tr w:rsidR="00726BA8" w:rsidRPr="00C20721" w:rsidTr="00726BA8">
        <w:trPr>
          <w:trHeight w:val="330"/>
        </w:trPr>
        <w:tc>
          <w:tcPr>
            <w:tcW w:w="1985" w:type="pct"/>
            <w:shd w:val="clear" w:color="auto" w:fill="auto"/>
          </w:tcPr>
          <w:p w:rsidR="00726BA8" w:rsidRPr="00C20721" w:rsidRDefault="00726BA8" w:rsidP="00C20721">
            <w:pPr>
              <w:spacing w:line="288" w:lineRule="auto"/>
            </w:pPr>
            <w:r w:rsidRPr="00C20721">
              <w:t>Качество оказания услуги (точность и правильность заполнения документов сотрудниками)</w:t>
            </w:r>
          </w:p>
        </w:tc>
        <w:tc>
          <w:tcPr>
            <w:tcW w:w="391"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shd w:val="clear" w:color="auto" w:fill="auto"/>
            <w:noWrap/>
            <w:vAlign w:val="center"/>
          </w:tcPr>
          <w:p w:rsidR="00726BA8" w:rsidRPr="00C20721" w:rsidRDefault="00726BA8" w:rsidP="00C20721">
            <w:pPr>
              <w:jc w:val="center"/>
              <w:rPr>
                <w:sz w:val="28"/>
                <w:szCs w:val="28"/>
              </w:rPr>
            </w:pPr>
            <w:r w:rsidRPr="00C20721">
              <w:rPr>
                <w:sz w:val="28"/>
                <w:szCs w:val="28"/>
              </w:rPr>
              <w:t>5,0</w:t>
            </w:r>
          </w:p>
        </w:tc>
        <w:tc>
          <w:tcPr>
            <w:tcW w:w="392" w:type="pct"/>
            <w:vAlign w:val="center"/>
          </w:tcPr>
          <w:p w:rsidR="00726BA8" w:rsidRPr="00C20721" w:rsidRDefault="00726BA8" w:rsidP="00C20721">
            <w:pPr>
              <w:jc w:val="center"/>
              <w:rPr>
                <w:sz w:val="28"/>
                <w:szCs w:val="28"/>
              </w:rPr>
            </w:pPr>
            <w:r w:rsidRPr="00C20721">
              <w:rPr>
                <w:sz w:val="28"/>
                <w:szCs w:val="28"/>
              </w:rPr>
              <w:t>5,0</w:t>
            </w:r>
          </w:p>
        </w:tc>
        <w:tc>
          <w:tcPr>
            <w:tcW w:w="664" w:type="pct"/>
            <w:vAlign w:val="center"/>
          </w:tcPr>
          <w:p w:rsidR="00726BA8" w:rsidRPr="00C20721" w:rsidRDefault="00726BA8" w:rsidP="00C20721">
            <w:pPr>
              <w:jc w:val="center"/>
              <w:rPr>
                <w:sz w:val="28"/>
                <w:szCs w:val="28"/>
              </w:rPr>
            </w:pPr>
            <w:r w:rsidRPr="00C20721">
              <w:rPr>
                <w:sz w:val="28"/>
                <w:szCs w:val="28"/>
              </w:rPr>
              <w:t>5,0</w:t>
            </w:r>
          </w:p>
        </w:tc>
      </w:tr>
      <w:tr w:rsidR="00726BA8" w:rsidRPr="00C20721" w:rsidTr="00726BA8">
        <w:trPr>
          <w:trHeight w:val="330"/>
        </w:trPr>
        <w:tc>
          <w:tcPr>
            <w:tcW w:w="1985" w:type="pct"/>
            <w:shd w:val="clear" w:color="auto" w:fill="auto"/>
          </w:tcPr>
          <w:p w:rsidR="00726BA8" w:rsidRPr="00C20721" w:rsidRDefault="00726BA8" w:rsidP="00C20721">
            <w:pPr>
              <w:spacing w:line="288" w:lineRule="auto"/>
              <w:rPr>
                <w:b/>
                <w:bCs/>
                <w:i/>
                <w:color w:val="000000"/>
              </w:rPr>
            </w:pPr>
            <w:r w:rsidRPr="00C20721">
              <w:rPr>
                <w:b/>
                <w:bCs/>
                <w:i/>
                <w:color w:val="000000"/>
              </w:rPr>
              <w:t>Среднее значение</w:t>
            </w:r>
          </w:p>
        </w:tc>
        <w:tc>
          <w:tcPr>
            <w:tcW w:w="391" w:type="pct"/>
            <w:shd w:val="clear" w:color="auto" w:fill="auto"/>
            <w:noWrap/>
            <w:vAlign w:val="center"/>
          </w:tcPr>
          <w:p w:rsidR="00726BA8" w:rsidRPr="00C20721" w:rsidRDefault="00726BA8" w:rsidP="00C20721">
            <w:pPr>
              <w:jc w:val="center"/>
              <w:rPr>
                <w:b/>
                <w:sz w:val="28"/>
                <w:szCs w:val="28"/>
              </w:rPr>
            </w:pPr>
            <w:r w:rsidRPr="00C20721">
              <w:rPr>
                <w:b/>
                <w:sz w:val="28"/>
                <w:szCs w:val="28"/>
              </w:rPr>
              <w:t>5,0</w:t>
            </w:r>
          </w:p>
        </w:tc>
        <w:tc>
          <w:tcPr>
            <w:tcW w:w="392" w:type="pct"/>
            <w:shd w:val="clear" w:color="auto" w:fill="auto"/>
            <w:noWrap/>
            <w:vAlign w:val="center"/>
          </w:tcPr>
          <w:p w:rsidR="00726BA8" w:rsidRPr="00C20721" w:rsidRDefault="00726BA8" w:rsidP="00C20721">
            <w:pPr>
              <w:jc w:val="center"/>
              <w:rPr>
                <w:b/>
                <w:sz w:val="28"/>
                <w:szCs w:val="28"/>
              </w:rPr>
            </w:pPr>
            <w:r w:rsidRPr="00C20721">
              <w:rPr>
                <w:b/>
                <w:sz w:val="28"/>
                <w:szCs w:val="28"/>
              </w:rPr>
              <w:t>5,0</w:t>
            </w:r>
          </w:p>
        </w:tc>
        <w:tc>
          <w:tcPr>
            <w:tcW w:w="392" w:type="pct"/>
            <w:shd w:val="clear" w:color="auto" w:fill="auto"/>
            <w:noWrap/>
            <w:vAlign w:val="center"/>
          </w:tcPr>
          <w:p w:rsidR="00726BA8" w:rsidRPr="00C20721" w:rsidRDefault="00726BA8" w:rsidP="00C20721">
            <w:pPr>
              <w:jc w:val="center"/>
              <w:rPr>
                <w:b/>
                <w:sz w:val="28"/>
                <w:szCs w:val="28"/>
              </w:rPr>
            </w:pPr>
            <w:r w:rsidRPr="00C20721">
              <w:rPr>
                <w:b/>
                <w:sz w:val="28"/>
                <w:szCs w:val="28"/>
              </w:rPr>
              <w:t>5,0</w:t>
            </w:r>
          </w:p>
        </w:tc>
        <w:tc>
          <w:tcPr>
            <w:tcW w:w="392" w:type="pct"/>
            <w:shd w:val="clear" w:color="auto" w:fill="auto"/>
            <w:noWrap/>
            <w:vAlign w:val="center"/>
          </w:tcPr>
          <w:p w:rsidR="00726BA8" w:rsidRPr="00C20721" w:rsidRDefault="00726BA8" w:rsidP="00C20721">
            <w:pPr>
              <w:jc w:val="center"/>
              <w:rPr>
                <w:b/>
                <w:sz w:val="28"/>
                <w:szCs w:val="28"/>
              </w:rPr>
            </w:pPr>
            <w:r w:rsidRPr="00C20721">
              <w:rPr>
                <w:b/>
                <w:sz w:val="28"/>
                <w:szCs w:val="28"/>
              </w:rPr>
              <w:t>5,0</w:t>
            </w:r>
          </w:p>
        </w:tc>
        <w:tc>
          <w:tcPr>
            <w:tcW w:w="392" w:type="pct"/>
            <w:shd w:val="clear" w:color="auto" w:fill="auto"/>
            <w:noWrap/>
            <w:vAlign w:val="center"/>
          </w:tcPr>
          <w:p w:rsidR="00726BA8" w:rsidRPr="00C20721" w:rsidRDefault="00726BA8" w:rsidP="00C20721">
            <w:pPr>
              <w:jc w:val="center"/>
              <w:rPr>
                <w:b/>
                <w:sz w:val="28"/>
                <w:szCs w:val="28"/>
              </w:rPr>
            </w:pPr>
            <w:r w:rsidRPr="00C20721">
              <w:rPr>
                <w:b/>
                <w:sz w:val="28"/>
                <w:szCs w:val="28"/>
              </w:rPr>
              <w:t>5,0</w:t>
            </w:r>
          </w:p>
        </w:tc>
        <w:tc>
          <w:tcPr>
            <w:tcW w:w="392" w:type="pct"/>
            <w:vAlign w:val="center"/>
          </w:tcPr>
          <w:p w:rsidR="00726BA8" w:rsidRPr="00C20721" w:rsidRDefault="00726BA8" w:rsidP="00C20721">
            <w:pPr>
              <w:jc w:val="center"/>
              <w:rPr>
                <w:b/>
                <w:sz w:val="28"/>
                <w:szCs w:val="28"/>
              </w:rPr>
            </w:pPr>
            <w:r w:rsidRPr="00C20721">
              <w:rPr>
                <w:b/>
                <w:sz w:val="28"/>
                <w:szCs w:val="28"/>
              </w:rPr>
              <w:t>5,0</w:t>
            </w:r>
          </w:p>
        </w:tc>
        <w:tc>
          <w:tcPr>
            <w:tcW w:w="664" w:type="pct"/>
            <w:vAlign w:val="center"/>
          </w:tcPr>
          <w:p w:rsidR="00726BA8" w:rsidRPr="00C20721" w:rsidRDefault="00726BA8" w:rsidP="00C20721">
            <w:pPr>
              <w:jc w:val="center"/>
              <w:rPr>
                <w:b/>
                <w:sz w:val="28"/>
                <w:szCs w:val="28"/>
              </w:rPr>
            </w:pPr>
            <w:r w:rsidRPr="00C20721">
              <w:rPr>
                <w:b/>
                <w:sz w:val="28"/>
                <w:szCs w:val="28"/>
              </w:rPr>
              <w:t>5,0</w:t>
            </w:r>
          </w:p>
        </w:tc>
      </w:tr>
    </w:tbl>
    <w:p w:rsidR="00726BA8" w:rsidRPr="00C20721" w:rsidRDefault="00D15470" w:rsidP="00C20721">
      <w:pPr>
        <w:spacing w:before="120" w:line="360" w:lineRule="auto"/>
        <w:ind w:left="357"/>
        <w:jc w:val="center"/>
        <w:rPr>
          <w:b/>
          <w:sz w:val="28"/>
          <w:szCs w:val="28"/>
        </w:rPr>
      </w:pPr>
      <w:r w:rsidRPr="00C20721">
        <w:rPr>
          <w:b/>
          <w:sz w:val="28"/>
          <w:szCs w:val="28"/>
        </w:rPr>
        <w:t xml:space="preserve">4. </w:t>
      </w:r>
      <w:r w:rsidR="00726BA8" w:rsidRPr="00C20721">
        <w:rPr>
          <w:b/>
          <w:sz w:val="28"/>
          <w:szCs w:val="28"/>
        </w:rPr>
        <w:t>Оценка уровня административных барьеров</w:t>
      </w:r>
    </w:p>
    <w:p w:rsidR="00726BA8" w:rsidRPr="00C20721" w:rsidRDefault="00726BA8"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726BA8" w:rsidRPr="00C20721" w:rsidRDefault="00726BA8" w:rsidP="00C20721">
      <w:pPr>
        <w:spacing w:line="360" w:lineRule="auto"/>
        <w:jc w:val="center"/>
        <w:rPr>
          <w:b/>
          <w:i/>
          <w:sz w:val="28"/>
        </w:rPr>
      </w:pPr>
      <w:r w:rsidRPr="00C20721">
        <w:rPr>
          <w:b/>
          <w:i/>
          <w:sz w:val="28"/>
        </w:rPr>
        <w:t>4.1. Количество документов в рамках предоставления услуги.</w:t>
      </w:r>
    </w:p>
    <w:p w:rsidR="00726BA8" w:rsidRPr="00C20721" w:rsidRDefault="00726BA8"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146570" w:rsidRDefault="00146570">
      <w:pPr>
        <w:spacing w:after="160" w:line="259" w:lineRule="auto"/>
        <w:rPr>
          <w:bCs/>
          <w:sz w:val="28"/>
          <w:szCs w:val="28"/>
        </w:rPr>
      </w:pPr>
      <w:r>
        <w:rPr>
          <w:b/>
          <w:sz w:val="28"/>
          <w:szCs w:val="28"/>
        </w:rPr>
        <w:br w:type="page"/>
      </w:r>
    </w:p>
    <w:p w:rsidR="00726BA8" w:rsidRPr="00C20721" w:rsidRDefault="00726BA8" w:rsidP="00C20721">
      <w:pPr>
        <w:pStyle w:val="af6"/>
        <w:spacing w:line="360" w:lineRule="auto"/>
        <w:jc w:val="both"/>
        <w:rPr>
          <w:b w:val="0"/>
          <w:sz w:val="28"/>
          <w:szCs w:val="28"/>
        </w:rPr>
      </w:pPr>
      <w:r w:rsidRPr="00C20721">
        <w:rPr>
          <w:b w:val="0"/>
          <w:sz w:val="28"/>
          <w:szCs w:val="28"/>
        </w:rPr>
        <w:lastRenderedPageBreak/>
        <w:t>Таблица 4</w:t>
      </w:r>
      <w:r w:rsidR="00146570">
        <w:rPr>
          <w:b w:val="0"/>
          <w:sz w:val="28"/>
          <w:szCs w:val="28"/>
        </w:rPr>
        <w:t xml:space="preserve"> – </w:t>
      </w:r>
      <w:r w:rsidRPr="00C20721">
        <w:rPr>
          <w:b w:val="0"/>
          <w:sz w:val="28"/>
          <w:szCs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0"/>
        <w:gridCol w:w="1013"/>
        <w:gridCol w:w="1011"/>
        <w:gridCol w:w="1011"/>
        <w:gridCol w:w="1011"/>
        <w:gridCol w:w="1011"/>
        <w:gridCol w:w="1011"/>
      </w:tblGrid>
      <w:tr w:rsidR="00726BA8" w:rsidRPr="00C20721" w:rsidTr="00726BA8">
        <w:trPr>
          <w:trHeight w:val="330"/>
        </w:trPr>
        <w:tc>
          <w:tcPr>
            <w:tcW w:w="1849" w:type="pct"/>
            <w:shd w:val="clear" w:color="auto" w:fill="auto"/>
            <w:vAlign w:val="center"/>
          </w:tcPr>
          <w:p w:rsidR="00726BA8" w:rsidRPr="00C20721" w:rsidRDefault="00726BA8" w:rsidP="00C20721">
            <w:pPr>
              <w:jc w:val="center"/>
              <w:rPr>
                <w:b/>
                <w:bCs/>
                <w:color w:val="000000"/>
              </w:rPr>
            </w:pPr>
            <w:r w:rsidRPr="00C20721">
              <w:rPr>
                <w:b/>
                <w:bCs/>
                <w:color w:val="000000"/>
              </w:rPr>
              <w:t>Кол-во док-в</w:t>
            </w:r>
          </w:p>
        </w:tc>
        <w:tc>
          <w:tcPr>
            <w:tcW w:w="526" w:type="pct"/>
            <w:shd w:val="clear" w:color="auto" w:fill="auto"/>
            <w:vAlign w:val="center"/>
          </w:tcPr>
          <w:p w:rsidR="00726BA8" w:rsidRPr="00C20721" w:rsidRDefault="00726BA8" w:rsidP="00C20721">
            <w:pPr>
              <w:jc w:val="center"/>
              <w:rPr>
                <w:b/>
                <w:color w:val="000000"/>
              </w:rPr>
            </w:pPr>
            <w:r w:rsidRPr="00C20721">
              <w:rPr>
                <w:b/>
                <w:color w:val="000000"/>
              </w:rPr>
              <w:t>1</w:t>
            </w:r>
          </w:p>
        </w:tc>
        <w:tc>
          <w:tcPr>
            <w:tcW w:w="525" w:type="pct"/>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525" w:type="pct"/>
            <w:shd w:val="clear" w:color="auto" w:fill="auto"/>
            <w:noWrap/>
            <w:vAlign w:val="center"/>
          </w:tcPr>
          <w:p w:rsidR="00726BA8" w:rsidRPr="00C20721" w:rsidRDefault="00726BA8" w:rsidP="00C20721">
            <w:pPr>
              <w:jc w:val="center"/>
              <w:rPr>
                <w:b/>
                <w:color w:val="000000"/>
              </w:rPr>
            </w:pPr>
            <w:r w:rsidRPr="00C20721">
              <w:rPr>
                <w:b/>
                <w:color w:val="000000"/>
              </w:rPr>
              <w:t>3</w:t>
            </w:r>
          </w:p>
        </w:tc>
        <w:tc>
          <w:tcPr>
            <w:tcW w:w="525" w:type="pct"/>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525" w:type="pct"/>
            <w:shd w:val="clear" w:color="auto" w:fill="auto"/>
            <w:noWrap/>
            <w:vAlign w:val="center"/>
          </w:tcPr>
          <w:p w:rsidR="00726BA8" w:rsidRPr="00C20721" w:rsidRDefault="00726BA8" w:rsidP="00C20721">
            <w:pPr>
              <w:jc w:val="center"/>
              <w:rPr>
                <w:b/>
                <w:color w:val="000000"/>
              </w:rPr>
            </w:pPr>
            <w:r w:rsidRPr="00C20721">
              <w:rPr>
                <w:b/>
                <w:color w:val="000000"/>
              </w:rPr>
              <w:t>9</w:t>
            </w:r>
          </w:p>
        </w:tc>
        <w:tc>
          <w:tcPr>
            <w:tcW w:w="525" w:type="pct"/>
            <w:shd w:val="clear" w:color="auto" w:fill="auto"/>
            <w:noWrap/>
            <w:vAlign w:val="center"/>
          </w:tcPr>
          <w:p w:rsidR="00726BA8" w:rsidRPr="00C20721" w:rsidRDefault="00726BA8" w:rsidP="00C20721">
            <w:pPr>
              <w:jc w:val="center"/>
              <w:rPr>
                <w:b/>
                <w:color w:val="000000"/>
              </w:rPr>
            </w:pPr>
            <w:r w:rsidRPr="00C20721">
              <w:rPr>
                <w:b/>
                <w:color w:val="000000"/>
              </w:rPr>
              <w:t>12</w:t>
            </w:r>
          </w:p>
        </w:tc>
      </w:tr>
      <w:tr w:rsidR="00726BA8" w:rsidRPr="00C20721" w:rsidTr="00726BA8">
        <w:trPr>
          <w:trHeight w:val="330"/>
        </w:trPr>
        <w:tc>
          <w:tcPr>
            <w:tcW w:w="1849" w:type="pct"/>
            <w:shd w:val="clear" w:color="auto" w:fill="auto"/>
          </w:tcPr>
          <w:p w:rsidR="00726BA8" w:rsidRPr="00C20721" w:rsidRDefault="00D15470" w:rsidP="00C20721">
            <w:pPr>
              <w:rPr>
                <w:iCs/>
                <w:color w:val="000000"/>
              </w:rPr>
            </w:pPr>
            <w:r w:rsidRPr="00C20721">
              <w:rPr>
                <w:iCs/>
                <w:color w:val="000000"/>
              </w:rPr>
              <w:t>минимальное значение</w:t>
            </w:r>
          </w:p>
        </w:tc>
        <w:tc>
          <w:tcPr>
            <w:tcW w:w="526" w:type="pct"/>
            <w:shd w:val="clear" w:color="auto" w:fill="auto"/>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2</w:t>
            </w:r>
          </w:p>
        </w:tc>
        <w:tc>
          <w:tcPr>
            <w:tcW w:w="525" w:type="pct"/>
            <w:shd w:val="clear" w:color="auto" w:fill="auto"/>
            <w:noWrap/>
            <w:vAlign w:val="center"/>
          </w:tcPr>
          <w:p w:rsidR="00726BA8" w:rsidRPr="00C20721" w:rsidRDefault="00726BA8" w:rsidP="00C20721">
            <w:pPr>
              <w:jc w:val="center"/>
            </w:pPr>
            <w:r w:rsidRPr="00C20721">
              <w:t>2</w:t>
            </w:r>
          </w:p>
        </w:tc>
        <w:tc>
          <w:tcPr>
            <w:tcW w:w="525" w:type="pct"/>
            <w:shd w:val="clear" w:color="auto" w:fill="auto"/>
            <w:noWrap/>
            <w:vAlign w:val="center"/>
          </w:tcPr>
          <w:p w:rsidR="00726BA8" w:rsidRPr="00C20721" w:rsidRDefault="00726BA8" w:rsidP="00C20721">
            <w:pPr>
              <w:jc w:val="center"/>
            </w:pPr>
            <w:r w:rsidRPr="00C20721">
              <w:t>3</w:t>
            </w:r>
          </w:p>
        </w:tc>
      </w:tr>
      <w:tr w:rsidR="00726BA8" w:rsidRPr="00C20721" w:rsidTr="00726BA8">
        <w:trPr>
          <w:trHeight w:val="330"/>
        </w:trPr>
        <w:tc>
          <w:tcPr>
            <w:tcW w:w="1849" w:type="pct"/>
            <w:shd w:val="clear" w:color="auto" w:fill="auto"/>
          </w:tcPr>
          <w:p w:rsidR="00726BA8" w:rsidRPr="00C20721" w:rsidRDefault="00726BA8" w:rsidP="00C20721">
            <w:pPr>
              <w:rPr>
                <w:iCs/>
                <w:color w:val="000000"/>
              </w:rPr>
            </w:pPr>
            <w:r w:rsidRPr="00C20721">
              <w:rPr>
                <w:iCs/>
                <w:color w:val="000000"/>
              </w:rPr>
              <w:t>среднее значение</w:t>
            </w:r>
          </w:p>
        </w:tc>
        <w:tc>
          <w:tcPr>
            <w:tcW w:w="526" w:type="pct"/>
            <w:shd w:val="clear" w:color="auto" w:fill="auto"/>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3</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3</w:t>
            </w:r>
          </w:p>
        </w:tc>
      </w:tr>
      <w:tr w:rsidR="00726BA8" w:rsidRPr="00C20721" w:rsidTr="00726BA8">
        <w:trPr>
          <w:trHeight w:val="330"/>
        </w:trPr>
        <w:tc>
          <w:tcPr>
            <w:tcW w:w="1849" w:type="pct"/>
            <w:shd w:val="clear" w:color="auto" w:fill="auto"/>
          </w:tcPr>
          <w:p w:rsidR="00726BA8" w:rsidRPr="00C20721" w:rsidRDefault="00D15470" w:rsidP="00C20721">
            <w:pPr>
              <w:rPr>
                <w:iCs/>
                <w:color w:val="000000"/>
              </w:rPr>
            </w:pPr>
            <w:r w:rsidRPr="00C20721">
              <w:rPr>
                <w:iCs/>
                <w:color w:val="000000"/>
              </w:rPr>
              <w:t>максимальное значение</w:t>
            </w:r>
          </w:p>
        </w:tc>
        <w:tc>
          <w:tcPr>
            <w:tcW w:w="526" w:type="pct"/>
            <w:shd w:val="clear" w:color="auto" w:fill="auto"/>
            <w:vAlign w:val="center"/>
          </w:tcPr>
          <w:p w:rsidR="00726BA8" w:rsidRPr="00C20721" w:rsidRDefault="00726BA8" w:rsidP="00C20721">
            <w:pPr>
              <w:jc w:val="center"/>
            </w:pPr>
            <w:r w:rsidRPr="00C20721">
              <w:t>5</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5</w:t>
            </w:r>
          </w:p>
        </w:tc>
        <w:tc>
          <w:tcPr>
            <w:tcW w:w="525" w:type="pct"/>
            <w:shd w:val="clear" w:color="auto" w:fill="auto"/>
            <w:noWrap/>
            <w:vAlign w:val="center"/>
          </w:tcPr>
          <w:p w:rsidR="00726BA8" w:rsidRPr="00C20721" w:rsidRDefault="00726BA8" w:rsidP="00C20721">
            <w:pPr>
              <w:jc w:val="center"/>
            </w:pPr>
            <w:r w:rsidRPr="00C20721">
              <w:t>3</w:t>
            </w:r>
          </w:p>
        </w:tc>
      </w:tr>
      <w:tr w:rsidR="00726BA8" w:rsidRPr="00C20721" w:rsidTr="00726BA8">
        <w:trPr>
          <w:trHeight w:val="330"/>
        </w:trPr>
        <w:tc>
          <w:tcPr>
            <w:tcW w:w="1849" w:type="pct"/>
            <w:shd w:val="clear" w:color="auto" w:fill="auto"/>
          </w:tcPr>
          <w:p w:rsidR="00726BA8" w:rsidRPr="00C20721" w:rsidRDefault="00D15470" w:rsidP="00C20721">
            <w:pPr>
              <w:rPr>
                <w:iCs/>
                <w:color w:val="000000"/>
              </w:rPr>
            </w:pPr>
            <w:r w:rsidRPr="00C20721">
              <w:rPr>
                <w:iCs/>
                <w:color w:val="000000"/>
              </w:rPr>
              <w:t>м</w:t>
            </w:r>
            <w:r w:rsidR="00726BA8" w:rsidRPr="00C20721">
              <w:rPr>
                <w:iCs/>
                <w:color w:val="000000"/>
              </w:rPr>
              <w:t>одальное</w:t>
            </w:r>
            <w:r w:rsidRPr="00C20721">
              <w:rPr>
                <w:iCs/>
                <w:color w:val="000000"/>
              </w:rPr>
              <w:t xml:space="preserve"> значение</w:t>
            </w:r>
            <w:r w:rsidR="00726BA8" w:rsidRPr="00C20721">
              <w:rPr>
                <w:rStyle w:val="af2"/>
                <w:iCs/>
                <w:color w:val="000000"/>
              </w:rPr>
              <w:footnoteReference w:id="98"/>
            </w:r>
          </w:p>
        </w:tc>
        <w:tc>
          <w:tcPr>
            <w:tcW w:w="526" w:type="pct"/>
            <w:shd w:val="clear" w:color="auto" w:fill="auto"/>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4</w:t>
            </w:r>
          </w:p>
        </w:tc>
        <w:tc>
          <w:tcPr>
            <w:tcW w:w="525" w:type="pct"/>
            <w:shd w:val="clear" w:color="auto" w:fill="auto"/>
            <w:noWrap/>
            <w:vAlign w:val="center"/>
          </w:tcPr>
          <w:p w:rsidR="00726BA8" w:rsidRPr="00C20721" w:rsidRDefault="00726BA8" w:rsidP="00C20721">
            <w:pPr>
              <w:jc w:val="center"/>
            </w:pPr>
            <w:r w:rsidRPr="00C20721">
              <w:t>2</w:t>
            </w:r>
          </w:p>
        </w:tc>
        <w:tc>
          <w:tcPr>
            <w:tcW w:w="525" w:type="pct"/>
            <w:shd w:val="clear" w:color="auto" w:fill="auto"/>
            <w:noWrap/>
            <w:vAlign w:val="center"/>
          </w:tcPr>
          <w:p w:rsidR="00726BA8" w:rsidRPr="00C20721" w:rsidRDefault="00726BA8" w:rsidP="00C20721">
            <w:pPr>
              <w:jc w:val="center"/>
            </w:pPr>
            <w:r w:rsidRPr="00C20721">
              <w:t>3</w:t>
            </w:r>
          </w:p>
        </w:tc>
      </w:tr>
    </w:tbl>
    <w:p w:rsidR="00726BA8" w:rsidRPr="00C20721" w:rsidRDefault="00726BA8" w:rsidP="00C20721">
      <w:pPr>
        <w:spacing w:before="120" w:line="360" w:lineRule="auto"/>
        <w:ind w:firstLine="709"/>
        <w:jc w:val="both"/>
        <w:rPr>
          <w:sz w:val="28"/>
          <w:szCs w:val="28"/>
        </w:rPr>
      </w:pPr>
      <w:r w:rsidRPr="00C20721">
        <w:rPr>
          <w:sz w:val="28"/>
          <w:szCs w:val="28"/>
        </w:rPr>
        <w:t>Согласно данным табл. 4 наибольшее количество документов (5) предоставляли респонденты, обратившиеся за получением следующих услуг: «Предоставление земельных участков для индивидуального жилищного строительства» 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726BA8" w:rsidRPr="00C20721" w:rsidRDefault="00726BA8" w:rsidP="00C20721">
      <w:pPr>
        <w:pStyle w:val="48"/>
        <w:widowControl/>
        <w:spacing w:line="360" w:lineRule="auto"/>
        <w:ind w:left="0" w:firstLine="851"/>
        <w:jc w:val="both"/>
        <w:rPr>
          <w:sz w:val="28"/>
          <w:szCs w:val="28"/>
        </w:rPr>
      </w:pPr>
      <w:r w:rsidRPr="00C20721">
        <w:rPr>
          <w:sz w:val="28"/>
          <w:szCs w:val="28"/>
        </w:rPr>
        <w:t>Всем заявителей удалось сдать документы с первого раза.</w:t>
      </w:r>
    </w:p>
    <w:p w:rsidR="00726BA8" w:rsidRPr="00C20721" w:rsidRDefault="00726BA8" w:rsidP="00C20721">
      <w:pPr>
        <w:spacing w:line="360" w:lineRule="auto"/>
        <w:jc w:val="center"/>
        <w:rPr>
          <w:b/>
          <w:i/>
          <w:sz w:val="28"/>
        </w:rPr>
      </w:pPr>
      <w:r w:rsidRPr="00C20721">
        <w:rPr>
          <w:b/>
          <w:i/>
          <w:sz w:val="28"/>
        </w:rPr>
        <w:t>4.2. Количество обр</w:t>
      </w:r>
      <w:r w:rsidR="00F332F2">
        <w:rPr>
          <w:b/>
          <w:i/>
          <w:sz w:val="28"/>
        </w:rPr>
        <w:t>ащений в инстанции (учреждения)</w:t>
      </w:r>
    </w:p>
    <w:p w:rsidR="00726BA8" w:rsidRPr="00C20721" w:rsidRDefault="00726BA8"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w:t>
      </w:r>
      <w:r w:rsidR="00D15470" w:rsidRPr="00C20721">
        <w:rPr>
          <w:sz w:val="28"/>
          <w:szCs w:val="28"/>
        </w:rPr>
        <w:t xml:space="preserve"> выявленное в ходе мониторинга,</w:t>
      </w:r>
      <w:r w:rsidRPr="00C20721">
        <w:rPr>
          <w:sz w:val="28"/>
          <w:szCs w:val="28"/>
        </w:rPr>
        <w:t xml:space="preserve"> представлено в табл. 5.</w:t>
      </w:r>
    </w:p>
    <w:p w:rsidR="00726BA8" w:rsidRPr="00C20721" w:rsidRDefault="00D15470" w:rsidP="00C20721">
      <w:pPr>
        <w:spacing w:line="360" w:lineRule="auto"/>
        <w:rPr>
          <w:sz w:val="28"/>
          <w:szCs w:val="28"/>
        </w:rPr>
      </w:pPr>
      <w:r w:rsidRPr="00C20721">
        <w:rPr>
          <w:sz w:val="28"/>
          <w:szCs w:val="28"/>
        </w:rPr>
        <w:t>Таблица 5 -</w:t>
      </w:r>
      <w:r w:rsidR="00726BA8" w:rsidRPr="00C20721">
        <w:rPr>
          <w:sz w:val="28"/>
          <w:szCs w:val="28"/>
        </w:rPr>
        <w:t xml:space="preserve">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14"/>
        <w:gridCol w:w="953"/>
        <w:gridCol w:w="953"/>
        <w:gridCol w:w="953"/>
        <w:gridCol w:w="953"/>
        <w:gridCol w:w="951"/>
        <w:gridCol w:w="951"/>
      </w:tblGrid>
      <w:tr w:rsidR="00726BA8" w:rsidRPr="00C20721" w:rsidTr="00726BA8">
        <w:trPr>
          <w:trHeight w:val="330"/>
        </w:trPr>
        <w:tc>
          <w:tcPr>
            <w:tcW w:w="2032" w:type="pct"/>
            <w:shd w:val="clear" w:color="auto" w:fill="auto"/>
            <w:vAlign w:val="center"/>
          </w:tcPr>
          <w:p w:rsidR="00726BA8" w:rsidRPr="00C20721" w:rsidRDefault="00726BA8" w:rsidP="00C20721">
            <w:pPr>
              <w:jc w:val="center"/>
              <w:rPr>
                <w:b/>
                <w:bCs/>
                <w:color w:val="000000"/>
              </w:rPr>
            </w:pPr>
            <w:r w:rsidRPr="00C20721">
              <w:rPr>
                <w:b/>
                <w:bCs/>
                <w:color w:val="000000"/>
              </w:rPr>
              <w:t>Кол-во инстанций</w:t>
            </w:r>
          </w:p>
        </w:tc>
        <w:tc>
          <w:tcPr>
            <w:tcW w:w="495" w:type="pct"/>
            <w:shd w:val="clear" w:color="auto" w:fill="auto"/>
            <w:vAlign w:val="center"/>
          </w:tcPr>
          <w:p w:rsidR="00726BA8" w:rsidRPr="00C20721" w:rsidRDefault="00726BA8" w:rsidP="00C20721">
            <w:pPr>
              <w:jc w:val="center"/>
              <w:rPr>
                <w:b/>
                <w:color w:val="000000"/>
              </w:rPr>
            </w:pPr>
            <w:r w:rsidRPr="00C20721">
              <w:rPr>
                <w:b/>
                <w:color w:val="000000"/>
              </w:rPr>
              <w:t>1</w:t>
            </w:r>
          </w:p>
        </w:tc>
        <w:tc>
          <w:tcPr>
            <w:tcW w:w="495" w:type="pct"/>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495" w:type="pct"/>
            <w:shd w:val="clear" w:color="auto" w:fill="auto"/>
            <w:noWrap/>
            <w:vAlign w:val="center"/>
          </w:tcPr>
          <w:p w:rsidR="00726BA8" w:rsidRPr="00C20721" w:rsidRDefault="00726BA8" w:rsidP="00C20721">
            <w:pPr>
              <w:jc w:val="center"/>
              <w:rPr>
                <w:b/>
                <w:color w:val="000000"/>
              </w:rPr>
            </w:pPr>
            <w:r w:rsidRPr="00C20721">
              <w:rPr>
                <w:b/>
                <w:color w:val="000000"/>
              </w:rPr>
              <w:t>3</w:t>
            </w:r>
          </w:p>
        </w:tc>
        <w:tc>
          <w:tcPr>
            <w:tcW w:w="495" w:type="pct"/>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494" w:type="pct"/>
            <w:shd w:val="clear" w:color="auto" w:fill="auto"/>
            <w:noWrap/>
            <w:vAlign w:val="center"/>
          </w:tcPr>
          <w:p w:rsidR="00726BA8" w:rsidRPr="00C20721" w:rsidRDefault="00726BA8" w:rsidP="00C20721">
            <w:pPr>
              <w:jc w:val="center"/>
              <w:rPr>
                <w:b/>
                <w:color w:val="000000"/>
              </w:rPr>
            </w:pPr>
            <w:r w:rsidRPr="00C20721">
              <w:rPr>
                <w:b/>
                <w:color w:val="000000"/>
              </w:rPr>
              <w:t>9</w:t>
            </w:r>
          </w:p>
        </w:tc>
        <w:tc>
          <w:tcPr>
            <w:tcW w:w="494" w:type="pct"/>
            <w:shd w:val="clear" w:color="auto" w:fill="auto"/>
            <w:noWrap/>
            <w:vAlign w:val="center"/>
          </w:tcPr>
          <w:p w:rsidR="00726BA8" w:rsidRPr="00C20721" w:rsidRDefault="00726BA8" w:rsidP="00C20721">
            <w:pPr>
              <w:jc w:val="center"/>
              <w:rPr>
                <w:b/>
                <w:color w:val="000000"/>
              </w:rPr>
            </w:pPr>
            <w:r w:rsidRPr="00C20721">
              <w:rPr>
                <w:b/>
                <w:color w:val="000000"/>
              </w:rPr>
              <w:t>12</w:t>
            </w:r>
          </w:p>
        </w:tc>
      </w:tr>
      <w:tr w:rsidR="00726BA8" w:rsidRPr="00C20721" w:rsidTr="00726BA8">
        <w:trPr>
          <w:trHeight w:val="330"/>
        </w:trPr>
        <w:tc>
          <w:tcPr>
            <w:tcW w:w="2032" w:type="pct"/>
            <w:shd w:val="clear" w:color="auto" w:fill="auto"/>
          </w:tcPr>
          <w:p w:rsidR="00726BA8" w:rsidRPr="00C20721" w:rsidRDefault="00726BA8" w:rsidP="00C20721">
            <w:pPr>
              <w:rPr>
                <w:iCs/>
                <w:color w:val="000000"/>
              </w:rPr>
            </w:pPr>
            <w:r w:rsidRPr="00C20721">
              <w:rPr>
                <w:iCs/>
                <w:color w:val="000000"/>
              </w:rPr>
              <w:t>минимум</w:t>
            </w:r>
          </w:p>
        </w:tc>
        <w:tc>
          <w:tcPr>
            <w:tcW w:w="495" w:type="pct"/>
            <w:shd w:val="clear" w:color="auto" w:fill="auto"/>
            <w:vAlign w:val="center"/>
          </w:tcPr>
          <w:p w:rsidR="00726BA8" w:rsidRPr="00C20721" w:rsidRDefault="00726BA8" w:rsidP="00C20721">
            <w:pPr>
              <w:jc w:val="center"/>
            </w:pPr>
            <w:r w:rsidRPr="00C20721">
              <w:t>1</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4" w:type="pct"/>
            <w:shd w:val="clear" w:color="auto" w:fill="auto"/>
            <w:noWrap/>
            <w:vAlign w:val="center"/>
          </w:tcPr>
          <w:p w:rsidR="00726BA8" w:rsidRPr="00C20721" w:rsidRDefault="00726BA8" w:rsidP="00C20721">
            <w:pPr>
              <w:jc w:val="center"/>
            </w:pPr>
            <w:r w:rsidRPr="00C20721">
              <w:t>1</w:t>
            </w:r>
          </w:p>
        </w:tc>
        <w:tc>
          <w:tcPr>
            <w:tcW w:w="494" w:type="pct"/>
            <w:shd w:val="clear" w:color="auto" w:fill="auto"/>
            <w:noWrap/>
            <w:vAlign w:val="center"/>
          </w:tcPr>
          <w:p w:rsidR="00726BA8" w:rsidRPr="00C20721" w:rsidRDefault="00726BA8" w:rsidP="00C20721">
            <w:pPr>
              <w:jc w:val="center"/>
            </w:pPr>
            <w:r w:rsidRPr="00C20721">
              <w:t>1</w:t>
            </w:r>
          </w:p>
        </w:tc>
      </w:tr>
      <w:tr w:rsidR="00726BA8" w:rsidRPr="00C20721" w:rsidTr="00726BA8">
        <w:trPr>
          <w:trHeight w:val="330"/>
        </w:trPr>
        <w:tc>
          <w:tcPr>
            <w:tcW w:w="2032" w:type="pct"/>
            <w:shd w:val="clear" w:color="auto" w:fill="auto"/>
          </w:tcPr>
          <w:p w:rsidR="00726BA8" w:rsidRPr="00C20721" w:rsidRDefault="00726BA8" w:rsidP="00C20721">
            <w:pPr>
              <w:rPr>
                <w:iCs/>
                <w:color w:val="000000"/>
              </w:rPr>
            </w:pPr>
            <w:r w:rsidRPr="00C20721">
              <w:rPr>
                <w:iCs/>
                <w:color w:val="000000"/>
              </w:rPr>
              <w:t>среднее значение</w:t>
            </w:r>
          </w:p>
        </w:tc>
        <w:tc>
          <w:tcPr>
            <w:tcW w:w="495" w:type="pct"/>
            <w:shd w:val="clear" w:color="auto" w:fill="auto"/>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4" w:type="pct"/>
            <w:shd w:val="clear" w:color="auto" w:fill="auto"/>
            <w:noWrap/>
            <w:vAlign w:val="center"/>
          </w:tcPr>
          <w:p w:rsidR="00726BA8" w:rsidRPr="00C20721" w:rsidRDefault="00726BA8" w:rsidP="00C20721">
            <w:pPr>
              <w:jc w:val="center"/>
            </w:pPr>
            <w:r w:rsidRPr="00C20721">
              <w:t>2</w:t>
            </w:r>
          </w:p>
        </w:tc>
        <w:tc>
          <w:tcPr>
            <w:tcW w:w="494" w:type="pct"/>
            <w:shd w:val="clear" w:color="auto" w:fill="auto"/>
            <w:noWrap/>
            <w:vAlign w:val="center"/>
          </w:tcPr>
          <w:p w:rsidR="00726BA8" w:rsidRPr="00C20721" w:rsidRDefault="00726BA8" w:rsidP="00C20721">
            <w:pPr>
              <w:jc w:val="center"/>
            </w:pPr>
            <w:r w:rsidRPr="00C20721">
              <w:t>1</w:t>
            </w:r>
          </w:p>
        </w:tc>
      </w:tr>
      <w:tr w:rsidR="00726BA8" w:rsidRPr="00C20721" w:rsidTr="00726BA8">
        <w:trPr>
          <w:trHeight w:val="330"/>
        </w:trPr>
        <w:tc>
          <w:tcPr>
            <w:tcW w:w="2032" w:type="pct"/>
            <w:shd w:val="clear" w:color="auto" w:fill="auto"/>
          </w:tcPr>
          <w:p w:rsidR="00726BA8" w:rsidRPr="00C20721" w:rsidRDefault="00726BA8" w:rsidP="00C20721">
            <w:pPr>
              <w:rPr>
                <w:iCs/>
                <w:color w:val="000000"/>
              </w:rPr>
            </w:pPr>
            <w:r w:rsidRPr="00C20721">
              <w:rPr>
                <w:iCs/>
                <w:color w:val="000000"/>
              </w:rPr>
              <w:t xml:space="preserve">максимум </w:t>
            </w:r>
          </w:p>
        </w:tc>
        <w:tc>
          <w:tcPr>
            <w:tcW w:w="495" w:type="pct"/>
            <w:shd w:val="clear" w:color="auto" w:fill="auto"/>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4" w:type="pct"/>
            <w:shd w:val="clear" w:color="auto" w:fill="auto"/>
            <w:noWrap/>
            <w:vAlign w:val="center"/>
          </w:tcPr>
          <w:p w:rsidR="00726BA8" w:rsidRPr="00C20721" w:rsidRDefault="00726BA8" w:rsidP="00C20721">
            <w:pPr>
              <w:jc w:val="center"/>
            </w:pPr>
            <w:r w:rsidRPr="00C20721">
              <w:t>2</w:t>
            </w:r>
          </w:p>
        </w:tc>
        <w:tc>
          <w:tcPr>
            <w:tcW w:w="494" w:type="pct"/>
            <w:shd w:val="clear" w:color="auto" w:fill="auto"/>
            <w:noWrap/>
            <w:vAlign w:val="center"/>
          </w:tcPr>
          <w:p w:rsidR="00726BA8" w:rsidRPr="00C20721" w:rsidRDefault="00726BA8" w:rsidP="00C20721">
            <w:pPr>
              <w:jc w:val="center"/>
            </w:pPr>
            <w:r w:rsidRPr="00C20721">
              <w:t>1</w:t>
            </w:r>
          </w:p>
        </w:tc>
      </w:tr>
      <w:tr w:rsidR="00726BA8" w:rsidRPr="00C20721" w:rsidTr="00726BA8">
        <w:trPr>
          <w:trHeight w:val="330"/>
        </w:trPr>
        <w:tc>
          <w:tcPr>
            <w:tcW w:w="2032" w:type="pct"/>
            <w:shd w:val="clear" w:color="auto" w:fill="auto"/>
          </w:tcPr>
          <w:p w:rsidR="00726BA8" w:rsidRPr="00C20721" w:rsidRDefault="00726BA8" w:rsidP="00C20721">
            <w:pPr>
              <w:rPr>
                <w:iCs/>
                <w:color w:val="000000"/>
              </w:rPr>
            </w:pPr>
            <w:r w:rsidRPr="00C20721">
              <w:rPr>
                <w:iCs/>
                <w:color w:val="000000"/>
              </w:rPr>
              <w:t>модальное значение</w:t>
            </w:r>
          </w:p>
        </w:tc>
        <w:tc>
          <w:tcPr>
            <w:tcW w:w="495" w:type="pct"/>
            <w:shd w:val="clear" w:color="auto" w:fill="auto"/>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5" w:type="pct"/>
            <w:shd w:val="clear" w:color="auto" w:fill="auto"/>
            <w:noWrap/>
            <w:vAlign w:val="center"/>
          </w:tcPr>
          <w:p w:rsidR="00726BA8" w:rsidRPr="00C20721" w:rsidRDefault="00726BA8" w:rsidP="00C20721">
            <w:pPr>
              <w:jc w:val="center"/>
            </w:pPr>
            <w:r w:rsidRPr="00C20721">
              <w:t>2</w:t>
            </w:r>
          </w:p>
        </w:tc>
        <w:tc>
          <w:tcPr>
            <w:tcW w:w="494" w:type="pct"/>
            <w:shd w:val="clear" w:color="auto" w:fill="auto"/>
            <w:noWrap/>
            <w:vAlign w:val="center"/>
          </w:tcPr>
          <w:p w:rsidR="00726BA8" w:rsidRPr="00C20721" w:rsidRDefault="00726BA8" w:rsidP="00C20721">
            <w:pPr>
              <w:jc w:val="center"/>
            </w:pPr>
            <w:r w:rsidRPr="00C20721">
              <w:t>1</w:t>
            </w:r>
          </w:p>
        </w:tc>
        <w:tc>
          <w:tcPr>
            <w:tcW w:w="494" w:type="pct"/>
            <w:shd w:val="clear" w:color="auto" w:fill="auto"/>
            <w:noWrap/>
            <w:vAlign w:val="center"/>
          </w:tcPr>
          <w:p w:rsidR="00726BA8" w:rsidRPr="00C20721" w:rsidRDefault="00726BA8" w:rsidP="00C20721">
            <w:pPr>
              <w:jc w:val="center"/>
            </w:pPr>
            <w:r w:rsidRPr="00C20721">
              <w:t>1</w:t>
            </w:r>
          </w:p>
        </w:tc>
      </w:tr>
    </w:tbl>
    <w:p w:rsidR="00726BA8" w:rsidRPr="00C20721" w:rsidRDefault="00726BA8" w:rsidP="00C20721">
      <w:pPr>
        <w:spacing w:before="120" w:line="360" w:lineRule="auto"/>
        <w:ind w:firstLine="709"/>
        <w:jc w:val="both"/>
        <w:rPr>
          <w:sz w:val="28"/>
          <w:szCs w:val="28"/>
        </w:rPr>
      </w:pPr>
      <w:r w:rsidRPr="00C20721">
        <w:rPr>
          <w:sz w:val="28"/>
          <w:szCs w:val="28"/>
        </w:rPr>
        <w:t>Наименьшее количество различных инстанций (1) было зафиксировано по услугам «</w:t>
      </w:r>
      <w:r w:rsidRPr="00C20721">
        <w:rPr>
          <w:sz w:val="28"/>
        </w:rPr>
        <w:t>Подготовка и выдача разрешения на строительство индивидуальных жилых домов. По остальным услугам заявителям пришлось, как правило, обратиться в 2 инстанции.</w:t>
      </w:r>
    </w:p>
    <w:p w:rsidR="00726BA8" w:rsidRPr="00C20721" w:rsidRDefault="00726BA8" w:rsidP="00C20721">
      <w:pPr>
        <w:spacing w:line="360" w:lineRule="auto"/>
        <w:ind w:firstLine="709"/>
        <w:jc w:val="both"/>
        <w:rPr>
          <w:sz w:val="28"/>
          <w:szCs w:val="28"/>
        </w:rPr>
      </w:pPr>
      <w:r w:rsidRPr="00C20721">
        <w:rPr>
          <w:sz w:val="28"/>
          <w:szCs w:val="28"/>
        </w:rPr>
        <w:t xml:space="preserve">Ни один заявитель в Северном районе не отметил необходимость повторного обращения в один и тот же орган при получении услуги. Это значительно лучше показателя 2013 года (25% респондентов) </w:t>
      </w:r>
    </w:p>
    <w:p w:rsidR="00726BA8" w:rsidRPr="00C20721" w:rsidRDefault="00726BA8" w:rsidP="00C20721">
      <w:pPr>
        <w:pStyle w:val="48"/>
        <w:widowControl/>
        <w:spacing w:line="360" w:lineRule="auto"/>
        <w:ind w:left="0" w:firstLine="709"/>
        <w:jc w:val="both"/>
        <w:rPr>
          <w:sz w:val="28"/>
          <w:szCs w:val="28"/>
        </w:rPr>
      </w:pPr>
      <w:r w:rsidRPr="00C20721">
        <w:rPr>
          <w:sz w:val="28"/>
          <w:szCs w:val="28"/>
        </w:rPr>
        <w:lastRenderedPageBreak/>
        <w:t xml:space="preserve">63,2%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726BA8" w:rsidRPr="00C20721" w:rsidRDefault="00726BA8" w:rsidP="00C20721">
      <w:pPr>
        <w:spacing w:line="360" w:lineRule="auto"/>
        <w:jc w:val="center"/>
        <w:rPr>
          <w:b/>
          <w:i/>
          <w:sz w:val="28"/>
        </w:rPr>
      </w:pPr>
      <w:r w:rsidRPr="00C20721">
        <w:rPr>
          <w:b/>
          <w:i/>
          <w:sz w:val="28"/>
        </w:rPr>
        <w:t>4.3. Уровень временных издержек заявителей</w:t>
      </w:r>
    </w:p>
    <w:p w:rsidR="00726BA8" w:rsidRPr="00C20721" w:rsidRDefault="00726BA8" w:rsidP="00C20721">
      <w:pPr>
        <w:spacing w:line="360" w:lineRule="auto"/>
        <w:ind w:firstLine="720"/>
        <w:jc w:val="both"/>
        <w:rPr>
          <w:sz w:val="28"/>
          <w:szCs w:val="28"/>
        </w:rPr>
      </w:pPr>
      <w:r w:rsidRPr="00C20721">
        <w:rPr>
          <w:sz w:val="28"/>
          <w:szCs w:val="28"/>
        </w:rPr>
        <w:t>Временные затраты на получение муниципальных услуг по результатам опроса представлены в табл. 6. Как показывает информация, представленная в табл. 6, превышения сроков предоставления по услугам не выявлено. Исключение составляет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однако по данной услуге имеются сложности с определением четкого нормативного срока предоставления услуги.</w:t>
      </w:r>
    </w:p>
    <w:p w:rsidR="00726BA8" w:rsidRPr="00C20721" w:rsidRDefault="00D15470" w:rsidP="00C20721">
      <w:pPr>
        <w:pStyle w:val="af6"/>
        <w:spacing w:line="360" w:lineRule="auto"/>
        <w:jc w:val="both"/>
        <w:rPr>
          <w:b w:val="0"/>
          <w:szCs w:val="24"/>
        </w:rPr>
      </w:pPr>
      <w:r w:rsidRPr="00C20721">
        <w:rPr>
          <w:b w:val="0"/>
          <w:sz w:val="28"/>
          <w:szCs w:val="28"/>
        </w:rPr>
        <w:t>Таблица 6 -</w:t>
      </w:r>
      <w:r w:rsidR="00726BA8" w:rsidRPr="00C20721">
        <w:rPr>
          <w:b w:val="0"/>
          <w:sz w:val="28"/>
          <w:szCs w:val="28"/>
        </w:rPr>
        <w:t xml:space="preserve"> 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9"/>
        <w:gridCol w:w="1014"/>
        <w:gridCol w:w="1019"/>
        <w:gridCol w:w="1019"/>
        <w:gridCol w:w="1019"/>
        <w:gridCol w:w="1019"/>
        <w:gridCol w:w="1009"/>
      </w:tblGrid>
      <w:tr w:rsidR="00726BA8" w:rsidRPr="00C20721" w:rsidTr="00726BA8">
        <w:trPr>
          <w:trHeight w:val="330"/>
          <w:tblHeader/>
        </w:trPr>
        <w:tc>
          <w:tcPr>
            <w:tcW w:w="1833" w:type="pct"/>
            <w:shd w:val="clear" w:color="auto" w:fill="auto"/>
            <w:vAlign w:val="center"/>
          </w:tcPr>
          <w:p w:rsidR="00726BA8" w:rsidRPr="00C20721" w:rsidRDefault="00726BA8" w:rsidP="00C20721">
            <w:pPr>
              <w:jc w:val="center"/>
              <w:rPr>
                <w:b/>
                <w:bCs/>
                <w:color w:val="000000"/>
              </w:rPr>
            </w:pPr>
            <w:r w:rsidRPr="00C20721">
              <w:rPr>
                <w:b/>
                <w:bCs/>
                <w:color w:val="000000"/>
              </w:rPr>
              <w:t>Срок получения услуги</w:t>
            </w:r>
          </w:p>
        </w:tc>
        <w:tc>
          <w:tcPr>
            <w:tcW w:w="527" w:type="pct"/>
            <w:shd w:val="clear" w:color="auto" w:fill="auto"/>
            <w:noWrap/>
            <w:vAlign w:val="center"/>
          </w:tcPr>
          <w:p w:rsidR="00726BA8" w:rsidRPr="00C20721" w:rsidRDefault="00726BA8" w:rsidP="00C20721">
            <w:pPr>
              <w:jc w:val="center"/>
              <w:rPr>
                <w:b/>
                <w:color w:val="000000"/>
              </w:rPr>
            </w:pPr>
            <w:r w:rsidRPr="00C20721">
              <w:rPr>
                <w:b/>
                <w:color w:val="000000"/>
              </w:rPr>
              <w:t>1</w:t>
            </w:r>
          </w:p>
        </w:tc>
        <w:tc>
          <w:tcPr>
            <w:tcW w:w="529" w:type="pct"/>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529" w:type="pct"/>
            <w:shd w:val="clear" w:color="auto" w:fill="auto"/>
            <w:noWrap/>
            <w:vAlign w:val="center"/>
          </w:tcPr>
          <w:p w:rsidR="00726BA8" w:rsidRPr="00C20721" w:rsidRDefault="00726BA8" w:rsidP="00C20721">
            <w:pPr>
              <w:jc w:val="center"/>
              <w:rPr>
                <w:b/>
                <w:color w:val="000000"/>
              </w:rPr>
            </w:pPr>
            <w:r w:rsidRPr="00C20721">
              <w:rPr>
                <w:b/>
                <w:color w:val="000000"/>
              </w:rPr>
              <w:t>3</w:t>
            </w:r>
          </w:p>
        </w:tc>
        <w:tc>
          <w:tcPr>
            <w:tcW w:w="529" w:type="pct"/>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529" w:type="pct"/>
            <w:shd w:val="clear" w:color="auto" w:fill="auto"/>
            <w:noWrap/>
            <w:vAlign w:val="center"/>
          </w:tcPr>
          <w:p w:rsidR="00726BA8" w:rsidRPr="00C20721" w:rsidRDefault="00726BA8" w:rsidP="00C20721">
            <w:pPr>
              <w:jc w:val="center"/>
              <w:rPr>
                <w:b/>
                <w:color w:val="000000"/>
              </w:rPr>
            </w:pPr>
            <w:r w:rsidRPr="00C20721">
              <w:rPr>
                <w:b/>
                <w:color w:val="000000"/>
              </w:rPr>
              <w:t>9</w:t>
            </w:r>
          </w:p>
        </w:tc>
        <w:tc>
          <w:tcPr>
            <w:tcW w:w="524" w:type="pct"/>
            <w:shd w:val="clear" w:color="auto" w:fill="auto"/>
            <w:noWrap/>
            <w:vAlign w:val="center"/>
          </w:tcPr>
          <w:p w:rsidR="00726BA8" w:rsidRPr="00C20721" w:rsidRDefault="00726BA8" w:rsidP="00C20721">
            <w:pPr>
              <w:jc w:val="center"/>
              <w:rPr>
                <w:b/>
                <w:color w:val="000000"/>
              </w:rPr>
            </w:pPr>
            <w:r w:rsidRPr="00C20721">
              <w:rPr>
                <w:b/>
                <w:color w:val="000000"/>
              </w:rPr>
              <w:t>12</w:t>
            </w:r>
          </w:p>
        </w:tc>
      </w:tr>
      <w:tr w:rsidR="00726BA8" w:rsidRPr="00C20721" w:rsidTr="00726BA8">
        <w:trPr>
          <w:trHeight w:val="330"/>
          <w:tblHeader/>
        </w:trPr>
        <w:tc>
          <w:tcPr>
            <w:tcW w:w="1833" w:type="pct"/>
            <w:shd w:val="clear" w:color="auto" w:fill="auto"/>
          </w:tcPr>
          <w:p w:rsidR="00726BA8" w:rsidRPr="00C20721" w:rsidRDefault="00726BA8" w:rsidP="00C20721">
            <w:pPr>
              <w:spacing w:line="288" w:lineRule="auto"/>
              <w:rPr>
                <w:b/>
                <w:i/>
                <w:iCs/>
                <w:color w:val="000000"/>
              </w:rPr>
            </w:pPr>
            <w:r w:rsidRPr="00C20721">
              <w:rPr>
                <w:b/>
                <w:i/>
                <w:iCs/>
                <w:color w:val="000000"/>
              </w:rPr>
              <w:t>нормативное значение</w:t>
            </w:r>
          </w:p>
        </w:tc>
        <w:tc>
          <w:tcPr>
            <w:tcW w:w="527" w:type="pct"/>
            <w:shd w:val="clear" w:color="auto" w:fill="auto"/>
            <w:noWrap/>
            <w:vAlign w:val="center"/>
          </w:tcPr>
          <w:p w:rsidR="00726BA8" w:rsidRPr="00C20721" w:rsidRDefault="00726BA8" w:rsidP="00C20721">
            <w:pPr>
              <w:jc w:val="center"/>
              <w:rPr>
                <w:b/>
                <w:i/>
                <w:color w:val="000000"/>
              </w:rPr>
            </w:pPr>
            <w:r w:rsidRPr="00C20721">
              <w:rPr>
                <w:b/>
                <w:i/>
                <w:color w:val="000000"/>
              </w:rPr>
              <w:t>1</w:t>
            </w:r>
            <w:r w:rsidRPr="00C20721">
              <w:rPr>
                <w:rStyle w:val="af2"/>
                <w:b/>
                <w:i/>
                <w:color w:val="000000"/>
              </w:rPr>
              <w:footnoteReference w:id="99"/>
            </w:r>
          </w:p>
        </w:tc>
        <w:tc>
          <w:tcPr>
            <w:tcW w:w="529" w:type="pct"/>
            <w:shd w:val="clear" w:color="auto" w:fill="auto"/>
            <w:noWrap/>
            <w:vAlign w:val="center"/>
          </w:tcPr>
          <w:p w:rsidR="00726BA8" w:rsidRPr="00C20721" w:rsidRDefault="00726BA8" w:rsidP="00C20721">
            <w:pPr>
              <w:ind w:left="-115"/>
              <w:jc w:val="center"/>
              <w:rPr>
                <w:b/>
                <w:i/>
                <w:color w:val="000000"/>
              </w:rPr>
            </w:pPr>
            <w:r w:rsidRPr="00C20721">
              <w:rPr>
                <w:b/>
                <w:i/>
                <w:color w:val="000000"/>
              </w:rPr>
              <w:t>30</w:t>
            </w:r>
          </w:p>
        </w:tc>
        <w:tc>
          <w:tcPr>
            <w:tcW w:w="529" w:type="pct"/>
            <w:shd w:val="clear" w:color="auto" w:fill="auto"/>
            <w:noWrap/>
            <w:vAlign w:val="center"/>
          </w:tcPr>
          <w:p w:rsidR="00726BA8" w:rsidRPr="00C20721" w:rsidRDefault="00726BA8" w:rsidP="00C20721">
            <w:pPr>
              <w:jc w:val="center"/>
              <w:rPr>
                <w:b/>
                <w:i/>
                <w:color w:val="000000"/>
              </w:rPr>
            </w:pPr>
            <w:r w:rsidRPr="00C20721">
              <w:rPr>
                <w:b/>
                <w:i/>
                <w:color w:val="000000"/>
              </w:rPr>
              <w:t>30</w:t>
            </w:r>
          </w:p>
        </w:tc>
        <w:tc>
          <w:tcPr>
            <w:tcW w:w="529" w:type="pct"/>
            <w:shd w:val="clear" w:color="auto" w:fill="auto"/>
            <w:noWrap/>
            <w:vAlign w:val="center"/>
          </w:tcPr>
          <w:p w:rsidR="00726BA8" w:rsidRPr="00C20721" w:rsidRDefault="00726BA8" w:rsidP="00C20721">
            <w:pPr>
              <w:jc w:val="center"/>
              <w:rPr>
                <w:b/>
                <w:i/>
                <w:color w:val="000000"/>
              </w:rPr>
            </w:pPr>
            <w:r w:rsidRPr="00C20721">
              <w:rPr>
                <w:b/>
                <w:i/>
                <w:color w:val="000000"/>
              </w:rPr>
              <w:t>30</w:t>
            </w:r>
          </w:p>
        </w:tc>
        <w:tc>
          <w:tcPr>
            <w:tcW w:w="529" w:type="pct"/>
            <w:shd w:val="clear" w:color="auto" w:fill="auto"/>
            <w:noWrap/>
            <w:vAlign w:val="center"/>
          </w:tcPr>
          <w:p w:rsidR="00726BA8" w:rsidRPr="00C20721" w:rsidRDefault="00726BA8" w:rsidP="00C20721">
            <w:pPr>
              <w:jc w:val="center"/>
              <w:rPr>
                <w:b/>
                <w:i/>
                <w:color w:val="000000"/>
              </w:rPr>
            </w:pPr>
            <w:r w:rsidRPr="00C20721">
              <w:rPr>
                <w:b/>
                <w:i/>
                <w:color w:val="000000"/>
              </w:rPr>
              <w:t>60</w:t>
            </w:r>
          </w:p>
        </w:tc>
        <w:tc>
          <w:tcPr>
            <w:tcW w:w="524" w:type="pct"/>
            <w:shd w:val="clear" w:color="auto" w:fill="auto"/>
            <w:noWrap/>
            <w:vAlign w:val="center"/>
          </w:tcPr>
          <w:p w:rsidR="00726BA8" w:rsidRPr="00C20721" w:rsidRDefault="00726BA8" w:rsidP="00C20721">
            <w:pPr>
              <w:jc w:val="center"/>
              <w:rPr>
                <w:b/>
                <w:i/>
                <w:color w:val="000000"/>
              </w:rPr>
            </w:pPr>
            <w:r w:rsidRPr="00C20721">
              <w:rPr>
                <w:b/>
                <w:i/>
                <w:color w:val="000000"/>
              </w:rPr>
              <w:t>30</w:t>
            </w:r>
          </w:p>
        </w:tc>
      </w:tr>
      <w:tr w:rsidR="00726BA8" w:rsidRPr="00C20721" w:rsidTr="00726BA8">
        <w:trPr>
          <w:trHeight w:val="330"/>
          <w:tblHeader/>
        </w:trPr>
        <w:tc>
          <w:tcPr>
            <w:tcW w:w="1833" w:type="pct"/>
            <w:shd w:val="clear" w:color="auto" w:fill="auto"/>
          </w:tcPr>
          <w:p w:rsidR="00726BA8" w:rsidRPr="00C20721" w:rsidRDefault="00726BA8" w:rsidP="00C20721">
            <w:pPr>
              <w:spacing w:line="288" w:lineRule="auto"/>
              <w:rPr>
                <w:iCs/>
                <w:color w:val="000000"/>
              </w:rPr>
            </w:pPr>
            <w:r w:rsidRPr="00C20721">
              <w:rPr>
                <w:iCs/>
                <w:color w:val="000000"/>
              </w:rPr>
              <w:t>минимальное значение</w:t>
            </w:r>
          </w:p>
        </w:tc>
        <w:tc>
          <w:tcPr>
            <w:tcW w:w="527" w:type="pct"/>
            <w:shd w:val="clear" w:color="auto" w:fill="auto"/>
            <w:noWrap/>
            <w:vAlign w:val="center"/>
          </w:tcPr>
          <w:p w:rsidR="00726BA8" w:rsidRPr="00C20721" w:rsidRDefault="00726BA8" w:rsidP="00C20721">
            <w:pPr>
              <w:jc w:val="center"/>
            </w:pPr>
            <w:r w:rsidRPr="00C20721">
              <w:t>1</w:t>
            </w:r>
          </w:p>
        </w:tc>
        <w:tc>
          <w:tcPr>
            <w:tcW w:w="529" w:type="pct"/>
            <w:shd w:val="clear" w:color="auto" w:fill="auto"/>
            <w:noWrap/>
            <w:vAlign w:val="center"/>
          </w:tcPr>
          <w:p w:rsidR="00726BA8" w:rsidRPr="00C20721" w:rsidRDefault="00726BA8" w:rsidP="00C20721">
            <w:pPr>
              <w:jc w:val="center"/>
            </w:pPr>
            <w:r w:rsidRPr="00C20721">
              <w:t>14</w:t>
            </w:r>
          </w:p>
        </w:tc>
        <w:tc>
          <w:tcPr>
            <w:tcW w:w="529" w:type="pct"/>
            <w:shd w:val="clear" w:color="auto" w:fill="auto"/>
            <w:noWrap/>
            <w:vAlign w:val="center"/>
          </w:tcPr>
          <w:p w:rsidR="00726BA8" w:rsidRPr="00C20721" w:rsidRDefault="00726BA8" w:rsidP="00C20721">
            <w:pPr>
              <w:jc w:val="center"/>
            </w:pPr>
            <w:r w:rsidRPr="00C20721">
              <w:t>3</w:t>
            </w:r>
          </w:p>
        </w:tc>
        <w:tc>
          <w:tcPr>
            <w:tcW w:w="529" w:type="pct"/>
            <w:shd w:val="clear" w:color="auto" w:fill="auto"/>
            <w:noWrap/>
            <w:vAlign w:val="center"/>
          </w:tcPr>
          <w:p w:rsidR="00726BA8" w:rsidRPr="00C20721" w:rsidRDefault="00726BA8" w:rsidP="00C20721">
            <w:pPr>
              <w:jc w:val="center"/>
            </w:pPr>
            <w:r w:rsidRPr="00C20721">
              <w:t>7</w:t>
            </w:r>
          </w:p>
        </w:tc>
        <w:tc>
          <w:tcPr>
            <w:tcW w:w="529" w:type="pct"/>
            <w:shd w:val="clear" w:color="auto" w:fill="auto"/>
            <w:noWrap/>
            <w:vAlign w:val="center"/>
          </w:tcPr>
          <w:p w:rsidR="00726BA8" w:rsidRPr="00C20721" w:rsidRDefault="00726BA8" w:rsidP="00C20721">
            <w:pPr>
              <w:jc w:val="center"/>
            </w:pPr>
            <w:r w:rsidRPr="00C20721">
              <w:t>2</w:t>
            </w:r>
          </w:p>
        </w:tc>
        <w:tc>
          <w:tcPr>
            <w:tcW w:w="524" w:type="pct"/>
            <w:shd w:val="clear" w:color="auto" w:fill="auto"/>
            <w:noWrap/>
            <w:vAlign w:val="center"/>
          </w:tcPr>
          <w:p w:rsidR="00726BA8" w:rsidRPr="00C20721" w:rsidRDefault="00726BA8" w:rsidP="00C20721">
            <w:pPr>
              <w:jc w:val="center"/>
            </w:pPr>
            <w:r w:rsidRPr="00C20721">
              <w:t>20</w:t>
            </w:r>
          </w:p>
        </w:tc>
      </w:tr>
      <w:tr w:rsidR="00726BA8" w:rsidRPr="00C20721" w:rsidTr="00726BA8">
        <w:trPr>
          <w:trHeight w:val="330"/>
          <w:tblHeader/>
        </w:trPr>
        <w:tc>
          <w:tcPr>
            <w:tcW w:w="1833" w:type="pct"/>
            <w:shd w:val="clear" w:color="auto" w:fill="auto"/>
          </w:tcPr>
          <w:p w:rsidR="00726BA8" w:rsidRPr="00C20721" w:rsidRDefault="00726BA8" w:rsidP="00C20721">
            <w:pPr>
              <w:spacing w:line="288" w:lineRule="auto"/>
              <w:rPr>
                <w:iCs/>
                <w:color w:val="000000"/>
              </w:rPr>
            </w:pPr>
            <w:r w:rsidRPr="00C20721">
              <w:rPr>
                <w:iCs/>
                <w:color w:val="000000"/>
              </w:rPr>
              <w:t>среднее значение</w:t>
            </w:r>
          </w:p>
        </w:tc>
        <w:tc>
          <w:tcPr>
            <w:tcW w:w="527" w:type="pct"/>
            <w:shd w:val="clear" w:color="auto" w:fill="auto"/>
            <w:noWrap/>
            <w:vAlign w:val="center"/>
          </w:tcPr>
          <w:p w:rsidR="00726BA8" w:rsidRPr="00C20721" w:rsidRDefault="00726BA8" w:rsidP="00C20721">
            <w:pPr>
              <w:jc w:val="center"/>
            </w:pPr>
            <w:r w:rsidRPr="00C20721">
              <w:t>2</w:t>
            </w:r>
          </w:p>
        </w:tc>
        <w:tc>
          <w:tcPr>
            <w:tcW w:w="529" w:type="pct"/>
            <w:shd w:val="clear" w:color="auto" w:fill="auto"/>
            <w:noWrap/>
            <w:vAlign w:val="center"/>
          </w:tcPr>
          <w:p w:rsidR="00726BA8" w:rsidRPr="00C20721" w:rsidRDefault="00726BA8" w:rsidP="00C20721">
            <w:pPr>
              <w:jc w:val="center"/>
            </w:pPr>
            <w:r w:rsidRPr="00C20721">
              <w:t>14</w:t>
            </w:r>
          </w:p>
        </w:tc>
        <w:tc>
          <w:tcPr>
            <w:tcW w:w="529" w:type="pct"/>
            <w:shd w:val="clear" w:color="auto" w:fill="auto"/>
            <w:noWrap/>
            <w:vAlign w:val="center"/>
          </w:tcPr>
          <w:p w:rsidR="00726BA8" w:rsidRPr="00C20721" w:rsidRDefault="00726BA8" w:rsidP="00C20721">
            <w:pPr>
              <w:jc w:val="center"/>
            </w:pPr>
            <w:r w:rsidRPr="00C20721">
              <w:t>9</w:t>
            </w:r>
          </w:p>
        </w:tc>
        <w:tc>
          <w:tcPr>
            <w:tcW w:w="529" w:type="pct"/>
            <w:shd w:val="clear" w:color="auto" w:fill="auto"/>
            <w:noWrap/>
            <w:vAlign w:val="center"/>
          </w:tcPr>
          <w:p w:rsidR="00726BA8" w:rsidRPr="00C20721" w:rsidRDefault="00726BA8" w:rsidP="00C20721">
            <w:pPr>
              <w:jc w:val="center"/>
            </w:pPr>
            <w:r w:rsidRPr="00C20721">
              <w:t>9</w:t>
            </w:r>
          </w:p>
        </w:tc>
        <w:tc>
          <w:tcPr>
            <w:tcW w:w="529" w:type="pct"/>
            <w:shd w:val="clear" w:color="auto" w:fill="auto"/>
            <w:noWrap/>
            <w:vAlign w:val="center"/>
          </w:tcPr>
          <w:p w:rsidR="00726BA8" w:rsidRPr="00C20721" w:rsidRDefault="00726BA8" w:rsidP="00C20721">
            <w:pPr>
              <w:jc w:val="center"/>
            </w:pPr>
            <w:r w:rsidRPr="00C20721">
              <w:t>16</w:t>
            </w:r>
          </w:p>
        </w:tc>
        <w:tc>
          <w:tcPr>
            <w:tcW w:w="524" w:type="pct"/>
            <w:shd w:val="clear" w:color="auto" w:fill="auto"/>
            <w:noWrap/>
            <w:vAlign w:val="center"/>
          </w:tcPr>
          <w:p w:rsidR="00726BA8" w:rsidRPr="00C20721" w:rsidRDefault="00726BA8" w:rsidP="00C20721">
            <w:pPr>
              <w:jc w:val="center"/>
            </w:pPr>
            <w:r w:rsidRPr="00C20721">
              <w:t>20</w:t>
            </w:r>
          </w:p>
        </w:tc>
      </w:tr>
      <w:tr w:rsidR="00726BA8" w:rsidRPr="00C20721" w:rsidTr="00726BA8">
        <w:trPr>
          <w:trHeight w:val="330"/>
          <w:tblHeader/>
        </w:trPr>
        <w:tc>
          <w:tcPr>
            <w:tcW w:w="1833" w:type="pct"/>
            <w:shd w:val="clear" w:color="auto" w:fill="auto"/>
          </w:tcPr>
          <w:p w:rsidR="00726BA8" w:rsidRPr="00C20721" w:rsidRDefault="00726BA8" w:rsidP="00C20721">
            <w:pPr>
              <w:spacing w:line="288" w:lineRule="auto"/>
              <w:rPr>
                <w:iCs/>
                <w:color w:val="000000"/>
              </w:rPr>
            </w:pPr>
            <w:r w:rsidRPr="00C20721">
              <w:rPr>
                <w:iCs/>
                <w:color w:val="000000"/>
              </w:rPr>
              <w:t>максимальное значение</w:t>
            </w:r>
          </w:p>
        </w:tc>
        <w:tc>
          <w:tcPr>
            <w:tcW w:w="527" w:type="pct"/>
            <w:shd w:val="clear" w:color="auto" w:fill="auto"/>
            <w:noWrap/>
            <w:vAlign w:val="center"/>
          </w:tcPr>
          <w:p w:rsidR="00726BA8" w:rsidRPr="00C20721" w:rsidRDefault="00726BA8" w:rsidP="00C20721">
            <w:pPr>
              <w:jc w:val="center"/>
            </w:pPr>
            <w:r w:rsidRPr="00C20721">
              <w:t>4</w:t>
            </w:r>
          </w:p>
        </w:tc>
        <w:tc>
          <w:tcPr>
            <w:tcW w:w="529" w:type="pct"/>
            <w:shd w:val="clear" w:color="auto" w:fill="auto"/>
            <w:noWrap/>
            <w:vAlign w:val="center"/>
          </w:tcPr>
          <w:p w:rsidR="00726BA8" w:rsidRPr="00C20721" w:rsidRDefault="00726BA8" w:rsidP="00C20721">
            <w:pPr>
              <w:jc w:val="center"/>
            </w:pPr>
            <w:r w:rsidRPr="00C20721">
              <w:t>14</w:t>
            </w:r>
          </w:p>
        </w:tc>
        <w:tc>
          <w:tcPr>
            <w:tcW w:w="529" w:type="pct"/>
            <w:shd w:val="clear" w:color="auto" w:fill="auto"/>
            <w:noWrap/>
            <w:vAlign w:val="center"/>
          </w:tcPr>
          <w:p w:rsidR="00726BA8" w:rsidRPr="00C20721" w:rsidRDefault="00726BA8" w:rsidP="00C20721">
            <w:pPr>
              <w:jc w:val="center"/>
            </w:pPr>
            <w:r w:rsidRPr="00C20721">
              <w:t>14</w:t>
            </w:r>
          </w:p>
        </w:tc>
        <w:tc>
          <w:tcPr>
            <w:tcW w:w="529" w:type="pct"/>
            <w:shd w:val="clear" w:color="auto" w:fill="auto"/>
            <w:noWrap/>
            <w:vAlign w:val="center"/>
          </w:tcPr>
          <w:p w:rsidR="00726BA8" w:rsidRPr="00C20721" w:rsidRDefault="00726BA8" w:rsidP="00C20721">
            <w:pPr>
              <w:jc w:val="center"/>
            </w:pPr>
            <w:r w:rsidRPr="00C20721">
              <w:t>14</w:t>
            </w:r>
          </w:p>
        </w:tc>
        <w:tc>
          <w:tcPr>
            <w:tcW w:w="529" w:type="pct"/>
            <w:shd w:val="clear" w:color="auto" w:fill="auto"/>
            <w:noWrap/>
            <w:vAlign w:val="center"/>
          </w:tcPr>
          <w:p w:rsidR="00726BA8" w:rsidRPr="00C20721" w:rsidRDefault="00726BA8" w:rsidP="00C20721">
            <w:pPr>
              <w:jc w:val="center"/>
            </w:pPr>
            <w:r w:rsidRPr="00C20721">
              <w:t>30</w:t>
            </w:r>
          </w:p>
        </w:tc>
        <w:tc>
          <w:tcPr>
            <w:tcW w:w="524" w:type="pct"/>
            <w:shd w:val="clear" w:color="auto" w:fill="auto"/>
            <w:noWrap/>
            <w:vAlign w:val="center"/>
          </w:tcPr>
          <w:p w:rsidR="00726BA8" w:rsidRPr="00C20721" w:rsidRDefault="00726BA8" w:rsidP="00C20721">
            <w:pPr>
              <w:jc w:val="center"/>
            </w:pPr>
            <w:r w:rsidRPr="00C20721">
              <w:t>20</w:t>
            </w:r>
          </w:p>
        </w:tc>
      </w:tr>
      <w:tr w:rsidR="00726BA8" w:rsidRPr="00C20721" w:rsidTr="00726BA8">
        <w:trPr>
          <w:trHeight w:val="330"/>
          <w:tblHeader/>
        </w:trPr>
        <w:tc>
          <w:tcPr>
            <w:tcW w:w="1833" w:type="pct"/>
            <w:shd w:val="clear" w:color="auto" w:fill="auto"/>
          </w:tcPr>
          <w:p w:rsidR="00726BA8" w:rsidRPr="00C20721" w:rsidRDefault="00726BA8" w:rsidP="00C20721">
            <w:pPr>
              <w:spacing w:line="288" w:lineRule="auto"/>
              <w:rPr>
                <w:iCs/>
                <w:color w:val="000000"/>
              </w:rPr>
            </w:pPr>
            <w:r w:rsidRPr="00C20721">
              <w:rPr>
                <w:iCs/>
                <w:color w:val="000000"/>
              </w:rPr>
              <w:t>модальное значение</w:t>
            </w:r>
          </w:p>
        </w:tc>
        <w:tc>
          <w:tcPr>
            <w:tcW w:w="527" w:type="pct"/>
            <w:shd w:val="clear" w:color="auto" w:fill="auto"/>
            <w:noWrap/>
            <w:vAlign w:val="center"/>
          </w:tcPr>
          <w:p w:rsidR="00726BA8" w:rsidRPr="00C20721" w:rsidRDefault="00726BA8" w:rsidP="00C20721">
            <w:pPr>
              <w:jc w:val="center"/>
            </w:pPr>
            <w:r w:rsidRPr="00C20721">
              <w:t>2</w:t>
            </w:r>
          </w:p>
        </w:tc>
        <w:tc>
          <w:tcPr>
            <w:tcW w:w="529" w:type="pct"/>
            <w:shd w:val="clear" w:color="auto" w:fill="auto"/>
            <w:noWrap/>
            <w:vAlign w:val="center"/>
          </w:tcPr>
          <w:p w:rsidR="00726BA8" w:rsidRPr="00C20721" w:rsidRDefault="00726BA8" w:rsidP="00C20721">
            <w:pPr>
              <w:jc w:val="center"/>
            </w:pPr>
            <w:r w:rsidRPr="00C20721">
              <w:t>14</w:t>
            </w:r>
          </w:p>
        </w:tc>
        <w:tc>
          <w:tcPr>
            <w:tcW w:w="529" w:type="pct"/>
            <w:shd w:val="clear" w:color="auto" w:fill="auto"/>
            <w:noWrap/>
            <w:vAlign w:val="center"/>
          </w:tcPr>
          <w:p w:rsidR="00726BA8" w:rsidRPr="00C20721" w:rsidRDefault="00726BA8" w:rsidP="00C20721">
            <w:pPr>
              <w:jc w:val="center"/>
            </w:pPr>
            <w:r w:rsidRPr="00C20721">
              <w:t>3</w:t>
            </w:r>
          </w:p>
        </w:tc>
        <w:tc>
          <w:tcPr>
            <w:tcW w:w="529" w:type="pct"/>
            <w:shd w:val="clear" w:color="auto" w:fill="auto"/>
            <w:noWrap/>
            <w:vAlign w:val="center"/>
          </w:tcPr>
          <w:p w:rsidR="00726BA8" w:rsidRPr="00C20721" w:rsidRDefault="00726BA8" w:rsidP="00C20721">
            <w:pPr>
              <w:jc w:val="center"/>
            </w:pPr>
            <w:r w:rsidRPr="00C20721">
              <w:t>7</w:t>
            </w:r>
          </w:p>
        </w:tc>
        <w:tc>
          <w:tcPr>
            <w:tcW w:w="529" w:type="pct"/>
            <w:shd w:val="clear" w:color="auto" w:fill="auto"/>
            <w:noWrap/>
            <w:vAlign w:val="center"/>
          </w:tcPr>
          <w:p w:rsidR="00726BA8" w:rsidRPr="00C20721" w:rsidRDefault="00726BA8" w:rsidP="00C20721">
            <w:pPr>
              <w:jc w:val="center"/>
            </w:pPr>
            <w:r w:rsidRPr="00C20721">
              <w:t>2</w:t>
            </w:r>
          </w:p>
        </w:tc>
        <w:tc>
          <w:tcPr>
            <w:tcW w:w="524" w:type="pct"/>
            <w:shd w:val="clear" w:color="auto" w:fill="auto"/>
            <w:noWrap/>
            <w:vAlign w:val="center"/>
          </w:tcPr>
          <w:p w:rsidR="00726BA8" w:rsidRPr="00C20721" w:rsidRDefault="00726BA8" w:rsidP="00C20721">
            <w:pPr>
              <w:jc w:val="center"/>
            </w:pPr>
            <w:r w:rsidRPr="00C20721">
              <w:t>20</w:t>
            </w:r>
          </w:p>
        </w:tc>
      </w:tr>
    </w:tbl>
    <w:p w:rsidR="00726BA8" w:rsidRPr="00C20721" w:rsidRDefault="00726BA8" w:rsidP="00C20721">
      <w:pPr>
        <w:tabs>
          <w:tab w:val="left" w:pos="0"/>
        </w:tabs>
        <w:spacing w:before="120" w:line="360" w:lineRule="auto"/>
        <w:ind w:firstLine="567"/>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726BA8" w:rsidRPr="00C20721" w:rsidRDefault="00726BA8"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w:t>
      </w:r>
      <w:r w:rsidR="00D15470" w:rsidRPr="00C20721">
        <w:rPr>
          <w:sz w:val="28"/>
          <w:szCs w:val="28"/>
        </w:rPr>
        <w:t>еди для подачи документов» 8,32</w:t>
      </w:r>
      <w:r w:rsidRPr="00C20721">
        <w:rPr>
          <w:sz w:val="28"/>
          <w:szCs w:val="28"/>
        </w:rPr>
        <w:t xml:space="preserve"> минут и столько же – для получения результата услуги (табл. 7) </w:t>
      </w:r>
    </w:p>
    <w:p w:rsidR="00146570" w:rsidRDefault="00146570">
      <w:pPr>
        <w:spacing w:after="160" w:line="259" w:lineRule="auto"/>
        <w:rPr>
          <w:bCs/>
          <w:sz w:val="28"/>
          <w:szCs w:val="28"/>
        </w:rPr>
      </w:pPr>
      <w:r>
        <w:rPr>
          <w:b/>
          <w:sz w:val="28"/>
          <w:szCs w:val="28"/>
        </w:rPr>
        <w:br w:type="page"/>
      </w:r>
    </w:p>
    <w:p w:rsidR="00726BA8" w:rsidRPr="00C20721" w:rsidRDefault="00726BA8" w:rsidP="00C20721">
      <w:pPr>
        <w:pStyle w:val="af6"/>
        <w:spacing w:line="360" w:lineRule="auto"/>
        <w:jc w:val="both"/>
        <w:rPr>
          <w:b w:val="0"/>
          <w:sz w:val="28"/>
          <w:szCs w:val="28"/>
        </w:rPr>
      </w:pPr>
      <w:r w:rsidRPr="00C20721">
        <w:rPr>
          <w:b w:val="0"/>
          <w:sz w:val="28"/>
          <w:szCs w:val="28"/>
        </w:rPr>
        <w:lastRenderedPageBreak/>
        <w:t>Таблица 7</w:t>
      </w:r>
      <w:r w:rsidR="00D15470" w:rsidRPr="00C20721">
        <w:rPr>
          <w:b w:val="0"/>
          <w:sz w:val="28"/>
          <w:szCs w:val="28"/>
        </w:rPr>
        <w:t xml:space="preserve"> -</w:t>
      </w:r>
      <w:r w:rsidRPr="00C20721">
        <w:rPr>
          <w:b w:val="0"/>
          <w:sz w:val="28"/>
          <w:szCs w:val="28"/>
        </w:rPr>
        <w:t xml:space="preserve">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3"/>
        <w:gridCol w:w="941"/>
        <w:gridCol w:w="942"/>
        <w:gridCol w:w="944"/>
        <w:gridCol w:w="940"/>
        <w:gridCol w:w="944"/>
        <w:gridCol w:w="934"/>
        <w:gridCol w:w="10"/>
      </w:tblGrid>
      <w:tr w:rsidR="00726BA8" w:rsidRPr="00C20721" w:rsidTr="00726BA8">
        <w:trPr>
          <w:trHeight w:val="330"/>
          <w:tblHeader/>
        </w:trPr>
        <w:tc>
          <w:tcPr>
            <w:tcW w:w="2064" w:type="pct"/>
            <w:shd w:val="clear" w:color="auto" w:fill="auto"/>
            <w:vAlign w:val="center"/>
          </w:tcPr>
          <w:p w:rsidR="00726BA8" w:rsidRPr="00C20721" w:rsidRDefault="00726BA8" w:rsidP="00C20721">
            <w:pPr>
              <w:jc w:val="center"/>
              <w:rPr>
                <w:b/>
                <w:bCs/>
                <w:color w:val="000000"/>
              </w:rPr>
            </w:pPr>
            <w:r w:rsidRPr="00C20721">
              <w:rPr>
                <w:b/>
                <w:bCs/>
                <w:color w:val="000000"/>
              </w:rPr>
              <w:t>Время ожидания в очереди</w:t>
            </w:r>
          </w:p>
        </w:tc>
        <w:tc>
          <w:tcPr>
            <w:tcW w:w="489" w:type="pct"/>
            <w:shd w:val="clear" w:color="auto" w:fill="auto"/>
            <w:noWrap/>
            <w:vAlign w:val="center"/>
          </w:tcPr>
          <w:p w:rsidR="00726BA8" w:rsidRPr="00C20721" w:rsidRDefault="00726BA8" w:rsidP="00C20721">
            <w:pPr>
              <w:jc w:val="center"/>
              <w:rPr>
                <w:b/>
                <w:color w:val="000000"/>
              </w:rPr>
            </w:pPr>
            <w:r w:rsidRPr="00C20721">
              <w:rPr>
                <w:b/>
                <w:color w:val="000000"/>
              </w:rPr>
              <w:t>1</w:t>
            </w:r>
          </w:p>
        </w:tc>
        <w:tc>
          <w:tcPr>
            <w:tcW w:w="489" w:type="pct"/>
            <w:shd w:val="clear" w:color="auto" w:fill="auto"/>
            <w:noWrap/>
            <w:vAlign w:val="center"/>
          </w:tcPr>
          <w:p w:rsidR="00726BA8" w:rsidRPr="00C20721" w:rsidRDefault="00726BA8" w:rsidP="00C20721">
            <w:pPr>
              <w:jc w:val="center"/>
              <w:rPr>
                <w:b/>
                <w:color w:val="000000"/>
              </w:rPr>
            </w:pPr>
            <w:r w:rsidRPr="00C20721">
              <w:rPr>
                <w:b/>
                <w:color w:val="000000"/>
              </w:rPr>
              <w:t>2</w:t>
            </w:r>
          </w:p>
        </w:tc>
        <w:tc>
          <w:tcPr>
            <w:tcW w:w="490" w:type="pct"/>
            <w:shd w:val="clear" w:color="auto" w:fill="auto"/>
            <w:noWrap/>
            <w:vAlign w:val="center"/>
          </w:tcPr>
          <w:p w:rsidR="00726BA8" w:rsidRPr="00C20721" w:rsidRDefault="00726BA8" w:rsidP="00C20721">
            <w:pPr>
              <w:jc w:val="center"/>
              <w:rPr>
                <w:b/>
                <w:color w:val="000000"/>
              </w:rPr>
            </w:pPr>
            <w:r w:rsidRPr="00C20721">
              <w:rPr>
                <w:b/>
                <w:color w:val="000000"/>
              </w:rPr>
              <w:t>3</w:t>
            </w:r>
          </w:p>
        </w:tc>
        <w:tc>
          <w:tcPr>
            <w:tcW w:w="488" w:type="pct"/>
            <w:shd w:val="clear" w:color="auto" w:fill="auto"/>
            <w:noWrap/>
            <w:vAlign w:val="center"/>
          </w:tcPr>
          <w:p w:rsidR="00726BA8" w:rsidRPr="00C20721" w:rsidRDefault="00726BA8" w:rsidP="00C20721">
            <w:pPr>
              <w:jc w:val="center"/>
              <w:rPr>
                <w:b/>
                <w:color w:val="000000"/>
              </w:rPr>
            </w:pPr>
            <w:r w:rsidRPr="00C20721">
              <w:rPr>
                <w:b/>
                <w:color w:val="000000"/>
              </w:rPr>
              <w:t>4</w:t>
            </w:r>
          </w:p>
        </w:tc>
        <w:tc>
          <w:tcPr>
            <w:tcW w:w="490" w:type="pct"/>
            <w:vAlign w:val="center"/>
          </w:tcPr>
          <w:p w:rsidR="00726BA8" w:rsidRPr="00C20721" w:rsidRDefault="00726BA8" w:rsidP="00C20721">
            <w:pPr>
              <w:jc w:val="center"/>
              <w:rPr>
                <w:b/>
                <w:color w:val="000000"/>
              </w:rPr>
            </w:pPr>
            <w:r w:rsidRPr="00C20721">
              <w:rPr>
                <w:b/>
                <w:color w:val="000000"/>
              </w:rPr>
              <w:t>9</w:t>
            </w:r>
          </w:p>
        </w:tc>
        <w:tc>
          <w:tcPr>
            <w:tcW w:w="490" w:type="pct"/>
            <w:gridSpan w:val="2"/>
            <w:shd w:val="clear" w:color="auto" w:fill="auto"/>
            <w:noWrap/>
            <w:vAlign w:val="center"/>
          </w:tcPr>
          <w:p w:rsidR="00726BA8" w:rsidRPr="00C20721" w:rsidRDefault="00726BA8" w:rsidP="00C20721">
            <w:pPr>
              <w:jc w:val="center"/>
              <w:rPr>
                <w:b/>
                <w:color w:val="000000"/>
              </w:rPr>
            </w:pPr>
            <w:r w:rsidRPr="00C20721">
              <w:rPr>
                <w:b/>
                <w:color w:val="000000"/>
              </w:rPr>
              <w:t>12</w:t>
            </w:r>
          </w:p>
        </w:tc>
      </w:tr>
      <w:tr w:rsidR="00726BA8" w:rsidRPr="00C20721" w:rsidTr="00726BA8">
        <w:trPr>
          <w:gridAfter w:val="1"/>
          <w:wAfter w:w="5" w:type="pct"/>
          <w:trHeight w:val="330"/>
          <w:tblHeader/>
        </w:trPr>
        <w:tc>
          <w:tcPr>
            <w:tcW w:w="4995" w:type="pct"/>
            <w:gridSpan w:val="7"/>
            <w:shd w:val="clear" w:color="auto" w:fill="auto"/>
          </w:tcPr>
          <w:p w:rsidR="00726BA8" w:rsidRPr="00C20721" w:rsidRDefault="00726BA8" w:rsidP="00C20721">
            <w:pPr>
              <w:jc w:val="center"/>
              <w:rPr>
                <w:b/>
                <w:i/>
                <w:color w:val="000000"/>
              </w:rPr>
            </w:pPr>
            <w:r w:rsidRPr="00C20721">
              <w:rPr>
                <w:b/>
                <w:i/>
                <w:iCs/>
                <w:color w:val="000000"/>
              </w:rPr>
              <w:t>на подачу документов</w:t>
            </w:r>
          </w:p>
        </w:tc>
      </w:tr>
      <w:tr w:rsidR="00726BA8" w:rsidRPr="00C20721" w:rsidTr="00726BA8">
        <w:trPr>
          <w:trHeight w:val="330"/>
          <w:tblHeader/>
        </w:trPr>
        <w:tc>
          <w:tcPr>
            <w:tcW w:w="2064" w:type="pct"/>
            <w:shd w:val="clear" w:color="auto" w:fill="auto"/>
          </w:tcPr>
          <w:p w:rsidR="00726BA8" w:rsidRPr="00C20721" w:rsidRDefault="00726BA8" w:rsidP="00C20721">
            <w:pPr>
              <w:spacing w:line="288" w:lineRule="auto"/>
              <w:rPr>
                <w:iCs/>
                <w:color w:val="000000"/>
              </w:rPr>
            </w:pPr>
            <w:r w:rsidRPr="00C20721">
              <w:rPr>
                <w:iCs/>
                <w:color w:val="000000"/>
              </w:rPr>
              <w:t>минимальное значение</w:t>
            </w:r>
          </w:p>
        </w:tc>
        <w:tc>
          <w:tcPr>
            <w:tcW w:w="489" w:type="pct"/>
            <w:shd w:val="clear" w:color="auto" w:fill="auto"/>
            <w:noWrap/>
            <w:vAlign w:val="center"/>
          </w:tcPr>
          <w:p w:rsidR="00726BA8" w:rsidRPr="00C20721" w:rsidRDefault="00726BA8" w:rsidP="00C20721">
            <w:pPr>
              <w:jc w:val="center"/>
            </w:pPr>
            <w:r w:rsidRPr="00C20721">
              <w:t>10</w:t>
            </w:r>
          </w:p>
        </w:tc>
        <w:tc>
          <w:tcPr>
            <w:tcW w:w="489" w:type="pct"/>
            <w:shd w:val="clear" w:color="auto" w:fill="auto"/>
            <w:noWrap/>
            <w:vAlign w:val="center"/>
          </w:tcPr>
          <w:p w:rsidR="00726BA8" w:rsidRPr="00C20721" w:rsidRDefault="00726BA8" w:rsidP="00C20721">
            <w:pPr>
              <w:jc w:val="center"/>
            </w:pPr>
            <w:r w:rsidRPr="00C20721">
              <w:t>10</w:t>
            </w:r>
          </w:p>
        </w:tc>
        <w:tc>
          <w:tcPr>
            <w:tcW w:w="490" w:type="pct"/>
            <w:shd w:val="clear" w:color="auto" w:fill="auto"/>
            <w:noWrap/>
            <w:vAlign w:val="center"/>
          </w:tcPr>
          <w:p w:rsidR="00726BA8" w:rsidRPr="00C20721" w:rsidRDefault="00726BA8" w:rsidP="00C20721">
            <w:pPr>
              <w:jc w:val="center"/>
            </w:pPr>
            <w:r w:rsidRPr="00C20721">
              <w:t>10</w:t>
            </w:r>
          </w:p>
        </w:tc>
        <w:tc>
          <w:tcPr>
            <w:tcW w:w="488" w:type="pct"/>
            <w:shd w:val="clear" w:color="auto" w:fill="auto"/>
            <w:noWrap/>
            <w:vAlign w:val="center"/>
          </w:tcPr>
          <w:p w:rsidR="00726BA8" w:rsidRPr="00C20721" w:rsidRDefault="00726BA8" w:rsidP="00C20721">
            <w:pPr>
              <w:jc w:val="center"/>
            </w:pPr>
            <w:r w:rsidRPr="00C20721">
              <w:t>10</w:t>
            </w:r>
          </w:p>
        </w:tc>
        <w:tc>
          <w:tcPr>
            <w:tcW w:w="490" w:type="pct"/>
            <w:vAlign w:val="center"/>
          </w:tcPr>
          <w:p w:rsidR="00726BA8" w:rsidRPr="00C20721" w:rsidRDefault="00726BA8" w:rsidP="00C20721">
            <w:pPr>
              <w:jc w:val="center"/>
            </w:pPr>
            <w:r w:rsidRPr="00C20721">
              <w:t>10</w:t>
            </w:r>
          </w:p>
        </w:tc>
        <w:tc>
          <w:tcPr>
            <w:tcW w:w="490" w:type="pct"/>
            <w:gridSpan w:val="2"/>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blHeader/>
        </w:trPr>
        <w:tc>
          <w:tcPr>
            <w:tcW w:w="2064" w:type="pct"/>
            <w:shd w:val="clear" w:color="auto" w:fill="auto"/>
          </w:tcPr>
          <w:p w:rsidR="00726BA8" w:rsidRPr="00C20721" w:rsidRDefault="00726BA8" w:rsidP="00C20721">
            <w:pPr>
              <w:spacing w:line="288" w:lineRule="auto"/>
              <w:rPr>
                <w:iCs/>
                <w:color w:val="000000"/>
              </w:rPr>
            </w:pPr>
            <w:r w:rsidRPr="00C20721">
              <w:rPr>
                <w:iCs/>
                <w:color w:val="000000"/>
              </w:rPr>
              <w:t>среднее значение</w:t>
            </w:r>
          </w:p>
        </w:tc>
        <w:tc>
          <w:tcPr>
            <w:tcW w:w="489" w:type="pct"/>
            <w:shd w:val="clear" w:color="auto" w:fill="auto"/>
            <w:noWrap/>
            <w:vAlign w:val="center"/>
          </w:tcPr>
          <w:p w:rsidR="00726BA8" w:rsidRPr="00C20721" w:rsidRDefault="00726BA8" w:rsidP="00C20721">
            <w:pPr>
              <w:jc w:val="center"/>
            </w:pPr>
            <w:r w:rsidRPr="00C20721">
              <w:t>10</w:t>
            </w:r>
          </w:p>
        </w:tc>
        <w:tc>
          <w:tcPr>
            <w:tcW w:w="489" w:type="pct"/>
            <w:shd w:val="clear" w:color="auto" w:fill="auto"/>
            <w:noWrap/>
            <w:vAlign w:val="center"/>
          </w:tcPr>
          <w:p w:rsidR="00726BA8" w:rsidRPr="00C20721" w:rsidRDefault="00726BA8" w:rsidP="00C20721">
            <w:pPr>
              <w:jc w:val="center"/>
            </w:pPr>
            <w:r w:rsidRPr="00C20721">
              <w:t>10</w:t>
            </w:r>
          </w:p>
        </w:tc>
        <w:tc>
          <w:tcPr>
            <w:tcW w:w="490" w:type="pct"/>
            <w:shd w:val="clear" w:color="auto" w:fill="auto"/>
            <w:noWrap/>
            <w:vAlign w:val="center"/>
          </w:tcPr>
          <w:p w:rsidR="00726BA8" w:rsidRPr="00C20721" w:rsidRDefault="00726BA8" w:rsidP="00C20721">
            <w:pPr>
              <w:jc w:val="center"/>
            </w:pPr>
            <w:r w:rsidRPr="00C20721">
              <w:t>10</w:t>
            </w:r>
          </w:p>
        </w:tc>
        <w:tc>
          <w:tcPr>
            <w:tcW w:w="488" w:type="pct"/>
            <w:shd w:val="clear" w:color="auto" w:fill="auto"/>
            <w:noWrap/>
            <w:vAlign w:val="center"/>
          </w:tcPr>
          <w:p w:rsidR="00726BA8" w:rsidRPr="00C20721" w:rsidRDefault="00726BA8" w:rsidP="00C20721">
            <w:pPr>
              <w:jc w:val="center"/>
            </w:pPr>
            <w:r w:rsidRPr="00C20721">
              <w:t>11</w:t>
            </w:r>
          </w:p>
        </w:tc>
        <w:tc>
          <w:tcPr>
            <w:tcW w:w="490" w:type="pct"/>
            <w:vAlign w:val="center"/>
          </w:tcPr>
          <w:p w:rsidR="00726BA8" w:rsidRPr="00C20721" w:rsidRDefault="00726BA8" w:rsidP="00C20721">
            <w:pPr>
              <w:jc w:val="center"/>
            </w:pPr>
            <w:r w:rsidRPr="00C20721">
              <w:t>10</w:t>
            </w:r>
          </w:p>
        </w:tc>
        <w:tc>
          <w:tcPr>
            <w:tcW w:w="490" w:type="pct"/>
            <w:gridSpan w:val="2"/>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blHeader/>
        </w:trPr>
        <w:tc>
          <w:tcPr>
            <w:tcW w:w="2064" w:type="pct"/>
            <w:shd w:val="clear" w:color="auto" w:fill="auto"/>
          </w:tcPr>
          <w:p w:rsidR="00726BA8" w:rsidRPr="00C20721" w:rsidRDefault="00726BA8" w:rsidP="00C20721">
            <w:pPr>
              <w:spacing w:line="288" w:lineRule="auto"/>
              <w:rPr>
                <w:iCs/>
                <w:color w:val="000000"/>
              </w:rPr>
            </w:pPr>
            <w:r w:rsidRPr="00C20721">
              <w:rPr>
                <w:iCs/>
                <w:color w:val="000000"/>
              </w:rPr>
              <w:t>максимальное значение</w:t>
            </w:r>
          </w:p>
        </w:tc>
        <w:tc>
          <w:tcPr>
            <w:tcW w:w="489" w:type="pct"/>
            <w:shd w:val="clear" w:color="auto" w:fill="auto"/>
            <w:noWrap/>
            <w:vAlign w:val="center"/>
          </w:tcPr>
          <w:p w:rsidR="00726BA8" w:rsidRPr="00C20721" w:rsidRDefault="00726BA8" w:rsidP="00C20721">
            <w:pPr>
              <w:jc w:val="center"/>
            </w:pPr>
            <w:r w:rsidRPr="00C20721">
              <w:t>10</w:t>
            </w:r>
          </w:p>
        </w:tc>
        <w:tc>
          <w:tcPr>
            <w:tcW w:w="489" w:type="pct"/>
            <w:shd w:val="clear" w:color="auto" w:fill="auto"/>
            <w:noWrap/>
            <w:vAlign w:val="center"/>
          </w:tcPr>
          <w:p w:rsidR="00726BA8" w:rsidRPr="00C20721" w:rsidRDefault="00726BA8" w:rsidP="00C20721">
            <w:pPr>
              <w:jc w:val="center"/>
            </w:pPr>
            <w:r w:rsidRPr="00C20721">
              <w:t>10</w:t>
            </w:r>
          </w:p>
        </w:tc>
        <w:tc>
          <w:tcPr>
            <w:tcW w:w="490" w:type="pct"/>
            <w:shd w:val="clear" w:color="auto" w:fill="auto"/>
            <w:noWrap/>
            <w:vAlign w:val="center"/>
          </w:tcPr>
          <w:p w:rsidR="00726BA8" w:rsidRPr="00C20721" w:rsidRDefault="00726BA8" w:rsidP="00C20721">
            <w:pPr>
              <w:jc w:val="center"/>
            </w:pPr>
            <w:r w:rsidRPr="00C20721">
              <w:t>10</w:t>
            </w:r>
          </w:p>
        </w:tc>
        <w:tc>
          <w:tcPr>
            <w:tcW w:w="488" w:type="pct"/>
            <w:shd w:val="clear" w:color="auto" w:fill="auto"/>
            <w:noWrap/>
            <w:vAlign w:val="center"/>
          </w:tcPr>
          <w:p w:rsidR="00726BA8" w:rsidRPr="00C20721" w:rsidRDefault="00726BA8" w:rsidP="00C20721">
            <w:pPr>
              <w:jc w:val="center"/>
            </w:pPr>
            <w:r w:rsidRPr="00C20721">
              <w:t>15</w:t>
            </w:r>
          </w:p>
        </w:tc>
        <w:tc>
          <w:tcPr>
            <w:tcW w:w="490" w:type="pct"/>
            <w:vAlign w:val="center"/>
          </w:tcPr>
          <w:p w:rsidR="00726BA8" w:rsidRPr="00C20721" w:rsidRDefault="00726BA8" w:rsidP="00C20721">
            <w:pPr>
              <w:jc w:val="center"/>
            </w:pPr>
            <w:r w:rsidRPr="00C20721">
              <w:t>10</w:t>
            </w:r>
          </w:p>
        </w:tc>
        <w:tc>
          <w:tcPr>
            <w:tcW w:w="490" w:type="pct"/>
            <w:gridSpan w:val="2"/>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blHeader/>
        </w:trPr>
        <w:tc>
          <w:tcPr>
            <w:tcW w:w="2064" w:type="pct"/>
            <w:shd w:val="clear" w:color="auto" w:fill="auto"/>
          </w:tcPr>
          <w:p w:rsidR="00726BA8" w:rsidRPr="00C20721" w:rsidRDefault="00726BA8" w:rsidP="00C20721">
            <w:pPr>
              <w:spacing w:line="288" w:lineRule="auto"/>
              <w:rPr>
                <w:iCs/>
                <w:color w:val="000000"/>
              </w:rPr>
            </w:pPr>
            <w:r w:rsidRPr="00C20721">
              <w:rPr>
                <w:iCs/>
                <w:color w:val="000000"/>
              </w:rPr>
              <w:t>модальное значение</w:t>
            </w:r>
          </w:p>
        </w:tc>
        <w:tc>
          <w:tcPr>
            <w:tcW w:w="489" w:type="pct"/>
            <w:shd w:val="clear" w:color="auto" w:fill="auto"/>
            <w:noWrap/>
            <w:vAlign w:val="center"/>
          </w:tcPr>
          <w:p w:rsidR="00726BA8" w:rsidRPr="00C20721" w:rsidRDefault="00726BA8" w:rsidP="00C20721">
            <w:pPr>
              <w:jc w:val="center"/>
            </w:pPr>
            <w:r w:rsidRPr="00C20721">
              <w:t>10</w:t>
            </w:r>
          </w:p>
        </w:tc>
        <w:tc>
          <w:tcPr>
            <w:tcW w:w="489" w:type="pct"/>
            <w:shd w:val="clear" w:color="auto" w:fill="auto"/>
            <w:noWrap/>
            <w:vAlign w:val="center"/>
          </w:tcPr>
          <w:p w:rsidR="00726BA8" w:rsidRPr="00C20721" w:rsidRDefault="00726BA8" w:rsidP="00C20721">
            <w:pPr>
              <w:jc w:val="center"/>
            </w:pPr>
            <w:r w:rsidRPr="00C20721">
              <w:t>10</w:t>
            </w:r>
          </w:p>
        </w:tc>
        <w:tc>
          <w:tcPr>
            <w:tcW w:w="490" w:type="pct"/>
            <w:shd w:val="clear" w:color="auto" w:fill="auto"/>
            <w:noWrap/>
            <w:vAlign w:val="center"/>
          </w:tcPr>
          <w:p w:rsidR="00726BA8" w:rsidRPr="00C20721" w:rsidRDefault="00726BA8" w:rsidP="00C20721">
            <w:pPr>
              <w:jc w:val="center"/>
            </w:pPr>
            <w:r w:rsidRPr="00C20721">
              <w:t>10</w:t>
            </w:r>
          </w:p>
        </w:tc>
        <w:tc>
          <w:tcPr>
            <w:tcW w:w="488" w:type="pct"/>
            <w:shd w:val="clear" w:color="auto" w:fill="auto"/>
            <w:noWrap/>
            <w:vAlign w:val="center"/>
          </w:tcPr>
          <w:p w:rsidR="00726BA8" w:rsidRPr="00C20721" w:rsidRDefault="00726BA8" w:rsidP="00C20721">
            <w:pPr>
              <w:jc w:val="center"/>
            </w:pPr>
            <w:r w:rsidRPr="00C20721">
              <w:t>10</w:t>
            </w:r>
          </w:p>
        </w:tc>
        <w:tc>
          <w:tcPr>
            <w:tcW w:w="490" w:type="pct"/>
            <w:vAlign w:val="center"/>
          </w:tcPr>
          <w:p w:rsidR="00726BA8" w:rsidRPr="00C20721" w:rsidRDefault="00726BA8" w:rsidP="00C20721">
            <w:pPr>
              <w:jc w:val="center"/>
            </w:pPr>
            <w:r w:rsidRPr="00C20721">
              <w:t>10</w:t>
            </w:r>
          </w:p>
        </w:tc>
        <w:tc>
          <w:tcPr>
            <w:tcW w:w="490" w:type="pct"/>
            <w:gridSpan w:val="2"/>
            <w:shd w:val="clear" w:color="auto" w:fill="auto"/>
            <w:noWrap/>
            <w:vAlign w:val="center"/>
          </w:tcPr>
          <w:p w:rsidR="00726BA8" w:rsidRPr="00C20721" w:rsidRDefault="00726BA8" w:rsidP="00C20721">
            <w:pPr>
              <w:jc w:val="center"/>
            </w:pPr>
            <w:r w:rsidRPr="00C20721">
              <w:t>10</w:t>
            </w:r>
          </w:p>
        </w:tc>
      </w:tr>
      <w:tr w:rsidR="00726BA8" w:rsidRPr="00C20721" w:rsidTr="00726BA8">
        <w:trPr>
          <w:gridAfter w:val="1"/>
          <w:wAfter w:w="5" w:type="pct"/>
          <w:trHeight w:val="330"/>
          <w:tblHeader/>
        </w:trPr>
        <w:tc>
          <w:tcPr>
            <w:tcW w:w="4995" w:type="pct"/>
            <w:gridSpan w:val="7"/>
            <w:shd w:val="clear" w:color="auto" w:fill="auto"/>
            <w:vAlign w:val="center"/>
          </w:tcPr>
          <w:p w:rsidR="00726BA8" w:rsidRPr="00C20721" w:rsidRDefault="00726BA8" w:rsidP="00C20721">
            <w:pPr>
              <w:jc w:val="center"/>
              <w:rPr>
                <w:b/>
                <w:i/>
                <w:color w:val="000000"/>
              </w:rPr>
            </w:pPr>
            <w:r w:rsidRPr="00C20721">
              <w:rPr>
                <w:b/>
                <w:i/>
                <w:iCs/>
                <w:color w:val="000000"/>
              </w:rPr>
              <w:t>на получение результата</w:t>
            </w:r>
          </w:p>
        </w:tc>
      </w:tr>
      <w:tr w:rsidR="00726BA8" w:rsidRPr="00C20721" w:rsidTr="00726BA8">
        <w:trPr>
          <w:trHeight w:val="330"/>
          <w:tblHeader/>
        </w:trPr>
        <w:tc>
          <w:tcPr>
            <w:tcW w:w="2064" w:type="pct"/>
            <w:tcBorders>
              <w:top w:val="single" w:sz="4" w:space="0" w:color="auto"/>
              <w:left w:val="single" w:sz="4" w:space="0" w:color="auto"/>
              <w:bottom w:val="single" w:sz="4" w:space="0" w:color="auto"/>
              <w:right w:val="single" w:sz="4" w:space="0" w:color="auto"/>
            </w:tcBorders>
            <w:shd w:val="clear" w:color="auto" w:fill="auto"/>
          </w:tcPr>
          <w:p w:rsidR="00726BA8" w:rsidRPr="00C20721" w:rsidRDefault="00726BA8" w:rsidP="00C20721">
            <w:pPr>
              <w:spacing w:line="288" w:lineRule="auto"/>
              <w:rPr>
                <w:iCs/>
                <w:color w:val="000000"/>
              </w:rPr>
            </w:pPr>
            <w:r w:rsidRPr="00C20721">
              <w:rPr>
                <w:iCs/>
                <w:color w:val="000000"/>
              </w:rPr>
              <w:t>минимальное значение</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9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8"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90" w:type="pct"/>
            <w:tcBorders>
              <w:top w:val="single" w:sz="4" w:space="0" w:color="auto"/>
              <w:left w:val="single" w:sz="4" w:space="0" w:color="auto"/>
              <w:bottom w:val="single" w:sz="4" w:space="0" w:color="auto"/>
              <w:right w:val="single" w:sz="4" w:space="0" w:color="auto"/>
            </w:tcBorders>
            <w:vAlign w:val="center"/>
          </w:tcPr>
          <w:p w:rsidR="00726BA8" w:rsidRPr="00C20721" w:rsidRDefault="00726BA8" w:rsidP="00C20721">
            <w:pPr>
              <w:jc w:val="center"/>
            </w:pPr>
            <w:r w:rsidRPr="00C20721">
              <w:t>10</w:t>
            </w:r>
          </w:p>
        </w:tc>
        <w:tc>
          <w:tcPr>
            <w:tcW w:w="4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blHeader/>
        </w:trPr>
        <w:tc>
          <w:tcPr>
            <w:tcW w:w="2064" w:type="pct"/>
            <w:tcBorders>
              <w:top w:val="single" w:sz="4" w:space="0" w:color="auto"/>
              <w:left w:val="single" w:sz="4" w:space="0" w:color="auto"/>
              <w:bottom w:val="single" w:sz="4" w:space="0" w:color="auto"/>
              <w:right w:val="single" w:sz="4" w:space="0" w:color="auto"/>
            </w:tcBorders>
            <w:shd w:val="clear" w:color="auto" w:fill="auto"/>
          </w:tcPr>
          <w:p w:rsidR="00726BA8" w:rsidRPr="00C20721" w:rsidRDefault="00726BA8" w:rsidP="00C20721">
            <w:pPr>
              <w:spacing w:line="288" w:lineRule="auto"/>
              <w:rPr>
                <w:iCs/>
                <w:color w:val="000000"/>
              </w:rPr>
            </w:pPr>
            <w:r w:rsidRPr="00C20721">
              <w:rPr>
                <w:iCs/>
                <w:color w:val="000000"/>
              </w:rPr>
              <w:t>среднее значение</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9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8"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11</w:t>
            </w:r>
          </w:p>
        </w:tc>
        <w:tc>
          <w:tcPr>
            <w:tcW w:w="490" w:type="pct"/>
            <w:tcBorders>
              <w:top w:val="single" w:sz="4" w:space="0" w:color="auto"/>
              <w:left w:val="single" w:sz="4" w:space="0" w:color="auto"/>
              <w:bottom w:val="single" w:sz="4" w:space="0" w:color="auto"/>
              <w:right w:val="single" w:sz="4" w:space="0" w:color="auto"/>
            </w:tcBorders>
            <w:vAlign w:val="center"/>
          </w:tcPr>
          <w:p w:rsidR="00726BA8" w:rsidRPr="00C20721" w:rsidRDefault="00726BA8" w:rsidP="00C20721">
            <w:pPr>
              <w:jc w:val="center"/>
            </w:pPr>
            <w:r w:rsidRPr="00C20721">
              <w:t>10</w:t>
            </w:r>
          </w:p>
        </w:tc>
        <w:tc>
          <w:tcPr>
            <w:tcW w:w="4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blHeader/>
        </w:trPr>
        <w:tc>
          <w:tcPr>
            <w:tcW w:w="2064" w:type="pct"/>
            <w:tcBorders>
              <w:top w:val="single" w:sz="4" w:space="0" w:color="auto"/>
              <w:left w:val="single" w:sz="4" w:space="0" w:color="auto"/>
              <w:bottom w:val="single" w:sz="4" w:space="0" w:color="auto"/>
              <w:right w:val="single" w:sz="4" w:space="0" w:color="auto"/>
            </w:tcBorders>
            <w:shd w:val="clear" w:color="auto" w:fill="auto"/>
          </w:tcPr>
          <w:p w:rsidR="00726BA8" w:rsidRPr="00C20721" w:rsidRDefault="00726BA8" w:rsidP="00C20721">
            <w:pPr>
              <w:spacing w:line="288" w:lineRule="auto"/>
              <w:rPr>
                <w:iCs/>
                <w:color w:val="000000"/>
              </w:rPr>
            </w:pPr>
            <w:r w:rsidRPr="00C20721">
              <w:rPr>
                <w:iCs/>
                <w:color w:val="000000"/>
              </w:rPr>
              <w:t>максимальное значение</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9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8"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15</w:t>
            </w:r>
          </w:p>
        </w:tc>
        <w:tc>
          <w:tcPr>
            <w:tcW w:w="490" w:type="pct"/>
            <w:tcBorders>
              <w:top w:val="single" w:sz="4" w:space="0" w:color="auto"/>
              <w:left w:val="single" w:sz="4" w:space="0" w:color="auto"/>
              <w:bottom w:val="single" w:sz="4" w:space="0" w:color="auto"/>
              <w:right w:val="single" w:sz="4" w:space="0" w:color="auto"/>
            </w:tcBorders>
            <w:vAlign w:val="center"/>
          </w:tcPr>
          <w:p w:rsidR="00726BA8" w:rsidRPr="00C20721" w:rsidRDefault="00726BA8" w:rsidP="00C20721">
            <w:pPr>
              <w:jc w:val="center"/>
            </w:pPr>
            <w:r w:rsidRPr="00C20721">
              <w:t>10</w:t>
            </w:r>
          </w:p>
        </w:tc>
        <w:tc>
          <w:tcPr>
            <w:tcW w:w="4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r>
      <w:tr w:rsidR="00726BA8" w:rsidRPr="00C20721" w:rsidTr="00726BA8">
        <w:trPr>
          <w:trHeight w:val="330"/>
          <w:tblHeader/>
        </w:trPr>
        <w:tc>
          <w:tcPr>
            <w:tcW w:w="2064" w:type="pct"/>
            <w:tcBorders>
              <w:top w:val="single" w:sz="4" w:space="0" w:color="auto"/>
              <w:left w:val="single" w:sz="4" w:space="0" w:color="auto"/>
              <w:bottom w:val="single" w:sz="4" w:space="0" w:color="auto"/>
              <w:right w:val="single" w:sz="4" w:space="0" w:color="auto"/>
            </w:tcBorders>
            <w:shd w:val="clear" w:color="auto" w:fill="auto"/>
          </w:tcPr>
          <w:p w:rsidR="00726BA8" w:rsidRPr="00C20721" w:rsidRDefault="00726BA8" w:rsidP="00C20721">
            <w:pPr>
              <w:spacing w:line="288" w:lineRule="auto"/>
              <w:rPr>
                <w:iCs/>
                <w:color w:val="000000"/>
              </w:rPr>
            </w:pPr>
            <w:r w:rsidRPr="00C20721">
              <w:rPr>
                <w:iCs/>
                <w:color w:val="000000"/>
              </w:rPr>
              <w:t>модальное значение</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9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88" w:type="pct"/>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c>
          <w:tcPr>
            <w:tcW w:w="490" w:type="pct"/>
            <w:tcBorders>
              <w:top w:val="single" w:sz="4" w:space="0" w:color="auto"/>
              <w:left w:val="single" w:sz="4" w:space="0" w:color="auto"/>
              <w:bottom w:val="single" w:sz="4" w:space="0" w:color="auto"/>
              <w:right w:val="single" w:sz="4" w:space="0" w:color="auto"/>
            </w:tcBorders>
            <w:vAlign w:val="center"/>
          </w:tcPr>
          <w:p w:rsidR="00726BA8" w:rsidRPr="00C20721" w:rsidRDefault="00726BA8" w:rsidP="00C20721">
            <w:pPr>
              <w:jc w:val="center"/>
            </w:pPr>
            <w:r w:rsidRPr="00C20721">
              <w:t>10</w:t>
            </w:r>
          </w:p>
        </w:tc>
        <w:tc>
          <w:tcPr>
            <w:tcW w:w="49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726BA8" w:rsidRPr="00C20721" w:rsidRDefault="00726BA8" w:rsidP="00C20721">
            <w:pPr>
              <w:jc w:val="center"/>
            </w:pPr>
            <w:r w:rsidRPr="00C20721">
              <w:t>10</w:t>
            </w:r>
          </w:p>
        </w:tc>
      </w:tr>
    </w:tbl>
    <w:p w:rsidR="00726BA8" w:rsidRPr="00C20721" w:rsidRDefault="00726BA8" w:rsidP="00C20721">
      <w:pPr>
        <w:spacing w:before="120" w:line="360" w:lineRule="auto"/>
        <w:ind w:firstLine="709"/>
        <w:jc w:val="both"/>
        <w:rPr>
          <w:sz w:val="28"/>
          <w:szCs w:val="28"/>
        </w:rPr>
      </w:pPr>
      <w:r w:rsidRPr="00C20721">
        <w:rPr>
          <w:sz w:val="28"/>
          <w:szCs w:val="28"/>
        </w:rPr>
        <w:t>Максимальное время ожидания, указанное хотя бы одним респондентом – 15 минут. Таким образом, нормативно установленные значения времени ожидания соблюдены.</w:t>
      </w:r>
    </w:p>
    <w:p w:rsidR="00726BA8" w:rsidRPr="00C20721" w:rsidRDefault="00726BA8" w:rsidP="00C20721">
      <w:pPr>
        <w:spacing w:line="360" w:lineRule="auto"/>
        <w:jc w:val="center"/>
        <w:rPr>
          <w:b/>
          <w:i/>
          <w:sz w:val="28"/>
        </w:rPr>
      </w:pPr>
      <w:r w:rsidRPr="00C20721">
        <w:rPr>
          <w:b/>
          <w:i/>
          <w:sz w:val="28"/>
        </w:rPr>
        <w:t>4.4. Уровень финансовых издержек заявителей</w:t>
      </w:r>
    </w:p>
    <w:p w:rsidR="00726BA8" w:rsidRPr="00C20721" w:rsidRDefault="00726BA8" w:rsidP="00C20721">
      <w:pPr>
        <w:spacing w:line="360" w:lineRule="auto"/>
        <w:ind w:firstLine="709"/>
        <w:jc w:val="both"/>
        <w:rPr>
          <w:sz w:val="28"/>
          <w:szCs w:val="28"/>
        </w:rPr>
      </w:pPr>
      <w:r w:rsidRPr="00C20721">
        <w:rPr>
          <w:sz w:val="28"/>
          <w:szCs w:val="28"/>
        </w:rPr>
        <w:t>Ни один из опрошенных заявителей не указал, что понес финансовые расходы на получение услуг.</w:t>
      </w:r>
    </w:p>
    <w:p w:rsidR="00726BA8" w:rsidRPr="00C20721" w:rsidRDefault="00726BA8" w:rsidP="00C20721">
      <w:pPr>
        <w:spacing w:line="360" w:lineRule="auto"/>
        <w:ind w:firstLine="709"/>
        <w:jc w:val="both"/>
        <w:rPr>
          <w:sz w:val="28"/>
          <w:szCs w:val="28"/>
        </w:rPr>
      </w:pPr>
      <w:r w:rsidRPr="00C20721">
        <w:rPr>
          <w:sz w:val="28"/>
          <w:szCs w:val="28"/>
        </w:rPr>
        <w:t>Также никто из респондентов не указал на необходимость обращения к услугам посредников для получения муниципальных услуг.</w:t>
      </w:r>
    </w:p>
    <w:p w:rsidR="00726BA8" w:rsidRPr="00C20721" w:rsidRDefault="00726BA8" w:rsidP="00C20721">
      <w:pPr>
        <w:spacing w:line="360" w:lineRule="auto"/>
        <w:ind w:firstLine="709"/>
        <w:jc w:val="both"/>
        <w:rPr>
          <w:sz w:val="28"/>
          <w:szCs w:val="28"/>
        </w:rPr>
      </w:pPr>
      <w:r w:rsidRPr="00C20721">
        <w:rPr>
          <w:sz w:val="28"/>
          <w:szCs w:val="28"/>
        </w:rPr>
        <w:t>Фактов мотивирования чиновников в ходе мониторинга не выявлено.</w:t>
      </w:r>
    </w:p>
    <w:p w:rsidR="00726BA8" w:rsidRPr="00C20721" w:rsidRDefault="00D15470" w:rsidP="00C20721">
      <w:pPr>
        <w:spacing w:line="360" w:lineRule="auto"/>
        <w:ind w:left="357"/>
        <w:jc w:val="center"/>
        <w:rPr>
          <w:b/>
          <w:sz w:val="28"/>
          <w:szCs w:val="28"/>
        </w:rPr>
      </w:pPr>
      <w:r w:rsidRPr="00C20721">
        <w:rPr>
          <w:b/>
          <w:sz w:val="28"/>
          <w:szCs w:val="28"/>
        </w:rPr>
        <w:t xml:space="preserve">5. </w:t>
      </w:r>
      <w:r w:rsidR="00726BA8" w:rsidRPr="00C20721">
        <w:rPr>
          <w:b/>
          <w:sz w:val="28"/>
          <w:szCs w:val="28"/>
        </w:rPr>
        <w:t>Проблемы заявителей при получении муниципальных услуг</w:t>
      </w:r>
    </w:p>
    <w:p w:rsidR="00726BA8" w:rsidRPr="00C20721" w:rsidRDefault="00726BA8" w:rsidP="00C20721">
      <w:pPr>
        <w:spacing w:line="360" w:lineRule="auto"/>
        <w:ind w:firstLine="709"/>
        <w:jc w:val="both"/>
        <w:rPr>
          <w:sz w:val="28"/>
          <w:szCs w:val="28"/>
        </w:rPr>
      </w:pPr>
      <w:r w:rsidRPr="00C20721">
        <w:rPr>
          <w:sz w:val="28"/>
          <w:szCs w:val="28"/>
        </w:rPr>
        <w:t xml:space="preserve">100% опрошенных указали, что у них не возникло затруднений при получении рассматриваемых муниципальных услуг. </w:t>
      </w:r>
    </w:p>
    <w:p w:rsidR="00726BA8" w:rsidRPr="00C20721" w:rsidRDefault="00726BA8"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респонденты указали только этап сбора необходимых документов – 65% опрошенных.</w:t>
      </w:r>
    </w:p>
    <w:p w:rsidR="00726BA8" w:rsidRPr="00C20721" w:rsidRDefault="00726BA8"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будет иметь - сокращение числа требуемых документов (21,1% опрошенных). 78,9% опрошенных указали, что их все устраивает «как есть».</w:t>
      </w:r>
    </w:p>
    <w:p w:rsidR="00726BA8" w:rsidRPr="00C20721" w:rsidRDefault="00726BA8" w:rsidP="00C20721">
      <w:pPr>
        <w:spacing w:line="360" w:lineRule="auto"/>
        <w:ind w:firstLine="709"/>
        <w:jc w:val="both"/>
        <w:rPr>
          <w:sz w:val="28"/>
          <w:szCs w:val="28"/>
        </w:rPr>
      </w:pPr>
      <w:r w:rsidRPr="00F332F2">
        <w:rPr>
          <w:spacing w:val="4"/>
          <w:sz w:val="28"/>
          <w:szCs w:val="28"/>
        </w:rPr>
        <w:t xml:space="preserve">В качестве этапа, на котором у заявителей возникают основные сложности при получении услуг, 42,1% респондентов назвали этап сбора </w:t>
      </w:r>
      <w:r w:rsidRPr="00F332F2">
        <w:rPr>
          <w:spacing w:val="4"/>
          <w:sz w:val="28"/>
          <w:szCs w:val="28"/>
        </w:rPr>
        <w:lastRenderedPageBreak/>
        <w:t xml:space="preserve">необходимых документов, </w:t>
      </w:r>
      <w:r w:rsidRPr="00C20721">
        <w:rPr>
          <w:sz w:val="28"/>
          <w:szCs w:val="28"/>
        </w:rPr>
        <w:t>15,8% - получения результатов услуги. 42,1% респондентов указали, что трудностей не было ни на одном из этапов.</w:t>
      </w:r>
    </w:p>
    <w:p w:rsidR="00726BA8" w:rsidRPr="00C20721" w:rsidRDefault="00D15470" w:rsidP="00C20721">
      <w:pPr>
        <w:spacing w:line="360" w:lineRule="auto"/>
        <w:ind w:left="360"/>
        <w:jc w:val="center"/>
        <w:rPr>
          <w:b/>
          <w:sz w:val="28"/>
          <w:szCs w:val="28"/>
        </w:rPr>
      </w:pPr>
      <w:r w:rsidRPr="00C20721">
        <w:rPr>
          <w:b/>
          <w:sz w:val="28"/>
          <w:szCs w:val="28"/>
        </w:rPr>
        <w:t xml:space="preserve">6. </w:t>
      </w:r>
      <w:r w:rsidR="00726BA8" w:rsidRPr="00C20721">
        <w:rPr>
          <w:b/>
          <w:sz w:val="28"/>
          <w:szCs w:val="28"/>
        </w:rPr>
        <w:t>Общая оценка муниципальных услуг</w:t>
      </w:r>
    </w:p>
    <w:p w:rsidR="00726BA8" w:rsidRPr="00C20721" w:rsidRDefault="00726BA8"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Это резкий рост по сравнению со значением данного показателя по состоянию на ноябрь 2013 года (30%) </w:t>
      </w:r>
    </w:p>
    <w:p w:rsidR="00726BA8" w:rsidRPr="00C20721" w:rsidRDefault="00726BA8" w:rsidP="00C20721">
      <w:pPr>
        <w:spacing w:line="360" w:lineRule="auto"/>
        <w:ind w:firstLine="720"/>
        <w:jc w:val="both"/>
        <w:rPr>
          <w:color w:val="000000"/>
          <w:sz w:val="28"/>
          <w:szCs w:val="28"/>
        </w:rPr>
      </w:pPr>
      <w:r w:rsidRPr="00C20721">
        <w:rPr>
          <w:color w:val="000000"/>
          <w:sz w:val="28"/>
          <w:szCs w:val="28"/>
        </w:rPr>
        <w:t xml:space="preserve">Интегральный уровень качества и доступности муниципальных услуг составил 100% </w:t>
      </w:r>
    </w:p>
    <w:p w:rsidR="00726BA8" w:rsidRPr="00C20721" w:rsidRDefault="00726BA8" w:rsidP="00C20721">
      <w:pPr>
        <w:spacing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100% опрошенных.</w:t>
      </w:r>
    </w:p>
    <w:p w:rsidR="00726BA8" w:rsidRPr="00C20721" w:rsidRDefault="00726BA8" w:rsidP="00C20721">
      <w:pPr>
        <w:spacing w:line="360" w:lineRule="auto"/>
        <w:ind w:firstLine="567"/>
        <w:jc w:val="both"/>
        <w:rPr>
          <w:sz w:val="28"/>
          <w:szCs w:val="28"/>
        </w:rPr>
      </w:pPr>
      <w:r w:rsidRPr="00C20721">
        <w:rPr>
          <w:sz w:val="28"/>
          <w:szCs w:val="28"/>
        </w:rPr>
        <w:t>С жалобами на качество муниципальных услуг в последние 6 лет опрошенные не обращались.</w:t>
      </w:r>
    </w:p>
    <w:p w:rsidR="00726BA8" w:rsidRPr="00C20721" w:rsidRDefault="00726BA8" w:rsidP="001B07D6">
      <w:pPr>
        <w:spacing w:line="360" w:lineRule="auto"/>
        <w:ind w:firstLine="567"/>
        <w:jc w:val="both"/>
        <w:rPr>
          <w:sz w:val="28"/>
          <w:szCs w:val="28"/>
        </w:rPr>
      </w:pPr>
      <w:r w:rsidRPr="00C20721">
        <w:rPr>
          <w:sz w:val="28"/>
          <w:szCs w:val="28"/>
        </w:rPr>
        <w:t>26,3% опрошенных ранее обращался за аналогичными услугами, они оценили изменение качества услуги следующим образом:</w:t>
      </w:r>
    </w:p>
    <w:p w:rsidR="00726BA8" w:rsidRPr="00C20721" w:rsidRDefault="00726BA8" w:rsidP="001B07D6">
      <w:pPr>
        <w:spacing w:line="360" w:lineRule="auto"/>
        <w:ind w:firstLine="567"/>
        <w:jc w:val="both"/>
        <w:rPr>
          <w:sz w:val="28"/>
          <w:szCs w:val="28"/>
        </w:rPr>
      </w:pPr>
      <w:r w:rsidRPr="00C20721">
        <w:rPr>
          <w:sz w:val="28"/>
          <w:szCs w:val="28"/>
        </w:rPr>
        <w:t>- 10,5% респондентов указали, что качество услуги «скорее улучшилось»;</w:t>
      </w:r>
    </w:p>
    <w:p w:rsidR="00726BA8" w:rsidRPr="00C20721" w:rsidRDefault="00726BA8" w:rsidP="001B07D6">
      <w:pPr>
        <w:spacing w:line="360" w:lineRule="auto"/>
        <w:ind w:firstLine="567"/>
        <w:jc w:val="both"/>
        <w:rPr>
          <w:sz w:val="28"/>
          <w:szCs w:val="28"/>
        </w:rPr>
      </w:pPr>
      <w:r w:rsidRPr="00C20721">
        <w:rPr>
          <w:sz w:val="28"/>
          <w:szCs w:val="28"/>
        </w:rPr>
        <w:t>- 5,3%- осталось без изменений;</w:t>
      </w:r>
    </w:p>
    <w:p w:rsidR="00726BA8" w:rsidRPr="00C20721" w:rsidRDefault="00726BA8" w:rsidP="001B07D6">
      <w:pPr>
        <w:spacing w:line="360" w:lineRule="auto"/>
        <w:ind w:firstLine="567"/>
        <w:jc w:val="both"/>
        <w:rPr>
          <w:sz w:val="28"/>
          <w:szCs w:val="28"/>
        </w:rPr>
      </w:pPr>
      <w:r w:rsidRPr="00C20721">
        <w:rPr>
          <w:sz w:val="28"/>
          <w:szCs w:val="28"/>
        </w:rPr>
        <w:t>- 5,3%- скорее ухудшилось.</w:t>
      </w:r>
    </w:p>
    <w:p w:rsidR="00726BA8" w:rsidRPr="00C20721" w:rsidRDefault="00726BA8" w:rsidP="001B07D6">
      <w:pPr>
        <w:spacing w:line="360" w:lineRule="auto"/>
        <w:ind w:firstLine="567"/>
        <w:jc w:val="both"/>
        <w:rPr>
          <w:sz w:val="28"/>
          <w:szCs w:val="28"/>
        </w:rPr>
      </w:pPr>
      <w:r w:rsidRPr="00C20721">
        <w:rPr>
          <w:sz w:val="28"/>
          <w:szCs w:val="28"/>
        </w:rPr>
        <w:t>- 5,3%- ухудшилось.</w:t>
      </w:r>
    </w:p>
    <w:p w:rsidR="00726BA8" w:rsidRPr="00C20721" w:rsidRDefault="00726BA8" w:rsidP="001B07D6">
      <w:pPr>
        <w:spacing w:line="360" w:lineRule="auto"/>
        <w:ind w:firstLine="567"/>
        <w:jc w:val="both"/>
        <w:rPr>
          <w:sz w:val="28"/>
          <w:szCs w:val="28"/>
        </w:rPr>
      </w:pPr>
      <w:r w:rsidRPr="00C20721">
        <w:rPr>
          <w:sz w:val="28"/>
          <w:szCs w:val="28"/>
        </w:rPr>
        <w:t>В целях повышения уровня удовлетворенности заявителей может быть рекомендовано следующее:</w:t>
      </w:r>
    </w:p>
    <w:p w:rsidR="00726BA8" w:rsidRPr="00C20721" w:rsidRDefault="00D15470" w:rsidP="001B07D6">
      <w:pPr>
        <w:tabs>
          <w:tab w:val="left" w:pos="851"/>
        </w:tabs>
        <w:spacing w:line="360" w:lineRule="auto"/>
        <w:ind w:firstLine="567"/>
        <w:jc w:val="both"/>
        <w:rPr>
          <w:sz w:val="28"/>
          <w:szCs w:val="28"/>
        </w:rPr>
      </w:pPr>
      <w:r w:rsidRPr="00C20721">
        <w:rPr>
          <w:sz w:val="28"/>
          <w:szCs w:val="28"/>
        </w:rPr>
        <w:t xml:space="preserve">1. </w:t>
      </w:r>
      <w:r w:rsidR="00726BA8" w:rsidRPr="00C20721">
        <w:rPr>
          <w:sz w:val="28"/>
          <w:szCs w:val="28"/>
        </w:rPr>
        <w:t xml:space="preserve">Организация предоставления муниципальных услуг в МФЦ </w:t>
      </w:r>
    </w:p>
    <w:p w:rsidR="00726BA8" w:rsidRPr="00C20721" w:rsidRDefault="00D15470" w:rsidP="001B07D6">
      <w:pPr>
        <w:tabs>
          <w:tab w:val="left" w:pos="851"/>
        </w:tabs>
        <w:spacing w:line="360" w:lineRule="auto"/>
        <w:ind w:firstLine="567"/>
        <w:jc w:val="both"/>
        <w:rPr>
          <w:sz w:val="28"/>
          <w:szCs w:val="28"/>
        </w:rPr>
      </w:pPr>
      <w:r w:rsidRPr="00C20721">
        <w:rPr>
          <w:sz w:val="28"/>
          <w:szCs w:val="28"/>
        </w:rPr>
        <w:t xml:space="preserve">2. </w:t>
      </w:r>
      <w:r w:rsidR="00726BA8" w:rsidRPr="00C20721">
        <w:rPr>
          <w:sz w:val="28"/>
          <w:szCs w:val="28"/>
        </w:rPr>
        <w:t>Сокращение нормативно установленных сроков предоставления муниципальных услуг.</w:t>
      </w:r>
    </w:p>
    <w:p w:rsidR="00726BA8" w:rsidRPr="00C20721" w:rsidRDefault="00D15470" w:rsidP="001B07D6">
      <w:pPr>
        <w:tabs>
          <w:tab w:val="left" w:pos="851"/>
        </w:tabs>
        <w:spacing w:line="360" w:lineRule="auto"/>
        <w:ind w:firstLine="567"/>
        <w:jc w:val="both"/>
        <w:rPr>
          <w:sz w:val="28"/>
          <w:szCs w:val="28"/>
        </w:rPr>
      </w:pPr>
      <w:r w:rsidRPr="00C20721">
        <w:rPr>
          <w:sz w:val="28"/>
          <w:szCs w:val="28"/>
        </w:rPr>
        <w:t xml:space="preserve">3. </w:t>
      </w:r>
      <w:r w:rsidR="00726BA8" w:rsidRPr="00C20721">
        <w:rPr>
          <w:sz w:val="28"/>
          <w:szCs w:val="28"/>
        </w:rPr>
        <w:t>Внесение изменений в административные регламенты в целях исключения норм, противоречащих законодательству, в частности – по перечням услуг, необходимым и обязательным для предоставления муниципальных услуг, а также по</w:t>
      </w:r>
      <w:r w:rsidR="00F166C2" w:rsidRPr="00C20721">
        <w:rPr>
          <w:sz w:val="28"/>
          <w:szCs w:val="28"/>
        </w:rPr>
        <w:t xml:space="preserve"> вопросам платности таких услуг.</w:t>
      </w:r>
    </w:p>
    <w:p w:rsidR="001B07D6" w:rsidRDefault="001B07D6" w:rsidP="001B07D6">
      <w:pPr>
        <w:spacing w:after="160" w:line="259" w:lineRule="auto"/>
        <w:jc w:val="center"/>
        <w:rPr>
          <w:b/>
          <w:caps/>
          <w:sz w:val="28"/>
          <w:szCs w:val="20"/>
        </w:rPr>
      </w:pPr>
      <w:bookmarkStart w:id="28" w:name="_Toc374636834"/>
      <w:r>
        <w:br w:type="page"/>
      </w:r>
    </w:p>
    <w:p w:rsidR="00E2749E" w:rsidRPr="00C20721" w:rsidRDefault="00297D04" w:rsidP="001B07D6">
      <w:pPr>
        <w:pStyle w:val="1ffe"/>
        <w:keepNext w:val="0"/>
        <w:keepLines w:val="0"/>
        <w:widowControl/>
        <w:spacing w:after="240" w:line="360" w:lineRule="auto"/>
        <w:ind w:firstLine="0"/>
        <w:jc w:val="center"/>
      </w:pPr>
      <w:bookmarkStart w:id="29" w:name="_Toc404699233"/>
      <w:r w:rsidRPr="00C20721">
        <w:lastRenderedPageBreak/>
        <w:t>Приложение 30</w:t>
      </w:r>
      <w:r w:rsidR="001B07D6">
        <w:br/>
      </w:r>
      <w:r w:rsidR="00E2749E" w:rsidRPr="00C20721">
        <w:t>Результаты мониторинга качества и доступности муниципальных услуг в Сузунском районе</w:t>
      </w:r>
      <w:bookmarkEnd w:id="28"/>
      <w:bookmarkEnd w:id="29"/>
    </w:p>
    <w:tbl>
      <w:tblPr>
        <w:tblW w:w="0" w:type="auto"/>
        <w:tblLook w:val="01E0" w:firstRow="1" w:lastRow="1" w:firstColumn="1" w:lastColumn="1" w:noHBand="0" w:noVBand="0"/>
      </w:tblPr>
      <w:tblGrid>
        <w:gridCol w:w="4503"/>
        <w:gridCol w:w="5068"/>
      </w:tblGrid>
      <w:tr w:rsidR="00343EA2" w:rsidRPr="00C20721" w:rsidTr="007B0C15">
        <w:tc>
          <w:tcPr>
            <w:tcW w:w="4503" w:type="dxa"/>
          </w:tcPr>
          <w:p w:rsidR="00343EA2" w:rsidRPr="00C20721" w:rsidRDefault="00343EA2" w:rsidP="00C20721">
            <w:pPr>
              <w:rPr>
                <w:b/>
                <w:sz w:val="28"/>
                <w:szCs w:val="28"/>
              </w:rPr>
            </w:pPr>
            <w:r w:rsidRPr="00C20721">
              <w:rPr>
                <w:b/>
                <w:sz w:val="28"/>
                <w:szCs w:val="28"/>
              </w:rPr>
              <w:t>Место проведения опроса:</w:t>
            </w:r>
          </w:p>
          <w:p w:rsidR="00343EA2" w:rsidRPr="00C20721" w:rsidRDefault="00343EA2" w:rsidP="00C20721">
            <w:pPr>
              <w:rPr>
                <w:b/>
                <w:sz w:val="28"/>
                <w:szCs w:val="28"/>
              </w:rPr>
            </w:pPr>
          </w:p>
        </w:tc>
        <w:tc>
          <w:tcPr>
            <w:tcW w:w="5068" w:type="dxa"/>
          </w:tcPr>
          <w:p w:rsidR="00343EA2" w:rsidRPr="00C20721" w:rsidRDefault="00343EA2" w:rsidP="00C20721">
            <w:pPr>
              <w:rPr>
                <w:sz w:val="28"/>
                <w:szCs w:val="28"/>
              </w:rPr>
            </w:pPr>
            <w:r w:rsidRPr="00C20721">
              <w:rPr>
                <w:sz w:val="28"/>
                <w:szCs w:val="28"/>
              </w:rPr>
              <w:t>Администрация Сузунского района</w:t>
            </w:r>
          </w:p>
          <w:p w:rsidR="00343EA2" w:rsidRPr="00C20721" w:rsidRDefault="00343EA2" w:rsidP="00C20721">
            <w:pPr>
              <w:rPr>
                <w:sz w:val="28"/>
                <w:szCs w:val="28"/>
              </w:rPr>
            </w:pPr>
            <w:r w:rsidRPr="00C20721">
              <w:rPr>
                <w:sz w:val="28"/>
                <w:szCs w:val="28"/>
              </w:rPr>
              <w:t>Администрация р.п. Сузун</w:t>
            </w:r>
          </w:p>
        </w:tc>
      </w:tr>
      <w:tr w:rsidR="00343EA2" w:rsidRPr="00C20721" w:rsidTr="007B0C15">
        <w:tc>
          <w:tcPr>
            <w:tcW w:w="4503" w:type="dxa"/>
          </w:tcPr>
          <w:p w:rsidR="00343EA2" w:rsidRPr="00C20721" w:rsidRDefault="00343EA2" w:rsidP="00C20721">
            <w:pPr>
              <w:rPr>
                <w:b/>
                <w:sz w:val="28"/>
                <w:szCs w:val="28"/>
              </w:rPr>
            </w:pPr>
          </w:p>
          <w:p w:rsidR="00343EA2" w:rsidRPr="00C20721" w:rsidRDefault="00343EA2" w:rsidP="00C20721">
            <w:pPr>
              <w:rPr>
                <w:sz w:val="28"/>
                <w:szCs w:val="28"/>
              </w:rPr>
            </w:pPr>
            <w:r w:rsidRPr="00C20721">
              <w:rPr>
                <w:b/>
                <w:sz w:val="28"/>
                <w:szCs w:val="28"/>
              </w:rPr>
              <w:t>Общее количество опрошенных:</w:t>
            </w:r>
          </w:p>
        </w:tc>
        <w:tc>
          <w:tcPr>
            <w:tcW w:w="5068" w:type="dxa"/>
          </w:tcPr>
          <w:p w:rsidR="00343EA2" w:rsidRPr="00C20721" w:rsidRDefault="00343EA2" w:rsidP="00C20721">
            <w:pPr>
              <w:jc w:val="both"/>
              <w:rPr>
                <w:sz w:val="28"/>
                <w:szCs w:val="28"/>
              </w:rPr>
            </w:pPr>
          </w:p>
          <w:p w:rsidR="00343EA2" w:rsidRPr="00C20721" w:rsidRDefault="00343EA2" w:rsidP="00C20721">
            <w:pPr>
              <w:jc w:val="both"/>
              <w:rPr>
                <w:sz w:val="28"/>
                <w:szCs w:val="28"/>
              </w:rPr>
            </w:pPr>
            <w:r w:rsidRPr="00C20721">
              <w:rPr>
                <w:sz w:val="28"/>
                <w:szCs w:val="28"/>
              </w:rPr>
              <w:t>49</w:t>
            </w:r>
          </w:p>
        </w:tc>
      </w:tr>
    </w:tbl>
    <w:p w:rsidR="00343EA2" w:rsidRPr="00C20721" w:rsidRDefault="00343EA2" w:rsidP="00C20721">
      <w:pPr>
        <w:rPr>
          <w:sz w:val="28"/>
          <w:szCs w:val="28"/>
        </w:rPr>
      </w:pPr>
    </w:p>
    <w:p w:rsidR="00343EA2" w:rsidRPr="00C20721" w:rsidRDefault="00343EA2"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343EA2" w:rsidRPr="00C20721" w:rsidRDefault="00343EA2"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Сузунского района и р.п. Сузун.</w:t>
      </w:r>
    </w:p>
    <w:p w:rsidR="00343EA2" w:rsidRPr="00C20721" w:rsidRDefault="00343EA2" w:rsidP="00C20721">
      <w:pPr>
        <w:spacing w:line="360" w:lineRule="auto"/>
        <w:ind w:firstLine="709"/>
        <w:jc w:val="both"/>
        <w:rPr>
          <w:sz w:val="28"/>
          <w:szCs w:val="28"/>
        </w:rPr>
      </w:pPr>
      <w:r w:rsidRPr="00C20721">
        <w:rPr>
          <w:sz w:val="28"/>
          <w:szCs w:val="28"/>
        </w:rPr>
        <w:t>В ходе проведения опроса получателей услуг Сузунского района в мониторинг попали следующие муниципальные услуги, предоставляемые в органах местного самоуправления на территории Сузунского района:</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1)</w:t>
      </w:r>
      <w:r w:rsidRPr="00C20721">
        <w:rPr>
          <w:rFonts w:eastAsia="Calibri"/>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2)</w:t>
      </w:r>
      <w:r w:rsidRPr="00C20721">
        <w:rPr>
          <w:rFonts w:eastAsia="Calibri"/>
          <w:sz w:val="28"/>
          <w:szCs w:val="28"/>
        </w:rPr>
        <w:tab/>
        <w:t>Предоставление жилых помещений по договорам социального найма.</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3)</w:t>
      </w:r>
      <w:r w:rsidRPr="00C20721">
        <w:rPr>
          <w:rFonts w:eastAsia="Calibri"/>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4)</w:t>
      </w:r>
      <w:r w:rsidRPr="00C20721">
        <w:rPr>
          <w:rFonts w:eastAsia="Calibri"/>
          <w:sz w:val="28"/>
          <w:szCs w:val="28"/>
        </w:rPr>
        <w:tab/>
        <w:t>Предоставление в собственность граждан земельных участков для ведения садоводства, огородничества и дачного хозяйства.</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5) Предоставление земельных участков для индивидуального жилищного строительства.</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6) 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lastRenderedPageBreak/>
        <w:t>7) Подготовка и выдача разрешения на строительство индивидуальных жилых домов.</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8) Подготовка и выдача разрешения на ввод индивидуальных жилых домов в эксплуатацию.</w:t>
      </w:r>
    </w:p>
    <w:p w:rsidR="00343EA2" w:rsidRPr="00C20721" w:rsidRDefault="00343EA2" w:rsidP="00C20721">
      <w:pPr>
        <w:tabs>
          <w:tab w:val="left" w:pos="1134"/>
        </w:tabs>
        <w:spacing w:line="360" w:lineRule="auto"/>
        <w:ind w:firstLine="709"/>
        <w:jc w:val="both"/>
        <w:rPr>
          <w:rFonts w:eastAsia="Calibri"/>
          <w:sz w:val="28"/>
          <w:szCs w:val="28"/>
        </w:rPr>
      </w:pPr>
      <w:r w:rsidRPr="00C20721">
        <w:rPr>
          <w:rFonts w:eastAsia="Calibri"/>
          <w:sz w:val="28"/>
          <w:szCs w:val="28"/>
        </w:rPr>
        <w:t>9) Подготовка и утверждение градостроительного плана земельного участка в виде отдельного документа.</w:t>
      </w:r>
    </w:p>
    <w:p w:rsidR="00343EA2" w:rsidRPr="00C20721" w:rsidRDefault="00343EA2" w:rsidP="00C20721">
      <w:pPr>
        <w:tabs>
          <w:tab w:val="left" w:pos="1134"/>
        </w:tabs>
        <w:spacing w:line="360" w:lineRule="auto"/>
        <w:ind w:firstLine="709"/>
        <w:jc w:val="both"/>
        <w:rPr>
          <w:rFonts w:eastAsia="Calibri"/>
          <w:sz w:val="28"/>
          <w:szCs w:val="28"/>
        </w:rPr>
      </w:pPr>
      <w:r w:rsidRPr="00C20721">
        <w:rPr>
          <w:sz w:val="28"/>
          <w:szCs w:val="28"/>
        </w:rPr>
        <w:t>Наиболее востребованными в период мониторинга были услуги «</w:t>
      </w:r>
      <w:r w:rsidRPr="00C20721">
        <w:rPr>
          <w:rFonts w:eastAsia="Calibri"/>
          <w:sz w:val="28"/>
          <w:szCs w:val="28"/>
        </w:rPr>
        <w:t xml:space="preserve">Предоставление земельных участков для индивидуального жилищного строительства» </w:t>
      </w:r>
      <w:r w:rsidRPr="00C20721">
        <w:rPr>
          <w:sz w:val="28"/>
          <w:szCs w:val="28"/>
        </w:rPr>
        <w:t>(22,45% опрошенных) и «</w:t>
      </w:r>
      <w:r w:rsidRPr="00C20721">
        <w:rPr>
          <w:rFonts w:eastAsia="Calibri"/>
          <w:sz w:val="28"/>
          <w:szCs w:val="28"/>
        </w:rPr>
        <w:t xml:space="preserve">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w:t>
      </w:r>
      <w:r w:rsidRPr="00C20721">
        <w:rPr>
          <w:sz w:val="28"/>
          <w:szCs w:val="28"/>
        </w:rPr>
        <w:t>(18,37% опрошенных).</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343EA2" w:rsidRPr="00C20721" w:rsidRDefault="00343EA2" w:rsidP="00C20721">
      <w:pPr>
        <w:tabs>
          <w:tab w:val="num" w:pos="426"/>
        </w:tabs>
        <w:spacing w:line="360" w:lineRule="auto"/>
        <w:jc w:val="center"/>
        <w:rPr>
          <w:b/>
          <w:sz w:val="28"/>
          <w:szCs w:val="28"/>
        </w:rPr>
      </w:pPr>
      <w:r w:rsidRPr="00C20721">
        <w:rPr>
          <w:b/>
          <w:sz w:val="28"/>
          <w:szCs w:val="28"/>
        </w:rPr>
        <w:t>1. Нормативно-правовое обеспечение муниципальных услуг</w:t>
      </w:r>
    </w:p>
    <w:p w:rsidR="00343EA2" w:rsidRPr="00C20721" w:rsidRDefault="00343EA2"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343EA2" w:rsidRPr="00C20721" w:rsidRDefault="00343EA2"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343EA2" w:rsidRPr="00C20721" w:rsidRDefault="00343EA2" w:rsidP="00C20721">
      <w:pPr>
        <w:spacing w:line="360" w:lineRule="auto"/>
        <w:ind w:firstLine="709"/>
        <w:jc w:val="both"/>
        <w:rPr>
          <w:sz w:val="28"/>
          <w:szCs w:val="28"/>
        </w:rPr>
      </w:pPr>
      <w:r w:rsidRPr="00C20721">
        <w:rPr>
          <w:sz w:val="28"/>
          <w:szCs w:val="28"/>
        </w:rPr>
        <w:lastRenderedPageBreak/>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t>- Сузунского муниципального района на официальном сайте Администрации Сузунского района (http://suzun.nso.ru/);</w:t>
      </w:r>
    </w:p>
    <w:p w:rsidR="00343EA2" w:rsidRPr="00C20721" w:rsidRDefault="00343EA2" w:rsidP="00C20721">
      <w:pPr>
        <w:autoSpaceDE w:val="0"/>
        <w:autoSpaceDN w:val="0"/>
        <w:adjustRightInd w:val="0"/>
        <w:spacing w:line="360" w:lineRule="auto"/>
        <w:ind w:firstLine="540"/>
        <w:jc w:val="both"/>
        <w:rPr>
          <w:sz w:val="28"/>
          <w:szCs w:val="28"/>
        </w:rPr>
      </w:pPr>
      <w:r w:rsidRPr="00C20721">
        <w:rPr>
          <w:sz w:val="28"/>
          <w:szCs w:val="28"/>
        </w:rPr>
        <w:t>- р.п. Сузун на официальном сайте Администрации р.п. Сузун (http://suzun-mo.ru/).</w:t>
      </w:r>
    </w:p>
    <w:p w:rsidR="00343EA2" w:rsidRPr="00C20721" w:rsidRDefault="00343EA2" w:rsidP="00C20721">
      <w:pPr>
        <w:spacing w:line="360" w:lineRule="auto"/>
        <w:ind w:firstLine="709"/>
        <w:jc w:val="both"/>
        <w:rPr>
          <w:sz w:val="28"/>
          <w:szCs w:val="28"/>
        </w:rPr>
      </w:pPr>
      <w:r w:rsidRPr="00C20721">
        <w:rPr>
          <w:sz w:val="28"/>
          <w:szCs w:val="28"/>
        </w:rPr>
        <w:t>Анализ правового обеспечения и в последующем – сопоставление фактических значений с нормативно установленными проведен на основе административных регламентов, представленных на официальных сайтах органов местного самоуправления (табл. 1).</w:t>
      </w:r>
    </w:p>
    <w:p w:rsidR="00343EA2" w:rsidRPr="00C20721" w:rsidRDefault="00343EA2" w:rsidP="00C20721">
      <w:pPr>
        <w:spacing w:line="360" w:lineRule="auto"/>
        <w:jc w:val="both"/>
        <w:rPr>
          <w:sz w:val="28"/>
        </w:rPr>
      </w:pPr>
      <w:r w:rsidRPr="00C20721">
        <w:rPr>
          <w:sz w:val="28"/>
        </w:rPr>
        <w:t>Таблица 1 - Перечень административных регламентов предоставления муниципальных услуг, подлежащих мониторингу</w:t>
      </w:r>
    </w:p>
    <w:tbl>
      <w:tblPr>
        <w:tblStyle w:val="af7"/>
        <w:tblW w:w="5000" w:type="pct"/>
        <w:tblLook w:val="04A0" w:firstRow="1" w:lastRow="0" w:firstColumn="1" w:lastColumn="0" w:noHBand="0" w:noVBand="1"/>
      </w:tblPr>
      <w:tblGrid>
        <w:gridCol w:w="858"/>
        <w:gridCol w:w="4905"/>
        <w:gridCol w:w="3865"/>
      </w:tblGrid>
      <w:tr w:rsidR="00343EA2" w:rsidRPr="00C20721" w:rsidTr="001B07D6">
        <w:trPr>
          <w:tblHeader/>
        </w:trPr>
        <w:tc>
          <w:tcPr>
            <w:tcW w:w="446" w:type="pct"/>
          </w:tcPr>
          <w:p w:rsidR="00343EA2" w:rsidRPr="00C20721" w:rsidRDefault="00343EA2" w:rsidP="00C20721">
            <w:pPr>
              <w:jc w:val="center"/>
              <w:rPr>
                <w:b/>
              </w:rPr>
            </w:pPr>
            <w:r w:rsidRPr="00C20721">
              <w:rPr>
                <w:b/>
              </w:rPr>
              <w:t>№ п/п</w:t>
            </w:r>
          </w:p>
        </w:tc>
        <w:tc>
          <w:tcPr>
            <w:tcW w:w="2547" w:type="pct"/>
          </w:tcPr>
          <w:p w:rsidR="00343EA2" w:rsidRPr="00C20721" w:rsidRDefault="00343EA2" w:rsidP="00C20721">
            <w:pPr>
              <w:jc w:val="center"/>
              <w:rPr>
                <w:b/>
              </w:rPr>
            </w:pPr>
            <w:r w:rsidRPr="00C20721">
              <w:rPr>
                <w:b/>
              </w:rPr>
              <w:t>Наименование услуги</w:t>
            </w:r>
          </w:p>
        </w:tc>
        <w:tc>
          <w:tcPr>
            <w:tcW w:w="2007" w:type="pct"/>
          </w:tcPr>
          <w:p w:rsidR="00343EA2" w:rsidRPr="00C20721" w:rsidRDefault="00343EA2" w:rsidP="00C20721">
            <w:pPr>
              <w:jc w:val="center"/>
              <w:rPr>
                <w:b/>
              </w:rPr>
            </w:pPr>
            <w:r w:rsidRPr="00C20721">
              <w:rPr>
                <w:b/>
              </w:rPr>
              <w:t>Реквизиты нормативных правовых актов об утверждении административного регламента</w:t>
            </w:r>
          </w:p>
        </w:tc>
      </w:tr>
      <w:tr w:rsidR="00343EA2" w:rsidRPr="00C20721" w:rsidTr="001B07D6">
        <w:tc>
          <w:tcPr>
            <w:tcW w:w="446" w:type="pct"/>
          </w:tcPr>
          <w:p w:rsidR="00343EA2" w:rsidRPr="00C20721" w:rsidRDefault="00343EA2" w:rsidP="00C20721">
            <w:r w:rsidRPr="00C20721">
              <w:t>1.</w:t>
            </w:r>
          </w:p>
        </w:tc>
        <w:tc>
          <w:tcPr>
            <w:tcW w:w="2547" w:type="pct"/>
            <w:vAlign w:val="center"/>
          </w:tcPr>
          <w:p w:rsidR="00343EA2" w:rsidRPr="00C20721" w:rsidRDefault="00343EA2" w:rsidP="00C20721">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2007" w:type="pct"/>
            <w:vAlign w:val="center"/>
          </w:tcPr>
          <w:p w:rsidR="00343EA2" w:rsidRPr="00C20721" w:rsidRDefault="00343EA2" w:rsidP="00C20721">
            <w:r w:rsidRPr="00C20721">
              <w:t>Постановление администрации Сузунского района от 24.01.2014 № 17</w:t>
            </w:r>
          </w:p>
        </w:tc>
      </w:tr>
      <w:tr w:rsidR="00343EA2" w:rsidRPr="00C20721" w:rsidTr="001B07D6">
        <w:tc>
          <w:tcPr>
            <w:tcW w:w="446" w:type="pct"/>
          </w:tcPr>
          <w:p w:rsidR="00343EA2" w:rsidRPr="00C20721" w:rsidRDefault="00343EA2" w:rsidP="00C20721">
            <w:r w:rsidRPr="00C20721">
              <w:t>2.</w:t>
            </w:r>
          </w:p>
        </w:tc>
        <w:tc>
          <w:tcPr>
            <w:tcW w:w="2547" w:type="pct"/>
            <w:vAlign w:val="center"/>
          </w:tcPr>
          <w:p w:rsidR="00343EA2" w:rsidRPr="00C20721" w:rsidRDefault="00343EA2" w:rsidP="00C20721">
            <w:r w:rsidRPr="00C20721">
              <w:rPr>
                <w:rFonts w:eastAsia="Calibri"/>
              </w:rPr>
              <w:t>Предоставление жилых помещений по договорам социального найма</w:t>
            </w:r>
          </w:p>
        </w:tc>
        <w:tc>
          <w:tcPr>
            <w:tcW w:w="2007" w:type="pct"/>
            <w:vAlign w:val="center"/>
          </w:tcPr>
          <w:p w:rsidR="00343EA2" w:rsidRPr="00C20721" w:rsidRDefault="00343EA2" w:rsidP="00C20721">
            <w:r w:rsidRPr="00C20721">
              <w:t xml:space="preserve">Постановление администрации р.п. Сузун от 12.01.2012  № 3 </w:t>
            </w:r>
          </w:p>
        </w:tc>
      </w:tr>
      <w:tr w:rsidR="00343EA2" w:rsidRPr="00C20721" w:rsidTr="001B07D6">
        <w:tc>
          <w:tcPr>
            <w:tcW w:w="446" w:type="pct"/>
          </w:tcPr>
          <w:p w:rsidR="00343EA2" w:rsidRPr="00C20721" w:rsidRDefault="00343EA2" w:rsidP="00C20721">
            <w:r w:rsidRPr="00C20721">
              <w:t>3.</w:t>
            </w:r>
          </w:p>
        </w:tc>
        <w:tc>
          <w:tcPr>
            <w:tcW w:w="2547" w:type="pct"/>
            <w:vAlign w:val="center"/>
          </w:tcPr>
          <w:p w:rsidR="00343EA2" w:rsidRPr="00C20721" w:rsidRDefault="00343EA2" w:rsidP="00C20721">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2007" w:type="pct"/>
            <w:vAlign w:val="center"/>
          </w:tcPr>
          <w:p w:rsidR="00343EA2" w:rsidRPr="00C20721" w:rsidRDefault="00343EA2" w:rsidP="00C20721">
            <w:pPr>
              <w:rPr>
                <w:color w:val="FF0000"/>
              </w:rPr>
            </w:pPr>
            <w:r w:rsidRPr="00C20721">
              <w:t>Постановление администрации р.п. Сузун от 28.06.2012 г. № 238</w:t>
            </w:r>
          </w:p>
        </w:tc>
      </w:tr>
      <w:tr w:rsidR="00343EA2" w:rsidRPr="00C20721" w:rsidTr="001B07D6">
        <w:tc>
          <w:tcPr>
            <w:tcW w:w="446" w:type="pct"/>
          </w:tcPr>
          <w:p w:rsidR="00343EA2" w:rsidRPr="00C20721" w:rsidRDefault="00343EA2" w:rsidP="00C20721">
            <w:r w:rsidRPr="00C20721">
              <w:t>4.</w:t>
            </w:r>
          </w:p>
        </w:tc>
        <w:tc>
          <w:tcPr>
            <w:tcW w:w="2547" w:type="pct"/>
            <w:vAlign w:val="center"/>
          </w:tcPr>
          <w:p w:rsidR="00343EA2" w:rsidRPr="00C20721" w:rsidRDefault="00343EA2" w:rsidP="00C20721">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2007" w:type="pct"/>
            <w:vAlign w:val="center"/>
          </w:tcPr>
          <w:p w:rsidR="00343EA2" w:rsidRPr="00C20721" w:rsidRDefault="00343EA2" w:rsidP="00C20721">
            <w:r w:rsidRPr="00C20721">
              <w:t>Постановление администрации р.п. Сузун от 25.05.2012  № 205</w:t>
            </w:r>
            <w:r w:rsidRPr="00C20721">
              <w:rPr>
                <w:rStyle w:val="apple-converted-space"/>
                <w:color w:val="000000"/>
                <w:sz w:val="22"/>
                <w:szCs w:val="22"/>
                <w:shd w:val="clear" w:color="auto" w:fill="FFFFFF"/>
              </w:rPr>
              <w:t> </w:t>
            </w:r>
          </w:p>
        </w:tc>
      </w:tr>
      <w:tr w:rsidR="00343EA2" w:rsidRPr="00C20721" w:rsidTr="001B07D6">
        <w:tc>
          <w:tcPr>
            <w:tcW w:w="446" w:type="pct"/>
          </w:tcPr>
          <w:p w:rsidR="00343EA2" w:rsidRPr="00C20721" w:rsidRDefault="00343EA2" w:rsidP="00C20721">
            <w:r w:rsidRPr="00C20721">
              <w:t>5.</w:t>
            </w:r>
          </w:p>
        </w:tc>
        <w:tc>
          <w:tcPr>
            <w:tcW w:w="2547" w:type="pct"/>
            <w:vAlign w:val="center"/>
          </w:tcPr>
          <w:p w:rsidR="00343EA2" w:rsidRPr="00C20721" w:rsidRDefault="00343EA2" w:rsidP="00C20721">
            <w:pPr>
              <w:rPr>
                <w:rFonts w:eastAsia="Calibri"/>
              </w:rPr>
            </w:pPr>
            <w:r w:rsidRPr="00C20721">
              <w:rPr>
                <w:rFonts w:eastAsia="Calibri"/>
              </w:rPr>
              <w:t>Выдача справки об использовании (неиспользовании) гражданином права на приватизацию жилых помещений</w:t>
            </w:r>
          </w:p>
        </w:tc>
        <w:tc>
          <w:tcPr>
            <w:tcW w:w="2007" w:type="pct"/>
            <w:vAlign w:val="center"/>
          </w:tcPr>
          <w:p w:rsidR="00343EA2" w:rsidRPr="00C20721" w:rsidRDefault="00343EA2" w:rsidP="00C20721">
            <w:pPr>
              <w:spacing w:line="24" w:lineRule="atLeast"/>
              <w:rPr>
                <w:color w:val="FF0000"/>
              </w:rPr>
            </w:pPr>
            <w:r w:rsidRPr="00C20721">
              <w:rPr>
                <w:color w:val="FF0000"/>
              </w:rPr>
              <w:t>Административный регламент не выявлен</w:t>
            </w:r>
          </w:p>
        </w:tc>
      </w:tr>
      <w:tr w:rsidR="00343EA2" w:rsidRPr="00C20721" w:rsidTr="001B07D6">
        <w:tc>
          <w:tcPr>
            <w:tcW w:w="446" w:type="pct"/>
          </w:tcPr>
          <w:p w:rsidR="00343EA2" w:rsidRPr="00C20721" w:rsidRDefault="00343EA2" w:rsidP="00C20721">
            <w:r w:rsidRPr="00C20721">
              <w:t>6.</w:t>
            </w:r>
          </w:p>
        </w:tc>
        <w:tc>
          <w:tcPr>
            <w:tcW w:w="2547" w:type="pct"/>
            <w:vAlign w:val="center"/>
          </w:tcPr>
          <w:p w:rsidR="00343EA2" w:rsidRPr="00C20721" w:rsidRDefault="00343EA2" w:rsidP="00C20721">
            <w:pPr>
              <w:rPr>
                <w:rFonts w:eastAsia="Calibri"/>
              </w:rPr>
            </w:pPr>
            <w:r w:rsidRPr="00C20721">
              <w:rPr>
                <w:rFonts w:eastAsia="Calibri"/>
              </w:rPr>
              <w:t>Предоставление в аренду имущества муниципальной казны без проведения торгов</w:t>
            </w:r>
          </w:p>
        </w:tc>
        <w:tc>
          <w:tcPr>
            <w:tcW w:w="2007" w:type="pct"/>
            <w:vAlign w:val="center"/>
          </w:tcPr>
          <w:p w:rsidR="00343EA2" w:rsidRPr="00C20721" w:rsidRDefault="00343EA2" w:rsidP="00C20721">
            <w:pPr>
              <w:rPr>
                <w:color w:val="FF0000"/>
              </w:rPr>
            </w:pPr>
            <w:r w:rsidRPr="00C20721">
              <w:t>Постановление администрации Сузунского района от 21.05.2014 года № 17</w:t>
            </w:r>
          </w:p>
        </w:tc>
      </w:tr>
      <w:tr w:rsidR="00343EA2" w:rsidRPr="00C20721" w:rsidTr="001B07D6">
        <w:tc>
          <w:tcPr>
            <w:tcW w:w="446" w:type="pct"/>
          </w:tcPr>
          <w:p w:rsidR="00343EA2" w:rsidRPr="00C20721" w:rsidRDefault="00343EA2" w:rsidP="00C20721">
            <w:r w:rsidRPr="00C20721">
              <w:t>7.</w:t>
            </w:r>
          </w:p>
        </w:tc>
        <w:tc>
          <w:tcPr>
            <w:tcW w:w="2547" w:type="pct"/>
            <w:vAlign w:val="center"/>
          </w:tcPr>
          <w:p w:rsidR="00343EA2" w:rsidRPr="00C20721" w:rsidRDefault="00343EA2" w:rsidP="00C20721">
            <w:r w:rsidRPr="00C20721">
              <w:rPr>
                <w:rFonts w:eastAsia="Calibri"/>
              </w:rPr>
              <w:t>Выдача сведений из реестра муниципального имущества</w:t>
            </w:r>
          </w:p>
        </w:tc>
        <w:tc>
          <w:tcPr>
            <w:tcW w:w="2007" w:type="pct"/>
            <w:vAlign w:val="center"/>
          </w:tcPr>
          <w:p w:rsidR="00343EA2" w:rsidRPr="00C20721" w:rsidRDefault="00343EA2" w:rsidP="00C20721">
            <w:r w:rsidRPr="00C20721">
              <w:t>Постановление администрации Сузунского района от 21.05.2014 года № 107</w:t>
            </w:r>
          </w:p>
          <w:p w:rsidR="00343EA2" w:rsidRPr="00C20721" w:rsidRDefault="00343EA2" w:rsidP="00C20721">
            <w:pPr>
              <w:spacing w:line="24" w:lineRule="atLeast"/>
            </w:pPr>
            <w:r w:rsidRPr="00C20721">
              <w:t>Постановление администрации р.п. Сузун от 10.05.2012 г. № 167</w:t>
            </w:r>
          </w:p>
        </w:tc>
      </w:tr>
      <w:tr w:rsidR="00343EA2" w:rsidRPr="00C20721" w:rsidTr="001B07D6">
        <w:tc>
          <w:tcPr>
            <w:tcW w:w="446" w:type="pct"/>
          </w:tcPr>
          <w:p w:rsidR="00343EA2" w:rsidRPr="00C20721" w:rsidRDefault="00343EA2" w:rsidP="00C20721">
            <w:r w:rsidRPr="00C20721">
              <w:lastRenderedPageBreak/>
              <w:t>8.</w:t>
            </w:r>
          </w:p>
        </w:tc>
        <w:tc>
          <w:tcPr>
            <w:tcW w:w="2547" w:type="pct"/>
            <w:vAlign w:val="center"/>
          </w:tcPr>
          <w:p w:rsidR="00343EA2" w:rsidRPr="00C20721" w:rsidRDefault="00343EA2" w:rsidP="00C20721">
            <w:r w:rsidRPr="00C20721">
              <w:rPr>
                <w:rFonts w:eastAsia="Calibri"/>
              </w:rPr>
              <w:t>Предоставление в собственность граждан земельных участков для ведения садоводства, огородничества и дачного хозяйства</w:t>
            </w:r>
          </w:p>
        </w:tc>
        <w:tc>
          <w:tcPr>
            <w:tcW w:w="2007" w:type="pct"/>
            <w:vAlign w:val="center"/>
          </w:tcPr>
          <w:p w:rsidR="00343EA2" w:rsidRPr="00C20721" w:rsidRDefault="00343EA2" w:rsidP="00C20721">
            <w:pPr>
              <w:spacing w:line="24" w:lineRule="atLeast"/>
            </w:pPr>
            <w:r w:rsidRPr="00C20721">
              <w:rPr>
                <w:color w:val="FF0000"/>
              </w:rPr>
              <w:t>Административный регламент не выявлен</w:t>
            </w:r>
          </w:p>
        </w:tc>
      </w:tr>
      <w:tr w:rsidR="00343EA2" w:rsidRPr="00C20721" w:rsidTr="001B07D6">
        <w:tc>
          <w:tcPr>
            <w:tcW w:w="446" w:type="pct"/>
          </w:tcPr>
          <w:p w:rsidR="00343EA2" w:rsidRPr="00C20721" w:rsidRDefault="00343EA2" w:rsidP="00C20721">
            <w:r w:rsidRPr="00C20721">
              <w:t>9.</w:t>
            </w:r>
          </w:p>
        </w:tc>
        <w:tc>
          <w:tcPr>
            <w:tcW w:w="2547" w:type="pct"/>
            <w:vAlign w:val="center"/>
          </w:tcPr>
          <w:p w:rsidR="00343EA2" w:rsidRPr="00C20721" w:rsidRDefault="00343EA2" w:rsidP="00C20721">
            <w:r w:rsidRPr="00C20721">
              <w:rPr>
                <w:rFonts w:eastAsia="Calibri"/>
              </w:rPr>
              <w:t>Предоставление земельных участков для индивидуального жилищного строительства</w:t>
            </w:r>
          </w:p>
        </w:tc>
        <w:tc>
          <w:tcPr>
            <w:tcW w:w="2007" w:type="pct"/>
            <w:vAlign w:val="center"/>
          </w:tcPr>
          <w:p w:rsidR="00343EA2" w:rsidRPr="00C20721" w:rsidRDefault="00343EA2" w:rsidP="00C20721">
            <w:pPr>
              <w:spacing w:line="24" w:lineRule="atLeast"/>
            </w:pPr>
            <w:r w:rsidRPr="00C20721">
              <w:t>Постановление администрации Сузунского района от 15.06.2012 года № 147</w:t>
            </w:r>
          </w:p>
        </w:tc>
      </w:tr>
      <w:tr w:rsidR="00343EA2" w:rsidRPr="00C20721" w:rsidTr="001B07D6">
        <w:tc>
          <w:tcPr>
            <w:tcW w:w="446" w:type="pct"/>
          </w:tcPr>
          <w:p w:rsidR="00343EA2" w:rsidRPr="00C20721" w:rsidRDefault="00343EA2" w:rsidP="00C20721">
            <w:r w:rsidRPr="00C20721">
              <w:t>10.</w:t>
            </w:r>
          </w:p>
        </w:tc>
        <w:tc>
          <w:tcPr>
            <w:tcW w:w="2547" w:type="pct"/>
            <w:vAlign w:val="center"/>
          </w:tcPr>
          <w:p w:rsidR="00343EA2" w:rsidRPr="00C20721" w:rsidRDefault="00343EA2" w:rsidP="00C20721">
            <w:r w:rsidRPr="00C20721">
              <w:rPr>
                <w:rFonts w:eastAsia="Calibri"/>
              </w:rPr>
              <w:t>Прием заявлений и выдача документов о согласовании переустройства и (или) перепланировки жилого помещения</w:t>
            </w:r>
          </w:p>
        </w:tc>
        <w:tc>
          <w:tcPr>
            <w:tcW w:w="2007" w:type="pct"/>
          </w:tcPr>
          <w:p w:rsidR="00343EA2" w:rsidRPr="00C20721" w:rsidRDefault="00343EA2" w:rsidP="00C20721">
            <w:r w:rsidRPr="00C20721">
              <w:rPr>
                <w:color w:val="FF0000"/>
              </w:rPr>
              <w:t>Административный регламент не выявлен</w:t>
            </w:r>
          </w:p>
        </w:tc>
      </w:tr>
      <w:tr w:rsidR="00343EA2" w:rsidRPr="00C20721" w:rsidTr="001B07D6">
        <w:tc>
          <w:tcPr>
            <w:tcW w:w="446" w:type="pct"/>
          </w:tcPr>
          <w:p w:rsidR="00343EA2" w:rsidRPr="00C20721" w:rsidRDefault="00343EA2" w:rsidP="00C20721">
            <w:r w:rsidRPr="00C20721">
              <w:t>11.</w:t>
            </w:r>
          </w:p>
        </w:tc>
        <w:tc>
          <w:tcPr>
            <w:tcW w:w="2547" w:type="pct"/>
            <w:vAlign w:val="center"/>
          </w:tcPr>
          <w:p w:rsidR="00343EA2" w:rsidRPr="00C20721" w:rsidRDefault="00343EA2" w:rsidP="00C20721">
            <w:pPr>
              <w:rPr>
                <w:rFonts w:eastAsia="Calibri"/>
              </w:rPr>
            </w:pPr>
            <w:r w:rsidRPr="00C20721">
              <w:rPr>
                <w:rFonts w:eastAsia="Calibri"/>
              </w:rPr>
              <w:t>Принятие документов, а также выдача решений о переводе или об отказе в переводе жилого помещения в нежилое помещение</w:t>
            </w:r>
          </w:p>
        </w:tc>
        <w:tc>
          <w:tcPr>
            <w:tcW w:w="2007" w:type="pct"/>
          </w:tcPr>
          <w:p w:rsidR="00343EA2" w:rsidRPr="00C20721" w:rsidRDefault="00343EA2" w:rsidP="00C20721">
            <w:r w:rsidRPr="00C20721">
              <w:t>Постановление администрации р.п. Сузун от 23.05.2012 г. № 185</w:t>
            </w:r>
          </w:p>
        </w:tc>
      </w:tr>
      <w:tr w:rsidR="00343EA2" w:rsidRPr="00C20721" w:rsidTr="001B07D6">
        <w:tc>
          <w:tcPr>
            <w:tcW w:w="446" w:type="pct"/>
          </w:tcPr>
          <w:p w:rsidR="00343EA2" w:rsidRPr="00C20721" w:rsidRDefault="00343EA2" w:rsidP="00C20721">
            <w:r w:rsidRPr="00C20721">
              <w:t>12.</w:t>
            </w:r>
          </w:p>
        </w:tc>
        <w:tc>
          <w:tcPr>
            <w:tcW w:w="2547" w:type="pct"/>
            <w:vAlign w:val="center"/>
          </w:tcPr>
          <w:p w:rsidR="00343EA2" w:rsidRPr="00C20721" w:rsidRDefault="00343EA2" w:rsidP="00C20721">
            <w:r w:rsidRPr="00C20721">
              <w:rPr>
                <w:rFonts w:eastAsia="Calibri"/>
              </w:rPr>
              <w:t>Подготовка и выдача разрешения на строительство индивидуальных жилых домов</w:t>
            </w:r>
          </w:p>
        </w:tc>
        <w:tc>
          <w:tcPr>
            <w:tcW w:w="2007" w:type="pct"/>
            <w:vAlign w:val="center"/>
          </w:tcPr>
          <w:p w:rsidR="00343EA2" w:rsidRPr="00C20721" w:rsidRDefault="00343EA2" w:rsidP="00C20721">
            <w:pPr>
              <w:rPr>
                <w:color w:val="FF0000"/>
              </w:rPr>
            </w:pPr>
            <w:r w:rsidRPr="00C20721">
              <w:t>Постановление администрации Сузунского района от 17.06.2014 года № 135</w:t>
            </w:r>
          </w:p>
        </w:tc>
      </w:tr>
      <w:tr w:rsidR="00343EA2" w:rsidRPr="00C20721" w:rsidTr="001B07D6">
        <w:tc>
          <w:tcPr>
            <w:tcW w:w="446" w:type="pct"/>
          </w:tcPr>
          <w:p w:rsidR="00343EA2" w:rsidRPr="00C20721" w:rsidRDefault="00343EA2" w:rsidP="00C20721">
            <w:r w:rsidRPr="00C20721">
              <w:t>13.</w:t>
            </w:r>
          </w:p>
        </w:tc>
        <w:tc>
          <w:tcPr>
            <w:tcW w:w="2547" w:type="pct"/>
            <w:vAlign w:val="center"/>
          </w:tcPr>
          <w:p w:rsidR="00343EA2" w:rsidRPr="00C20721" w:rsidRDefault="00343EA2" w:rsidP="00C20721">
            <w:r w:rsidRPr="00C20721">
              <w:rPr>
                <w:rFonts w:eastAsia="Calibri"/>
              </w:rPr>
              <w:t>Подготовка и выдача разрешения на ввод индивидуальных жилых домов в эксплуатацию.</w:t>
            </w:r>
          </w:p>
        </w:tc>
        <w:tc>
          <w:tcPr>
            <w:tcW w:w="2007" w:type="pct"/>
          </w:tcPr>
          <w:p w:rsidR="00343EA2" w:rsidRPr="00C20721" w:rsidRDefault="00343EA2" w:rsidP="00C20721">
            <w:pPr>
              <w:rPr>
                <w:color w:val="FF0000"/>
              </w:rPr>
            </w:pPr>
            <w:r w:rsidRPr="00C20721">
              <w:rPr>
                <w:color w:val="FF0000"/>
              </w:rPr>
              <w:t>Административный регламент не выявлен</w:t>
            </w:r>
          </w:p>
        </w:tc>
      </w:tr>
      <w:tr w:rsidR="00343EA2" w:rsidRPr="00C20721" w:rsidTr="001B07D6">
        <w:tc>
          <w:tcPr>
            <w:tcW w:w="446" w:type="pct"/>
          </w:tcPr>
          <w:p w:rsidR="00343EA2" w:rsidRPr="00C20721" w:rsidRDefault="00343EA2" w:rsidP="00C20721">
            <w:r w:rsidRPr="00C20721">
              <w:t>14</w:t>
            </w:r>
          </w:p>
        </w:tc>
        <w:tc>
          <w:tcPr>
            <w:tcW w:w="2547" w:type="pct"/>
            <w:vAlign w:val="center"/>
          </w:tcPr>
          <w:p w:rsidR="00343EA2" w:rsidRPr="00C20721" w:rsidRDefault="00343EA2" w:rsidP="00C20721">
            <w:r w:rsidRPr="00C20721">
              <w:rPr>
                <w:rFonts w:eastAsia="Calibri"/>
              </w:rPr>
              <w:t>Присвоение, изменение и аннулирование адресов объектов недвижимости</w:t>
            </w:r>
          </w:p>
        </w:tc>
        <w:tc>
          <w:tcPr>
            <w:tcW w:w="2007" w:type="pct"/>
          </w:tcPr>
          <w:p w:rsidR="00343EA2" w:rsidRPr="00C20721" w:rsidRDefault="00343EA2" w:rsidP="00C20721">
            <w:r w:rsidRPr="00C20721">
              <w:t>Постановление администрации Сузунского района от 17.06.2014 года № 130</w:t>
            </w:r>
          </w:p>
          <w:p w:rsidR="00343EA2" w:rsidRPr="00C20721" w:rsidRDefault="00343EA2" w:rsidP="00C20721">
            <w:r w:rsidRPr="00C20721">
              <w:t>Постановление администрации р.п. Сузун от 10.05.2012 г. № 166</w:t>
            </w:r>
          </w:p>
        </w:tc>
      </w:tr>
      <w:tr w:rsidR="00343EA2" w:rsidRPr="00C20721" w:rsidTr="001B07D6">
        <w:tc>
          <w:tcPr>
            <w:tcW w:w="446" w:type="pct"/>
          </w:tcPr>
          <w:p w:rsidR="00343EA2" w:rsidRPr="00C20721" w:rsidRDefault="00343EA2" w:rsidP="00C20721">
            <w:r w:rsidRPr="00C20721">
              <w:t>15.</w:t>
            </w:r>
          </w:p>
        </w:tc>
        <w:tc>
          <w:tcPr>
            <w:tcW w:w="2547" w:type="pct"/>
            <w:vAlign w:val="center"/>
          </w:tcPr>
          <w:p w:rsidR="00343EA2" w:rsidRPr="00C20721" w:rsidRDefault="00343EA2" w:rsidP="00C20721">
            <w:pPr>
              <w:rPr>
                <w:rFonts w:eastAsia="Calibri"/>
              </w:rPr>
            </w:pPr>
            <w:r w:rsidRPr="00C20721">
              <w:rPr>
                <w:rFonts w:eastAsia="Calibri"/>
              </w:rPr>
              <w:t>Выдача разрешения на установку рекламных конструкций, аннулирование таких разрешений</w:t>
            </w:r>
          </w:p>
        </w:tc>
        <w:tc>
          <w:tcPr>
            <w:tcW w:w="2007" w:type="pct"/>
            <w:vAlign w:val="center"/>
          </w:tcPr>
          <w:p w:rsidR="00343EA2" w:rsidRPr="00C20721" w:rsidRDefault="00343EA2" w:rsidP="00C20721">
            <w:r w:rsidRPr="00C20721">
              <w:t>Постановление администрации Сузунского района от 20.01.2012 года № 9</w:t>
            </w:r>
          </w:p>
          <w:p w:rsidR="00343EA2" w:rsidRPr="00C20721" w:rsidRDefault="00343EA2" w:rsidP="00C20721"/>
        </w:tc>
      </w:tr>
      <w:tr w:rsidR="00343EA2" w:rsidRPr="00C20721" w:rsidTr="001B07D6">
        <w:tc>
          <w:tcPr>
            <w:tcW w:w="446" w:type="pct"/>
          </w:tcPr>
          <w:p w:rsidR="00343EA2" w:rsidRPr="00C20721" w:rsidRDefault="00343EA2" w:rsidP="00C20721">
            <w:r w:rsidRPr="00C20721">
              <w:t>16.</w:t>
            </w:r>
          </w:p>
        </w:tc>
        <w:tc>
          <w:tcPr>
            <w:tcW w:w="2547" w:type="pct"/>
          </w:tcPr>
          <w:p w:rsidR="00343EA2" w:rsidRPr="00C20721" w:rsidRDefault="00343EA2" w:rsidP="00C20721">
            <w:pPr>
              <w:jc w:val="both"/>
            </w:pPr>
            <w:r w:rsidRPr="00C20721">
              <w:rPr>
                <w:rFonts w:eastAsia="Calibri"/>
              </w:rPr>
              <w:t>Подготовка и утверждение градостроительного плана земельного участка в виде отдельного документа</w:t>
            </w:r>
          </w:p>
        </w:tc>
        <w:tc>
          <w:tcPr>
            <w:tcW w:w="2007" w:type="pct"/>
            <w:vAlign w:val="center"/>
          </w:tcPr>
          <w:p w:rsidR="00343EA2" w:rsidRPr="00C20721" w:rsidRDefault="00343EA2" w:rsidP="00C20721">
            <w:r w:rsidRPr="00C20721">
              <w:t>Постановление администрации Сузунского района от 17.06.2014 года № 130</w:t>
            </w:r>
          </w:p>
        </w:tc>
      </w:tr>
    </w:tbl>
    <w:p w:rsidR="00343EA2" w:rsidRPr="00C20721" w:rsidRDefault="00343EA2" w:rsidP="00C20721">
      <w:pPr>
        <w:tabs>
          <w:tab w:val="left" w:pos="1134"/>
        </w:tabs>
        <w:spacing w:before="120" w:line="360" w:lineRule="auto"/>
        <w:ind w:firstLine="709"/>
        <w:jc w:val="both"/>
        <w:rPr>
          <w:sz w:val="28"/>
          <w:szCs w:val="28"/>
        </w:rPr>
      </w:pPr>
      <w:r w:rsidRPr="00C20721">
        <w:rPr>
          <w:sz w:val="28"/>
          <w:szCs w:val="28"/>
        </w:rPr>
        <w:t>Как следует из данных таблицы 1, административные регламенты утверждены по 12 услугам из 16, т.е. уровень регламентации составляет 75,5%.</w:t>
      </w:r>
    </w:p>
    <w:p w:rsidR="00343EA2" w:rsidRPr="00C20721" w:rsidRDefault="00343EA2" w:rsidP="00C20721">
      <w:pPr>
        <w:tabs>
          <w:tab w:val="left" w:pos="1134"/>
        </w:tabs>
        <w:spacing w:line="360" w:lineRule="auto"/>
        <w:ind w:firstLine="709"/>
        <w:jc w:val="both"/>
        <w:rPr>
          <w:sz w:val="28"/>
          <w:szCs w:val="28"/>
        </w:rPr>
      </w:pPr>
      <w:r w:rsidRPr="00C20721">
        <w:rPr>
          <w:sz w:val="28"/>
          <w:szCs w:val="28"/>
        </w:rPr>
        <w:t xml:space="preserve">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Кроме того, в соответствии с требованиями </w:t>
      </w:r>
      <w:r w:rsidRPr="00C20721">
        <w:rPr>
          <w:sz w:val="28"/>
          <w:szCs w:val="28"/>
        </w:rPr>
        <w:lastRenderedPageBreak/>
        <w:t>Градостроительного кодекса, необходимость в получении разрешения на ввод в эксплуатация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85,71% (12 из 14).</w:t>
      </w:r>
    </w:p>
    <w:p w:rsidR="00343EA2" w:rsidRPr="00C20721" w:rsidRDefault="00343EA2"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регламентов отсутствие единообразия при исчислении сроков предоставления услуг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регламентов 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регламентов 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регламентов указаны необъективные сроки выдачи результата предоставления услуг (30 дней);</w:t>
      </w:r>
    </w:p>
    <w:p w:rsidR="00343EA2" w:rsidRPr="00C20721" w:rsidRDefault="00343EA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343EA2" w:rsidRPr="00C20721" w:rsidRDefault="00343EA2" w:rsidP="00C20721">
      <w:pPr>
        <w:spacing w:line="360" w:lineRule="auto"/>
        <w:ind w:firstLine="709"/>
        <w:jc w:val="both"/>
        <w:rPr>
          <w:sz w:val="28"/>
          <w:szCs w:val="28"/>
        </w:rPr>
      </w:pPr>
      <w:r w:rsidRPr="00C20721">
        <w:rPr>
          <w:sz w:val="28"/>
          <w:szCs w:val="28"/>
        </w:rPr>
        <w:t>В ходе проведенного исследования определено, что 40,8% не знакомы с административным регламентом, приблизительно знакомы с административным регламентом (стандартом услуги), регулирующим предоставление данной услуги 49% респондентов. И лишь 10,2% опрошенных указали, что хорошо знакомы с текстом административного регламента.</w:t>
      </w:r>
    </w:p>
    <w:p w:rsidR="00343EA2" w:rsidRPr="00C20721" w:rsidRDefault="00343EA2" w:rsidP="00C20721">
      <w:pPr>
        <w:spacing w:line="360" w:lineRule="auto"/>
        <w:ind w:left="360"/>
        <w:jc w:val="center"/>
        <w:rPr>
          <w:b/>
          <w:sz w:val="28"/>
          <w:szCs w:val="28"/>
        </w:rPr>
      </w:pPr>
      <w:r w:rsidRPr="00C20721">
        <w:rPr>
          <w:b/>
          <w:sz w:val="28"/>
          <w:szCs w:val="28"/>
        </w:rPr>
        <w:lastRenderedPageBreak/>
        <w:t>2. Оценка доступности услуг</w:t>
      </w:r>
    </w:p>
    <w:p w:rsidR="00343EA2" w:rsidRPr="00C20721" w:rsidRDefault="00343EA2" w:rsidP="00C20721">
      <w:pPr>
        <w:spacing w:line="360" w:lineRule="auto"/>
        <w:ind w:firstLine="709"/>
        <w:jc w:val="both"/>
        <w:rPr>
          <w:sz w:val="27"/>
          <w:szCs w:val="27"/>
        </w:rPr>
      </w:pPr>
      <w:r w:rsidRPr="00C20721">
        <w:rPr>
          <w:sz w:val="27"/>
          <w:szCs w:val="27"/>
        </w:rPr>
        <w:t>Среднее значение уровня доступности по муниципальным услугам составило 4,74 балла, что соответствует оценке «очень хорошо» (табл. 2).</w:t>
      </w:r>
    </w:p>
    <w:p w:rsidR="00343EA2" w:rsidRPr="00C20721" w:rsidRDefault="00343EA2" w:rsidP="00C20721">
      <w:pPr>
        <w:spacing w:line="360" w:lineRule="auto"/>
        <w:ind w:firstLine="709"/>
        <w:jc w:val="both"/>
        <w:rPr>
          <w:sz w:val="28"/>
          <w:szCs w:val="28"/>
        </w:rPr>
      </w:pPr>
      <w:r w:rsidRPr="00C20721">
        <w:rPr>
          <w:sz w:val="28"/>
          <w:szCs w:val="28"/>
        </w:rPr>
        <w:t xml:space="preserve">По результатам мониторинга, проведенного в октябре 2013 года, уровень доступности составлял 4,88 балла по пятибалльной шкале. </w:t>
      </w:r>
    </w:p>
    <w:p w:rsidR="00343EA2" w:rsidRPr="00C20721" w:rsidRDefault="00343EA2" w:rsidP="00C20721">
      <w:pPr>
        <w:spacing w:line="360" w:lineRule="auto"/>
        <w:ind w:firstLine="709"/>
        <w:jc w:val="both"/>
        <w:rPr>
          <w:sz w:val="28"/>
          <w:szCs w:val="28"/>
        </w:rPr>
      </w:pPr>
      <w:r w:rsidRPr="00C20721">
        <w:rPr>
          <w:sz w:val="28"/>
          <w:szCs w:val="28"/>
        </w:rPr>
        <w:t>Максимальную оценку доступности (5 баллов) респонденты присвоили услуге «Прием заявлений и выдача документов о согласовании переустройства и (или) перепланировки жилого помещения». Также довольно высокие оценки получили услуги:</w:t>
      </w:r>
    </w:p>
    <w:p w:rsidR="00343EA2" w:rsidRPr="00C20721" w:rsidRDefault="00343EA2"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(4,84 балла);</w:t>
      </w:r>
    </w:p>
    <w:p w:rsidR="00343EA2" w:rsidRPr="00C20721" w:rsidRDefault="00343EA2"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(4,81 балла);</w:t>
      </w:r>
    </w:p>
    <w:p w:rsidR="00343EA2" w:rsidRPr="00C20721" w:rsidRDefault="00343EA2"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 (4,81 балла).</w:t>
      </w:r>
    </w:p>
    <w:p w:rsidR="00343EA2" w:rsidRPr="00C20721" w:rsidRDefault="00343EA2" w:rsidP="00C20721">
      <w:pPr>
        <w:spacing w:line="360" w:lineRule="auto"/>
        <w:ind w:firstLine="709"/>
        <w:jc w:val="both"/>
        <w:rPr>
          <w:sz w:val="28"/>
          <w:szCs w:val="28"/>
        </w:rPr>
      </w:pPr>
      <w:r w:rsidRPr="00C20721">
        <w:rPr>
          <w:sz w:val="28"/>
          <w:szCs w:val="28"/>
        </w:rPr>
        <w:t>Самую низкую оценку заявители присвоили по услуге «Предоставление жилых помещений по договорам социального найма» - 4,47 балла.</w:t>
      </w:r>
    </w:p>
    <w:p w:rsidR="00343EA2" w:rsidRPr="00C20721" w:rsidRDefault="00343EA2" w:rsidP="00C20721">
      <w:pPr>
        <w:spacing w:line="360" w:lineRule="auto"/>
        <w:ind w:firstLine="709"/>
        <w:jc w:val="both"/>
        <w:rPr>
          <w:sz w:val="28"/>
          <w:szCs w:val="28"/>
        </w:rPr>
        <w:sectPr w:rsidR="00343EA2" w:rsidRPr="00C20721" w:rsidSect="00146570">
          <w:headerReference w:type="default" r:id="rId46"/>
          <w:footerReference w:type="even" r:id="rId47"/>
          <w:pgSz w:w="11906" w:h="16838"/>
          <w:pgMar w:top="1134" w:right="567" w:bottom="1134" w:left="1701" w:header="708" w:footer="708" w:gutter="0"/>
          <w:paperSrc w:first="15" w:other="15"/>
          <w:cols w:space="708"/>
          <w:docGrid w:linePitch="360"/>
        </w:sectPr>
      </w:pPr>
    </w:p>
    <w:p w:rsidR="00343EA2" w:rsidRPr="00C20721" w:rsidRDefault="00343EA2" w:rsidP="00C20721">
      <w:pPr>
        <w:spacing w:line="360" w:lineRule="auto"/>
        <w:jc w:val="both"/>
        <w:rPr>
          <w:sz w:val="28"/>
          <w:szCs w:val="28"/>
        </w:rPr>
      </w:pPr>
      <w:r w:rsidRPr="00C20721">
        <w:rPr>
          <w:sz w:val="28"/>
          <w:szCs w:val="28"/>
        </w:rPr>
        <w:lastRenderedPageBreak/>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0"/>
        <w:gridCol w:w="708"/>
        <w:gridCol w:w="708"/>
        <w:gridCol w:w="713"/>
        <w:gridCol w:w="708"/>
        <w:gridCol w:w="713"/>
        <w:gridCol w:w="708"/>
        <w:gridCol w:w="708"/>
        <w:gridCol w:w="708"/>
        <w:gridCol w:w="708"/>
        <w:gridCol w:w="1558"/>
      </w:tblGrid>
      <w:tr w:rsidR="00343EA2" w:rsidRPr="00C20721" w:rsidTr="001B07D6">
        <w:trPr>
          <w:trHeight w:val="330"/>
        </w:trPr>
        <w:tc>
          <w:tcPr>
            <w:tcW w:w="2272" w:type="pct"/>
            <w:shd w:val="clear" w:color="auto" w:fill="auto"/>
            <w:vAlign w:val="center"/>
          </w:tcPr>
          <w:p w:rsidR="00343EA2" w:rsidRPr="00C20721" w:rsidRDefault="00343EA2" w:rsidP="00C20721">
            <w:pPr>
              <w:jc w:val="center"/>
              <w:rPr>
                <w:b/>
                <w:bCs/>
                <w:color w:val="000000"/>
              </w:rPr>
            </w:pPr>
            <w:r w:rsidRPr="00C20721">
              <w:rPr>
                <w:b/>
                <w:bCs/>
                <w:color w:val="000000"/>
              </w:rPr>
              <w:t>Подкритерий доступности услуг</w:t>
            </w:r>
          </w:p>
        </w:tc>
        <w:tc>
          <w:tcPr>
            <w:tcW w:w="243" w:type="pct"/>
            <w:shd w:val="clear" w:color="auto" w:fill="auto"/>
            <w:noWrap/>
            <w:vAlign w:val="center"/>
          </w:tcPr>
          <w:p w:rsidR="00343EA2" w:rsidRPr="00C20721" w:rsidRDefault="00343EA2" w:rsidP="00C20721">
            <w:pPr>
              <w:jc w:val="right"/>
              <w:rPr>
                <w:b/>
              </w:rPr>
            </w:pPr>
            <w:r w:rsidRPr="00C20721">
              <w:rPr>
                <w:b/>
              </w:rPr>
              <w:t>1</w:t>
            </w:r>
          </w:p>
        </w:tc>
        <w:tc>
          <w:tcPr>
            <w:tcW w:w="243" w:type="pct"/>
            <w:shd w:val="clear" w:color="auto" w:fill="auto"/>
            <w:noWrap/>
            <w:vAlign w:val="center"/>
          </w:tcPr>
          <w:p w:rsidR="00343EA2" w:rsidRPr="00C20721" w:rsidRDefault="00343EA2" w:rsidP="00C20721">
            <w:pPr>
              <w:jc w:val="right"/>
              <w:rPr>
                <w:b/>
              </w:rPr>
            </w:pPr>
            <w:r w:rsidRPr="00C20721">
              <w:rPr>
                <w:b/>
              </w:rPr>
              <w:t>2</w:t>
            </w:r>
          </w:p>
        </w:tc>
        <w:tc>
          <w:tcPr>
            <w:tcW w:w="245" w:type="pct"/>
            <w:vAlign w:val="center"/>
          </w:tcPr>
          <w:p w:rsidR="00343EA2" w:rsidRPr="00C20721" w:rsidRDefault="00343EA2" w:rsidP="00C20721">
            <w:pPr>
              <w:jc w:val="right"/>
              <w:rPr>
                <w:b/>
              </w:rPr>
            </w:pPr>
            <w:r w:rsidRPr="00C20721">
              <w:rPr>
                <w:b/>
              </w:rPr>
              <w:t>4</w:t>
            </w:r>
          </w:p>
        </w:tc>
        <w:tc>
          <w:tcPr>
            <w:tcW w:w="243" w:type="pct"/>
            <w:shd w:val="clear" w:color="auto" w:fill="auto"/>
            <w:noWrap/>
            <w:vAlign w:val="center"/>
          </w:tcPr>
          <w:p w:rsidR="00343EA2" w:rsidRPr="00C20721" w:rsidRDefault="00343EA2" w:rsidP="00C20721">
            <w:pPr>
              <w:jc w:val="right"/>
              <w:rPr>
                <w:b/>
              </w:rPr>
            </w:pPr>
            <w:r w:rsidRPr="00C20721">
              <w:rPr>
                <w:b/>
              </w:rPr>
              <w:t>8</w:t>
            </w:r>
          </w:p>
        </w:tc>
        <w:tc>
          <w:tcPr>
            <w:tcW w:w="245" w:type="pct"/>
            <w:shd w:val="clear" w:color="auto" w:fill="auto"/>
            <w:noWrap/>
            <w:vAlign w:val="center"/>
          </w:tcPr>
          <w:p w:rsidR="00343EA2" w:rsidRPr="00C20721" w:rsidRDefault="00343EA2" w:rsidP="00C20721">
            <w:pPr>
              <w:jc w:val="right"/>
              <w:rPr>
                <w:b/>
              </w:rPr>
            </w:pPr>
            <w:r w:rsidRPr="00C20721">
              <w:rPr>
                <w:b/>
              </w:rPr>
              <w:t>9</w:t>
            </w:r>
          </w:p>
        </w:tc>
        <w:tc>
          <w:tcPr>
            <w:tcW w:w="243" w:type="pct"/>
            <w:shd w:val="clear" w:color="auto" w:fill="auto"/>
            <w:noWrap/>
            <w:vAlign w:val="center"/>
          </w:tcPr>
          <w:p w:rsidR="00343EA2" w:rsidRPr="00C20721" w:rsidRDefault="00343EA2" w:rsidP="00C20721">
            <w:pPr>
              <w:jc w:val="right"/>
              <w:rPr>
                <w:b/>
              </w:rPr>
            </w:pPr>
            <w:r w:rsidRPr="00C20721">
              <w:rPr>
                <w:b/>
              </w:rPr>
              <w:t>10</w:t>
            </w:r>
          </w:p>
        </w:tc>
        <w:tc>
          <w:tcPr>
            <w:tcW w:w="243" w:type="pct"/>
            <w:shd w:val="clear" w:color="auto" w:fill="auto"/>
            <w:noWrap/>
            <w:vAlign w:val="center"/>
          </w:tcPr>
          <w:p w:rsidR="00343EA2" w:rsidRPr="00C20721" w:rsidRDefault="00343EA2" w:rsidP="00C20721">
            <w:pPr>
              <w:jc w:val="right"/>
              <w:rPr>
                <w:b/>
              </w:rPr>
            </w:pPr>
            <w:r w:rsidRPr="00C20721">
              <w:rPr>
                <w:b/>
              </w:rPr>
              <w:t>12</w:t>
            </w:r>
          </w:p>
        </w:tc>
        <w:tc>
          <w:tcPr>
            <w:tcW w:w="243" w:type="pct"/>
            <w:shd w:val="clear" w:color="auto" w:fill="auto"/>
            <w:noWrap/>
            <w:vAlign w:val="center"/>
          </w:tcPr>
          <w:p w:rsidR="00343EA2" w:rsidRPr="00C20721" w:rsidRDefault="00343EA2" w:rsidP="00C20721">
            <w:pPr>
              <w:jc w:val="right"/>
              <w:rPr>
                <w:b/>
              </w:rPr>
            </w:pPr>
            <w:r w:rsidRPr="00C20721">
              <w:rPr>
                <w:b/>
              </w:rPr>
              <w:t>13</w:t>
            </w:r>
          </w:p>
        </w:tc>
        <w:tc>
          <w:tcPr>
            <w:tcW w:w="243" w:type="pct"/>
            <w:shd w:val="clear" w:color="auto" w:fill="auto"/>
            <w:noWrap/>
            <w:vAlign w:val="center"/>
          </w:tcPr>
          <w:p w:rsidR="00343EA2" w:rsidRPr="00C20721" w:rsidRDefault="00343EA2" w:rsidP="00C20721">
            <w:pPr>
              <w:jc w:val="right"/>
              <w:rPr>
                <w:b/>
              </w:rPr>
            </w:pPr>
            <w:r w:rsidRPr="00C20721">
              <w:rPr>
                <w:b/>
              </w:rPr>
              <w:t>16</w:t>
            </w:r>
          </w:p>
        </w:tc>
        <w:tc>
          <w:tcPr>
            <w:tcW w:w="535" w:type="pct"/>
            <w:vAlign w:val="center"/>
          </w:tcPr>
          <w:p w:rsidR="00343EA2" w:rsidRPr="00C20721" w:rsidRDefault="00343EA2" w:rsidP="00C20721">
            <w:pPr>
              <w:jc w:val="center"/>
              <w:rPr>
                <w:b/>
                <w:bCs/>
                <w:color w:val="000000"/>
              </w:rPr>
            </w:pPr>
            <w:r w:rsidRPr="00C20721">
              <w:rPr>
                <w:b/>
                <w:bCs/>
                <w:color w:val="000000"/>
              </w:rPr>
              <w:t>Среднее значение</w:t>
            </w:r>
          </w:p>
        </w:tc>
      </w:tr>
      <w:tr w:rsidR="00343EA2" w:rsidRPr="00C20721" w:rsidTr="001B07D6">
        <w:trPr>
          <w:trHeight w:val="330"/>
        </w:trPr>
        <w:tc>
          <w:tcPr>
            <w:tcW w:w="2272" w:type="pct"/>
            <w:shd w:val="clear" w:color="auto" w:fill="auto"/>
          </w:tcPr>
          <w:p w:rsidR="00343EA2" w:rsidRPr="00C20721" w:rsidRDefault="00343EA2" w:rsidP="00C20721">
            <w:pPr>
              <w:rPr>
                <w:bCs/>
                <w:color w:val="000000"/>
              </w:rPr>
            </w:pPr>
            <w:r w:rsidRPr="00C20721">
              <w:rPr>
                <w:bCs/>
                <w:color w:val="000000"/>
              </w:rPr>
              <w:t>Доступность информации о порядке предоставления услуги</w:t>
            </w:r>
          </w:p>
        </w:tc>
        <w:tc>
          <w:tcPr>
            <w:tcW w:w="243" w:type="pct"/>
            <w:shd w:val="clear" w:color="auto" w:fill="auto"/>
            <w:noWrap/>
            <w:vAlign w:val="center"/>
          </w:tcPr>
          <w:p w:rsidR="00343EA2" w:rsidRPr="00C20721" w:rsidRDefault="00343EA2" w:rsidP="00C20721">
            <w:pPr>
              <w:jc w:val="center"/>
            </w:pPr>
            <w:r w:rsidRPr="00C20721">
              <w:t>4,78</w:t>
            </w:r>
          </w:p>
        </w:tc>
        <w:tc>
          <w:tcPr>
            <w:tcW w:w="243" w:type="pct"/>
            <w:shd w:val="clear" w:color="auto" w:fill="auto"/>
            <w:noWrap/>
            <w:vAlign w:val="center"/>
          </w:tcPr>
          <w:p w:rsidR="00343EA2" w:rsidRPr="00C20721" w:rsidRDefault="00343EA2" w:rsidP="00C20721">
            <w:pPr>
              <w:jc w:val="center"/>
            </w:pPr>
            <w:r w:rsidRPr="00C20721">
              <w:t>4,29</w:t>
            </w:r>
          </w:p>
        </w:tc>
        <w:tc>
          <w:tcPr>
            <w:tcW w:w="245" w:type="pct"/>
            <w:vAlign w:val="center"/>
          </w:tcPr>
          <w:p w:rsidR="00343EA2" w:rsidRPr="00C20721" w:rsidRDefault="00343EA2" w:rsidP="00C20721">
            <w:pPr>
              <w:jc w:val="center"/>
            </w:pPr>
            <w:r w:rsidRPr="00C20721">
              <w:t>4,75</w:t>
            </w:r>
          </w:p>
        </w:tc>
        <w:tc>
          <w:tcPr>
            <w:tcW w:w="243" w:type="pct"/>
            <w:shd w:val="clear" w:color="auto" w:fill="auto"/>
            <w:noWrap/>
            <w:vAlign w:val="center"/>
          </w:tcPr>
          <w:p w:rsidR="00343EA2" w:rsidRPr="00C20721" w:rsidRDefault="00343EA2" w:rsidP="00C20721">
            <w:pPr>
              <w:jc w:val="center"/>
            </w:pPr>
            <w:r w:rsidRPr="00C20721">
              <w:t>4,64</w:t>
            </w:r>
          </w:p>
        </w:tc>
        <w:tc>
          <w:tcPr>
            <w:tcW w:w="245" w:type="pct"/>
            <w:shd w:val="clear" w:color="auto" w:fill="auto"/>
            <w:noWrap/>
            <w:vAlign w:val="center"/>
          </w:tcPr>
          <w:p w:rsidR="00343EA2" w:rsidRPr="00C20721" w:rsidRDefault="00343EA2" w:rsidP="00C20721">
            <w:pPr>
              <w:jc w:val="center"/>
            </w:pPr>
            <w:r w:rsidRPr="00C20721">
              <w:t>4,86</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4,75</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4,75</w:t>
            </w:r>
          </w:p>
        </w:tc>
        <w:tc>
          <w:tcPr>
            <w:tcW w:w="535" w:type="pct"/>
            <w:vAlign w:val="center"/>
          </w:tcPr>
          <w:p w:rsidR="00343EA2" w:rsidRPr="00C20721" w:rsidRDefault="00343EA2" w:rsidP="00C20721">
            <w:pPr>
              <w:jc w:val="center"/>
              <w:rPr>
                <w:b/>
                <w:i/>
              </w:rPr>
            </w:pPr>
            <w:r w:rsidRPr="00C20721">
              <w:rPr>
                <w:b/>
                <w:i/>
              </w:rPr>
              <w:t>4,69</w:t>
            </w:r>
          </w:p>
        </w:tc>
      </w:tr>
      <w:tr w:rsidR="00343EA2" w:rsidRPr="00C20721" w:rsidTr="001B07D6">
        <w:trPr>
          <w:trHeight w:val="330"/>
        </w:trPr>
        <w:tc>
          <w:tcPr>
            <w:tcW w:w="2272" w:type="pct"/>
            <w:shd w:val="clear" w:color="auto" w:fill="auto"/>
          </w:tcPr>
          <w:p w:rsidR="00343EA2" w:rsidRPr="00C20721" w:rsidRDefault="00343EA2" w:rsidP="00C20721">
            <w:pPr>
              <w:rPr>
                <w:bCs/>
                <w:color w:val="000000"/>
              </w:rPr>
            </w:pPr>
            <w:r w:rsidRPr="00C20721">
              <w:rPr>
                <w:bCs/>
                <w:color w:val="000000"/>
              </w:rPr>
              <w:t>Полнота и понятность предоставленной информации</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4,43</w:t>
            </w:r>
          </w:p>
        </w:tc>
        <w:tc>
          <w:tcPr>
            <w:tcW w:w="245" w:type="pct"/>
            <w:vAlign w:val="center"/>
          </w:tcPr>
          <w:p w:rsidR="00343EA2" w:rsidRPr="00C20721" w:rsidRDefault="00343EA2" w:rsidP="00C20721">
            <w:pPr>
              <w:jc w:val="center"/>
            </w:pPr>
            <w:r w:rsidRPr="00C20721">
              <w:t>4,5</w:t>
            </w:r>
          </w:p>
        </w:tc>
        <w:tc>
          <w:tcPr>
            <w:tcW w:w="243" w:type="pct"/>
            <w:shd w:val="clear" w:color="auto" w:fill="auto"/>
            <w:noWrap/>
            <w:vAlign w:val="center"/>
          </w:tcPr>
          <w:p w:rsidR="00343EA2" w:rsidRPr="00C20721" w:rsidRDefault="00343EA2" w:rsidP="00C20721">
            <w:pPr>
              <w:jc w:val="center"/>
            </w:pPr>
            <w:r w:rsidRPr="00C20721">
              <w:t>5</w:t>
            </w:r>
          </w:p>
        </w:tc>
        <w:tc>
          <w:tcPr>
            <w:tcW w:w="245" w:type="pct"/>
            <w:shd w:val="clear" w:color="auto" w:fill="auto"/>
            <w:noWrap/>
            <w:vAlign w:val="center"/>
          </w:tcPr>
          <w:p w:rsidR="00343EA2" w:rsidRPr="00C20721" w:rsidRDefault="00343EA2" w:rsidP="00C20721">
            <w:pPr>
              <w:jc w:val="center"/>
            </w:pPr>
            <w:r w:rsidRPr="00C20721">
              <w:t>4,86</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4,75</w:t>
            </w:r>
          </w:p>
        </w:tc>
        <w:tc>
          <w:tcPr>
            <w:tcW w:w="243" w:type="pct"/>
            <w:shd w:val="clear" w:color="auto" w:fill="auto"/>
            <w:noWrap/>
            <w:vAlign w:val="center"/>
          </w:tcPr>
          <w:p w:rsidR="00343EA2" w:rsidRPr="00C20721" w:rsidRDefault="00343EA2" w:rsidP="00C20721">
            <w:pPr>
              <w:jc w:val="center"/>
            </w:pPr>
            <w:r w:rsidRPr="00C20721">
              <w:t>4</w:t>
            </w:r>
          </w:p>
        </w:tc>
        <w:tc>
          <w:tcPr>
            <w:tcW w:w="243" w:type="pct"/>
            <w:shd w:val="clear" w:color="auto" w:fill="auto"/>
            <w:noWrap/>
            <w:vAlign w:val="center"/>
          </w:tcPr>
          <w:p w:rsidR="00343EA2" w:rsidRPr="00C20721" w:rsidRDefault="00343EA2" w:rsidP="00C20721">
            <w:pPr>
              <w:jc w:val="center"/>
            </w:pPr>
            <w:r w:rsidRPr="00C20721">
              <w:t>4,5</w:t>
            </w:r>
          </w:p>
        </w:tc>
        <w:tc>
          <w:tcPr>
            <w:tcW w:w="535" w:type="pct"/>
            <w:vAlign w:val="center"/>
          </w:tcPr>
          <w:p w:rsidR="00343EA2" w:rsidRPr="00C20721" w:rsidRDefault="00343EA2" w:rsidP="00C20721">
            <w:pPr>
              <w:jc w:val="center"/>
              <w:rPr>
                <w:b/>
                <w:i/>
              </w:rPr>
            </w:pPr>
            <w:r w:rsidRPr="00C20721">
              <w:rPr>
                <w:b/>
                <w:i/>
              </w:rPr>
              <w:t>4,76</w:t>
            </w:r>
          </w:p>
        </w:tc>
      </w:tr>
      <w:tr w:rsidR="00343EA2" w:rsidRPr="00C20721" w:rsidTr="001B07D6">
        <w:trPr>
          <w:trHeight w:val="330"/>
        </w:trPr>
        <w:tc>
          <w:tcPr>
            <w:tcW w:w="2272" w:type="pct"/>
            <w:shd w:val="clear" w:color="auto" w:fill="auto"/>
          </w:tcPr>
          <w:p w:rsidR="00343EA2" w:rsidRPr="00C20721" w:rsidRDefault="00343EA2" w:rsidP="00C20721">
            <w:pPr>
              <w:rPr>
                <w:bCs/>
                <w:color w:val="000000"/>
              </w:rPr>
            </w:pPr>
            <w:r w:rsidRPr="00C20721">
              <w:rPr>
                <w:bCs/>
                <w:color w:val="000000"/>
              </w:rPr>
              <w:t>Удобство графика работы</w:t>
            </w:r>
          </w:p>
        </w:tc>
        <w:tc>
          <w:tcPr>
            <w:tcW w:w="243" w:type="pct"/>
            <w:shd w:val="clear" w:color="auto" w:fill="auto"/>
            <w:noWrap/>
            <w:vAlign w:val="center"/>
          </w:tcPr>
          <w:p w:rsidR="00343EA2" w:rsidRPr="00C20721" w:rsidRDefault="00343EA2" w:rsidP="00C20721">
            <w:pPr>
              <w:jc w:val="center"/>
            </w:pPr>
            <w:r w:rsidRPr="00C20721">
              <w:t>4,78</w:t>
            </w:r>
          </w:p>
        </w:tc>
        <w:tc>
          <w:tcPr>
            <w:tcW w:w="243" w:type="pct"/>
            <w:shd w:val="clear" w:color="auto" w:fill="auto"/>
            <w:noWrap/>
            <w:vAlign w:val="center"/>
          </w:tcPr>
          <w:p w:rsidR="00343EA2" w:rsidRPr="00C20721" w:rsidRDefault="00343EA2" w:rsidP="00C20721">
            <w:pPr>
              <w:jc w:val="center"/>
            </w:pPr>
            <w:r w:rsidRPr="00C20721">
              <w:t>4,71</w:t>
            </w:r>
          </w:p>
        </w:tc>
        <w:tc>
          <w:tcPr>
            <w:tcW w:w="245" w:type="pct"/>
            <w:vAlign w:val="center"/>
          </w:tcPr>
          <w:p w:rsidR="00343EA2" w:rsidRPr="00C20721" w:rsidRDefault="00343EA2" w:rsidP="00C20721">
            <w:pPr>
              <w:jc w:val="center"/>
            </w:pPr>
            <w:r w:rsidRPr="00C20721">
              <w:t>4,75</w:t>
            </w:r>
          </w:p>
        </w:tc>
        <w:tc>
          <w:tcPr>
            <w:tcW w:w="243" w:type="pct"/>
            <w:shd w:val="clear" w:color="auto" w:fill="auto"/>
            <w:noWrap/>
            <w:vAlign w:val="center"/>
          </w:tcPr>
          <w:p w:rsidR="00343EA2" w:rsidRPr="00C20721" w:rsidRDefault="00343EA2" w:rsidP="00C20721">
            <w:pPr>
              <w:jc w:val="center"/>
            </w:pPr>
            <w:r w:rsidRPr="00C20721">
              <w:t>4,82</w:t>
            </w:r>
          </w:p>
        </w:tc>
        <w:tc>
          <w:tcPr>
            <w:tcW w:w="245" w:type="pct"/>
            <w:shd w:val="clear" w:color="auto" w:fill="auto"/>
            <w:noWrap/>
            <w:vAlign w:val="center"/>
          </w:tcPr>
          <w:p w:rsidR="00343EA2" w:rsidRPr="00C20721" w:rsidRDefault="00343EA2" w:rsidP="00C20721">
            <w:pPr>
              <w:jc w:val="center"/>
            </w:pPr>
            <w:r w:rsidRPr="00C20721">
              <w:t>4,71</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5</w:t>
            </w:r>
          </w:p>
        </w:tc>
        <w:tc>
          <w:tcPr>
            <w:tcW w:w="535" w:type="pct"/>
            <w:vAlign w:val="center"/>
          </w:tcPr>
          <w:p w:rsidR="00343EA2" w:rsidRPr="00C20721" w:rsidRDefault="00343EA2" w:rsidP="00C20721">
            <w:pPr>
              <w:jc w:val="center"/>
              <w:rPr>
                <w:b/>
                <w:i/>
              </w:rPr>
            </w:pPr>
            <w:r w:rsidRPr="00C20721">
              <w:rPr>
                <w:b/>
                <w:i/>
              </w:rPr>
              <w:t>4,82</w:t>
            </w:r>
          </w:p>
        </w:tc>
      </w:tr>
      <w:tr w:rsidR="00343EA2" w:rsidRPr="00C20721" w:rsidTr="001B07D6">
        <w:trPr>
          <w:trHeight w:val="378"/>
        </w:trPr>
        <w:tc>
          <w:tcPr>
            <w:tcW w:w="2272" w:type="pct"/>
            <w:shd w:val="clear" w:color="auto" w:fill="auto"/>
          </w:tcPr>
          <w:p w:rsidR="00343EA2" w:rsidRPr="00C20721" w:rsidRDefault="00343EA2" w:rsidP="00C20721">
            <w:pPr>
              <w:rPr>
                <w:bCs/>
                <w:color w:val="000000"/>
              </w:rPr>
            </w:pPr>
            <w:r w:rsidRPr="00C20721">
              <w:rPr>
                <w:bCs/>
                <w:color w:val="000000"/>
              </w:rPr>
              <w:t>Получение информации о стадии рассмотрения обращения</w:t>
            </w:r>
          </w:p>
        </w:tc>
        <w:tc>
          <w:tcPr>
            <w:tcW w:w="243" w:type="pct"/>
            <w:shd w:val="clear" w:color="auto" w:fill="auto"/>
            <w:noWrap/>
            <w:vAlign w:val="center"/>
          </w:tcPr>
          <w:p w:rsidR="00343EA2" w:rsidRPr="00C20721" w:rsidRDefault="00343EA2" w:rsidP="00C20721">
            <w:pPr>
              <w:jc w:val="center"/>
            </w:pPr>
            <w:r w:rsidRPr="00C20721">
              <w:t>4,78</w:t>
            </w:r>
          </w:p>
        </w:tc>
        <w:tc>
          <w:tcPr>
            <w:tcW w:w="243" w:type="pct"/>
            <w:shd w:val="clear" w:color="auto" w:fill="auto"/>
            <w:noWrap/>
            <w:vAlign w:val="center"/>
          </w:tcPr>
          <w:p w:rsidR="00343EA2" w:rsidRPr="00C20721" w:rsidRDefault="00343EA2" w:rsidP="00C20721">
            <w:pPr>
              <w:jc w:val="center"/>
            </w:pPr>
            <w:r w:rsidRPr="00C20721">
              <w:t>4,43</w:t>
            </w:r>
          </w:p>
        </w:tc>
        <w:tc>
          <w:tcPr>
            <w:tcW w:w="245" w:type="pct"/>
            <w:vAlign w:val="center"/>
          </w:tcPr>
          <w:p w:rsidR="00343EA2" w:rsidRPr="00C20721" w:rsidRDefault="00343EA2" w:rsidP="00C20721">
            <w:pPr>
              <w:jc w:val="center"/>
            </w:pPr>
            <w:r w:rsidRPr="00C20721">
              <w:t>4,5</w:t>
            </w:r>
          </w:p>
        </w:tc>
        <w:tc>
          <w:tcPr>
            <w:tcW w:w="243" w:type="pct"/>
            <w:shd w:val="clear" w:color="auto" w:fill="auto"/>
            <w:noWrap/>
            <w:vAlign w:val="center"/>
          </w:tcPr>
          <w:p w:rsidR="00343EA2" w:rsidRPr="00C20721" w:rsidRDefault="00343EA2" w:rsidP="00C20721">
            <w:pPr>
              <w:jc w:val="center"/>
            </w:pPr>
            <w:r w:rsidRPr="00C20721">
              <w:t>4,64</w:t>
            </w:r>
          </w:p>
        </w:tc>
        <w:tc>
          <w:tcPr>
            <w:tcW w:w="245" w:type="pct"/>
            <w:shd w:val="clear" w:color="auto" w:fill="auto"/>
            <w:noWrap/>
            <w:vAlign w:val="center"/>
          </w:tcPr>
          <w:p w:rsidR="00343EA2" w:rsidRPr="00C20721" w:rsidRDefault="00343EA2" w:rsidP="00C20721">
            <w:pPr>
              <w:jc w:val="center"/>
            </w:pPr>
            <w:r w:rsidRPr="00C20721">
              <w:t>4,57</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4,75</w:t>
            </w:r>
          </w:p>
        </w:tc>
        <w:tc>
          <w:tcPr>
            <w:tcW w:w="243" w:type="pct"/>
            <w:shd w:val="clear" w:color="auto" w:fill="auto"/>
            <w:noWrap/>
            <w:vAlign w:val="center"/>
          </w:tcPr>
          <w:p w:rsidR="00343EA2" w:rsidRPr="00C20721" w:rsidRDefault="00343EA2" w:rsidP="00C20721">
            <w:pPr>
              <w:jc w:val="center"/>
            </w:pPr>
            <w:r w:rsidRPr="00C20721">
              <w:t>5</w:t>
            </w:r>
          </w:p>
        </w:tc>
        <w:tc>
          <w:tcPr>
            <w:tcW w:w="243" w:type="pct"/>
            <w:shd w:val="clear" w:color="auto" w:fill="auto"/>
            <w:noWrap/>
            <w:vAlign w:val="center"/>
          </w:tcPr>
          <w:p w:rsidR="00343EA2" w:rsidRPr="00C20721" w:rsidRDefault="00343EA2" w:rsidP="00C20721">
            <w:pPr>
              <w:jc w:val="center"/>
            </w:pPr>
            <w:r w:rsidRPr="00C20721">
              <w:t>5</w:t>
            </w:r>
          </w:p>
        </w:tc>
        <w:tc>
          <w:tcPr>
            <w:tcW w:w="535" w:type="pct"/>
            <w:vAlign w:val="center"/>
          </w:tcPr>
          <w:p w:rsidR="00343EA2" w:rsidRPr="00C20721" w:rsidRDefault="00343EA2" w:rsidP="00C20721">
            <w:pPr>
              <w:jc w:val="center"/>
              <w:rPr>
                <w:b/>
                <w:i/>
              </w:rPr>
            </w:pPr>
            <w:r w:rsidRPr="00C20721">
              <w:rPr>
                <w:b/>
                <w:i/>
              </w:rPr>
              <w:t>4,67</w:t>
            </w:r>
          </w:p>
        </w:tc>
      </w:tr>
      <w:tr w:rsidR="00343EA2" w:rsidRPr="00C20721" w:rsidTr="001B07D6">
        <w:trPr>
          <w:trHeight w:val="330"/>
        </w:trPr>
        <w:tc>
          <w:tcPr>
            <w:tcW w:w="2272" w:type="pct"/>
            <w:shd w:val="clear" w:color="auto" w:fill="auto"/>
          </w:tcPr>
          <w:p w:rsidR="00343EA2" w:rsidRPr="00C20721" w:rsidRDefault="00343EA2" w:rsidP="00C20721">
            <w:pPr>
              <w:rPr>
                <w:b/>
                <w:bCs/>
                <w:i/>
                <w:color w:val="000000"/>
              </w:rPr>
            </w:pPr>
            <w:r w:rsidRPr="00C20721">
              <w:rPr>
                <w:b/>
                <w:bCs/>
                <w:i/>
                <w:color w:val="000000"/>
              </w:rPr>
              <w:t>Среднее значение</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4,84</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4,47</w:t>
            </w:r>
          </w:p>
        </w:tc>
        <w:tc>
          <w:tcPr>
            <w:tcW w:w="245" w:type="pct"/>
            <w:shd w:val="clear" w:color="auto" w:fill="auto"/>
            <w:vAlign w:val="center"/>
          </w:tcPr>
          <w:p w:rsidR="00343EA2" w:rsidRPr="00C20721" w:rsidRDefault="00343EA2" w:rsidP="00C20721">
            <w:pPr>
              <w:jc w:val="center"/>
              <w:rPr>
                <w:b/>
                <w:bCs/>
                <w:i/>
                <w:iCs/>
              </w:rPr>
            </w:pPr>
            <w:r w:rsidRPr="00C20721">
              <w:rPr>
                <w:b/>
                <w:bCs/>
                <w:i/>
                <w:iCs/>
              </w:rPr>
              <w:t>4,63</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4,78</w:t>
            </w:r>
          </w:p>
        </w:tc>
        <w:tc>
          <w:tcPr>
            <w:tcW w:w="245" w:type="pct"/>
            <w:shd w:val="clear" w:color="auto" w:fill="auto"/>
            <w:noWrap/>
            <w:vAlign w:val="center"/>
          </w:tcPr>
          <w:p w:rsidR="00343EA2" w:rsidRPr="00C20721" w:rsidRDefault="00343EA2" w:rsidP="00C20721">
            <w:pPr>
              <w:jc w:val="center"/>
              <w:rPr>
                <w:b/>
                <w:bCs/>
                <w:i/>
                <w:iCs/>
              </w:rPr>
            </w:pPr>
            <w:r w:rsidRPr="00C20721">
              <w:rPr>
                <w:b/>
                <w:bCs/>
                <w:i/>
                <w:iCs/>
              </w:rPr>
              <w:t>4,75</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5,00</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4,81</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4,75</w:t>
            </w:r>
          </w:p>
        </w:tc>
        <w:tc>
          <w:tcPr>
            <w:tcW w:w="243" w:type="pct"/>
            <w:shd w:val="clear" w:color="auto" w:fill="auto"/>
            <w:noWrap/>
            <w:vAlign w:val="center"/>
          </w:tcPr>
          <w:p w:rsidR="00343EA2" w:rsidRPr="00C20721" w:rsidRDefault="00343EA2" w:rsidP="00C20721">
            <w:pPr>
              <w:jc w:val="center"/>
              <w:rPr>
                <w:b/>
                <w:bCs/>
                <w:i/>
                <w:iCs/>
              </w:rPr>
            </w:pPr>
            <w:r w:rsidRPr="00C20721">
              <w:rPr>
                <w:b/>
                <w:bCs/>
                <w:i/>
                <w:iCs/>
              </w:rPr>
              <w:t>4,81</w:t>
            </w:r>
          </w:p>
        </w:tc>
        <w:tc>
          <w:tcPr>
            <w:tcW w:w="535" w:type="pct"/>
            <w:shd w:val="clear" w:color="auto" w:fill="auto"/>
            <w:vAlign w:val="center"/>
          </w:tcPr>
          <w:p w:rsidR="00343EA2" w:rsidRPr="00C20721" w:rsidRDefault="00343EA2" w:rsidP="00C20721">
            <w:pPr>
              <w:jc w:val="center"/>
              <w:rPr>
                <w:b/>
                <w:bCs/>
                <w:i/>
                <w:iCs/>
              </w:rPr>
            </w:pPr>
            <w:r w:rsidRPr="00C20721">
              <w:rPr>
                <w:b/>
                <w:bCs/>
                <w:i/>
                <w:iCs/>
              </w:rPr>
              <w:t>4,74</w:t>
            </w:r>
          </w:p>
        </w:tc>
      </w:tr>
    </w:tbl>
    <w:p w:rsidR="00343EA2" w:rsidRPr="00C20721" w:rsidRDefault="00343EA2" w:rsidP="00C20721">
      <w:pPr>
        <w:spacing w:line="360" w:lineRule="auto"/>
        <w:ind w:firstLine="709"/>
        <w:jc w:val="both"/>
        <w:rPr>
          <w:b/>
          <w:sz w:val="12"/>
          <w:szCs w:val="12"/>
        </w:rPr>
      </w:pPr>
    </w:p>
    <w:p w:rsidR="00343EA2" w:rsidRPr="00C20721" w:rsidRDefault="00343EA2" w:rsidP="00C20721">
      <w:pPr>
        <w:pBdr>
          <w:top w:val="single" w:sz="4" w:space="1" w:color="auto"/>
        </w:pBdr>
        <w:spacing w:line="288" w:lineRule="auto"/>
        <w:jc w:val="both"/>
      </w:pPr>
      <w:r w:rsidRPr="00C20721">
        <w:t>Здесь и далее по Сузунскому району применяется следующая кодификация услуг:</w:t>
      </w:r>
    </w:p>
    <w:p w:rsidR="00343EA2" w:rsidRPr="00C20721" w:rsidRDefault="00343EA2" w:rsidP="00C20721">
      <w:pPr>
        <w:spacing w:line="288" w:lineRule="auto"/>
        <w:jc w:val="both"/>
        <w:rPr>
          <w:i/>
          <w:sz w:val="23"/>
          <w:szCs w:val="23"/>
        </w:rPr>
      </w:pPr>
      <w:r w:rsidRPr="00C20721">
        <w:rPr>
          <w:i/>
          <w:sz w:val="23"/>
          <w:szCs w:val="23"/>
        </w:rPr>
        <w:t>(1)</w:t>
      </w:r>
      <w:r w:rsidRPr="00C20721">
        <w:rPr>
          <w:i/>
          <w:sz w:val="23"/>
          <w:szCs w:val="23"/>
        </w:rPr>
        <w:tab/>
        <w:t xml:space="preserve">Прием заявлений, </w:t>
      </w:r>
      <w:r w:rsidRPr="00C20721">
        <w:rPr>
          <w:i/>
        </w:rPr>
        <w:t>постановка</w:t>
      </w:r>
      <w:r w:rsidRPr="00C20721">
        <w:rPr>
          <w:i/>
          <w:sz w:val="23"/>
          <w:szCs w:val="23"/>
        </w:rPr>
        <w:t xml:space="preserve">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43EA2" w:rsidRPr="00C20721" w:rsidRDefault="00343EA2" w:rsidP="00C20721">
      <w:pPr>
        <w:spacing w:line="288" w:lineRule="auto"/>
        <w:jc w:val="both"/>
        <w:rPr>
          <w:i/>
        </w:rPr>
      </w:pPr>
      <w:r w:rsidRPr="00C20721">
        <w:rPr>
          <w:i/>
          <w:sz w:val="23"/>
          <w:szCs w:val="23"/>
        </w:rPr>
        <w:t>(2)</w:t>
      </w:r>
      <w:r w:rsidRPr="00C20721">
        <w:rPr>
          <w:i/>
          <w:sz w:val="23"/>
          <w:szCs w:val="23"/>
        </w:rPr>
        <w:tab/>
      </w:r>
      <w:r w:rsidRPr="00C20721">
        <w:rPr>
          <w:i/>
        </w:rPr>
        <w:t>Предоставление жилых помещений по договорам социального найма.</w:t>
      </w:r>
    </w:p>
    <w:p w:rsidR="00343EA2" w:rsidRPr="00C20721" w:rsidRDefault="00343EA2" w:rsidP="00C20721">
      <w:pPr>
        <w:spacing w:line="288" w:lineRule="auto"/>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spacing w:line="288" w:lineRule="auto"/>
        <w:jc w:val="both"/>
        <w:rPr>
          <w:i/>
        </w:rPr>
      </w:pPr>
      <w:r w:rsidRPr="00C20721">
        <w:rPr>
          <w:i/>
        </w:rPr>
        <w:t>(8)</w:t>
      </w:r>
      <w:r w:rsidRPr="00C20721">
        <w:rPr>
          <w:i/>
        </w:rPr>
        <w:tab/>
        <w:t xml:space="preserve">Предоставление в собственность граждан земельных участков для ведения садоводства, огородничества и дачного хозяйства. </w:t>
      </w:r>
    </w:p>
    <w:p w:rsidR="00343EA2" w:rsidRPr="00C20721" w:rsidRDefault="00343EA2" w:rsidP="00C20721">
      <w:pPr>
        <w:spacing w:line="288" w:lineRule="auto"/>
        <w:jc w:val="both"/>
        <w:rPr>
          <w:i/>
        </w:rPr>
      </w:pPr>
      <w:r w:rsidRPr="00C20721">
        <w:rPr>
          <w:i/>
        </w:rPr>
        <w:t>(9) Предоставление земельных участков для индивидуального жилищного строительства.</w:t>
      </w:r>
    </w:p>
    <w:p w:rsidR="00343EA2" w:rsidRPr="00C20721" w:rsidRDefault="00343EA2" w:rsidP="00C20721">
      <w:pPr>
        <w:spacing w:line="288" w:lineRule="auto"/>
        <w:jc w:val="both"/>
        <w:rPr>
          <w:i/>
        </w:rPr>
      </w:pPr>
      <w:r w:rsidRPr="00C20721">
        <w:rPr>
          <w:i/>
        </w:rPr>
        <w:t>(10) 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spacing w:line="288" w:lineRule="auto"/>
        <w:jc w:val="both"/>
        <w:rPr>
          <w:i/>
        </w:rPr>
      </w:pPr>
      <w:r w:rsidRPr="00C20721">
        <w:rPr>
          <w:i/>
        </w:rPr>
        <w:t>(12) Подготовка и выдача разрешения на строительство индивидуальных жилых домов.</w:t>
      </w:r>
    </w:p>
    <w:p w:rsidR="00343EA2" w:rsidRPr="00C20721" w:rsidRDefault="00343EA2" w:rsidP="00C20721">
      <w:pPr>
        <w:spacing w:line="288" w:lineRule="auto"/>
        <w:jc w:val="both"/>
        <w:rPr>
          <w:i/>
        </w:rPr>
      </w:pPr>
      <w:r w:rsidRPr="00C20721">
        <w:rPr>
          <w:i/>
        </w:rPr>
        <w:t>(13) Подготовка и выдача разрешения на ввод индивидуальных жилых домов в эксплуатацию.</w:t>
      </w:r>
    </w:p>
    <w:p w:rsidR="00343EA2" w:rsidRPr="00C20721" w:rsidRDefault="00343EA2" w:rsidP="00C20721">
      <w:pPr>
        <w:spacing w:line="288" w:lineRule="auto"/>
        <w:jc w:val="both"/>
        <w:rPr>
          <w:i/>
        </w:rPr>
      </w:pPr>
      <w:r w:rsidRPr="00C20721">
        <w:rPr>
          <w:i/>
        </w:rPr>
        <w:t>(16) Подготовка и утверждение градостроительного плана земельного участка в виде отдельного документа.</w:t>
      </w:r>
    </w:p>
    <w:p w:rsidR="00343EA2" w:rsidRPr="00C20721" w:rsidRDefault="00343EA2" w:rsidP="00C20721">
      <w:pPr>
        <w:spacing w:line="288" w:lineRule="auto"/>
        <w:jc w:val="both"/>
        <w:rPr>
          <w:i/>
        </w:rPr>
        <w:sectPr w:rsidR="00343EA2" w:rsidRPr="00C20721" w:rsidSect="001B07D6">
          <w:pgSz w:w="16838" w:h="11906" w:orient="landscape"/>
          <w:pgMar w:top="1701" w:right="1134" w:bottom="567" w:left="1134" w:header="708" w:footer="708" w:gutter="0"/>
          <w:paperSrc w:first="15" w:other="15"/>
          <w:cols w:space="708"/>
          <w:docGrid w:linePitch="360"/>
        </w:sectPr>
      </w:pPr>
    </w:p>
    <w:p w:rsidR="00343EA2" w:rsidRPr="00C20721" w:rsidRDefault="00343EA2" w:rsidP="00C20721">
      <w:pPr>
        <w:spacing w:line="360" w:lineRule="auto"/>
        <w:ind w:firstLine="709"/>
        <w:jc w:val="both"/>
        <w:rPr>
          <w:sz w:val="28"/>
          <w:szCs w:val="28"/>
        </w:rPr>
      </w:pPr>
      <w:r w:rsidRPr="00C20721">
        <w:rPr>
          <w:sz w:val="28"/>
          <w:szCs w:val="28"/>
        </w:rPr>
        <w:lastRenderedPageBreak/>
        <w:t>Наиболее всего среди подкритериев показателя «Доступность муниципальной услуги» заявителей устраивает «Удобство графика работы» (4,82 балла). Наименее всего заявители довольны «Получение информации о стадии рассмотрения обращения» - 4,67 балла.</w:t>
      </w:r>
    </w:p>
    <w:p w:rsidR="00343EA2" w:rsidRPr="00C20721" w:rsidRDefault="00343EA2" w:rsidP="00C20721">
      <w:pPr>
        <w:spacing w:line="360" w:lineRule="auto"/>
        <w:ind w:left="360"/>
        <w:jc w:val="center"/>
        <w:rPr>
          <w:b/>
          <w:sz w:val="28"/>
          <w:szCs w:val="28"/>
        </w:rPr>
      </w:pPr>
      <w:r w:rsidRPr="00C20721">
        <w:rPr>
          <w:b/>
          <w:sz w:val="28"/>
          <w:szCs w:val="28"/>
        </w:rPr>
        <w:t>3.</w:t>
      </w:r>
      <w:r w:rsidRPr="00C20721">
        <w:rPr>
          <w:b/>
          <w:sz w:val="28"/>
          <w:szCs w:val="28"/>
        </w:rPr>
        <w:tab/>
        <w:t>Оценка уровня качества услуг</w:t>
      </w:r>
    </w:p>
    <w:p w:rsidR="00343EA2" w:rsidRPr="00C20721" w:rsidRDefault="00343EA2"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4,87 балла, что можно оценить как «очень хорошо» (табл. 3).</w:t>
      </w:r>
    </w:p>
    <w:p w:rsidR="00343EA2" w:rsidRPr="00C20721" w:rsidRDefault="00343EA2" w:rsidP="00C20721">
      <w:pPr>
        <w:spacing w:line="360" w:lineRule="auto"/>
        <w:ind w:firstLine="709"/>
        <w:jc w:val="both"/>
        <w:rPr>
          <w:sz w:val="28"/>
          <w:szCs w:val="28"/>
        </w:rPr>
      </w:pPr>
      <w:r w:rsidRPr="00C20721">
        <w:rPr>
          <w:sz w:val="28"/>
          <w:szCs w:val="28"/>
        </w:rPr>
        <w:t xml:space="preserve">По результатам мониторинга, проведенного в октябре 2013 года, уровень качества составлял 4,88 балла. </w:t>
      </w:r>
    </w:p>
    <w:p w:rsidR="00343EA2" w:rsidRPr="00C20721" w:rsidRDefault="00343EA2"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1"/>
        <w:gridCol w:w="649"/>
        <w:gridCol w:w="649"/>
        <w:gridCol w:w="649"/>
        <w:gridCol w:w="649"/>
        <w:gridCol w:w="649"/>
        <w:gridCol w:w="487"/>
        <w:gridCol w:w="649"/>
        <w:gridCol w:w="464"/>
        <w:gridCol w:w="680"/>
        <w:gridCol w:w="1252"/>
      </w:tblGrid>
      <w:tr w:rsidR="00343EA2" w:rsidRPr="00C20721" w:rsidTr="001B07D6">
        <w:trPr>
          <w:trHeight w:val="330"/>
        </w:trPr>
        <w:tc>
          <w:tcPr>
            <w:tcW w:w="1480" w:type="pct"/>
            <w:shd w:val="clear" w:color="auto" w:fill="auto"/>
            <w:vAlign w:val="center"/>
          </w:tcPr>
          <w:p w:rsidR="00343EA2" w:rsidRPr="00C20721" w:rsidRDefault="00343EA2" w:rsidP="00C20721">
            <w:pPr>
              <w:jc w:val="center"/>
              <w:rPr>
                <w:b/>
                <w:bCs/>
                <w:color w:val="000000"/>
              </w:rPr>
            </w:pPr>
            <w:r w:rsidRPr="00C20721">
              <w:rPr>
                <w:b/>
                <w:bCs/>
                <w:color w:val="000000"/>
              </w:rPr>
              <w:t>Подкритерий качества услуг</w:t>
            </w:r>
          </w:p>
        </w:tc>
        <w:tc>
          <w:tcPr>
            <w:tcW w:w="337" w:type="pct"/>
            <w:shd w:val="clear" w:color="auto" w:fill="auto"/>
            <w:noWrap/>
            <w:vAlign w:val="center"/>
          </w:tcPr>
          <w:p w:rsidR="00343EA2" w:rsidRPr="00C20721" w:rsidRDefault="00343EA2" w:rsidP="00C20721">
            <w:pPr>
              <w:jc w:val="center"/>
              <w:rPr>
                <w:b/>
              </w:rPr>
            </w:pPr>
            <w:r w:rsidRPr="00C20721">
              <w:rPr>
                <w:b/>
              </w:rPr>
              <w:t>1</w:t>
            </w:r>
          </w:p>
        </w:tc>
        <w:tc>
          <w:tcPr>
            <w:tcW w:w="337" w:type="pct"/>
            <w:shd w:val="clear" w:color="auto" w:fill="auto"/>
            <w:noWrap/>
            <w:vAlign w:val="center"/>
          </w:tcPr>
          <w:p w:rsidR="00343EA2" w:rsidRPr="00C20721" w:rsidRDefault="00343EA2" w:rsidP="00C20721">
            <w:pPr>
              <w:jc w:val="center"/>
              <w:rPr>
                <w:b/>
              </w:rPr>
            </w:pPr>
            <w:r w:rsidRPr="00C20721">
              <w:rPr>
                <w:b/>
              </w:rPr>
              <w:t>2</w:t>
            </w:r>
          </w:p>
        </w:tc>
        <w:tc>
          <w:tcPr>
            <w:tcW w:w="337" w:type="pct"/>
            <w:vAlign w:val="center"/>
          </w:tcPr>
          <w:p w:rsidR="00343EA2" w:rsidRPr="00C20721" w:rsidRDefault="00343EA2" w:rsidP="00C20721">
            <w:pPr>
              <w:jc w:val="center"/>
              <w:rPr>
                <w:b/>
              </w:rPr>
            </w:pPr>
            <w:r w:rsidRPr="00C20721">
              <w:rPr>
                <w:b/>
              </w:rPr>
              <w:t>4</w:t>
            </w:r>
          </w:p>
        </w:tc>
        <w:tc>
          <w:tcPr>
            <w:tcW w:w="337" w:type="pct"/>
            <w:shd w:val="clear" w:color="auto" w:fill="auto"/>
            <w:noWrap/>
            <w:vAlign w:val="center"/>
          </w:tcPr>
          <w:p w:rsidR="00343EA2" w:rsidRPr="00C20721" w:rsidRDefault="00343EA2" w:rsidP="00C20721">
            <w:pPr>
              <w:jc w:val="center"/>
              <w:rPr>
                <w:b/>
              </w:rPr>
            </w:pPr>
            <w:r w:rsidRPr="00C20721">
              <w:rPr>
                <w:b/>
              </w:rPr>
              <w:t>8</w:t>
            </w:r>
          </w:p>
        </w:tc>
        <w:tc>
          <w:tcPr>
            <w:tcW w:w="337" w:type="pct"/>
            <w:shd w:val="clear" w:color="auto" w:fill="auto"/>
            <w:noWrap/>
            <w:vAlign w:val="center"/>
          </w:tcPr>
          <w:p w:rsidR="00343EA2" w:rsidRPr="00C20721" w:rsidRDefault="00343EA2" w:rsidP="00C20721">
            <w:pPr>
              <w:jc w:val="center"/>
              <w:rPr>
                <w:b/>
              </w:rPr>
            </w:pPr>
            <w:r w:rsidRPr="00C20721">
              <w:rPr>
                <w:b/>
              </w:rPr>
              <w:t>9</w:t>
            </w:r>
          </w:p>
        </w:tc>
        <w:tc>
          <w:tcPr>
            <w:tcW w:w="253" w:type="pct"/>
            <w:shd w:val="clear" w:color="auto" w:fill="auto"/>
            <w:noWrap/>
            <w:vAlign w:val="center"/>
          </w:tcPr>
          <w:p w:rsidR="00343EA2" w:rsidRPr="00C20721" w:rsidRDefault="00343EA2" w:rsidP="00C20721">
            <w:pPr>
              <w:jc w:val="center"/>
              <w:rPr>
                <w:b/>
              </w:rPr>
            </w:pPr>
            <w:r w:rsidRPr="00C20721">
              <w:rPr>
                <w:b/>
              </w:rPr>
              <w:t>10</w:t>
            </w:r>
          </w:p>
        </w:tc>
        <w:tc>
          <w:tcPr>
            <w:tcW w:w="337" w:type="pct"/>
            <w:shd w:val="clear" w:color="auto" w:fill="auto"/>
            <w:noWrap/>
            <w:vAlign w:val="center"/>
          </w:tcPr>
          <w:p w:rsidR="00343EA2" w:rsidRPr="00C20721" w:rsidRDefault="00343EA2" w:rsidP="00C20721">
            <w:pPr>
              <w:jc w:val="center"/>
              <w:rPr>
                <w:b/>
              </w:rPr>
            </w:pPr>
            <w:r w:rsidRPr="00C20721">
              <w:rPr>
                <w:b/>
              </w:rPr>
              <w:t>12</w:t>
            </w:r>
          </w:p>
        </w:tc>
        <w:tc>
          <w:tcPr>
            <w:tcW w:w="241" w:type="pct"/>
            <w:shd w:val="clear" w:color="auto" w:fill="auto"/>
            <w:noWrap/>
            <w:vAlign w:val="center"/>
          </w:tcPr>
          <w:p w:rsidR="00343EA2" w:rsidRPr="00C20721" w:rsidRDefault="00343EA2" w:rsidP="00C20721">
            <w:pPr>
              <w:jc w:val="center"/>
              <w:rPr>
                <w:b/>
              </w:rPr>
            </w:pPr>
            <w:r w:rsidRPr="00C20721">
              <w:rPr>
                <w:b/>
              </w:rPr>
              <w:t>13</w:t>
            </w:r>
          </w:p>
        </w:tc>
        <w:tc>
          <w:tcPr>
            <w:tcW w:w="353" w:type="pct"/>
            <w:shd w:val="clear" w:color="auto" w:fill="auto"/>
            <w:noWrap/>
            <w:vAlign w:val="center"/>
          </w:tcPr>
          <w:p w:rsidR="00343EA2" w:rsidRPr="00C20721" w:rsidRDefault="00343EA2" w:rsidP="00C20721">
            <w:pPr>
              <w:jc w:val="center"/>
              <w:rPr>
                <w:b/>
              </w:rPr>
            </w:pPr>
            <w:r w:rsidRPr="00C20721">
              <w:rPr>
                <w:b/>
              </w:rPr>
              <w:t>16</w:t>
            </w:r>
          </w:p>
        </w:tc>
        <w:tc>
          <w:tcPr>
            <w:tcW w:w="650" w:type="pct"/>
            <w:vAlign w:val="center"/>
          </w:tcPr>
          <w:p w:rsidR="00343EA2" w:rsidRPr="00C20721" w:rsidRDefault="00343EA2" w:rsidP="00C20721">
            <w:pPr>
              <w:jc w:val="center"/>
              <w:rPr>
                <w:b/>
                <w:bCs/>
                <w:color w:val="000000"/>
              </w:rPr>
            </w:pPr>
            <w:r w:rsidRPr="00C20721">
              <w:rPr>
                <w:b/>
                <w:bCs/>
                <w:color w:val="000000"/>
              </w:rPr>
              <w:t>Среднее значение</w:t>
            </w:r>
          </w:p>
        </w:tc>
      </w:tr>
      <w:tr w:rsidR="00343EA2" w:rsidRPr="00C20721" w:rsidTr="001B07D6">
        <w:trPr>
          <w:trHeight w:val="330"/>
        </w:trPr>
        <w:tc>
          <w:tcPr>
            <w:tcW w:w="1480" w:type="pct"/>
            <w:shd w:val="clear" w:color="auto" w:fill="auto"/>
          </w:tcPr>
          <w:p w:rsidR="00343EA2" w:rsidRPr="00C20721" w:rsidRDefault="00343EA2" w:rsidP="00C20721">
            <w:r w:rsidRPr="00C20721">
              <w:t>Вежливость сотрудников, предоставляющих услугу</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4,89</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37" w:type="pct"/>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4,91</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253"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241"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53"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650" w:type="pct"/>
            <w:tcMar>
              <w:left w:w="28" w:type="dxa"/>
              <w:right w:w="28" w:type="dxa"/>
            </w:tcMar>
            <w:vAlign w:val="center"/>
          </w:tcPr>
          <w:p w:rsidR="00343EA2" w:rsidRPr="00C20721" w:rsidRDefault="00343EA2" w:rsidP="00C20721">
            <w:pPr>
              <w:jc w:val="center"/>
              <w:rPr>
                <w:b/>
                <w:i/>
              </w:rPr>
            </w:pPr>
            <w:r w:rsidRPr="00C20721">
              <w:rPr>
                <w:b/>
                <w:i/>
              </w:rPr>
              <w:t>4,96</w:t>
            </w:r>
          </w:p>
        </w:tc>
      </w:tr>
      <w:tr w:rsidR="00343EA2" w:rsidRPr="00C20721" w:rsidTr="001B07D6">
        <w:trPr>
          <w:trHeight w:val="330"/>
        </w:trPr>
        <w:tc>
          <w:tcPr>
            <w:tcW w:w="1480" w:type="pct"/>
            <w:shd w:val="clear" w:color="auto" w:fill="auto"/>
          </w:tcPr>
          <w:p w:rsidR="00343EA2" w:rsidRPr="00C20721" w:rsidRDefault="00343EA2" w:rsidP="00C20721">
            <w:r w:rsidRPr="00C20721">
              <w:t xml:space="preserve">Комфортность оказания услуги </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4,67</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4,14</w:t>
            </w:r>
          </w:p>
        </w:tc>
        <w:tc>
          <w:tcPr>
            <w:tcW w:w="337" w:type="pct"/>
            <w:tcMar>
              <w:left w:w="28" w:type="dxa"/>
              <w:right w:w="28" w:type="dxa"/>
            </w:tcMar>
            <w:vAlign w:val="center"/>
          </w:tcPr>
          <w:p w:rsidR="00343EA2" w:rsidRPr="00C20721" w:rsidRDefault="00343EA2" w:rsidP="00C20721">
            <w:pPr>
              <w:jc w:val="center"/>
            </w:pPr>
            <w:r w:rsidRPr="00C20721">
              <w:t>4,75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4,91</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4,71</w:t>
            </w:r>
          </w:p>
        </w:tc>
        <w:tc>
          <w:tcPr>
            <w:tcW w:w="253"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4,75</w:t>
            </w:r>
          </w:p>
        </w:tc>
        <w:tc>
          <w:tcPr>
            <w:tcW w:w="241"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53"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650" w:type="pct"/>
            <w:tcMar>
              <w:left w:w="28" w:type="dxa"/>
              <w:right w:w="28" w:type="dxa"/>
            </w:tcMar>
            <w:vAlign w:val="center"/>
          </w:tcPr>
          <w:p w:rsidR="00343EA2" w:rsidRPr="00C20721" w:rsidRDefault="00343EA2" w:rsidP="00C20721">
            <w:pPr>
              <w:jc w:val="center"/>
              <w:rPr>
                <w:b/>
                <w:i/>
              </w:rPr>
            </w:pPr>
            <w:r w:rsidRPr="00C20721">
              <w:rPr>
                <w:b/>
                <w:i/>
              </w:rPr>
              <w:t>4,71</w:t>
            </w:r>
          </w:p>
        </w:tc>
      </w:tr>
      <w:tr w:rsidR="00343EA2" w:rsidRPr="00C20721" w:rsidTr="001B07D6">
        <w:trPr>
          <w:trHeight w:val="330"/>
        </w:trPr>
        <w:tc>
          <w:tcPr>
            <w:tcW w:w="1480" w:type="pct"/>
            <w:shd w:val="clear" w:color="auto" w:fill="auto"/>
          </w:tcPr>
          <w:p w:rsidR="00343EA2" w:rsidRPr="00C20721" w:rsidRDefault="00343EA2" w:rsidP="00C20721">
            <w:r w:rsidRPr="00C20721">
              <w:t>Качество оказания услуги (точность и правильность заполнения документов сотрудниками)</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4,71</w:t>
            </w:r>
          </w:p>
        </w:tc>
        <w:tc>
          <w:tcPr>
            <w:tcW w:w="337" w:type="pct"/>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4,86</w:t>
            </w:r>
          </w:p>
        </w:tc>
        <w:tc>
          <w:tcPr>
            <w:tcW w:w="253"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37"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241"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353" w:type="pct"/>
            <w:shd w:val="clear" w:color="auto" w:fill="auto"/>
            <w:noWrap/>
            <w:tcMar>
              <w:left w:w="28" w:type="dxa"/>
              <w:right w:w="28" w:type="dxa"/>
            </w:tcMar>
            <w:vAlign w:val="center"/>
          </w:tcPr>
          <w:p w:rsidR="00343EA2" w:rsidRPr="00C20721" w:rsidRDefault="00343EA2" w:rsidP="00C20721">
            <w:pPr>
              <w:jc w:val="center"/>
            </w:pPr>
            <w:r w:rsidRPr="00C20721">
              <w:t>5</w:t>
            </w:r>
          </w:p>
        </w:tc>
        <w:tc>
          <w:tcPr>
            <w:tcW w:w="650" w:type="pct"/>
            <w:tcMar>
              <w:left w:w="28" w:type="dxa"/>
              <w:right w:w="28" w:type="dxa"/>
            </w:tcMar>
            <w:vAlign w:val="center"/>
          </w:tcPr>
          <w:p w:rsidR="00343EA2" w:rsidRPr="00C20721" w:rsidRDefault="00343EA2" w:rsidP="00C20721">
            <w:pPr>
              <w:jc w:val="center"/>
              <w:rPr>
                <w:b/>
                <w:i/>
              </w:rPr>
            </w:pPr>
            <w:r w:rsidRPr="00C20721">
              <w:rPr>
                <w:b/>
                <w:i/>
              </w:rPr>
              <w:t>4,94</w:t>
            </w:r>
          </w:p>
        </w:tc>
      </w:tr>
      <w:tr w:rsidR="00343EA2" w:rsidRPr="00C20721" w:rsidTr="001B07D6">
        <w:trPr>
          <w:trHeight w:val="330"/>
        </w:trPr>
        <w:tc>
          <w:tcPr>
            <w:tcW w:w="1480" w:type="pct"/>
            <w:shd w:val="clear" w:color="auto" w:fill="auto"/>
          </w:tcPr>
          <w:p w:rsidR="00343EA2" w:rsidRPr="00C20721" w:rsidRDefault="00343EA2" w:rsidP="00C20721">
            <w:pPr>
              <w:spacing w:line="288" w:lineRule="auto"/>
              <w:rPr>
                <w:b/>
                <w:bCs/>
                <w:i/>
              </w:rPr>
            </w:pPr>
            <w:r w:rsidRPr="00C20721">
              <w:rPr>
                <w:b/>
                <w:bCs/>
                <w:i/>
              </w:rPr>
              <w:t>Среднее значение</w:t>
            </w:r>
          </w:p>
        </w:tc>
        <w:tc>
          <w:tcPr>
            <w:tcW w:w="337" w:type="pct"/>
            <w:shd w:val="clear" w:color="auto" w:fill="auto"/>
            <w:noWrap/>
            <w:vAlign w:val="center"/>
          </w:tcPr>
          <w:p w:rsidR="00343EA2" w:rsidRPr="00C20721" w:rsidRDefault="00343EA2" w:rsidP="00C20721">
            <w:pPr>
              <w:jc w:val="center"/>
              <w:rPr>
                <w:b/>
                <w:bCs/>
                <w:i/>
                <w:iCs/>
              </w:rPr>
            </w:pPr>
            <w:r w:rsidRPr="00C20721">
              <w:rPr>
                <w:b/>
                <w:bCs/>
                <w:i/>
                <w:iCs/>
              </w:rPr>
              <w:t>4,85</w:t>
            </w:r>
          </w:p>
        </w:tc>
        <w:tc>
          <w:tcPr>
            <w:tcW w:w="337" w:type="pct"/>
            <w:shd w:val="clear" w:color="auto" w:fill="auto"/>
            <w:noWrap/>
            <w:vAlign w:val="center"/>
          </w:tcPr>
          <w:p w:rsidR="00343EA2" w:rsidRPr="00C20721" w:rsidRDefault="00343EA2" w:rsidP="00C20721">
            <w:pPr>
              <w:jc w:val="center"/>
              <w:rPr>
                <w:b/>
                <w:bCs/>
                <w:i/>
                <w:iCs/>
              </w:rPr>
            </w:pPr>
            <w:r w:rsidRPr="00C20721">
              <w:rPr>
                <w:b/>
                <w:bCs/>
                <w:i/>
                <w:iCs/>
              </w:rPr>
              <w:t>4,62</w:t>
            </w:r>
          </w:p>
        </w:tc>
        <w:tc>
          <w:tcPr>
            <w:tcW w:w="337" w:type="pct"/>
            <w:shd w:val="clear" w:color="auto" w:fill="auto"/>
            <w:vAlign w:val="center"/>
          </w:tcPr>
          <w:p w:rsidR="00343EA2" w:rsidRPr="00C20721" w:rsidRDefault="00343EA2" w:rsidP="00C20721">
            <w:pPr>
              <w:jc w:val="center"/>
              <w:rPr>
                <w:b/>
                <w:bCs/>
                <w:i/>
                <w:iCs/>
              </w:rPr>
            </w:pPr>
            <w:r w:rsidRPr="00C20721">
              <w:rPr>
                <w:b/>
                <w:bCs/>
                <w:i/>
                <w:iCs/>
              </w:rPr>
              <w:t>4,92</w:t>
            </w:r>
          </w:p>
        </w:tc>
        <w:tc>
          <w:tcPr>
            <w:tcW w:w="337" w:type="pct"/>
            <w:shd w:val="clear" w:color="auto" w:fill="auto"/>
            <w:noWrap/>
            <w:vAlign w:val="center"/>
          </w:tcPr>
          <w:p w:rsidR="00343EA2" w:rsidRPr="00C20721" w:rsidRDefault="00343EA2" w:rsidP="00C20721">
            <w:pPr>
              <w:jc w:val="center"/>
              <w:rPr>
                <w:b/>
                <w:bCs/>
                <w:i/>
                <w:iCs/>
              </w:rPr>
            </w:pPr>
            <w:r w:rsidRPr="00C20721">
              <w:rPr>
                <w:b/>
                <w:bCs/>
                <w:i/>
                <w:iCs/>
              </w:rPr>
              <w:t>4,94</w:t>
            </w:r>
          </w:p>
        </w:tc>
        <w:tc>
          <w:tcPr>
            <w:tcW w:w="337" w:type="pct"/>
            <w:shd w:val="clear" w:color="auto" w:fill="auto"/>
            <w:noWrap/>
            <w:vAlign w:val="center"/>
          </w:tcPr>
          <w:p w:rsidR="00343EA2" w:rsidRPr="00C20721" w:rsidRDefault="00343EA2" w:rsidP="00C20721">
            <w:pPr>
              <w:jc w:val="center"/>
              <w:rPr>
                <w:b/>
                <w:bCs/>
                <w:i/>
                <w:iCs/>
              </w:rPr>
            </w:pPr>
            <w:r w:rsidRPr="00C20721">
              <w:rPr>
                <w:b/>
                <w:bCs/>
                <w:i/>
                <w:iCs/>
              </w:rPr>
              <w:t>4,86</w:t>
            </w:r>
          </w:p>
        </w:tc>
        <w:tc>
          <w:tcPr>
            <w:tcW w:w="253" w:type="pct"/>
            <w:shd w:val="clear" w:color="auto" w:fill="auto"/>
            <w:noWrap/>
            <w:vAlign w:val="center"/>
          </w:tcPr>
          <w:p w:rsidR="00343EA2" w:rsidRPr="00C20721" w:rsidRDefault="00343EA2" w:rsidP="00C20721">
            <w:pPr>
              <w:jc w:val="center"/>
              <w:rPr>
                <w:b/>
                <w:bCs/>
                <w:i/>
                <w:iCs/>
              </w:rPr>
            </w:pPr>
            <w:r w:rsidRPr="00C20721">
              <w:rPr>
                <w:b/>
                <w:bCs/>
                <w:i/>
                <w:iCs/>
              </w:rPr>
              <w:t>5</w:t>
            </w:r>
          </w:p>
        </w:tc>
        <w:tc>
          <w:tcPr>
            <w:tcW w:w="337" w:type="pct"/>
            <w:shd w:val="clear" w:color="auto" w:fill="auto"/>
            <w:noWrap/>
            <w:vAlign w:val="center"/>
          </w:tcPr>
          <w:p w:rsidR="00343EA2" w:rsidRPr="00C20721" w:rsidRDefault="00343EA2" w:rsidP="00C20721">
            <w:pPr>
              <w:jc w:val="center"/>
              <w:rPr>
                <w:b/>
                <w:bCs/>
                <w:i/>
                <w:iCs/>
              </w:rPr>
            </w:pPr>
            <w:r w:rsidRPr="00C20721">
              <w:rPr>
                <w:b/>
                <w:bCs/>
                <w:i/>
                <w:iCs/>
              </w:rPr>
              <w:t>4,92</w:t>
            </w:r>
          </w:p>
        </w:tc>
        <w:tc>
          <w:tcPr>
            <w:tcW w:w="241" w:type="pct"/>
            <w:shd w:val="clear" w:color="auto" w:fill="auto"/>
            <w:noWrap/>
            <w:vAlign w:val="center"/>
          </w:tcPr>
          <w:p w:rsidR="00343EA2" w:rsidRPr="00C20721" w:rsidRDefault="00343EA2" w:rsidP="00C20721">
            <w:pPr>
              <w:jc w:val="center"/>
              <w:rPr>
                <w:b/>
                <w:bCs/>
                <w:i/>
                <w:iCs/>
              </w:rPr>
            </w:pPr>
            <w:r w:rsidRPr="00C20721">
              <w:rPr>
                <w:b/>
                <w:bCs/>
                <w:i/>
                <w:iCs/>
              </w:rPr>
              <w:t>5</w:t>
            </w:r>
          </w:p>
        </w:tc>
        <w:tc>
          <w:tcPr>
            <w:tcW w:w="353" w:type="pct"/>
            <w:shd w:val="clear" w:color="auto" w:fill="auto"/>
            <w:noWrap/>
            <w:vAlign w:val="center"/>
          </w:tcPr>
          <w:p w:rsidR="00343EA2" w:rsidRPr="00C20721" w:rsidRDefault="00343EA2" w:rsidP="00C20721">
            <w:pPr>
              <w:jc w:val="center"/>
              <w:rPr>
                <w:b/>
                <w:bCs/>
                <w:i/>
                <w:iCs/>
              </w:rPr>
            </w:pPr>
            <w:r w:rsidRPr="00C20721">
              <w:rPr>
                <w:b/>
                <w:bCs/>
                <w:i/>
                <w:iCs/>
              </w:rPr>
              <w:t>5</w:t>
            </w:r>
          </w:p>
        </w:tc>
        <w:tc>
          <w:tcPr>
            <w:tcW w:w="650" w:type="pct"/>
            <w:shd w:val="clear" w:color="auto" w:fill="auto"/>
            <w:vAlign w:val="center"/>
          </w:tcPr>
          <w:p w:rsidR="00343EA2" w:rsidRPr="00C20721" w:rsidRDefault="00343EA2" w:rsidP="00C20721">
            <w:pPr>
              <w:jc w:val="center"/>
              <w:rPr>
                <w:b/>
                <w:bCs/>
                <w:i/>
                <w:iCs/>
              </w:rPr>
            </w:pPr>
            <w:r w:rsidRPr="00C20721">
              <w:rPr>
                <w:b/>
                <w:bCs/>
                <w:i/>
                <w:iCs/>
              </w:rPr>
              <w:t>4,87</w:t>
            </w:r>
          </w:p>
        </w:tc>
      </w:tr>
    </w:tbl>
    <w:p w:rsidR="00343EA2" w:rsidRPr="00C20721" w:rsidRDefault="00343EA2" w:rsidP="00C20721">
      <w:pPr>
        <w:spacing w:before="120" w:line="360" w:lineRule="auto"/>
        <w:ind w:firstLine="567"/>
        <w:jc w:val="both"/>
        <w:rPr>
          <w:sz w:val="28"/>
          <w:szCs w:val="28"/>
        </w:rPr>
      </w:pPr>
      <w:r w:rsidRPr="00C20721">
        <w:rPr>
          <w:sz w:val="28"/>
          <w:szCs w:val="28"/>
        </w:rPr>
        <w:t>Максимальную оценку качества (5 баллов) заявители присвоили по следующим услугам:</w:t>
      </w:r>
    </w:p>
    <w:p w:rsidR="00343EA2" w:rsidRPr="00C20721" w:rsidRDefault="00343EA2" w:rsidP="00C20721">
      <w:pPr>
        <w:spacing w:line="360" w:lineRule="auto"/>
        <w:ind w:firstLine="567"/>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343EA2" w:rsidRPr="00C20721" w:rsidRDefault="00343EA2" w:rsidP="00C20721">
      <w:pPr>
        <w:spacing w:line="360" w:lineRule="auto"/>
        <w:ind w:firstLine="567"/>
        <w:jc w:val="both"/>
        <w:rPr>
          <w:sz w:val="28"/>
          <w:szCs w:val="28"/>
        </w:rPr>
      </w:pPr>
      <w:r w:rsidRPr="00C20721">
        <w:rPr>
          <w:sz w:val="28"/>
          <w:szCs w:val="28"/>
        </w:rPr>
        <w:t>- «Подготовка и выдача разрешения на ввод индивидуальных жилых домов в эксплуатацию»;</w:t>
      </w:r>
    </w:p>
    <w:p w:rsidR="00343EA2" w:rsidRPr="00C20721" w:rsidRDefault="00343EA2" w:rsidP="00C20721">
      <w:pPr>
        <w:spacing w:line="360" w:lineRule="auto"/>
        <w:ind w:firstLine="567"/>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w:t>
      </w:r>
    </w:p>
    <w:p w:rsidR="00343EA2" w:rsidRPr="00C20721" w:rsidRDefault="00343EA2" w:rsidP="00C20721">
      <w:pPr>
        <w:spacing w:line="360" w:lineRule="auto"/>
        <w:ind w:firstLine="567"/>
        <w:jc w:val="both"/>
        <w:rPr>
          <w:sz w:val="28"/>
          <w:szCs w:val="28"/>
        </w:rPr>
      </w:pPr>
      <w:r w:rsidRPr="00C20721">
        <w:rPr>
          <w:sz w:val="28"/>
          <w:szCs w:val="28"/>
        </w:rPr>
        <w:t>Менее всего заявителей устроило качество предоставления услуги «Предоставление жилых помещений по договорам социального найма» - 4,62 балла. По этой же услуге заявители дали наименьшую оценку и по уровню доступности.</w:t>
      </w:r>
    </w:p>
    <w:p w:rsidR="00343EA2" w:rsidRPr="00C20721" w:rsidRDefault="00343EA2" w:rsidP="00C20721">
      <w:pPr>
        <w:spacing w:line="360" w:lineRule="auto"/>
        <w:ind w:left="360"/>
        <w:jc w:val="center"/>
        <w:rPr>
          <w:b/>
          <w:sz w:val="28"/>
          <w:szCs w:val="28"/>
        </w:rPr>
      </w:pPr>
      <w:r w:rsidRPr="00C20721">
        <w:rPr>
          <w:b/>
          <w:sz w:val="28"/>
          <w:szCs w:val="28"/>
        </w:rPr>
        <w:lastRenderedPageBreak/>
        <w:t>4.</w:t>
      </w:r>
      <w:r w:rsidRPr="00C20721">
        <w:rPr>
          <w:b/>
          <w:sz w:val="28"/>
          <w:szCs w:val="28"/>
        </w:rPr>
        <w:tab/>
        <w:t>Оценка уровня административных барьеров</w:t>
      </w:r>
    </w:p>
    <w:p w:rsidR="00343EA2" w:rsidRPr="00C20721" w:rsidRDefault="00343EA2"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343EA2" w:rsidRPr="00C20721" w:rsidRDefault="00343EA2" w:rsidP="00C20721">
      <w:pPr>
        <w:spacing w:line="360" w:lineRule="auto"/>
        <w:jc w:val="center"/>
        <w:rPr>
          <w:b/>
          <w:i/>
          <w:sz w:val="28"/>
        </w:rPr>
      </w:pPr>
      <w:r w:rsidRPr="00C20721">
        <w:rPr>
          <w:b/>
          <w:i/>
          <w:sz w:val="28"/>
        </w:rPr>
        <w:t>4.1. Количество документов в рамках предоставления услуги.</w:t>
      </w:r>
    </w:p>
    <w:p w:rsidR="00343EA2" w:rsidRPr="00C20721" w:rsidRDefault="00343EA2"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343EA2" w:rsidRPr="00C20721" w:rsidRDefault="00343EA2" w:rsidP="00C20721">
      <w:pPr>
        <w:spacing w:line="360" w:lineRule="auto"/>
        <w:jc w:val="both"/>
        <w:rPr>
          <w:sz w:val="28"/>
          <w:szCs w:val="28"/>
        </w:rPr>
      </w:pPr>
      <w:r w:rsidRPr="00C20721">
        <w:rPr>
          <w:sz w:val="28"/>
          <w:szCs w:val="28"/>
        </w:rPr>
        <w:t>Таблица 4 - 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9"/>
        <w:gridCol w:w="855"/>
        <w:gridCol w:w="859"/>
        <w:gridCol w:w="487"/>
        <w:gridCol w:w="693"/>
        <w:gridCol w:w="614"/>
        <w:gridCol w:w="859"/>
        <w:gridCol w:w="859"/>
        <w:gridCol w:w="614"/>
        <w:gridCol w:w="689"/>
      </w:tblGrid>
      <w:tr w:rsidR="00343EA2" w:rsidRPr="00C20721" w:rsidTr="001B07D6">
        <w:trPr>
          <w:trHeight w:val="330"/>
        </w:trPr>
        <w:tc>
          <w:tcPr>
            <w:tcW w:w="1609" w:type="pct"/>
            <w:shd w:val="clear" w:color="auto" w:fill="auto"/>
            <w:vAlign w:val="center"/>
          </w:tcPr>
          <w:p w:rsidR="00343EA2" w:rsidRPr="00C20721" w:rsidRDefault="00343EA2" w:rsidP="00C20721">
            <w:pPr>
              <w:jc w:val="center"/>
              <w:rPr>
                <w:b/>
                <w:bCs/>
                <w:color w:val="000000"/>
              </w:rPr>
            </w:pPr>
            <w:r w:rsidRPr="00C20721">
              <w:rPr>
                <w:b/>
                <w:bCs/>
                <w:color w:val="000000"/>
              </w:rPr>
              <w:t>Кол-во документов</w:t>
            </w:r>
          </w:p>
        </w:tc>
        <w:tc>
          <w:tcPr>
            <w:tcW w:w="444" w:type="pct"/>
            <w:shd w:val="clear" w:color="auto" w:fill="auto"/>
            <w:noWrap/>
            <w:vAlign w:val="center"/>
          </w:tcPr>
          <w:p w:rsidR="00343EA2" w:rsidRPr="00C20721" w:rsidRDefault="00343EA2" w:rsidP="00C20721">
            <w:pPr>
              <w:jc w:val="center"/>
              <w:rPr>
                <w:b/>
              </w:rPr>
            </w:pPr>
            <w:r w:rsidRPr="00C20721">
              <w:rPr>
                <w:b/>
              </w:rPr>
              <w:t>1</w:t>
            </w:r>
          </w:p>
        </w:tc>
        <w:tc>
          <w:tcPr>
            <w:tcW w:w="446" w:type="pct"/>
            <w:shd w:val="clear" w:color="auto" w:fill="auto"/>
            <w:noWrap/>
            <w:vAlign w:val="center"/>
          </w:tcPr>
          <w:p w:rsidR="00343EA2" w:rsidRPr="00C20721" w:rsidRDefault="00343EA2" w:rsidP="00C20721">
            <w:pPr>
              <w:jc w:val="center"/>
              <w:rPr>
                <w:b/>
              </w:rPr>
            </w:pPr>
            <w:r w:rsidRPr="00C20721">
              <w:rPr>
                <w:b/>
              </w:rPr>
              <w:t>2</w:t>
            </w:r>
          </w:p>
        </w:tc>
        <w:tc>
          <w:tcPr>
            <w:tcW w:w="253" w:type="pct"/>
            <w:vAlign w:val="center"/>
          </w:tcPr>
          <w:p w:rsidR="00343EA2" w:rsidRPr="00C20721" w:rsidRDefault="00343EA2" w:rsidP="00C20721">
            <w:pPr>
              <w:jc w:val="center"/>
              <w:rPr>
                <w:b/>
              </w:rPr>
            </w:pPr>
            <w:r w:rsidRPr="00C20721">
              <w:rPr>
                <w:b/>
              </w:rPr>
              <w:t>4</w:t>
            </w:r>
          </w:p>
        </w:tc>
        <w:tc>
          <w:tcPr>
            <w:tcW w:w="360" w:type="pct"/>
            <w:shd w:val="clear" w:color="auto" w:fill="auto"/>
            <w:noWrap/>
            <w:vAlign w:val="center"/>
          </w:tcPr>
          <w:p w:rsidR="00343EA2" w:rsidRPr="00C20721" w:rsidRDefault="00343EA2" w:rsidP="00C20721">
            <w:pPr>
              <w:jc w:val="center"/>
              <w:rPr>
                <w:b/>
              </w:rPr>
            </w:pPr>
            <w:r w:rsidRPr="00C20721">
              <w:rPr>
                <w:b/>
              </w:rPr>
              <w:t>8</w:t>
            </w:r>
          </w:p>
        </w:tc>
        <w:tc>
          <w:tcPr>
            <w:tcW w:w="319" w:type="pct"/>
            <w:shd w:val="clear" w:color="auto" w:fill="auto"/>
            <w:noWrap/>
            <w:vAlign w:val="center"/>
          </w:tcPr>
          <w:p w:rsidR="00343EA2" w:rsidRPr="00C20721" w:rsidRDefault="00343EA2" w:rsidP="00C20721">
            <w:pPr>
              <w:jc w:val="center"/>
              <w:rPr>
                <w:b/>
              </w:rPr>
            </w:pPr>
            <w:r w:rsidRPr="00C20721">
              <w:rPr>
                <w:b/>
              </w:rPr>
              <w:t>9</w:t>
            </w:r>
          </w:p>
        </w:tc>
        <w:tc>
          <w:tcPr>
            <w:tcW w:w="446" w:type="pct"/>
            <w:shd w:val="clear" w:color="auto" w:fill="auto"/>
            <w:noWrap/>
            <w:vAlign w:val="center"/>
          </w:tcPr>
          <w:p w:rsidR="00343EA2" w:rsidRPr="00C20721" w:rsidRDefault="00343EA2" w:rsidP="00C20721">
            <w:pPr>
              <w:jc w:val="center"/>
              <w:rPr>
                <w:b/>
              </w:rPr>
            </w:pPr>
            <w:r w:rsidRPr="00C20721">
              <w:rPr>
                <w:b/>
              </w:rPr>
              <w:t>10</w:t>
            </w:r>
          </w:p>
        </w:tc>
        <w:tc>
          <w:tcPr>
            <w:tcW w:w="446" w:type="pct"/>
            <w:shd w:val="clear" w:color="auto" w:fill="auto"/>
            <w:noWrap/>
            <w:vAlign w:val="center"/>
          </w:tcPr>
          <w:p w:rsidR="00343EA2" w:rsidRPr="00C20721" w:rsidRDefault="00343EA2" w:rsidP="00C20721">
            <w:pPr>
              <w:jc w:val="center"/>
              <w:rPr>
                <w:b/>
              </w:rPr>
            </w:pPr>
            <w:r w:rsidRPr="00C20721">
              <w:rPr>
                <w:b/>
              </w:rPr>
              <w:t>12</w:t>
            </w:r>
          </w:p>
        </w:tc>
        <w:tc>
          <w:tcPr>
            <w:tcW w:w="319" w:type="pct"/>
            <w:shd w:val="clear" w:color="auto" w:fill="auto"/>
            <w:noWrap/>
            <w:vAlign w:val="center"/>
          </w:tcPr>
          <w:p w:rsidR="00343EA2" w:rsidRPr="00C20721" w:rsidRDefault="00343EA2" w:rsidP="00C20721">
            <w:pPr>
              <w:jc w:val="center"/>
              <w:rPr>
                <w:b/>
              </w:rPr>
            </w:pPr>
            <w:r w:rsidRPr="00C20721">
              <w:rPr>
                <w:b/>
              </w:rPr>
              <w:t>13</w:t>
            </w:r>
          </w:p>
        </w:tc>
        <w:tc>
          <w:tcPr>
            <w:tcW w:w="358" w:type="pct"/>
            <w:shd w:val="clear" w:color="auto" w:fill="auto"/>
            <w:noWrap/>
            <w:vAlign w:val="center"/>
          </w:tcPr>
          <w:p w:rsidR="00343EA2" w:rsidRPr="00C20721" w:rsidRDefault="00343EA2" w:rsidP="00C20721">
            <w:pPr>
              <w:jc w:val="center"/>
              <w:rPr>
                <w:b/>
              </w:rPr>
            </w:pPr>
            <w:r w:rsidRPr="00C20721">
              <w:rPr>
                <w:b/>
              </w:rPr>
              <w:t>16</w:t>
            </w:r>
          </w:p>
        </w:tc>
      </w:tr>
      <w:tr w:rsidR="00343EA2" w:rsidRPr="00C20721" w:rsidTr="001B07D6">
        <w:trPr>
          <w:trHeight w:val="330"/>
        </w:trPr>
        <w:tc>
          <w:tcPr>
            <w:tcW w:w="1609" w:type="pct"/>
            <w:shd w:val="clear" w:color="auto" w:fill="auto"/>
            <w:vAlign w:val="center"/>
          </w:tcPr>
          <w:p w:rsidR="00343EA2" w:rsidRPr="00C20721" w:rsidRDefault="00343EA2" w:rsidP="00C20721">
            <w:r w:rsidRPr="00C20721">
              <w:t>среднее значение</w:t>
            </w:r>
          </w:p>
        </w:tc>
        <w:tc>
          <w:tcPr>
            <w:tcW w:w="444"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7</w:t>
            </w:r>
          </w:p>
        </w:tc>
        <w:tc>
          <w:tcPr>
            <w:tcW w:w="253" w:type="pct"/>
            <w:vAlign w:val="center"/>
          </w:tcPr>
          <w:p w:rsidR="00343EA2" w:rsidRPr="00C20721" w:rsidRDefault="00343EA2" w:rsidP="00C20721">
            <w:pPr>
              <w:jc w:val="center"/>
            </w:pPr>
            <w:r w:rsidRPr="00C20721">
              <w:t>5</w:t>
            </w:r>
          </w:p>
        </w:tc>
        <w:tc>
          <w:tcPr>
            <w:tcW w:w="360" w:type="pct"/>
            <w:shd w:val="clear" w:color="auto" w:fill="auto"/>
            <w:noWrap/>
            <w:vAlign w:val="center"/>
          </w:tcPr>
          <w:p w:rsidR="00343EA2" w:rsidRPr="00C20721" w:rsidRDefault="00343EA2" w:rsidP="00C20721">
            <w:pPr>
              <w:jc w:val="center"/>
            </w:pPr>
            <w:r w:rsidRPr="00C20721">
              <w:t>1</w:t>
            </w:r>
          </w:p>
        </w:tc>
        <w:tc>
          <w:tcPr>
            <w:tcW w:w="319" w:type="pct"/>
            <w:shd w:val="clear" w:color="auto" w:fill="auto"/>
            <w:noWrap/>
            <w:vAlign w:val="center"/>
          </w:tcPr>
          <w:p w:rsidR="00343EA2" w:rsidRPr="00C20721" w:rsidRDefault="00343EA2" w:rsidP="00C20721">
            <w:pPr>
              <w:jc w:val="center"/>
            </w:pPr>
            <w:r w:rsidRPr="00C20721">
              <w:t>1</w:t>
            </w:r>
          </w:p>
        </w:tc>
        <w:tc>
          <w:tcPr>
            <w:tcW w:w="446"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3</w:t>
            </w:r>
          </w:p>
        </w:tc>
        <w:tc>
          <w:tcPr>
            <w:tcW w:w="319" w:type="pct"/>
            <w:shd w:val="clear" w:color="auto" w:fill="auto"/>
            <w:noWrap/>
            <w:vAlign w:val="center"/>
          </w:tcPr>
          <w:p w:rsidR="00343EA2" w:rsidRPr="00C20721" w:rsidRDefault="00343EA2" w:rsidP="00C20721">
            <w:pPr>
              <w:jc w:val="center"/>
            </w:pPr>
            <w:r w:rsidRPr="00C20721">
              <w:t>3</w:t>
            </w:r>
          </w:p>
        </w:tc>
        <w:tc>
          <w:tcPr>
            <w:tcW w:w="358" w:type="pct"/>
            <w:shd w:val="clear" w:color="auto" w:fill="auto"/>
            <w:noWrap/>
            <w:vAlign w:val="center"/>
          </w:tcPr>
          <w:p w:rsidR="00343EA2" w:rsidRPr="00C20721" w:rsidRDefault="00343EA2" w:rsidP="00C20721">
            <w:pPr>
              <w:jc w:val="center"/>
            </w:pPr>
            <w:r w:rsidRPr="00C20721">
              <w:t>3</w:t>
            </w:r>
          </w:p>
        </w:tc>
      </w:tr>
      <w:tr w:rsidR="00343EA2" w:rsidRPr="00C20721" w:rsidTr="001B07D6">
        <w:trPr>
          <w:trHeight w:val="330"/>
        </w:trPr>
        <w:tc>
          <w:tcPr>
            <w:tcW w:w="1609" w:type="pct"/>
            <w:shd w:val="clear" w:color="auto" w:fill="auto"/>
            <w:vAlign w:val="center"/>
          </w:tcPr>
          <w:p w:rsidR="00343EA2" w:rsidRPr="00C20721" w:rsidRDefault="00343EA2" w:rsidP="00C20721">
            <w:r w:rsidRPr="00C20721">
              <w:t>модальное значение</w:t>
            </w:r>
          </w:p>
        </w:tc>
        <w:tc>
          <w:tcPr>
            <w:tcW w:w="444"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7</w:t>
            </w:r>
          </w:p>
        </w:tc>
        <w:tc>
          <w:tcPr>
            <w:tcW w:w="253" w:type="pct"/>
            <w:vAlign w:val="center"/>
          </w:tcPr>
          <w:p w:rsidR="00343EA2" w:rsidRPr="00C20721" w:rsidRDefault="00343EA2" w:rsidP="00C20721">
            <w:pPr>
              <w:jc w:val="center"/>
            </w:pPr>
            <w:r w:rsidRPr="00C20721">
              <w:t>5</w:t>
            </w:r>
          </w:p>
        </w:tc>
        <w:tc>
          <w:tcPr>
            <w:tcW w:w="360" w:type="pct"/>
            <w:shd w:val="clear" w:color="auto" w:fill="auto"/>
            <w:noWrap/>
            <w:vAlign w:val="center"/>
          </w:tcPr>
          <w:p w:rsidR="00343EA2" w:rsidRPr="00C20721" w:rsidRDefault="00343EA2" w:rsidP="00C20721">
            <w:pPr>
              <w:jc w:val="center"/>
            </w:pPr>
            <w:r w:rsidRPr="00C20721">
              <w:t>1</w:t>
            </w:r>
          </w:p>
        </w:tc>
        <w:tc>
          <w:tcPr>
            <w:tcW w:w="319" w:type="pct"/>
            <w:shd w:val="clear" w:color="auto" w:fill="auto"/>
            <w:noWrap/>
            <w:vAlign w:val="center"/>
          </w:tcPr>
          <w:p w:rsidR="00343EA2" w:rsidRPr="00C20721" w:rsidRDefault="00343EA2" w:rsidP="00C20721">
            <w:pPr>
              <w:jc w:val="center"/>
            </w:pPr>
            <w:r w:rsidRPr="00C20721">
              <w:t>1</w:t>
            </w:r>
          </w:p>
        </w:tc>
        <w:tc>
          <w:tcPr>
            <w:tcW w:w="446"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3</w:t>
            </w:r>
          </w:p>
        </w:tc>
        <w:tc>
          <w:tcPr>
            <w:tcW w:w="319" w:type="pct"/>
            <w:shd w:val="clear" w:color="auto" w:fill="auto"/>
            <w:noWrap/>
            <w:vAlign w:val="center"/>
          </w:tcPr>
          <w:p w:rsidR="00343EA2" w:rsidRPr="00C20721" w:rsidRDefault="00343EA2" w:rsidP="00C20721">
            <w:pPr>
              <w:jc w:val="center"/>
            </w:pPr>
            <w:r w:rsidRPr="00C20721">
              <w:t>3</w:t>
            </w:r>
          </w:p>
        </w:tc>
        <w:tc>
          <w:tcPr>
            <w:tcW w:w="358" w:type="pct"/>
            <w:shd w:val="clear" w:color="auto" w:fill="auto"/>
            <w:noWrap/>
            <w:vAlign w:val="center"/>
          </w:tcPr>
          <w:p w:rsidR="00343EA2" w:rsidRPr="00C20721" w:rsidRDefault="00343EA2" w:rsidP="00C20721">
            <w:pPr>
              <w:jc w:val="center"/>
            </w:pPr>
            <w:r w:rsidRPr="00C20721">
              <w:t>3</w:t>
            </w:r>
          </w:p>
        </w:tc>
      </w:tr>
      <w:tr w:rsidR="00343EA2" w:rsidRPr="00C20721" w:rsidTr="001B07D6">
        <w:trPr>
          <w:trHeight w:val="330"/>
        </w:trPr>
        <w:tc>
          <w:tcPr>
            <w:tcW w:w="1609" w:type="pct"/>
            <w:shd w:val="clear" w:color="auto" w:fill="auto"/>
            <w:vAlign w:val="center"/>
          </w:tcPr>
          <w:p w:rsidR="00343EA2" w:rsidRPr="00C20721" w:rsidRDefault="00343EA2" w:rsidP="00C20721">
            <w:r w:rsidRPr="00C20721">
              <w:t>минимальное значение</w:t>
            </w:r>
          </w:p>
        </w:tc>
        <w:tc>
          <w:tcPr>
            <w:tcW w:w="444"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6</w:t>
            </w:r>
          </w:p>
        </w:tc>
        <w:tc>
          <w:tcPr>
            <w:tcW w:w="253" w:type="pct"/>
            <w:vAlign w:val="center"/>
          </w:tcPr>
          <w:p w:rsidR="00343EA2" w:rsidRPr="00C20721" w:rsidRDefault="00343EA2" w:rsidP="00C20721">
            <w:pPr>
              <w:jc w:val="center"/>
            </w:pPr>
            <w:r w:rsidRPr="00C20721">
              <w:t>5</w:t>
            </w:r>
          </w:p>
        </w:tc>
        <w:tc>
          <w:tcPr>
            <w:tcW w:w="360" w:type="pct"/>
            <w:shd w:val="clear" w:color="auto" w:fill="auto"/>
            <w:noWrap/>
            <w:vAlign w:val="center"/>
          </w:tcPr>
          <w:p w:rsidR="00343EA2" w:rsidRPr="00C20721" w:rsidRDefault="00343EA2" w:rsidP="00C20721">
            <w:pPr>
              <w:jc w:val="center"/>
            </w:pPr>
            <w:r w:rsidRPr="00C20721">
              <w:t>1</w:t>
            </w:r>
          </w:p>
        </w:tc>
        <w:tc>
          <w:tcPr>
            <w:tcW w:w="319" w:type="pct"/>
            <w:shd w:val="clear" w:color="auto" w:fill="auto"/>
            <w:noWrap/>
            <w:vAlign w:val="center"/>
          </w:tcPr>
          <w:p w:rsidR="00343EA2" w:rsidRPr="00C20721" w:rsidRDefault="00343EA2" w:rsidP="00C20721">
            <w:pPr>
              <w:jc w:val="center"/>
            </w:pPr>
            <w:r w:rsidRPr="00C20721">
              <w:t>1</w:t>
            </w:r>
          </w:p>
        </w:tc>
        <w:tc>
          <w:tcPr>
            <w:tcW w:w="446"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3</w:t>
            </w:r>
          </w:p>
        </w:tc>
        <w:tc>
          <w:tcPr>
            <w:tcW w:w="319" w:type="pct"/>
            <w:shd w:val="clear" w:color="auto" w:fill="auto"/>
            <w:noWrap/>
            <w:vAlign w:val="center"/>
          </w:tcPr>
          <w:p w:rsidR="00343EA2" w:rsidRPr="00C20721" w:rsidRDefault="00343EA2" w:rsidP="00C20721">
            <w:pPr>
              <w:jc w:val="center"/>
            </w:pPr>
            <w:r w:rsidRPr="00C20721">
              <w:t>3</w:t>
            </w:r>
          </w:p>
        </w:tc>
        <w:tc>
          <w:tcPr>
            <w:tcW w:w="358" w:type="pct"/>
            <w:shd w:val="clear" w:color="auto" w:fill="auto"/>
            <w:noWrap/>
            <w:vAlign w:val="center"/>
          </w:tcPr>
          <w:p w:rsidR="00343EA2" w:rsidRPr="00C20721" w:rsidRDefault="00343EA2" w:rsidP="00C20721">
            <w:pPr>
              <w:jc w:val="center"/>
            </w:pPr>
            <w:r w:rsidRPr="00C20721">
              <w:t>3</w:t>
            </w:r>
          </w:p>
        </w:tc>
      </w:tr>
      <w:tr w:rsidR="00343EA2" w:rsidRPr="00C20721" w:rsidTr="001B07D6">
        <w:trPr>
          <w:trHeight w:val="330"/>
        </w:trPr>
        <w:tc>
          <w:tcPr>
            <w:tcW w:w="1609" w:type="pct"/>
            <w:shd w:val="clear" w:color="auto" w:fill="auto"/>
            <w:vAlign w:val="center"/>
          </w:tcPr>
          <w:p w:rsidR="00343EA2" w:rsidRPr="00C20721" w:rsidRDefault="00343EA2" w:rsidP="00C20721">
            <w:r w:rsidRPr="00C20721">
              <w:t>максимальное значение</w:t>
            </w:r>
          </w:p>
        </w:tc>
        <w:tc>
          <w:tcPr>
            <w:tcW w:w="444"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7</w:t>
            </w:r>
          </w:p>
        </w:tc>
        <w:tc>
          <w:tcPr>
            <w:tcW w:w="253" w:type="pct"/>
            <w:vAlign w:val="center"/>
          </w:tcPr>
          <w:p w:rsidR="00343EA2" w:rsidRPr="00C20721" w:rsidRDefault="00343EA2" w:rsidP="00C20721">
            <w:pPr>
              <w:jc w:val="center"/>
            </w:pPr>
            <w:r w:rsidRPr="00C20721">
              <w:t>5</w:t>
            </w:r>
          </w:p>
        </w:tc>
        <w:tc>
          <w:tcPr>
            <w:tcW w:w="360" w:type="pct"/>
            <w:shd w:val="clear" w:color="auto" w:fill="auto"/>
            <w:noWrap/>
            <w:vAlign w:val="center"/>
          </w:tcPr>
          <w:p w:rsidR="00343EA2" w:rsidRPr="00C20721" w:rsidRDefault="00343EA2" w:rsidP="00C20721">
            <w:pPr>
              <w:jc w:val="center"/>
            </w:pPr>
            <w:r w:rsidRPr="00C20721">
              <w:t>1</w:t>
            </w:r>
          </w:p>
        </w:tc>
        <w:tc>
          <w:tcPr>
            <w:tcW w:w="319" w:type="pct"/>
            <w:shd w:val="clear" w:color="auto" w:fill="auto"/>
            <w:noWrap/>
            <w:vAlign w:val="center"/>
          </w:tcPr>
          <w:p w:rsidR="00343EA2" w:rsidRPr="00C20721" w:rsidRDefault="00343EA2" w:rsidP="00C20721">
            <w:pPr>
              <w:jc w:val="center"/>
            </w:pPr>
            <w:r w:rsidRPr="00C20721">
              <w:t>1</w:t>
            </w:r>
          </w:p>
        </w:tc>
        <w:tc>
          <w:tcPr>
            <w:tcW w:w="446" w:type="pct"/>
            <w:shd w:val="clear" w:color="auto" w:fill="auto"/>
            <w:noWrap/>
            <w:vAlign w:val="center"/>
          </w:tcPr>
          <w:p w:rsidR="00343EA2" w:rsidRPr="00C20721" w:rsidRDefault="00343EA2" w:rsidP="00C20721">
            <w:pPr>
              <w:jc w:val="center"/>
            </w:pPr>
            <w:r w:rsidRPr="00C20721">
              <w:t>3</w:t>
            </w:r>
          </w:p>
        </w:tc>
        <w:tc>
          <w:tcPr>
            <w:tcW w:w="446" w:type="pct"/>
            <w:shd w:val="clear" w:color="auto" w:fill="auto"/>
            <w:noWrap/>
            <w:vAlign w:val="center"/>
          </w:tcPr>
          <w:p w:rsidR="00343EA2" w:rsidRPr="00C20721" w:rsidRDefault="00343EA2" w:rsidP="00C20721">
            <w:pPr>
              <w:jc w:val="center"/>
            </w:pPr>
            <w:r w:rsidRPr="00C20721">
              <w:t>3</w:t>
            </w:r>
          </w:p>
        </w:tc>
        <w:tc>
          <w:tcPr>
            <w:tcW w:w="319" w:type="pct"/>
            <w:shd w:val="clear" w:color="auto" w:fill="auto"/>
            <w:noWrap/>
            <w:vAlign w:val="center"/>
          </w:tcPr>
          <w:p w:rsidR="00343EA2" w:rsidRPr="00C20721" w:rsidRDefault="00343EA2" w:rsidP="00C20721">
            <w:pPr>
              <w:jc w:val="center"/>
            </w:pPr>
            <w:r w:rsidRPr="00C20721">
              <w:t>3</w:t>
            </w:r>
          </w:p>
        </w:tc>
        <w:tc>
          <w:tcPr>
            <w:tcW w:w="358" w:type="pct"/>
            <w:shd w:val="clear" w:color="auto" w:fill="auto"/>
            <w:noWrap/>
            <w:vAlign w:val="center"/>
          </w:tcPr>
          <w:p w:rsidR="00343EA2" w:rsidRPr="00C20721" w:rsidRDefault="00343EA2" w:rsidP="00C20721">
            <w:pPr>
              <w:jc w:val="center"/>
            </w:pPr>
            <w:r w:rsidRPr="00C20721">
              <w:t>3</w:t>
            </w:r>
          </w:p>
        </w:tc>
      </w:tr>
    </w:tbl>
    <w:p w:rsidR="00343EA2" w:rsidRPr="00C20721" w:rsidRDefault="00343EA2" w:rsidP="00C20721">
      <w:pPr>
        <w:spacing w:before="120" w:line="360" w:lineRule="auto"/>
        <w:ind w:firstLine="709"/>
        <w:jc w:val="both"/>
        <w:rPr>
          <w:sz w:val="28"/>
          <w:szCs w:val="28"/>
        </w:rPr>
      </w:pPr>
      <w:r w:rsidRPr="00C20721">
        <w:rPr>
          <w:sz w:val="28"/>
          <w:szCs w:val="28"/>
        </w:rPr>
        <w:t>Согласно данным табл. 4 наибольшее количество документов (максимальное значение – 5- 7) предоставляли респонденты, обратившиеся за получением таких услуг как:</w:t>
      </w:r>
    </w:p>
    <w:p w:rsidR="00343EA2" w:rsidRPr="00C20721" w:rsidRDefault="00343EA2" w:rsidP="00C20721">
      <w:pPr>
        <w:spacing w:line="360" w:lineRule="auto"/>
        <w:ind w:firstLine="567"/>
        <w:jc w:val="both"/>
        <w:rPr>
          <w:sz w:val="28"/>
          <w:szCs w:val="28"/>
        </w:rPr>
      </w:pPr>
      <w:r w:rsidRPr="00C20721">
        <w:rPr>
          <w:sz w:val="28"/>
          <w:szCs w:val="28"/>
        </w:rPr>
        <w:t>- «Предоставление жилых помещений по договорам социального найма»;</w:t>
      </w:r>
    </w:p>
    <w:p w:rsidR="00343EA2" w:rsidRPr="00C20721" w:rsidRDefault="00343EA2" w:rsidP="00C20721">
      <w:pPr>
        <w:spacing w:line="360" w:lineRule="auto"/>
        <w:ind w:firstLine="567"/>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43EA2" w:rsidRPr="00C20721" w:rsidRDefault="00343EA2" w:rsidP="00C20721">
      <w:pPr>
        <w:spacing w:line="360" w:lineRule="auto"/>
        <w:ind w:firstLine="567"/>
        <w:jc w:val="both"/>
        <w:rPr>
          <w:sz w:val="28"/>
          <w:szCs w:val="28"/>
        </w:rPr>
      </w:pPr>
      <w:r w:rsidRPr="00C20721">
        <w:rPr>
          <w:sz w:val="28"/>
          <w:szCs w:val="28"/>
        </w:rPr>
        <w:t>Наименьшее количество документов (максимальное значение – не более 1 документа) потребовалось предоставить заявителям, обратившимся за получением муниципальных услуг:</w:t>
      </w:r>
    </w:p>
    <w:p w:rsidR="00343EA2" w:rsidRPr="00C20721" w:rsidRDefault="00343EA2" w:rsidP="00C20721">
      <w:pPr>
        <w:spacing w:line="360" w:lineRule="auto"/>
        <w:ind w:firstLine="567"/>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343EA2" w:rsidRPr="00C20721" w:rsidRDefault="00343EA2" w:rsidP="00C20721">
      <w:pPr>
        <w:spacing w:line="360" w:lineRule="auto"/>
        <w:ind w:firstLine="567"/>
        <w:jc w:val="both"/>
        <w:rPr>
          <w:sz w:val="28"/>
          <w:szCs w:val="28"/>
        </w:rPr>
      </w:pPr>
      <w:r w:rsidRPr="00C20721">
        <w:rPr>
          <w:sz w:val="28"/>
          <w:szCs w:val="28"/>
        </w:rPr>
        <w:t>- «Предоставление земельных участков для индивидуального жилищного строительства».</w:t>
      </w:r>
    </w:p>
    <w:p w:rsidR="00343EA2" w:rsidRPr="00C20721" w:rsidRDefault="00343EA2" w:rsidP="00C20721">
      <w:pPr>
        <w:pStyle w:val="48"/>
        <w:widowControl/>
        <w:spacing w:line="360" w:lineRule="auto"/>
        <w:ind w:left="0" w:firstLine="709"/>
        <w:jc w:val="both"/>
        <w:rPr>
          <w:sz w:val="28"/>
          <w:szCs w:val="28"/>
        </w:rPr>
      </w:pPr>
      <w:r w:rsidRPr="00C20721">
        <w:rPr>
          <w:sz w:val="28"/>
          <w:szCs w:val="28"/>
        </w:rPr>
        <w:t>В ходе исследования определено, что всем респондентам удалось сдать запрос (документы) на получение услуги в полном объеме с первого раза.</w:t>
      </w:r>
    </w:p>
    <w:p w:rsidR="00343EA2" w:rsidRPr="00C20721" w:rsidRDefault="00343EA2" w:rsidP="00C20721">
      <w:pPr>
        <w:pStyle w:val="48"/>
        <w:widowControl/>
        <w:spacing w:line="360" w:lineRule="auto"/>
        <w:ind w:left="0" w:firstLine="709"/>
        <w:jc w:val="both"/>
        <w:rPr>
          <w:sz w:val="28"/>
          <w:szCs w:val="28"/>
        </w:rPr>
      </w:pPr>
      <w:r w:rsidRPr="00C20721">
        <w:rPr>
          <w:sz w:val="28"/>
          <w:szCs w:val="28"/>
        </w:rPr>
        <w:lastRenderedPageBreak/>
        <w:t>Также необходимо указать, что 59,2% респондентов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w:t>
      </w:r>
    </w:p>
    <w:p w:rsidR="00343EA2" w:rsidRPr="00C20721" w:rsidRDefault="00343EA2" w:rsidP="00C20721">
      <w:pPr>
        <w:spacing w:line="360" w:lineRule="auto"/>
        <w:jc w:val="center"/>
        <w:rPr>
          <w:b/>
          <w:i/>
          <w:sz w:val="28"/>
        </w:rPr>
      </w:pPr>
      <w:r w:rsidRPr="00C20721">
        <w:rPr>
          <w:b/>
          <w:i/>
          <w:sz w:val="28"/>
        </w:rPr>
        <w:t>4.2. Количество обращений в инстанции (учреждения).</w:t>
      </w:r>
    </w:p>
    <w:p w:rsidR="00343EA2" w:rsidRPr="00C20721" w:rsidRDefault="00343EA2"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343EA2" w:rsidRPr="00C20721" w:rsidRDefault="00343EA2"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730"/>
        <w:gridCol w:w="730"/>
        <w:gridCol w:w="730"/>
        <w:gridCol w:w="730"/>
        <w:gridCol w:w="730"/>
        <w:gridCol w:w="730"/>
        <w:gridCol w:w="730"/>
        <w:gridCol w:w="730"/>
        <w:gridCol w:w="724"/>
      </w:tblGrid>
      <w:tr w:rsidR="00343EA2" w:rsidRPr="00C20721" w:rsidTr="001B07D6">
        <w:trPr>
          <w:trHeight w:val="330"/>
          <w:jc w:val="center"/>
        </w:trPr>
        <w:tc>
          <w:tcPr>
            <w:tcW w:w="1591" w:type="pct"/>
            <w:shd w:val="clear" w:color="auto" w:fill="auto"/>
            <w:vAlign w:val="center"/>
          </w:tcPr>
          <w:p w:rsidR="00343EA2" w:rsidRPr="00C20721" w:rsidRDefault="00343EA2" w:rsidP="00C20721">
            <w:pPr>
              <w:jc w:val="center"/>
              <w:rPr>
                <w:b/>
                <w:bCs/>
                <w:color w:val="000000"/>
              </w:rPr>
            </w:pPr>
            <w:r w:rsidRPr="00C20721">
              <w:rPr>
                <w:b/>
                <w:bCs/>
                <w:color w:val="000000"/>
              </w:rPr>
              <w:t>Кол-во инстанций</w:t>
            </w:r>
          </w:p>
        </w:tc>
        <w:tc>
          <w:tcPr>
            <w:tcW w:w="379" w:type="pct"/>
            <w:shd w:val="clear" w:color="auto" w:fill="auto"/>
            <w:noWrap/>
            <w:vAlign w:val="center"/>
          </w:tcPr>
          <w:p w:rsidR="00343EA2" w:rsidRPr="00C20721" w:rsidRDefault="00343EA2" w:rsidP="00C20721">
            <w:pPr>
              <w:jc w:val="center"/>
              <w:rPr>
                <w:b/>
              </w:rPr>
            </w:pPr>
            <w:r w:rsidRPr="00C20721">
              <w:rPr>
                <w:b/>
              </w:rPr>
              <w:t>1</w:t>
            </w:r>
          </w:p>
        </w:tc>
        <w:tc>
          <w:tcPr>
            <w:tcW w:w="379" w:type="pct"/>
            <w:shd w:val="clear" w:color="auto" w:fill="auto"/>
            <w:noWrap/>
            <w:vAlign w:val="center"/>
          </w:tcPr>
          <w:p w:rsidR="00343EA2" w:rsidRPr="00C20721" w:rsidRDefault="00343EA2" w:rsidP="00C20721">
            <w:pPr>
              <w:jc w:val="center"/>
              <w:rPr>
                <w:b/>
              </w:rPr>
            </w:pPr>
            <w:r w:rsidRPr="00C20721">
              <w:rPr>
                <w:b/>
              </w:rPr>
              <w:t>2</w:t>
            </w:r>
          </w:p>
        </w:tc>
        <w:tc>
          <w:tcPr>
            <w:tcW w:w="379" w:type="pct"/>
            <w:vAlign w:val="center"/>
          </w:tcPr>
          <w:p w:rsidR="00343EA2" w:rsidRPr="00C20721" w:rsidRDefault="00343EA2" w:rsidP="00C20721">
            <w:pPr>
              <w:jc w:val="center"/>
              <w:rPr>
                <w:b/>
              </w:rPr>
            </w:pPr>
            <w:r w:rsidRPr="00C20721">
              <w:rPr>
                <w:b/>
              </w:rPr>
              <w:t>4</w:t>
            </w:r>
          </w:p>
        </w:tc>
        <w:tc>
          <w:tcPr>
            <w:tcW w:w="379" w:type="pct"/>
            <w:shd w:val="clear" w:color="auto" w:fill="auto"/>
            <w:noWrap/>
            <w:vAlign w:val="center"/>
          </w:tcPr>
          <w:p w:rsidR="00343EA2" w:rsidRPr="00C20721" w:rsidRDefault="00343EA2" w:rsidP="00C20721">
            <w:pPr>
              <w:jc w:val="center"/>
              <w:rPr>
                <w:b/>
              </w:rPr>
            </w:pPr>
            <w:r w:rsidRPr="00C20721">
              <w:rPr>
                <w:b/>
              </w:rPr>
              <w:t>8</w:t>
            </w:r>
          </w:p>
        </w:tc>
        <w:tc>
          <w:tcPr>
            <w:tcW w:w="379" w:type="pct"/>
            <w:shd w:val="clear" w:color="auto" w:fill="auto"/>
            <w:noWrap/>
            <w:vAlign w:val="center"/>
          </w:tcPr>
          <w:p w:rsidR="00343EA2" w:rsidRPr="00C20721" w:rsidRDefault="00343EA2" w:rsidP="00C20721">
            <w:pPr>
              <w:jc w:val="center"/>
              <w:rPr>
                <w:b/>
              </w:rPr>
            </w:pPr>
            <w:r w:rsidRPr="00C20721">
              <w:rPr>
                <w:b/>
              </w:rPr>
              <w:t>9</w:t>
            </w:r>
          </w:p>
        </w:tc>
        <w:tc>
          <w:tcPr>
            <w:tcW w:w="379" w:type="pct"/>
            <w:shd w:val="clear" w:color="auto" w:fill="auto"/>
            <w:noWrap/>
            <w:vAlign w:val="center"/>
          </w:tcPr>
          <w:p w:rsidR="00343EA2" w:rsidRPr="00C20721" w:rsidRDefault="00343EA2" w:rsidP="00C20721">
            <w:pPr>
              <w:jc w:val="center"/>
              <w:rPr>
                <w:b/>
              </w:rPr>
            </w:pPr>
            <w:r w:rsidRPr="00C20721">
              <w:rPr>
                <w:b/>
              </w:rPr>
              <w:t>10</w:t>
            </w:r>
          </w:p>
        </w:tc>
        <w:tc>
          <w:tcPr>
            <w:tcW w:w="379" w:type="pct"/>
            <w:shd w:val="clear" w:color="auto" w:fill="auto"/>
            <w:noWrap/>
            <w:vAlign w:val="center"/>
          </w:tcPr>
          <w:p w:rsidR="00343EA2" w:rsidRPr="00C20721" w:rsidRDefault="00343EA2" w:rsidP="00C20721">
            <w:pPr>
              <w:jc w:val="center"/>
              <w:rPr>
                <w:b/>
              </w:rPr>
            </w:pPr>
            <w:r w:rsidRPr="00C20721">
              <w:rPr>
                <w:b/>
              </w:rPr>
              <w:t>12</w:t>
            </w:r>
          </w:p>
        </w:tc>
        <w:tc>
          <w:tcPr>
            <w:tcW w:w="379" w:type="pct"/>
            <w:shd w:val="clear" w:color="auto" w:fill="auto"/>
            <w:noWrap/>
            <w:vAlign w:val="center"/>
          </w:tcPr>
          <w:p w:rsidR="00343EA2" w:rsidRPr="00C20721" w:rsidRDefault="00343EA2" w:rsidP="00C20721">
            <w:pPr>
              <w:jc w:val="center"/>
              <w:rPr>
                <w:b/>
              </w:rPr>
            </w:pPr>
            <w:r w:rsidRPr="00C20721">
              <w:rPr>
                <w:b/>
              </w:rPr>
              <w:t>13</w:t>
            </w:r>
          </w:p>
        </w:tc>
        <w:tc>
          <w:tcPr>
            <w:tcW w:w="376" w:type="pct"/>
            <w:shd w:val="clear" w:color="auto" w:fill="auto"/>
            <w:noWrap/>
            <w:vAlign w:val="center"/>
          </w:tcPr>
          <w:p w:rsidR="00343EA2" w:rsidRPr="00C20721" w:rsidRDefault="00343EA2" w:rsidP="00C20721">
            <w:pPr>
              <w:jc w:val="center"/>
              <w:rPr>
                <w:b/>
              </w:rPr>
            </w:pPr>
            <w:r w:rsidRPr="00C20721">
              <w:rPr>
                <w:b/>
              </w:rPr>
              <w:t>16</w:t>
            </w:r>
          </w:p>
        </w:tc>
      </w:tr>
      <w:tr w:rsidR="00343EA2" w:rsidRPr="00C20721" w:rsidTr="001B07D6">
        <w:trPr>
          <w:trHeight w:val="330"/>
          <w:jc w:val="center"/>
        </w:trPr>
        <w:tc>
          <w:tcPr>
            <w:tcW w:w="1591" w:type="pct"/>
            <w:shd w:val="clear" w:color="auto" w:fill="auto"/>
            <w:vAlign w:val="center"/>
          </w:tcPr>
          <w:p w:rsidR="00343EA2" w:rsidRPr="00C20721" w:rsidRDefault="00343EA2" w:rsidP="00C20721">
            <w:r w:rsidRPr="00C20721">
              <w:t>среднее значение</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6" w:type="pct"/>
            <w:shd w:val="clear" w:color="auto" w:fill="auto"/>
            <w:noWrap/>
            <w:vAlign w:val="center"/>
          </w:tcPr>
          <w:p w:rsidR="00343EA2" w:rsidRPr="00C20721" w:rsidRDefault="00343EA2" w:rsidP="00C20721">
            <w:pPr>
              <w:jc w:val="center"/>
            </w:pPr>
            <w:r w:rsidRPr="00C20721">
              <w:t>1</w:t>
            </w:r>
          </w:p>
        </w:tc>
      </w:tr>
      <w:tr w:rsidR="00343EA2" w:rsidRPr="00C20721" w:rsidTr="001B07D6">
        <w:trPr>
          <w:trHeight w:val="330"/>
          <w:jc w:val="center"/>
        </w:trPr>
        <w:tc>
          <w:tcPr>
            <w:tcW w:w="1591" w:type="pct"/>
            <w:shd w:val="clear" w:color="auto" w:fill="auto"/>
            <w:vAlign w:val="center"/>
          </w:tcPr>
          <w:p w:rsidR="00343EA2" w:rsidRPr="00C20721" w:rsidRDefault="00343EA2" w:rsidP="00C20721">
            <w:r w:rsidRPr="00C20721">
              <w:t>модальное значение</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6" w:type="pct"/>
            <w:shd w:val="clear" w:color="auto" w:fill="auto"/>
            <w:noWrap/>
            <w:vAlign w:val="center"/>
          </w:tcPr>
          <w:p w:rsidR="00343EA2" w:rsidRPr="00C20721" w:rsidRDefault="00343EA2" w:rsidP="00C20721">
            <w:pPr>
              <w:jc w:val="center"/>
            </w:pPr>
            <w:r w:rsidRPr="00C20721">
              <w:t>1</w:t>
            </w:r>
          </w:p>
        </w:tc>
      </w:tr>
      <w:tr w:rsidR="00343EA2" w:rsidRPr="00C20721" w:rsidTr="001B07D6">
        <w:trPr>
          <w:trHeight w:val="330"/>
          <w:jc w:val="center"/>
        </w:trPr>
        <w:tc>
          <w:tcPr>
            <w:tcW w:w="1591" w:type="pct"/>
            <w:shd w:val="clear" w:color="auto" w:fill="auto"/>
            <w:vAlign w:val="center"/>
          </w:tcPr>
          <w:p w:rsidR="00343EA2" w:rsidRPr="00C20721" w:rsidRDefault="00343EA2" w:rsidP="00C20721">
            <w:r w:rsidRPr="00C20721">
              <w:t>минимальное значение</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6" w:type="pct"/>
            <w:shd w:val="clear" w:color="auto" w:fill="auto"/>
            <w:noWrap/>
            <w:vAlign w:val="center"/>
          </w:tcPr>
          <w:p w:rsidR="00343EA2" w:rsidRPr="00C20721" w:rsidRDefault="00343EA2" w:rsidP="00C20721">
            <w:pPr>
              <w:jc w:val="center"/>
            </w:pPr>
            <w:r w:rsidRPr="00C20721">
              <w:t>1</w:t>
            </w:r>
          </w:p>
        </w:tc>
      </w:tr>
      <w:tr w:rsidR="00343EA2" w:rsidRPr="00C20721" w:rsidTr="001B07D6">
        <w:trPr>
          <w:trHeight w:val="330"/>
          <w:jc w:val="center"/>
        </w:trPr>
        <w:tc>
          <w:tcPr>
            <w:tcW w:w="1591" w:type="pct"/>
            <w:shd w:val="clear" w:color="auto" w:fill="auto"/>
            <w:vAlign w:val="center"/>
          </w:tcPr>
          <w:p w:rsidR="00343EA2" w:rsidRPr="00C20721" w:rsidRDefault="00343EA2" w:rsidP="00C20721">
            <w:r w:rsidRPr="00C20721">
              <w:t>максимальное значение</w:t>
            </w:r>
          </w:p>
        </w:tc>
        <w:tc>
          <w:tcPr>
            <w:tcW w:w="379" w:type="pct"/>
            <w:shd w:val="clear" w:color="auto" w:fill="auto"/>
            <w:noWrap/>
            <w:vAlign w:val="center"/>
          </w:tcPr>
          <w:p w:rsidR="00343EA2" w:rsidRPr="00C20721" w:rsidRDefault="00343EA2" w:rsidP="00C20721">
            <w:pPr>
              <w:jc w:val="center"/>
            </w:pPr>
            <w:r w:rsidRPr="00C20721">
              <w:t>1</w:t>
            </w:r>
          </w:p>
        </w:tc>
        <w:tc>
          <w:tcPr>
            <w:tcW w:w="379" w:type="pct"/>
            <w:shd w:val="clear" w:color="auto" w:fill="auto"/>
            <w:noWrap/>
            <w:vAlign w:val="center"/>
          </w:tcPr>
          <w:p w:rsidR="00343EA2" w:rsidRPr="00C20721" w:rsidRDefault="00343EA2" w:rsidP="00C20721">
            <w:pPr>
              <w:jc w:val="center"/>
            </w:pPr>
            <w:r w:rsidRPr="00C20721">
              <w:t>2</w:t>
            </w:r>
          </w:p>
        </w:tc>
        <w:tc>
          <w:tcPr>
            <w:tcW w:w="379" w:type="pct"/>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3</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2</w:t>
            </w:r>
          </w:p>
        </w:tc>
        <w:tc>
          <w:tcPr>
            <w:tcW w:w="379" w:type="pct"/>
            <w:shd w:val="clear" w:color="auto" w:fill="auto"/>
            <w:noWrap/>
            <w:vAlign w:val="center"/>
          </w:tcPr>
          <w:p w:rsidR="00343EA2" w:rsidRPr="00C20721" w:rsidRDefault="00343EA2" w:rsidP="00C20721">
            <w:pPr>
              <w:jc w:val="center"/>
            </w:pPr>
            <w:r w:rsidRPr="00C20721">
              <w:t>1</w:t>
            </w:r>
          </w:p>
        </w:tc>
        <w:tc>
          <w:tcPr>
            <w:tcW w:w="376" w:type="pct"/>
            <w:shd w:val="clear" w:color="auto" w:fill="auto"/>
            <w:noWrap/>
            <w:vAlign w:val="center"/>
          </w:tcPr>
          <w:p w:rsidR="00343EA2" w:rsidRPr="00C20721" w:rsidRDefault="00343EA2" w:rsidP="00C20721">
            <w:pPr>
              <w:jc w:val="center"/>
            </w:pPr>
            <w:r w:rsidRPr="00C20721">
              <w:t>1</w:t>
            </w:r>
          </w:p>
        </w:tc>
      </w:tr>
    </w:tbl>
    <w:p w:rsidR="00343EA2" w:rsidRPr="00C20721" w:rsidRDefault="00343EA2" w:rsidP="00C20721">
      <w:pPr>
        <w:spacing w:before="120" w:line="360" w:lineRule="auto"/>
        <w:ind w:firstLine="709"/>
        <w:jc w:val="both"/>
        <w:rPr>
          <w:sz w:val="28"/>
          <w:szCs w:val="28"/>
        </w:rPr>
      </w:pPr>
      <w:r w:rsidRPr="00C20721">
        <w:rPr>
          <w:sz w:val="28"/>
          <w:szCs w:val="28"/>
        </w:rPr>
        <w:t>Наибольшее количество инстанций (максимальное значение – 3 инстанции) для сбора документов заявители указали по услугам «Предоставление земельных участков для индивидуального жилищного строительства».</w:t>
      </w:r>
    </w:p>
    <w:p w:rsidR="00343EA2" w:rsidRPr="00C20721" w:rsidRDefault="00343EA2" w:rsidP="00C20721">
      <w:pPr>
        <w:spacing w:line="360" w:lineRule="auto"/>
        <w:ind w:firstLine="709"/>
        <w:jc w:val="both"/>
        <w:rPr>
          <w:sz w:val="28"/>
          <w:szCs w:val="28"/>
        </w:rPr>
      </w:pPr>
      <w:r w:rsidRPr="00C20721">
        <w:rPr>
          <w:sz w:val="28"/>
          <w:szCs w:val="28"/>
        </w:rPr>
        <w:t>Не потребовалась обращаться повторно в один и тот же орган власти заявителям, обратившимся за получением таких услуг как:</w:t>
      </w:r>
    </w:p>
    <w:p w:rsidR="00343EA2" w:rsidRPr="00C20721" w:rsidRDefault="00343EA2"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43EA2" w:rsidRPr="00C20721" w:rsidRDefault="00343EA2"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w:t>
      </w:r>
    </w:p>
    <w:p w:rsidR="00343EA2" w:rsidRPr="00C20721" w:rsidRDefault="00343EA2"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w:t>
      </w:r>
    </w:p>
    <w:p w:rsidR="00343EA2" w:rsidRPr="00C20721" w:rsidRDefault="00343EA2" w:rsidP="00C20721">
      <w:pPr>
        <w:spacing w:line="360" w:lineRule="auto"/>
        <w:ind w:firstLine="709"/>
        <w:jc w:val="both"/>
        <w:rPr>
          <w:sz w:val="28"/>
          <w:szCs w:val="28"/>
        </w:rPr>
      </w:pPr>
      <w:r w:rsidRPr="00C20721">
        <w:rPr>
          <w:sz w:val="28"/>
          <w:szCs w:val="28"/>
        </w:rPr>
        <w:t xml:space="preserve">Никто из респондентов не указал на необходимость обращения в один и тот же орган неоднократно, также как по результатам мониторинга, проводимого в октябре 2013 года. </w:t>
      </w:r>
    </w:p>
    <w:p w:rsidR="00343EA2" w:rsidRPr="00C20721" w:rsidRDefault="00343EA2" w:rsidP="00C20721">
      <w:pPr>
        <w:spacing w:line="360" w:lineRule="auto"/>
        <w:jc w:val="center"/>
        <w:rPr>
          <w:b/>
          <w:i/>
          <w:sz w:val="28"/>
        </w:rPr>
      </w:pPr>
      <w:r w:rsidRPr="00C20721">
        <w:rPr>
          <w:b/>
          <w:i/>
          <w:sz w:val="28"/>
        </w:rPr>
        <w:t>4.3. Уровень временных издержек заявителей</w:t>
      </w:r>
    </w:p>
    <w:p w:rsidR="00343EA2" w:rsidRPr="00C20721" w:rsidRDefault="00343EA2" w:rsidP="00C20721">
      <w:pPr>
        <w:spacing w:line="360" w:lineRule="auto"/>
        <w:ind w:firstLine="720"/>
        <w:jc w:val="both"/>
        <w:rPr>
          <w:sz w:val="28"/>
          <w:szCs w:val="28"/>
        </w:rPr>
      </w:pPr>
      <w:r w:rsidRPr="00C20721">
        <w:rPr>
          <w:sz w:val="28"/>
          <w:szCs w:val="28"/>
        </w:rPr>
        <w:lastRenderedPageBreak/>
        <w:t>Временные затраты на получение муниципальных услуг представлены в таблице 6.</w:t>
      </w:r>
    </w:p>
    <w:p w:rsidR="00343EA2" w:rsidRPr="00C20721" w:rsidRDefault="00343EA2" w:rsidP="00C20721">
      <w:pPr>
        <w:spacing w:line="360" w:lineRule="auto"/>
        <w:jc w:val="both"/>
        <w:rPr>
          <w:sz w:val="28"/>
          <w:szCs w:val="28"/>
        </w:rPr>
      </w:pPr>
      <w:r w:rsidRPr="00C20721">
        <w:rPr>
          <w:sz w:val="28"/>
          <w:szCs w:val="28"/>
        </w:rPr>
        <w:t>Таблица 6 - Уровень временных издержек заявителей при получении муниципальной услуги, календарных дней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5"/>
        <w:gridCol w:w="762"/>
        <w:gridCol w:w="776"/>
        <w:gridCol w:w="676"/>
        <w:gridCol w:w="676"/>
        <w:gridCol w:w="676"/>
        <w:gridCol w:w="766"/>
        <w:gridCol w:w="676"/>
        <w:gridCol w:w="676"/>
        <w:gridCol w:w="729"/>
      </w:tblGrid>
      <w:tr w:rsidR="00343EA2" w:rsidRPr="00C20721" w:rsidTr="001B07D6">
        <w:trPr>
          <w:trHeight w:val="330"/>
          <w:tblHeader/>
          <w:jc w:val="center"/>
        </w:trPr>
        <w:tc>
          <w:tcPr>
            <w:tcW w:w="1673" w:type="pct"/>
            <w:shd w:val="clear" w:color="auto" w:fill="auto"/>
            <w:vAlign w:val="center"/>
          </w:tcPr>
          <w:p w:rsidR="00343EA2" w:rsidRPr="00C20721" w:rsidRDefault="00343EA2" w:rsidP="00C20721">
            <w:pPr>
              <w:jc w:val="center"/>
              <w:rPr>
                <w:b/>
                <w:bCs/>
                <w:color w:val="000000"/>
              </w:rPr>
            </w:pPr>
            <w:r w:rsidRPr="00C20721">
              <w:rPr>
                <w:b/>
                <w:bCs/>
                <w:color w:val="000000"/>
              </w:rPr>
              <w:t>Срок получения услуги</w:t>
            </w:r>
          </w:p>
        </w:tc>
        <w:tc>
          <w:tcPr>
            <w:tcW w:w="399" w:type="pct"/>
            <w:shd w:val="clear" w:color="auto" w:fill="auto"/>
            <w:noWrap/>
            <w:vAlign w:val="center"/>
          </w:tcPr>
          <w:p w:rsidR="00343EA2" w:rsidRPr="00C20721" w:rsidRDefault="00343EA2" w:rsidP="00C20721">
            <w:pPr>
              <w:jc w:val="center"/>
              <w:rPr>
                <w:b/>
              </w:rPr>
            </w:pPr>
            <w:r w:rsidRPr="00C20721">
              <w:rPr>
                <w:b/>
              </w:rPr>
              <w:t>1</w:t>
            </w:r>
          </w:p>
        </w:tc>
        <w:tc>
          <w:tcPr>
            <w:tcW w:w="406" w:type="pct"/>
            <w:shd w:val="clear" w:color="auto" w:fill="auto"/>
            <w:noWrap/>
            <w:vAlign w:val="center"/>
          </w:tcPr>
          <w:p w:rsidR="00343EA2" w:rsidRPr="00C20721" w:rsidRDefault="00343EA2" w:rsidP="00C20721">
            <w:pPr>
              <w:jc w:val="center"/>
              <w:rPr>
                <w:b/>
              </w:rPr>
            </w:pPr>
            <w:r w:rsidRPr="00C20721">
              <w:rPr>
                <w:b/>
              </w:rPr>
              <w:t>2</w:t>
            </w:r>
          </w:p>
        </w:tc>
        <w:tc>
          <w:tcPr>
            <w:tcW w:w="354" w:type="pct"/>
            <w:vAlign w:val="center"/>
          </w:tcPr>
          <w:p w:rsidR="00343EA2" w:rsidRPr="00C20721" w:rsidRDefault="00343EA2" w:rsidP="00C20721">
            <w:pPr>
              <w:jc w:val="center"/>
              <w:rPr>
                <w:b/>
              </w:rPr>
            </w:pPr>
            <w:r w:rsidRPr="00C20721">
              <w:rPr>
                <w:b/>
              </w:rPr>
              <w:t>4</w:t>
            </w:r>
          </w:p>
        </w:tc>
        <w:tc>
          <w:tcPr>
            <w:tcW w:w="354" w:type="pct"/>
            <w:shd w:val="clear" w:color="auto" w:fill="auto"/>
            <w:noWrap/>
            <w:vAlign w:val="center"/>
          </w:tcPr>
          <w:p w:rsidR="00343EA2" w:rsidRPr="00C20721" w:rsidRDefault="00343EA2" w:rsidP="00C20721">
            <w:pPr>
              <w:jc w:val="center"/>
              <w:rPr>
                <w:b/>
              </w:rPr>
            </w:pPr>
            <w:r w:rsidRPr="00C20721">
              <w:rPr>
                <w:b/>
              </w:rPr>
              <w:t>8</w:t>
            </w:r>
          </w:p>
        </w:tc>
        <w:tc>
          <w:tcPr>
            <w:tcW w:w="354" w:type="pct"/>
            <w:shd w:val="clear" w:color="auto" w:fill="auto"/>
            <w:noWrap/>
            <w:vAlign w:val="center"/>
          </w:tcPr>
          <w:p w:rsidR="00343EA2" w:rsidRPr="00C20721" w:rsidRDefault="00343EA2" w:rsidP="00C20721">
            <w:pPr>
              <w:jc w:val="center"/>
              <w:rPr>
                <w:b/>
              </w:rPr>
            </w:pPr>
            <w:r w:rsidRPr="00C20721">
              <w:rPr>
                <w:b/>
              </w:rPr>
              <w:t>9</w:t>
            </w:r>
          </w:p>
        </w:tc>
        <w:tc>
          <w:tcPr>
            <w:tcW w:w="401" w:type="pct"/>
            <w:shd w:val="clear" w:color="auto" w:fill="auto"/>
            <w:noWrap/>
            <w:vAlign w:val="center"/>
          </w:tcPr>
          <w:p w:rsidR="00343EA2" w:rsidRPr="00C20721" w:rsidRDefault="00343EA2" w:rsidP="00C20721">
            <w:pPr>
              <w:jc w:val="center"/>
              <w:rPr>
                <w:b/>
              </w:rPr>
            </w:pPr>
            <w:r w:rsidRPr="00C20721">
              <w:rPr>
                <w:b/>
              </w:rPr>
              <w:t>10</w:t>
            </w:r>
          </w:p>
        </w:tc>
        <w:tc>
          <w:tcPr>
            <w:tcW w:w="354" w:type="pct"/>
            <w:shd w:val="clear" w:color="auto" w:fill="auto"/>
            <w:noWrap/>
            <w:vAlign w:val="center"/>
          </w:tcPr>
          <w:p w:rsidR="00343EA2" w:rsidRPr="00C20721" w:rsidRDefault="00343EA2" w:rsidP="00C20721">
            <w:pPr>
              <w:jc w:val="center"/>
              <w:rPr>
                <w:b/>
              </w:rPr>
            </w:pPr>
            <w:r w:rsidRPr="00C20721">
              <w:rPr>
                <w:b/>
              </w:rPr>
              <w:t>12</w:t>
            </w:r>
          </w:p>
        </w:tc>
        <w:tc>
          <w:tcPr>
            <w:tcW w:w="354" w:type="pct"/>
            <w:shd w:val="clear" w:color="auto" w:fill="auto"/>
            <w:noWrap/>
            <w:vAlign w:val="center"/>
          </w:tcPr>
          <w:p w:rsidR="00343EA2" w:rsidRPr="00C20721" w:rsidRDefault="00343EA2" w:rsidP="00C20721">
            <w:pPr>
              <w:jc w:val="center"/>
              <w:rPr>
                <w:b/>
              </w:rPr>
            </w:pPr>
            <w:r w:rsidRPr="00C20721">
              <w:rPr>
                <w:b/>
              </w:rPr>
              <w:t>13</w:t>
            </w:r>
          </w:p>
        </w:tc>
        <w:tc>
          <w:tcPr>
            <w:tcW w:w="350" w:type="pct"/>
            <w:shd w:val="clear" w:color="auto" w:fill="auto"/>
            <w:noWrap/>
            <w:vAlign w:val="center"/>
          </w:tcPr>
          <w:p w:rsidR="00343EA2" w:rsidRPr="00C20721" w:rsidRDefault="00343EA2" w:rsidP="00C20721">
            <w:pPr>
              <w:jc w:val="center"/>
              <w:rPr>
                <w:b/>
              </w:rPr>
            </w:pPr>
            <w:r w:rsidRPr="00C20721">
              <w:rPr>
                <w:b/>
              </w:rPr>
              <w:t>16</w:t>
            </w:r>
          </w:p>
        </w:tc>
      </w:tr>
      <w:tr w:rsidR="00343EA2" w:rsidRPr="00C20721" w:rsidTr="001B07D6">
        <w:trPr>
          <w:trHeight w:val="330"/>
          <w:jc w:val="center"/>
        </w:trPr>
        <w:tc>
          <w:tcPr>
            <w:tcW w:w="1673" w:type="pct"/>
            <w:shd w:val="clear" w:color="auto" w:fill="auto"/>
          </w:tcPr>
          <w:p w:rsidR="00343EA2" w:rsidRPr="00C20721" w:rsidRDefault="00343EA2" w:rsidP="00C20721">
            <w:pPr>
              <w:spacing w:line="288" w:lineRule="auto"/>
              <w:rPr>
                <w:b/>
                <w:i/>
                <w:iCs/>
                <w:color w:val="000000"/>
              </w:rPr>
            </w:pPr>
            <w:r w:rsidRPr="00C20721">
              <w:rPr>
                <w:b/>
                <w:i/>
                <w:iCs/>
                <w:color w:val="000000"/>
              </w:rPr>
              <w:t>нормативное значение</w:t>
            </w:r>
          </w:p>
        </w:tc>
        <w:tc>
          <w:tcPr>
            <w:tcW w:w="399" w:type="pct"/>
            <w:shd w:val="clear" w:color="auto" w:fill="auto"/>
            <w:noWrap/>
            <w:vAlign w:val="center"/>
          </w:tcPr>
          <w:p w:rsidR="00343EA2" w:rsidRPr="00C20721" w:rsidRDefault="00343EA2" w:rsidP="00C20721">
            <w:pPr>
              <w:ind w:left="-87"/>
              <w:jc w:val="center"/>
              <w:rPr>
                <w:b/>
                <w:i/>
                <w:color w:val="000000"/>
              </w:rPr>
            </w:pPr>
            <w:r w:rsidRPr="00C20721">
              <w:rPr>
                <w:b/>
                <w:i/>
                <w:color w:val="000000"/>
              </w:rPr>
              <w:t>2</w:t>
            </w:r>
          </w:p>
        </w:tc>
        <w:tc>
          <w:tcPr>
            <w:tcW w:w="406" w:type="pct"/>
            <w:shd w:val="clear" w:color="auto" w:fill="auto"/>
            <w:noWrap/>
            <w:vAlign w:val="center"/>
          </w:tcPr>
          <w:p w:rsidR="00343EA2" w:rsidRPr="00C20721" w:rsidRDefault="00343EA2" w:rsidP="00C20721">
            <w:pPr>
              <w:ind w:left="-87"/>
              <w:jc w:val="center"/>
              <w:rPr>
                <w:b/>
                <w:i/>
                <w:color w:val="000000"/>
              </w:rPr>
            </w:pPr>
            <w:r w:rsidRPr="00C20721">
              <w:rPr>
                <w:b/>
                <w:i/>
                <w:color w:val="000000"/>
              </w:rPr>
              <w:t>42</w:t>
            </w:r>
            <w:r w:rsidRPr="00C20721">
              <w:rPr>
                <w:rStyle w:val="af2"/>
                <w:b/>
                <w:i/>
                <w:color w:val="000000"/>
              </w:rPr>
              <w:footnoteReference w:id="100"/>
            </w:r>
          </w:p>
        </w:tc>
        <w:tc>
          <w:tcPr>
            <w:tcW w:w="354" w:type="pct"/>
            <w:vAlign w:val="center"/>
          </w:tcPr>
          <w:p w:rsidR="00343EA2" w:rsidRPr="00C20721" w:rsidRDefault="00343EA2" w:rsidP="00C20721">
            <w:pPr>
              <w:ind w:left="-87"/>
              <w:jc w:val="center"/>
              <w:rPr>
                <w:b/>
                <w:i/>
                <w:color w:val="000000"/>
              </w:rPr>
            </w:pPr>
            <w:r w:rsidRPr="00C20721">
              <w:rPr>
                <w:b/>
                <w:i/>
                <w:color w:val="000000"/>
              </w:rPr>
              <w:t>42</w:t>
            </w:r>
            <w:r w:rsidRPr="00C20721">
              <w:rPr>
                <w:rStyle w:val="af2"/>
                <w:b/>
                <w:i/>
                <w:color w:val="000000"/>
              </w:rPr>
              <w:footnoteReference w:id="101"/>
            </w:r>
          </w:p>
        </w:tc>
        <w:tc>
          <w:tcPr>
            <w:tcW w:w="354" w:type="pct"/>
            <w:shd w:val="clear" w:color="auto" w:fill="auto"/>
            <w:noWrap/>
            <w:vAlign w:val="center"/>
          </w:tcPr>
          <w:p w:rsidR="00343EA2" w:rsidRPr="00C20721" w:rsidRDefault="00343EA2" w:rsidP="00C20721">
            <w:pPr>
              <w:ind w:left="-87"/>
              <w:jc w:val="center"/>
              <w:rPr>
                <w:b/>
                <w:i/>
                <w:color w:val="000000"/>
              </w:rPr>
            </w:pPr>
            <w:r w:rsidRPr="00C20721">
              <w:rPr>
                <w:b/>
                <w:i/>
                <w:color w:val="000000"/>
              </w:rPr>
              <w:t>н/д</w:t>
            </w:r>
          </w:p>
        </w:tc>
        <w:tc>
          <w:tcPr>
            <w:tcW w:w="354" w:type="pct"/>
            <w:shd w:val="clear" w:color="auto" w:fill="auto"/>
            <w:noWrap/>
            <w:vAlign w:val="center"/>
          </w:tcPr>
          <w:p w:rsidR="00343EA2" w:rsidRPr="00C20721" w:rsidRDefault="00343EA2" w:rsidP="00C20721">
            <w:pPr>
              <w:jc w:val="center"/>
              <w:rPr>
                <w:b/>
                <w:i/>
                <w:color w:val="000000"/>
              </w:rPr>
            </w:pPr>
            <w:r w:rsidRPr="00C20721">
              <w:rPr>
                <w:b/>
                <w:i/>
                <w:color w:val="000000"/>
              </w:rPr>
              <w:t>60</w:t>
            </w:r>
          </w:p>
        </w:tc>
        <w:tc>
          <w:tcPr>
            <w:tcW w:w="401" w:type="pct"/>
            <w:shd w:val="clear" w:color="auto" w:fill="auto"/>
            <w:noWrap/>
            <w:vAlign w:val="center"/>
          </w:tcPr>
          <w:p w:rsidR="00343EA2" w:rsidRPr="00C20721" w:rsidRDefault="00343EA2" w:rsidP="00C20721">
            <w:pPr>
              <w:jc w:val="center"/>
              <w:rPr>
                <w:b/>
                <w:i/>
                <w:color w:val="000000"/>
              </w:rPr>
            </w:pPr>
            <w:r w:rsidRPr="00C20721">
              <w:rPr>
                <w:b/>
                <w:i/>
                <w:color w:val="000000"/>
              </w:rPr>
              <w:t>н/д</w:t>
            </w:r>
          </w:p>
        </w:tc>
        <w:tc>
          <w:tcPr>
            <w:tcW w:w="354" w:type="pct"/>
            <w:shd w:val="clear" w:color="auto" w:fill="auto"/>
            <w:noWrap/>
            <w:vAlign w:val="center"/>
          </w:tcPr>
          <w:p w:rsidR="00343EA2" w:rsidRPr="00C20721" w:rsidRDefault="00343EA2" w:rsidP="00C20721">
            <w:pPr>
              <w:jc w:val="center"/>
              <w:rPr>
                <w:b/>
                <w:i/>
                <w:color w:val="000000"/>
              </w:rPr>
            </w:pPr>
            <w:r w:rsidRPr="00C20721">
              <w:rPr>
                <w:b/>
                <w:i/>
                <w:color w:val="000000"/>
              </w:rPr>
              <w:t>10</w:t>
            </w:r>
          </w:p>
        </w:tc>
        <w:tc>
          <w:tcPr>
            <w:tcW w:w="354" w:type="pct"/>
            <w:shd w:val="clear" w:color="auto" w:fill="auto"/>
            <w:noWrap/>
            <w:vAlign w:val="center"/>
          </w:tcPr>
          <w:p w:rsidR="00343EA2" w:rsidRPr="00C20721" w:rsidRDefault="00343EA2" w:rsidP="00C20721">
            <w:pPr>
              <w:ind w:left="-169"/>
              <w:jc w:val="center"/>
              <w:rPr>
                <w:b/>
                <w:i/>
                <w:color w:val="000000"/>
              </w:rPr>
            </w:pPr>
            <w:r w:rsidRPr="00C20721">
              <w:rPr>
                <w:b/>
                <w:i/>
                <w:color w:val="000000"/>
              </w:rPr>
              <w:t>н/д</w:t>
            </w:r>
          </w:p>
        </w:tc>
        <w:tc>
          <w:tcPr>
            <w:tcW w:w="350" w:type="pct"/>
            <w:shd w:val="clear" w:color="auto" w:fill="auto"/>
            <w:noWrap/>
            <w:vAlign w:val="center"/>
          </w:tcPr>
          <w:p w:rsidR="00343EA2" w:rsidRPr="00C20721" w:rsidRDefault="00343EA2" w:rsidP="00C20721">
            <w:pPr>
              <w:ind w:left="-87"/>
              <w:jc w:val="center"/>
              <w:rPr>
                <w:b/>
                <w:i/>
                <w:color w:val="000000"/>
              </w:rPr>
            </w:pPr>
            <w:r w:rsidRPr="00C20721">
              <w:rPr>
                <w:b/>
                <w:i/>
                <w:color w:val="000000"/>
              </w:rPr>
              <w:t>60</w:t>
            </w:r>
            <w:r w:rsidRPr="00C20721">
              <w:rPr>
                <w:rStyle w:val="af2"/>
                <w:b/>
                <w:i/>
                <w:color w:val="000000"/>
              </w:rPr>
              <w:footnoteReference w:id="102"/>
            </w:r>
          </w:p>
        </w:tc>
      </w:tr>
      <w:tr w:rsidR="00343EA2" w:rsidRPr="00C20721" w:rsidTr="001B07D6">
        <w:trPr>
          <w:trHeight w:val="330"/>
          <w:jc w:val="center"/>
        </w:trPr>
        <w:tc>
          <w:tcPr>
            <w:tcW w:w="1673" w:type="pct"/>
            <w:shd w:val="clear" w:color="auto" w:fill="auto"/>
            <w:vAlign w:val="center"/>
          </w:tcPr>
          <w:p w:rsidR="00343EA2" w:rsidRPr="00C20721" w:rsidRDefault="00343EA2" w:rsidP="00C20721">
            <w:r w:rsidRPr="00C20721">
              <w:t>среднее значение</w:t>
            </w:r>
          </w:p>
        </w:tc>
        <w:tc>
          <w:tcPr>
            <w:tcW w:w="399" w:type="pct"/>
            <w:shd w:val="clear" w:color="auto" w:fill="auto"/>
            <w:noWrap/>
            <w:vAlign w:val="center"/>
          </w:tcPr>
          <w:p w:rsidR="00343EA2" w:rsidRPr="00C20721" w:rsidRDefault="00343EA2" w:rsidP="00C20721">
            <w:pPr>
              <w:jc w:val="center"/>
            </w:pPr>
            <w:r w:rsidRPr="00C20721">
              <w:t>2</w:t>
            </w:r>
          </w:p>
        </w:tc>
        <w:tc>
          <w:tcPr>
            <w:tcW w:w="406" w:type="pct"/>
            <w:shd w:val="clear" w:color="auto" w:fill="auto"/>
            <w:noWrap/>
            <w:vAlign w:val="center"/>
          </w:tcPr>
          <w:p w:rsidR="00343EA2" w:rsidRPr="00C20721" w:rsidRDefault="00343EA2" w:rsidP="00C20721">
            <w:pPr>
              <w:jc w:val="center"/>
            </w:pPr>
            <w:r w:rsidRPr="00C20721">
              <w:t>1</w:t>
            </w:r>
          </w:p>
        </w:tc>
        <w:tc>
          <w:tcPr>
            <w:tcW w:w="354" w:type="pct"/>
            <w:vAlign w:val="center"/>
          </w:tcPr>
          <w:p w:rsidR="00343EA2" w:rsidRPr="00C20721" w:rsidRDefault="00343EA2" w:rsidP="00C20721">
            <w:pPr>
              <w:jc w:val="center"/>
            </w:pPr>
            <w:r w:rsidRPr="00C20721">
              <w:t>4</w:t>
            </w:r>
          </w:p>
        </w:tc>
        <w:tc>
          <w:tcPr>
            <w:tcW w:w="354" w:type="pct"/>
            <w:shd w:val="clear" w:color="auto" w:fill="auto"/>
            <w:noWrap/>
            <w:vAlign w:val="center"/>
          </w:tcPr>
          <w:p w:rsidR="00343EA2" w:rsidRPr="00C20721" w:rsidRDefault="00343EA2" w:rsidP="00C20721">
            <w:pPr>
              <w:jc w:val="center"/>
            </w:pPr>
            <w:r w:rsidRPr="00C20721">
              <w:t>11</w:t>
            </w:r>
          </w:p>
        </w:tc>
        <w:tc>
          <w:tcPr>
            <w:tcW w:w="354" w:type="pct"/>
            <w:shd w:val="clear" w:color="auto" w:fill="auto"/>
            <w:noWrap/>
            <w:vAlign w:val="center"/>
          </w:tcPr>
          <w:p w:rsidR="00343EA2" w:rsidRPr="00C20721" w:rsidRDefault="00343EA2" w:rsidP="00C20721">
            <w:pPr>
              <w:jc w:val="center"/>
            </w:pPr>
            <w:r w:rsidRPr="00C20721">
              <w:t>9</w:t>
            </w:r>
          </w:p>
        </w:tc>
        <w:tc>
          <w:tcPr>
            <w:tcW w:w="401" w:type="pct"/>
            <w:shd w:val="clear" w:color="auto" w:fill="auto"/>
            <w:noWrap/>
            <w:vAlign w:val="center"/>
          </w:tcPr>
          <w:p w:rsidR="00343EA2" w:rsidRPr="00C20721" w:rsidRDefault="00343EA2" w:rsidP="00C20721">
            <w:pPr>
              <w:jc w:val="center"/>
            </w:pPr>
            <w:r w:rsidRPr="00C20721">
              <w:t>4</w:t>
            </w:r>
          </w:p>
        </w:tc>
        <w:tc>
          <w:tcPr>
            <w:tcW w:w="354" w:type="pct"/>
            <w:shd w:val="clear" w:color="auto" w:fill="auto"/>
            <w:noWrap/>
            <w:vAlign w:val="center"/>
          </w:tcPr>
          <w:p w:rsidR="00343EA2" w:rsidRPr="00C20721" w:rsidRDefault="00343EA2" w:rsidP="00C20721">
            <w:pPr>
              <w:jc w:val="center"/>
            </w:pPr>
            <w:r w:rsidRPr="00C20721">
              <w:t>4</w:t>
            </w:r>
          </w:p>
        </w:tc>
        <w:tc>
          <w:tcPr>
            <w:tcW w:w="354" w:type="pct"/>
            <w:shd w:val="clear" w:color="auto" w:fill="auto"/>
            <w:noWrap/>
            <w:vAlign w:val="center"/>
          </w:tcPr>
          <w:p w:rsidR="00343EA2" w:rsidRPr="00C20721" w:rsidRDefault="00343EA2" w:rsidP="00C20721">
            <w:pPr>
              <w:jc w:val="center"/>
            </w:pPr>
            <w:r w:rsidRPr="00C20721">
              <w:t>6</w:t>
            </w:r>
          </w:p>
        </w:tc>
        <w:tc>
          <w:tcPr>
            <w:tcW w:w="350" w:type="pct"/>
            <w:shd w:val="clear" w:color="auto" w:fill="auto"/>
            <w:noWrap/>
            <w:vAlign w:val="center"/>
          </w:tcPr>
          <w:p w:rsidR="00343EA2" w:rsidRPr="00C20721" w:rsidRDefault="00343EA2" w:rsidP="00C20721">
            <w:pPr>
              <w:jc w:val="center"/>
            </w:pPr>
            <w:r w:rsidRPr="00C20721">
              <w:t>7</w:t>
            </w:r>
          </w:p>
        </w:tc>
      </w:tr>
      <w:tr w:rsidR="00343EA2" w:rsidRPr="00C20721" w:rsidTr="001B07D6">
        <w:trPr>
          <w:trHeight w:val="330"/>
          <w:jc w:val="center"/>
        </w:trPr>
        <w:tc>
          <w:tcPr>
            <w:tcW w:w="1673" w:type="pct"/>
            <w:shd w:val="clear" w:color="auto" w:fill="auto"/>
            <w:vAlign w:val="center"/>
          </w:tcPr>
          <w:p w:rsidR="00343EA2" w:rsidRPr="00C20721" w:rsidRDefault="00343EA2" w:rsidP="00C20721">
            <w:r w:rsidRPr="00C20721">
              <w:t>модальное значение</w:t>
            </w:r>
          </w:p>
        </w:tc>
        <w:tc>
          <w:tcPr>
            <w:tcW w:w="399" w:type="pct"/>
            <w:shd w:val="clear" w:color="auto" w:fill="auto"/>
            <w:noWrap/>
            <w:vAlign w:val="center"/>
          </w:tcPr>
          <w:p w:rsidR="00343EA2" w:rsidRPr="00C20721" w:rsidRDefault="00343EA2" w:rsidP="00C20721">
            <w:pPr>
              <w:jc w:val="center"/>
            </w:pPr>
            <w:r w:rsidRPr="00C20721">
              <w:t>1</w:t>
            </w:r>
          </w:p>
        </w:tc>
        <w:tc>
          <w:tcPr>
            <w:tcW w:w="406" w:type="pct"/>
            <w:shd w:val="clear" w:color="auto" w:fill="auto"/>
            <w:noWrap/>
            <w:vAlign w:val="center"/>
          </w:tcPr>
          <w:p w:rsidR="00343EA2" w:rsidRPr="00C20721" w:rsidRDefault="00343EA2" w:rsidP="00C20721">
            <w:pPr>
              <w:jc w:val="center"/>
            </w:pPr>
            <w:r w:rsidRPr="00C20721">
              <w:t>1</w:t>
            </w:r>
          </w:p>
        </w:tc>
        <w:tc>
          <w:tcPr>
            <w:tcW w:w="354" w:type="pct"/>
            <w:vAlign w:val="center"/>
          </w:tcPr>
          <w:p w:rsidR="00343EA2" w:rsidRPr="00C20721" w:rsidRDefault="00343EA2" w:rsidP="00C20721">
            <w:pPr>
              <w:jc w:val="center"/>
            </w:pPr>
            <w:r w:rsidRPr="00C20721">
              <w:t>3</w:t>
            </w:r>
          </w:p>
        </w:tc>
        <w:tc>
          <w:tcPr>
            <w:tcW w:w="354" w:type="pct"/>
            <w:shd w:val="clear" w:color="auto" w:fill="auto"/>
            <w:noWrap/>
            <w:vAlign w:val="center"/>
          </w:tcPr>
          <w:p w:rsidR="00343EA2" w:rsidRPr="00C20721" w:rsidRDefault="00343EA2" w:rsidP="00C20721">
            <w:pPr>
              <w:jc w:val="center"/>
            </w:pPr>
            <w:r w:rsidRPr="00C20721">
              <w:t>10</w:t>
            </w:r>
          </w:p>
        </w:tc>
        <w:tc>
          <w:tcPr>
            <w:tcW w:w="354" w:type="pct"/>
            <w:shd w:val="clear" w:color="auto" w:fill="auto"/>
            <w:noWrap/>
            <w:vAlign w:val="center"/>
          </w:tcPr>
          <w:p w:rsidR="00343EA2" w:rsidRPr="00C20721" w:rsidRDefault="00343EA2" w:rsidP="00C20721">
            <w:pPr>
              <w:jc w:val="center"/>
            </w:pPr>
            <w:r w:rsidRPr="00C20721">
              <w:t>10</w:t>
            </w:r>
          </w:p>
        </w:tc>
        <w:tc>
          <w:tcPr>
            <w:tcW w:w="401" w:type="pct"/>
            <w:shd w:val="clear" w:color="auto" w:fill="auto"/>
            <w:noWrap/>
            <w:vAlign w:val="center"/>
          </w:tcPr>
          <w:p w:rsidR="00343EA2" w:rsidRPr="00C20721" w:rsidRDefault="00343EA2" w:rsidP="00C20721">
            <w:pPr>
              <w:jc w:val="center"/>
            </w:pPr>
            <w:r w:rsidRPr="00C20721">
              <w:t>4</w:t>
            </w:r>
          </w:p>
        </w:tc>
        <w:tc>
          <w:tcPr>
            <w:tcW w:w="354" w:type="pct"/>
            <w:shd w:val="clear" w:color="auto" w:fill="auto"/>
            <w:noWrap/>
            <w:vAlign w:val="center"/>
          </w:tcPr>
          <w:p w:rsidR="00343EA2" w:rsidRPr="00C20721" w:rsidRDefault="00343EA2" w:rsidP="00C20721">
            <w:pPr>
              <w:jc w:val="center"/>
            </w:pPr>
            <w:r w:rsidRPr="00C20721">
              <w:t>3</w:t>
            </w:r>
          </w:p>
        </w:tc>
        <w:tc>
          <w:tcPr>
            <w:tcW w:w="354" w:type="pct"/>
            <w:shd w:val="clear" w:color="auto" w:fill="auto"/>
            <w:noWrap/>
            <w:vAlign w:val="center"/>
          </w:tcPr>
          <w:p w:rsidR="00343EA2" w:rsidRPr="00C20721" w:rsidRDefault="00343EA2" w:rsidP="00C20721">
            <w:pPr>
              <w:jc w:val="center"/>
            </w:pPr>
            <w:r w:rsidRPr="00C20721">
              <w:t>5</w:t>
            </w:r>
          </w:p>
        </w:tc>
        <w:tc>
          <w:tcPr>
            <w:tcW w:w="350" w:type="pct"/>
            <w:shd w:val="clear" w:color="auto" w:fill="auto"/>
            <w:noWrap/>
            <w:vAlign w:val="center"/>
          </w:tcPr>
          <w:p w:rsidR="00343EA2" w:rsidRPr="00C20721" w:rsidRDefault="00343EA2" w:rsidP="00C20721">
            <w:pPr>
              <w:jc w:val="center"/>
            </w:pPr>
            <w:r w:rsidRPr="00C20721">
              <w:t>4</w:t>
            </w:r>
          </w:p>
        </w:tc>
      </w:tr>
      <w:tr w:rsidR="00343EA2" w:rsidRPr="00C20721" w:rsidTr="001B07D6">
        <w:trPr>
          <w:trHeight w:val="330"/>
          <w:jc w:val="center"/>
        </w:trPr>
        <w:tc>
          <w:tcPr>
            <w:tcW w:w="1673" w:type="pct"/>
            <w:shd w:val="clear" w:color="auto" w:fill="auto"/>
            <w:vAlign w:val="center"/>
          </w:tcPr>
          <w:p w:rsidR="00343EA2" w:rsidRPr="00C20721" w:rsidRDefault="00343EA2" w:rsidP="00C20721">
            <w:r w:rsidRPr="00C20721">
              <w:t>минимальное значение</w:t>
            </w:r>
          </w:p>
        </w:tc>
        <w:tc>
          <w:tcPr>
            <w:tcW w:w="399" w:type="pct"/>
            <w:shd w:val="clear" w:color="auto" w:fill="auto"/>
            <w:noWrap/>
            <w:vAlign w:val="center"/>
          </w:tcPr>
          <w:p w:rsidR="00343EA2" w:rsidRPr="00C20721" w:rsidRDefault="00343EA2" w:rsidP="00C20721">
            <w:pPr>
              <w:jc w:val="center"/>
            </w:pPr>
            <w:r w:rsidRPr="00C20721">
              <w:t>1</w:t>
            </w:r>
          </w:p>
        </w:tc>
        <w:tc>
          <w:tcPr>
            <w:tcW w:w="406" w:type="pct"/>
            <w:shd w:val="clear" w:color="auto" w:fill="auto"/>
            <w:noWrap/>
            <w:vAlign w:val="center"/>
          </w:tcPr>
          <w:p w:rsidR="00343EA2" w:rsidRPr="00C20721" w:rsidRDefault="00343EA2" w:rsidP="00C20721">
            <w:pPr>
              <w:jc w:val="center"/>
            </w:pPr>
            <w:r w:rsidRPr="00C20721">
              <w:t>1</w:t>
            </w:r>
          </w:p>
        </w:tc>
        <w:tc>
          <w:tcPr>
            <w:tcW w:w="354" w:type="pct"/>
            <w:vAlign w:val="center"/>
          </w:tcPr>
          <w:p w:rsidR="00343EA2" w:rsidRPr="00C20721" w:rsidRDefault="00343EA2" w:rsidP="00C20721">
            <w:pPr>
              <w:jc w:val="center"/>
            </w:pPr>
            <w:r w:rsidRPr="00C20721">
              <w:t>3</w:t>
            </w:r>
          </w:p>
        </w:tc>
        <w:tc>
          <w:tcPr>
            <w:tcW w:w="354" w:type="pct"/>
            <w:shd w:val="clear" w:color="auto" w:fill="auto"/>
            <w:noWrap/>
            <w:vAlign w:val="center"/>
          </w:tcPr>
          <w:p w:rsidR="00343EA2" w:rsidRPr="00C20721" w:rsidRDefault="00343EA2" w:rsidP="00C20721">
            <w:pPr>
              <w:jc w:val="center"/>
            </w:pPr>
            <w:r w:rsidRPr="00C20721">
              <w:t>6</w:t>
            </w:r>
          </w:p>
        </w:tc>
        <w:tc>
          <w:tcPr>
            <w:tcW w:w="354" w:type="pct"/>
            <w:shd w:val="clear" w:color="auto" w:fill="auto"/>
            <w:noWrap/>
            <w:vAlign w:val="center"/>
          </w:tcPr>
          <w:p w:rsidR="00343EA2" w:rsidRPr="00C20721" w:rsidRDefault="00343EA2" w:rsidP="00C20721">
            <w:pPr>
              <w:jc w:val="center"/>
            </w:pPr>
            <w:r w:rsidRPr="00C20721">
              <w:t>5</w:t>
            </w:r>
          </w:p>
        </w:tc>
        <w:tc>
          <w:tcPr>
            <w:tcW w:w="401" w:type="pct"/>
            <w:shd w:val="clear" w:color="auto" w:fill="auto"/>
            <w:noWrap/>
            <w:vAlign w:val="center"/>
          </w:tcPr>
          <w:p w:rsidR="00343EA2" w:rsidRPr="00C20721" w:rsidRDefault="00343EA2" w:rsidP="00C20721">
            <w:pPr>
              <w:jc w:val="center"/>
            </w:pPr>
            <w:r w:rsidRPr="00C20721">
              <w:t>4</w:t>
            </w:r>
          </w:p>
        </w:tc>
        <w:tc>
          <w:tcPr>
            <w:tcW w:w="354" w:type="pct"/>
            <w:shd w:val="clear" w:color="auto" w:fill="auto"/>
            <w:noWrap/>
            <w:vAlign w:val="center"/>
          </w:tcPr>
          <w:p w:rsidR="00343EA2" w:rsidRPr="00C20721" w:rsidRDefault="00343EA2" w:rsidP="00C20721">
            <w:pPr>
              <w:jc w:val="center"/>
            </w:pPr>
            <w:r w:rsidRPr="00C20721">
              <w:t>2</w:t>
            </w:r>
          </w:p>
        </w:tc>
        <w:tc>
          <w:tcPr>
            <w:tcW w:w="354" w:type="pct"/>
            <w:shd w:val="clear" w:color="auto" w:fill="auto"/>
            <w:noWrap/>
            <w:vAlign w:val="center"/>
          </w:tcPr>
          <w:p w:rsidR="00343EA2" w:rsidRPr="00C20721" w:rsidRDefault="00343EA2" w:rsidP="00C20721">
            <w:pPr>
              <w:jc w:val="center"/>
            </w:pPr>
            <w:r w:rsidRPr="00C20721">
              <w:t>5</w:t>
            </w:r>
          </w:p>
        </w:tc>
        <w:tc>
          <w:tcPr>
            <w:tcW w:w="350" w:type="pct"/>
            <w:shd w:val="clear" w:color="auto" w:fill="auto"/>
            <w:noWrap/>
            <w:vAlign w:val="center"/>
          </w:tcPr>
          <w:p w:rsidR="00343EA2" w:rsidRPr="00C20721" w:rsidRDefault="00343EA2" w:rsidP="00C20721">
            <w:pPr>
              <w:jc w:val="center"/>
            </w:pPr>
            <w:r w:rsidRPr="00C20721">
              <w:t>4</w:t>
            </w:r>
          </w:p>
        </w:tc>
      </w:tr>
      <w:tr w:rsidR="00343EA2" w:rsidRPr="00C20721" w:rsidTr="001B07D6">
        <w:trPr>
          <w:trHeight w:val="330"/>
          <w:jc w:val="center"/>
        </w:trPr>
        <w:tc>
          <w:tcPr>
            <w:tcW w:w="1673" w:type="pct"/>
            <w:shd w:val="clear" w:color="auto" w:fill="auto"/>
            <w:vAlign w:val="center"/>
          </w:tcPr>
          <w:p w:rsidR="00343EA2" w:rsidRPr="00C20721" w:rsidRDefault="00343EA2" w:rsidP="00C20721">
            <w:r w:rsidRPr="00C20721">
              <w:t>максимальное значение</w:t>
            </w:r>
          </w:p>
        </w:tc>
        <w:tc>
          <w:tcPr>
            <w:tcW w:w="399" w:type="pct"/>
            <w:shd w:val="clear" w:color="auto" w:fill="auto"/>
            <w:noWrap/>
            <w:vAlign w:val="center"/>
          </w:tcPr>
          <w:p w:rsidR="00343EA2" w:rsidRPr="00C20721" w:rsidRDefault="00343EA2" w:rsidP="00C20721">
            <w:pPr>
              <w:jc w:val="center"/>
            </w:pPr>
            <w:r w:rsidRPr="00C20721">
              <w:t>7</w:t>
            </w:r>
          </w:p>
        </w:tc>
        <w:tc>
          <w:tcPr>
            <w:tcW w:w="406" w:type="pct"/>
            <w:shd w:val="clear" w:color="auto" w:fill="auto"/>
            <w:noWrap/>
            <w:vAlign w:val="center"/>
          </w:tcPr>
          <w:p w:rsidR="00343EA2" w:rsidRPr="00C20721" w:rsidRDefault="00343EA2" w:rsidP="00C20721">
            <w:pPr>
              <w:jc w:val="center"/>
            </w:pPr>
            <w:r w:rsidRPr="00C20721">
              <w:t>1</w:t>
            </w:r>
          </w:p>
        </w:tc>
        <w:tc>
          <w:tcPr>
            <w:tcW w:w="354" w:type="pct"/>
            <w:vAlign w:val="center"/>
          </w:tcPr>
          <w:p w:rsidR="00343EA2" w:rsidRPr="00C20721" w:rsidRDefault="00343EA2" w:rsidP="00C20721">
            <w:pPr>
              <w:jc w:val="center"/>
            </w:pPr>
            <w:r w:rsidRPr="00C20721">
              <w:t>5</w:t>
            </w:r>
          </w:p>
        </w:tc>
        <w:tc>
          <w:tcPr>
            <w:tcW w:w="354" w:type="pct"/>
            <w:shd w:val="clear" w:color="auto" w:fill="auto"/>
            <w:noWrap/>
            <w:vAlign w:val="center"/>
          </w:tcPr>
          <w:p w:rsidR="00343EA2" w:rsidRPr="00C20721" w:rsidRDefault="00343EA2" w:rsidP="00C20721">
            <w:pPr>
              <w:jc w:val="center"/>
            </w:pPr>
            <w:r w:rsidRPr="00C20721">
              <w:t>17</w:t>
            </w:r>
          </w:p>
        </w:tc>
        <w:tc>
          <w:tcPr>
            <w:tcW w:w="354" w:type="pct"/>
            <w:shd w:val="clear" w:color="auto" w:fill="auto"/>
            <w:noWrap/>
            <w:vAlign w:val="center"/>
          </w:tcPr>
          <w:p w:rsidR="00343EA2" w:rsidRPr="00C20721" w:rsidRDefault="00343EA2" w:rsidP="00C20721">
            <w:pPr>
              <w:jc w:val="center"/>
            </w:pPr>
            <w:r w:rsidRPr="00C20721">
              <w:t>13</w:t>
            </w:r>
          </w:p>
        </w:tc>
        <w:tc>
          <w:tcPr>
            <w:tcW w:w="401" w:type="pct"/>
            <w:shd w:val="clear" w:color="auto" w:fill="auto"/>
            <w:noWrap/>
            <w:vAlign w:val="center"/>
          </w:tcPr>
          <w:p w:rsidR="00343EA2" w:rsidRPr="00C20721" w:rsidRDefault="00343EA2" w:rsidP="00C20721">
            <w:pPr>
              <w:jc w:val="center"/>
            </w:pPr>
            <w:r w:rsidRPr="00C20721">
              <w:t>4</w:t>
            </w:r>
          </w:p>
        </w:tc>
        <w:tc>
          <w:tcPr>
            <w:tcW w:w="354" w:type="pct"/>
            <w:shd w:val="clear" w:color="auto" w:fill="auto"/>
            <w:noWrap/>
            <w:vAlign w:val="center"/>
          </w:tcPr>
          <w:p w:rsidR="00343EA2" w:rsidRPr="00C20721" w:rsidRDefault="00343EA2" w:rsidP="00C20721">
            <w:pPr>
              <w:jc w:val="center"/>
            </w:pPr>
            <w:r w:rsidRPr="00C20721">
              <w:t>6</w:t>
            </w:r>
          </w:p>
        </w:tc>
        <w:tc>
          <w:tcPr>
            <w:tcW w:w="354" w:type="pct"/>
            <w:shd w:val="clear" w:color="auto" w:fill="auto"/>
            <w:noWrap/>
            <w:vAlign w:val="center"/>
          </w:tcPr>
          <w:p w:rsidR="00343EA2" w:rsidRPr="00C20721" w:rsidRDefault="00343EA2" w:rsidP="00C20721">
            <w:pPr>
              <w:jc w:val="center"/>
            </w:pPr>
            <w:r w:rsidRPr="00C20721">
              <w:t>6</w:t>
            </w:r>
          </w:p>
        </w:tc>
        <w:tc>
          <w:tcPr>
            <w:tcW w:w="350" w:type="pct"/>
            <w:shd w:val="clear" w:color="auto" w:fill="auto"/>
            <w:noWrap/>
            <w:vAlign w:val="center"/>
          </w:tcPr>
          <w:p w:rsidR="00343EA2" w:rsidRPr="00C20721" w:rsidRDefault="00343EA2" w:rsidP="00C20721">
            <w:pPr>
              <w:jc w:val="center"/>
            </w:pPr>
            <w:r w:rsidRPr="00C20721">
              <w:t>10</w:t>
            </w:r>
          </w:p>
        </w:tc>
      </w:tr>
    </w:tbl>
    <w:p w:rsidR="00343EA2" w:rsidRPr="00C20721" w:rsidRDefault="00343EA2"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7, незначительное превышение нормативного срока предоставления муниципальных услуг в Сузунском районе зафиксировано по услугам (модальное значение):</w:t>
      </w:r>
    </w:p>
    <w:p w:rsidR="00343EA2" w:rsidRPr="00C20721" w:rsidRDefault="00343EA2"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343EA2" w:rsidRPr="00C20721" w:rsidRDefault="00343EA2"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343EA2" w:rsidRPr="00C20721" w:rsidRDefault="00343EA2" w:rsidP="00C20721">
      <w:pPr>
        <w:spacing w:line="360" w:lineRule="auto"/>
        <w:ind w:firstLine="709"/>
        <w:jc w:val="both"/>
        <w:rPr>
          <w:sz w:val="28"/>
          <w:szCs w:val="28"/>
        </w:rPr>
      </w:pPr>
      <w:r w:rsidRPr="00C20721">
        <w:rPr>
          <w:sz w:val="28"/>
          <w:szCs w:val="28"/>
        </w:rPr>
        <w:t xml:space="preserve">Согласно Указу Президента РФ от 07.05.2012 г. №601 «Об основных направлениях совершенствования системы государственного управления» </w:t>
      </w:r>
      <w:r w:rsidR="000E2A52">
        <w:rPr>
          <w:sz w:val="28"/>
          <w:szCs w:val="28"/>
        </w:rPr>
        <w:t>время</w:t>
      </w:r>
      <w:r w:rsidRPr="00C20721">
        <w:rPr>
          <w:sz w:val="28"/>
          <w:szCs w:val="28"/>
        </w:rPr>
        <w:t xml:space="preserve"> ожидания в очереди при обращении заявителя в орган государственной власти Российской Федерации (орган местного самоуправления) для получения государственных (муниципальных) услуг к 2014 году не должно превышать 15 минут.</w:t>
      </w:r>
    </w:p>
    <w:p w:rsidR="00343EA2" w:rsidRPr="00C20721" w:rsidRDefault="00343EA2"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3,6 минуты и 3,4 минуты для получения результата услуги (табл. 7).</w:t>
      </w:r>
    </w:p>
    <w:p w:rsidR="00343EA2" w:rsidRPr="00C20721" w:rsidRDefault="00343EA2" w:rsidP="00C20721">
      <w:pPr>
        <w:spacing w:line="360" w:lineRule="auto"/>
        <w:ind w:firstLine="709"/>
        <w:jc w:val="both"/>
        <w:rPr>
          <w:sz w:val="28"/>
          <w:szCs w:val="28"/>
        </w:rPr>
      </w:pPr>
      <w:r w:rsidRPr="00C20721">
        <w:rPr>
          <w:sz w:val="28"/>
          <w:szCs w:val="28"/>
        </w:rPr>
        <w:lastRenderedPageBreak/>
        <w:t>По результатам мониторинга, проведенного в октябре 2013 года, временные затраты заявителей на ожидание в очереди на подачу документов и на получение результата услуги составляли 5,57 минут и 4,81 минут соответственно.</w:t>
      </w:r>
    </w:p>
    <w:p w:rsidR="00343EA2" w:rsidRPr="00C20721" w:rsidRDefault="00343EA2" w:rsidP="00C20721">
      <w:pPr>
        <w:spacing w:line="360" w:lineRule="auto"/>
        <w:rPr>
          <w:sz w:val="28"/>
        </w:rPr>
      </w:pPr>
      <w:r w:rsidRPr="00C20721">
        <w:rPr>
          <w:sz w:val="28"/>
        </w:rPr>
        <w:t>Таблица 7.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3"/>
        <w:gridCol w:w="652"/>
        <w:gridCol w:w="641"/>
        <w:gridCol w:w="653"/>
        <w:gridCol w:w="653"/>
        <w:gridCol w:w="655"/>
        <w:gridCol w:w="541"/>
        <w:gridCol w:w="607"/>
        <w:gridCol w:w="530"/>
        <w:gridCol w:w="645"/>
        <w:gridCol w:w="1298"/>
      </w:tblGrid>
      <w:tr w:rsidR="00343EA2" w:rsidRPr="00C20721" w:rsidTr="001B07D6">
        <w:trPr>
          <w:trHeight w:val="330"/>
          <w:tblHeader/>
        </w:trPr>
        <w:tc>
          <w:tcPr>
            <w:tcW w:w="1430" w:type="pct"/>
            <w:shd w:val="clear" w:color="auto" w:fill="auto"/>
            <w:vAlign w:val="center"/>
          </w:tcPr>
          <w:p w:rsidR="00343EA2" w:rsidRPr="00C20721" w:rsidRDefault="00343EA2" w:rsidP="00C20721">
            <w:pPr>
              <w:jc w:val="center"/>
              <w:rPr>
                <w:b/>
                <w:bCs/>
                <w:color w:val="000000"/>
              </w:rPr>
            </w:pPr>
            <w:r w:rsidRPr="00C20721">
              <w:rPr>
                <w:b/>
                <w:bCs/>
                <w:color w:val="000000"/>
              </w:rPr>
              <w:t>Время ожидания в очереди</w:t>
            </w:r>
          </w:p>
        </w:tc>
        <w:tc>
          <w:tcPr>
            <w:tcW w:w="339" w:type="pct"/>
            <w:shd w:val="clear" w:color="auto" w:fill="auto"/>
            <w:noWrap/>
            <w:vAlign w:val="center"/>
          </w:tcPr>
          <w:p w:rsidR="00343EA2" w:rsidRPr="00C20721" w:rsidRDefault="00343EA2" w:rsidP="00C20721">
            <w:pPr>
              <w:jc w:val="center"/>
              <w:rPr>
                <w:b/>
              </w:rPr>
            </w:pPr>
            <w:r w:rsidRPr="00C20721">
              <w:rPr>
                <w:b/>
              </w:rPr>
              <w:t>1</w:t>
            </w:r>
          </w:p>
        </w:tc>
        <w:tc>
          <w:tcPr>
            <w:tcW w:w="333" w:type="pct"/>
            <w:shd w:val="clear" w:color="auto" w:fill="auto"/>
            <w:noWrap/>
            <w:vAlign w:val="center"/>
          </w:tcPr>
          <w:p w:rsidR="00343EA2" w:rsidRPr="00C20721" w:rsidRDefault="00343EA2" w:rsidP="00C20721">
            <w:pPr>
              <w:jc w:val="center"/>
              <w:rPr>
                <w:b/>
              </w:rPr>
            </w:pPr>
            <w:r w:rsidRPr="00C20721">
              <w:rPr>
                <w:b/>
              </w:rPr>
              <w:t>2</w:t>
            </w:r>
          </w:p>
        </w:tc>
        <w:tc>
          <w:tcPr>
            <w:tcW w:w="339" w:type="pct"/>
            <w:vAlign w:val="center"/>
          </w:tcPr>
          <w:p w:rsidR="00343EA2" w:rsidRPr="00C20721" w:rsidRDefault="00343EA2" w:rsidP="00C20721">
            <w:pPr>
              <w:jc w:val="center"/>
              <w:rPr>
                <w:b/>
              </w:rPr>
            </w:pPr>
            <w:r w:rsidRPr="00C20721">
              <w:rPr>
                <w:b/>
              </w:rPr>
              <w:t>4</w:t>
            </w:r>
          </w:p>
        </w:tc>
        <w:tc>
          <w:tcPr>
            <w:tcW w:w="339" w:type="pct"/>
            <w:shd w:val="clear" w:color="auto" w:fill="auto"/>
            <w:noWrap/>
            <w:vAlign w:val="center"/>
          </w:tcPr>
          <w:p w:rsidR="00343EA2" w:rsidRPr="00C20721" w:rsidRDefault="00343EA2" w:rsidP="00C20721">
            <w:pPr>
              <w:jc w:val="center"/>
              <w:rPr>
                <w:b/>
              </w:rPr>
            </w:pPr>
            <w:r w:rsidRPr="00C20721">
              <w:rPr>
                <w:b/>
              </w:rPr>
              <w:t>8</w:t>
            </w:r>
          </w:p>
        </w:tc>
        <w:tc>
          <w:tcPr>
            <w:tcW w:w="340" w:type="pct"/>
            <w:shd w:val="clear" w:color="auto" w:fill="auto"/>
            <w:noWrap/>
            <w:vAlign w:val="center"/>
          </w:tcPr>
          <w:p w:rsidR="00343EA2" w:rsidRPr="00C20721" w:rsidRDefault="00343EA2" w:rsidP="00C20721">
            <w:pPr>
              <w:jc w:val="center"/>
              <w:rPr>
                <w:b/>
              </w:rPr>
            </w:pPr>
            <w:r w:rsidRPr="00C20721">
              <w:rPr>
                <w:b/>
              </w:rPr>
              <w:t>9</w:t>
            </w:r>
          </w:p>
        </w:tc>
        <w:tc>
          <w:tcPr>
            <w:tcW w:w="281" w:type="pct"/>
            <w:shd w:val="clear" w:color="auto" w:fill="auto"/>
            <w:noWrap/>
            <w:vAlign w:val="center"/>
          </w:tcPr>
          <w:p w:rsidR="00343EA2" w:rsidRPr="00C20721" w:rsidRDefault="00343EA2" w:rsidP="00C20721">
            <w:pPr>
              <w:jc w:val="center"/>
              <w:rPr>
                <w:b/>
              </w:rPr>
            </w:pPr>
            <w:r w:rsidRPr="00C20721">
              <w:rPr>
                <w:b/>
              </w:rPr>
              <w:t>10</w:t>
            </w:r>
          </w:p>
        </w:tc>
        <w:tc>
          <w:tcPr>
            <w:tcW w:w="315" w:type="pct"/>
            <w:shd w:val="clear" w:color="auto" w:fill="auto"/>
            <w:noWrap/>
            <w:vAlign w:val="center"/>
          </w:tcPr>
          <w:p w:rsidR="00343EA2" w:rsidRPr="00C20721" w:rsidRDefault="00343EA2" w:rsidP="00C20721">
            <w:pPr>
              <w:jc w:val="center"/>
              <w:rPr>
                <w:b/>
              </w:rPr>
            </w:pPr>
            <w:r w:rsidRPr="00C20721">
              <w:rPr>
                <w:b/>
              </w:rPr>
              <w:t>12</w:t>
            </w:r>
          </w:p>
        </w:tc>
        <w:tc>
          <w:tcPr>
            <w:tcW w:w="275" w:type="pct"/>
            <w:shd w:val="clear" w:color="auto" w:fill="auto"/>
            <w:noWrap/>
            <w:vAlign w:val="center"/>
          </w:tcPr>
          <w:p w:rsidR="00343EA2" w:rsidRPr="00C20721" w:rsidRDefault="00343EA2" w:rsidP="00C20721">
            <w:pPr>
              <w:jc w:val="center"/>
              <w:rPr>
                <w:b/>
              </w:rPr>
            </w:pPr>
            <w:r w:rsidRPr="00C20721">
              <w:rPr>
                <w:b/>
              </w:rPr>
              <w:t>13</w:t>
            </w:r>
          </w:p>
        </w:tc>
        <w:tc>
          <w:tcPr>
            <w:tcW w:w="335" w:type="pct"/>
            <w:shd w:val="clear" w:color="auto" w:fill="auto"/>
            <w:noWrap/>
            <w:vAlign w:val="center"/>
          </w:tcPr>
          <w:p w:rsidR="00343EA2" w:rsidRPr="00C20721" w:rsidRDefault="00343EA2" w:rsidP="00C20721">
            <w:pPr>
              <w:jc w:val="center"/>
              <w:rPr>
                <w:b/>
              </w:rPr>
            </w:pPr>
            <w:r w:rsidRPr="00C20721">
              <w:rPr>
                <w:b/>
              </w:rPr>
              <w:t>16</w:t>
            </w:r>
          </w:p>
        </w:tc>
        <w:tc>
          <w:tcPr>
            <w:tcW w:w="674" w:type="pct"/>
          </w:tcPr>
          <w:p w:rsidR="00343EA2" w:rsidRPr="00C20721" w:rsidRDefault="00343EA2" w:rsidP="00C20721">
            <w:pPr>
              <w:spacing w:line="288" w:lineRule="auto"/>
              <w:jc w:val="center"/>
              <w:rPr>
                <w:b/>
                <w:color w:val="000000"/>
              </w:rPr>
            </w:pPr>
            <w:r w:rsidRPr="00C20721">
              <w:rPr>
                <w:b/>
                <w:color w:val="000000"/>
              </w:rPr>
              <w:t>по всем услугам</w:t>
            </w:r>
          </w:p>
        </w:tc>
      </w:tr>
      <w:tr w:rsidR="00343EA2" w:rsidRPr="00C20721" w:rsidTr="001B07D6">
        <w:trPr>
          <w:trHeight w:val="90"/>
        </w:trPr>
        <w:tc>
          <w:tcPr>
            <w:tcW w:w="5000" w:type="pct"/>
            <w:gridSpan w:val="11"/>
            <w:shd w:val="clear" w:color="auto" w:fill="auto"/>
          </w:tcPr>
          <w:p w:rsidR="00343EA2" w:rsidRPr="00C20721" w:rsidRDefault="00343EA2" w:rsidP="00C20721">
            <w:pPr>
              <w:rPr>
                <w:b/>
                <w:i/>
                <w:color w:val="000000"/>
              </w:rPr>
            </w:pPr>
            <w:r w:rsidRPr="00C20721">
              <w:rPr>
                <w:b/>
              </w:rPr>
              <w:t>На подачу документов</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среднее значение</w:t>
            </w:r>
          </w:p>
        </w:tc>
        <w:tc>
          <w:tcPr>
            <w:tcW w:w="339" w:type="pct"/>
            <w:shd w:val="clear" w:color="auto" w:fill="auto"/>
            <w:noWrap/>
            <w:vAlign w:val="center"/>
          </w:tcPr>
          <w:p w:rsidR="00343EA2" w:rsidRPr="00C20721" w:rsidRDefault="00343EA2" w:rsidP="00C20721">
            <w:pPr>
              <w:jc w:val="right"/>
            </w:pPr>
            <w:r w:rsidRPr="00C20721">
              <w:t>2,0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7,0</w:t>
            </w:r>
          </w:p>
        </w:tc>
        <w:tc>
          <w:tcPr>
            <w:tcW w:w="339" w:type="pct"/>
            <w:shd w:val="clear" w:color="auto" w:fill="auto"/>
            <w:noWrap/>
            <w:vAlign w:val="center"/>
          </w:tcPr>
          <w:p w:rsidR="00343EA2" w:rsidRPr="00C20721" w:rsidRDefault="00343EA2" w:rsidP="00C20721">
            <w:pPr>
              <w:jc w:val="right"/>
            </w:pPr>
            <w:r w:rsidRPr="00C20721">
              <w:t>7,0</w:t>
            </w:r>
          </w:p>
        </w:tc>
        <w:tc>
          <w:tcPr>
            <w:tcW w:w="340" w:type="pct"/>
            <w:shd w:val="clear" w:color="auto" w:fill="auto"/>
            <w:noWrap/>
            <w:vAlign w:val="center"/>
          </w:tcPr>
          <w:p w:rsidR="00343EA2" w:rsidRPr="00C20721" w:rsidRDefault="00343EA2" w:rsidP="00C20721">
            <w:pPr>
              <w:jc w:val="right"/>
            </w:pPr>
            <w:r w:rsidRPr="00C20721">
              <w:t>5,0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3,0</w:t>
            </w:r>
          </w:p>
        </w:tc>
        <w:tc>
          <w:tcPr>
            <w:tcW w:w="275" w:type="pct"/>
            <w:shd w:val="clear" w:color="auto" w:fill="auto"/>
            <w:noWrap/>
            <w:vAlign w:val="center"/>
          </w:tcPr>
          <w:p w:rsidR="00343EA2" w:rsidRPr="00C20721" w:rsidRDefault="00343EA2" w:rsidP="00C20721">
            <w:pPr>
              <w:jc w:val="right"/>
            </w:pPr>
            <w:r w:rsidRPr="00C20721">
              <w:t>1,0</w:t>
            </w:r>
          </w:p>
        </w:tc>
        <w:tc>
          <w:tcPr>
            <w:tcW w:w="335" w:type="pct"/>
            <w:shd w:val="clear" w:color="auto" w:fill="auto"/>
            <w:noWrap/>
            <w:vAlign w:val="center"/>
          </w:tcPr>
          <w:p w:rsidR="00343EA2" w:rsidRPr="00C20721" w:rsidRDefault="00343EA2" w:rsidP="00C20721">
            <w:pPr>
              <w:jc w:val="right"/>
            </w:pPr>
            <w:r w:rsidRPr="00C20721">
              <w:t>1,0</w:t>
            </w:r>
          </w:p>
        </w:tc>
        <w:tc>
          <w:tcPr>
            <w:tcW w:w="674" w:type="pct"/>
            <w:vAlign w:val="center"/>
          </w:tcPr>
          <w:p w:rsidR="00343EA2" w:rsidRPr="00C20721" w:rsidRDefault="00343EA2" w:rsidP="00C20721">
            <w:pPr>
              <w:jc w:val="center"/>
              <w:rPr>
                <w:b/>
              </w:rPr>
            </w:pPr>
            <w:r w:rsidRPr="00C20721">
              <w:rPr>
                <w:b/>
              </w:rPr>
              <w:t>3,6</w:t>
            </w:r>
          </w:p>
        </w:tc>
      </w:tr>
      <w:tr w:rsidR="00343EA2" w:rsidRPr="00C20721" w:rsidTr="001B07D6">
        <w:trPr>
          <w:trHeight w:val="164"/>
        </w:trPr>
        <w:tc>
          <w:tcPr>
            <w:tcW w:w="1430" w:type="pct"/>
            <w:shd w:val="clear" w:color="auto" w:fill="auto"/>
            <w:vAlign w:val="center"/>
          </w:tcPr>
          <w:p w:rsidR="00343EA2" w:rsidRPr="00C20721" w:rsidRDefault="00343EA2" w:rsidP="00C20721">
            <w:r w:rsidRPr="00C20721">
              <w:t>модальное значение</w:t>
            </w:r>
          </w:p>
        </w:tc>
        <w:tc>
          <w:tcPr>
            <w:tcW w:w="339" w:type="pct"/>
            <w:shd w:val="clear" w:color="auto" w:fill="auto"/>
            <w:noWrap/>
            <w:vAlign w:val="center"/>
          </w:tcPr>
          <w:p w:rsidR="00343EA2" w:rsidRPr="00C20721" w:rsidRDefault="00343EA2" w:rsidP="00C20721">
            <w:pPr>
              <w:jc w:val="right"/>
            </w:pPr>
            <w:r w:rsidRPr="00C20721">
              <w:t>0,0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10,0</w:t>
            </w:r>
          </w:p>
        </w:tc>
        <w:tc>
          <w:tcPr>
            <w:tcW w:w="339" w:type="pct"/>
            <w:shd w:val="clear" w:color="auto" w:fill="auto"/>
            <w:noWrap/>
            <w:vAlign w:val="center"/>
          </w:tcPr>
          <w:p w:rsidR="00343EA2" w:rsidRPr="00C20721" w:rsidRDefault="00343EA2" w:rsidP="00C20721">
            <w:pPr>
              <w:jc w:val="right"/>
            </w:pPr>
            <w:r w:rsidRPr="00C20721">
              <w:t>5,0</w:t>
            </w:r>
          </w:p>
        </w:tc>
        <w:tc>
          <w:tcPr>
            <w:tcW w:w="340" w:type="pct"/>
            <w:shd w:val="clear" w:color="auto" w:fill="auto"/>
            <w:noWrap/>
            <w:vAlign w:val="center"/>
          </w:tcPr>
          <w:p w:rsidR="00343EA2" w:rsidRPr="00C20721" w:rsidRDefault="00343EA2" w:rsidP="00C20721">
            <w:pPr>
              <w:jc w:val="right"/>
            </w:pPr>
            <w:r w:rsidRPr="00C20721">
              <w:t>1,0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5,0</w:t>
            </w:r>
          </w:p>
        </w:tc>
        <w:tc>
          <w:tcPr>
            <w:tcW w:w="275" w:type="pct"/>
            <w:shd w:val="clear" w:color="auto" w:fill="auto"/>
            <w:noWrap/>
            <w:vAlign w:val="center"/>
          </w:tcPr>
          <w:p w:rsidR="00343EA2" w:rsidRPr="00C20721" w:rsidRDefault="00343EA2" w:rsidP="00C20721">
            <w:pPr>
              <w:jc w:val="right"/>
            </w:pPr>
            <w:r w:rsidRPr="00C20721">
              <w:t>0,0</w:t>
            </w:r>
          </w:p>
        </w:tc>
        <w:tc>
          <w:tcPr>
            <w:tcW w:w="335" w:type="pct"/>
            <w:shd w:val="clear" w:color="auto" w:fill="auto"/>
            <w:noWrap/>
            <w:vAlign w:val="center"/>
          </w:tcPr>
          <w:p w:rsidR="00343EA2" w:rsidRPr="00C20721" w:rsidRDefault="00343EA2" w:rsidP="00C20721">
            <w:pPr>
              <w:jc w:val="right"/>
            </w:pPr>
            <w:r w:rsidRPr="00C20721">
              <w:t>0,0</w:t>
            </w:r>
          </w:p>
        </w:tc>
        <w:tc>
          <w:tcPr>
            <w:tcW w:w="674" w:type="pct"/>
            <w:vAlign w:val="center"/>
          </w:tcPr>
          <w:p w:rsidR="00343EA2" w:rsidRPr="00C20721" w:rsidRDefault="00343EA2" w:rsidP="00C20721">
            <w:pPr>
              <w:jc w:val="center"/>
              <w:rPr>
                <w:b/>
              </w:rPr>
            </w:pPr>
            <w:r w:rsidRPr="00C20721">
              <w:rPr>
                <w:b/>
              </w:rPr>
              <w:t>0,0</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минимальное значение</w:t>
            </w:r>
          </w:p>
        </w:tc>
        <w:tc>
          <w:tcPr>
            <w:tcW w:w="339" w:type="pct"/>
            <w:shd w:val="clear" w:color="auto" w:fill="auto"/>
            <w:noWrap/>
            <w:vAlign w:val="center"/>
          </w:tcPr>
          <w:p w:rsidR="00343EA2" w:rsidRPr="00C20721" w:rsidRDefault="00343EA2" w:rsidP="00C20721">
            <w:pPr>
              <w:jc w:val="right"/>
            </w:pPr>
            <w:r w:rsidRPr="00C20721">
              <w:t>0,0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2,0</w:t>
            </w:r>
          </w:p>
        </w:tc>
        <w:tc>
          <w:tcPr>
            <w:tcW w:w="339" w:type="pct"/>
            <w:shd w:val="clear" w:color="auto" w:fill="auto"/>
            <w:noWrap/>
            <w:vAlign w:val="center"/>
          </w:tcPr>
          <w:p w:rsidR="00343EA2" w:rsidRPr="00C20721" w:rsidRDefault="00343EA2" w:rsidP="00C20721">
            <w:pPr>
              <w:jc w:val="right"/>
            </w:pPr>
            <w:r w:rsidRPr="00C20721">
              <w:t>5,0</w:t>
            </w:r>
          </w:p>
        </w:tc>
        <w:tc>
          <w:tcPr>
            <w:tcW w:w="340" w:type="pct"/>
            <w:shd w:val="clear" w:color="auto" w:fill="auto"/>
            <w:noWrap/>
            <w:vAlign w:val="center"/>
          </w:tcPr>
          <w:p w:rsidR="00343EA2" w:rsidRPr="00C20721" w:rsidRDefault="00343EA2" w:rsidP="00C20721">
            <w:pPr>
              <w:jc w:val="right"/>
            </w:pPr>
            <w:r w:rsidRPr="00C20721">
              <w:t>1,0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0,0</w:t>
            </w:r>
          </w:p>
        </w:tc>
        <w:tc>
          <w:tcPr>
            <w:tcW w:w="275" w:type="pct"/>
            <w:shd w:val="clear" w:color="auto" w:fill="auto"/>
            <w:noWrap/>
            <w:vAlign w:val="center"/>
          </w:tcPr>
          <w:p w:rsidR="00343EA2" w:rsidRPr="00C20721" w:rsidRDefault="00343EA2" w:rsidP="00C20721">
            <w:pPr>
              <w:jc w:val="right"/>
            </w:pPr>
            <w:r w:rsidRPr="00C20721">
              <w:t>0,0</w:t>
            </w:r>
          </w:p>
        </w:tc>
        <w:tc>
          <w:tcPr>
            <w:tcW w:w="335" w:type="pct"/>
            <w:shd w:val="clear" w:color="auto" w:fill="auto"/>
            <w:noWrap/>
            <w:vAlign w:val="center"/>
          </w:tcPr>
          <w:p w:rsidR="00343EA2" w:rsidRPr="00C20721" w:rsidRDefault="00343EA2" w:rsidP="00C20721">
            <w:pPr>
              <w:jc w:val="right"/>
            </w:pPr>
            <w:r w:rsidRPr="00C20721">
              <w:t>0,0</w:t>
            </w:r>
          </w:p>
        </w:tc>
        <w:tc>
          <w:tcPr>
            <w:tcW w:w="674" w:type="pct"/>
            <w:vAlign w:val="center"/>
          </w:tcPr>
          <w:p w:rsidR="00343EA2" w:rsidRPr="00C20721" w:rsidRDefault="00343EA2" w:rsidP="00C20721">
            <w:pPr>
              <w:jc w:val="center"/>
              <w:rPr>
                <w:b/>
              </w:rPr>
            </w:pPr>
            <w:r w:rsidRPr="00C20721">
              <w:rPr>
                <w:b/>
              </w:rPr>
              <w:t>0,0</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максимальное значение</w:t>
            </w:r>
          </w:p>
        </w:tc>
        <w:tc>
          <w:tcPr>
            <w:tcW w:w="339" w:type="pct"/>
            <w:shd w:val="clear" w:color="auto" w:fill="auto"/>
            <w:noWrap/>
            <w:vAlign w:val="center"/>
          </w:tcPr>
          <w:p w:rsidR="00343EA2" w:rsidRPr="00C20721" w:rsidRDefault="00343EA2" w:rsidP="00C20721">
            <w:pPr>
              <w:jc w:val="right"/>
            </w:pPr>
            <w:r w:rsidRPr="00C20721">
              <w:t>10,0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10,0</w:t>
            </w:r>
          </w:p>
        </w:tc>
        <w:tc>
          <w:tcPr>
            <w:tcW w:w="339" w:type="pct"/>
            <w:shd w:val="clear" w:color="auto" w:fill="auto"/>
            <w:noWrap/>
            <w:vAlign w:val="center"/>
          </w:tcPr>
          <w:p w:rsidR="00343EA2" w:rsidRPr="00C20721" w:rsidRDefault="00343EA2" w:rsidP="00C20721">
            <w:pPr>
              <w:jc w:val="right"/>
            </w:pPr>
            <w:r w:rsidRPr="00C20721">
              <w:t>10,0</w:t>
            </w:r>
          </w:p>
        </w:tc>
        <w:tc>
          <w:tcPr>
            <w:tcW w:w="340" w:type="pct"/>
            <w:shd w:val="clear" w:color="auto" w:fill="auto"/>
            <w:noWrap/>
            <w:vAlign w:val="center"/>
          </w:tcPr>
          <w:p w:rsidR="00343EA2" w:rsidRPr="00C20721" w:rsidRDefault="00343EA2" w:rsidP="00C20721">
            <w:pPr>
              <w:jc w:val="right"/>
            </w:pPr>
            <w:r w:rsidRPr="00C20721">
              <w:t>10,0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5,0</w:t>
            </w:r>
          </w:p>
        </w:tc>
        <w:tc>
          <w:tcPr>
            <w:tcW w:w="275" w:type="pct"/>
            <w:shd w:val="clear" w:color="auto" w:fill="auto"/>
            <w:noWrap/>
            <w:vAlign w:val="center"/>
          </w:tcPr>
          <w:p w:rsidR="00343EA2" w:rsidRPr="00C20721" w:rsidRDefault="00343EA2" w:rsidP="00C20721">
            <w:pPr>
              <w:jc w:val="right"/>
            </w:pPr>
            <w:r w:rsidRPr="00C20721">
              <w:t>1,0</w:t>
            </w:r>
          </w:p>
        </w:tc>
        <w:tc>
          <w:tcPr>
            <w:tcW w:w="335" w:type="pct"/>
            <w:shd w:val="clear" w:color="auto" w:fill="auto"/>
            <w:noWrap/>
            <w:vAlign w:val="center"/>
          </w:tcPr>
          <w:p w:rsidR="00343EA2" w:rsidRPr="00C20721" w:rsidRDefault="00343EA2" w:rsidP="00C20721">
            <w:pPr>
              <w:jc w:val="right"/>
            </w:pPr>
            <w:r w:rsidRPr="00C20721">
              <w:t>2,0</w:t>
            </w:r>
          </w:p>
        </w:tc>
        <w:tc>
          <w:tcPr>
            <w:tcW w:w="674" w:type="pct"/>
            <w:vAlign w:val="center"/>
          </w:tcPr>
          <w:p w:rsidR="00343EA2" w:rsidRPr="00C20721" w:rsidRDefault="00343EA2" w:rsidP="00C20721">
            <w:pPr>
              <w:jc w:val="center"/>
              <w:rPr>
                <w:b/>
              </w:rPr>
            </w:pPr>
            <w:r w:rsidRPr="00C20721">
              <w:rPr>
                <w:b/>
              </w:rPr>
              <w:t>10,0</w:t>
            </w:r>
          </w:p>
        </w:tc>
      </w:tr>
      <w:tr w:rsidR="00343EA2" w:rsidRPr="00C20721" w:rsidTr="001B07D6">
        <w:trPr>
          <w:trHeight w:val="90"/>
        </w:trPr>
        <w:tc>
          <w:tcPr>
            <w:tcW w:w="5000" w:type="pct"/>
            <w:gridSpan w:val="11"/>
            <w:shd w:val="clear" w:color="auto" w:fill="auto"/>
          </w:tcPr>
          <w:p w:rsidR="00343EA2" w:rsidRPr="00C20721" w:rsidRDefault="00343EA2" w:rsidP="00C20721">
            <w:pPr>
              <w:ind w:left="-87"/>
              <w:rPr>
                <w:b/>
                <w:i/>
                <w:color w:val="000000"/>
              </w:rPr>
            </w:pPr>
            <w:r w:rsidRPr="00C20721">
              <w:rPr>
                <w:b/>
              </w:rPr>
              <w:t>На получение результата услуги</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среднее значение</w:t>
            </w:r>
          </w:p>
        </w:tc>
        <w:tc>
          <w:tcPr>
            <w:tcW w:w="339" w:type="pct"/>
            <w:shd w:val="clear" w:color="auto" w:fill="auto"/>
            <w:noWrap/>
            <w:vAlign w:val="center"/>
          </w:tcPr>
          <w:p w:rsidR="00343EA2" w:rsidRPr="00C20721" w:rsidRDefault="00343EA2" w:rsidP="00C20721">
            <w:pPr>
              <w:jc w:val="right"/>
            </w:pPr>
            <w:r w:rsidRPr="00C20721">
              <w:t>2,0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10,0</w:t>
            </w:r>
          </w:p>
        </w:tc>
        <w:tc>
          <w:tcPr>
            <w:tcW w:w="339" w:type="pct"/>
            <w:shd w:val="clear" w:color="auto" w:fill="auto"/>
            <w:noWrap/>
            <w:vAlign w:val="center"/>
          </w:tcPr>
          <w:p w:rsidR="00343EA2" w:rsidRPr="00C20721" w:rsidRDefault="00343EA2" w:rsidP="00C20721">
            <w:pPr>
              <w:jc w:val="right"/>
            </w:pPr>
            <w:r w:rsidRPr="00C20721">
              <w:t>6,0</w:t>
            </w:r>
          </w:p>
        </w:tc>
        <w:tc>
          <w:tcPr>
            <w:tcW w:w="340" w:type="pct"/>
            <w:shd w:val="clear" w:color="auto" w:fill="auto"/>
            <w:noWrap/>
            <w:vAlign w:val="center"/>
          </w:tcPr>
          <w:p w:rsidR="00343EA2" w:rsidRPr="00C20721" w:rsidRDefault="00343EA2" w:rsidP="00C20721">
            <w:pPr>
              <w:jc w:val="right"/>
            </w:pPr>
            <w:r w:rsidRPr="00C20721">
              <w:t>4,0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1,0</w:t>
            </w:r>
          </w:p>
        </w:tc>
        <w:tc>
          <w:tcPr>
            <w:tcW w:w="275" w:type="pct"/>
            <w:shd w:val="clear" w:color="auto" w:fill="auto"/>
            <w:noWrap/>
            <w:vAlign w:val="center"/>
          </w:tcPr>
          <w:p w:rsidR="00343EA2" w:rsidRPr="00C20721" w:rsidRDefault="00343EA2" w:rsidP="00C20721">
            <w:pPr>
              <w:jc w:val="right"/>
            </w:pPr>
            <w:r w:rsidRPr="00C20721">
              <w:t>0,0</w:t>
            </w:r>
          </w:p>
        </w:tc>
        <w:tc>
          <w:tcPr>
            <w:tcW w:w="335" w:type="pct"/>
            <w:shd w:val="clear" w:color="auto" w:fill="auto"/>
            <w:noWrap/>
            <w:vAlign w:val="center"/>
          </w:tcPr>
          <w:p w:rsidR="00343EA2" w:rsidRPr="00C20721" w:rsidRDefault="00343EA2" w:rsidP="00C20721">
            <w:pPr>
              <w:jc w:val="right"/>
            </w:pPr>
            <w:r w:rsidRPr="00C20721">
              <w:t>4,0</w:t>
            </w:r>
          </w:p>
        </w:tc>
        <w:tc>
          <w:tcPr>
            <w:tcW w:w="674" w:type="pct"/>
            <w:vAlign w:val="center"/>
          </w:tcPr>
          <w:p w:rsidR="00343EA2" w:rsidRPr="00C20721" w:rsidRDefault="00343EA2" w:rsidP="00C20721">
            <w:pPr>
              <w:jc w:val="center"/>
              <w:rPr>
                <w:b/>
              </w:rPr>
            </w:pPr>
            <w:r w:rsidRPr="00C20721">
              <w:rPr>
                <w:b/>
              </w:rPr>
              <w:t>3,4</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модальное значение</w:t>
            </w:r>
          </w:p>
        </w:tc>
        <w:tc>
          <w:tcPr>
            <w:tcW w:w="339" w:type="pct"/>
            <w:shd w:val="clear" w:color="auto" w:fill="auto"/>
            <w:noWrap/>
            <w:vAlign w:val="center"/>
          </w:tcPr>
          <w:p w:rsidR="00343EA2" w:rsidRPr="00C20721" w:rsidRDefault="00343EA2" w:rsidP="00C20721">
            <w:pPr>
              <w:jc w:val="right"/>
            </w:pPr>
            <w:r w:rsidRPr="00C20721">
              <w:t>0,0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15,0</w:t>
            </w:r>
          </w:p>
        </w:tc>
        <w:tc>
          <w:tcPr>
            <w:tcW w:w="339" w:type="pct"/>
            <w:shd w:val="clear" w:color="auto" w:fill="auto"/>
            <w:noWrap/>
            <w:vAlign w:val="center"/>
          </w:tcPr>
          <w:p w:rsidR="00343EA2" w:rsidRPr="00C20721" w:rsidRDefault="00343EA2" w:rsidP="00C20721">
            <w:pPr>
              <w:jc w:val="right"/>
            </w:pPr>
            <w:r w:rsidRPr="00C20721">
              <w:t>5,0</w:t>
            </w:r>
          </w:p>
        </w:tc>
        <w:tc>
          <w:tcPr>
            <w:tcW w:w="340" w:type="pct"/>
            <w:shd w:val="clear" w:color="auto" w:fill="auto"/>
            <w:noWrap/>
            <w:vAlign w:val="center"/>
          </w:tcPr>
          <w:p w:rsidR="00343EA2" w:rsidRPr="00C20721" w:rsidRDefault="00343EA2" w:rsidP="00C20721">
            <w:pPr>
              <w:jc w:val="right"/>
            </w:pPr>
            <w:r w:rsidRPr="00C20721">
              <w:t>5,0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0,0</w:t>
            </w:r>
          </w:p>
        </w:tc>
        <w:tc>
          <w:tcPr>
            <w:tcW w:w="275" w:type="pct"/>
            <w:shd w:val="clear" w:color="auto" w:fill="auto"/>
            <w:noWrap/>
            <w:vAlign w:val="center"/>
          </w:tcPr>
          <w:p w:rsidR="00343EA2" w:rsidRPr="00C20721" w:rsidRDefault="00343EA2" w:rsidP="00C20721">
            <w:pPr>
              <w:jc w:val="right"/>
            </w:pPr>
            <w:r w:rsidRPr="00C20721">
              <w:t>0,0</w:t>
            </w:r>
          </w:p>
        </w:tc>
        <w:tc>
          <w:tcPr>
            <w:tcW w:w="335" w:type="pct"/>
            <w:shd w:val="clear" w:color="auto" w:fill="auto"/>
            <w:noWrap/>
            <w:vAlign w:val="center"/>
          </w:tcPr>
          <w:p w:rsidR="00343EA2" w:rsidRPr="00C20721" w:rsidRDefault="00343EA2" w:rsidP="00C20721">
            <w:pPr>
              <w:jc w:val="right"/>
            </w:pPr>
            <w:r w:rsidRPr="00C20721">
              <w:t>0,0</w:t>
            </w:r>
          </w:p>
        </w:tc>
        <w:tc>
          <w:tcPr>
            <w:tcW w:w="674" w:type="pct"/>
            <w:vAlign w:val="center"/>
          </w:tcPr>
          <w:p w:rsidR="00343EA2" w:rsidRPr="00C20721" w:rsidRDefault="00343EA2" w:rsidP="00C20721">
            <w:pPr>
              <w:jc w:val="center"/>
              <w:rPr>
                <w:b/>
              </w:rPr>
            </w:pPr>
            <w:r w:rsidRPr="00C20721">
              <w:rPr>
                <w:b/>
              </w:rPr>
              <w:t>0,0</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минимальное значение</w:t>
            </w:r>
          </w:p>
        </w:tc>
        <w:tc>
          <w:tcPr>
            <w:tcW w:w="339" w:type="pct"/>
            <w:shd w:val="clear" w:color="auto" w:fill="auto"/>
            <w:noWrap/>
            <w:vAlign w:val="center"/>
          </w:tcPr>
          <w:p w:rsidR="00343EA2" w:rsidRPr="00C20721" w:rsidRDefault="00343EA2" w:rsidP="00C20721">
            <w:pPr>
              <w:jc w:val="right"/>
            </w:pPr>
            <w:r w:rsidRPr="00C20721">
              <w:t>0,0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0,0</w:t>
            </w:r>
          </w:p>
        </w:tc>
        <w:tc>
          <w:tcPr>
            <w:tcW w:w="339" w:type="pct"/>
            <w:shd w:val="clear" w:color="auto" w:fill="auto"/>
            <w:noWrap/>
            <w:vAlign w:val="center"/>
          </w:tcPr>
          <w:p w:rsidR="00343EA2" w:rsidRPr="00C20721" w:rsidRDefault="00343EA2" w:rsidP="00C20721">
            <w:pPr>
              <w:jc w:val="right"/>
            </w:pPr>
            <w:r w:rsidRPr="00C20721">
              <w:t>1,0</w:t>
            </w:r>
          </w:p>
        </w:tc>
        <w:tc>
          <w:tcPr>
            <w:tcW w:w="340" w:type="pct"/>
            <w:shd w:val="clear" w:color="auto" w:fill="auto"/>
            <w:noWrap/>
            <w:vAlign w:val="center"/>
          </w:tcPr>
          <w:p w:rsidR="00343EA2" w:rsidRPr="00C20721" w:rsidRDefault="00343EA2" w:rsidP="00C20721">
            <w:pPr>
              <w:jc w:val="right"/>
            </w:pPr>
            <w:r w:rsidRPr="00C20721">
              <w:t>1,0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0,0</w:t>
            </w:r>
          </w:p>
        </w:tc>
        <w:tc>
          <w:tcPr>
            <w:tcW w:w="275" w:type="pct"/>
            <w:shd w:val="clear" w:color="auto" w:fill="auto"/>
            <w:noWrap/>
            <w:vAlign w:val="center"/>
          </w:tcPr>
          <w:p w:rsidR="00343EA2" w:rsidRPr="00C20721" w:rsidRDefault="00343EA2" w:rsidP="00C20721">
            <w:pPr>
              <w:jc w:val="right"/>
            </w:pPr>
            <w:r w:rsidRPr="00C20721">
              <w:t>0,0</w:t>
            </w:r>
          </w:p>
        </w:tc>
        <w:tc>
          <w:tcPr>
            <w:tcW w:w="335" w:type="pct"/>
            <w:shd w:val="clear" w:color="auto" w:fill="auto"/>
            <w:noWrap/>
            <w:vAlign w:val="center"/>
          </w:tcPr>
          <w:p w:rsidR="00343EA2" w:rsidRPr="00C20721" w:rsidRDefault="00343EA2" w:rsidP="00C20721">
            <w:pPr>
              <w:jc w:val="right"/>
            </w:pPr>
            <w:r w:rsidRPr="00C20721">
              <w:t>0,0</w:t>
            </w:r>
          </w:p>
        </w:tc>
        <w:tc>
          <w:tcPr>
            <w:tcW w:w="674" w:type="pct"/>
            <w:vAlign w:val="center"/>
          </w:tcPr>
          <w:p w:rsidR="00343EA2" w:rsidRPr="00C20721" w:rsidRDefault="00343EA2" w:rsidP="00C20721">
            <w:pPr>
              <w:jc w:val="center"/>
              <w:rPr>
                <w:b/>
              </w:rPr>
            </w:pPr>
            <w:r w:rsidRPr="00C20721">
              <w:rPr>
                <w:b/>
              </w:rPr>
              <w:t>0,0</w:t>
            </w:r>
          </w:p>
        </w:tc>
      </w:tr>
      <w:tr w:rsidR="00343EA2" w:rsidRPr="00C20721" w:rsidTr="001B07D6">
        <w:trPr>
          <w:trHeight w:val="330"/>
        </w:trPr>
        <w:tc>
          <w:tcPr>
            <w:tcW w:w="1430" w:type="pct"/>
            <w:shd w:val="clear" w:color="auto" w:fill="auto"/>
            <w:vAlign w:val="center"/>
          </w:tcPr>
          <w:p w:rsidR="00343EA2" w:rsidRPr="00C20721" w:rsidRDefault="00343EA2" w:rsidP="00C20721">
            <w:r w:rsidRPr="00C20721">
              <w:t>максимальное значение</w:t>
            </w:r>
          </w:p>
        </w:tc>
        <w:tc>
          <w:tcPr>
            <w:tcW w:w="339" w:type="pct"/>
            <w:shd w:val="clear" w:color="auto" w:fill="auto"/>
            <w:noWrap/>
            <w:vAlign w:val="center"/>
          </w:tcPr>
          <w:p w:rsidR="00343EA2" w:rsidRPr="00C20721" w:rsidRDefault="00343EA2" w:rsidP="00C20721">
            <w:pPr>
              <w:jc w:val="right"/>
            </w:pPr>
            <w:r w:rsidRPr="00C20721">
              <w:t>5,0</w:t>
            </w:r>
          </w:p>
        </w:tc>
        <w:tc>
          <w:tcPr>
            <w:tcW w:w="333" w:type="pct"/>
            <w:shd w:val="clear" w:color="auto" w:fill="auto"/>
            <w:noWrap/>
            <w:vAlign w:val="center"/>
          </w:tcPr>
          <w:p w:rsidR="00343EA2" w:rsidRPr="00C20721" w:rsidRDefault="00343EA2" w:rsidP="00C20721">
            <w:pPr>
              <w:jc w:val="right"/>
            </w:pPr>
            <w:r w:rsidRPr="00C20721">
              <w:t>0,0</w:t>
            </w:r>
          </w:p>
        </w:tc>
        <w:tc>
          <w:tcPr>
            <w:tcW w:w="339" w:type="pct"/>
            <w:vAlign w:val="center"/>
          </w:tcPr>
          <w:p w:rsidR="00343EA2" w:rsidRPr="00C20721" w:rsidRDefault="00343EA2" w:rsidP="00C20721">
            <w:pPr>
              <w:jc w:val="right"/>
            </w:pPr>
            <w:r w:rsidRPr="00C20721">
              <w:t>15,0</w:t>
            </w:r>
          </w:p>
        </w:tc>
        <w:tc>
          <w:tcPr>
            <w:tcW w:w="339" w:type="pct"/>
            <w:shd w:val="clear" w:color="auto" w:fill="auto"/>
            <w:noWrap/>
            <w:vAlign w:val="center"/>
          </w:tcPr>
          <w:p w:rsidR="00343EA2" w:rsidRPr="00C20721" w:rsidRDefault="00343EA2" w:rsidP="00C20721">
            <w:pPr>
              <w:jc w:val="right"/>
            </w:pPr>
            <w:r w:rsidRPr="00C20721">
              <w:t>10,0</w:t>
            </w:r>
          </w:p>
        </w:tc>
        <w:tc>
          <w:tcPr>
            <w:tcW w:w="340" w:type="pct"/>
            <w:shd w:val="clear" w:color="auto" w:fill="auto"/>
            <w:noWrap/>
            <w:vAlign w:val="center"/>
          </w:tcPr>
          <w:p w:rsidR="00343EA2" w:rsidRPr="00C20721" w:rsidRDefault="00343EA2" w:rsidP="00C20721">
            <w:pPr>
              <w:jc w:val="right"/>
            </w:pPr>
            <w:r w:rsidRPr="00C20721">
              <w:t>7,0</w:t>
            </w:r>
          </w:p>
        </w:tc>
        <w:tc>
          <w:tcPr>
            <w:tcW w:w="281" w:type="pct"/>
            <w:shd w:val="clear" w:color="auto" w:fill="auto"/>
            <w:noWrap/>
            <w:vAlign w:val="center"/>
          </w:tcPr>
          <w:p w:rsidR="00343EA2" w:rsidRPr="00C20721" w:rsidRDefault="00343EA2" w:rsidP="00C20721">
            <w:pPr>
              <w:jc w:val="right"/>
            </w:pPr>
            <w:r w:rsidRPr="00C20721">
              <w:t>0,0</w:t>
            </w:r>
          </w:p>
        </w:tc>
        <w:tc>
          <w:tcPr>
            <w:tcW w:w="315" w:type="pct"/>
            <w:shd w:val="clear" w:color="auto" w:fill="auto"/>
            <w:noWrap/>
            <w:vAlign w:val="center"/>
          </w:tcPr>
          <w:p w:rsidR="00343EA2" w:rsidRPr="00C20721" w:rsidRDefault="00343EA2" w:rsidP="00C20721">
            <w:pPr>
              <w:jc w:val="right"/>
            </w:pPr>
            <w:r w:rsidRPr="00C20721">
              <w:t>5,0</w:t>
            </w:r>
          </w:p>
        </w:tc>
        <w:tc>
          <w:tcPr>
            <w:tcW w:w="275" w:type="pct"/>
            <w:shd w:val="clear" w:color="auto" w:fill="auto"/>
            <w:noWrap/>
            <w:vAlign w:val="center"/>
          </w:tcPr>
          <w:p w:rsidR="00343EA2" w:rsidRPr="00C20721" w:rsidRDefault="00343EA2" w:rsidP="00C20721">
            <w:pPr>
              <w:jc w:val="right"/>
            </w:pPr>
            <w:r w:rsidRPr="00C20721">
              <w:t>0,0</w:t>
            </w:r>
          </w:p>
        </w:tc>
        <w:tc>
          <w:tcPr>
            <w:tcW w:w="335" w:type="pct"/>
            <w:shd w:val="clear" w:color="auto" w:fill="auto"/>
            <w:noWrap/>
            <w:vAlign w:val="center"/>
          </w:tcPr>
          <w:p w:rsidR="00343EA2" w:rsidRPr="00C20721" w:rsidRDefault="00343EA2" w:rsidP="00C20721">
            <w:pPr>
              <w:jc w:val="right"/>
            </w:pPr>
            <w:r w:rsidRPr="00C20721">
              <w:t>15,0</w:t>
            </w:r>
          </w:p>
        </w:tc>
        <w:tc>
          <w:tcPr>
            <w:tcW w:w="674" w:type="pct"/>
            <w:vAlign w:val="center"/>
          </w:tcPr>
          <w:p w:rsidR="00343EA2" w:rsidRPr="00C20721" w:rsidRDefault="00343EA2" w:rsidP="00C20721">
            <w:pPr>
              <w:jc w:val="center"/>
              <w:rPr>
                <w:b/>
              </w:rPr>
            </w:pPr>
            <w:r w:rsidRPr="00C20721">
              <w:rPr>
                <w:b/>
              </w:rPr>
              <w:t>15,0</w:t>
            </w:r>
          </w:p>
        </w:tc>
      </w:tr>
    </w:tbl>
    <w:p w:rsidR="00343EA2" w:rsidRPr="00C20721" w:rsidRDefault="00343EA2" w:rsidP="00C20721">
      <w:pPr>
        <w:spacing w:line="360" w:lineRule="auto"/>
        <w:ind w:firstLine="709"/>
        <w:jc w:val="both"/>
        <w:rPr>
          <w:sz w:val="28"/>
          <w:szCs w:val="28"/>
        </w:rPr>
      </w:pPr>
      <w:r w:rsidRPr="00C20721">
        <w:rPr>
          <w:sz w:val="28"/>
          <w:szCs w:val="28"/>
        </w:rPr>
        <w:t xml:space="preserve">Превышение нормативно установленного значения показателя в Сузунском районе не установлено. </w:t>
      </w:r>
    </w:p>
    <w:p w:rsidR="00343EA2" w:rsidRPr="00C20721" w:rsidRDefault="00343EA2" w:rsidP="00C20721">
      <w:pPr>
        <w:spacing w:line="360" w:lineRule="auto"/>
        <w:jc w:val="center"/>
        <w:rPr>
          <w:b/>
          <w:i/>
          <w:sz w:val="28"/>
        </w:rPr>
      </w:pPr>
      <w:r w:rsidRPr="00C20721">
        <w:rPr>
          <w:b/>
          <w:i/>
          <w:sz w:val="28"/>
        </w:rPr>
        <w:t>4.4. Уровень финансовых издержек.</w:t>
      </w:r>
    </w:p>
    <w:p w:rsidR="00343EA2" w:rsidRPr="00C20721" w:rsidRDefault="00343EA2" w:rsidP="00C20721">
      <w:pPr>
        <w:spacing w:line="360" w:lineRule="auto"/>
        <w:ind w:firstLine="709"/>
        <w:jc w:val="both"/>
        <w:rPr>
          <w:sz w:val="28"/>
          <w:szCs w:val="28"/>
        </w:rPr>
      </w:pPr>
      <w:r w:rsidRPr="00C20721">
        <w:rPr>
          <w:sz w:val="28"/>
          <w:szCs w:val="28"/>
        </w:rPr>
        <w:t>Во всех исследованных Консультантом административных регламентах предоставления муниципальных услуг указано, что собственно муниципальных услуга, а также услуги, необходимые и обязательные для ее получения, предоставляются бесплатно. В то же время, по данным респондентов, получение половины услуг потребовало от них финансовых затрат (табл. 8).</w:t>
      </w:r>
    </w:p>
    <w:p w:rsidR="00343EA2" w:rsidRPr="00C20721" w:rsidRDefault="00343EA2" w:rsidP="00C20721">
      <w:pPr>
        <w:spacing w:line="360" w:lineRule="auto"/>
        <w:jc w:val="both"/>
        <w:rPr>
          <w:sz w:val="32"/>
          <w:szCs w:val="28"/>
        </w:rPr>
      </w:pPr>
      <w:r w:rsidRPr="00C20721">
        <w:rPr>
          <w:sz w:val="28"/>
        </w:rPr>
        <w:t>Таблица 8 -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3"/>
        <w:gridCol w:w="726"/>
        <w:gridCol w:w="726"/>
        <w:gridCol w:w="726"/>
        <w:gridCol w:w="915"/>
        <w:gridCol w:w="726"/>
        <w:gridCol w:w="728"/>
        <w:gridCol w:w="728"/>
        <w:gridCol w:w="728"/>
        <w:gridCol w:w="722"/>
      </w:tblGrid>
      <w:tr w:rsidR="00343EA2" w:rsidRPr="00C20721" w:rsidTr="001B07D6">
        <w:trPr>
          <w:trHeight w:val="330"/>
          <w:tblHeader/>
        </w:trPr>
        <w:tc>
          <w:tcPr>
            <w:tcW w:w="1507" w:type="pct"/>
            <w:shd w:val="clear" w:color="auto" w:fill="auto"/>
            <w:vAlign w:val="center"/>
          </w:tcPr>
          <w:p w:rsidR="00343EA2" w:rsidRPr="00C20721" w:rsidRDefault="00343EA2" w:rsidP="00C20721">
            <w:pPr>
              <w:jc w:val="center"/>
              <w:rPr>
                <w:b/>
                <w:bCs/>
                <w:color w:val="000000"/>
              </w:rPr>
            </w:pPr>
            <w:r w:rsidRPr="00C20721">
              <w:rPr>
                <w:b/>
                <w:bCs/>
                <w:color w:val="000000"/>
              </w:rPr>
              <w:t>Сумма затрат</w:t>
            </w:r>
          </w:p>
        </w:tc>
        <w:tc>
          <w:tcPr>
            <w:tcW w:w="377" w:type="pct"/>
            <w:shd w:val="clear" w:color="auto" w:fill="auto"/>
            <w:noWrap/>
            <w:vAlign w:val="center"/>
          </w:tcPr>
          <w:p w:rsidR="00343EA2" w:rsidRPr="00C20721" w:rsidRDefault="00343EA2" w:rsidP="00C20721">
            <w:pPr>
              <w:jc w:val="center"/>
              <w:rPr>
                <w:b/>
              </w:rPr>
            </w:pPr>
            <w:r w:rsidRPr="00C20721">
              <w:rPr>
                <w:b/>
              </w:rPr>
              <w:t>1</w:t>
            </w:r>
          </w:p>
        </w:tc>
        <w:tc>
          <w:tcPr>
            <w:tcW w:w="377" w:type="pct"/>
            <w:shd w:val="clear" w:color="auto" w:fill="auto"/>
            <w:noWrap/>
            <w:vAlign w:val="center"/>
          </w:tcPr>
          <w:p w:rsidR="00343EA2" w:rsidRPr="00C20721" w:rsidRDefault="00343EA2" w:rsidP="00C20721">
            <w:pPr>
              <w:jc w:val="center"/>
              <w:rPr>
                <w:b/>
              </w:rPr>
            </w:pPr>
            <w:r w:rsidRPr="00C20721">
              <w:rPr>
                <w:b/>
              </w:rPr>
              <w:t>2</w:t>
            </w:r>
          </w:p>
        </w:tc>
        <w:tc>
          <w:tcPr>
            <w:tcW w:w="377" w:type="pct"/>
            <w:vAlign w:val="center"/>
          </w:tcPr>
          <w:p w:rsidR="00343EA2" w:rsidRPr="00C20721" w:rsidRDefault="00343EA2" w:rsidP="00C20721">
            <w:pPr>
              <w:jc w:val="center"/>
              <w:rPr>
                <w:b/>
              </w:rPr>
            </w:pPr>
            <w:r w:rsidRPr="00C20721">
              <w:rPr>
                <w:b/>
              </w:rPr>
              <w:t>4</w:t>
            </w:r>
          </w:p>
        </w:tc>
        <w:tc>
          <w:tcPr>
            <w:tcW w:w="475" w:type="pct"/>
            <w:shd w:val="clear" w:color="auto" w:fill="auto"/>
            <w:noWrap/>
            <w:vAlign w:val="center"/>
          </w:tcPr>
          <w:p w:rsidR="00343EA2" w:rsidRPr="00C20721" w:rsidRDefault="00343EA2" w:rsidP="00C20721">
            <w:pPr>
              <w:jc w:val="center"/>
              <w:rPr>
                <w:b/>
              </w:rPr>
            </w:pPr>
            <w:r w:rsidRPr="00C20721">
              <w:rPr>
                <w:b/>
              </w:rPr>
              <w:t>8</w:t>
            </w:r>
          </w:p>
        </w:tc>
        <w:tc>
          <w:tcPr>
            <w:tcW w:w="377" w:type="pct"/>
            <w:shd w:val="clear" w:color="auto" w:fill="auto"/>
            <w:noWrap/>
            <w:vAlign w:val="center"/>
          </w:tcPr>
          <w:p w:rsidR="00343EA2" w:rsidRPr="00C20721" w:rsidRDefault="00343EA2" w:rsidP="00C20721">
            <w:pPr>
              <w:jc w:val="center"/>
              <w:rPr>
                <w:b/>
              </w:rPr>
            </w:pPr>
            <w:r w:rsidRPr="00C20721">
              <w:rPr>
                <w:b/>
              </w:rPr>
              <w:t>9</w:t>
            </w:r>
          </w:p>
        </w:tc>
        <w:tc>
          <w:tcPr>
            <w:tcW w:w="378" w:type="pct"/>
            <w:shd w:val="clear" w:color="auto" w:fill="auto"/>
            <w:noWrap/>
            <w:vAlign w:val="center"/>
          </w:tcPr>
          <w:p w:rsidR="00343EA2" w:rsidRPr="00C20721" w:rsidRDefault="00343EA2" w:rsidP="00C20721">
            <w:pPr>
              <w:jc w:val="center"/>
              <w:rPr>
                <w:b/>
              </w:rPr>
            </w:pPr>
            <w:r w:rsidRPr="00C20721">
              <w:rPr>
                <w:b/>
              </w:rPr>
              <w:t>10</w:t>
            </w:r>
          </w:p>
        </w:tc>
        <w:tc>
          <w:tcPr>
            <w:tcW w:w="378" w:type="pct"/>
            <w:shd w:val="clear" w:color="auto" w:fill="auto"/>
            <w:noWrap/>
            <w:vAlign w:val="center"/>
          </w:tcPr>
          <w:p w:rsidR="00343EA2" w:rsidRPr="00C20721" w:rsidRDefault="00343EA2" w:rsidP="00C20721">
            <w:pPr>
              <w:jc w:val="center"/>
              <w:rPr>
                <w:b/>
              </w:rPr>
            </w:pPr>
            <w:r w:rsidRPr="00C20721">
              <w:rPr>
                <w:b/>
              </w:rPr>
              <w:t>12</w:t>
            </w:r>
          </w:p>
        </w:tc>
        <w:tc>
          <w:tcPr>
            <w:tcW w:w="378" w:type="pct"/>
            <w:shd w:val="clear" w:color="auto" w:fill="auto"/>
            <w:noWrap/>
            <w:vAlign w:val="center"/>
          </w:tcPr>
          <w:p w:rsidR="00343EA2" w:rsidRPr="00C20721" w:rsidRDefault="00343EA2" w:rsidP="00C20721">
            <w:pPr>
              <w:jc w:val="center"/>
              <w:rPr>
                <w:b/>
              </w:rPr>
            </w:pPr>
            <w:r w:rsidRPr="00C20721">
              <w:rPr>
                <w:b/>
              </w:rPr>
              <w:t>13</w:t>
            </w:r>
          </w:p>
        </w:tc>
        <w:tc>
          <w:tcPr>
            <w:tcW w:w="375" w:type="pct"/>
            <w:shd w:val="clear" w:color="auto" w:fill="auto"/>
            <w:noWrap/>
            <w:vAlign w:val="center"/>
          </w:tcPr>
          <w:p w:rsidR="00343EA2" w:rsidRPr="00C20721" w:rsidRDefault="00343EA2" w:rsidP="00C20721">
            <w:pPr>
              <w:jc w:val="center"/>
              <w:rPr>
                <w:b/>
              </w:rPr>
            </w:pPr>
            <w:r w:rsidRPr="00C20721">
              <w:rPr>
                <w:b/>
              </w:rPr>
              <w:t>16</w:t>
            </w:r>
          </w:p>
        </w:tc>
      </w:tr>
      <w:tr w:rsidR="00343EA2" w:rsidRPr="00C20721" w:rsidTr="001B07D6">
        <w:trPr>
          <w:trHeight w:val="330"/>
        </w:trPr>
        <w:tc>
          <w:tcPr>
            <w:tcW w:w="1507" w:type="pct"/>
            <w:shd w:val="clear" w:color="auto" w:fill="auto"/>
            <w:vAlign w:val="center"/>
          </w:tcPr>
          <w:p w:rsidR="00343EA2" w:rsidRPr="00C20721" w:rsidRDefault="00343EA2" w:rsidP="00C20721">
            <w:pPr>
              <w:jc w:val="center"/>
              <w:rPr>
                <w:b/>
                <w:i/>
                <w:iCs/>
                <w:color w:val="000000"/>
              </w:rPr>
            </w:pPr>
            <w:r w:rsidRPr="00C20721">
              <w:rPr>
                <w:b/>
                <w:i/>
                <w:iCs/>
                <w:color w:val="000000"/>
              </w:rPr>
              <w:t>нормативное значение</w:t>
            </w:r>
          </w:p>
        </w:tc>
        <w:tc>
          <w:tcPr>
            <w:tcW w:w="377" w:type="pct"/>
            <w:shd w:val="clear" w:color="auto" w:fill="auto"/>
            <w:noWrap/>
            <w:vAlign w:val="center"/>
          </w:tcPr>
          <w:p w:rsidR="00343EA2" w:rsidRPr="00C20721" w:rsidRDefault="00343EA2" w:rsidP="00C20721">
            <w:pPr>
              <w:jc w:val="center"/>
              <w:rPr>
                <w:b/>
                <w:i/>
              </w:rPr>
            </w:pPr>
            <w:r w:rsidRPr="00C20721">
              <w:rPr>
                <w:b/>
                <w:i/>
              </w:rPr>
              <w:t>0</w:t>
            </w:r>
          </w:p>
        </w:tc>
        <w:tc>
          <w:tcPr>
            <w:tcW w:w="377" w:type="pct"/>
            <w:shd w:val="clear" w:color="auto" w:fill="auto"/>
            <w:noWrap/>
            <w:vAlign w:val="center"/>
          </w:tcPr>
          <w:p w:rsidR="00343EA2" w:rsidRPr="00C20721" w:rsidRDefault="00343EA2" w:rsidP="00C20721">
            <w:pPr>
              <w:jc w:val="center"/>
              <w:rPr>
                <w:b/>
                <w:i/>
              </w:rPr>
            </w:pPr>
            <w:r w:rsidRPr="00C20721">
              <w:rPr>
                <w:b/>
                <w:i/>
              </w:rPr>
              <w:t>0</w:t>
            </w:r>
          </w:p>
        </w:tc>
        <w:tc>
          <w:tcPr>
            <w:tcW w:w="377" w:type="pct"/>
            <w:vAlign w:val="center"/>
          </w:tcPr>
          <w:p w:rsidR="00343EA2" w:rsidRPr="00C20721" w:rsidRDefault="00343EA2" w:rsidP="00C20721">
            <w:pPr>
              <w:jc w:val="center"/>
              <w:rPr>
                <w:b/>
                <w:i/>
              </w:rPr>
            </w:pPr>
            <w:r w:rsidRPr="00C20721">
              <w:rPr>
                <w:b/>
                <w:i/>
              </w:rPr>
              <w:t>0</w:t>
            </w:r>
          </w:p>
        </w:tc>
        <w:tc>
          <w:tcPr>
            <w:tcW w:w="475" w:type="pct"/>
            <w:shd w:val="clear" w:color="auto" w:fill="auto"/>
            <w:noWrap/>
            <w:vAlign w:val="center"/>
          </w:tcPr>
          <w:p w:rsidR="00343EA2" w:rsidRPr="00C20721" w:rsidRDefault="00343EA2" w:rsidP="00C20721">
            <w:pPr>
              <w:jc w:val="center"/>
              <w:rPr>
                <w:b/>
                <w:i/>
              </w:rPr>
            </w:pPr>
            <w:r w:rsidRPr="00C20721">
              <w:rPr>
                <w:b/>
                <w:i/>
              </w:rPr>
              <w:t>н/д</w:t>
            </w:r>
          </w:p>
        </w:tc>
        <w:tc>
          <w:tcPr>
            <w:tcW w:w="377" w:type="pct"/>
            <w:shd w:val="clear" w:color="auto" w:fill="auto"/>
            <w:noWrap/>
            <w:vAlign w:val="center"/>
          </w:tcPr>
          <w:p w:rsidR="00343EA2" w:rsidRPr="00C20721" w:rsidRDefault="00343EA2" w:rsidP="00C20721">
            <w:pPr>
              <w:jc w:val="center"/>
              <w:rPr>
                <w:b/>
                <w:i/>
              </w:rPr>
            </w:pPr>
            <w:r w:rsidRPr="00C20721">
              <w:rPr>
                <w:b/>
                <w:i/>
              </w:rPr>
              <w:t>0</w:t>
            </w:r>
          </w:p>
        </w:tc>
        <w:tc>
          <w:tcPr>
            <w:tcW w:w="378" w:type="pct"/>
            <w:shd w:val="clear" w:color="auto" w:fill="auto"/>
            <w:noWrap/>
            <w:vAlign w:val="center"/>
          </w:tcPr>
          <w:p w:rsidR="00343EA2" w:rsidRPr="00C20721" w:rsidRDefault="00343EA2" w:rsidP="00C20721">
            <w:pPr>
              <w:jc w:val="center"/>
              <w:rPr>
                <w:b/>
                <w:i/>
              </w:rPr>
            </w:pPr>
            <w:r w:rsidRPr="00C20721">
              <w:rPr>
                <w:b/>
                <w:i/>
              </w:rPr>
              <w:t>н/д</w:t>
            </w:r>
          </w:p>
        </w:tc>
        <w:tc>
          <w:tcPr>
            <w:tcW w:w="378" w:type="pct"/>
            <w:shd w:val="clear" w:color="auto" w:fill="auto"/>
            <w:noWrap/>
            <w:vAlign w:val="center"/>
          </w:tcPr>
          <w:p w:rsidR="00343EA2" w:rsidRPr="00C20721" w:rsidRDefault="00343EA2" w:rsidP="00C20721">
            <w:pPr>
              <w:jc w:val="center"/>
              <w:rPr>
                <w:b/>
                <w:i/>
              </w:rPr>
            </w:pPr>
            <w:r w:rsidRPr="00C20721">
              <w:rPr>
                <w:b/>
                <w:i/>
              </w:rPr>
              <w:t>0</w:t>
            </w:r>
          </w:p>
        </w:tc>
        <w:tc>
          <w:tcPr>
            <w:tcW w:w="378" w:type="pct"/>
            <w:shd w:val="clear" w:color="auto" w:fill="auto"/>
            <w:noWrap/>
            <w:vAlign w:val="center"/>
          </w:tcPr>
          <w:p w:rsidR="00343EA2" w:rsidRPr="00C20721" w:rsidRDefault="00343EA2" w:rsidP="00C20721">
            <w:pPr>
              <w:jc w:val="center"/>
              <w:rPr>
                <w:b/>
                <w:i/>
              </w:rPr>
            </w:pPr>
            <w:r w:rsidRPr="00C20721">
              <w:rPr>
                <w:b/>
                <w:i/>
              </w:rPr>
              <w:t>н/д</w:t>
            </w:r>
          </w:p>
        </w:tc>
        <w:tc>
          <w:tcPr>
            <w:tcW w:w="375" w:type="pct"/>
            <w:shd w:val="clear" w:color="auto" w:fill="auto"/>
            <w:noWrap/>
            <w:vAlign w:val="center"/>
          </w:tcPr>
          <w:p w:rsidR="00343EA2" w:rsidRPr="00C20721" w:rsidRDefault="00343EA2" w:rsidP="00C20721">
            <w:pPr>
              <w:jc w:val="center"/>
              <w:rPr>
                <w:b/>
                <w:i/>
              </w:rPr>
            </w:pPr>
            <w:r w:rsidRPr="00C20721">
              <w:rPr>
                <w:b/>
                <w:i/>
              </w:rPr>
              <w:t>0</w:t>
            </w:r>
          </w:p>
        </w:tc>
      </w:tr>
      <w:tr w:rsidR="00343EA2" w:rsidRPr="00C20721" w:rsidTr="001B07D6">
        <w:trPr>
          <w:trHeight w:val="330"/>
        </w:trPr>
        <w:tc>
          <w:tcPr>
            <w:tcW w:w="1507" w:type="pct"/>
            <w:shd w:val="clear" w:color="auto" w:fill="auto"/>
            <w:vAlign w:val="center"/>
          </w:tcPr>
          <w:p w:rsidR="00343EA2" w:rsidRPr="00C20721" w:rsidRDefault="00343EA2" w:rsidP="00C20721">
            <w:r w:rsidRPr="00C20721">
              <w:t>среднее значение</w:t>
            </w:r>
          </w:p>
        </w:tc>
        <w:tc>
          <w:tcPr>
            <w:tcW w:w="377" w:type="pct"/>
            <w:shd w:val="clear" w:color="auto" w:fill="auto"/>
            <w:noWrap/>
            <w:vAlign w:val="center"/>
          </w:tcPr>
          <w:p w:rsidR="00343EA2" w:rsidRPr="00C20721" w:rsidRDefault="00343EA2" w:rsidP="00C20721">
            <w:pPr>
              <w:jc w:val="right"/>
            </w:pPr>
            <w:r w:rsidRPr="00C20721">
              <w:t>0</w:t>
            </w:r>
          </w:p>
        </w:tc>
        <w:tc>
          <w:tcPr>
            <w:tcW w:w="377" w:type="pct"/>
            <w:shd w:val="clear" w:color="auto" w:fill="auto"/>
            <w:noWrap/>
            <w:vAlign w:val="center"/>
          </w:tcPr>
          <w:p w:rsidR="00343EA2" w:rsidRPr="00C20721" w:rsidRDefault="00343EA2" w:rsidP="00C20721">
            <w:pPr>
              <w:jc w:val="right"/>
            </w:pPr>
            <w:r w:rsidRPr="00C20721">
              <w:t>0</w:t>
            </w:r>
          </w:p>
        </w:tc>
        <w:tc>
          <w:tcPr>
            <w:tcW w:w="377" w:type="pct"/>
            <w:vAlign w:val="center"/>
          </w:tcPr>
          <w:p w:rsidR="00343EA2" w:rsidRPr="00C20721" w:rsidRDefault="00343EA2" w:rsidP="00C20721">
            <w:pPr>
              <w:jc w:val="right"/>
            </w:pPr>
            <w:r w:rsidRPr="00C20721">
              <w:t>0</w:t>
            </w:r>
          </w:p>
        </w:tc>
        <w:tc>
          <w:tcPr>
            <w:tcW w:w="475" w:type="pct"/>
            <w:shd w:val="clear" w:color="auto" w:fill="auto"/>
            <w:noWrap/>
            <w:vAlign w:val="center"/>
          </w:tcPr>
          <w:p w:rsidR="00343EA2" w:rsidRPr="00C20721" w:rsidRDefault="00343EA2" w:rsidP="00C20721">
            <w:pPr>
              <w:jc w:val="right"/>
            </w:pPr>
            <w:r w:rsidRPr="00C20721">
              <w:t>545,45</w:t>
            </w:r>
          </w:p>
        </w:tc>
        <w:tc>
          <w:tcPr>
            <w:tcW w:w="377"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5" w:type="pct"/>
            <w:shd w:val="clear" w:color="auto" w:fill="auto"/>
            <w:noWrap/>
            <w:vAlign w:val="center"/>
          </w:tcPr>
          <w:p w:rsidR="00343EA2" w:rsidRPr="00C20721" w:rsidRDefault="00343EA2" w:rsidP="00C20721">
            <w:pPr>
              <w:jc w:val="right"/>
            </w:pPr>
            <w:r w:rsidRPr="00C20721">
              <w:t>0</w:t>
            </w:r>
          </w:p>
        </w:tc>
      </w:tr>
      <w:tr w:rsidR="00343EA2" w:rsidRPr="00C20721" w:rsidTr="001B07D6">
        <w:trPr>
          <w:trHeight w:val="330"/>
        </w:trPr>
        <w:tc>
          <w:tcPr>
            <w:tcW w:w="1507" w:type="pct"/>
            <w:shd w:val="clear" w:color="auto" w:fill="auto"/>
            <w:vAlign w:val="center"/>
          </w:tcPr>
          <w:p w:rsidR="00343EA2" w:rsidRPr="00C20721" w:rsidRDefault="00343EA2" w:rsidP="00C20721">
            <w:r w:rsidRPr="00C20721">
              <w:t>модальное значение</w:t>
            </w:r>
          </w:p>
        </w:tc>
        <w:tc>
          <w:tcPr>
            <w:tcW w:w="377" w:type="pct"/>
            <w:shd w:val="clear" w:color="auto" w:fill="auto"/>
            <w:noWrap/>
            <w:vAlign w:val="center"/>
          </w:tcPr>
          <w:p w:rsidR="00343EA2" w:rsidRPr="00C20721" w:rsidRDefault="00343EA2" w:rsidP="00C20721">
            <w:pPr>
              <w:jc w:val="right"/>
            </w:pPr>
            <w:r w:rsidRPr="00C20721">
              <w:t>0</w:t>
            </w:r>
          </w:p>
        </w:tc>
        <w:tc>
          <w:tcPr>
            <w:tcW w:w="377" w:type="pct"/>
            <w:shd w:val="clear" w:color="auto" w:fill="auto"/>
            <w:noWrap/>
            <w:vAlign w:val="center"/>
          </w:tcPr>
          <w:p w:rsidR="00343EA2" w:rsidRPr="00C20721" w:rsidRDefault="00343EA2" w:rsidP="00C20721">
            <w:pPr>
              <w:jc w:val="right"/>
            </w:pPr>
            <w:r w:rsidRPr="00C20721">
              <w:t>0</w:t>
            </w:r>
          </w:p>
        </w:tc>
        <w:tc>
          <w:tcPr>
            <w:tcW w:w="377" w:type="pct"/>
            <w:vAlign w:val="center"/>
          </w:tcPr>
          <w:p w:rsidR="00343EA2" w:rsidRPr="00C20721" w:rsidRDefault="00343EA2" w:rsidP="00C20721">
            <w:pPr>
              <w:jc w:val="right"/>
            </w:pPr>
            <w:r w:rsidRPr="00C20721">
              <w:t>0</w:t>
            </w:r>
          </w:p>
        </w:tc>
        <w:tc>
          <w:tcPr>
            <w:tcW w:w="475" w:type="pct"/>
            <w:shd w:val="clear" w:color="auto" w:fill="auto"/>
            <w:noWrap/>
            <w:vAlign w:val="center"/>
          </w:tcPr>
          <w:p w:rsidR="00343EA2" w:rsidRPr="00C20721" w:rsidRDefault="00343EA2" w:rsidP="00C20721">
            <w:pPr>
              <w:jc w:val="right"/>
            </w:pPr>
            <w:r w:rsidRPr="00C20721">
              <w:t>0</w:t>
            </w:r>
          </w:p>
        </w:tc>
        <w:tc>
          <w:tcPr>
            <w:tcW w:w="377"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5" w:type="pct"/>
            <w:shd w:val="clear" w:color="auto" w:fill="auto"/>
            <w:noWrap/>
            <w:vAlign w:val="center"/>
          </w:tcPr>
          <w:p w:rsidR="00343EA2" w:rsidRPr="00C20721" w:rsidRDefault="00343EA2" w:rsidP="00C20721">
            <w:pPr>
              <w:jc w:val="right"/>
            </w:pPr>
            <w:r w:rsidRPr="00C20721">
              <w:t>0</w:t>
            </w:r>
          </w:p>
        </w:tc>
      </w:tr>
      <w:tr w:rsidR="00343EA2" w:rsidRPr="00C20721" w:rsidTr="001B07D6">
        <w:trPr>
          <w:trHeight w:val="330"/>
        </w:trPr>
        <w:tc>
          <w:tcPr>
            <w:tcW w:w="1507" w:type="pct"/>
            <w:shd w:val="clear" w:color="auto" w:fill="auto"/>
            <w:vAlign w:val="center"/>
          </w:tcPr>
          <w:p w:rsidR="00343EA2" w:rsidRPr="00C20721" w:rsidRDefault="00343EA2" w:rsidP="00C20721">
            <w:r w:rsidRPr="00C20721">
              <w:t>минимальное значение</w:t>
            </w:r>
          </w:p>
        </w:tc>
        <w:tc>
          <w:tcPr>
            <w:tcW w:w="377" w:type="pct"/>
            <w:shd w:val="clear" w:color="auto" w:fill="auto"/>
            <w:noWrap/>
            <w:vAlign w:val="center"/>
          </w:tcPr>
          <w:p w:rsidR="00343EA2" w:rsidRPr="00C20721" w:rsidRDefault="00343EA2" w:rsidP="00C20721">
            <w:pPr>
              <w:jc w:val="right"/>
            </w:pPr>
            <w:r w:rsidRPr="00C20721">
              <w:t>0</w:t>
            </w:r>
          </w:p>
        </w:tc>
        <w:tc>
          <w:tcPr>
            <w:tcW w:w="377" w:type="pct"/>
            <w:shd w:val="clear" w:color="auto" w:fill="auto"/>
            <w:noWrap/>
            <w:vAlign w:val="center"/>
          </w:tcPr>
          <w:p w:rsidR="00343EA2" w:rsidRPr="00C20721" w:rsidRDefault="00343EA2" w:rsidP="00C20721">
            <w:pPr>
              <w:jc w:val="right"/>
            </w:pPr>
            <w:r w:rsidRPr="00C20721">
              <w:t>0</w:t>
            </w:r>
          </w:p>
        </w:tc>
        <w:tc>
          <w:tcPr>
            <w:tcW w:w="377" w:type="pct"/>
            <w:vAlign w:val="center"/>
          </w:tcPr>
          <w:p w:rsidR="00343EA2" w:rsidRPr="00C20721" w:rsidRDefault="00343EA2" w:rsidP="00C20721">
            <w:pPr>
              <w:jc w:val="right"/>
            </w:pPr>
            <w:r w:rsidRPr="00C20721">
              <w:t>0</w:t>
            </w:r>
          </w:p>
        </w:tc>
        <w:tc>
          <w:tcPr>
            <w:tcW w:w="475" w:type="pct"/>
            <w:shd w:val="clear" w:color="auto" w:fill="auto"/>
            <w:noWrap/>
            <w:vAlign w:val="center"/>
          </w:tcPr>
          <w:p w:rsidR="00343EA2" w:rsidRPr="00C20721" w:rsidRDefault="00343EA2" w:rsidP="00C20721">
            <w:pPr>
              <w:jc w:val="right"/>
            </w:pPr>
            <w:r w:rsidRPr="00C20721">
              <w:t>0</w:t>
            </w:r>
          </w:p>
        </w:tc>
        <w:tc>
          <w:tcPr>
            <w:tcW w:w="377"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5" w:type="pct"/>
            <w:shd w:val="clear" w:color="auto" w:fill="auto"/>
            <w:noWrap/>
            <w:vAlign w:val="center"/>
          </w:tcPr>
          <w:p w:rsidR="00343EA2" w:rsidRPr="00C20721" w:rsidRDefault="00343EA2" w:rsidP="00C20721">
            <w:pPr>
              <w:jc w:val="right"/>
            </w:pPr>
            <w:r w:rsidRPr="00C20721">
              <w:t>0</w:t>
            </w:r>
          </w:p>
        </w:tc>
      </w:tr>
      <w:tr w:rsidR="00343EA2" w:rsidRPr="00C20721" w:rsidTr="001B07D6">
        <w:trPr>
          <w:trHeight w:val="330"/>
        </w:trPr>
        <w:tc>
          <w:tcPr>
            <w:tcW w:w="1507" w:type="pct"/>
            <w:shd w:val="clear" w:color="auto" w:fill="auto"/>
            <w:vAlign w:val="center"/>
          </w:tcPr>
          <w:p w:rsidR="00343EA2" w:rsidRPr="00C20721" w:rsidRDefault="00343EA2" w:rsidP="00C20721">
            <w:r w:rsidRPr="00C20721">
              <w:t>максимальное значение</w:t>
            </w:r>
          </w:p>
        </w:tc>
        <w:tc>
          <w:tcPr>
            <w:tcW w:w="377" w:type="pct"/>
            <w:shd w:val="clear" w:color="auto" w:fill="auto"/>
            <w:noWrap/>
            <w:vAlign w:val="center"/>
          </w:tcPr>
          <w:p w:rsidR="00343EA2" w:rsidRPr="00C20721" w:rsidRDefault="00343EA2" w:rsidP="00C20721">
            <w:pPr>
              <w:jc w:val="right"/>
            </w:pPr>
            <w:r w:rsidRPr="00C20721">
              <w:t>0</w:t>
            </w:r>
          </w:p>
        </w:tc>
        <w:tc>
          <w:tcPr>
            <w:tcW w:w="377" w:type="pct"/>
            <w:shd w:val="clear" w:color="auto" w:fill="auto"/>
            <w:noWrap/>
            <w:vAlign w:val="center"/>
          </w:tcPr>
          <w:p w:rsidR="00343EA2" w:rsidRPr="00C20721" w:rsidRDefault="00343EA2" w:rsidP="00C20721">
            <w:pPr>
              <w:jc w:val="right"/>
            </w:pPr>
            <w:r w:rsidRPr="00C20721">
              <w:t>0</w:t>
            </w:r>
          </w:p>
        </w:tc>
        <w:tc>
          <w:tcPr>
            <w:tcW w:w="377" w:type="pct"/>
            <w:vAlign w:val="center"/>
          </w:tcPr>
          <w:p w:rsidR="00343EA2" w:rsidRPr="00C20721" w:rsidRDefault="00343EA2" w:rsidP="00C20721">
            <w:pPr>
              <w:jc w:val="right"/>
            </w:pPr>
            <w:r w:rsidRPr="00C20721">
              <w:t>0</w:t>
            </w:r>
          </w:p>
        </w:tc>
        <w:tc>
          <w:tcPr>
            <w:tcW w:w="475" w:type="pct"/>
            <w:shd w:val="clear" w:color="auto" w:fill="auto"/>
            <w:noWrap/>
            <w:vAlign w:val="center"/>
          </w:tcPr>
          <w:p w:rsidR="00343EA2" w:rsidRPr="00C20721" w:rsidRDefault="00343EA2" w:rsidP="00C20721">
            <w:pPr>
              <w:jc w:val="right"/>
            </w:pPr>
            <w:r w:rsidRPr="00C20721">
              <w:t>6000</w:t>
            </w:r>
          </w:p>
        </w:tc>
        <w:tc>
          <w:tcPr>
            <w:tcW w:w="377"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8" w:type="pct"/>
            <w:shd w:val="clear" w:color="auto" w:fill="auto"/>
            <w:noWrap/>
            <w:vAlign w:val="center"/>
          </w:tcPr>
          <w:p w:rsidR="00343EA2" w:rsidRPr="00C20721" w:rsidRDefault="00343EA2" w:rsidP="00C20721">
            <w:pPr>
              <w:jc w:val="right"/>
            </w:pPr>
            <w:r w:rsidRPr="00C20721">
              <w:t>0</w:t>
            </w:r>
          </w:p>
        </w:tc>
        <w:tc>
          <w:tcPr>
            <w:tcW w:w="375" w:type="pct"/>
            <w:shd w:val="clear" w:color="auto" w:fill="auto"/>
            <w:noWrap/>
            <w:vAlign w:val="center"/>
          </w:tcPr>
          <w:p w:rsidR="00343EA2" w:rsidRPr="00C20721" w:rsidRDefault="00343EA2" w:rsidP="00C20721">
            <w:pPr>
              <w:jc w:val="right"/>
            </w:pPr>
            <w:r w:rsidRPr="00C20721">
              <w:t>0</w:t>
            </w:r>
          </w:p>
        </w:tc>
      </w:tr>
    </w:tbl>
    <w:p w:rsidR="00343EA2" w:rsidRPr="00C20721" w:rsidRDefault="00343EA2" w:rsidP="00C20721">
      <w:pPr>
        <w:spacing w:before="120" w:line="360" w:lineRule="auto"/>
        <w:ind w:firstLine="709"/>
        <w:jc w:val="both"/>
        <w:rPr>
          <w:sz w:val="28"/>
          <w:szCs w:val="28"/>
        </w:rPr>
      </w:pPr>
      <w:r w:rsidRPr="00C20721">
        <w:rPr>
          <w:sz w:val="28"/>
          <w:szCs w:val="28"/>
        </w:rPr>
        <w:t xml:space="preserve">Согласно данным, табл. 8, финансовые затраты заявителей отмечены по услуге «Предоставление в собственность граждан земельных участков для </w:t>
      </w:r>
      <w:r w:rsidRPr="00C20721">
        <w:rPr>
          <w:sz w:val="28"/>
          <w:szCs w:val="28"/>
        </w:rPr>
        <w:lastRenderedPageBreak/>
        <w:t>ведения садоводства, огородничества и дачного хозяйства (максимальное значение – 6 000 руб.).</w:t>
      </w:r>
    </w:p>
    <w:p w:rsidR="00343EA2" w:rsidRPr="00C20721" w:rsidRDefault="00343EA2" w:rsidP="00C20721">
      <w:pPr>
        <w:spacing w:line="360" w:lineRule="auto"/>
        <w:ind w:firstLine="709"/>
        <w:jc w:val="both"/>
        <w:rPr>
          <w:sz w:val="28"/>
          <w:szCs w:val="28"/>
        </w:rPr>
      </w:pPr>
      <w:r w:rsidRPr="00C20721">
        <w:rPr>
          <w:sz w:val="28"/>
          <w:szCs w:val="28"/>
        </w:rPr>
        <w:t>В ходе мониторинга ни один из респондентов не указал на необходимость обращения к услугам посредников (сторонних организаций).</w:t>
      </w:r>
    </w:p>
    <w:p w:rsidR="00343EA2" w:rsidRPr="00C20721" w:rsidRDefault="00343EA2" w:rsidP="00C20721">
      <w:pPr>
        <w:spacing w:line="360" w:lineRule="auto"/>
        <w:ind w:firstLine="709"/>
        <w:jc w:val="both"/>
        <w:rPr>
          <w:sz w:val="28"/>
          <w:szCs w:val="28"/>
        </w:rPr>
      </w:pPr>
      <w:r w:rsidRPr="00C20721">
        <w:rPr>
          <w:sz w:val="28"/>
          <w:szCs w:val="28"/>
        </w:rPr>
        <w:t>Также не выявлено фактов мотивирования чиновников в целях получения услуги.</w:t>
      </w:r>
    </w:p>
    <w:p w:rsidR="00343EA2" w:rsidRPr="00C20721" w:rsidRDefault="00343EA2" w:rsidP="00C20721">
      <w:pPr>
        <w:spacing w:line="360" w:lineRule="auto"/>
        <w:ind w:left="357"/>
        <w:jc w:val="center"/>
        <w:rPr>
          <w:b/>
          <w:sz w:val="28"/>
          <w:szCs w:val="28"/>
        </w:rPr>
      </w:pPr>
      <w:r w:rsidRPr="00C20721">
        <w:rPr>
          <w:b/>
          <w:sz w:val="28"/>
          <w:szCs w:val="28"/>
        </w:rPr>
        <w:t>5. Проблемы заявителей при получении муниципальных услуг</w:t>
      </w:r>
    </w:p>
    <w:p w:rsidR="00343EA2" w:rsidRPr="00C20721" w:rsidRDefault="00343EA2" w:rsidP="00C20721">
      <w:pPr>
        <w:spacing w:line="360" w:lineRule="auto"/>
        <w:ind w:firstLine="709"/>
        <w:jc w:val="both"/>
        <w:rPr>
          <w:sz w:val="28"/>
          <w:szCs w:val="28"/>
        </w:rPr>
      </w:pPr>
      <w:r w:rsidRPr="00C20721">
        <w:rPr>
          <w:sz w:val="28"/>
          <w:szCs w:val="28"/>
        </w:rPr>
        <w:t>По результатам проведенного исследования определено, что у большинства опрошенных (93, 9%) не возникло затруднений при получении интересующей их муниципальной услуги. В октябре 2013 года аналогичный ответ дали 96,3% респондентов.</w:t>
      </w:r>
    </w:p>
    <w:p w:rsidR="00343EA2" w:rsidRPr="00C20721" w:rsidRDefault="00343EA2" w:rsidP="00C20721">
      <w:pPr>
        <w:spacing w:line="360" w:lineRule="auto"/>
        <w:ind w:firstLine="709"/>
        <w:jc w:val="both"/>
        <w:rPr>
          <w:sz w:val="28"/>
          <w:szCs w:val="28"/>
        </w:rPr>
      </w:pPr>
      <w:r w:rsidRPr="00C20721">
        <w:rPr>
          <w:sz w:val="28"/>
          <w:szCs w:val="28"/>
        </w:rPr>
        <w:t xml:space="preserve">Затруднения возникли в связи со сложностью заполнения официальных форм (бланков) (6,1 %). </w:t>
      </w:r>
    </w:p>
    <w:p w:rsidR="00343EA2" w:rsidRPr="00C20721" w:rsidRDefault="00343EA2" w:rsidP="00C20721">
      <w:pPr>
        <w:spacing w:line="360" w:lineRule="auto"/>
        <w:ind w:firstLine="709"/>
        <w:jc w:val="both"/>
        <w:rPr>
          <w:sz w:val="28"/>
          <w:szCs w:val="28"/>
        </w:rPr>
      </w:pPr>
      <w:r w:rsidRPr="00C20721">
        <w:rPr>
          <w:sz w:val="28"/>
          <w:szCs w:val="28"/>
        </w:rPr>
        <w:t xml:space="preserve">В качестве этапов, на которых у заявителей возникают основные сложности при получении услуг, 65,3% - респондентов назвали этап сбора необходимых для получения услуги, 28,6% - этап прохождения документов в органе власти, 18,4 % - этап получения результатов предоставления услуги и 2% испытали сложности при прохождении документов в органе, предоставляющем услугу. </w:t>
      </w:r>
    </w:p>
    <w:p w:rsidR="00343EA2" w:rsidRPr="00C20721" w:rsidRDefault="00343EA2" w:rsidP="00C20721">
      <w:pPr>
        <w:spacing w:line="360" w:lineRule="auto"/>
        <w:ind w:firstLine="709"/>
        <w:jc w:val="both"/>
        <w:rPr>
          <w:sz w:val="28"/>
          <w:szCs w:val="28"/>
        </w:rPr>
      </w:pPr>
      <w:r w:rsidRPr="00C20721">
        <w:rPr>
          <w:sz w:val="28"/>
          <w:szCs w:val="28"/>
        </w:rPr>
        <w:t xml:space="preserve">При ответе на вопрос «Что </w:t>
      </w:r>
      <w:r w:rsidR="00F332F2">
        <w:rPr>
          <w:sz w:val="28"/>
          <w:szCs w:val="28"/>
        </w:rPr>
        <w:t>для Вас имеет</w:t>
      </w:r>
      <w:r w:rsidRPr="00C20721">
        <w:rPr>
          <w:sz w:val="28"/>
          <w:szCs w:val="28"/>
        </w:rPr>
        <w:t xml:space="preserve"> наибольшее значение при получении </w:t>
      </w:r>
      <w:r w:rsidR="00F332F2">
        <w:rPr>
          <w:sz w:val="28"/>
          <w:szCs w:val="28"/>
        </w:rPr>
        <w:t>указанной Вами</w:t>
      </w:r>
      <w:r w:rsidRPr="00C20721">
        <w:rPr>
          <w:sz w:val="28"/>
          <w:szCs w:val="28"/>
        </w:rPr>
        <w:t xml:space="preserve"> услуги в будущем?» заявители указали следующее:</w:t>
      </w:r>
    </w:p>
    <w:p w:rsidR="00343EA2" w:rsidRPr="00C20721" w:rsidRDefault="00343EA2" w:rsidP="00C20721">
      <w:pPr>
        <w:spacing w:line="360" w:lineRule="auto"/>
        <w:ind w:firstLine="709"/>
        <w:jc w:val="both"/>
        <w:rPr>
          <w:sz w:val="28"/>
          <w:szCs w:val="28"/>
        </w:rPr>
      </w:pPr>
      <w:r w:rsidRPr="00C20721">
        <w:rPr>
          <w:sz w:val="28"/>
          <w:szCs w:val="28"/>
        </w:rPr>
        <w:t>- сокращение срока предоставления услуги (32,7% респондентов);</w:t>
      </w:r>
    </w:p>
    <w:p w:rsidR="00343EA2" w:rsidRPr="00C20721" w:rsidRDefault="00343EA2" w:rsidP="00C20721">
      <w:pPr>
        <w:spacing w:line="360" w:lineRule="auto"/>
        <w:ind w:firstLine="709"/>
        <w:jc w:val="both"/>
        <w:rPr>
          <w:sz w:val="28"/>
          <w:szCs w:val="28"/>
        </w:rPr>
      </w:pPr>
      <w:r w:rsidRPr="00C20721">
        <w:rPr>
          <w:sz w:val="28"/>
          <w:szCs w:val="28"/>
        </w:rPr>
        <w:t>- упрощение заполнения запросов, официальных бланков (30,6%);</w:t>
      </w:r>
    </w:p>
    <w:p w:rsidR="00343EA2" w:rsidRPr="00C20721" w:rsidRDefault="00343EA2" w:rsidP="00C20721">
      <w:pPr>
        <w:spacing w:line="360" w:lineRule="auto"/>
        <w:ind w:firstLine="709"/>
        <w:jc w:val="both"/>
        <w:rPr>
          <w:sz w:val="28"/>
          <w:szCs w:val="28"/>
        </w:rPr>
      </w:pPr>
      <w:r w:rsidRPr="00C20721">
        <w:rPr>
          <w:sz w:val="28"/>
          <w:szCs w:val="28"/>
        </w:rPr>
        <w:t>- сокращение числа требуемых документов (22,4%);</w:t>
      </w:r>
    </w:p>
    <w:p w:rsidR="00343EA2" w:rsidRPr="00C20721" w:rsidRDefault="00343EA2" w:rsidP="00C20721">
      <w:pPr>
        <w:spacing w:line="360" w:lineRule="auto"/>
        <w:ind w:firstLine="709"/>
        <w:jc w:val="both"/>
        <w:rPr>
          <w:sz w:val="28"/>
          <w:szCs w:val="28"/>
        </w:rPr>
      </w:pPr>
      <w:r w:rsidRPr="00C20721">
        <w:rPr>
          <w:sz w:val="28"/>
          <w:szCs w:val="28"/>
        </w:rPr>
        <w:t>- сокращение количества обращений в орган власти и иные учреждения, а также удобство графика работы (14,3%);</w:t>
      </w:r>
    </w:p>
    <w:p w:rsidR="00343EA2" w:rsidRPr="00C20721" w:rsidRDefault="00343EA2" w:rsidP="00C20721">
      <w:pPr>
        <w:spacing w:line="360" w:lineRule="auto"/>
        <w:ind w:firstLine="709"/>
        <w:jc w:val="both"/>
        <w:rPr>
          <w:sz w:val="28"/>
          <w:szCs w:val="28"/>
        </w:rPr>
      </w:pPr>
      <w:r w:rsidRPr="00C20721">
        <w:rPr>
          <w:sz w:val="28"/>
          <w:szCs w:val="28"/>
        </w:rPr>
        <w:t>- вежливость и профессионализм сотрудников (12,2%)</w:t>
      </w:r>
    </w:p>
    <w:p w:rsidR="00343EA2" w:rsidRDefault="00343EA2" w:rsidP="00C20721">
      <w:pPr>
        <w:spacing w:line="360" w:lineRule="auto"/>
        <w:ind w:firstLine="709"/>
        <w:jc w:val="both"/>
        <w:rPr>
          <w:sz w:val="28"/>
          <w:szCs w:val="28"/>
        </w:rPr>
      </w:pPr>
      <w:r w:rsidRPr="00C20721">
        <w:rPr>
          <w:sz w:val="28"/>
          <w:szCs w:val="28"/>
        </w:rPr>
        <w:t>- доступность информации о порядке предоставления услуги, необходимых форм (10,2%);</w:t>
      </w:r>
    </w:p>
    <w:p w:rsidR="00B50747" w:rsidRPr="00C20721" w:rsidRDefault="00B50747" w:rsidP="00C20721">
      <w:pPr>
        <w:spacing w:line="360" w:lineRule="auto"/>
        <w:ind w:firstLine="709"/>
        <w:jc w:val="both"/>
        <w:rPr>
          <w:sz w:val="28"/>
          <w:szCs w:val="28"/>
        </w:rPr>
      </w:pPr>
    </w:p>
    <w:p w:rsidR="00343EA2" w:rsidRPr="00C20721" w:rsidRDefault="00343EA2" w:rsidP="00C20721">
      <w:pPr>
        <w:spacing w:line="360" w:lineRule="auto"/>
        <w:ind w:firstLine="709"/>
        <w:jc w:val="both"/>
        <w:rPr>
          <w:sz w:val="28"/>
          <w:szCs w:val="28"/>
        </w:rPr>
      </w:pPr>
      <w:r w:rsidRPr="00C20721">
        <w:rPr>
          <w:sz w:val="28"/>
          <w:szCs w:val="28"/>
        </w:rPr>
        <w:lastRenderedPageBreak/>
        <w:t>- получение информации о стадии рассмотрения обращения (8,2%);</w:t>
      </w:r>
    </w:p>
    <w:p w:rsidR="00343EA2" w:rsidRPr="00C20721" w:rsidRDefault="00343EA2" w:rsidP="00C20721">
      <w:pPr>
        <w:spacing w:line="360" w:lineRule="auto"/>
        <w:ind w:left="357"/>
        <w:jc w:val="center"/>
        <w:rPr>
          <w:b/>
          <w:sz w:val="28"/>
          <w:szCs w:val="28"/>
        </w:rPr>
      </w:pPr>
      <w:r w:rsidRPr="00C20721">
        <w:rPr>
          <w:b/>
          <w:sz w:val="28"/>
          <w:szCs w:val="28"/>
        </w:rPr>
        <w:t>6. Общая оценка муниципальных услуг</w:t>
      </w:r>
    </w:p>
    <w:p w:rsidR="00343EA2" w:rsidRPr="00C20721" w:rsidRDefault="00343EA2"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В октябре 2013 года данный показатель также составлял 100%.</w:t>
      </w:r>
    </w:p>
    <w:p w:rsidR="00343EA2" w:rsidRPr="00C20721" w:rsidRDefault="00343EA2"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составил 96,27%, </w:t>
      </w:r>
      <w:r w:rsidRPr="00C20721">
        <w:rPr>
          <w:sz w:val="28"/>
          <w:szCs w:val="28"/>
        </w:rPr>
        <w:t>что несколько ниже значения данного показателя, зафиксированного в октябре 2013 года (97,56%) (табл.9).</w:t>
      </w:r>
    </w:p>
    <w:p w:rsidR="00343EA2" w:rsidRPr="00C20721" w:rsidRDefault="00343EA2" w:rsidP="00C20721">
      <w:pPr>
        <w:spacing w:line="360" w:lineRule="auto"/>
        <w:jc w:val="both"/>
        <w:rPr>
          <w:sz w:val="28"/>
        </w:rPr>
      </w:pPr>
      <w:r w:rsidRPr="00C20721">
        <w:rPr>
          <w:sz w:val="28"/>
        </w:rPr>
        <w:t>Таблица 9 -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19"/>
        <w:gridCol w:w="973"/>
        <w:gridCol w:w="869"/>
        <w:gridCol w:w="931"/>
        <w:gridCol w:w="872"/>
        <w:gridCol w:w="934"/>
        <w:gridCol w:w="872"/>
        <w:gridCol w:w="766"/>
        <w:gridCol w:w="776"/>
        <w:gridCol w:w="716"/>
      </w:tblGrid>
      <w:tr w:rsidR="00343EA2" w:rsidRPr="00C20721" w:rsidTr="00343EA2">
        <w:trPr>
          <w:trHeight w:val="330"/>
          <w:tblHeader/>
          <w:jc w:val="center"/>
        </w:trPr>
        <w:tc>
          <w:tcPr>
            <w:tcW w:w="996" w:type="pct"/>
            <w:vAlign w:val="center"/>
          </w:tcPr>
          <w:p w:rsidR="00343EA2" w:rsidRPr="00C20721" w:rsidRDefault="00343EA2" w:rsidP="00C20721">
            <w:pPr>
              <w:jc w:val="center"/>
              <w:rPr>
                <w:b/>
                <w:bCs/>
                <w:color w:val="000000"/>
              </w:rPr>
            </w:pPr>
            <w:r w:rsidRPr="00C20721">
              <w:rPr>
                <w:b/>
                <w:bCs/>
                <w:color w:val="000000"/>
              </w:rPr>
              <w:t>Номер услуги</w:t>
            </w:r>
          </w:p>
        </w:tc>
        <w:tc>
          <w:tcPr>
            <w:tcW w:w="505" w:type="pct"/>
            <w:noWrap/>
            <w:vAlign w:val="center"/>
          </w:tcPr>
          <w:p w:rsidR="00343EA2" w:rsidRPr="00C20721" w:rsidRDefault="00343EA2" w:rsidP="00C20721">
            <w:pPr>
              <w:jc w:val="center"/>
              <w:rPr>
                <w:b/>
              </w:rPr>
            </w:pPr>
            <w:r w:rsidRPr="00C20721">
              <w:rPr>
                <w:b/>
              </w:rPr>
              <w:t>1</w:t>
            </w:r>
          </w:p>
        </w:tc>
        <w:tc>
          <w:tcPr>
            <w:tcW w:w="451" w:type="pct"/>
            <w:noWrap/>
            <w:vAlign w:val="center"/>
          </w:tcPr>
          <w:p w:rsidR="00343EA2" w:rsidRPr="00C20721" w:rsidRDefault="00343EA2" w:rsidP="00C20721">
            <w:pPr>
              <w:jc w:val="center"/>
              <w:rPr>
                <w:b/>
              </w:rPr>
            </w:pPr>
            <w:r w:rsidRPr="00C20721">
              <w:rPr>
                <w:b/>
              </w:rPr>
              <w:t>2</w:t>
            </w:r>
          </w:p>
        </w:tc>
        <w:tc>
          <w:tcPr>
            <w:tcW w:w="483" w:type="pct"/>
            <w:noWrap/>
            <w:vAlign w:val="center"/>
          </w:tcPr>
          <w:p w:rsidR="00343EA2" w:rsidRPr="00C20721" w:rsidRDefault="00343EA2" w:rsidP="00C20721">
            <w:pPr>
              <w:jc w:val="center"/>
              <w:rPr>
                <w:b/>
              </w:rPr>
            </w:pPr>
            <w:r w:rsidRPr="00C20721">
              <w:rPr>
                <w:b/>
              </w:rPr>
              <w:t>4</w:t>
            </w:r>
          </w:p>
        </w:tc>
        <w:tc>
          <w:tcPr>
            <w:tcW w:w="453" w:type="pct"/>
            <w:noWrap/>
            <w:vAlign w:val="center"/>
          </w:tcPr>
          <w:p w:rsidR="00343EA2" w:rsidRPr="00C20721" w:rsidRDefault="00343EA2" w:rsidP="00C20721">
            <w:pPr>
              <w:jc w:val="center"/>
              <w:rPr>
                <w:b/>
              </w:rPr>
            </w:pPr>
            <w:r w:rsidRPr="00C20721">
              <w:rPr>
                <w:b/>
              </w:rPr>
              <w:t>8</w:t>
            </w:r>
          </w:p>
        </w:tc>
        <w:tc>
          <w:tcPr>
            <w:tcW w:w="485" w:type="pct"/>
            <w:noWrap/>
            <w:vAlign w:val="center"/>
          </w:tcPr>
          <w:p w:rsidR="00343EA2" w:rsidRPr="00C20721" w:rsidRDefault="00343EA2" w:rsidP="00C20721">
            <w:pPr>
              <w:jc w:val="center"/>
              <w:rPr>
                <w:b/>
              </w:rPr>
            </w:pPr>
            <w:r w:rsidRPr="00C20721">
              <w:rPr>
                <w:b/>
              </w:rPr>
              <w:t>9</w:t>
            </w:r>
          </w:p>
        </w:tc>
        <w:tc>
          <w:tcPr>
            <w:tcW w:w="453" w:type="pct"/>
            <w:noWrap/>
            <w:vAlign w:val="center"/>
          </w:tcPr>
          <w:p w:rsidR="00343EA2" w:rsidRPr="00C20721" w:rsidRDefault="00343EA2" w:rsidP="00C20721">
            <w:pPr>
              <w:jc w:val="center"/>
              <w:rPr>
                <w:b/>
              </w:rPr>
            </w:pPr>
            <w:r w:rsidRPr="00C20721">
              <w:rPr>
                <w:b/>
              </w:rPr>
              <w:t>10</w:t>
            </w:r>
          </w:p>
        </w:tc>
        <w:tc>
          <w:tcPr>
            <w:tcW w:w="398" w:type="pct"/>
            <w:shd w:val="clear" w:color="auto" w:fill="auto"/>
            <w:noWrap/>
            <w:vAlign w:val="center"/>
          </w:tcPr>
          <w:p w:rsidR="00343EA2" w:rsidRPr="00C20721" w:rsidRDefault="00343EA2" w:rsidP="00C20721">
            <w:pPr>
              <w:jc w:val="center"/>
              <w:rPr>
                <w:b/>
              </w:rPr>
            </w:pPr>
            <w:r w:rsidRPr="00C20721">
              <w:rPr>
                <w:b/>
              </w:rPr>
              <w:t>12</w:t>
            </w:r>
          </w:p>
        </w:tc>
        <w:tc>
          <w:tcPr>
            <w:tcW w:w="403" w:type="pct"/>
            <w:noWrap/>
            <w:vAlign w:val="center"/>
          </w:tcPr>
          <w:p w:rsidR="00343EA2" w:rsidRPr="00C20721" w:rsidRDefault="00343EA2" w:rsidP="00C20721">
            <w:pPr>
              <w:jc w:val="center"/>
              <w:rPr>
                <w:b/>
              </w:rPr>
            </w:pPr>
            <w:r w:rsidRPr="00C20721">
              <w:rPr>
                <w:b/>
              </w:rPr>
              <w:t>13</w:t>
            </w:r>
          </w:p>
        </w:tc>
        <w:tc>
          <w:tcPr>
            <w:tcW w:w="372" w:type="pct"/>
            <w:vAlign w:val="center"/>
          </w:tcPr>
          <w:p w:rsidR="00343EA2" w:rsidRPr="00C20721" w:rsidRDefault="00343EA2" w:rsidP="00C20721">
            <w:pPr>
              <w:jc w:val="center"/>
              <w:rPr>
                <w:b/>
              </w:rPr>
            </w:pPr>
            <w:r w:rsidRPr="00C20721">
              <w:rPr>
                <w:b/>
              </w:rPr>
              <w:t>16</w:t>
            </w:r>
          </w:p>
        </w:tc>
      </w:tr>
      <w:tr w:rsidR="00343EA2" w:rsidRPr="00C20721" w:rsidTr="00343EA2">
        <w:trPr>
          <w:trHeight w:val="330"/>
          <w:tblHeader/>
          <w:jc w:val="center"/>
        </w:trPr>
        <w:tc>
          <w:tcPr>
            <w:tcW w:w="996" w:type="pct"/>
            <w:vAlign w:val="center"/>
          </w:tcPr>
          <w:p w:rsidR="00343EA2" w:rsidRPr="00C20721" w:rsidRDefault="00343EA2" w:rsidP="00C20721">
            <w:pPr>
              <w:jc w:val="center"/>
              <w:rPr>
                <w:b/>
                <w:bCs/>
                <w:color w:val="000000"/>
              </w:rPr>
            </w:pPr>
            <w:r w:rsidRPr="00C20721">
              <w:rPr>
                <w:b/>
                <w:bCs/>
                <w:color w:val="000000"/>
              </w:rPr>
              <w:t>Октябрь 2013</w:t>
            </w:r>
          </w:p>
        </w:tc>
        <w:tc>
          <w:tcPr>
            <w:tcW w:w="505" w:type="pct"/>
            <w:noWrap/>
            <w:vAlign w:val="center"/>
          </w:tcPr>
          <w:p w:rsidR="00343EA2" w:rsidRPr="00C20721" w:rsidRDefault="00343EA2" w:rsidP="00C20721">
            <w:pPr>
              <w:ind w:left="-161"/>
              <w:jc w:val="right"/>
              <w:rPr>
                <w:bCs/>
                <w:color w:val="000000"/>
              </w:rPr>
            </w:pPr>
            <w:r w:rsidRPr="00C20721">
              <w:t>97,43</w:t>
            </w:r>
          </w:p>
        </w:tc>
        <w:tc>
          <w:tcPr>
            <w:tcW w:w="451" w:type="pct"/>
            <w:noWrap/>
            <w:vAlign w:val="center"/>
          </w:tcPr>
          <w:p w:rsidR="00343EA2" w:rsidRPr="00C20721" w:rsidRDefault="00343EA2" w:rsidP="00C20721">
            <w:pPr>
              <w:ind w:left="-161"/>
              <w:jc w:val="right"/>
              <w:rPr>
                <w:bCs/>
                <w:color w:val="000000"/>
              </w:rPr>
            </w:pPr>
            <w:r w:rsidRPr="00C20721">
              <w:rPr>
                <w:bCs/>
                <w:color w:val="000000"/>
              </w:rPr>
              <w:t>100</w:t>
            </w:r>
          </w:p>
        </w:tc>
        <w:tc>
          <w:tcPr>
            <w:tcW w:w="483" w:type="pct"/>
            <w:noWrap/>
            <w:vAlign w:val="center"/>
          </w:tcPr>
          <w:p w:rsidR="00343EA2" w:rsidRPr="00C20721" w:rsidRDefault="00343EA2" w:rsidP="00C20721">
            <w:pPr>
              <w:jc w:val="right"/>
            </w:pPr>
            <w:r w:rsidRPr="00C20721">
              <w:t>88,33</w:t>
            </w:r>
          </w:p>
        </w:tc>
        <w:tc>
          <w:tcPr>
            <w:tcW w:w="453" w:type="pct"/>
            <w:noWrap/>
            <w:vAlign w:val="center"/>
          </w:tcPr>
          <w:p w:rsidR="00343EA2" w:rsidRPr="00C20721" w:rsidRDefault="00343EA2" w:rsidP="00C20721">
            <w:pPr>
              <w:ind w:left="-161"/>
              <w:jc w:val="right"/>
              <w:rPr>
                <w:bCs/>
                <w:color w:val="000000"/>
              </w:rPr>
            </w:pPr>
            <w:r w:rsidRPr="00C20721">
              <w:rPr>
                <w:bCs/>
                <w:color w:val="000000"/>
              </w:rPr>
              <w:t>-</w:t>
            </w:r>
          </w:p>
        </w:tc>
        <w:tc>
          <w:tcPr>
            <w:tcW w:w="485" w:type="pct"/>
            <w:noWrap/>
            <w:vAlign w:val="center"/>
          </w:tcPr>
          <w:p w:rsidR="00343EA2" w:rsidRPr="00C20721" w:rsidRDefault="00343EA2" w:rsidP="00C20721">
            <w:pPr>
              <w:ind w:left="-161"/>
              <w:jc w:val="right"/>
              <w:rPr>
                <w:bCs/>
                <w:color w:val="000000"/>
              </w:rPr>
            </w:pPr>
            <w:r w:rsidRPr="00C20721">
              <w:rPr>
                <w:bCs/>
                <w:color w:val="000000"/>
              </w:rPr>
              <w:t>-</w:t>
            </w:r>
          </w:p>
        </w:tc>
        <w:tc>
          <w:tcPr>
            <w:tcW w:w="453" w:type="pct"/>
            <w:noWrap/>
            <w:vAlign w:val="center"/>
          </w:tcPr>
          <w:p w:rsidR="00343EA2" w:rsidRPr="00C20721" w:rsidRDefault="00343EA2" w:rsidP="00C20721">
            <w:pPr>
              <w:ind w:left="-161"/>
              <w:jc w:val="right"/>
              <w:rPr>
                <w:bCs/>
                <w:color w:val="000000"/>
              </w:rPr>
            </w:pPr>
            <w:r w:rsidRPr="00C20721">
              <w:t>93,33</w:t>
            </w:r>
          </w:p>
        </w:tc>
        <w:tc>
          <w:tcPr>
            <w:tcW w:w="398" w:type="pct"/>
            <w:shd w:val="clear" w:color="auto" w:fill="auto"/>
            <w:noWrap/>
            <w:vAlign w:val="center"/>
          </w:tcPr>
          <w:p w:rsidR="00343EA2" w:rsidRPr="00C20721" w:rsidRDefault="00343EA2" w:rsidP="00C20721">
            <w:pPr>
              <w:ind w:left="-161"/>
              <w:jc w:val="right"/>
              <w:rPr>
                <w:bCs/>
                <w:color w:val="000000"/>
              </w:rPr>
            </w:pPr>
            <w:r w:rsidRPr="00C20721">
              <w:t>97,58</w:t>
            </w:r>
          </w:p>
        </w:tc>
        <w:tc>
          <w:tcPr>
            <w:tcW w:w="403" w:type="pct"/>
            <w:noWrap/>
            <w:vAlign w:val="center"/>
          </w:tcPr>
          <w:p w:rsidR="00343EA2" w:rsidRPr="00C20721" w:rsidRDefault="00343EA2" w:rsidP="00C20721">
            <w:pPr>
              <w:ind w:left="-161"/>
              <w:jc w:val="right"/>
              <w:rPr>
                <w:bCs/>
                <w:color w:val="000000"/>
              </w:rPr>
            </w:pPr>
            <w:r w:rsidRPr="00C20721">
              <w:rPr>
                <w:bCs/>
                <w:color w:val="000000"/>
              </w:rPr>
              <w:t>-</w:t>
            </w:r>
          </w:p>
        </w:tc>
        <w:tc>
          <w:tcPr>
            <w:tcW w:w="372" w:type="pct"/>
            <w:vAlign w:val="center"/>
          </w:tcPr>
          <w:p w:rsidR="00343EA2" w:rsidRPr="00C20721" w:rsidRDefault="00343EA2" w:rsidP="00C20721">
            <w:pPr>
              <w:ind w:left="-161"/>
              <w:jc w:val="right"/>
              <w:rPr>
                <w:bCs/>
                <w:color w:val="000000"/>
              </w:rPr>
            </w:pPr>
            <w:r w:rsidRPr="00C20721">
              <w:rPr>
                <w:bCs/>
                <w:color w:val="000000"/>
              </w:rPr>
              <w:t>-</w:t>
            </w:r>
          </w:p>
        </w:tc>
      </w:tr>
      <w:tr w:rsidR="00343EA2" w:rsidRPr="00C20721" w:rsidTr="00343EA2">
        <w:trPr>
          <w:trHeight w:val="330"/>
          <w:tblHeader/>
          <w:jc w:val="center"/>
        </w:trPr>
        <w:tc>
          <w:tcPr>
            <w:tcW w:w="996" w:type="pct"/>
            <w:vAlign w:val="center"/>
          </w:tcPr>
          <w:p w:rsidR="00343EA2" w:rsidRPr="00C20721" w:rsidRDefault="00343EA2" w:rsidP="00C20721">
            <w:pPr>
              <w:jc w:val="center"/>
              <w:rPr>
                <w:b/>
                <w:bCs/>
                <w:color w:val="000000"/>
              </w:rPr>
            </w:pPr>
            <w:r w:rsidRPr="00C20721">
              <w:rPr>
                <w:b/>
                <w:bCs/>
                <w:color w:val="000000"/>
              </w:rPr>
              <w:t>Октябрь 2014</w:t>
            </w:r>
          </w:p>
        </w:tc>
        <w:tc>
          <w:tcPr>
            <w:tcW w:w="505" w:type="pct"/>
            <w:noWrap/>
            <w:vAlign w:val="center"/>
          </w:tcPr>
          <w:p w:rsidR="00343EA2" w:rsidRPr="00C20721" w:rsidRDefault="00343EA2" w:rsidP="00C20721">
            <w:pPr>
              <w:jc w:val="center"/>
            </w:pPr>
            <w:r w:rsidRPr="00C20721">
              <w:t>96,9</w:t>
            </w:r>
          </w:p>
        </w:tc>
        <w:tc>
          <w:tcPr>
            <w:tcW w:w="451" w:type="pct"/>
            <w:noWrap/>
            <w:vAlign w:val="center"/>
          </w:tcPr>
          <w:p w:rsidR="00343EA2" w:rsidRPr="00C20721" w:rsidRDefault="00343EA2" w:rsidP="00C20721">
            <w:pPr>
              <w:jc w:val="center"/>
            </w:pPr>
            <w:r w:rsidRPr="00C20721">
              <w:t>90,6</w:t>
            </w:r>
          </w:p>
        </w:tc>
        <w:tc>
          <w:tcPr>
            <w:tcW w:w="483" w:type="pct"/>
            <w:noWrap/>
            <w:vAlign w:val="center"/>
          </w:tcPr>
          <w:p w:rsidR="00343EA2" w:rsidRPr="00C20721" w:rsidRDefault="00343EA2" w:rsidP="00C20721">
            <w:pPr>
              <w:jc w:val="center"/>
            </w:pPr>
            <w:r w:rsidRPr="00C20721">
              <w:t>95,0</w:t>
            </w:r>
          </w:p>
        </w:tc>
        <w:tc>
          <w:tcPr>
            <w:tcW w:w="453" w:type="pct"/>
            <w:noWrap/>
            <w:vAlign w:val="center"/>
          </w:tcPr>
          <w:p w:rsidR="00343EA2" w:rsidRPr="00C20721" w:rsidRDefault="00343EA2" w:rsidP="00C20721">
            <w:pPr>
              <w:jc w:val="center"/>
            </w:pPr>
            <w:r w:rsidRPr="00C20721">
              <w:t>96,9</w:t>
            </w:r>
          </w:p>
        </w:tc>
        <w:tc>
          <w:tcPr>
            <w:tcW w:w="485" w:type="pct"/>
            <w:noWrap/>
            <w:vAlign w:val="center"/>
          </w:tcPr>
          <w:p w:rsidR="00343EA2" w:rsidRPr="00C20721" w:rsidRDefault="00343EA2" w:rsidP="00C20721">
            <w:pPr>
              <w:jc w:val="center"/>
            </w:pPr>
            <w:r w:rsidRPr="00C20721">
              <w:t>95,9</w:t>
            </w:r>
          </w:p>
        </w:tc>
        <w:tc>
          <w:tcPr>
            <w:tcW w:w="453" w:type="pct"/>
            <w:noWrap/>
            <w:vAlign w:val="center"/>
          </w:tcPr>
          <w:p w:rsidR="00343EA2" w:rsidRPr="00C20721" w:rsidRDefault="00343EA2" w:rsidP="00C20721">
            <w:pPr>
              <w:jc w:val="center"/>
            </w:pPr>
            <w:r w:rsidRPr="00C20721">
              <w:t>100,0</w:t>
            </w:r>
          </w:p>
        </w:tc>
        <w:tc>
          <w:tcPr>
            <w:tcW w:w="398" w:type="pct"/>
            <w:shd w:val="clear" w:color="auto" w:fill="auto"/>
            <w:noWrap/>
            <w:vAlign w:val="center"/>
          </w:tcPr>
          <w:p w:rsidR="00343EA2" w:rsidRPr="00C20721" w:rsidRDefault="00343EA2" w:rsidP="00C20721">
            <w:pPr>
              <w:jc w:val="center"/>
            </w:pPr>
            <w:r w:rsidRPr="00C20721">
              <w:t>97,1</w:t>
            </w:r>
          </w:p>
        </w:tc>
        <w:tc>
          <w:tcPr>
            <w:tcW w:w="403" w:type="pct"/>
            <w:noWrap/>
            <w:vAlign w:val="center"/>
          </w:tcPr>
          <w:p w:rsidR="00343EA2" w:rsidRPr="00C20721" w:rsidRDefault="00343EA2" w:rsidP="00C20721">
            <w:pPr>
              <w:jc w:val="center"/>
            </w:pPr>
            <w:r w:rsidRPr="00C20721">
              <w:t>97,1</w:t>
            </w:r>
          </w:p>
        </w:tc>
        <w:tc>
          <w:tcPr>
            <w:tcW w:w="372" w:type="pct"/>
            <w:vAlign w:val="center"/>
          </w:tcPr>
          <w:p w:rsidR="00343EA2" w:rsidRPr="00C20721" w:rsidRDefault="00343EA2" w:rsidP="00C20721">
            <w:pPr>
              <w:jc w:val="center"/>
            </w:pPr>
            <w:r w:rsidRPr="00C20721">
              <w:t>97,9</w:t>
            </w:r>
          </w:p>
        </w:tc>
      </w:tr>
    </w:tbl>
    <w:p w:rsidR="00343EA2" w:rsidRPr="00C20721" w:rsidRDefault="00343EA2" w:rsidP="00C20721">
      <w:pPr>
        <w:spacing w:before="120"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большинство респондентов (81,6%) ответили положительно. Вариант ответа «скорее да» указали 18,4% респондентов.</w:t>
      </w:r>
    </w:p>
    <w:p w:rsidR="00343EA2" w:rsidRPr="00C20721" w:rsidRDefault="00343EA2" w:rsidP="00C20721">
      <w:pPr>
        <w:spacing w:line="360" w:lineRule="auto"/>
        <w:ind w:firstLine="567"/>
        <w:jc w:val="both"/>
        <w:rPr>
          <w:sz w:val="28"/>
          <w:szCs w:val="28"/>
        </w:rPr>
      </w:pPr>
      <w:r w:rsidRPr="00C20721">
        <w:rPr>
          <w:sz w:val="28"/>
          <w:szCs w:val="28"/>
        </w:rPr>
        <w:t>Также показательным является тот факт, что ни один из опрошенных не обращался с жалобой на качество предоставления муниципальных услуг.</w:t>
      </w:r>
    </w:p>
    <w:p w:rsidR="00343EA2" w:rsidRPr="00C20721" w:rsidRDefault="00343EA2" w:rsidP="00C20721">
      <w:pPr>
        <w:spacing w:line="360" w:lineRule="auto"/>
        <w:ind w:firstLine="567"/>
        <w:jc w:val="both"/>
        <w:rPr>
          <w:sz w:val="28"/>
          <w:szCs w:val="28"/>
        </w:rPr>
      </w:pPr>
      <w:r w:rsidRPr="00C20721">
        <w:rPr>
          <w:sz w:val="28"/>
          <w:szCs w:val="28"/>
        </w:rPr>
        <w:t>Кроме того, 6,1% респондентов от общего количества опрошенных, обращавшихся за услугами «Предоставление в собственность граждан земельных участков для ведения садоводства, огородничества и дачного хозяйства» и «Подготовка и выдача разрешения на строительство индивидуальных жилых домов», отметили существенное улучшение качества предоставления муниципальных услуг за последние 6 лет.</w:t>
      </w:r>
    </w:p>
    <w:p w:rsidR="00343EA2" w:rsidRPr="00C20721" w:rsidRDefault="00343EA2" w:rsidP="00C20721">
      <w:pPr>
        <w:spacing w:line="360" w:lineRule="auto"/>
        <w:ind w:firstLine="567"/>
        <w:jc w:val="both"/>
        <w:rPr>
          <w:sz w:val="28"/>
          <w:szCs w:val="28"/>
        </w:rPr>
      </w:pPr>
      <w:r w:rsidRPr="00C20721">
        <w:rPr>
          <w:sz w:val="28"/>
          <w:szCs w:val="28"/>
        </w:rPr>
        <w:t>В целях повышения качества и доступности предоставления муниципальных услуг может быть рекомендовано следующее:</w:t>
      </w:r>
    </w:p>
    <w:p w:rsidR="00343EA2" w:rsidRPr="00C20721" w:rsidRDefault="00343EA2" w:rsidP="00C20721">
      <w:pPr>
        <w:tabs>
          <w:tab w:val="left" w:pos="851"/>
        </w:tabs>
        <w:spacing w:line="360" w:lineRule="auto"/>
        <w:ind w:firstLine="709"/>
        <w:jc w:val="both"/>
        <w:rPr>
          <w:sz w:val="28"/>
          <w:szCs w:val="28"/>
        </w:rPr>
      </w:pPr>
      <w:r w:rsidRPr="00C20721">
        <w:rPr>
          <w:sz w:val="28"/>
          <w:szCs w:val="28"/>
        </w:rPr>
        <w:t>1. Разработка административных регламентов по всем (100%) муниципальным услугам и размещение их на официальном сайте.</w:t>
      </w:r>
    </w:p>
    <w:p w:rsidR="00343EA2" w:rsidRPr="00C20721" w:rsidRDefault="00343EA2" w:rsidP="00C20721">
      <w:pPr>
        <w:tabs>
          <w:tab w:val="left" w:pos="851"/>
        </w:tabs>
        <w:spacing w:line="360" w:lineRule="auto"/>
        <w:ind w:firstLine="709"/>
        <w:jc w:val="both"/>
        <w:rPr>
          <w:sz w:val="28"/>
          <w:szCs w:val="28"/>
        </w:rPr>
      </w:pPr>
      <w:r w:rsidRPr="00C20721">
        <w:rPr>
          <w:sz w:val="28"/>
          <w:szCs w:val="28"/>
        </w:rPr>
        <w:t>2. Сокращение сроков предоставления муниципальных услуг, в том числе за счет сокращения сроков выдачи заявителям результатов услуг.</w:t>
      </w:r>
    </w:p>
    <w:p w:rsidR="00343EA2" w:rsidRPr="00C20721" w:rsidRDefault="00343EA2" w:rsidP="00C20721">
      <w:pPr>
        <w:tabs>
          <w:tab w:val="left" w:pos="851"/>
        </w:tabs>
        <w:spacing w:line="360" w:lineRule="auto"/>
        <w:ind w:firstLine="709"/>
        <w:jc w:val="both"/>
        <w:rPr>
          <w:sz w:val="28"/>
          <w:szCs w:val="28"/>
        </w:rPr>
      </w:pPr>
      <w:r w:rsidRPr="00C20721">
        <w:rPr>
          <w:sz w:val="28"/>
          <w:szCs w:val="28"/>
        </w:rPr>
        <w:t>3.</w:t>
      </w:r>
      <w:r w:rsidRPr="00C20721">
        <w:rPr>
          <w:sz w:val="28"/>
          <w:szCs w:val="28"/>
        </w:rPr>
        <w:tab/>
        <w:t>Внесение изменений в административные регламенты в целях:</w:t>
      </w:r>
    </w:p>
    <w:p w:rsidR="00343EA2" w:rsidRPr="00C20721" w:rsidRDefault="00343EA2" w:rsidP="00C20721">
      <w:pPr>
        <w:spacing w:line="360" w:lineRule="auto"/>
        <w:ind w:firstLine="709"/>
        <w:jc w:val="both"/>
        <w:rPr>
          <w:sz w:val="28"/>
          <w:szCs w:val="28"/>
        </w:rPr>
      </w:pPr>
      <w:r w:rsidRPr="00C20721">
        <w:rPr>
          <w:sz w:val="28"/>
          <w:szCs w:val="28"/>
        </w:rPr>
        <w:lastRenderedPageBreak/>
        <w:t>- 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343EA2" w:rsidRPr="00C20721" w:rsidRDefault="00343EA2" w:rsidP="00C20721">
      <w:pPr>
        <w:spacing w:line="360" w:lineRule="auto"/>
        <w:ind w:firstLine="709"/>
        <w:jc w:val="both"/>
        <w:rPr>
          <w:sz w:val="28"/>
          <w:szCs w:val="28"/>
        </w:rPr>
      </w:pPr>
      <w:r w:rsidRPr="00C20721">
        <w:rPr>
          <w:sz w:val="28"/>
          <w:szCs w:val="28"/>
        </w:rPr>
        <w:t>- описания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343EA2" w:rsidRPr="00C20721" w:rsidRDefault="00343EA2" w:rsidP="00C20721">
      <w:pPr>
        <w:spacing w:line="360" w:lineRule="auto"/>
        <w:ind w:firstLine="709"/>
        <w:jc w:val="both"/>
        <w:rPr>
          <w:sz w:val="28"/>
          <w:szCs w:val="28"/>
        </w:rPr>
      </w:pPr>
      <w:r w:rsidRPr="00C20721">
        <w:rPr>
          <w:sz w:val="28"/>
          <w:szCs w:val="28"/>
        </w:rPr>
        <w:t>- установления исчерпывающего перечня оснований для приостановления предоставления муниципальной услуги. В случае отсутствия таких оснований, прямого указания на это в тексте регламента;</w:t>
      </w:r>
    </w:p>
    <w:p w:rsidR="00343EA2" w:rsidRPr="00C20721" w:rsidRDefault="00343EA2" w:rsidP="00C20721">
      <w:pPr>
        <w:tabs>
          <w:tab w:val="left" w:pos="851"/>
        </w:tabs>
        <w:spacing w:line="360" w:lineRule="auto"/>
        <w:ind w:firstLine="709"/>
        <w:jc w:val="both"/>
        <w:rPr>
          <w:sz w:val="28"/>
          <w:szCs w:val="28"/>
        </w:rPr>
      </w:pPr>
      <w:r w:rsidRPr="00C20721">
        <w:rPr>
          <w:sz w:val="28"/>
          <w:szCs w:val="28"/>
        </w:rPr>
        <w:t>4. Организация предоставления услуг с использованием сети Интернет.</w:t>
      </w:r>
    </w:p>
    <w:p w:rsidR="00343EA2" w:rsidRPr="00C20721" w:rsidRDefault="00343EA2" w:rsidP="00C20721">
      <w:pPr>
        <w:tabs>
          <w:tab w:val="left" w:pos="851"/>
        </w:tabs>
        <w:spacing w:line="360" w:lineRule="auto"/>
        <w:ind w:firstLine="709"/>
        <w:jc w:val="both"/>
        <w:rPr>
          <w:sz w:val="28"/>
          <w:szCs w:val="28"/>
        </w:rPr>
      </w:pPr>
      <w:r w:rsidRPr="00C20721">
        <w:rPr>
          <w:sz w:val="28"/>
          <w:szCs w:val="28"/>
        </w:rPr>
        <w:t>5. Организация предоставления услуг на базе многофункционального центра предоставления услуг (МФЦ).</w:t>
      </w:r>
    </w:p>
    <w:p w:rsidR="00E2749E" w:rsidRPr="00C20721" w:rsidRDefault="00E2749E" w:rsidP="00C20721"/>
    <w:p w:rsidR="00E2749E" w:rsidRPr="00C20721" w:rsidRDefault="00E2749E" w:rsidP="00C20721"/>
    <w:p w:rsidR="00E2749E" w:rsidRPr="00C20721" w:rsidRDefault="00E2749E" w:rsidP="00C20721"/>
    <w:p w:rsidR="00E2749E" w:rsidRPr="00C20721" w:rsidRDefault="00E2749E" w:rsidP="00C20721"/>
    <w:p w:rsidR="001B07D6" w:rsidRDefault="001B07D6">
      <w:pPr>
        <w:spacing w:after="160" w:line="259" w:lineRule="auto"/>
        <w:rPr>
          <w:b/>
          <w:caps/>
          <w:sz w:val="28"/>
          <w:szCs w:val="20"/>
        </w:rPr>
      </w:pPr>
      <w:bookmarkStart w:id="30" w:name="_Toc374636835"/>
      <w:r>
        <w:br w:type="page"/>
      </w:r>
    </w:p>
    <w:p w:rsidR="00E2749E" w:rsidRPr="00C20721" w:rsidRDefault="00297D04" w:rsidP="001B07D6">
      <w:pPr>
        <w:pStyle w:val="1ffe"/>
        <w:keepNext w:val="0"/>
        <w:keepLines w:val="0"/>
        <w:widowControl/>
        <w:spacing w:after="240" w:line="360" w:lineRule="auto"/>
        <w:ind w:firstLine="0"/>
        <w:jc w:val="center"/>
      </w:pPr>
      <w:bookmarkStart w:id="31" w:name="_Toc404699234"/>
      <w:r w:rsidRPr="00C20721">
        <w:lastRenderedPageBreak/>
        <w:t>Приложение 31</w:t>
      </w:r>
      <w:r w:rsidR="001B07D6">
        <w:br/>
      </w:r>
      <w:r w:rsidR="00E2749E" w:rsidRPr="00C20721">
        <w:t>Результаты мониторинга качества и доступности муниципальных услуг в Татарском районе</w:t>
      </w:r>
      <w:bookmarkEnd w:id="30"/>
      <w:bookmarkEnd w:id="31"/>
    </w:p>
    <w:tbl>
      <w:tblPr>
        <w:tblW w:w="5000" w:type="pct"/>
        <w:tblLook w:val="01E0" w:firstRow="1" w:lastRow="1" w:firstColumn="1" w:lastColumn="1" w:noHBand="0" w:noVBand="0"/>
      </w:tblPr>
      <w:tblGrid>
        <w:gridCol w:w="3107"/>
        <w:gridCol w:w="6531"/>
      </w:tblGrid>
      <w:tr w:rsidR="00A13DC3" w:rsidRPr="00C20721" w:rsidTr="00A13DC3">
        <w:tc>
          <w:tcPr>
            <w:tcW w:w="1612" w:type="pct"/>
          </w:tcPr>
          <w:p w:rsidR="00A13DC3" w:rsidRPr="00C20721" w:rsidRDefault="00A13DC3" w:rsidP="00C20721">
            <w:pPr>
              <w:rPr>
                <w:b/>
                <w:sz w:val="28"/>
                <w:szCs w:val="28"/>
              </w:rPr>
            </w:pPr>
            <w:r w:rsidRPr="00C20721">
              <w:rPr>
                <w:b/>
                <w:sz w:val="28"/>
                <w:szCs w:val="28"/>
              </w:rPr>
              <w:t>Место проведения опроса:</w:t>
            </w:r>
          </w:p>
        </w:tc>
        <w:tc>
          <w:tcPr>
            <w:tcW w:w="3388" w:type="pct"/>
          </w:tcPr>
          <w:p w:rsidR="00A13DC3" w:rsidRPr="00C20721" w:rsidRDefault="00A13DC3" w:rsidP="00C20721">
            <w:pPr>
              <w:rPr>
                <w:sz w:val="28"/>
                <w:szCs w:val="28"/>
              </w:rPr>
            </w:pPr>
            <w:r w:rsidRPr="00C20721">
              <w:rPr>
                <w:sz w:val="28"/>
                <w:szCs w:val="28"/>
              </w:rPr>
              <w:t>Администрация Татарского района</w:t>
            </w:r>
          </w:p>
          <w:p w:rsidR="00A13DC3" w:rsidRPr="00C20721" w:rsidRDefault="00A13DC3" w:rsidP="00C20721">
            <w:pPr>
              <w:rPr>
                <w:sz w:val="28"/>
                <w:szCs w:val="28"/>
              </w:rPr>
            </w:pPr>
            <w:r w:rsidRPr="00C20721">
              <w:rPr>
                <w:sz w:val="28"/>
                <w:szCs w:val="28"/>
              </w:rPr>
              <w:t>Администрация г. Татарск</w:t>
            </w:r>
          </w:p>
        </w:tc>
      </w:tr>
      <w:tr w:rsidR="00A13DC3" w:rsidRPr="00C20721" w:rsidTr="00A13DC3">
        <w:tc>
          <w:tcPr>
            <w:tcW w:w="1612" w:type="pct"/>
          </w:tcPr>
          <w:p w:rsidR="00A13DC3" w:rsidRPr="00C20721" w:rsidRDefault="00A13DC3" w:rsidP="00C20721">
            <w:pPr>
              <w:rPr>
                <w:b/>
                <w:sz w:val="28"/>
                <w:szCs w:val="28"/>
              </w:rPr>
            </w:pPr>
          </w:p>
          <w:p w:rsidR="00A13DC3" w:rsidRPr="00C20721" w:rsidRDefault="00A13DC3" w:rsidP="00C20721">
            <w:pPr>
              <w:rPr>
                <w:sz w:val="28"/>
                <w:szCs w:val="28"/>
              </w:rPr>
            </w:pPr>
            <w:r w:rsidRPr="00C20721">
              <w:rPr>
                <w:b/>
                <w:sz w:val="28"/>
                <w:szCs w:val="28"/>
              </w:rPr>
              <w:t>Общее количество опрошенных:</w:t>
            </w:r>
          </w:p>
        </w:tc>
        <w:tc>
          <w:tcPr>
            <w:tcW w:w="3388" w:type="pct"/>
          </w:tcPr>
          <w:p w:rsidR="00A13DC3" w:rsidRPr="00C20721" w:rsidRDefault="00A13DC3" w:rsidP="00C20721">
            <w:pPr>
              <w:jc w:val="both"/>
              <w:rPr>
                <w:sz w:val="28"/>
                <w:szCs w:val="28"/>
              </w:rPr>
            </w:pPr>
          </w:p>
          <w:p w:rsidR="00A13DC3" w:rsidRPr="00C20721" w:rsidRDefault="00A13DC3" w:rsidP="00C20721">
            <w:pPr>
              <w:jc w:val="both"/>
              <w:rPr>
                <w:sz w:val="28"/>
                <w:szCs w:val="28"/>
              </w:rPr>
            </w:pPr>
            <w:r w:rsidRPr="00C20721">
              <w:rPr>
                <w:sz w:val="28"/>
                <w:szCs w:val="28"/>
              </w:rPr>
              <w:t>49</w:t>
            </w:r>
          </w:p>
        </w:tc>
      </w:tr>
    </w:tbl>
    <w:p w:rsidR="00A13DC3" w:rsidRPr="00C20721" w:rsidRDefault="00A13DC3" w:rsidP="00C20721">
      <w:pPr>
        <w:rPr>
          <w:sz w:val="28"/>
          <w:szCs w:val="28"/>
        </w:rPr>
      </w:pPr>
    </w:p>
    <w:p w:rsidR="00A13DC3" w:rsidRPr="00C20721" w:rsidRDefault="00A13DC3"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A13DC3" w:rsidRPr="00C20721" w:rsidRDefault="00A13DC3"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Татарского района и г. Татарска.</w:t>
      </w:r>
    </w:p>
    <w:p w:rsidR="00A13DC3" w:rsidRPr="00C20721" w:rsidRDefault="00A13DC3" w:rsidP="00C20721">
      <w:pPr>
        <w:spacing w:line="360" w:lineRule="auto"/>
        <w:ind w:firstLine="709"/>
        <w:jc w:val="both"/>
        <w:rPr>
          <w:sz w:val="28"/>
          <w:szCs w:val="28"/>
        </w:rPr>
      </w:pPr>
      <w:r w:rsidRPr="00C20721">
        <w:rPr>
          <w:sz w:val="28"/>
          <w:szCs w:val="28"/>
        </w:rPr>
        <w:t>В ходе проведения опроса получателей услуг Татарского района в мониторинг попали следующие муниципальные услуги, предоставляемые в органах местного самоуправления:</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1)</w:t>
      </w:r>
      <w:r w:rsidRPr="00C20721">
        <w:rPr>
          <w:rFonts w:eastAsia="Calibri"/>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2)</w:t>
      </w:r>
      <w:r w:rsidRPr="00C20721">
        <w:rPr>
          <w:rFonts w:eastAsia="Calibri"/>
          <w:sz w:val="28"/>
          <w:szCs w:val="28"/>
        </w:rPr>
        <w:tab/>
        <w:t>Прием заявлений, документов, а также постановка граждан на учет в качестве нуждающихся в жилых помещениях;</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3)</w:t>
      </w:r>
      <w:r w:rsidRPr="00C20721">
        <w:rPr>
          <w:rFonts w:eastAsia="Calibri"/>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4)</w:t>
      </w:r>
      <w:r w:rsidRPr="00C20721">
        <w:rPr>
          <w:rFonts w:eastAsia="Calibri"/>
          <w:sz w:val="28"/>
          <w:szCs w:val="28"/>
        </w:rPr>
        <w:tab/>
        <w:t>Выдача справки об использовании (неиспользовании) гражданином права на приватизацию жилых помещений;</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5)</w:t>
      </w:r>
      <w:r w:rsidRPr="00C20721">
        <w:rPr>
          <w:rFonts w:eastAsia="Calibri"/>
          <w:sz w:val="28"/>
          <w:szCs w:val="28"/>
        </w:rPr>
        <w:tab/>
        <w:t>Предоставление в собственность граждан земельных участков для ведения садоводства, огородничества и дачного хозяйства;</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6)</w:t>
      </w:r>
      <w:r w:rsidRPr="00C20721">
        <w:rPr>
          <w:rFonts w:eastAsia="Calibri"/>
          <w:sz w:val="28"/>
          <w:szCs w:val="28"/>
        </w:rPr>
        <w:tab/>
        <w:t>Предоставление земельных участков для индивидуального жилищного строительства;</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lastRenderedPageBreak/>
        <w:t>7)</w:t>
      </w:r>
      <w:r w:rsidRPr="00C20721">
        <w:rPr>
          <w:rFonts w:eastAsia="Calibri"/>
          <w:sz w:val="28"/>
          <w:szCs w:val="28"/>
        </w:rPr>
        <w:tab/>
        <w:t>Прием заявлений и выдача документов о согласовании переустройства и (или) перепланировки жилого помещения;</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8)</w:t>
      </w:r>
      <w:r w:rsidRPr="00C20721">
        <w:rPr>
          <w:rFonts w:eastAsia="Calibri"/>
          <w:sz w:val="28"/>
          <w:szCs w:val="28"/>
        </w:rPr>
        <w:tab/>
        <w:t>Подготовка и выдача разрешения на строительство индивидуальных жилых домов;</w:t>
      </w:r>
    </w:p>
    <w:p w:rsidR="00A13DC3" w:rsidRPr="00C20721" w:rsidRDefault="00A13DC3" w:rsidP="00C20721">
      <w:pPr>
        <w:tabs>
          <w:tab w:val="left" w:pos="993"/>
        </w:tabs>
        <w:spacing w:line="360" w:lineRule="auto"/>
        <w:ind w:firstLine="709"/>
        <w:jc w:val="both"/>
        <w:rPr>
          <w:rFonts w:eastAsia="Calibri"/>
          <w:sz w:val="28"/>
          <w:szCs w:val="28"/>
        </w:rPr>
      </w:pPr>
      <w:r w:rsidRPr="00C20721">
        <w:rPr>
          <w:rFonts w:eastAsia="Calibri"/>
          <w:sz w:val="28"/>
          <w:szCs w:val="28"/>
        </w:rPr>
        <w:t>9)</w:t>
      </w:r>
      <w:r w:rsidRPr="00C20721">
        <w:rPr>
          <w:rFonts w:eastAsia="Calibri"/>
          <w:sz w:val="28"/>
          <w:szCs w:val="28"/>
        </w:rPr>
        <w:tab/>
        <w:t>Подготовка и утверждение градостроительного плана земельного участка в виде отдельного документа.</w:t>
      </w:r>
    </w:p>
    <w:p w:rsidR="00A13DC3" w:rsidRPr="00C20721" w:rsidRDefault="00A13DC3" w:rsidP="00C20721">
      <w:pPr>
        <w:spacing w:line="360" w:lineRule="auto"/>
        <w:ind w:firstLine="709"/>
        <w:jc w:val="both"/>
        <w:rPr>
          <w:sz w:val="28"/>
          <w:szCs w:val="28"/>
        </w:rPr>
      </w:pPr>
      <w:r w:rsidRPr="00C20721">
        <w:rPr>
          <w:sz w:val="28"/>
          <w:szCs w:val="28"/>
        </w:rPr>
        <w:t>Наиболее востребованными услугами были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(26,53% опрошенных) и «Предоставление в собственность граждан земельных участков для ведения садоводства, огородничества и дачного хозяйства» (18,37% опрошенных).</w:t>
      </w:r>
    </w:p>
    <w:p w:rsidR="00A13DC3" w:rsidRPr="00C20721" w:rsidRDefault="00A13DC3"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98% респондентов получили положительное решение по результатам рассмотрения обращения за муниципальной услугой. 33,3% заявителей по услуге «Прием заявлений, документов, а также постановка граждан на учет в качестве нуждающихся в жилых помещениях» (2% от общего числа респондентов) получили отказ.</w:t>
      </w:r>
    </w:p>
    <w:p w:rsidR="00A13DC3" w:rsidRPr="00C20721" w:rsidRDefault="00A13DC3" w:rsidP="00C20721">
      <w:pPr>
        <w:tabs>
          <w:tab w:val="left" w:pos="993"/>
        </w:tabs>
        <w:spacing w:line="360" w:lineRule="auto"/>
        <w:ind w:firstLine="709"/>
        <w:jc w:val="center"/>
        <w:rPr>
          <w:b/>
          <w:sz w:val="28"/>
          <w:szCs w:val="28"/>
        </w:rPr>
      </w:pPr>
      <w:r w:rsidRPr="00C20721">
        <w:rPr>
          <w:b/>
          <w:sz w:val="28"/>
          <w:szCs w:val="28"/>
        </w:rPr>
        <w:t>1. Нормативно-правовое обеспечение муниципальных услуг</w:t>
      </w:r>
    </w:p>
    <w:p w:rsidR="00A13DC3" w:rsidRPr="00C20721" w:rsidRDefault="00A13DC3"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A13DC3" w:rsidRPr="00C20721" w:rsidRDefault="00A13DC3" w:rsidP="00C20721">
      <w:pPr>
        <w:autoSpaceDE w:val="0"/>
        <w:autoSpaceDN w:val="0"/>
        <w:adjustRightInd w:val="0"/>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A13DC3" w:rsidRPr="00C20721" w:rsidRDefault="00A13DC3" w:rsidP="001B07D6">
      <w:pPr>
        <w:tabs>
          <w:tab w:val="left" w:pos="1134"/>
        </w:tabs>
        <w:spacing w:line="360" w:lineRule="auto"/>
        <w:ind w:firstLine="709"/>
        <w:jc w:val="both"/>
        <w:rPr>
          <w:sz w:val="28"/>
          <w:szCs w:val="28"/>
        </w:rPr>
      </w:pPr>
      <w:r w:rsidRPr="00C20721">
        <w:rPr>
          <w:sz w:val="28"/>
          <w:szCs w:val="28"/>
        </w:rPr>
        <w:lastRenderedPageBreak/>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A13DC3" w:rsidRPr="00C20721" w:rsidRDefault="00A13DC3" w:rsidP="001B07D6">
      <w:pPr>
        <w:pStyle w:val="affc"/>
        <w:widowControl/>
        <w:numPr>
          <w:ilvl w:val="0"/>
          <w:numId w:val="325"/>
        </w:numPr>
        <w:tabs>
          <w:tab w:val="left" w:pos="1134"/>
        </w:tabs>
        <w:spacing w:line="360" w:lineRule="auto"/>
        <w:ind w:left="0" w:firstLine="709"/>
        <w:jc w:val="both"/>
        <w:rPr>
          <w:sz w:val="28"/>
          <w:szCs w:val="28"/>
        </w:rPr>
      </w:pPr>
      <w:r w:rsidRPr="00C20721">
        <w:rPr>
          <w:sz w:val="28"/>
          <w:szCs w:val="28"/>
        </w:rPr>
        <w:t>Татарского района на официальном сайте Администрации района (http://regiontatarsk.ru/?page_id=98);</w:t>
      </w:r>
    </w:p>
    <w:p w:rsidR="00A13DC3" w:rsidRPr="00C20721" w:rsidRDefault="00A13DC3" w:rsidP="001B07D6">
      <w:pPr>
        <w:pStyle w:val="affc"/>
        <w:widowControl/>
        <w:numPr>
          <w:ilvl w:val="0"/>
          <w:numId w:val="325"/>
        </w:numPr>
        <w:tabs>
          <w:tab w:val="left" w:pos="1134"/>
        </w:tabs>
        <w:autoSpaceDE w:val="0"/>
        <w:autoSpaceDN w:val="0"/>
        <w:adjustRightInd w:val="0"/>
        <w:spacing w:line="360" w:lineRule="auto"/>
        <w:ind w:left="0" w:firstLine="709"/>
        <w:jc w:val="both"/>
        <w:rPr>
          <w:sz w:val="28"/>
          <w:szCs w:val="28"/>
        </w:rPr>
      </w:pPr>
      <w:r w:rsidRPr="00C20721">
        <w:rPr>
          <w:sz w:val="28"/>
          <w:szCs w:val="28"/>
        </w:rPr>
        <w:t>г.Татарск на официальном сайте поселения (http://admtatarsk.ru/admreglaments.php?blok=priemnaya&amp;razdel=admreglaments).</w:t>
      </w:r>
    </w:p>
    <w:p w:rsidR="00A13DC3" w:rsidRPr="00C20721" w:rsidRDefault="00A13DC3" w:rsidP="00C20721">
      <w:pPr>
        <w:autoSpaceDE w:val="0"/>
        <w:autoSpaceDN w:val="0"/>
        <w:adjustRightInd w:val="0"/>
        <w:spacing w:line="360" w:lineRule="auto"/>
        <w:ind w:firstLine="540"/>
        <w:jc w:val="both"/>
        <w:rPr>
          <w:sz w:val="28"/>
          <w:szCs w:val="28"/>
        </w:rPr>
      </w:pPr>
      <w:r w:rsidRPr="00C20721">
        <w:rPr>
          <w:sz w:val="28"/>
          <w:szCs w:val="28"/>
        </w:rPr>
        <w:t xml:space="preserve">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 1. </w:t>
      </w:r>
    </w:p>
    <w:p w:rsidR="00A13DC3" w:rsidRPr="00C20721" w:rsidRDefault="00A13DC3"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W w:w="0" w:type="auto"/>
        <w:tblInd w:w="93" w:type="dxa"/>
        <w:tblLook w:val="04A0" w:firstRow="1" w:lastRow="0" w:firstColumn="1" w:lastColumn="0" w:noHBand="0" w:noVBand="1"/>
      </w:tblPr>
      <w:tblGrid>
        <w:gridCol w:w="458"/>
        <w:gridCol w:w="4973"/>
        <w:gridCol w:w="4104"/>
      </w:tblGrid>
      <w:tr w:rsidR="00A13DC3" w:rsidRPr="00C20721" w:rsidTr="00A13DC3">
        <w:trPr>
          <w:trHeight w:val="795"/>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13DC3" w:rsidRPr="00C20721" w:rsidRDefault="00A13DC3" w:rsidP="00C20721">
            <w:pPr>
              <w:jc w:val="center"/>
              <w:rPr>
                <w:b/>
                <w:bCs/>
                <w:color w:val="000000"/>
              </w:rPr>
            </w:pPr>
            <w:r w:rsidRPr="00C20721">
              <w:rPr>
                <w:b/>
                <w:bCs/>
                <w:color w:val="000000"/>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bCs/>
                <w:color w:val="000000"/>
              </w:rPr>
            </w:pPr>
            <w:r w:rsidRPr="00C20721">
              <w:rPr>
                <w:b/>
                <w:bCs/>
                <w:color w:val="000000"/>
              </w:rPr>
              <w:t>Наименование услуги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bCs/>
              </w:rPr>
            </w:pPr>
            <w:r w:rsidRPr="00C20721">
              <w:rPr>
                <w:b/>
                <w:bCs/>
              </w:rPr>
              <w:t>Реквизиты административного регламента</w:t>
            </w:r>
          </w:p>
        </w:tc>
      </w:tr>
      <w:tr w:rsidR="00A13DC3" w:rsidRPr="00C20721" w:rsidTr="00A13DC3">
        <w:trPr>
          <w:trHeight w:val="1260"/>
        </w:trPr>
        <w:tc>
          <w:tcPr>
            <w:tcW w:w="0" w:type="auto"/>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jc w:val="center"/>
              <w:rPr>
                <w:color w:val="000000"/>
              </w:rPr>
            </w:pPr>
            <w:r w:rsidRPr="00C20721">
              <w:rPr>
                <w:color w:val="000000"/>
              </w:rPr>
              <w:t>1</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r w:rsidRPr="00C20721">
              <w:t>Постановление администрации Татарского района № 293 от 10.06.2013 г.</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2.</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Предоставление жилых помещений по договорам социального найма</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3</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Прием заявлений, документов, а также постановка граждан на учет в качестве нуждающихся в жилых помещениях</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r w:rsidRPr="00C20721">
              <w:t>Административный регламент предоставления муниципальной услуги в г. Татарске размещен на сайте, реквизиты не указаны</w:t>
            </w:r>
          </w:p>
        </w:tc>
      </w:tr>
      <w:tr w:rsidR="00A13DC3" w:rsidRPr="00C20721" w:rsidTr="00A13DC3">
        <w:trPr>
          <w:trHeight w:val="774"/>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4</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r w:rsidRPr="00C20721">
              <w:t>Административный регламент предоставления муниципальной услуги в г.Татарске размещен на сайте, реквизиты не указаны</w:t>
            </w:r>
          </w:p>
          <w:p w:rsidR="00A13DC3" w:rsidRPr="00C20721" w:rsidRDefault="00A13DC3" w:rsidP="00C20721"/>
          <w:p w:rsidR="00A13DC3" w:rsidRPr="00C20721" w:rsidRDefault="00A13DC3" w:rsidP="00C20721">
            <w:r w:rsidRPr="00C20721">
              <w:t xml:space="preserve">Постановление администрации Татарского района </w:t>
            </w:r>
            <w:r w:rsidRPr="00C20721">
              <w:rPr>
                <w:sz w:val="26"/>
                <w:szCs w:val="26"/>
              </w:rPr>
              <w:t>от 12.03.2014 №137</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5</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Выдача справки об использовании (неиспользовании) гражданином права на приватизацию жилых помещений</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r w:rsidRPr="00C20721">
              <w:t>Административный регламент размещен на сайте, реквизиты не указаны</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6</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Предоставление в аренду имущества муниципальной казны без проведения торгов</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r w:rsidRPr="00C20721">
              <w:t>Административный регламент предоставления муниципальной услуги в г.Татарске размещен на сайте, реквизиты не указаны</w:t>
            </w:r>
          </w:p>
          <w:p w:rsidR="00A13DC3" w:rsidRPr="00C20721" w:rsidRDefault="00A13DC3" w:rsidP="00C20721"/>
          <w:p w:rsidR="00A13DC3" w:rsidRPr="00C20721" w:rsidRDefault="00A13DC3" w:rsidP="00C20721">
            <w:r w:rsidRPr="00C20721">
              <w:t>Постановление администрации Татарского района от_30.03.2012 № 284</w:t>
            </w:r>
          </w:p>
        </w:tc>
      </w:tr>
      <w:tr w:rsidR="00A13DC3" w:rsidRPr="00C20721" w:rsidTr="00A13DC3">
        <w:trPr>
          <w:trHeight w:val="315"/>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lastRenderedPageBreak/>
              <w:t>7</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Выдача сведений из реестра муниципального имущества</w:t>
            </w:r>
          </w:p>
        </w:tc>
        <w:tc>
          <w:tcPr>
            <w:tcW w:w="0" w:type="auto"/>
            <w:tcBorders>
              <w:top w:val="nil"/>
              <w:left w:val="nil"/>
              <w:bottom w:val="single" w:sz="4" w:space="0" w:color="auto"/>
              <w:right w:val="single" w:sz="4" w:space="0" w:color="auto"/>
            </w:tcBorders>
            <w:shd w:val="clear" w:color="auto" w:fill="auto"/>
          </w:tcPr>
          <w:p w:rsidR="00A13DC3" w:rsidRPr="00C20721" w:rsidRDefault="00A13DC3" w:rsidP="00C20721">
            <w:r w:rsidRPr="00C20721">
              <w:t xml:space="preserve">Постановление администрации Татарского района </w:t>
            </w:r>
            <w:r w:rsidRPr="00C20721">
              <w:rPr>
                <w:color w:val="000000"/>
              </w:rPr>
              <w:t>от 15.11.2013 №565</w:t>
            </w:r>
          </w:p>
        </w:tc>
      </w:tr>
      <w:tr w:rsidR="00A13DC3" w:rsidRPr="00C20721" w:rsidTr="00A13DC3">
        <w:trPr>
          <w:trHeight w:val="945"/>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8</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Предоставление в собственность граждан земельных участков для ведения садоводства, огородничества и дачного хозяйства</w:t>
            </w:r>
          </w:p>
        </w:tc>
        <w:tc>
          <w:tcPr>
            <w:tcW w:w="0" w:type="auto"/>
            <w:tcBorders>
              <w:top w:val="nil"/>
              <w:left w:val="nil"/>
              <w:bottom w:val="single" w:sz="4" w:space="0" w:color="auto"/>
              <w:right w:val="single" w:sz="4" w:space="0" w:color="auto"/>
            </w:tcBorders>
            <w:shd w:val="clear" w:color="auto" w:fill="auto"/>
          </w:tcPr>
          <w:p w:rsidR="00A13DC3" w:rsidRPr="00C20721" w:rsidRDefault="00A13DC3" w:rsidP="00C20721">
            <w:r w:rsidRPr="00C20721">
              <w:t xml:space="preserve">Постановление администрации Татарского района </w:t>
            </w:r>
            <w:r w:rsidRPr="00C20721">
              <w:rPr>
                <w:color w:val="000000"/>
              </w:rPr>
              <w:t>от 15.11.2013 №559</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9</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Предоставление земельных участков для индивидуального жилищного строительства</w:t>
            </w:r>
          </w:p>
        </w:tc>
        <w:tc>
          <w:tcPr>
            <w:tcW w:w="0" w:type="auto"/>
            <w:tcBorders>
              <w:top w:val="nil"/>
              <w:left w:val="nil"/>
              <w:bottom w:val="single" w:sz="4" w:space="0" w:color="auto"/>
              <w:right w:val="single" w:sz="4" w:space="0" w:color="auto"/>
            </w:tcBorders>
            <w:shd w:val="clear" w:color="auto" w:fill="auto"/>
          </w:tcPr>
          <w:p w:rsidR="00A13DC3" w:rsidRPr="00C20721" w:rsidRDefault="00A13DC3" w:rsidP="00C20721">
            <w:r w:rsidRPr="00C20721">
              <w:t>Постановление администрации Татарского района от 12.03.2014 №138 (в аренду)</w:t>
            </w:r>
          </w:p>
          <w:p w:rsidR="00A13DC3" w:rsidRPr="00C20721" w:rsidRDefault="00A13DC3" w:rsidP="00C20721">
            <w:r w:rsidRPr="00C20721">
              <w:t>Постановление администрации Татарского района от 15.11.2013 №563 (в аренду без торгов)</w:t>
            </w:r>
          </w:p>
        </w:tc>
      </w:tr>
      <w:tr w:rsidR="00A13DC3" w:rsidRPr="00C20721" w:rsidTr="00A13DC3">
        <w:trPr>
          <w:trHeight w:val="577"/>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10</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Прием заявлений и выдача документов о согласовании переустройства и (или) перепланировки жилого помещения</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r w:rsidR="00A13DC3" w:rsidRPr="00C20721" w:rsidTr="00A13DC3">
        <w:trPr>
          <w:trHeight w:val="945"/>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11</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12</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Подготовка и выдача разрешения на строительство индивидуальных жилых домов</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13</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Подготовка и выдача разрешения на ввод индивидуальных жилых домов в эксплуатацию</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14</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Присвоение, изменение и аннулирование адресов объектов недвижимости</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tcPr>
          <w:p w:rsidR="00A13DC3" w:rsidRPr="00C20721" w:rsidRDefault="00A13DC3" w:rsidP="00C20721">
            <w:pPr>
              <w:jc w:val="center"/>
              <w:rPr>
                <w:color w:val="000000"/>
              </w:rPr>
            </w:pPr>
            <w:r w:rsidRPr="00C20721">
              <w:rPr>
                <w:color w:val="000000"/>
              </w:rPr>
              <w:t>15</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Выдача разрешения на установку рекламных конструкций, аннулирование таких разрешений</w:t>
            </w:r>
          </w:p>
        </w:tc>
        <w:tc>
          <w:tcPr>
            <w:tcW w:w="0" w:type="auto"/>
            <w:tcBorders>
              <w:top w:val="nil"/>
              <w:left w:val="nil"/>
              <w:bottom w:val="single" w:sz="4" w:space="0" w:color="auto"/>
              <w:right w:val="single" w:sz="4" w:space="0" w:color="auto"/>
            </w:tcBorders>
            <w:shd w:val="clear" w:color="auto" w:fill="auto"/>
          </w:tcPr>
          <w:p w:rsidR="00A13DC3" w:rsidRPr="00C20721" w:rsidRDefault="00A13DC3" w:rsidP="00C20721">
            <w:r w:rsidRPr="00C20721">
              <w:t>Постановление администрации Татарского района от 15.11.2013 № 566 (с изм. от 07.03.2014 № 131)</w:t>
            </w:r>
            <w:r w:rsidRPr="00C20721">
              <w:rPr>
                <w:rStyle w:val="af2"/>
              </w:rPr>
              <w:footnoteReference w:id="103"/>
            </w:r>
          </w:p>
        </w:tc>
      </w:tr>
      <w:tr w:rsidR="00A13DC3" w:rsidRPr="00C20721" w:rsidTr="00A13DC3">
        <w:trPr>
          <w:trHeight w:val="630"/>
        </w:trPr>
        <w:tc>
          <w:tcPr>
            <w:tcW w:w="0" w:type="auto"/>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jc w:val="center"/>
              <w:rPr>
                <w:color w:val="000000"/>
              </w:rPr>
            </w:pPr>
            <w:r w:rsidRPr="00C20721">
              <w:rPr>
                <w:color w:val="000000"/>
              </w:rPr>
              <w:t>16</w:t>
            </w:r>
          </w:p>
        </w:tc>
        <w:tc>
          <w:tcPr>
            <w:tcW w:w="0" w:type="auto"/>
            <w:tcBorders>
              <w:top w:val="nil"/>
              <w:left w:val="nil"/>
              <w:bottom w:val="single" w:sz="4" w:space="0" w:color="auto"/>
              <w:right w:val="single" w:sz="4" w:space="0" w:color="auto"/>
            </w:tcBorders>
            <w:shd w:val="clear" w:color="auto" w:fill="auto"/>
            <w:hideMark/>
          </w:tcPr>
          <w:p w:rsidR="00A13DC3" w:rsidRPr="00C20721" w:rsidRDefault="00A13DC3" w:rsidP="00C20721">
            <w:pPr>
              <w:jc w:val="both"/>
              <w:rPr>
                <w:color w:val="000000"/>
              </w:rPr>
            </w:pPr>
            <w:r w:rsidRPr="00C20721">
              <w:rPr>
                <w:color w:val="000000"/>
              </w:rPr>
              <w:t>Подготовка и утверждение градостроительного плана земельного участка в виде отдельного документа</w:t>
            </w:r>
          </w:p>
        </w:tc>
        <w:tc>
          <w:tcPr>
            <w:tcW w:w="0" w:type="auto"/>
            <w:tcBorders>
              <w:top w:val="nil"/>
              <w:left w:val="nil"/>
              <w:bottom w:val="single" w:sz="4" w:space="0" w:color="auto"/>
              <w:right w:val="single" w:sz="4" w:space="0" w:color="auto"/>
            </w:tcBorders>
            <w:shd w:val="clear" w:color="auto" w:fill="auto"/>
            <w:vAlign w:val="center"/>
          </w:tcPr>
          <w:p w:rsidR="00A13DC3" w:rsidRPr="00C20721" w:rsidRDefault="00A13DC3" w:rsidP="00C20721">
            <w:pPr>
              <w:rPr>
                <w:color w:val="FF0000"/>
              </w:rPr>
            </w:pPr>
            <w:r w:rsidRPr="00C20721">
              <w:rPr>
                <w:color w:val="FF0000"/>
              </w:rPr>
              <w:t>Административный регламент не выявлен</w:t>
            </w:r>
          </w:p>
        </w:tc>
      </w:tr>
    </w:tbl>
    <w:p w:rsidR="00A13DC3" w:rsidRPr="00C20721" w:rsidRDefault="00A13DC3" w:rsidP="00C20721">
      <w:pPr>
        <w:pStyle w:val="affc"/>
        <w:widowControl/>
        <w:spacing w:line="360" w:lineRule="auto"/>
        <w:ind w:left="0" w:firstLine="567"/>
        <w:jc w:val="both"/>
        <w:rPr>
          <w:sz w:val="28"/>
          <w:szCs w:val="28"/>
        </w:rPr>
      </w:pPr>
      <w:r w:rsidRPr="00C20721">
        <w:rPr>
          <w:sz w:val="28"/>
          <w:szCs w:val="28"/>
        </w:rPr>
        <w:t xml:space="preserve">Таким образом, административные регламенты имеются по 9 из 16 исследуемых муниципальных услуг, уровень регламентации составляет 56,25%. 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w:t>
      </w:r>
      <w:r w:rsidRPr="00C20721">
        <w:rPr>
          <w:sz w:val="28"/>
          <w:szCs w:val="28"/>
        </w:rPr>
        <w:lastRenderedPageBreak/>
        <w:t>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указанной услуги уровень регламентации составляет 60%.</w:t>
      </w:r>
    </w:p>
    <w:p w:rsidR="00A13DC3" w:rsidRPr="00C20721" w:rsidRDefault="00A13DC3" w:rsidP="00C20721">
      <w:pPr>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A13DC3" w:rsidRPr="00C20721" w:rsidRDefault="00A13DC3"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A13DC3" w:rsidRPr="00C20721" w:rsidRDefault="00A13DC3"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i/>
          <w:sz w:val="28"/>
          <w:szCs w:val="28"/>
        </w:rPr>
        <w:t>отсутствует единообразие при исчислении сроков административных процедур</w:t>
      </w:r>
      <w:r w:rsidRPr="00C20721">
        <w:rPr>
          <w:sz w:val="28"/>
          <w:szCs w:val="28"/>
        </w:rPr>
        <w:t xml:space="preserve"> – сроки исчисляются как в календарных днях, так и в рабочих. Такой подход ухудшает понимание регламентов заявителями;</w:t>
      </w:r>
    </w:p>
    <w:p w:rsidR="00A13DC3" w:rsidRPr="00C20721" w:rsidRDefault="00A13DC3"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в ряде случаев</w:t>
      </w:r>
      <w:r w:rsidRPr="00C20721">
        <w:rPr>
          <w:i/>
          <w:sz w:val="28"/>
          <w:szCs w:val="28"/>
        </w:rPr>
        <w:t xml:space="preserve"> не указываются услуги, которые являются необходимыми и обязательными </w:t>
      </w:r>
      <w:r w:rsidRPr="00C20721">
        <w:rPr>
          <w:sz w:val="28"/>
          <w:szCs w:val="28"/>
        </w:rPr>
        <w:t>для предоставления муниципальной услуги;</w:t>
      </w:r>
    </w:p>
    <w:p w:rsidR="00A13DC3" w:rsidRPr="00C20721" w:rsidRDefault="00A13DC3" w:rsidP="00C20721">
      <w:pPr>
        <w:pStyle w:val="affc"/>
        <w:widowControl/>
        <w:numPr>
          <w:ilvl w:val="0"/>
          <w:numId w:val="326"/>
        </w:numPr>
        <w:autoSpaceDE w:val="0"/>
        <w:autoSpaceDN w:val="0"/>
        <w:adjustRightInd w:val="0"/>
        <w:spacing w:line="360" w:lineRule="auto"/>
        <w:ind w:left="0" w:firstLine="567"/>
        <w:jc w:val="both"/>
        <w:rPr>
          <w:sz w:val="28"/>
          <w:szCs w:val="28"/>
        </w:rPr>
      </w:pPr>
      <w:r w:rsidRPr="00C20721">
        <w:rPr>
          <w:sz w:val="28"/>
          <w:szCs w:val="28"/>
        </w:rPr>
        <w:t>к необходимым и обязательным ошибочно относятся государственные и муниципальные услуги, такие как:</w:t>
      </w:r>
    </w:p>
    <w:p w:rsidR="00A13DC3" w:rsidRPr="00C20721" w:rsidRDefault="00A13DC3" w:rsidP="00C20721">
      <w:pPr>
        <w:pStyle w:val="affc"/>
        <w:widowControl/>
        <w:numPr>
          <w:ilvl w:val="0"/>
          <w:numId w:val="377"/>
        </w:numPr>
        <w:autoSpaceDE w:val="0"/>
        <w:autoSpaceDN w:val="0"/>
        <w:adjustRightInd w:val="0"/>
        <w:spacing w:line="360" w:lineRule="auto"/>
        <w:jc w:val="both"/>
        <w:rPr>
          <w:sz w:val="28"/>
          <w:szCs w:val="28"/>
        </w:rPr>
      </w:pPr>
      <w:r w:rsidRPr="00C20721">
        <w:rPr>
          <w:sz w:val="28"/>
          <w:szCs w:val="28"/>
        </w:rPr>
        <w:t>Государственная услуга по выдаче выписки из ЕГРП;</w:t>
      </w:r>
    </w:p>
    <w:p w:rsidR="00A13DC3" w:rsidRPr="00C20721" w:rsidRDefault="00A13DC3" w:rsidP="00C20721">
      <w:pPr>
        <w:pStyle w:val="affc"/>
        <w:widowControl/>
        <w:numPr>
          <w:ilvl w:val="0"/>
          <w:numId w:val="377"/>
        </w:numPr>
        <w:autoSpaceDE w:val="0"/>
        <w:autoSpaceDN w:val="0"/>
        <w:adjustRightInd w:val="0"/>
        <w:spacing w:line="360" w:lineRule="auto"/>
        <w:jc w:val="both"/>
        <w:rPr>
          <w:sz w:val="28"/>
          <w:szCs w:val="28"/>
        </w:rPr>
      </w:pPr>
      <w:r w:rsidRPr="00C20721">
        <w:rPr>
          <w:sz w:val="28"/>
          <w:szCs w:val="28"/>
        </w:rPr>
        <w:t>Муниципальная услуга по признанию граждан малоимущими в целях постановки на учет в качестве нуждающихся в жилых помещениях;</w:t>
      </w:r>
    </w:p>
    <w:p w:rsidR="00A13DC3" w:rsidRPr="00C20721" w:rsidRDefault="00A13DC3" w:rsidP="00C20721">
      <w:pPr>
        <w:pStyle w:val="affc"/>
        <w:widowControl/>
        <w:numPr>
          <w:ilvl w:val="0"/>
          <w:numId w:val="377"/>
        </w:numPr>
        <w:autoSpaceDE w:val="0"/>
        <w:autoSpaceDN w:val="0"/>
        <w:adjustRightInd w:val="0"/>
        <w:spacing w:line="360" w:lineRule="auto"/>
        <w:jc w:val="both"/>
        <w:rPr>
          <w:sz w:val="28"/>
          <w:szCs w:val="28"/>
        </w:rPr>
      </w:pPr>
      <w:r w:rsidRPr="00C20721">
        <w:rPr>
          <w:sz w:val="28"/>
          <w:szCs w:val="28"/>
        </w:rPr>
        <w:t>Государственная услуга по выдаче справки Медико-социальной экспертизы;</w:t>
      </w:r>
    </w:p>
    <w:p w:rsidR="00A13DC3" w:rsidRPr="00C20721" w:rsidRDefault="00A13DC3" w:rsidP="00C20721">
      <w:pPr>
        <w:pStyle w:val="affc"/>
        <w:widowControl/>
        <w:numPr>
          <w:ilvl w:val="0"/>
          <w:numId w:val="377"/>
        </w:numPr>
        <w:autoSpaceDE w:val="0"/>
        <w:autoSpaceDN w:val="0"/>
        <w:adjustRightInd w:val="0"/>
        <w:spacing w:line="360" w:lineRule="auto"/>
        <w:jc w:val="both"/>
        <w:rPr>
          <w:sz w:val="28"/>
          <w:szCs w:val="28"/>
        </w:rPr>
      </w:pPr>
      <w:r w:rsidRPr="00C20721">
        <w:rPr>
          <w:sz w:val="28"/>
          <w:szCs w:val="28"/>
        </w:rPr>
        <w:t>Государственная услуга по выдаче удостоверения «Ветеран Великой Отечественной войны»;</w:t>
      </w:r>
    </w:p>
    <w:p w:rsidR="00A13DC3" w:rsidRPr="00C20721" w:rsidRDefault="00A13DC3" w:rsidP="00C20721">
      <w:pPr>
        <w:pStyle w:val="affc"/>
        <w:widowControl/>
        <w:numPr>
          <w:ilvl w:val="0"/>
          <w:numId w:val="377"/>
        </w:numPr>
        <w:autoSpaceDE w:val="0"/>
        <w:autoSpaceDN w:val="0"/>
        <w:adjustRightInd w:val="0"/>
        <w:spacing w:line="360" w:lineRule="auto"/>
        <w:jc w:val="both"/>
        <w:rPr>
          <w:sz w:val="28"/>
          <w:szCs w:val="28"/>
        </w:rPr>
      </w:pPr>
      <w:r w:rsidRPr="00C20721">
        <w:rPr>
          <w:sz w:val="28"/>
          <w:szCs w:val="28"/>
        </w:rPr>
        <w:t>Государственная услуга по выдаче удостоверения инвалида Отечественной войны;</w:t>
      </w:r>
    </w:p>
    <w:p w:rsidR="00A13DC3" w:rsidRPr="00C20721" w:rsidRDefault="00A13DC3" w:rsidP="00C20721">
      <w:pPr>
        <w:pStyle w:val="affc"/>
        <w:widowControl/>
        <w:numPr>
          <w:ilvl w:val="0"/>
          <w:numId w:val="377"/>
        </w:numPr>
        <w:autoSpaceDE w:val="0"/>
        <w:autoSpaceDN w:val="0"/>
        <w:adjustRightInd w:val="0"/>
        <w:spacing w:line="360" w:lineRule="auto"/>
        <w:jc w:val="both"/>
        <w:rPr>
          <w:sz w:val="28"/>
          <w:szCs w:val="28"/>
        </w:rPr>
      </w:pPr>
      <w:r w:rsidRPr="00C20721">
        <w:rPr>
          <w:sz w:val="28"/>
          <w:szCs w:val="28"/>
        </w:rPr>
        <w:t>Муниципальная услуга по признанию жилого дома (жилого помещения) не пригодным для проживания.</w:t>
      </w:r>
    </w:p>
    <w:p w:rsidR="00A13DC3" w:rsidRPr="00C20721" w:rsidRDefault="00A13DC3" w:rsidP="00C20721">
      <w:pPr>
        <w:pStyle w:val="affc"/>
        <w:widowControl/>
        <w:numPr>
          <w:ilvl w:val="0"/>
          <w:numId w:val="326"/>
        </w:numPr>
        <w:autoSpaceDE w:val="0"/>
        <w:autoSpaceDN w:val="0"/>
        <w:adjustRightInd w:val="0"/>
        <w:spacing w:line="360" w:lineRule="auto"/>
        <w:ind w:left="0" w:firstLine="927"/>
        <w:jc w:val="both"/>
        <w:rPr>
          <w:sz w:val="28"/>
          <w:szCs w:val="28"/>
        </w:rPr>
      </w:pPr>
      <w:r w:rsidRPr="00C20721">
        <w:rPr>
          <w:i/>
          <w:sz w:val="28"/>
          <w:szCs w:val="28"/>
        </w:rPr>
        <w:t>регламенты содержат внутренние противоречия</w:t>
      </w:r>
      <w:r w:rsidRPr="00C20721">
        <w:rPr>
          <w:sz w:val="28"/>
          <w:szCs w:val="28"/>
        </w:rPr>
        <w:t xml:space="preserve">. Так в регламенте приводится перечень необходимых и обязательных услуг из 6 услуг, и уже в </w:t>
      </w:r>
      <w:r w:rsidRPr="00C20721">
        <w:rPr>
          <w:sz w:val="28"/>
          <w:szCs w:val="28"/>
        </w:rPr>
        <w:lastRenderedPageBreak/>
        <w:t>следующем пункте, при описании платы за их предоставление может быть указано «для получения данной услуги не требуется получение иных услуг».</w:t>
      </w:r>
    </w:p>
    <w:p w:rsidR="00A13DC3" w:rsidRPr="00C20721" w:rsidRDefault="00A13DC3" w:rsidP="00C20721">
      <w:pPr>
        <w:autoSpaceDE w:val="0"/>
        <w:autoSpaceDN w:val="0"/>
        <w:adjustRightInd w:val="0"/>
        <w:spacing w:line="360" w:lineRule="auto"/>
        <w:ind w:firstLine="540"/>
        <w:jc w:val="both"/>
        <w:rPr>
          <w:sz w:val="28"/>
          <w:szCs w:val="28"/>
        </w:rPr>
      </w:pPr>
      <w:r w:rsidRPr="00C20721">
        <w:rPr>
          <w:sz w:val="28"/>
          <w:szCs w:val="28"/>
        </w:rPr>
        <w:t>В ходе проведенного исследования определено, что 73,4% респондентов знакомы с текстом административного регламента, при этом 26,5% опрошенных знакомы хорошо, 46,9% знакомы приблизительно, 26,5% опрошенных не знакомы с текстом административного регламента.</w:t>
      </w:r>
    </w:p>
    <w:p w:rsidR="00A13DC3" w:rsidRPr="00C20721" w:rsidRDefault="00A13DC3" w:rsidP="00C20721">
      <w:pPr>
        <w:tabs>
          <w:tab w:val="left" w:pos="993"/>
        </w:tabs>
        <w:spacing w:line="360" w:lineRule="auto"/>
        <w:ind w:firstLine="709"/>
        <w:jc w:val="center"/>
        <w:rPr>
          <w:b/>
          <w:sz w:val="28"/>
          <w:szCs w:val="28"/>
        </w:rPr>
      </w:pPr>
      <w:r w:rsidRPr="00C20721">
        <w:rPr>
          <w:b/>
          <w:sz w:val="28"/>
          <w:szCs w:val="28"/>
        </w:rPr>
        <w:t>2. Оценка доступности услуг</w:t>
      </w:r>
    </w:p>
    <w:p w:rsidR="00A13DC3" w:rsidRPr="00C20721" w:rsidRDefault="00A13DC3" w:rsidP="00C20721">
      <w:pPr>
        <w:spacing w:line="360" w:lineRule="auto"/>
        <w:ind w:firstLine="709"/>
        <w:jc w:val="both"/>
        <w:rPr>
          <w:sz w:val="28"/>
          <w:szCs w:val="28"/>
        </w:rPr>
      </w:pPr>
      <w:r w:rsidRPr="00C20721">
        <w:rPr>
          <w:sz w:val="28"/>
          <w:szCs w:val="28"/>
        </w:rPr>
        <w:t xml:space="preserve">Среднее значение уровня доступности по муниципальным услугам составило 3,9 балла по пятибалльной шкале, что можно оценить как </w:t>
      </w:r>
      <w:r w:rsidRPr="00C20721">
        <w:rPr>
          <w:i/>
          <w:sz w:val="28"/>
          <w:szCs w:val="28"/>
        </w:rPr>
        <w:t>«хорошо»</w:t>
      </w:r>
      <w:r w:rsidRPr="00C20721">
        <w:rPr>
          <w:sz w:val="28"/>
          <w:szCs w:val="28"/>
        </w:rPr>
        <w:t xml:space="preserve"> (табл. 2). </w:t>
      </w:r>
    </w:p>
    <w:p w:rsidR="00A13DC3" w:rsidRPr="00C20721" w:rsidRDefault="00A13DC3" w:rsidP="00C20721">
      <w:pPr>
        <w:pStyle w:val="af6"/>
        <w:spacing w:line="360" w:lineRule="auto"/>
        <w:jc w:val="both"/>
        <w:rPr>
          <w:b w:val="0"/>
          <w:sz w:val="28"/>
          <w:szCs w:val="28"/>
        </w:rPr>
      </w:pPr>
      <w:r w:rsidRPr="00C20721">
        <w:rPr>
          <w:b w:val="0"/>
          <w:sz w:val="28"/>
          <w:szCs w:val="28"/>
        </w:rPr>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5"/>
        <w:gridCol w:w="697"/>
        <w:gridCol w:w="697"/>
        <w:gridCol w:w="697"/>
        <w:gridCol w:w="697"/>
        <w:gridCol w:w="697"/>
        <w:gridCol w:w="697"/>
        <w:gridCol w:w="697"/>
        <w:gridCol w:w="697"/>
        <w:gridCol w:w="699"/>
        <w:gridCol w:w="1248"/>
      </w:tblGrid>
      <w:tr w:rsidR="00A13DC3" w:rsidRPr="00C20721" w:rsidTr="00A13DC3">
        <w:trPr>
          <w:trHeight w:val="315"/>
        </w:trPr>
        <w:tc>
          <w:tcPr>
            <w:tcW w:w="1093" w:type="pct"/>
            <w:shd w:val="clear" w:color="auto" w:fill="auto"/>
            <w:noWrap/>
            <w:vAlign w:val="center"/>
            <w:hideMark/>
          </w:tcPr>
          <w:p w:rsidR="00A13DC3" w:rsidRPr="00C20721" w:rsidRDefault="00A13DC3" w:rsidP="00C20721">
            <w:pPr>
              <w:jc w:val="center"/>
              <w:rPr>
                <w:b/>
                <w:bCs/>
                <w:color w:val="000000"/>
              </w:rPr>
            </w:pPr>
            <w:r w:rsidRPr="00C20721">
              <w:rPr>
                <w:b/>
                <w:bCs/>
                <w:color w:val="000000"/>
              </w:rPr>
              <w:t>Уровень доступности</w:t>
            </w:r>
          </w:p>
        </w:tc>
        <w:tc>
          <w:tcPr>
            <w:tcW w:w="362" w:type="pct"/>
            <w:shd w:val="clear" w:color="auto" w:fill="auto"/>
            <w:noWrap/>
            <w:vAlign w:val="center"/>
          </w:tcPr>
          <w:p w:rsidR="00A13DC3" w:rsidRPr="00C20721" w:rsidRDefault="00A13DC3" w:rsidP="00C20721">
            <w:pPr>
              <w:jc w:val="center"/>
              <w:rPr>
                <w:b/>
                <w:color w:val="000000"/>
              </w:rPr>
            </w:pPr>
            <w:r w:rsidRPr="00C20721">
              <w:rPr>
                <w:b/>
                <w:color w:val="000000"/>
              </w:rPr>
              <w:t>1</w:t>
            </w:r>
          </w:p>
        </w:tc>
        <w:tc>
          <w:tcPr>
            <w:tcW w:w="362" w:type="pct"/>
            <w:vAlign w:val="center"/>
          </w:tcPr>
          <w:p w:rsidR="00A13DC3" w:rsidRPr="00C20721" w:rsidRDefault="00A13DC3" w:rsidP="00C20721">
            <w:pPr>
              <w:jc w:val="center"/>
              <w:rPr>
                <w:b/>
                <w:color w:val="000000"/>
              </w:rPr>
            </w:pPr>
            <w:r w:rsidRPr="00C20721">
              <w:rPr>
                <w:b/>
                <w:color w:val="000000"/>
              </w:rPr>
              <w:t>3</w:t>
            </w:r>
          </w:p>
        </w:tc>
        <w:tc>
          <w:tcPr>
            <w:tcW w:w="362" w:type="pct"/>
            <w:shd w:val="clear" w:color="auto" w:fill="auto"/>
            <w:noWrap/>
            <w:vAlign w:val="center"/>
          </w:tcPr>
          <w:p w:rsidR="00A13DC3" w:rsidRPr="00C20721" w:rsidRDefault="00A13DC3" w:rsidP="00C20721">
            <w:pPr>
              <w:jc w:val="center"/>
              <w:rPr>
                <w:b/>
                <w:color w:val="000000"/>
              </w:rPr>
            </w:pPr>
            <w:r w:rsidRPr="00C20721">
              <w:rPr>
                <w:b/>
                <w:color w:val="000000"/>
              </w:rPr>
              <w:t>4</w:t>
            </w:r>
          </w:p>
        </w:tc>
        <w:tc>
          <w:tcPr>
            <w:tcW w:w="362" w:type="pct"/>
            <w:shd w:val="clear" w:color="auto" w:fill="auto"/>
            <w:noWrap/>
            <w:vAlign w:val="center"/>
          </w:tcPr>
          <w:p w:rsidR="00A13DC3" w:rsidRPr="00C20721" w:rsidRDefault="00A13DC3" w:rsidP="00C20721">
            <w:pPr>
              <w:jc w:val="center"/>
              <w:rPr>
                <w:b/>
                <w:color w:val="000000"/>
              </w:rPr>
            </w:pPr>
            <w:r w:rsidRPr="00C20721">
              <w:rPr>
                <w:b/>
                <w:color w:val="000000"/>
              </w:rPr>
              <w:t>5</w:t>
            </w:r>
          </w:p>
        </w:tc>
        <w:tc>
          <w:tcPr>
            <w:tcW w:w="362" w:type="pct"/>
            <w:shd w:val="clear" w:color="auto" w:fill="auto"/>
            <w:noWrap/>
            <w:vAlign w:val="center"/>
          </w:tcPr>
          <w:p w:rsidR="00A13DC3" w:rsidRPr="00C20721" w:rsidRDefault="00A13DC3" w:rsidP="00C20721">
            <w:pPr>
              <w:jc w:val="center"/>
              <w:rPr>
                <w:b/>
                <w:color w:val="000000"/>
              </w:rPr>
            </w:pPr>
            <w:r w:rsidRPr="00C20721">
              <w:rPr>
                <w:b/>
                <w:color w:val="000000"/>
              </w:rPr>
              <w:t>8</w:t>
            </w:r>
          </w:p>
        </w:tc>
        <w:tc>
          <w:tcPr>
            <w:tcW w:w="362" w:type="pct"/>
            <w:shd w:val="clear" w:color="auto" w:fill="auto"/>
            <w:noWrap/>
            <w:vAlign w:val="center"/>
          </w:tcPr>
          <w:p w:rsidR="00A13DC3" w:rsidRPr="00C20721" w:rsidRDefault="00A13DC3" w:rsidP="00C20721">
            <w:pPr>
              <w:jc w:val="center"/>
              <w:rPr>
                <w:b/>
                <w:color w:val="000000"/>
              </w:rPr>
            </w:pPr>
            <w:r w:rsidRPr="00C20721">
              <w:rPr>
                <w:b/>
                <w:color w:val="000000"/>
              </w:rPr>
              <w:t>9</w:t>
            </w:r>
          </w:p>
        </w:tc>
        <w:tc>
          <w:tcPr>
            <w:tcW w:w="362" w:type="pct"/>
            <w:vAlign w:val="center"/>
          </w:tcPr>
          <w:p w:rsidR="00A13DC3" w:rsidRPr="00C20721" w:rsidRDefault="00A13DC3" w:rsidP="00C20721">
            <w:pPr>
              <w:jc w:val="center"/>
              <w:rPr>
                <w:b/>
                <w:color w:val="000000"/>
              </w:rPr>
            </w:pPr>
            <w:r w:rsidRPr="00C20721">
              <w:rPr>
                <w:b/>
                <w:color w:val="000000"/>
              </w:rPr>
              <w:t>10</w:t>
            </w:r>
          </w:p>
        </w:tc>
        <w:tc>
          <w:tcPr>
            <w:tcW w:w="362" w:type="pct"/>
            <w:shd w:val="clear" w:color="auto" w:fill="auto"/>
            <w:noWrap/>
            <w:vAlign w:val="center"/>
          </w:tcPr>
          <w:p w:rsidR="00A13DC3" w:rsidRPr="00C20721" w:rsidRDefault="00A13DC3" w:rsidP="00C20721">
            <w:pPr>
              <w:jc w:val="center"/>
              <w:rPr>
                <w:b/>
                <w:color w:val="000000"/>
              </w:rPr>
            </w:pPr>
            <w:r w:rsidRPr="00C20721">
              <w:rPr>
                <w:b/>
                <w:color w:val="000000"/>
              </w:rPr>
              <w:t>12</w:t>
            </w:r>
          </w:p>
        </w:tc>
        <w:tc>
          <w:tcPr>
            <w:tcW w:w="363" w:type="pct"/>
            <w:vAlign w:val="center"/>
          </w:tcPr>
          <w:p w:rsidR="00A13DC3" w:rsidRPr="00C20721" w:rsidRDefault="00A13DC3" w:rsidP="00C20721">
            <w:pPr>
              <w:jc w:val="center"/>
              <w:rPr>
                <w:b/>
                <w:color w:val="000000"/>
              </w:rPr>
            </w:pPr>
            <w:r w:rsidRPr="00C20721">
              <w:rPr>
                <w:b/>
                <w:color w:val="000000"/>
              </w:rPr>
              <w:t>16</w:t>
            </w:r>
          </w:p>
        </w:tc>
        <w:tc>
          <w:tcPr>
            <w:tcW w:w="648" w:type="pct"/>
            <w:vAlign w:val="center"/>
          </w:tcPr>
          <w:p w:rsidR="00A13DC3" w:rsidRPr="00C20721" w:rsidRDefault="00A13DC3" w:rsidP="00C20721">
            <w:pPr>
              <w:jc w:val="center"/>
              <w:rPr>
                <w:b/>
                <w:color w:val="000000"/>
              </w:rPr>
            </w:pPr>
            <w:r w:rsidRPr="00C20721">
              <w:rPr>
                <w:b/>
                <w:color w:val="000000"/>
              </w:rPr>
              <w:t>Среднее значение</w:t>
            </w:r>
          </w:p>
        </w:tc>
      </w:tr>
      <w:tr w:rsidR="00A13DC3" w:rsidRPr="00C20721" w:rsidTr="00A13DC3">
        <w:trPr>
          <w:trHeight w:val="315"/>
        </w:trPr>
        <w:tc>
          <w:tcPr>
            <w:tcW w:w="1093" w:type="pct"/>
            <w:shd w:val="clear" w:color="auto" w:fill="auto"/>
            <w:noWrap/>
            <w:hideMark/>
          </w:tcPr>
          <w:p w:rsidR="00A13DC3" w:rsidRPr="00C20721" w:rsidRDefault="00A13DC3" w:rsidP="00C20721">
            <w:pPr>
              <w:rPr>
                <w:bCs/>
                <w:color w:val="000000"/>
              </w:rPr>
            </w:pPr>
            <w:r w:rsidRPr="00C20721">
              <w:rPr>
                <w:bCs/>
                <w:color w:val="000000"/>
              </w:rPr>
              <w:t>Доступность информации о порядке предоставления услуги</w:t>
            </w:r>
          </w:p>
        </w:tc>
        <w:tc>
          <w:tcPr>
            <w:tcW w:w="362" w:type="pct"/>
            <w:shd w:val="clear" w:color="auto" w:fill="auto"/>
            <w:noWrap/>
            <w:vAlign w:val="center"/>
          </w:tcPr>
          <w:p w:rsidR="00A13DC3" w:rsidRPr="00C20721" w:rsidRDefault="00A13DC3" w:rsidP="00C20721">
            <w:pPr>
              <w:jc w:val="center"/>
            </w:pPr>
            <w:r w:rsidRPr="00C20721">
              <w:t>4,08</w:t>
            </w:r>
          </w:p>
        </w:tc>
        <w:tc>
          <w:tcPr>
            <w:tcW w:w="362" w:type="pct"/>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3,83</w:t>
            </w:r>
          </w:p>
        </w:tc>
        <w:tc>
          <w:tcPr>
            <w:tcW w:w="362" w:type="pct"/>
            <w:shd w:val="clear" w:color="auto" w:fill="auto"/>
            <w:noWrap/>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3,89</w:t>
            </w:r>
          </w:p>
        </w:tc>
        <w:tc>
          <w:tcPr>
            <w:tcW w:w="362" w:type="pct"/>
            <w:shd w:val="clear" w:color="auto" w:fill="auto"/>
            <w:noWrap/>
            <w:vAlign w:val="center"/>
          </w:tcPr>
          <w:p w:rsidR="00A13DC3" w:rsidRPr="00C20721" w:rsidRDefault="00A13DC3" w:rsidP="00C20721">
            <w:pPr>
              <w:jc w:val="center"/>
            </w:pPr>
            <w:r w:rsidRPr="00C20721">
              <w:t>3,75</w:t>
            </w:r>
          </w:p>
        </w:tc>
        <w:tc>
          <w:tcPr>
            <w:tcW w:w="362" w:type="pct"/>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4,00</w:t>
            </w:r>
          </w:p>
        </w:tc>
        <w:tc>
          <w:tcPr>
            <w:tcW w:w="363" w:type="pct"/>
            <w:vAlign w:val="center"/>
          </w:tcPr>
          <w:p w:rsidR="00A13DC3" w:rsidRPr="00C20721" w:rsidRDefault="00A13DC3" w:rsidP="00C20721">
            <w:pPr>
              <w:jc w:val="center"/>
            </w:pPr>
            <w:r w:rsidRPr="00C20721">
              <w:t>4,33</w:t>
            </w:r>
          </w:p>
        </w:tc>
        <w:tc>
          <w:tcPr>
            <w:tcW w:w="648" w:type="pct"/>
            <w:vAlign w:val="center"/>
          </w:tcPr>
          <w:p w:rsidR="00A13DC3" w:rsidRPr="00C20721" w:rsidRDefault="00A13DC3" w:rsidP="00C20721">
            <w:pPr>
              <w:jc w:val="center"/>
              <w:rPr>
                <w:b/>
                <w:bCs/>
              </w:rPr>
            </w:pPr>
            <w:r w:rsidRPr="00C20721">
              <w:rPr>
                <w:b/>
                <w:bCs/>
              </w:rPr>
              <w:t>3,96</w:t>
            </w:r>
          </w:p>
        </w:tc>
      </w:tr>
      <w:tr w:rsidR="00A13DC3" w:rsidRPr="00C20721" w:rsidTr="00A13DC3">
        <w:trPr>
          <w:trHeight w:val="315"/>
        </w:trPr>
        <w:tc>
          <w:tcPr>
            <w:tcW w:w="1093" w:type="pct"/>
            <w:shd w:val="clear" w:color="auto" w:fill="auto"/>
            <w:noWrap/>
            <w:hideMark/>
          </w:tcPr>
          <w:p w:rsidR="00A13DC3" w:rsidRPr="00C20721" w:rsidRDefault="00A13DC3" w:rsidP="00C20721">
            <w:pPr>
              <w:rPr>
                <w:bCs/>
                <w:color w:val="000000"/>
              </w:rPr>
            </w:pPr>
            <w:r w:rsidRPr="00C20721">
              <w:rPr>
                <w:bCs/>
                <w:color w:val="000000"/>
              </w:rPr>
              <w:t>Полнота и понятность предоставленной информации</w:t>
            </w:r>
          </w:p>
        </w:tc>
        <w:tc>
          <w:tcPr>
            <w:tcW w:w="362" w:type="pct"/>
            <w:shd w:val="clear" w:color="auto" w:fill="auto"/>
            <w:noWrap/>
            <w:vAlign w:val="center"/>
          </w:tcPr>
          <w:p w:rsidR="00A13DC3" w:rsidRPr="00C20721" w:rsidRDefault="00A13DC3" w:rsidP="00C20721">
            <w:pPr>
              <w:jc w:val="center"/>
            </w:pPr>
            <w:r w:rsidRPr="00C20721">
              <w:t>4,08</w:t>
            </w:r>
          </w:p>
        </w:tc>
        <w:tc>
          <w:tcPr>
            <w:tcW w:w="362" w:type="pct"/>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3,89</w:t>
            </w:r>
          </w:p>
        </w:tc>
        <w:tc>
          <w:tcPr>
            <w:tcW w:w="362" w:type="pct"/>
            <w:shd w:val="clear" w:color="auto" w:fill="auto"/>
            <w:noWrap/>
            <w:vAlign w:val="center"/>
          </w:tcPr>
          <w:p w:rsidR="00A13DC3" w:rsidRPr="00C20721" w:rsidRDefault="00A13DC3" w:rsidP="00C20721">
            <w:pPr>
              <w:jc w:val="center"/>
            </w:pPr>
            <w:r w:rsidRPr="00C20721">
              <w:t>3,75</w:t>
            </w:r>
          </w:p>
        </w:tc>
        <w:tc>
          <w:tcPr>
            <w:tcW w:w="362" w:type="pct"/>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4,00</w:t>
            </w:r>
          </w:p>
        </w:tc>
        <w:tc>
          <w:tcPr>
            <w:tcW w:w="363" w:type="pct"/>
            <w:vAlign w:val="center"/>
          </w:tcPr>
          <w:p w:rsidR="00A13DC3" w:rsidRPr="00C20721" w:rsidRDefault="00A13DC3" w:rsidP="00C20721">
            <w:pPr>
              <w:jc w:val="center"/>
            </w:pPr>
            <w:r w:rsidRPr="00C20721">
              <w:t>4,33</w:t>
            </w:r>
          </w:p>
        </w:tc>
        <w:tc>
          <w:tcPr>
            <w:tcW w:w="648" w:type="pct"/>
            <w:vAlign w:val="center"/>
          </w:tcPr>
          <w:p w:rsidR="00A13DC3" w:rsidRPr="00C20721" w:rsidRDefault="00A13DC3" w:rsidP="00C20721">
            <w:pPr>
              <w:jc w:val="center"/>
              <w:rPr>
                <w:b/>
                <w:bCs/>
              </w:rPr>
            </w:pPr>
            <w:r w:rsidRPr="00C20721">
              <w:rPr>
                <w:b/>
                <w:bCs/>
              </w:rPr>
              <w:t>3,94</w:t>
            </w:r>
          </w:p>
        </w:tc>
      </w:tr>
      <w:tr w:rsidR="00A13DC3" w:rsidRPr="00C20721" w:rsidTr="00A13DC3">
        <w:trPr>
          <w:trHeight w:val="315"/>
        </w:trPr>
        <w:tc>
          <w:tcPr>
            <w:tcW w:w="1093" w:type="pct"/>
            <w:shd w:val="clear" w:color="auto" w:fill="auto"/>
            <w:noWrap/>
            <w:hideMark/>
          </w:tcPr>
          <w:p w:rsidR="00A13DC3" w:rsidRPr="00C20721" w:rsidRDefault="00A13DC3" w:rsidP="00C20721">
            <w:pPr>
              <w:rPr>
                <w:bCs/>
                <w:color w:val="000000"/>
              </w:rPr>
            </w:pPr>
            <w:r w:rsidRPr="00C20721">
              <w:rPr>
                <w:bCs/>
                <w:color w:val="000000"/>
              </w:rPr>
              <w:t>Удобство графика работы</w:t>
            </w:r>
          </w:p>
        </w:tc>
        <w:tc>
          <w:tcPr>
            <w:tcW w:w="362" w:type="pct"/>
            <w:shd w:val="clear" w:color="auto" w:fill="auto"/>
            <w:noWrap/>
            <w:vAlign w:val="center"/>
          </w:tcPr>
          <w:p w:rsidR="00A13DC3" w:rsidRPr="00C20721" w:rsidRDefault="00A13DC3" w:rsidP="00C20721">
            <w:pPr>
              <w:jc w:val="center"/>
            </w:pPr>
            <w:r w:rsidRPr="00C20721">
              <w:t>4,00</w:t>
            </w:r>
          </w:p>
        </w:tc>
        <w:tc>
          <w:tcPr>
            <w:tcW w:w="362" w:type="pct"/>
            <w:vAlign w:val="center"/>
          </w:tcPr>
          <w:p w:rsidR="00A13DC3" w:rsidRPr="00C20721" w:rsidRDefault="00A13DC3" w:rsidP="00C20721">
            <w:pPr>
              <w:jc w:val="center"/>
            </w:pPr>
            <w:r w:rsidRPr="00C20721">
              <w:t>3,33</w:t>
            </w:r>
          </w:p>
        </w:tc>
        <w:tc>
          <w:tcPr>
            <w:tcW w:w="362" w:type="pct"/>
            <w:shd w:val="clear" w:color="auto" w:fill="auto"/>
            <w:noWrap/>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3,50</w:t>
            </w:r>
          </w:p>
        </w:tc>
        <w:tc>
          <w:tcPr>
            <w:tcW w:w="362" w:type="pct"/>
            <w:vAlign w:val="center"/>
          </w:tcPr>
          <w:p w:rsidR="00A13DC3" w:rsidRPr="00C20721" w:rsidRDefault="00A13DC3" w:rsidP="00C20721">
            <w:pPr>
              <w:jc w:val="center"/>
            </w:pPr>
            <w:r w:rsidRPr="00C20721">
              <w:t>3,50</w:t>
            </w:r>
          </w:p>
        </w:tc>
        <w:tc>
          <w:tcPr>
            <w:tcW w:w="362" w:type="pct"/>
            <w:shd w:val="clear" w:color="auto" w:fill="auto"/>
            <w:noWrap/>
            <w:vAlign w:val="center"/>
          </w:tcPr>
          <w:p w:rsidR="00A13DC3" w:rsidRPr="00C20721" w:rsidRDefault="00A13DC3" w:rsidP="00C20721">
            <w:pPr>
              <w:jc w:val="center"/>
            </w:pPr>
            <w:r w:rsidRPr="00C20721">
              <w:t>3,67</w:t>
            </w:r>
          </w:p>
        </w:tc>
        <w:tc>
          <w:tcPr>
            <w:tcW w:w="363" w:type="pct"/>
            <w:vAlign w:val="center"/>
          </w:tcPr>
          <w:p w:rsidR="00A13DC3" w:rsidRPr="00C20721" w:rsidRDefault="00A13DC3" w:rsidP="00C20721">
            <w:pPr>
              <w:jc w:val="center"/>
            </w:pPr>
            <w:r w:rsidRPr="00C20721">
              <w:t>4,33</w:t>
            </w:r>
          </w:p>
        </w:tc>
        <w:tc>
          <w:tcPr>
            <w:tcW w:w="648" w:type="pct"/>
            <w:vAlign w:val="center"/>
          </w:tcPr>
          <w:p w:rsidR="00A13DC3" w:rsidRPr="00C20721" w:rsidRDefault="00A13DC3" w:rsidP="00C20721">
            <w:pPr>
              <w:jc w:val="center"/>
              <w:rPr>
                <w:b/>
                <w:bCs/>
              </w:rPr>
            </w:pPr>
            <w:r w:rsidRPr="00C20721">
              <w:rPr>
                <w:b/>
                <w:bCs/>
              </w:rPr>
              <w:t>3,78</w:t>
            </w:r>
          </w:p>
        </w:tc>
      </w:tr>
      <w:tr w:rsidR="00A13DC3" w:rsidRPr="00C20721" w:rsidTr="00A13DC3">
        <w:trPr>
          <w:trHeight w:val="315"/>
        </w:trPr>
        <w:tc>
          <w:tcPr>
            <w:tcW w:w="1093" w:type="pct"/>
            <w:shd w:val="clear" w:color="auto" w:fill="auto"/>
            <w:noWrap/>
            <w:hideMark/>
          </w:tcPr>
          <w:p w:rsidR="00A13DC3" w:rsidRPr="00C20721" w:rsidRDefault="00A13DC3" w:rsidP="00C20721">
            <w:pPr>
              <w:rPr>
                <w:bCs/>
                <w:color w:val="000000"/>
              </w:rPr>
            </w:pPr>
            <w:r w:rsidRPr="00C20721">
              <w:rPr>
                <w:bCs/>
                <w:color w:val="000000"/>
              </w:rPr>
              <w:t>Получение инфо</w:t>
            </w:r>
            <w:r w:rsidRPr="00C20721">
              <w:rPr>
                <w:bCs/>
                <w:color w:val="000000"/>
              </w:rPr>
              <w:softHyphen/>
              <w:t>рмации о стадии рассмотрения обращения</w:t>
            </w:r>
          </w:p>
        </w:tc>
        <w:tc>
          <w:tcPr>
            <w:tcW w:w="362" w:type="pct"/>
            <w:shd w:val="clear" w:color="auto" w:fill="auto"/>
            <w:noWrap/>
            <w:vAlign w:val="center"/>
          </w:tcPr>
          <w:p w:rsidR="00A13DC3" w:rsidRPr="00C20721" w:rsidRDefault="00A13DC3" w:rsidP="00C20721">
            <w:pPr>
              <w:jc w:val="center"/>
            </w:pPr>
            <w:r w:rsidRPr="00C20721">
              <w:t>4,08</w:t>
            </w:r>
          </w:p>
        </w:tc>
        <w:tc>
          <w:tcPr>
            <w:tcW w:w="362" w:type="pct"/>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3,67</w:t>
            </w:r>
          </w:p>
        </w:tc>
        <w:tc>
          <w:tcPr>
            <w:tcW w:w="362" w:type="pct"/>
            <w:shd w:val="clear" w:color="auto" w:fill="auto"/>
            <w:noWrap/>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3,78</w:t>
            </w:r>
          </w:p>
        </w:tc>
        <w:tc>
          <w:tcPr>
            <w:tcW w:w="362" w:type="pct"/>
            <w:shd w:val="clear" w:color="auto" w:fill="auto"/>
            <w:noWrap/>
            <w:vAlign w:val="center"/>
          </w:tcPr>
          <w:p w:rsidR="00A13DC3" w:rsidRPr="00C20721" w:rsidRDefault="00A13DC3" w:rsidP="00C20721">
            <w:pPr>
              <w:jc w:val="center"/>
            </w:pPr>
            <w:r w:rsidRPr="00C20721">
              <w:t>3,75</w:t>
            </w:r>
          </w:p>
        </w:tc>
        <w:tc>
          <w:tcPr>
            <w:tcW w:w="362" w:type="pct"/>
            <w:vAlign w:val="center"/>
          </w:tcPr>
          <w:p w:rsidR="00A13DC3" w:rsidRPr="00C20721" w:rsidRDefault="00A13DC3" w:rsidP="00C20721">
            <w:pPr>
              <w:jc w:val="center"/>
            </w:pPr>
            <w:r w:rsidRPr="00C20721">
              <w:t>4,00</w:t>
            </w:r>
          </w:p>
        </w:tc>
        <w:tc>
          <w:tcPr>
            <w:tcW w:w="362" w:type="pct"/>
            <w:shd w:val="clear" w:color="auto" w:fill="auto"/>
            <w:noWrap/>
            <w:vAlign w:val="center"/>
          </w:tcPr>
          <w:p w:rsidR="00A13DC3" w:rsidRPr="00C20721" w:rsidRDefault="00A13DC3" w:rsidP="00C20721">
            <w:pPr>
              <w:jc w:val="center"/>
            </w:pPr>
            <w:r w:rsidRPr="00C20721">
              <w:t>4,00</w:t>
            </w:r>
          </w:p>
        </w:tc>
        <w:tc>
          <w:tcPr>
            <w:tcW w:w="363" w:type="pct"/>
            <w:vAlign w:val="center"/>
          </w:tcPr>
          <w:p w:rsidR="00A13DC3" w:rsidRPr="00C20721" w:rsidRDefault="00A13DC3" w:rsidP="00C20721">
            <w:pPr>
              <w:jc w:val="center"/>
            </w:pPr>
            <w:r w:rsidRPr="00C20721">
              <w:t>4,33</w:t>
            </w:r>
          </w:p>
        </w:tc>
        <w:tc>
          <w:tcPr>
            <w:tcW w:w="648" w:type="pct"/>
            <w:vAlign w:val="center"/>
          </w:tcPr>
          <w:p w:rsidR="00A13DC3" w:rsidRPr="00C20721" w:rsidRDefault="00A13DC3" w:rsidP="00C20721">
            <w:pPr>
              <w:jc w:val="center"/>
              <w:rPr>
                <w:b/>
                <w:bCs/>
              </w:rPr>
            </w:pPr>
            <w:r w:rsidRPr="00C20721">
              <w:rPr>
                <w:b/>
                <w:bCs/>
              </w:rPr>
              <w:t>3,92</w:t>
            </w:r>
          </w:p>
        </w:tc>
      </w:tr>
      <w:tr w:rsidR="00A13DC3" w:rsidRPr="00C20721" w:rsidTr="00A13DC3">
        <w:trPr>
          <w:trHeight w:val="315"/>
        </w:trPr>
        <w:tc>
          <w:tcPr>
            <w:tcW w:w="1093" w:type="pct"/>
            <w:shd w:val="clear" w:color="auto" w:fill="auto"/>
            <w:noWrap/>
            <w:vAlign w:val="center"/>
          </w:tcPr>
          <w:p w:rsidR="00A13DC3" w:rsidRPr="00C20721" w:rsidRDefault="00A13DC3" w:rsidP="00C20721">
            <w:pPr>
              <w:jc w:val="center"/>
              <w:rPr>
                <w:b/>
                <w:bCs/>
                <w:color w:val="000000"/>
              </w:rPr>
            </w:pPr>
            <w:r w:rsidRPr="00C20721">
              <w:rPr>
                <w:b/>
                <w:bCs/>
                <w:color w:val="000000"/>
              </w:rPr>
              <w:t>Среднее значение</w:t>
            </w:r>
          </w:p>
        </w:tc>
        <w:tc>
          <w:tcPr>
            <w:tcW w:w="362" w:type="pct"/>
            <w:shd w:val="clear" w:color="auto" w:fill="auto"/>
            <w:noWrap/>
            <w:vAlign w:val="center"/>
          </w:tcPr>
          <w:p w:rsidR="00A13DC3" w:rsidRPr="00C20721" w:rsidRDefault="00A13DC3" w:rsidP="00C20721">
            <w:pPr>
              <w:jc w:val="center"/>
              <w:rPr>
                <w:b/>
              </w:rPr>
            </w:pPr>
            <w:r w:rsidRPr="00C20721">
              <w:rPr>
                <w:b/>
              </w:rPr>
              <w:t>4,06</w:t>
            </w:r>
          </w:p>
        </w:tc>
        <w:tc>
          <w:tcPr>
            <w:tcW w:w="362" w:type="pct"/>
            <w:vAlign w:val="center"/>
          </w:tcPr>
          <w:p w:rsidR="00A13DC3" w:rsidRPr="00C20721" w:rsidRDefault="00A13DC3" w:rsidP="00C20721">
            <w:pPr>
              <w:jc w:val="center"/>
              <w:rPr>
                <w:b/>
              </w:rPr>
            </w:pPr>
            <w:r w:rsidRPr="00C20721">
              <w:rPr>
                <w:b/>
              </w:rPr>
              <w:t>3,59</w:t>
            </w:r>
          </w:p>
        </w:tc>
        <w:tc>
          <w:tcPr>
            <w:tcW w:w="362" w:type="pct"/>
            <w:shd w:val="clear" w:color="auto" w:fill="auto"/>
            <w:noWrap/>
            <w:vAlign w:val="center"/>
          </w:tcPr>
          <w:p w:rsidR="00A13DC3" w:rsidRPr="00C20721" w:rsidRDefault="00A13DC3" w:rsidP="00C20721">
            <w:pPr>
              <w:jc w:val="center"/>
              <w:rPr>
                <w:b/>
              </w:rPr>
            </w:pPr>
            <w:r w:rsidRPr="00C20721">
              <w:rPr>
                <w:b/>
              </w:rPr>
              <w:t>3,71</w:t>
            </w:r>
          </w:p>
        </w:tc>
        <w:tc>
          <w:tcPr>
            <w:tcW w:w="362" w:type="pct"/>
            <w:shd w:val="clear" w:color="auto" w:fill="auto"/>
            <w:noWrap/>
            <w:vAlign w:val="center"/>
          </w:tcPr>
          <w:p w:rsidR="00A13DC3" w:rsidRPr="00C20721" w:rsidRDefault="00A13DC3" w:rsidP="00C20721">
            <w:pPr>
              <w:jc w:val="center"/>
              <w:rPr>
                <w:b/>
              </w:rPr>
            </w:pPr>
            <w:r w:rsidRPr="00C20721">
              <w:rPr>
                <w:b/>
              </w:rPr>
              <w:t>4,00</w:t>
            </w:r>
          </w:p>
        </w:tc>
        <w:tc>
          <w:tcPr>
            <w:tcW w:w="362" w:type="pct"/>
            <w:shd w:val="clear" w:color="auto" w:fill="auto"/>
            <w:noWrap/>
            <w:vAlign w:val="center"/>
          </w:tcPr>
          <w:p w:rsidR="00A13DC3" w:rsidRPr="00C20721" w:rsidRDefault="00A13DC3" w:rsidP="00C20721">
            <w:pPr>
              <w:jc w:val="center"/>
              <w:rPr>
                <w:b/>
              </w:rPr>
            </w:pPr>
            <w:r w:rsidRPr="00C20721">
              <w:rPr>
                <w:b/>
              </w:rPr>
              <w:t>3,81</w:t>
            </w:r>
          </w:p>
        </w:tc>
        <w:tc>
          <w:tcPr>
            <w:tcW w:w="362" w:type="pct"/>
            <w:shd w:val="clear" w:color="auto" w:fill="auto"/>
            <w:noWrap/>
            <w:vAlign w:val="center"/>
          </w:tcPr>
          <w:p w:rsidR="00A13DC3" w:rsidRPr="00C20721" w:rsidRDefault="00A13DC3" w:rsidP="00C20721">
            <w:pPr>
              <w:jc w:val="center"/>
              <w:rPr>
                <w:b/>
              </w:rPr>
            </w:pPr>
            <w:r w:rsidRPr="00C20721">
              <w:rPr>
                <w:b/>
              </w:rPr>
              <w:t>3,69</w:t>
            </w:r>
          </w:p>
        </w:tc>
        <w:tc>
          <w:tcPr>
            <w:tcW w:w="362" w:type="pct"/>
            <w:vAlign w:val="center"/>
          </w:tcPr>
          <w:p w:rsidR="00A13DC3" w:rsidRPr="00C20721" w:rsidRDefault="00A13DC3" w:rsidP="00C20721">
            <w:pPr>
              <w:jc w:val="center"/>
              <w:rPr>
                <w:b/>
              </w:rPr>
            </w:pPr>
            <w:r w:rsidRPr="00C20721">
              <w:rPr>
                <w:b/>
              </w:rPr>
              <w:t>3,88</w:t>
            </w:r>
          </w:p>
        </w:tc>
        <w:tc>
          <w:tcPr>
            <w:tcW w:w="362" w:type="pct"/>
            <w:shd w:val="clear" w:color="auto" w:fill="auto"/>
            <w:noWrap/>
            <w:vAlign w:val="center"/>
          </w:tcPr>
          <w:p w:rsidR="00A13DC3" w:rsidRPr="00C20721" w:rsidRDefault="00A13DC3" w:rsidP="00C20721">
            <w:pPr>
              <w:jc w:val="center"/>
              <w:rPr>
                <w:b/>
              </w:rPr>
            </w:pPr>
            <w:r w:rsidRPr="00C20721">
              <w:rPr>
                <w:b/>
              </w:rPr>
              <w:t>3,92</w:t>
            </w:r>
          </w:p>
        </w:tc>
        <w:tc>
          <w:tcPr>
            <w:tcW w:w="363" w:type="pct"/>
            <w:vAlign w:val="center"/>
          </w:tcPr>
          <w:p w:rsidR="00A13DC3" w:rsidRPr="00C20721" w:rsidRDefault="00A13DC3" w:rsidP="00C20721">
            <w:pPr>
              <w:jc w:val="center"/>
              <w:rPr>
                <w:b/>
              </w:rPr>
            </w:pPr>
            <w:r w:rsidRPr="00C20721">
              <w:rPr>
                <w:b/>
              </w:rPr>
              <w:t>4,33</w:t>
            </w:r>
          </w:p>
        </w:tc>
        <w:tc>
          <w:tcPr>
            <w:tcW w:w="648" w:type="pct"/>
            <w:vAlign w:val="center"/>
          </w:tcPr>
          <w:p w:rsidR="00A13DC3" w:rsidRPr="00C20721" w:rsidRDefault="00A13DC3" w:rsidP="00C20721">
            <w:pPr>
              <w:jc w:val="center"/>
              <w:rPr>
                <w:b/>
                <w:bCs/>
              </w:rPr>
            </w:pPr>
            <w:r w:rsidRPr="00C20721">
              <w:rPr>
                <w:b/>
                <w:bCs/>
              </w:rPr>
              <w:t>3,90</w:t>
            </w:r>
          </w:p>
        </w:tc>
      </w:tr>
    </w:tbl>
    <w:p w:rsidR="00A13DC3" w:rsidRPr="00C20721" w:rsidRDefault="00A13DC3" w:rsidP="00C20721">
      <w:pPr>
        <w:spacing w:line="288" w:lineRule="auto"/>
        <w:ind w:firstLine="709"/>
        <w:jc w:val="both"/>
        <w:rPr>
          <w:sz w:val="12"/>
          <w:szCs w:val="12"/>
        </w:rPr>
      </w:pPr>
    </w:p>
    <w:p w:rsidR="00A13DC3" w:rsidRPr="00C20721" w:rsidRDefault="00A13DC3" w:rsidP="00C20721">
      <w:pPr>
        <w:pBdr>
          <w:top w:val="single" w:sz="4" w:space="1" w:color="auto"/>
        </w:pBdr>
        <w:spacing w:line="288" w:lineRule="auto"/>
        <w:ind w:firstLine="709"/>
        <w:jc w:val="both"/>
        <w:rPr>
          <w:szCs w:val="28"/>
        </w:rPr>
      </w:pPr>
      <w:r w:rsidRPr="00C20721">
        <w:rPr>
          <w:szCs w:val="28"/>
        </w:rPr>
        <w:t>Здесь и далее по Татарскому району применяется следующая кодификация услуг:</w:t>
      </w:r>
    </w:p>
    <w:p w:rsidR="00A13DC3" w:rsidRPr="00C20721" w:rsidRDefault="00A13DC3" w:rsidP="00C20721">
      <w:pPr>
        <w:tabs>
          <w:tab w:val="left" w:pos="426"/>
        </w:tabs>
        <w:spacing w:line="288" w:lineRule="auto"/>
        <w:jc w:val="both"/>
        <w:rPr>
          <w:i/>
        </w:rPr>
      </w:pPr>
      <w:r w:rsidRPr="00C20721">
        <w:rPr>
          <w:i/>
        </w:rPr>
        <w:t>(1)</w:t>
      </w:r>
      <w:r w:rsidRPr="00C20721">
        <w:rPr>
          <w:i/>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13DC3" w:rsidRPr="00C20721" w:rsidRDefault="00A13DC3" w:rsidP="00C20721">
      <w:pPr>
        <w:tabs>
          <w:tab w:val="left" w:pos="426"/>
        </w:tabs>
        <w:spacing w:line="288" w:lineRule="auto"/>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A13DC3" w:rsidRPr="00C20721" w:rsidRDefault="00A13DC3" w:rsidP="00C20721">
      <w:pPr>
        <w:tabs>
          <w:tab w:val="left" w:pos="426"/>
        </w:tabs>
        <w:spacing w:line="288" w:lineRule="auto"/>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13DC3" w:rsidRPr="00C20721" w:rsidRDefault="00A13DC3" w:rsidP="00C20721">
      <w:pPr>
        <w:tabs>
          <w:tab w:val="left" w:pos="426"/>
        </w:tabs>
        <w:spacing w:line="288" w:lineRule="auto"/>
        <w:jc w:val="both"/>
        <w:rPr>
          <w:i/>
        </w:rPr>
      </w:pPr>
      <w:r w:rsidRPr="00C20721">
        <w:rPr>
          <w:i/>
        </w:rPr>
        <w:t>(5)</w:t>
      </w:r>
      <w:r w:rsidRPr="00C20721">
        <w:rPr>
          <w:i/>
        </w:rPr>
        <w:tab/>
        <w:t>Выдача справок об использовании (неиспользовании) гражданином права на приватизацию жилых помещений.</w:t>
      </w:r>
    </w:p>
    <w:p w:rsidR="00A13DC3" w:rsidRPr="00C20721" w:rsidRDefault="00A13DC3" w:rsidP="00C20721">
      <w:pPr>
        <w:tabs>
          <w:tab w:val="left" w:pos="426"/>
        </w:tabs>
        <w:spacing w:line="288" w:lineRule="auto"/>
        <w:jc w:val="both"/>
        <w:rPr>
          <w:i/>
        </w:rPr>
      </w:pPr>
      <w:r w:rsidRPr="00C20721">
        <w:rPr>
          <w:i/>
        </w:rPr>
        <w:lastRenderedPageBreak/>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A13DC3" w:rsidRPr="00C20721" w:rsidRDefault="00A13DC3" w:rsidP="00C20721">
      <w:pPr>
        <w:tabs>
          <w:tab w:val="left" w:pos="426"/>
        </w:tabs>
        <w:spacing w:line="288" w:lineRule="auto"/>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A13DC3" w:rsidRPr="00C20721" w:rsidRDefault="00A13DC3" w:rsidP="00C20721">
      <w:pPr>
        <w:tabs>
          <w:tab w:val="left" w:pos="426"/>
        </w:tabs>
        <w:spacing w:line="288" w:lineRule="auto"/>
        <w:jc w:val="both"/>
        <w:rPr>
          <w:i/>
        </w:rPr>
      </w:pPr>
      <w:r w:rsidRPr="00C20721">
        <w:rPr>
          <w:i/>
        </w:rPr>
        <w:t>(10</w:t>
      </w:r>
      <w:r w:rsidRPr="00C20721">
        <w:rPr>
          <w:i/>
        </w:rPr>
        <w:tab/>
        <w:t>Прием заявлений и выдача документов о согласовании переустройства и (или) перепланировки жилого помещения</w:t>
      </w:r>
    </w:p>
    <w:p w:rsidR="00A13DC3" w:rsidRPr="00C20721" w:rsidRDefault="00A13DC3" w:rsidP="00C20721">
      <w:pPr>
        <w:tabs>
          <w:tab w:val="left" w:pos="426"/>
        </w:tabs>
        <w:spacing w:line="288" w:lineRule="auto"/>
        <w:jc w:val="both"/>
        <w:rPr>
          <w:i/>
        </w:rPr>
      </w:pPr>
      <w:r w:rsidRPr="00C20721">
        <w:rPr>
          <w:i/>
        </w:rPr>
        <w:t>(12)</w:t>
      </w:r>
      <w:r w:rsidRPr="00C20721">
        <w:rPr>
          <w:i/>
        </w:rPr>
        <w:tab/>
        <w:t>Подготовка и выдача разрешения на строительство индивидуальных жилых домов.</w:t>
      </w:r>
    </w:p>
    <w:p w:rsidR="00A13DC3" w:rsidRPr="00C20721" w:rsidRDefault="00A13DC3" w:rsidP="00C20721">
      <w:pPr>
        <w:tabs>
          <w:tab w:val="left" w:pos="426"/>
        </w:tabs>
        <w:spacing w:line="288" w:lineRule="auto"/>
        <w:jc w:val="both"/>
        <w:rPr>
          <w:i/>
        </w:rPr>
      </w:pPr>
      <w:r w:rsidRPr="00C20721">
        <w:rPr>
          <w:i/>
        </w:rPr>
        <w:t>(16)</w:t>
      </w:r>
      <w:r w:rsidRPr="00C20721">
        <w:rPr>
          <w:i/>
        </w:rPr>
        <w:tab/>
        <w:t>Подготовка и утверждение градостроительного плана земельного участка в виде отдельного документа</w:t>
      </w:r>
    </w:p>
    <w:p w:rsidR="00A13DC3" w:rsidRPr="00C20721" w:rsidRDefault="00A13DC3" w:rsidP="00C20721">
      <w:pPr>
        <w:spacing w:line="360" w:lineRule="auto"/>
        <w:ind w:firstLine="709"/>
        <w:jc w:val="both"/>
        <w:rPr>
          <w:sz w:val="28"/>
          <w:szCs w:val="28"/>
        </w:rPr>
      </w:pPr>
    </w:p>
    <w:p w:rsidR="00A13DC3" w:rsidRPr="00C20721" w:rsidRDefault="00A13DC3" w:rsidP="00C20721">
      <w:pPr>
        <w:spacing w:line="360" w:lineRule="auto"/>
        <w:ind w:firstLine="709"/>
        <w:jc w:val="both"/>
        <w:rPr>
          <w:sz w:val="28"/>
          <w:szCs w:val="28"/>
        </w:rPr>
      </w:pPr>
      <w:r w:rsidRPr="00C20721">
        <w:rPr>
          <w:sz w:val="28"/>
          <w:szCs w:val="28"/>
        </w:rPr>
        <w:t xml:space="preserve">Это гораздо ниже, чем значение данного показателя, зафиксированное при проведении мониторинга в ноябре 2013 года - 4,64 балла. </w:t>
      </w:r>
    </w:p>
    <w:p w:rsidR="00A13DC3" w:rsidRPr="00C20721" w:rsidRDefault="00A13DC3" w:rsidP="00C20721">
      <w:pPr>
        <w:spacing w:line="360" w:lineRule="auto"/>
        <w:ind w:firstLine="709"/>
        <w:jc w:val="both"/>
        <w:rPr>
          <w:sz w:val="28"/>
          <w:szCs w:val="28"/>
        </w:rPr>
      </w:pPr>
      <w:r w:rsidRPr="00C20721">
        <w:rPr>
          <w:sz w:val="28"/>
          <w:szCs w:val="28"/>
        </w:rPr>
        <w:t>Единственная услуга, доступность которой заявители в 2014 году оценили выше, чем в 2013 – «Выдача справки об использовании (неиспользовании) гражданином права на приватизацию жилых помещений», доступность остальных услуг снизилась.</w:t>
      </w:r>
    </w:p>
    <w:p w:rsidR="00A13DC3" w:rsidRPr="00C20721" w:rsidRDefault="00A13DC3" w:rsidP="00C20721">
      <w:pPr>
        <w:spacing w:line="360" w:lineRule="auto"/>
        <w:ind w:firstLine="709"/>
        <w:jc w:val="both"/>
        <w:rPr>
          <w:sz w:val="28"/>
          <w:szCs w:val="28"/>
        </w:rPr>
      </w:pPr>
      <w:r w:rsidRPr="00C20721">
        <w:rPr>
          <w:sz w:val="28"/>
          <w:szCs w:val="28"/>
        </w:rPr>
        <w:t>Самую низкую оценку по уровню доступности получила от респондентов услуга «Прием заявлений, документов, а также постановка граждан на учет в качестве нуждающихся в жилых помещениях» (3,59 балла).</w:t>
      </w:r>
    </w:p>
    <w:p w:rsidR="00A13DC3" w:rsidRPr="00C20721" w:rsidRDefault="00A13DC3" w:rsidP="00C20721">
      <w:pPr>
        <w:tabs>
          <w:tab w:val="left" w:pos="993"/>
        </w:tabs>
        <w:spacing w:line="360" w:lineRule="auto"/>
        <w:ind w:firstLine="709"/>
        <w:jc w:val="center"/>
        <w:rPr>
          <w:b/>
          <w:sz w:val="28"/>
          <w:szCs w:val="28"/>
        </w:rPr>
      </w:pPr>
      <w:r w:rsidRPr="00C20721">
        <w:rPr>
          <w:b/>
          <w:sz w:val="28"/>
          <w:szCs w:val="28"/>
        </w:rPr>
        <w:t>3. Оценка уровня качества услуг</w:t>
      </w:r>
    </w:p>
    <w:p w:rsidR="00A13DC3" w:rsidRPr="00C20721" w:rsidRDefault="00A13DC3"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3,76 балла, что можно оценить как «лучше, чем удовлетворительно» (табл. 3). Это на балл ниже, чем значение данного показателя, зафиксированное при проведении мониторинга в ноябре 2013 года - 4,76 балла.</w:t>
      </w:r>
    </w:p>
    <w:p w:rsidR="00A13DC3" w:rsidRPr="00C20721" w:rsidRDefault="00A13DC3" w:rsidP="00C20721">
      <w:pPr>
        <w:pStyle w:val="af6"/>
        <w:spacing w:line="360" w:lineRule="auto"/>
        <w:jc w:val="both"/>
        <w:rPr>
          <w:b w:val="0"/>
          <w:sz w:val="28"/>
          <w:szCs w:val="28"/>
        </w:rPr>
      </w:pPr>
      <w:r w:rsidRPr="00C20721">
        <w:rPr>
          <w:b w:val="0"/>
          <w:sz w:val="28"/>
          <w:szCs w:val="28"/>
        </w:rPr>
        <w:t>Таблица 3 - Уровень качества муниципальных услуг</w:t>
      </w:r>
    </w:p>
    <w:tbl>
      <w:tblPr>
        <w:tblStyle w:val="af7"/>
        <w:tblW w:w="5000" w:type="pct"/>
        <w:tblLayout w:type="fixed"/>
        <w:tblLook w:val="04A0" w:firstRow="1" w:lastRow="0" w:firstColumn="1" w:lastColumn="0" w:noHBand="0" w:noVBand="1"/>
      </w:tblPr>
      <w:tblGrid>
        <w:gridCol w:w="2683"/>
        <w:gridCol w:w="642"/>
        <w:gridCol w:w="641"/>
        <w:gridCol w:w="641"/>
        <w:gridCol w:w="641"/>
        <w:gridCol w:w="641"/>
        <w:gridCol w:w="641"/>
        <w:gridCol w:w="641"/>
        <w:gridCol w:w="641"/>
        <w:gridCol w:w="643"/>
        <w:gridCol w:w="1173"/>
      </w:tblGrid>
      <w:tr w:rsidR="00A13DC3" w:rsidRPr="00C20721" w:rsidTr="00A13DC3">
        <w:trPr>
          <w:trHeight w:val="315"/>
          <w:tblHeader/>
        </w:trPr>
        <w:tc>
          <w:tcPr>
            <w:tcW w:w="1393" w:type="pct"/>
            <w:noWrap/>
            <w:vAlign w:val="center"/>
            <w:hideMark/>
          </w:tcPr>
          <w:p w:rsidR="00A13DC3" w:rsidRPr="00C20721" w:rsidRDefault="00A13DC3" w:rsidP="00C20721">
            <w:pPr>
              <w:jc w:val="center"/>
              <w:rPr>
                <w:b/>
                <w:bCs/>
              </w:rPr>
            </w:pPr>
            <w:r w:rsidRPr="00C20721">
              <w:rPr>
                <w:b/>
                <w:bCs/>
              </w:rPr>
              <w:t>Уровень качества</w:t>
            </w:r>
          </w:p>
        </w:tc>
        <w:tc>
          <w:tcPr>
            <w:tcW w:w="333" w:type="pct"/>
            <w:noWrap/>
            <w:vAlign w:val="center"/>
            <w:hideMark/>
          </w:tcPr>
          <w:p w:rsidR="00A13DC3" w:rsidRPr="00C20721" w:rsidRDefault="00A13DC3" w:rsidP="00C20721">
            <w:pPr>
              <w:jc w:val="center"/>
              <w:rPr>
                <w:b/>
                <w:color w:val="000000"/>
              </w:rPr>
            </w:pPr>
            <w:r w:rsidRPr="00C20721">
              <w:rPr>
                <w:b/>
                <w:color w:val="000000"/>
              </w:rPr>
              <w:t>1</w:t>
            </w:r>
          </w:p>
        </w:tc>
        <w:tc>
          <w:tcPr>
            <w:tcW w:w="333" w:type="pct"/>
            <w:vAlign w:val="center"/>
          </w:tcPr>
          <w:p w:rsidR="00A13DC3" w:rsidRPr="00C20721" w:rsidRDefault="00A13DC3" w:rsidP="00C20721">
            <w:pPr>
              <w:jc w:val="center"/>
              <w:rPr>
                <w:b/>
                <w:color w:val="000000"/>
              </w:rPr>
            </w:pPr>
            <w:r w:rsidRPr="00C20721">
              <w:rPr>
                <w:b/>
                <w:color w:val="000000"/>
              </w:rPr>
              <w:t>3</w:t>
            </w:r>
          </w:p>
        </w:tc>
        <w:tc>
          <w:tcPr>
            <w:tcW w:w="333" w:type="pct"/>
            <w:noWrap/>
            <w:vAlign w:val="center"/>
            <w:hideMark/>
          </w:tcPr>
          <w:p w:rsidR="00A13DC3" w:rsidRPr="00C20721" w:rsidRDefault="00A13DC3" w:rsidP="00C20721">
            <w:pPr>
              <w:jc w:val="center"/>
              <w:rPr>
                <w:b/>
                <w:color w:val="000000"/>
              </w:rPr>
            </w:pPr>
            <w:r w:rsidRPr="00C20721">
              <w:rPr>
                <w:b/>
                <w:color w:val="000000"/>
              </w:rPr>
              <w:t>4</w:t>
            </w:r>
          </w:p>
        </w:tc>
        <w:tc>
          <w:tcPr>
            <w:tcW w:w="333" w:type="pct"/>
            <w:noWrap/>
            <w:vAlign w:val="center"/>
            <w:hideMark/>
          </w:tcPr>
          <w:p w:rsidR="00A13DC3" w:rsidRPr="00C20721" w:rsidRDefault="00A13DC3" w:rsidP="00C20721">
            <w:pPr>
              <w:jc w:val="center"/>
              <w:rPr>
                <w:b/>
                <w:color w:val="000000"/>
              </w:rPr>
            </w:pPr>
            <w:r w:rsidRPr="00C20721">
              <w:rPr>
                <w:b/>
                <w:color w:val="000000"/>
              </w:rPr>
              <w:t>5</w:t>
            </w:r>
          </w:p>
        </w:tc>
        <w:tc>
          <w:tcPr>
            <w:tcW w:w="333" w:type="pct"/>
            <w:noWrap/>
            <w:vAlign w:val="center"/>
            <w:hideMark/>
          </w:tcPr>
          <w:p w:rsidR="00A13DC3" w:rsidRPr="00C20721" w:rsidRDefault="00A13DC3" w:rsidP="00C20721">
            <w:pPr>
              <w:jc w:val="center"/>
              <w:rPr>
                <w:b/>
                <w:color w:val="000000"/>
              </w:rPr>
            </w:pPr>
            <w:r w:rsidRPr="00C20721">
              <w:rPr>
                <w:b/>
                <w:color w:val="000000"/>
              </w:rPr>
              <w:t>8</w:t>
            </w:r>
          </w:p>
        </w:tc>
        <w:tc>
          <w:tcPr>
            <w:tcW w:w="333" w:type="pct"/>
            <w:noWrap/>
            <w:vAlign w:val="center"/>
            <w:hideMark/>
          </w:tcPr>
          <w:p w:rsidR="00A13DC3" w:rsidRPr="00C20721" w:rsidRDefault="00A13DC3" w:rsidP="00C20721">
            <w:pPr>
              <w:jc w:val="center"/>
              <w:rPr>
                <w:b/>
                <w:color w:val="000000"/>
              </w:rPr>
            </w:pPr>
            <w:r w:rsidRPr="00C20721">
              <w:rPr>
                <w:b/>
                <w:color w:val="000000"/>
              </w:rPr>
              <w:t>9</w:t>
            </w:r>
          </w:p>
        </w:tc>
        <w:tc>
          <w:tcPr>
            <w:tcW w:w="333" w:type="pct"/>
            <w:vAlign w:val="center"/>
          </w:tcPr>
          <w:p w:rsidR="00A13DC3" w:rsidRPr="00C20721" w:rsidRDefault="00A13DC3" w:rsidP="00C20721">
            <w:pPr>
              <w:jc w:val="center"/>
              <w:rPr>
                <w:b/>
                <w:color w:val="000000"/>
              </w:rPr>
            </w:pPr>
            <w:r w:rsidRPr="00C20721">
              <w:rPr>
                <w:b/>
                <w:color w:val="000000"/>
              </w:rPr>
              <w:t>10</w:t>
            </w:r>
          </w:p>
        </w:tc>
        <w:tc>
          <w:tcPr>
            <w:tcW w:w="333" w:type="pct"/>
            <w:noWrap/>
            <w:vAlign w:val="center"/>
            <w:hideMark/>
          </w:tcPr>
          <w:p w:rsidR="00A13DC3" w:rsidRPr="00C20721" w:rsidRDefault="00A13DC3" w:rsidP="00C20721">
            <w:pPr>
              <w:jc w:val="center"/>
              <w:rPr>
                <w:b/>
                <w:color w:val="000000"/>
              </w:rPr>
            </w:pPr>
            <w:r w:rsidRPr="00C20721">
              <w:rPr>
                <w:b/>
                <w:color w:val="000000"/>
              </w:rPr>
              <w:t>12</w:t>
            </w:r>
          </w:p>
        </w:tc>
        <w:tc>
          <w:tcPr>
            <w:tcW w:w="334" w:type="pct"/>
            <w:vAlign w:val="center"/>
          </w:tcPr>
          <w:p w:rsidR="00A13DC3" w:rsidRPr="00C20721" w:rsidRDefault="00A13DC3" w:rsidP="00C20721">
            <w:pPr>
              <w:jc w:val="center"/>
              <w:rPr>
                <w:b/>
                <w:color w:val="000000"/>
              </w:rPr>
            </w:pPr>
            <w:r w:rsidRPr="00C20721">
              <w:rPr>
                <w:b/>
                <w:color w:val="000000"/>
              </w:rPr>
              <w:t>16</w:t>
            </w:r>
          </w:p>
        </w:tc>
        <w:tc>
          <w:tcPr>
            <w:tcW w:w="609" w:type="pct"/>
            <w:noWrap/>
            <w:vAlign w:val="center"/>
            <w:hideMark/>
          </w:tcPr>
          <w:p w:rsidR="00A13DC3" w:rsidRPr="00C20721" w:rsidRDefault="00A13DC3" w:rsidP="00C20721">
            <w:pPr>
              <w:jc w:val="center"/>
              <w:rPr>
                <w:b/>
                <w:bCs/>
                <w:sz w:val="22"/>
                <w:szCs w:val="22"/>
              </w:rPr>
            </w:pPr>
            <w:r w:rsidRPr="00C20721">
              <w:rPr>
                <w:b/>
                <w:bCs/>
                <w:sz w:val="22"/>
                <w:szCs w:val="22"/>
              </w:rPr>
              <w:t>Среднее значение</w:t>
            </w:r>
          </w:p>
        </w:tc>
      </w:tr>
      <w:tr w:rsidR="00A13DC3" w:rsidRPr="00C20721" w:rsidTr="00A13DC3">
        <w:trPr>
          <w:trHeight w:val="315"/>
        </w:trPr>
        <w:tc>
          <w:tcPr>
            <w:tcW w:w="1393" w:type="pct"/>
            <w:noWrap/>
            <w:hideMark/>
          </w:tcPr>
          <w:p w:rsidR="00A13DC3" w:rsidRPr="00C20721" w:rsidRDefault="00A13DC3" w:rsidP="00C20721">
            <w:pPr>
              <w:rPr>
                <w:bCs/>
              </w:rPr>
            </w:pPr>
            <w:r w:rsidRPr="00C20721">
              <w:rPr>
                <w:bCs/>
              </w:rPr>
              <w:t>Вежливость сотрудников, предоставляющих услугу</w:t>
            </w:r>
          </w:p>
        </w:tc>
        <w:tc>
          <w:tcPr>
            <w:tcW w:w="333" w:type="pct"/>
            <w:noWrap/>
            <w:vAlign w:val="center"/>
          </w:tcPr>
          <w:p w:rsidR="00A13DC3" w:rsidRPr="00C20721" w:rsidRDefault="00A13DC3" w:rsidP="00C20721">
            <w:pPr>
              <w:jc w:val="center"/>
            </w:pPr>
            <w:r w:rsidRPr="00C20721">
              <w:t>4,00</w:t>
            </w:r>
          </w:p>
        </w:tc>
        <w:tc>
          <w:tcPr>
            <w:tcW w:w="333" w:type="pct"/>
            <w:vAlign w:val="center"/>
          </w:tcPr>
          <w:p w:rsidR="00A13DC3" w:rsidRPr="00C20721" w:rsidRDefault="00A13DC3" w:rsidP="00C20721">
            <w:pPr>
              <w:jc w:val="center"/>
            </w:pPr>
            <w:r w:rsidRPr="00C20721">
              <w:t>3,67</w:t>
            </w:r>
          </w:p>
        </w:tc>
        <w:tc>
          <w:tcPr>
            <w:tcW w:w="333" w:type="pct"/>
            <w:noWrap/>
            <w:vAlign w:val="center"/>
          </w:tcPr>
          <w:p w:rsidR="00A13DC3" w:rsidRPr="00C20721" w:rsidRDefault="00A13DC3" w:rsidP="00C20721">
            <w:pPr>
              <w:jc w:val="center"/>
            </w:pPr>
            <w:r w:rsidRPr="00C20721">
              <w:t>3,83</w:t>
            </w:r>
          </w:p>
        </w:tc>
        <w:tc>
          <w:tcPr>
            <w:tcW w:w="333" w:type="pct"/>
            <w:noWrap/>
            <w:vAlign w:val="center"/>
          </w:tcPr>
          <w:p w:rsidR="00A13DC3" w:rsidRPr="00C20721" w:rsidRDefault="00A13DC3" w:rsidP="00C20721">
            <w:pPr>
              <w:jc w:val="center"/>
            </w:pPr>
            <w:r w:rsidRPr="00C20721">
              <w:t>4,00</w:t>
            </w:r>
          </w:p>
        </w:tc>
        <w:tc>
          <w:tcPr>
            <w:tcW w:w="333" w:type="pct"/>
            <w:noWrap/>
            <w:vAlign w:val="center"/>
          </w:tcPr>
          <w:p w:rsidR="00A13DC3" w:rsidRPr="00C20721" w:rsidRDefault="00A13DC3" w:rsidP="00C20721">
            <w:pPr>
              <w:jc w:val="center"/>
            </w:pPr>
            <w:r w:rsidRPr="00C20721">
              <w:t>3,78</w:t>
            </w:r>
          </w:p>
        </w:tc>
        <w:tc>
          <w:tcPr>
            <w:tcW w:w="333" w:type="pct"/>
            <w:noWrap/>
            <w:vAlign w:val="center"/>
          </w:tcPr>
          <w:p w:rsidR="00A13DC3" w:rsidRPr="00C20721" w:rsidRDefault="00A13DC3" w:rsidP="00C20721">
            <w:pPr>
              <w:jc w:val="center"/>
            </w:pPr>
            <w:r w:rsidRPr="00C20721">
              <w:t>3,75</w:t>
            </w:r>
          </w:p>
        </w:tc>
        <w:tc>
          <w:tcPr>
            <w:tcW w:w="333" w:type="pct"/>
            <w:vAlign w:val="center"/>
          </w:tcPr>
          <w:p w:rsidR="00A13DC3" w:rsidRPr="00C20721" w:rsidRDefault="00A13DC3" w:rsidP="00C20721">
            <w:pPr>
              <w:jc w:val="center"/>
            </w:pPr>
            <w:r w:rsidRPr="00C20721">
              <w:t>3,50</w:t>
            </w:r>
          </w:p>
        </w:tc>
        <w:tc>
          <w:tcPr>
            <w:tcW w:w="333" w:type="pct"/>
            <w:noWrap/>
            <w:vAlign w:val="center"/>
          </w:tcPr>
          <w:p w:rsidR="00A13DC3" w:rsidRPr="00C20721" w:rsidRDefault="00A13DC3" w:rsidP="00C20721">
            <w:pPr>
              <w:jc w:val="center"/>
            </w:pPr>
            <w:r w:rsidRPr="00C20721">
              <w:t>4,00</w:t>
            </w:r>
          </w:p>
        </w:tc>
        <w:tc>
          <w:tcPr>
            <w:tcW w:w="334" w:type="pct"/>
            <w:vAlign w:val="center"/>
          </w:tcPr>
          <w:p w:rsidR="00A13DC3" w:rsidRPr="00C20721" w:rsidRDefault="00A13DC3" w:rsidP="00C20721">
            <w:pPr>
              <w:jc w:val="center"/>
            </w:pPr>
            <w:r w:rsidRPr="00C20721">
              <w:t>4,33</w:t>
            </w:r>
          </w:p>
        </w:tc>
        <w:tc>
          <w:tcPr>
            <w:tcW w:w="609" w:type="pct"/>
            <w:noWrap/>
            <w:vAlign w:val="center"/>
          </w:tcPr>
          <w:p w:rsidR="00A13DC3" w:rsidRPr="00C20721" w:rsidRDefault="00A13DC3" w:rsidP="00C20721">
            <w:pPr>
              <w:jc w:val="center"/>
              <w:rPr>
                <w:b/>
                <w:bCs/>
              </w:rPr>
            </w:pPr>
            <w:r w:rsidRPr="00C20721">
              <w:rPr>
                <w:b/>
                <w:bCs/>
              </w:rPr>
              <w:t>3,90</w:t>
            </w:r>
          </w:p>
        </w:tc>
      </w:tr>
      <w:tr w:rsidR="00A13DC3" w:rsidRPr="00C20721" w:rsidTr="00A13DC3">
        <w:trPr>
          <w:trHeight w:val="315"/>
        </w:trPr>
        <w:tc>
          <w:tcPr>
            <w:tcW w:w="1393" w:type="pct"/>
            <w:noWrap/>
            <w:hideMark/>
          </w:tcPr>
          <w:p w:rsidR="00A13DC3" w:rsidRPr="00C20721" w:rsidRDefault="00A13DC3" w:rsidP="00C20721">
            <w:pPr>
              <w:rPr>
                <w:bCs/>
              </w:rPr>
            </w:pPr>
            <w:r w:rsidRPr="00C20721">
              <w:rPr>
                <w:bCs/>
              </w:rPr>
              <w:t>Комфортность оказания услуги</w:t>
            </w:r>
          </w:p>
        </w:tc>
        <w:tc>
          <w:tcPr>
            <w:tcW w:w="333" w:type="pct"/>
            <w:noWrap/>
            <w:vAlign w:val="center"/>
          </w:tcPr>
          <w:p w:rsidR="00A13DC3" w:rsidRPr="00C20721" w:rsidRDefault="00A13DC3" w:rsidP="00C20721">
            <w:pPr>
              <w:jc w:val="center"/>
            </w:pPr>
            <w:r w:rsidRPr="00C20721">
              <w:t>3,31</w:t>
            </w:r>
          </w:p>
        </w:tc>
        <w:tc>
          <w:tcPr>
            <w:tcW w:w="333" w:type="pct"/>
            <w:vAlign w:val="center"/>
          </w:tcPr>
          <w:p w:rsidR="00A13DC3" w:rsidRPr="00C20721" w:rsidRDefault="00A13DC3" w:rsidP="00C20721">
            <w:pPr>
              <w:jc w:val="center"/>
            </w:pPr>
            <w:r w:rsidRPr="00C20721">
              <w:t>3,33</w:t>
            </w:r>
          </w:p>
        </w:tc>
        <w:tc>
          <w:tcPr>
            <w:tcW w:w="333" w:type="pct"/>
            <w:noWrap/>
            <w:vAlign w:val="center"/>
          </w:tcPr>
          <w:p w:rsidR="00A13DC3" w:rsidRPr="00C20721" w:rsidRDefault="00A13DC3" w:rsidP="00C20721">
            <w:pPr>
              <w:jc w:val="center"/>
            </w:pPr>
            <w:r w:rsidRPr="00C20721">
              <w:t>3,33</w:t>
            </w:r>
          </w:p>
        </w:tc>
        <w:tc>
          <w:tcPr>
            <w:tcW w:w="333" w:type="pct"/>
            <w:noWrap/>
            <w:vAlign w:val="center"/>
          </w:tcPr>
          <w:p w:rsidR="00A13DC3" w:rsidRPr="00C20721" w:rsidRDefault="00A13DC3" w:rsidP="00C20721">
            <w:pPr>
              <w:jc w:val="center"/>
            </w:pPr>
            <w:r w:rsidRPr="00C20721">
              <w:t>4,00</w:t>
            </w:r>
          </w:p>
        </w:tc>
        <w:tc>
          <w:tcPr>
            <w:tcW w:w="333" w:type="pct"/>
            <w:noWrap/>
            <w:vAlign w:val="center"/>
          </w:tcPr>
          <w:p w:rsidR="00A13DC3" w:rsidRPr="00C20721" w:rsidRDefault="00A13DC3" w:rsidP="00C20721">
            <w:pPr>
              <w:jc w:val="center"/>
            </w:pPr>
            <w:r w:rsidRPr="00C20721">
              <w:t>3,44</w:t>
            </w:r>
          </w:p>
        </w:tc>
        <w:tc>
          <w:tcPr>
            <w:tcW w:w="333" w:type="pct"/>
            <w:noWrap/>
            <w:vAlign w:val="center"/>
          </w:tcPr>
          <w:p w:rsidR="00A13DC3" w:rsidRPr="00C20721" w:rsidRDefault="00A13DC3" w:rsidP="00C20721">
            <w:pPr>
              <w:jc w:val="center"/>
            </w:pPr>
            <w:r w:rsidRPr="00C20721">
              <w:t>3,00</w:t>
            </w:r>
          </w:p>
        </w:tc>
        <w:tc>
          <w:tcPr>
            <w:tcW w:w="333" w:type="pct"/>
            <w:vAlign w:val="center"/>
          </w:tcPr>
          <w:p w:rsidR="00A13DC3" w:rsidRPr="00C20721" w:rsidRDefault="00A13DC3" w:rsidP="00C20721">
            <w:pPr>
              <w:jc w:val="center"/>
            </w:pPr>
            <w:r w:rsidRPr="00C20721">
              <w:t>3,00</w:t>
            </w:r>
          </w:p>
        </w:tc>
        <w:tc>
          <w:tcPr>
            <w:tcW w:w="333" w:type="pct"/>
            <w:noWrap/>
            <w:vAlign w:val="center"/>
          </w:tcPr>
          <w:p w:rsidR="00A13DC3" w:rsidRPr="00C20721" w:rsidRDefault="00A13DC3" w:rsidP="00C20721">
            <w:pPr>
              <w:jc w:val="center"/>
            </w:pPr>
            <w:r w:rsidRPr="00C20721">
              <w:t>3,67</w:t>
            </w:r>
          </w:p>
        </w:tc>
        <w:tc>
          <w:tcPr>
            <w:tcW w:w="334" w:type="pct"/>
            <w:vAlign w:val="center"/>
          </w:tcPr>
          <w:p w:rsidR="00A13DC3" w:rsidRPr="00C20721" w:rsidRDefault="00A13DC3" w:rsidP="00C20721">
            <w:pPr>
              <w:jc w:val="center"/>
            </w:pPr>
            <w:r w:rsidRPr="00C20721">
              <w:t>4,00</w:t>
            </w:r>
          </w:p>
        </w:tc>
        <w:tc>
          <w:tcPr>
            <w:tcW w:w="609" w:type="pct"/>
            <w:noWrap/>
            <w:vAlign w:val="center"/>
          </w:tcPr>
          <w:p w:rsidR="00A13DC3" w:rsidRPr="00C20721" w:rsidRDefault="00A13DC3" w:rsidP="00C20721">
            <w:pPr>
              <w:jc w:val="center"/>
              <w:rPr>
                <w:b/>
                <w:bCs/>
              </w:rPr>
            </w:pPr>
            <w:r w:rsidRPr="00C20721">
              <w:rPr>
                <w:b/>
                <w:bCs/>
              </w:rPr>
              <w:t>3,43</w:t>
            </w:r>
          </w:p>
        </w:tc>
      </w:tr>
      <w:tr w:rsidR="00A13DC3" w:rsidRPr="00C20721" w:rsidTr="00A13DC3">
        <w:trPr>
          <w:trHeight w:val="315"/>
        </w:trPr>
        <w:tc>
          <w:tcPr>
            <w:tcW w:w="1393" w:type="pct"/>
            <w:noWrap/>
            <w:hideMark/>
          </w:tcPr>
          <w:p w:rsidR="00A13DC3" w:rsidRPr="00C20721" w:rsidRDefault="00A13DC3" w:rsidP="00C20721">
            <w:pPr>
              <w:rPr>
                <w:bCs/>
              </w:rPr>
            </w:pPr>
            <w:r w:rsidRPr="00C20721">
              <w:rPr>
                <w:bCs/>
              </w:rPr>
              <w:t>Качество оказания услуги (точность и правильность запол</w:t>
            </w:r>
            <w:r w:rsidRPr="00C20721">
              <w:rPr>
                <w:bCs/>
              </w:rPr>
              <w:softHyphen/>
              <w:t>нения документов сотрудниками)</w:t>
            </w:r>
          </w:p>
        </w:tc>
        <w:tc>
          <w:tcPr>
            <w:tcW w:w="333" w:type="pct"/>
            <w:noWrap/>
            <w:vAlign w:val="center"/>
          </w:tcPr>
          <w:p w:rsidR="00A13DC3" w:rsidRPr="00C20721" w:rsidRDefault="00A13DC3" w:rsidP="00C20721">
            <w:pPr>
              <w:jc w:val="center"/>
            </w:pPr>
            <w:r w:rsidRPr="00C20721">
              <w:t>4,08</w:t>
            </w:r>
          </w:p>
        </w:tc>
        <w:tc>
          <w:tcPr>
            <w:tcW w:w="333" w:type="pct"/>
            <w:vAlign w:val="center"/>
          </w:tcPr>
          <w:p w:rsidR="00A13DC3" w:rsidRPr="00C20721" w:rsidRDefault="00A13DC3" w:rsidP="00C20721">
            <w:pPr>
              <w:jc w:val="center"/>
            </w:pPr>
            <w:r w:rsidRPr="00C20721">
              <w:t>3,67</w:t>
            </w:r>
          </w:p>
        </w:tc>
        <w:tc>
          <w:tcPr>
            <w:tcW w:w="333" w:type="pct"/>
            <w:noWrap/>
            <w:vAlign w:val="center"/>
          </w:tcPr>
          <w:p w:rsidR="00A13DC3" w:rsidRPr="00C20721" w:rsidRDefault="00A13DC3" w:rsidP="00C20721">
            <w:pPr>
              <w:jc w:val="center"/>
            </w:pPr>
            <w:r w:rsidRPr="00C20721">
              <w:t>3,83</w:t>
            </w:r>
          </w:p>
        </w:tc>
        <w:tc>
          <w:tcPr>
            <w:tcW w:w="333" w:type="pct"/>
            <w:noWrap/>
            <w:vAlign w:val="center"/>
          </w:tcPr>
          <w:p w:rsidR="00A13DC3" w:rsidRPr="00C20721" w:rsidRDefault="00A13DC3" w:rsidP="00C20721">
            <w:pPr>
              <w:jc w:val="center"/>
            </w:pPr>
            <w:r w:rsidRPr="00C20721">
              <w:t>4,00</w:t>
            </w:r>
          </w:p>
        </w:tc>
        <w:tc>
          <w:tcPr>
            <w:tcW w:w="333" w:type="pct"/>
            <w:noWrap/>
            <w:vAlign w:val="center"/>
          </w:tcPr>
          <w:p w:rsidR="00A13DC3" w:rsidRPr="00C20721" w:rsidRDefault="00A13DC3" w:rsidP="00C20721">
            <w:pPr>
              <w:jc w:val="center"/>
            </w:pPr>
            <w:r w:rsidRPr="00C20721">
              <w:t>3,89</w:t>
            </w:r>
          </w:p>
        </w:tc>
        <w:tc>
          <w:tcPr>
            <w:tcW w:w="333" w:type="pct"/>
            <w:noWrap/>
            <w:vAlign w:val="center"/>
          </w:tcPr>
          <w:p w:rsidR="00A13DC3" w:rsidRPr="00C20721" w:rsidRDefault="00A13DC3" w:rsidP="00C20721">
            <w:pPr>
              <w:jc w:val="center"/>
            </w:pPr>
            <w:r w:rsidRPr="00C20721">
              <w:t>3,75</w:t>
            </w:r>
          </w:p>
        </w:tc>
        <w:tc>
          <w:tcPr>
            <w:tcW w:w="333" w:type="pct"/>
            <w:vAlign w:val="center"/>
          </w:tcPr>
          <w:p w:rsidR="00A13DC3" w:rsidRPr="00C20721" w:rsidRDefault="00A13DC3" w:rsidP="00C20721">
            <w:pPr>
              <w:jc w:val="center"/>
            </w:pPr>
            <w:r w:rsidRPr="00C20721">
              <w:t>4,00</w:t>
            </w:r>
          </w:p>
        </w:tc>
        <w:tc>
          <w:tcPr>
            <w:tcW w:w="333" w:type="pct"/>
            <w:noWrap/>
            <w:vAlign w:val="center"/>
          </w:tcPr>
          <w:p w:rsidR="00A13DC3" w:rsidRPr="00C20721" w:rsidRDefault="00A13DC3" w:rsidP="00C20721">
            <w:pPr>
              <w:jc w:val="center"/>
            </w:pPr>
            <w:r w:rsidRPr="00C20721">
              <w:t>4,00</w:t>
            </w:r>
          </w:p>
        </w:tc>
        <w:tc>
          <w:tcPr>
            <w:tcW w:w="334" w:type="pct"/>
            <w:vAlign w:val="center"/>
          </w:tcPr>
          <w:p w:rsidR="00A13DC3" w:rsidRPr="00C20721" w:rsidRDefault="00A13DC3" w:rsidP="00C20721">
            <w:pPr>
              <w:jc w:val="center"/>
            </w:pPr>
            <w:r w:rsidRPr="00C20721">
              <w:t>4,33</w:t>
            </w:r>
          </w:p>
        </w:tc>
        <w:tc>
          <w:tcPr>
            <w:tcW w:w="609" w:type="pct"/>
            <w:noWrap/>
            <w:vAlign w:val="center"/>
          </w:tcPr>
          <w:p w:rsidR="00A13DC3" w:rsidRPr="00C20721" w:rsidRDefault="00A13DC3" w:rsidP="00C20721">
            <w:pPr>
              <w:jc w:val="center"/>
              <w:rPr>
                <w:b/>
                <w:bCs/>
              </w:rPr>
            </w:pPr>
            <w:r w:rsidRPr="00C20721">
              <w:rPr>
                <w:b/>
                <w:bCs/>
              </w:rPr>
              <w:t>3,96</w:t>
            </w:r>
          </w:p>
        </w:tc>
      </w:tr>
      <w:tr w:rsidR="00A13DC3" w:rsidRPr="00C20721" w:rsidTr="00A13DC3">
        <w:trPr>
          <w:trHeight w:val="315"/>
        </w:trPr>
        <w:tc>
          <w:tcPr>
            <w:tcW w:w="1393" w:type="pct"/>
            <w:noWrap/>
          </w:tcPr>
          <w:p w:rsidR="00A13DC3" w:rsidRPr="00C20721" w:rsidRDefault="00A13DC3" w:rsidP="00C20721">
            <w:pPr>
              <w:rPr>
                <w:b/>
                <w:bCs/>
              </w:rPr>
            </w:pPr>
            <w:r w:rsidRPr="00C20721">
              <w:rPr>
                <w:b/>
                <w:bCs/>
              </w:rPr>
              <w:t>Среднее значение</w:t>
            </w:r>
          </w:p>
        </w:tc>
        <w:tc>
          <w:tcPr>
            <w:tcW w:w="333" w:type="pct"/>
            <w:noWrap/>
            <w:vAlign w:val="center"/>
          </w:tcPr>
          <w:p w:rsidR="00A13DC3" w:rsidRPr="00C20721" w:rsidRDefault="00A13DC3" w:rsidP="00C20721">
            <w:pPr>
              <w:jc w:val="center"/>
              <w:rPr>
                <w:b/>
              </w:rPr>
            </w:pPr>
            <w:r w:rsidRPr="00C20721">
              <w:rPr>
                <w:b/>
              </w:rPr>
              <w:t>3,80</w:t>
            </w:r>
          </w:p>
        </w:tc>
        <w:tc>
          <w:tcPr>
            <w:tcW w:w="333" w:type="pct"/>
            <w:vAlign w:val="center"/>
          </w:tcPr>
          <w:p w:rsidR="00A13DC3" w:rsidRPr="00C20721" w:rsidRDefault="00A13DC3" w:rsidP="00C20721">
            <w:pPr>
              <w:jc w:val="center"/>
              <w:rPr>
                <w:b/>
              </w:rPr>
            </w:pPr>
            <w:r w:rsidRPr="00C20721">
              <w:rPr>
                <w:b/>
              </w:rPr>
              <w:t>3,56</w:t>
            </w:r>
          </w:p>
        </w:tc>
        <w:tc>
          <w:tcPr>
            <w:tcW w:w="333" w:type="pct"/>
            <w:noWrap/>
            <w:vAlign w:val="center"/>
          </w:tcPr>
          <w:p w:rsidR="00A13DC3" w:rsidRPr="00C20721" w:rsidRDefault="00A13DC3" w:rsidP="00C20721">
            <w:pPr>
              <w:jc w:val="center"/>
              <w:rPr>
                <w:b/>
              </w:rPr>
            </w:pPr>
            <w:r w:rsidRPr="00C20721">
              <w:rPr>
                <w:b/>
              </w:rPr>
              <w:t>3,66</w:t>
            </w:r>
          </w:p>
        </w:tc>
        <w:tc>
          <w:tcPr>
            <w:tcW w:w="333" w:type="pct"/>
            <w:noWrap/>
            <w:vAlign w:val="center"/>
          </w:tcPr>
          <w:p w:rsidR="00A13DC3" w:rsidRPr="00C20721" w:rsidRDefault="00A13DC3" w:rsidP="00C20721">
            <w:pPr>
              <w:jc w:val="center"/>
              <w:rPr>
                <w:b/>
              </w:rPr>
            </w:pPr>
            <w:r w:rsidRPr="00C20721">
              <w:rPr>
                <w:b/>
              </w:rPr>
              <w:t>4,00</w:t>
            </w:r>
          </w:p>
        </w:tc>
        <w:tc>
          <w:tcPr>
            <w:tcW w:w="333" w:type="pct"/>
            <w:noWrap/>
            <w:vAlign w:val="center"/>
          </w:tcPr>
          <w:p w:rsidR="00A13DC3" w:rsidRPr="00C20721" w:rsidRDefault="00A13DC3" w:rsidP="00C20721">
            <w:pPr>
              <w:jc w:val="center"/>
              <w:rPr>
                <w:b/>
              </w:rPr>
            </w:pPr>
            <w:r w:rsidRPr="00C20721">
              <w:rPr>
                <w:b/>
              </w:rPr>
              <w:t>3,70</w:t>
            </w:r>
          </w:p>
        </w:tc>
        <w:tc>
          <w:tcPr>
            <w:tcW w:w="333" w:type="pct"/>
            <w:noWrap/>
            <w:vAlign w:val="center"/>
          </w:tcPr>
          <w:p w:rsidR="00A13DC3" w:rsidRPr="00C20721" w:rsidRDefault="00A13DC3" w:rsidP="00C20721">
            <w:pPr>
              <w:jc w:val="center"/>
              <w:rPr>
                <w:b/>
              </w:rPr>
            </w:pPr>
            <w:r w:rsidRPr="00C20721">
              <w:rPr>
                <w:b/>
              </w:rPr>
              <w:t>3,50</w:t>
            </w:r>
          </w:p>
        </w:tc>
        <w:tc>
          <w:tcPr>
            <w:tcW w:w="333" w:type="pct"/>
            <w:vAlign w:val="center"/>
          </w:tcPr>
          <w:p w:rsidR="00A13DC3" w:rsidRPr="00C20721" w:rsidRDefault="00A13DC3" w:rsidP="00C20721">
            <w:pPr>
              <w:jc w:val="center"/>
              <w:rPr>
                <w:b/>
              </w:rPr>
            </w:pPr>
            <w:r w:rsidRPr="00C20721">
              <w:rPr>
                <w:b/>
              </w:rPr>
              <w:t>3,50</w:t>
            </w:r>
          </w:p>
        </w:tc>
        <w:tc>
          <w:tcPr>
            <w:tcW w:w="333" w:type="pct"/>
            <w:noWrap/>
            <w:vAlign w:val="center"/>
          </w:tcPr>
          <w:p w:rsidR="00A13DC3" w:rsidRPr="00C20721" w:rsidRDefault="00A13DC3" w:rsidP="00C20721">
            <w:pPr>
              <w:jc w:val="center"/>
              <w:rPr>
                <w:b/>
              </w:rPr>
            </w:pPr>
            <w:r w:rsidRPr="00C20721">
              <w:rPr>
                <w:b/>
              </w:rPr>
              <w:t>3,89</w:t>
            </w:r>
          </w:p>
        </w:tc>
        <w:tc>
          <w:tcPr>
            <w:tcW w:w="334" w:type="pct"/>
            <w:vAlign w:val="center"/>
          </w:tcPr>
          <w:p w:rsidR="00A13DC3" w:rsidRPr="00C20721" w:rsidRDefault="00A13DC3" w:rsidP="00C20721">
            <w:pPr>
              <w:jc w:val="center"/>
              <w:rPr>
                <w:b/>
              </w:rPr>
            </w:pPr>
            <w:r w:rsidRPr="00C20721">
              <w:rPr>
                <w:b/>
              </w:rPr>
              <w:t>4,22</w:t>
            </w:r>
          </w:p>
        </w:tc>
        <w:tc>
          <w:tcPr>
            <w:tcW w:w="609" w:type="pct"/>
            <w:noWrap/>
            <w:vAlign w:val="center"/>
          </w:tcPr>
          <w:p w:rsidR="00A13DC3" w:rsidRPr="00C20721" w:rsidRDefault="00A13DC3" w:rsidP="00C20721">
            <w:pPr>
              <w:jc w:val="center"/>
              <w:rPr>
                <w:b/>
                <w:bCs/>
              </w:rPr>
            </w:pPr>
            <w:r w:rsidRPr="00C20721">
              <w:rPr>
                <w:b/>
                <w:bCs/>
              </w:rPr>
              <w:t>3,76</w:t>
            </w:r>
          </w:p>
        </w:tc>
      </w:tr>
    </w:tbl>
    <w:p w:rsidR="00A13DC3" w:rsidRPr="00C20721" w:rsidRDefault="00A13DC3" w:rsidP="00C20721"/>
    <w:p w:rsidR="00A13DC3" w:rsidRPr="00C20721" w:rsidRDefault="00A13DC3" w:rsidP="00C20721">
      <w:pPr>
        <w:spacing w:line="360" w:lineRule="auto"/>
        <w:ind w:firstLine="709"/>
        <w:jc w:val="both"/>
        <w:rPr>
          <w:sz w:val="28"/>
          <w:szCs w:val="28"/>
        </w:rPr>
      </w:pPr>
      <w:r w:rsidRPr="00C20721">
        <w:rPr>
          <w:sz w:val="28"/>
          <w:szCs w:val="28"/>
        </w:rPr>
        <w:lastRenderedPageBreak/>
        <w:t xml:space="preserve">По сравнению с ноябрем 2013 года качество снизилось по всем обследуемым услугам. </w:t>
      </w:r>
    </w:p>
    <w:p w:rsidR="00A13DC3" w:rsidRPr="00C20721" w:rsidRDefault="00A13DC3" w:rsidP="00C20721">
      <w:pPr>
        <w:spacing w:line="360" w:lineRule="auto"/>
        <w:ind w:firstLine="709"/>
        <w:jc w:val="both"/>
        <w:rPr>
          <w:sz w:val="28"/>
          <w:szCs w:val="28"/>
        </w:rPr>
      </w:pPr>
      <w:r w:rsidRPr="00C20721">
        <w:rPr>
          <w:sz w:val="28"/>
          <w:szCs w:val="28"/>
        </w:rPr>
        <w:t>Самый низкий показатель качества (3,5 балла) заявители отметили по двум услугам:</w:t>
      </w:r>
    </w:p>
    <w:p w:rsidR="00A13DC3" w:rsidRPr="00C20721" w:rsidRDefault="00A13DC3" w:rsidP="00C20721">
      <w:pPr>
        <w:pStyle w:val="affc"/>
        <w:widowControl/>
        <w:numPr>
          <w:ilvl w:val="0"/>
          <w:numId w:val="375"/>
        </w:numPr>
        <w:spacing w:line="360" w:lineRule="auto"/>
        <w:jc w:val="both"/>
        <w:rPr>
          <w:sz w:val="28"/>
          <w:szCs w:val="28"/>
        </w:rPr>
      </w:pPr>
      <w:r w:rsidRPr="00C20721">
        <w:rPr>
          <w:sz w:val="28"/>
          <w:szCs w:val="28"/>
        </w:rPr>
        <w:t>Предоставление земельных участков для индивидуального жилищного строительства;</w:t>
      </w:r>
    </w:p>
    <w:p w:rsidR="00A13DC3" w:rsidRPr="00C20721" w:rsidRDefault="00A13DC3" w:rsidP="00C20721">
      <w:pPr>
        <w:pStyle w:val="affc"/>
        <w:widowControl/>
        <w:numPr>
          <w:ilvl w:val="0"/>
          <w:numId w:val="375"/>
        </w:numPr>
        <w:spacing w:line="360" w:lineRule="auto"/>
        <w:jc w:val="both"/>
        <w:rPr>
          <w:sz w:val="28"/>
          <w:szCs w:val="28"/>
        </w:rPr>
      </w:pPr>
      <w:r w:rsidRPr="00C20721">
        <w:rPr>
          <w:sz w:val="28"/>
          <w:szCs w:val="28"/>
        </w:rPr>
        <w:t>Прием заявлений и выдача документов о согласовании переустройства и (или) перепланировки жилого помещения.</w:t>
      </w:r>
    </w:p>
    <w:p w:rsidR="00A13DC3" w:rsidRPr="00C20721" w:rsidRDefault="00A13DC3" w:rsidP="00C20721">
      <w:pPr>
        <w:spacing w:line="360" w:lineRule="auto"/>
        <w:ind w:firstLine="709"/>
        <w:jc w:val="both"/>
        <w:rPr>
          <w:sz w:val="28"/>
          <w:szCs w:val="28"/>
        </w:rPr>
      </w:pPr>
      <w:r w:rsidRPr="00C20721">
        <w:rPr>
          <w:sz w:val="28"/>
          <w:szCs w:val="28"/>
        </w:rPr>
        <w:t>Самый высокий показатель (4,22 балла) установлен по услуге «Подготовка и утверждение градостроительного плана земельного участка в виде отдельного документа».</w:t>
      </w:r>
    </w:p>
    <w:p w:rsidR="00A13DC3" w:rsidRPr="00C20721" w:rsidRDefault="00A13DC3" w:rsidP="00C20721">
      <w:pPr>
        <w:spacing w:line="360" w:lineRule="auto"/>
        <w:ind w:firstLine="709"/>
        <w:jc w:val="both"/>
        <w:rPr>
          <w:sz w:val="28"/>
          <w:szCs w:val="28"/>
        </w:rPr>
      </w:pPr>
      <w:r w:rsidRPr="00C20721">
        <w:rPr>
          <w:sz w:val="28"/>
          <w:szCs w:val="28"/>
        </w:rPr>
        <w:t>Менее всего респонденты удовлетворены показателем «Комфортность оказания услуги», который оценили в 3,43 балла.</w:t>
      </w:r>
    </w:p>
    <w:p w:rsidR="00A13DC3" w:rsidRPr="00C20721" w:rsidRDefault="00A13DC3" w:rsidP="00C20721">
      <w:pPr>
        <w:tabs>
          <w:tab w:val="left" w:pos="993"/>
        </w:tabs>
        <w:spacing w:line="360" w:lineRule="auto"/>
        <w:ind w:firstLine="709"/>
        <w:jc w:val="center"/>
        <w:rPr>
          <w:b/>
          <w:sz w:val="28"/>
          <w:szCs w:val="28"/>
        </w:rPr>
      </w:pPr>
      <w:r w:rsidRPr="00C20721">
        <w:rPr>
          <w:b/>
          <w:sz w:val="28"/>
          <w:szCs w:val="28"/>
        </w:rPr>
        <w:t>4. Оценка уровня административных барьеров</w:t>
      </w:r>
    </w:p>
    <w:p w:rsidR="00A13DC3" w:rsidRPr="00C20721" w:rsidRDefault="00A13DC3"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A13DC3" w:rsidRPr="00C20721" w:rsidRDefault="00A13DC3" w:rsidP="00C20721">
      <w:pPr>
        <w:spacing w:line="360" w:lineRule="auto"/>
        <w:jc w:val="center"/>
        <w:rPr>
          <w:b/>
          <w:i/>
          <w:sz w:val="28"/>
        </w:rPr>
      </w:pPr>
      <w:r w:rsidRPr="00C20721">
        <w:rPr>
          <w:b/>
          <w:i/>
          <w:sz w:val="28"/>
        </w:rPr>
        <w:t>4.1. Количество документов в рамках предоставления услуги.</w:t>
      </w:r>
    </w:p>
    <w:p w:rsidR="00A13DC3" w:rsidRPr="00C20721" w:rsidRDefault="00A13DC3"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13DC3" w:rsidRPr="00C20721" w:rsidRDefault="00A13DC3" w:rsidP="00C20721">
      <w:pPr>
        <w:pStyle w:val="af6"/>
        <w:spacing w:line="360" w:lineRule="auto"/>
        <w:jc w:val="both"/>
        <w:rPr>
          <w:b w:val="0"/>
          <w:sz w:val="28"/>
          <w:szCs w:val="28"/>
        </w:rPr>
      </w:pPr>
      <w:r w:rsidRPr="00C20721">
        <w:rPr>
          <w:b w:val="0"/>
          <w:sz w:val="28"/>
          <w:szCs w:val="28"/>
        </w:rPr>
        <w:t>Таблица 4 - Количество документов, необходимых в рамках предоставления услуг</w:t>
      </w:r>
    </w:p>
    <w:tbl>
      <w:tblPr>
        <w:tblW w:w="5000" w:type="pct"/>
        <w:jc w:val="center"/>
        <w:tblLayout w:type="fixed"/>
        <w:tblLook w:val="04A0" w:firstRow="1" w:lastRow="0" w:firstColumn="1" w:lastColumn="0" w:noHBand="0" w:noVBand="1"/>
      </w:tblPr>
      <w:tblGrid>
        <w:gridCol w:w="2964"/>
        <w:gridCol w:w="740"/>
        <w:gridCol w:w="742"/>
        <w:gridCol w:w="740"/>
        <w:gridCol w:w="741"/>
        <w:gridCol w:w="739"/>
        <w:gridCol w:w="741"/>
        <w:gridCol w:w="739"/>
        <w:gridCol w:w="741"/>
        <w:gridCol w:w="741"/>
      </w:tblGrid>
      <w:tr w:rsidR="00A13DC3" w:rsidRPr="00C20721" w:rsidTr="00A13DC3">
        <w:trPr>
          <w:trHeight w:val="315"/>
          <w:jc w:val="center"/>
        </w:trPr>
        <w:tc>
          <w:tcPr>
            <w:tcW w:w="1539" w:type="pct"/>
            <w:tcBorders>
              <w:top w:val="single" w:sz="4" w:space="0" w:color="auto"/>
              <w:left w:val="single" w:sz="4" w:space="0" w:color="auto"/>
              <w:bottom w:val="single" w:sz="4" w:space="0" w:color="auto"/>
              <w:right w:val="single" w:sz="4" w:space="0" w:color="auto"/>
            </w:tcBorders>
            <w:shd w:val="clear" w:color="auto" w:fill="auto"/>
            <w:noWrap/>
            <w:hideMark/>
          </w:tcPr>
          <w:p w:rsidR="00A13DC3" w:rsidRPr="00C20721" w:rsidRDefault="00A13DC3" w:rsidP="00C20721">
            <w:pPr>
              <w:rPr>
                <w:b/>
                <w:bCs/>
                <w:color w:val="000000"/>
              </w:rPr>
            </w:pPr>
            <w:r w:rsidRPr="00C20721">
              <w:rPr>
                <w:b/>
                <w:bCs/>
                <w:color w:val="000000"/>
              </w:rPr>
              <w:t>Количество различных документов (процедур)</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1</w:t>
            </w:r>
          </w:p>
        </w:tc>
        <w:tc>
          <w:tcPr>
            <w:tcW w:w="385"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3</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4</w:t>
            </w:r>
          </w:p>
        </w:tc>
        <w:tc>
          <w:tcPr>
            <w:tcW w:w="385"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5</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8</w:t>
            </w:r>
          </w:p>
        </w:tc>
        <w:tc>
          <w:tcPr>
            <w:tcW w:w="385"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9</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10</w:t>
            </w:r>
          </w:p>
        </w:tc>
        <w:tc>
          <w:tcPr>
            <w:tcW w:w="385" w:type="pct"/>
            <w:tcBorders>
              <w:top w:val="single" w:sz="4" w:space="0" w:color="auto"/>
              <w:left w:val="nil"/>
              <w:bottom w:val="single" w:sz="4" w:space="0" w:color="auto"/>
              <w:right w:val="single" w:sz="4" w:space="0" w:color="auto"/>
            </w:tcBorders>
            <w:shd w:val="clear" w:color="auto" w:fill="auto"/>
            <w:noWrap/>
            <w:vAlign w:val="center"/>
            <w:hideMark/>
          </w:tcPr>
          <w:p w:rsidR="00A13DC3" w:rsidRPr="00C20721" w:rsidRDefault="00A13DC3" w:rsidP="00C20721">
            <w:pPr>
              <w:jc w:val="center"/>
              <w:rPr>
                <w:b/>
                <w:color w:val="000000"/>
              </w:rPr>
            </w:pPr>
            <w:r w:rsidRPr="00C20721">
              <w:rPr>
                <w:b/>
                <w:color w:val="000000"/>
              </w:rPr>
              <w:t>12</w:t>
            </w:r>
          </w:p>
        </w:tc>
        <w:tc>
          <w:tcPr>
            <w:tcW w:w="385"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rPr>
                <w:b/>
                <w:color w:val="000000"/>
              </w:rPr>
            </w:pPr>
            <w:r w:rsidRPr="00C20721">
              <w:rPr>
                <w:b/>
                <w:color w:val="000000"/>
              </w:rPr>
              <w:t>16</w:t>
            </w:r>
          </w:p>
        </w:tc>
      </w:tr>
      <w:tr w:rsidR="00A13DC3" w:rsidRPr="00C20721" w:rsidTr="00A13DC3">
        <w:trPr>
          <w:trHeight w:val="315"/>
          <w:jc w:val="center"/>
        </w:trPr>
        <w:tc>
          <w:tcPr>
            <w:tcW w:w="1539" w:type="pct"/>
            <w:tcBorders>
              <w:top w:val="nil"/>
              <w:left w:val="single" w:sz="4" w:space="0" w:color="auto"/>
              <w:bottom w:val="single" w:sz="4" w:space="0" w:color="auto"/>
              <w:right w:val="single" w:sz="4" w:space="0" w:color="auto"/>
            </w:tcBorders>
            <w:shd w:val="clear" w:color="auto" w:fill="auto"/>
            <w:noWrap/>
            <w:hideMark/>
          </w:tcPr>
          <w:p w:rsidR="00A13DC3" w:rsidRPr="00C20721" w:rsidRDefault="00A13DC3" w:rsidP="00C20721">
            <w:pPr>
              <w:rPr>
                <w:i/>
                <w:iCs/>
                <w:color w:val="000000"/>
              </w:rPr>
            </w:pPr>
            <w:r w:rsidRPr="00C20721">
              <w:rPr>
                <w:i/>
                <w:iCs/>
                <w:color w:val="000000"/>
              </w:rPr>
              <w:t>минимальное значение</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18</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12</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8</w:t>
            </w:r>
          </w:p>
        </w:tc>
        <w:tc>
          <w:tcPr>
            <w:tcW w:w="385" w:type="pct"/>
            <w:tcBorders>
              <w:top w:val="nil"/>
              <w:left w:val="nil"/>
              <w:bottom w:val="single" w:sz="4" w:space="0" w:color="auto"/>
              <w:right w:val="single" w:sz="4" w:space="0" w:color="auto"/>
            </w:tcBorders>
            <w:vAlign w:val="center"/>
          </w:tcPr>
          <w:p w:rsidR="00A13DC3" w:rsidRPr="00C20721" w:rsidRDefault="00A13DC3" w:rsidP="00C20721">
            <w:pPr>
              <w:jc w:val="center"/>
            </w:pPr>
            <w:r w:rsidRPr="00C20721">
              <w:t>2</w:t>
            </w:r>
          </w:p>
        </w:tc>
      </w:tr>
      <w:tr w:rsidR="00A13DC3" w:rsidRPr="00C20721" w:rsidTr="00A13DC3">
        <w:trPr>
          <w:trHeight w:val="315"/>
          <w:jc w:val="center"/>
        </w:trPr>
        <w:tc>
          <w:tcPr>
            <w:tcW w:w="1539" w:type="pct"/>
            <w:tcBorders>
              <w:top w:val="nil"/>
              <w:left w:val="single" w:sz="4" w:space="0" w:color="auto"/>
              <w:bottom w:val="single" w:sz="4" w:space="0" w:color="auto"/>
              <w:right w:val="single" w:sz="4" w:space="0" w:color="auto"/>
            </w:tcBorders>
            <w:shd w:val="clear" w:color="auto" w:fill="auto"/>
            <w:noWrap/>
            <w:hideMark/>
          </w:tcPr>
          <w:p w:rsidR="00A13DC3" w:rsidRPr="00C20721" w:rsidRDefault="00A13DC3" w:rsidP="00C20721">
            <w:pPr>
              <w:rPr>
                <w:i/>
                <w:iCs/>
                <w:color w:val="000000"/>
              </w:rPr>
            </w:pPr>
            <w:r w:rsidRPr="00C20721">
              <w:rPr>
                <w:i/>
                <w:iCs/>
                <w:color w:val="000000"/>
              </w:rPr>
              <w:t>среднее значение</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4</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22</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7</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11</w:t>
            </w:r>
          </w:p>
        </w:tc>
        <w:tc>
          <w:tcPr>
            <w:tcW w:w="38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14</w:t>
            </w:r>
          </w:p>
        </w:tc>
        <w:tc>
          <w:tcPr>
            <w:tcW w:w="385"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5" w:type="pct"/>
            <w:tcBorders>
              <w:top w:val="nil"/>
              <w:left w:val="nil"/>
              <w:bottom w:val="single" w:sz="4" w:space="0" w:color="auto"/>
              <w:right w:val="single" w:sz="4" w:space="0" w:color="auto"/>
            </w:tcBorders>
            <w:vAlign w:val="center"/>
          </w:tcPr>
          <w:p w:rsidR="00A13DC3" w:rsidRPr="00C20721" w:rsidRDefault="00A13DC3" w:rsidP="00C20721">
            <w:pPr>
              <w:jc w:val="center"/>
            </w:pPr>
            <w:r w:rsidRPr="00C20721">
              <w:t>3</w:t>
            </w:r>
          </w:p>
        </w:tc>
      </w:tr>
      <w:tr w:rsidR="00A13DC3" w:rsidRPr="00C20721" w:rsidTr="00A13DC3">
        <w:trPr>
          <w:trHeight w:val="315"/>
          <w:jc w:val="center"/>
        </w:trPr>
        <w:tc>
          <w:tcPr>
            <w:tcW w:w="1539" w:type="pct"/>
            <w:tcBorders>
              <w:top w:val="single" w:sz="4" w:space="0" w:color="auto"/>
              <w:left w:val="single" w:sz="4" w:space="0" w:color="auto"/>
              <w:bottom w:val="single" w:sz="4" w:space="0" w:color="auto"/>
              <w:right w:val="single" w:sz="4" w:space="0" w:color="auto"/>
            </w:tcBorders>
            <w:shd w:val="clear" w:color="auto" w:fill="auto"/>
            <w:noWrap/>
          </w:tcPr>
          <w:p w:rsidR="00A13DC3" w:rsidRPr="00C20721" w:rsidRDefault="00A13DC3" w:rsidP="00C20721">
            <w:pPr>
              <w:rPr>
                <w:i/>
                <w:iCs/>
                <w:color w:val="000000"/>
              </w:rPr>
            </w:pPr>
            <w:r w:rsidRPr="00C20721">
              <w:rPr>
                <w:i/>
                <w:iCs/>
                <w:color w:val="000000"/>
              </w:rPr>
              <w:t>максимальное значение</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12</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18</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25</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19</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30</w:t>
            </w:r>
          </w:p>
        </w:tc>
        <w:tc>
          <w:tcPr>
            <w:tcW w:w="385"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3</w:t>
            </w:r>
          </w:p>
        </w:tc>
      </w:tr>
      <w:tr w:rsidR="00A13DC3" w:rsidRPr="00C20721" w:rsidTr="00A13DC3">
        <w:trPr>
          <w:trHeight w:val="315"/>
          <w:jc w:val="center"/>
        </w:trPr>
        <w:tc>
          <w:tcPr>
            <w:tcW w:w="1539" w:type="pct"/>
            <w:tcBorders>
              <w:top w:val="single" w:sz="4" w:space="0" w:color="auto"/>
              <w:left w:val="single" w:sz="4" w:space="0" w:color="auto"/>
              <w:bottom w:val="single" w:sz="4" w:space="0" w:color="auto"/>
              <w:right w:val="single" w:sz="4" w:space="0" w:color="auto"/>
            </w:tcBorders>
            <w:shd w:val="clear" w:color="auto" w:fill="auto"/>
            <w:noWrap/>
          </w:tcPr>
          <w:p w:rsidR="00A13DC3" w:rsidRPr="00C20721" w:rsidRDefault="00A13DC3" w:rsidP="00C20721">
            <w:pPr>
              <w:rPr>
                <w:i/>
                <w:iCs/>
                <w:color w:val="000000"/>
              </w:rPr>
            </w:pPr>
            <w:r w:rsidRPr="00C20721">
              <w:rPr>
                <w:i/>
                <w:iCs/>
                <w:color w:val="000000"/>
              </w:rPr>
              <w:t>модальное значение</w:t>
            </w:r>
            <w:r w:rsidRPr="00C20721">
              <w:rPr>
                <w:rStyle w:val="af2"/>
                <w:i/>
                <w:iCs/>
                <w:color w:val="000000"/>
              </w:rPr>
              <w:footnoteReference w:id="104"/>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3</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18</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3</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38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12</w:t>
            </w:r>
          </w:p>
        </w:tc>
        <w:tc>
          <w:tcPr>
            <w:tcW w:w="385"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8</w:t>
            </w:r>
          </w:p>
        </w:tc>
        <w:tc>
          <w:tcPr>
            <w:tcW w:w="385"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3</w:t>
            </w:r>
          </w:p>
        </w:tc>
      </w:tr>
    </w:tbl>
    <w:p w:rsidR="00A13DC3" w:rsidRPr="00C20721" w:rsidRDefault="00A13DC3" w:rsidP="00C20721">
      <w:pPr>
        <w:spacing w:before="120" w:line="360" w:lineRule="auto"/>
        <w:ind w:firstLine="709"/>
        <w:jc w:val="both"/>
        <w:rPr>
          <w:sz w:val="28"/>
          <w:szCs w:val="28"/>
        </w:rPr>
      </w:pPr>
      <w:r w:rsidRPr="00C20721">
        <w:rPr>
          <w:sz w:val="28"/>
          <w:szCs w:val="28"/>
        </w:rPr>
        <w:lastRenderedPageBreak/>
        <w:t>Согласно данным табл. 4 наибольшее количество документов предоставляли респонденты, обратившиеся за получением муниципальных услуг «Заключение договора бесплатной передачи в собственность граждан занимаемого ими жилого помещения в муниципальном жилищном фонде (приватизация)» (максимум – 25, как правило - 18) и «Предоставление земельных участков для индивидуального жилищного строительства» (как правило – 20).</w:t>
      </w:r>
    </w:p>
    <w:p w:rsidR="00A13DC3" w:rsidRPr="00C20721" w:rsidRDefault="00A13DC3" w:rsidP="00C20721">
      <w:pPr>
        <w:spacing w:line="360" w:lineRule="auto"/>
        <w:ind w:firstLine="709"/>
        <w:jc w:val="both"/>
        <w:rPr>
          <w:sz w:val="28"/>
          <w:szCs w:val="28"/>
        </w:rPr>
      </w:pPr>
      <w:r w:rsidRPr="00C20721">
        <w:rPr>
          <w:sz w:val="28"/>
          <w:szCs w:val="28"/>
        </w:rPr>
        <w:t>Также очень большой пакет документов пришлось предоставлять заявителям по услуге «Подготовка и выдача разрешения на строительство индивидуальных жилых домов» (до 30 документов, как правило – 8).</w:t>
      </w:r>
    </w:p>
    <w:p w:rsidR="00A13DC3" w:rsidRPr="00C20721" w:rsidRDefault="00A13DC3" w:rsidP="00C20721">
      <w:pPr>
        <w:pStyle w:val="affc"/>
        <w:widowControl/>
        <w:spacing w:line="360" w:lineRule="auto"/>
        <w:ind w:left="0" w:firstLine="709"/>
        <w:jc w:val="both"/>
        <w:rPr>
          <w:sz w:val="28"/>
          <w:szCs w:val="28"/>
        </w:rPr>
      </w:pPr>
      <w:r w:rsidRPr="00C20721">
        <w:rPr>
          <w:sz w:val="28"/>
          <w:szCs w:val="28"/>
        </w:rPr>
        <w:t>Наименьшее количество документов потребовалось предоставить заявителям, обратившимся за получением следующих муниципальных услуг:</w:t>
      </w:r>
    </w:p>
    <w:p w:rsidR="00A13DC3" w:rsidRPr="00C20721" w:rsidRDefault="00A13DC3" w:rsidP="00C20721">
      <w:pPr>
        <w:pStyle w:val="affc"/>
        <w:widowControl/>
        <w:numPr>
          <w:ilvl w:val="0"/>
          <w:numId w:val="365"/>
        </w:numPr>
        <w:tabs>
          <w:tab w:val="left" w:pos="993"/>
        </w:tabs>
        <w:spacing w:line="360" w:lineRule="auto"/>
        <w:ind w:left="0" w:firstLine="709"/>
        <w:jc w:val="both"/>
        <w:rPr>
          <w:sz w:val="28"/>
          <w:szCs w:val="28"/>
        </w:rPr>
      </w:pPr>
      <w:r w:rsidRPr="00C20721">
        <w:rPr>
          <w:sz w:val="28"/>
          <w:szCs w:val="28"/>
        </w:rPr>
        <w:t>Выдача справки об использовании (неиспользовании) гражданином права на приватизацию жилых помещений (2);</w:t>
      </w:r>
    </w:p>
    <w:p w:rsidR="00A13DC3" w:rsidRPr="00C20721" w:rsidRDefault="00A13DC3" w:rsidP="00C20721">
      <w:pPr>
        <w:pStyle w:val="affc"/>
        <w:widowControl/>
        <w:numPr>
          <w:ilvl w:val="0"/>
          <w:numId w:val="365"/>
        </w:numPr>
        <w:tabs>
          <w:tab w:val="left" w:pos="993"/>
        </w:tabs>
        <w:spacing w:line="360" w:lineRule="auto"/>
        <w:ind w:left="0" w:firstLine="709"/>
        <w:jc w:val="both"/>
        <w:rPr>
          <w:sz w:val="28"/>
          <w:szCs w:val="28"/>
        </w:rPr>
      </w:pPr>
      <w:r w:rsidRPr="00C20721">
        <w:rPr>
          <w:sz w:val="28"/>
          <w:szCs w:val="28"/>
        </w:rPr>
        <w:t>Подготовка и утверждение градостроительного плана земельного участка в виде отдельного документа(3).</w:t>
      </w:r>
    </w:p>
    <w:p w:rsidR="00A13DC3" w:rsidRPr="00C20721" w:rsidRDefault="00A13DC3" w:rsidP="00C20721">
      <w:pPr>
        <w:spacing w:line="360" w:lineRule="auto"/>
        <w:ind w:firstLine="709"/>
        <w:jc w:val="both"/>
        <w:rPr>
          <w:sz w:val="28"/>
          <w:szCs w:val="28"/>
        </w:rPr>
      </w:pPr>
      <w:r w:rsidRPr="00C20721">
        <w:rPr>
          <w:sz w:val="28"/>
          <w:szCs w:val="28"/>
        </w:rPr>
        <w:t>Большинству заявителей (79,6%) удалось сдать документы с первого раза. Причиной, по которой документы не принимали с первого раза, респонденты назвали «был представлен неполный комплект необходимых документов». Проблемы возникали при обращении практически за всеми услугами, за исключением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«Выдача справки об использовании (неиспользовании) гражданином права на приватизацию жилых помещений», «Предоставление в собственность граждан земельных участков для ведения садоводства, огородничества и дачного хозяйства», «Подготовка и утверждение градостроительного плана земельного участка в виде отдельного документа».</w:t>
      </w:r>
    </w:p>
    <w:p w:rsidR="00A13DC3" w:rsidRPr="00C20721" w:rsidRDefault="00A13DC3" w:rsidP="00C20721">
      <w:pPr>
        <w:spacing w:line="360" w:lineRule="auto"/>
        <w:jc w:val="center"/>
        <w:rPr>
          <w:b/>
          <w:i/>
          <w:sz w:val="28"/>
        </w:rPr>
      </w:pPr>
      <w:r w:rsidRPr="00C20721">
        <w:rPr>
          <w:b/>
          <w:i/>
          <w:sz w:val="28"/>
        </w:rPr>
        <w:t>4.2. Количество обращений в инстанции (учреждения).</w:t>
      </w:r>
    </w:p>
    <w:p w:rsidR="00A13DC3" w:rsidRPr="00C20721" w:rsidRDefault="00A13DC3" w:rsidP="00C20721">
      <w:pPr>
        <w:spacing w:line="360" w:lineRule="auto"/>
        <w:ind w:firstLine="709"/>
        <w:jc w:val="both"/>
        <w:rPr>
          <w:sz w:val="28"/>
          <w:szCs w:val="28"/>
        </w:rPr>
      </w:pPr>
      <w:r w:rsidRPr="00C20721">
        <w:rPr>
          <w:sz w:val="28"/>
          <w:szCs w:val="28"/>
        </w:rPr>
        <w:lastRenderedPageBreak/>
        <w:t>По результатам проведенного исследования определено среднее фактическое количество обращений заявителей в различные инстанции и учреждения для получения муниципальной услуги (табл. 5).</w:t>
      </w:r>
    </w:p>
    <w:p w:rsidR="00A13DC3" w:rsidRPr="00C20721" w:rsidRDefault="00A13DC3" w:rsidP="00C20721">
      <w:pPr>
        <w:pStyle w:val="af6"/>
        <w:spacing w:line="360" w:lineRule="auto"/>
        <w:rPr>
          <w:b w:val="0"/>
          <w:color w:val="000000"/>
          <w:sz w:val="28"/>
          <w:szCs w:val="28"/>
        </w:rPr>
      </w:pPr>
      <w:r w:rsidRPr="00C20721">
        <w:rPr>
          <w:b w:val="0"/>
          <w:sz w:val="28"/>
          <w:szCs w:val="28"/>
        </w:rPr>
        <w:t xml:space="preserve">Таблица 5 - </w:t>
      </w:r>
      <w:r w:rsidRPr="00C20721">
        <w:rPr>
          <w:b w:val="0"/>
          <w:color w:val="000000"/>
          <w:sz w:val="28"/>
          <w:szCs w:val="28"/>
        </w:rPr>
        <w:t>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8"/>
        <w:gridCol w:w="714"/>
        <w:gridCol w:w="732"/>
        <w:gridCol w:w="587"/>
        <w:gridCol w:w="732"/>
        <w:gridCol w:w="662"/>
        <w:gridCol w:w="732"/>
        <w:gridCol w:w="597"/>
        <w:gridCol w:w="603"/>
        <w:gridCol w:w="601"/>
      </w:tblGrid>
      <w:tr w:rsidR="00A13DC3" w:rsidRPr="00C20721" w:rsidTr="00A13DC3">
        <w:trPr>
          <w:trHeight w:val="630"/>
          <w:tblHeader/>
          <w:jc w:val="center"/>
        </w:trPr>
        <w:tc>
          <w:tcPr>
            <w:tcW w:w="1905" w:type="pct"/>
            <w:shd w:val="clear" w:color="auto" w:fill="auto"/>
            <w:hideMark/>
          </w:tcPr>
          <w:p w:rsidR="00A13DC3" w:rsidRPr="00C20721" w:rsidRDefault="00A13DC3" w:rsidP="00C20721">
            <w:pPr>
              <w:rPr>
                <w:b/>
                <w:color w:val="000000"/>
              </w:rPr>
            </w:pPr>
            <w:r w:rsidRPr="00C20721">
              <w:rPr>
                <w:b/>
                <w:color w:val="000000"/>
              </w:rPr>
              <w:t>Количество различных инстанций (учреждений)</w:t>
            </w:r>
          </w:p>
        </w:tc>
        <w:tc>
          <w:tcPr>
            <w:tcW w:w="371" w:type="pct"/>
            <w:shd w:val="clear" w:color="auto" w:fill="auto"/>
            <w:vAlign w:val="center"/>
            <w:hideMark/>
          </w:tcPr>
          <w:p w:rsidR="00A13DC3" w:rsidRPr="00C20721" w:rsidRDefault="00A13DC3" w:rsidP="00C20721">
            <w:pPr>
              <w:jc w:val="center"/>
              <w:rPr>
                <w:b/>
                <w:color w:val="000000"/>
              </w:rPr>
            </w:pPr>
            <w:r w:rsidRPr="00C20721">
              <w:rPr>
                <w:b/>
                <w:color w:val="000000"/>
              </w:rPr>
              <w:t>1</w:t>
            </w:r>
          </w:p>
        </w:tc>
        <w:tc>
          <w:tcPr>
            <w:tcW w:w="380" w:type="pct"/>
            <w:shd w:val="clear" w:color="auto" w:fill="auto"/>
            <w:vAlign w:val="center"/>
            <w:hideMark/>
          </w:tcPr>
          <w:p w:rsidR="00A13DC3" w:rsidRPr="00C20721" w:rsidRDefault="00A13DC3" w:rsidP="00C20721">
            <w:pPr>
              <w:jc w:val="center"/>
              <w:rPr>
                <w:b/>
                <w:color w:val="000000"/>
              </w:rPr>
            </w:pPr>
            <w:r w:rsidRPr="00C20721">
              <w:rPr>
                <w:b/>
                <w:color w:val="000000"/>
              </w:rPr>
              <w:t>3</w:t>
            </w:r>
          </w:p>
        </w:tc>
        <w:tc>
          <w:tcPr>
            <w:tcW w:w="305" w:type="pct"/>
            <w:shd w:val="clear" w:color="auto" w:fill="auto"/>
            <w:vAlign w:val="center"/>
            <w:hideMark/>
          </w:tcPr>
          <w:p w:rsidR="00A13DC3" w:rsidRPr="00C20721" w:rsidRDefault="00A13DC3" w:rsidP="00C20721">
            <w:pPr>
              <w:jc w:val="center"/>
              <w:rPr>
                <w:b/>
                <w:color w:val="000000"/>
              </w:rPr>
            </w:pPr>
            <w:r w:rsidRPr="00C20721">
              <w:rPr>
                <w:b/>
                <w:color w:val="000000"/>
              </w:rPr>
              <w:t>4</w:t>
            </w:r>
          </w:p>
        </w:tc>
        <w:tc>
          <w:tcPr>
            <w:tcW w:w="380" w:type="pct"/>
            <w:shd w:val="clear" w:color="auto" w:fill="auto"/>
            <w:vAlign w:val="center"/>
            <w:hideMark/>
          </w:tcPr>
          <w:p w:rsidR="00A13DC3" w:rsidRPr="00C20721" w:rsidRDefault="00A13DC3" w:rsidP="00C20721">
            <w:pPr>
              <w:jc w:val="center"/>
              <w:rPr>
                <w:b/>
                <w:color w:val="000000"/>
              </w:rPr>
            </w:pPr>
            <w:r w:rsidRPr="00C20721">
              <w:rPr>
                <w:b/>
                <w:color w:val="000000"/>
              </w:rPr>
              <w:t>5</w:t>
            </w:r>
          </w:p>
        </w:tc>
        <w:tc>
          <w:tcPr>
            <w:tcW w:w="344" w:type="pct"/>
            <w:shd w:val="clear" w:color="auto" w:fill="auto"/>
            <w:vAlign w:val="center"/>
            <w:hideMark/>
          </w:tcPr>
          <w:p w:rsidR="00A13DC3" w:rsidRPr="00C20721" w:rsidRDefault="00A13DC3" w:rsidP="00C20721">
            <w:pPr>
              <w:jc w:val="center"/>
              <w:rPr>
                <w:b/>
                <w:color w:val="000000"/>
              </w:rPr>
            </w:pPr>
            <w:r w:rsidRPr="00C20721">
              <w:rPr>
                <w:b/>
                <w:color w:val="000000"/>
              </w:rPr>
              <w:t>8</w:t>
            </w:r>
          </w:p>
        </w:tc>
        <w:tc>
          <w:tcPr>
            <w:tcW w:w="380" w:type="pct"/>
            <w:shd w:val="clear" w:color="auto" w:fill="auto"/>
            <w:vAlign w:val="center"/>
            <w:hideMark/>
          </w:tcPr>
          <w:p w:rsidR="00A13DC3" w:rsidRPr="00C20721" w:rsidRDefault="00A13DC3" w:rsidP="00C20721">
            <w:pPr>
              <w:jc w:val="center"/>
              <w:rPr>
                <w:b/>
                <w:color w:val="000000"/>
              </w:rPr>
            </w:pPr>
            <w:r w:rsidRPr="00C20721">
              <w:rPr>
                <w:b/>
                <w:color w:val="000000"/>
              </w:rPr>
              <w:t>9</w:t>
            </w:r>
          </w:p>
        </w:tc>
        <w:tc>
          <w:tcPr>
            <w:tcW w:w="310" w:type="pct"/>
            <w:shd w:val="clear" w:color="auto" w:fill="auto"/>
            <w:vAlign w:val="center"/>
            <w:hideMark/>
          </w:tcPr>
          <w:p w:rsidR="00A13DC3" w:rsidRPr="00C20721" w:rsidRDefault="00A13DC3" w:rsidP="00C20721">
            <w:pPr>
              <w:jc w:val="center"/>
              <w:rPr>
                <w:b/>
                <w:color w:val="000000"/>
              </w:rPr>
            </w:pPr>
            <w:r w:rsidRPr="00C20721">
              <w:rPr>
                <w:b/>
                <w:color w:val="000000"/>
              </w:rPr>
              <w:t>10</w:t>
            </w:r>
          </w:p>
        </w:tc>
        <w:tc>
          <w:tcPr>
            <w:tcW w:w="313" w:type="pct"/>
            <w:vAlign w:val="center"/>
          </w:tcPr>
          <w:p w:rsidR="00A13DC3" w:rsidRPr="00C20721" w:rsidRDefault="00A13DC3" w:rsidP="00C20721">
            <w:pPr>
              <w:jc w:val="center"/>
              <w:rPr>
                <w:b/>
                <w:color w:val="000000"/>
              </w:rPr>
            </w:pPr>
            <w:r w:rsidRPr="00C20721">
              <w:rPr>
                <w:b/>
                <w:color w:val="000000"/>
              </w:rPr>
              <w:t>12</w:t>
            </w:r>
          </w:p>
        </w:tc>
        <w:tc>
          <w:tcPr>
            <w:tcW w:w="313" w:type="pct"/>
            <w:shd w:val="clear" w:color="auto" w:fill="auto"/>
            <w:vAlign w:val="center"/>
            <w:hideMark/>
          </w:tcPr>
          <w:p w:rsidR="00A13DC3" w:rsidRPr="00C20721" w:rsidRDefault="00A13DC3" w:rsidP="00C20721">
            <w:pPr>
              <w:jc w:val="center"/>
              <w:rPr>
                <w:b/>
                <w:color w:val="000000"/>
              </w:rPr>
            </w:pPr>
            <w:r w:rsidRPr="00C20721">
              <w:rPr>
                <w:b/>
                <w:color w:val="000000"/>
              </w:rPr>
              <w:t>16</w:t>
            </w:r>
          </w:p>
        </w:tc>
      </w:tr>
      <w:tr w:rsidR="00A13DC3" w:rsidRPr="00C20721" w:rsidTr="00A13DC3">
        <w:trPr>
          <w:trHeight w:val="315"/>
          <w:jc w:val="center"/>
        </w:trPr>
        <w:tc>
          <w:tcPr>
            <w:tcW w:w="1905" w:type="pct"/>
            <w:shd w:val="clear" w:color="auto" w:fill="auto"/>
            <w:hideMark/>
          </w:tcPr>
          <w:p w:rsidR="00A13DC3" w:rsidRPr="00C20721" w:rsidRDefault="00A13DC3" w:rsidP="00C20721">
            <w:pPr>
              <w:rPr>
                <w:i/>
                <w:iCs/>
                <w:color w:val="000000"/>
              </w:rPr>
            </w:pPr>
            <w:r w:rsidRPr="00C20721">
              <w:rPr>
                <w:i/>
                <w:iCs/>
                <w:color w:val="000000"/>
              </w:rPr>
              <w:t>минимальное значение</w:t>
            </w:r>
          </w:p>
        </w:tc>
        <w:tc>
          <w:tcPr>
            <w:tcW w:w="371" w:type="pct"/>
            <w:shd w:val="clear" w:color="auto" w:fill="auto"/>
            <w:vAlign w:val="center"/>
          </w:tcPr>
          <w:p w:rsidR="00A13DC3" w:rsidRPr="00C20721" w:rsidRDefault="00A13DC3" w:rsidP="00C20721">
            <w:pPr>
              <w:jc w:val="center"/>
            </w:pPr>
            <w:r w:rsidRPr="00C20721">
              <w:t>1</w:t>
            </w:r>
          </w:p>
        </w:tc>
        <w:tc>
          <w:tcPr>
            <w:tcW w:w="380" w:type="pct"/>
            <w:shd w:val="clear" w:color="auto" w:fill="auto"/>
            <w:vAlign w:val="center"/>
          </w:tcPr>
          <w:p w:rsidR="00A13DC3" w:rsidRPr="00C20721" w:rsidRDefault="00A13DC3" w:rsidP="00C20721">
            <w:pPr>
              <w:jc w:val="center"/>
            </w:pPr>
            <w:r w:rsidRPr="00C20721">
              <w:t>3</w:t>
            </w:r>
          </w:p>
        </w:tc>
        <w:tc>
          <w:tcPr>
            <w:tcW w:w="305" w:type="pct"/>
            <w:shd w:val="clear" w:color="auto" w:fill="auto"/>
            <w:vAlign w:val="center"/>
          </w:tcPr>
          <w:p w:rsidR="00A13DC3" w:rsidRPr="00C20721" w:rsidRDefault="00A13DC3" w:rsidP="00C20721">
            <w:pPr>
              <w:jc w:val="center"/>
            </w:pPr>
            <w:r w:rsidRPr="00C20721">
              <w:t>4</w:t>
            </w:r>
          </w:p>
        </w:tc>
        <w:tc>
          <w:tcPr>
            <w:tcW w:w="380" w:type="pct"/>
            <w:shd w:val="clear" w:color="auto" w:fill="auto"/>
            <w:vAlign w:val="center"/>
          </w:tcPr>
          <w:p w:rsidR="00A13DC3" w:rsidRPr="00C20721" w:rsidRDefault="00A13DC3" w:rsidP="00C20721">
            <w:pPr>
              <w:jc w:val="center"/>
            </w:pPr>
            <w:r w:rsidRPr="00C20721">
              <w:t>1</w:t>
            </w:r>
          </w:p>
        </w:tc>
        <w:tc>
          <w:tcPr>
            <w:tcW w:w="344" w:type="pct"/>
            <w:shd w:val="clear" w:color="auto" w:fill="auto"/>
            <w:vAlign w:val="center"/>
          </w:tcPr>
          <w:p w:rsidR="00A13DC3" w:rsidRPr="00C20721" w:rsidRDefault="00A13DC3" w:rsidP="00C20721">
            <w:pPr>
              <w:jc w:val="center"/>
            </w:pPr>
            <w:r w:rsidRPr="00C20721">
              <w:t>1</w:t>
            </w:r>
          </w:p>
        </w:tc>
        <w:tc>
          <w:tcPr>
            <w:tcW w:w="380" w:type="pct"/>
            <w:shd w:val="clear" w:color="auto" w:fill="auto"/>
            <w:vAlign w:val="center"/>
          </w:tcPr>
          <w:p w:rsidR="00A13DC3" w:rsidRPr="00C20721" w:rsidRDefault="00A13DC3" w:rsidP="00C20721">
            <w:pPr>
              <w:jc w:val="center"/>
            </w:pPr>
            <w:r w:rsidRPr="00C20721">
              <w:t>1</w:t>
            </w:r>
          </w:p>
        </w:tc>
        <w:tc>
          <w:tcPr>
            <w:tcW w:w="310" w:type="pct"/>
            <w:shd w:val="clear" w:color="auto" w:fill="auto"/>
            <w:vAlign w:val="center"/>
          </w:tcPr>
          <w:p w:rsidR="00A13DC3" w:rsidRPr="00C20721" w:rsidRDefault="00A13DC3" w:rsidP="00C20721">
            <w:pPr>
              <w:jc w:val="center"/>
            </w:pPr>
            <w:r w:rsidRPr="00C20721">
              <w:t>4</w:t>
            </w:r>
          </w:p>
        </w:tc>
        <w:tc>
          <w:tcPr>
            <w:tcW w:w="313" w:type="pct"/>
            <w:vAlign w:val="center"/>
          </w:tcPr>
          <w:p w:rsidR="00A13DC3" w:rsidRPr="00C20721" w:rsidRDefault="00A13DC3" w:rsidP="00C20721">
            <w:pPr>
              <w:jc w:val="center"/>
            </w:pPr>
            <w:r w:rsidRPr="00C20721">
              <w:t>3</w:t>
            </w:r>
          </w:p>
        </w:tc>
        <w:tc>
          <w:tcPr>
            <w:tcW w:w="313" w:type="pct"/>
            <w:shd w:val="clear" w:color="auto" w:fill="auto"/>
            <w:vAlign w:val="center"/>
          </w:tcPr>
          <w:p w:rsidR="00A13DC3" w:rsidRPr="00C20721" w:rsidRDefault="00A13DC3" w:rsidP="00C20721">
            <w:pPr>
              <w:jc w:val="center"/>
            </w:pPr>
            <w:r w:rsidRPr="00C20721">
              <w:t>1</w:t>
            </w:r>
          </w:p>
        </w:tc>
      </w:tr>
      <w:tr w:rsidR="00A13DC3" w:rsidRPr="00C20721" w:rsidTr="00A13DC3">
        <w:trPr>
          <w:trHeight w:val="315"/>
          <w:jc w:val="center"/>
        </w:trPr>
        <w:tc>
          <w:tcPr>
            <w:tcW w:w="1905" w:type="pct"/>
            <w:shd w:val="clear" w:color="auto" w:fill="auto"/>
            <w:hideMark/>
          </w:tcPr>
          <w:p w:rsidR="00A13DC3" w:rsidRPr="00C20721" w:rsidRDefault="00A13DC3" w:rsidP="00C20721">
            <w:pPr>
              <w:rPr>
                <w:i/>
                <w:iCs/>
                <w:color w:val="000000"/>
              </w:rPr>
            </w:pPr>
            <w:r w:rsidRPr="00C20721">
              <w:rPr>
                <w:i/>
                <w:iCs/>
                <w:color w:val="000000"/>
              </w:rPr>
              <w:t>среднее значение</w:t>
            </w:r>
          </w:p>
        </w:tc>
        <w:tc>
          <w:tcPr>
            <w:tcW w:w="371" w:type="pct"/>
            <w:shd w:val="clear" w:color="auto" w:fill="auto"/>
            <w:vAlign w:val="center"/>
          </w:tcPr>
          <w:p w:rsidR="00A13DC3" w:rsidRPr="00C20721" w:rsidRDefault="00A13DC3" w:rsidP="00C20721">
            <w:pPr>
              <w:jc w:val="center"/>
            </w:pPr>
            <w:r w:rsidRPr="00C20721">
              <w:t>2</w:t>
            </w:r>
          </w:p>
        </w:tc>
        <w:tc>
          <w:tcPr>
            <w:tcW w:w="380" w:type="pct"/>
            <w:shd w:val="clear" w:color="auto" w:fill="auto"/>
            <w:vAlign w:val="center"/>
          </w:tcPr>
          <w:p w:rsidR="00A13DC3" w:rsidRPr="00C20721" w:rsidRDefault="00A13DC3" w:rsidP="00C20721">
            <w:pPr>
              <w:jc w:val="center"/>
            </w:pPr>
            <w:r w:rsidRPr="00C20721">
              <w:t>4</w:t>
            </w:r>
          </w:p>
        </w:tc>
        <w:tc>
          <w:tcPr>
            <w:tcW w:w="305" w:type="pct"/>
            <w:shd w:val="clear" w:color="auto" w:fill="auto"/>
            <w:vAlign w:val="center"/>
          </w:tcPr>
          <w:p w:rsidR="00A13DC3" w:rsidRPr="00C20721" w:rsidRDefault="00A13DC3" w:rsidP="00C20721">
            <w:pPr>
              <w:jc w:val="center"/>
            </w:pPr>
            <w:r w:rsidRPr="00C20721">
              <w:t>6</w:t>
            </w:r>
          </w:p>
        </w:tc>
        <w:tc>
          <w:tcPr>
            <w:tcW w:w="380" w:type="pct"/>
            <w:shd w:val="clear" w:color="auto" w:fill="auto"/>
            <w:vAlign w:val="center"/>
          </w:tcPr>
          <w:p w:rsidR="00A13DC3" w:rsidRPr="00C20721" w:rsidRDefault="00A13DC3" w:rsidP="00C20721">
            <w:pPr>
              <w:jc w:val="center"/>
            </w:pPr>
            <w:r w:rsidRPr="00C20721">
              <w:t>1</w:t>
            </w:r>
          </w:p>
        </w:tc>
        <w:tc>
          <w:tcPr>
            <w:tcW w:w="344" w:type="pct"/>
            <w:shd w:val="clear" w:color="auto" w:fill="auto"/>
            <w:vAlign w:val="center"/>
          </w:tcPr>
          <w:p w:rsidR="00A13DC3" w:rsidRPr="00C20721" w:rsidRDefault="00A13DC3" w:rsidP="00C20721">
            <w:pPr>
              <w:jc w:val="center"/>
            </w:pPr>
            <w:r w:rsidRPr="00C20721">
              <w:t>3</w:t>
            </w:r>
          </w:p>
        </w:tc>
        <w:tc>
          <w:tcPr>
            <w:tcW w:w="380" w:type="pct"/>
            <w:shd w:val="clear" w:color="auto" w:fill="auto"/>
            <w:vAlign w:val="center"/>
          </w:tcPr>
          <w:p w:rsidR="00A13DC3" w:rsidRPr="00C20721" w:rsidRDefault="00A13DC3" w:rsidP="00C20721">
            <w:pPr>
              <w:jc w:val="center"/>
            </w:pPr>
            <w:r w:rsidRPr="00C20721">
              <w:t>4</w:t>
            </w:r>
          </w:p>
        </w:tc>
        <w:tc>
          <w:tcPr>
            <w:tcW w:w="310" w:type="pct"/>
            <w:shd w:val="clear" w:color="auto" w:fill="auto"/>
            <w:vAlign w:val="center"/>
          </w:tcPr>
          <w:p w:rsidR="00A13DC3" w:rsidRPr="00C20721" w:rsidRDefault="00A13DC3" w:rsidP="00C20721">
            <w:pPr>
              <w:jc w:val="center"/>
            </w:pPr>
            <w:r w:rsidRPr="00C20721">
              <w:t>5</w:t>
            </w:r>
          </w:p>
        </w:tc>
        <w:tc>
          <w:tcPr>
            <w:tcW w:w="313" w:type="pct"/>
            <w:vAlign w:val="center"/>
          </w:tcPr>
          <w:p w:rsidR="00A13DC3" w:rsidRPr="00C20721" w:rsidRDefault="00A13DC3" w:rsidP="00C20721">
            <w:pPr>
              <w:jc w:val="center"/>
            </w:pPr>
            <w:r w:rsidRPr="00C20721">
              <w:t>4</w:t>
            </w:r>
          </w:p>
        </w:tc>
        <w:tc>
          <w:tcPr>
            <w:tcW w:w="313" w:type="pct"/>
            <w:shd w:val="clear" w:color="auto" w:fill="auto"/>
            <w:vAlign w:val="center"/>
          </w:tcPr>
          <w:p w:rsidR="00A13DC3" w:rsidRPr="00C20721" w:rsidRDefault="00A13DC3" w:rsidP="00C20721">
            <w:pPr>
              <w:jc w:val="center"/>
            </w:pPr>
            <w:r w:rsidRPr="00C20721">
              <w:t>1</w:t>
            </w:r>
          </w:p>
        </w:tc>
      </w:tr>
      <w:tr w:rsidR="00A13DC3" w:rsidRPr="00C20721" w:rsidTr="00A13DC3">
        <w:trPr>
          <w:trHeight w:val="315"/>
          <w:jc w:val="center"/>
        </w:trPr>
        <w:tc>
          <w:tcPr>
            <w:tcW w:w="1905" w:type="pct"/>
            <w:shd w:val="clear" w:color="auto" w:fill="auto"/>
            <w:hideMark/>
          </w:tcPr>
          <w:p w:rsidR="00A13DC3" w:rsidRPr="00C20721" w:rsidRDefault="00A13DC3" w:rsidP="00C20721">
            <w:pPr>
              <w:rPr>
                <w:i/>
                <w:iCs/>
                <w:color w:val="000000"/>
              </w:rPr>
            </w:pPr>
            <w:r w:rsidRPr="00C20721">
              <w:rPr>
                <w:i/>
                <w:iCs/>
                <w:color w:val="000000"/>
              </w:rPr>
              <w:t>максимальное значение</w:t>
            </w:r>
          </w:p>
        </w:tc>
        <w:tc>
          <w:tcPr>
            <w:tcW w:w="371" w:type="pct"/>
            <w:shd w:val="clear" w:color="auto" w:fill="auto"/>
            <w:vAlign w:val="center"/>
          </w:tcPr>
          <w:p w:rsidR="00A13DC3" w:rsidRPr="00C20721" w:rsidRDefault="00A13DC3" w:rsidP="00C20721">
            <w:pPr>
              <w:jc w:val="center"/>
            </w:pPr>
            <w:r w:rsidRPr="00C20721">
              <w:t>4</w:t>
            </w:r>
          </w:p>
        </w:tc>
        <w:tc>
          <w:tcPr>
            <w:tcW w:w="380" w:type="pct"/>
            <w:shd w:val="clear" w:color="auto" w:fill="auto"/>
            <w:vAlign w:val="center"/>
          </w:tcPr>
          <w:p w:rsidR="00A13DC3" w:rsidRPr="00C20721" w:rsidRDefault="00A13DC3" w:rsidP="00C20721">
            <w:pPr>
              <w:jc w:val="center"/>
            </w:pPr>
            <w:r w:rsidRPr="00C20721">
              <w:t>6</w:t>
            </w:r>
          </w:p>
        </w:tc>
        <w:tc>
          <w:tcPr>
            <w:tcW w:w="305" w:type="pct"/>
            <w:shd w:val="clear" w:color="auto" w:fill="auto"/>
            <w:vAlign w:val="center"/>
          </w:tcPr>
          <w:p w:rsidR="00A13DC3" w:rsidRPr="00C20721" w:rsidRDefault="00A13DC3" w:rsidP="00C20721">
            <w:pPr>
              <w:jc w:val="center"/>
            </w:pPr>
            <w:r w:rsidRPr="00C20721">
              <w:t>7</w:t>
            </w:r>
          </w:p>
        </w:tc>
        <w:tc>
          <w:tcPr>
            <w:tcW w:w="380" w:type="pct"/>
            <w:shd w:val="clear" w:color="auto" w:fill="auto"/>
            <w:vAlign w:val="center"/>
          </w:tcPr>
          <w:p w:rsidR="00A13DC3" w:rsidRPr="00C20721" w:rsidRDefault="00A13DC3" w:rsidP="00C20721">
            <w:pPr>
              <w:jc w:val="center"/>
            </w:pPr>
            <w:r w:rsidRPr="00C20721">
              <w:t>1</w:t>
            </w:r>
          </w:p>
        </w:tc>
        <w:tc>
          <w:tcPr>
            <w:tcW w:w="344" w:type="pct"/>
            <w:shd w:val="clear" w:color="auto" w:fill="auto"/>
            <w:vAlign w:val="center"/>
          </w:tcPr>
          <w:p w:rsidR="00A13DC3" w:rsidRPr="00C20721" w:rsidRDefault="00A13DC3" w:rsidP="00C20721">
            <w:pPr>
              <w:jc w:val="center"/>
            </w:pPr>
            <w:r w:rsidRPr="00C20721">
              <w:t>5</w:t>
            </w:r>
          </w:p>
        </w:tc>
        <w:tc>
          <w:tcPr>
            <w:tcW w:w="380" w:type="pct"/>
            <w:shd w:val="clear" w:color="auto" w:fill="auto"/>
            <w:vAlign w:val="center"/>
          </w:tcPr>
          <w:p w:rsidR="00A13DC3" w:rsidRPr="00C20721" w:rsidRDefault="00A13DC3" w:rsidP="00C20721">
            <w:pPr>
              <w:jc w:val="center"/>
            </w:pPr>
            <w:r w:rsidRPr="00C20721">
              <w:t>6</w:t>
            </w:r>
          </w:p>
        </w:tc>
        <w:tc>
          <w:tcPr>
            <w:tcW w:w="310" w:type="pct"/>
            <w:shd w:val="clear" w:color="auto" w:fill="auto"/>
            <w:vAlign w:val="center"/>
          </w:tcPr>
          <w:p w:rsidR="00A13DC3" w:rsidRPr="00C20721" w:rsidRDefault="00A13DC3" w:rsidP="00C20721">
            <w:pPr>
              <w:jc w:val="center"/>
            </w:pPr>
            <w:r w:rsidRPr="00C20721">
              <w:t>6</w:t>
            </w:r>
          </w:p>
        </w:tc>
        <w:tc>
          <w:tcPr>
            <w:tcW w:w="313" w:type="pct"/>
            <w:vAlign w:val="center"/>
          </w:tcPr>
          <w:p w:rsidR="00A13DC3" w:rsidRPr="00C20721" w:rsidRDefault="00A13DC3" w:rsidP="00C20721">
            <w:pPr>
              <w:jc w:val="center"/>
            </w:pPr>
            <w:r w:rsidRPr="00C20721">
              <w:t>6</w:t>
            </w:r>
          </w:p>
        </w:tc>
        <w:tc>
          <w:tcPr>
            <w:tcW w:w="313" w:type="pct"/>
            <w:shd w:val="clear" w:color="auto" w:fill="auto"/>
            <w:vAlign w:val="center"/>
          </w:tcPr>
          <w:p w:rsidR="00A13DC3" w:rsidRPr="00C20721" w:rsidRDefault="00A13DC3" w:rsidP="00C20721">
            <w:pPr>
              <w:jc w:val="center"/>
            </w:pPr>
            <w:r w:rsidRPr="00C20721">
              <w:t>1</w:t>
            </w:r>
          </w:p>
        </w:tc>
      </w:tr>
      <w:tr w:rsidR="00A13DC3" w:rsidRPr="00C20721" w:rsidTr="00A13DC3">
        <w:trPr>
          <w:trHeight w:val="315"/>
          <w:jc w:val="center"/>
        </w:trPr>
        <w:tc>
          <w:tcPr>
            <w:tcW w:w="1905" w:type="pct"/>
            <w:shd w:val="clear" w:color="auto" w:fill="auto"/>
          </w:tcPr>
          <w:p w:rsidR="00A13DC3" w:rsidRPr="00C20721" w:rsidRDefault="00A13DC3" w:rsidP="00C20721">
            <w:pPr>
              <w:rPr>
                <w:i/>
                <w:iCs/>
                <w:color w:val="000000"/>
              </w:rPr>
            </w:pPr>
            <w:r w:rsidRPr="00C20721">
              <w:rPr>
                <w:i/>
                <w:iCs/>
                <w:color w:val="000000"/>
              </w:rPr>
              <w:t>модальное значение</w:t>
            </w:r>
          </w:p>
        </w:tc>
        <w:tc>
          <w:tcPr>
            <w:tcW w:w="371" w:type="pct"/>
            <w:shd w:val="clear" w:color="auto" w:fill="auto"/>
            <w:vAlign w:val="center"/>
          </w:tcPr>
          <w:p w:rsidR="00A13DC3" w:rsidRPr="00C20721" w:rsidRDefault="00A13DC3" w:rsidP="00C20721">
            <w:pPr>
              <w:jc w:val="center"/>
            </w:pPr>
            <w:r w:rsidRPr="00C20721">
              <w:t>1</w:t>
            </w:r>
          </w:p>
        </w:tc>
        <w:tc>
          <w:tcPr>
            <w:tcW w:w="380" w:type="pct"/>
            <w:shd w:val="clear" w:color="auto" w:fill="auto"/>
            <w:vAlign w:val="center"/>
          </w:tcPr>
          <w:p w:rsidR="00A13DC3" w:rsidRPr="00C20721" w:rsidRDefault="00A13DC3" w:rsidP="00C20721">
            <w:pPr>
              <w:jc w:val="center"/>
            </w:pPr>
            <w:r w:rsidRPr="00C20721">
              <w:t>3</w:t>
            </w:r>
          </w:p>
        </w:tc>
        <w:tc>
          <w:tcPr>
            <w:tcW w:w="305" w:type="pct"/>
            <w:shd w:val="clear" w:color="auto" w:fill="auto"/>
            <w:vAlign w:val="center"/>
          </w:tcPr>
          <w:p w:rsidR="00A13DC3" w:rsidRPr="00C20721" w:rsidRDefault="00A13DC3" w:rsidP="00C20721">
            <w:pPr>
              <w:jc w:val="center"/>
            </w:pPr>
            <w:r w:rsidRPr="00C20721">
              <w:t>7</w:t>
            </w:r>
          </w:p>
        </w:tc>
        <w:tc>
          <w:tcPr>
            <w:tcW w:w="380" w:type="pct"/>
            <w:shd w:val="clear" w:color="auto" w:fill="auto"/>
            <w:vAlign w:val="center"/>
          </w:tcPr>
          <w:p w:rsidR="00A13DC3" w:rsidRPr="00C20721" w:rsidRDefault="00A13DC3" w:rsidP="00C20721">
            <w:pPr>
              <w:jc w:val="center"/>
            </w:pPr>
            <w:r w:rsidRPr="00C20721">
              <w:t>1</w:t>
            </w:r>
          </w:p>
        </w:tc>
        <w:tc>
          <w:tcPr>
            <w:tcW w:w="344" w:type="pct"/>
            <w:shd w:val="clear" w:color="auto" w:fill="auto"/>
            <w:vAlign w:val="center"/>
          </w:tcPr>
          <w:p w:rsidR="00A13DC3" w:rsidRPr="00C20721" w:rsidRDefault="00A13DC3" w:rsidP="00C20721">
            <w:pPr>
              <w:jc w:val="center"/>
            </w:pPr>
            <w:r w:rsidRPr="00C20721">
              <w:t>1</w:t>
            </w:r>
          </w:p>
        </w:tc>
        <w:tc>
          <w:tcPr>
            <w:tcW w:w="380" w:type="pct"/>
            <w:shd w:val="clear" w:color="auto" w:fill="auto"/>
            <w:vAlign w:val="center"/>
          </w:tcPr>
          <w:p w:rsidR="00A13DC3" w:rsidRPr="00C20721" w:rsidRDefault="00A13DC3" w:rsidP="00C20721">
            <w:pPr>
              <w:jc w:val="center"/>
            </w:pPr>
            <w:r w:rsidRPr="00C20721">
              <w:t>1</w:t>
            </w:r>
          </w:p>
        </w:tc>
        <w:tc>
          <w:tcPr>
            <w:tcW w:w="310" w:type="pct"/>
            <w:shd w:val="clear" w:color="auto" w:fill="auto"/>
            <w:vAlign w:val="center"/>
          </w:tcPr>
          <w:p w:rsidR="00A13DC3" w:rsidRPr="00C20721" w:rsidRDefault="00A13DC3" w:rsidP="00C20721">
            <w:pPr>
              <w:jc w:val="center"/>
            </w:pPr>
            <w:r w:rsidRPr="00C20721">
              <w:t>4</w:t>
            </w:r>
          </w:p>
        </w:tc>
        <w:tc>
          <w:tcPr>
            <w:tcW w:w="313" w:type="pct"/>
            <w:vAlign w:val="center"/>
          </w:tcPr>
          <w:p w:rsidR="00A13DC3" w:rsidRPr="00C20721" w:rsidRDefault="00A13DC3" w:rsidP="00C20721">
            <w:pPr>
              <w:jc w:val="center"/>
            </w:pPr>
            <w:r w:rsidRPr="00C20721">
              <w:t>3</w:t>
            </w:r>
          </w:p>
        </w:tc>
        <w:tc>
          <w:tcPr>
            <w:tcW w:w="313" w:type="pct"/>
            <w:shd w:val="clear" w:color="auto" w:fill="auto"/>
            <w:vAlign w:val="center"/>
          </w:tcPr>
          <w:p w:rsidR="00A13DC3" w:rsidRPr="00C20721" w:rsidRDefault="00A13DC3" w:rsidP="00C20721">
            <w:pPr>
              <w:jc w:val="center"/>
            </w:pPr>
            <w:r w:rsidRPr="00C20721">
              <w:t>1</w:t>
            </w:r>
          </w:p>
        </w:tc>
      </w:tr>
    </w:tbl>
    <w:p w:rsidR="00A13DC3" w:rsidRPr="00C20721" w:rsidRDefault="00A13DC3" w:rsidP="00C20721">
      <w:pPr>
        <w:spacing w:before="120" w:line="360" w:lineRule="auto"/>
        <w:ind w:firstLine="709"/>
        <w:jc w:val="both"/>
        <w:rPr>
          <w:sz w:val="28"/>
          <w:szCs w:val="28"/>
        </w:rPr>
      </w:pPr>
      <w:r w:rsidRPr="00C20721">
        <w:rPr>
          <w:sz w:val="28"/>
          <w:szCs w:val="28"/>
        </w:rPr>
        <w:t>Максимальное количество инстанций (7) пришлось посетить заявителям, обратившимся за получением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Кроме того, достаточно много пришлось походить по кабинетами респондентам, обратившимся за услугой «Прием заявлений и выдача документов о согласовании переустройства и (или) перепланировки жилого помещения» - максимум 6, как правило – 4.</w:t>
      </w:r>
    </w:p>
    <w:p w:rsidR="00A13DC3" w:rsidRPr="00C20721" w:rsidRDefault="00A13DC3" w:rsidP="00C20721">
      <w:pPr>
        <w:spacing w:line="360" w:lineRule="auto"/>
        <w:ind w:firstLine="709"/>
        <w:jc w:val="both"/>
        <w:rPr>
          <w:sz w:val="28"/>
          <w:szCs w:val="28"/>
        </w:rPr>
      </w:pPr>
      <w:r w:rsidRPr="00C20721">
        <w:rPr>
          <w:sz w:val="28"/>
          <w:szCs w:val="28"/>
        </w:rPr>
        <w:t>Необходимость повторных обращений в один и тот же орган отметили только 2% заявителей, все они обратились за получением услуги «Прием заявлений и выдача документов о согласовании переустройства и (или) перепланировки жилого помещения». Среднее количество обращений составило – 2 раза.</w:t>
      </w:r>
    </w:p>
    <w:p w:rsidR="00A13DC3" w:rsidRPr="00C20721" w:rsidRDefault="00A13DC3" w:rsidP="00C20721">
      <w:pPr>
        <w:pStyle w:val="48"/>
        <w:widowControl/>
        <w:spacing w:line="360" w:lineRule="auto"/>
        <w:ind w:left="0" w:firstLine="709"/>
        <w:jc w:val="both"/>
        <w:rPr>
          <w:sz w:val="28"/>
          <w:szCs w:val="28"/>
        </w:rPr>
      </w:pPr>
      <w:r w:rsidRPr="00C20721">
        <w:rPr>
          <w:sz w:val="28"/>
          <w:szCs w:val="28"/>
        </w:rPr>
        <w:t>Всего лишь 2%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w:t>
      </w:r>
    </w:p>
    <w:p w:rsidR="00A13DC3" w:rsidRPr="00C20721" w:rsidRDefault="00A13DC3" w:rsidP="00C20721">
      <w:pPr>
        <w:spacing w:line="360" w:lineRule="auto"/>
        <w:jc w:val="center"/>
        <w:rPr>
          <w:b/>
          <w:i/>
          <w:sz w:val="28"/>
        </w:rPr>
      </w:pPr>
      <w:r w:rsidRPr="00C20721">
        <w:rPr>
          <w:b/>
          <w:i/>
          <w:sz w:val="28"/>
        </w:rPr>
        <w:t>4.3. Уровень временных издержек заявителей</w:t>
      </w:r>
    </w:p>
    <w:p w:rsidR="00A13DC3" w:rsidRPr="00C20721" w:rsidRDefault="00A13DC3" w:rsidP="00C20721">
      <w:pPr>
        <w:spacing w:line="360" w:lineRule="auto"/>
        <w:ind w:firstLine="720"/>
        <w:jc w:val="both"/>
        <w:rPr>
          <w:sz w:val="28"/>
          <w:szCs w:val="28"/>
        </w:rPr>
      </w:pPr>
      <w:r w:rsidRPr="00C20721">
        <w:rPr>
          <w:sz w:val="28"/>
          <w:szCs w:val="28"/>
        </w:rPr>
        <w:t>Временные затраты на получение муниципальных услуг представлены в таблице 6.</w:t>
      </w:r>
    </w:p>
    <w:p w:rsidR="00A13DC3" w:rsidRPr="00C20721" w:rsidRDefault="00A13DC3" w:rsidP="00C20721">
      <w:pPr>
        <w:pStyle w:val="af6"/>
        <w:spacing w:line="360" w:lineRule="auto"/>
        <w:jc w:val="both"/>
        <w:rPr>
          <w:b w:val="0"/>
          <w:color w:val="000000"/>
          <w:sz w:val="28"/>
          <w:szCs w:val="28"/>
        </w:rPr>
      </w:pPr>
      <w:r w:rsidRPr="00C20721">
        <w:rPr>
          <w:b w:val="0"/>
          <w:sz w:val="28"/>
          <w:szCs w:val="28"/>
        </w:rPr>
        <w:t>Таблица 6</w:t>
      </w:r>
      <w:r w:rsidRPr="00C20721">
        <w:rPr>
          <w:b w:val="0"/>
          <w:color w:val="000000"/>
          <w:sz w:val="28"/>
          <w:szCs w:val="28"/>
        </w:rPr>
        <w:t xml:space="preserve"> – Уровень временных издержек заявителей при получении муниципальной услуги, календарных дней</w:t>
      </w:r>
    </w:p>
    <w:tbl>
      <w:tblPr>
        <w:tblW w:w="4977" w:type="pct"/>
        <w:jc w:val="center"/>
        <w:tblLayout w:type="fixed"/>
        <w:tblLook w:val="04A0" w:firstRow="1" w:lastRow="0" w:firstColumn="1" w:lastColumn="0" w:noHBand="0" w:noVBand="1"/>
      </w:tblPr>
      <w:tblGrid>
        <w:gridCol w:w="2654"/>
        <w:gridCol w:w="768"/>
        <w:gridCol w:w="771"/>
        <w:gridCol w:w="769"/>
        <w:gridCol w:w="771"/>
        <w:gridCol w:w="769"/>
        <w:gridCol w:w="771"/>
        <w:gridCol w:w="769"/>
        <w:gridCol w:w="771"/>
        <w:gridCol w:w="771"/>
      </w:tblGrid>
      <w:tr w:rsidR="00A13DC3" w:rsidRPr="00C20721" w:rsidTr="00A13DC3">
        <w:trPr>
          <w:trHeight w:val="20"/>
          <w:tblHeader/>
          <w:jc w:val="center"/>
        </w:trPr>
        <w:tc>
          <w:tcPr>
            <w:tcW w:w="1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13DC3" w:rsidRPr="00C20721" w:rsidRDefault="00A13DC3" w:rsidP="00C20721">
            <w:pPr>
              <w:jc w:val="center"/>
              <w:rPr>
                <w:b/>
                <w:bCs/>
                <w:color w:val="000000"/>
              </w:rPr>
            </w:pPr>
            <w:r w:rsidRPr="00C20721">
              <w:rPr>
                <w:b/>
                <w:bCs/>
                <w:color w:val="000000"/>
              </w:rPr>
              <w:lastRenderedPageBreak/>
              <w:t>Срок получения услуги</w:t>
            </w:r>
          </w:p>
        </w:tc>
        <w:tc>
          <w:tcPr>
            <w:tcW w:w="401"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1</w:t>
            </w:r>
          </w:p>
        </w:tc>
        <w:tc>
          <w:tcPr>
            <w:tcW w:w="402"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3</w:t>
            </w:r>
          </w:p>
        </w:tc>
        <w:tc>
          <w:tcPr>
            <w:tcW w:w="401"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4</w:t>
            </w:r>
          </w:p>
        </w:tc>
        <w:tc>
          <w:tcPr>
            <w:tcW w:w="402"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5</w:t>
            </w:r>
          </w:p>
        </w:tc>
        <w:tc>
          <w:tcPr>
            <w:tcW w:w="401"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8</w:t>
            </w:r>
          </w:p>
        </w:tc>
        <w:tc>
          <w:tcPr>
            <w:tcW w:w="402"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9</w:t>
            </w:r>
          </w:p>
        </w:tc>
        <w:tc>
          <w:tcPr>
            <w:tcW w:w="401"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10</w:t>
            </w:r>
          </w:p>
        </w:tc>
        <w:tc>
          <w:tcPr>
            <w:tcW w:w="402"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12</w:t>
            </w:r>
          </w:p>
        </w:tc>
        <w:tc>
          <w:tcPr>
            <w:tcW w:w="40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rPr>
                <w:b/>
                <w:color w:val="000000"/>
              </w:rPr>
            </w:pPr>
            <w:r w:rsidRPr="00C20721">
              <w:rPr>
                <w:b/>
                <w:color w:val="000000"/>
              </w:rPr>
              <w:t>16</w:t>
            </w:r>
          </w:p>
        </w:tc>
      </w:tr>
      <w:tr w:rsidR="00A13DC3" w:rsidRPr="00C20721" w:rsidTr="00A13DC3">
        <w:trPr>
          <w:trHeight w:val="20"/>
          <w:jc w:val="center"/>
        </w:trPr>
        <w:tc>
          <w:tcPr>
            <w:tcW w:w="138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color w:val="000000"/>
              </w:rPr>
            </w:pPr>
            <w:r w:rsidRPr="00C20721">
              <w:rPr>
                <w:color w:val="000000"/>
              </w:rPr>
              <w:t>Нормативное значение</w:t>
            </w:r>
          </w:p>
        </w:tc>
        <w:tc>
          <w:tcPr>
            <w:tcW w:w="401" w:type="pct"/>
            <w:tcBorders>
              <w:top w:val="nil"/>
              <w:left w:val="nil"/>
              <w:bottom w:val="single" w:sz="4" w:space="0" w:color="auto"/>
              <w:right w:val="single" w:sz="4" w:space="0" w:color="auto"/>
            </w:tcBorders>
            <w:shd w:val="clear" w:color="000000" w:fill="FFFFFF"/>
            <w:vAlign w:val="center"/>
          </w:tcPr>
          <w:p w:rsidR="00A13DC3" w:rsidRPr="00C20721" w:rsidRDefault="00A13DC3" w:rsidP="00C20721">
            <w:pPr>
              <w:jc w:val="center"/>
              <w:rPr>
                <w:color w:val="000000"/>
                <w:sz w:val="28"/>
                <w:szCs w:val="28"/>
              </w:rPr>
            </w:pPr>
            <w:r w:rsidRPr="00C20721">
              <w:rPr>
                <w:color w:val="000000"/>
                <w:sz w:val="28"/>
                <w:szCs w:val="28"/>
              </w:rPr>
              <w:t>30</w:t>
            </w:r>
          </w:p>
        </w:tc>
        <w:tc>
          <w:tcPr>
            <w:tcW w:w="402" w:type="pct"/>
            <w:tcBorders>
              <w:top w:val="nil"/>
              <w:left w:val="nil"/>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42</w:t>
            </w:r>
            <w:r w:rsidRPr="00C20721">
              <w:rPr>
                <w:rStyle w:val="af2"/>
                <w:color w:val="000000"/>
                <w:sz w:val="28"/>
                <w:szCs w:val="28"/>
              </w:rPr>
              <w:footnoteReference w:id="105"/>
            </w:r>
          </w:p>
        </w:tc>
        <w:tc>
          <w:tcPr>
            <w:tcW w:w="401" w:type="pct"/>
            <w:tcBorders>
              <w:top w:val="nil"/>
              <w:left w:val="nil"/>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84</w:t>
            </w:r>
            <w:r w:rsidRPr="00C20721">
              <w:rPr>
                <w:rStyle w:val="af2"/>
                <w:color w:val="000000"/>
                <w:sz w:val="28"/>
                <w:szCs w:val="28"/>
              </w:rPr>
              <w:footnoteReference w:id="106"/>
            </w:r>
          </w:p>
        </w:tc>
        <w:tc>
          <w:tcPr>
            <w:tcW w:w="402" w:type="pct"/>
            <w:tcBorders>
              <w:top w:val="nil"/>
              <w:left w:val="nil"/>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14</w:t>
            </w:r>
          </w:p>
        </w:tc>
        <w:tc>
          <w:tcPr>
            <w:tcW w:w="401" w:type="pct"/>
            <w:tcBorders>
              <w:top w:val="nil"/>
              <w:left w:val="nil"/>
              <w:bottom w:val="single" w:sz="4" w:space="0" w:color="auto"/>
              <w:right w:val="single" w:sz="4" w:space="0" w:color="auto"/>
            </w:tcBorders>
            <w:shd w:val="clear" w:color="000000" w:fill="FFFFFF"/>
            <w:vAlign w:val="center"/>
          </w:tcPr>
          <w:p w:rsidR="00A13DC3" w:rsidRPr="00C20721" w:rsidRDefault="00A13DC3" w:rsidP="00C20721">
            <w:pPr>
              <w:jc w:val="center"/>
              <w:rPr>
                <w:color w:val="000000"/>
                <w:sz w:val="28"/>
                <w:szCs w:val="28"/>
              </w:rPr>
            </w:pPr>
            <w:r w:rsidRPr="00C20721">
              <w:rPr>
                <w:color w:val="000000"/>
                <w:sz w:val="28"/>
                <w:szCs w:val="28"/>
              </w:rPr>
              <w:t>126</w:t>
            </w:r>
          </w:p>
        </w:tc>
        <w:tc>
          <w:tcPr>
            <w:tcW w:w="402" w:type="pct"/>
            <w:tcBorders>
              <w:top w:val="nil"/>
              <w:left w:val="nil"/>
              <w:bottom w:val="single" w:sz="4" w:space="0" w:color="auto"/>
              <w:right w:val="single" w:sz="4" w:space="0" w:color="auto"/>
            </w:tcBorders>
            <w:shd w:val="clear" w:color="000000" w:fill="FFFFFF"/>
            <w:vAlign w:val="center"/>
          </w:tcPr>
          <w:p w:rsidR="00A13DC3" w:rsidRPr="00C20721" w:rsidRDefault="00A13DC3" w:rsidP="00C20721">
            <w:pPr>
              <w:jc w:val="center"/>
              <w:rPr>
                <w:color w:val="000000"/>
                <w:sz w:val="28"/>
                <w:szCs w:val="28"/>
              </w:rPr>
            </w:pPr>
            <w:r w:rsidRPr="00C20721">
              <w:rPr>
                <w:color w:val="000000"/>
                <w:sz w:val="28"/>
                <w:szCs w:val="28"/>
              </w:rPr>
              <w:t>-</w:t>
            </w:r>
            <w:r w:rsidRPr="00C20721">
              <w:rPr>
                <w:rStyle w:val="af2"/>
                <w:color w:val="000000"/>
                <w:sz w:val="28"/>
                <w:szCs w:val="28"/>
              </w:rPr>
              <w:footnoteReference w:id="107"/>
            </w:r>
          </w:p>
        </w:tc>
        <w:tc>
          <w:tcPr>
            <w:tcW w:w="401" w:type="pct"/>
            <w:tcBorders>
              <w:top w:val="nil"/>
              <w:left w:val="nil"/>
              <w:bottom w:val="single" w:sz="4" w:space="0" w:color="auto"/>
              <w:right w:val="single" w:sz="4" w:space="0" w:color="auto"/>
            </w:tcBorders>
            <w:shd w:val="clear" w:color="000000" w:fill="FFFFFF"/>
            <w:vAlign w:val="center"/>
          </w:tcPr>
          <w:p w:rsidR="00A13DC3" w:rsidRPr="00C20721" w:rsidRDefault="00A13DC3" w:rsidP="00C20721">
            <w:pPr>
              <w:jc w:val="center"/>
              <w:rPr>
                <w:color w:val="000000"/>
                <w:sz w:val="28"/>
                <w:szCs w:val="28"/>
              </w:rPr>
            </w:pPr>
            <w:r w:rsidRPr="00C20721">
              <w:rPr>
                <w:color w:val="000000"/>
                <w:sz w:val="28"/>
                <w:szCs w:val="28"/>
              </w:rPr>
              <w:t>-</w:t>
            </w:r>
          </w:p>
        </w:tc>
        <w:tc>
          <w:tcPr>
            <w:tcW w:w="402" w:type="pct"/>
            <w:tcBorders>
              <w:top w:val="nil"/>
              <w:left w:val="nil"/>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w:t>
            </w:r>
          </w:p>
        </w:tc>
        <w:tc>
          <w:tcPr>
            <w:tcW w:w="402" w:type="pct"/>
            <w:tcBorders>
              <w:top w:val="nil"/>
              <w:left w:val="nil"/>
              <w:bottom w:val="single" w:sz="4" w:space="0" w:color="auto"/>
              <w:right w:val="single" w:sz="4" w:space="0" w:color="auto"/>
            </w:tcBorders>
            <w:vAlign w:val="center"/>
          </w:tcPr>
          <w:p w:rsidR="00A13DC3" w:rsidRPr="00C20721" w:rsidRDefault="00A13DC3" w:rsidP="00C20721">
            <w:pPr>
              <w:jc w:val="center"/>
              <w:rPr>
                <w:color w:val="000000"/>
                <w:sz w:val="28"/>
                <w:szCs w:val="28"/>
              </w:rPr>
            </w:pPr>
            <w:r w:rsidRPr="00C20721">
              <w:rPr>
                <w:color w:val="000000"/>
                <w:sz w:val="28"/>
                <w:szCs w:val="28"/>
              </w:rPr>
              <w:t>-</w:t>
            </w:r>
          </w:p>
        </w:tc>
      </w:tr>
      <w:tr w:rsidR="00A13DC3" w:rsidRPr="00C20721" w:rsidTr="00A13DC3">
        <w:trPr>
          <w:trHeight w:val="20"/>
          <w:jc w:val="center"/>
        </w:trPr>
        <w:tc>
          <w:tcPr>
            <w:tcW w:w="138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минимальное значение</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30</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60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30</w:t>
            </w:r>
          </w:p>
        </w:tc>
        <w:tc>
          <w:tcPr>
            <w:tcW w:w="402" w:type="pct"/>
            <w:tcBorders>
              <w:top w:val="nil"/>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3</w:t>
            </w:r>
          </w:p>
        </w:tc>
      </w:tr>
      <w:tr w:rsidR="00A13DC3" w:rsidRPr="00C20721" w:rsidTr="00A13DC3">
        <w:trPr>
          <w:trHeight w:val="20"/>
          <w:jc w:val="center"/>
        </w:trPr>
        <w:tc>
          <w:tcPr>
            <w:tcW w:w="138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среднее значение</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8</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70</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85</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57</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106</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45</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70</w:t>
            </w:r>
          </w:p>
        </w:tc>
        <w:tc>
          <w:tcPr>
            <w:tcW w:w="402" w:type="pct"/>
            <w:tcBorders>
              <w:top w:val="nil"/>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10</w:t>
            </w:r>
          </w:p>
        </w:tc>
      </w:tr>
      <w:tr w:rsidR="00A13DC3" w:rsidRPr="00C20721" w:rsidTr="00A13DC3">
        <w:trPr>
          <w:trHeight w:val="20"/>
          <w:jc w:val="center"/>
        </w:trPr>
        <w:tc>
          <w:tcPr>
            <w:tcW w:w="138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максимальное значение</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150</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120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150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180</w:t>
            </w:r>
          </w:p>
        </w:tc>
        <w:tc>
          <w:tcPr>
            <w:tcW w:w="401"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60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160</w:t>
            </w:r>
          </w:p>
        </w:tc>
        <w:tc>
          <w:tcPr>
            <w:tcW w:w="402" w:type="pct"/>
            <w:tcBorders>
              <w:top w:val="nil"/>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14</w:t>
            </w:r>
          </w:p>
        </w:tc>
      </w:tr>
      <w:tr w:rsidR="00A13DC3" w:rsidRPr="00C20721" w:rsidTr="00A13DC3">
        <w:trPr>
          <w:trHeight w:val="20"/>
          <w:jc w:val="center"/>
        </w:trPr>
        <w:tc>
          <w:tcPr>
            <w:tcW w:w="1384"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t>модальное значение</w:t>
            </w:r>
          </w:p>
        </w:tc>
        <w:tc>
          <w:tcPr>
            <w:tcW w:w="401"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30</w:t>
            </w:r>
          </w:p>
        </w:tc>
        <w:tc>
          <w:tcPr>
            <w:tcW w:w="401"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80</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w:t>
            </w:r>
          </w:p>
        </w:tc>
        <w:tc>
          <w:tcPr>
            <w:tcW w:w="401"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7</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120</w:t>
            </w:r>
          </w:p>
        </w:tc>
        <w:tc>
          <w:tcPr>
            <w:tcW w:w="401"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30</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60</w:t>
            </w:r>
          </w:p>
        </w:tc>
        <w:tc>
          <w:tcPr>
            <w:tcW w:w="40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3</w:t>
            </w:r>
          </w:p>
        </w:tc>
      </w:tr>
    </w:tbl>
    <w:p w:rsidR="00A13DC3" w:rsidRPr="00C20721" w:rsidRDefault="00A13DC3" w:rsidP="00C20721">
      <w:pPr>
        <w:spacing w:before="120" w:line="360" w:lineRule="auto"/>
        <w:ind w:firstLine="709"/>
        <w:jc w:val="both"/>
        <w:rPr>
          <w:sz w:val="28"/>
          <w:szCs w:val="28"/>
        </w:rPr>
      </w:pPr>
      <w:r w:rsidRPr="00C20721">
        <w:rPr>
          <w:sz w:val="28"/>
          <w:szCs w:val="28"/>
        </w:rPr>
        <w:t>Факты превышения нормативного срока предоставления зафиксированы по услугам:</w:t>
      </w:r>
    </w:p>
    <w:p w:rsidR="00A13DC3" w:rsidRPr="00C20721" w:rsidRDefault="00A13DC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(до 3,57 раз);</w:t>
      </w:r>
    </w:p>
    <w:p w:rsidR="00A13DC3" w:rsidRPr="00C20721" w:rsidRDefault="00A13DC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(до 1,43 раза);</w:t>
      </w:r>
    </w:p>
    <w:p w:rsidR="00A13DC3" w:rsidRPr="00C20721" w:rsidRDefault="00A13DC3"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(до 1,2 раза).</w:t>
      </w:r>
    </w:p>
    <w:p w:rsidR="00A13DC3" w:rsidRPr="00C20721" w:rsidRDefault="00A13DC3"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A13DC3" w:rsidRPr="00C20721" w:rsidRDefault="00A13DC3"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13,37 минуты, для получения результата услуги – 11,8 минуты (табл. 7).</w:t>
      </w:r>
    </w:p>
    <w:p w:rsidR="00A13DC3" w:rsidRPr="00C20721" w:rsidRDefault="00A13DC3" w:rsidP="00C20721">
      <w:pPr>
        <w:pStyle w:val="af6"/>
        <w:spacing w:line="360" w:lineRule="auto"/>
        <w:jc w:val="both"/>
        <w:rPr>
          <w:b w:val="0"/>
          <w:sz w:val="28"/>
          <w:szCs w:val="28"/>
        </w:rPr>
      </w:pPr>
      <w:r w:rsidRPr="00C20721">
        <w:rPr>
          <w:b w:val="0"/>
          <w:sz w:val="28"/>
          <w:szCs w:val="28"/>
        </w:rPr>
        <w:t>Таблица 7 - Временные затраты на ожидание в очереди для подачи документов</w:t>
      </w:r>
    </w:p>
    <w:tbl>
      <w:tblPr>
        <w:tblW w:w="5000" w:type="pct"/>
        <w:jc w:val="center"/>
        <w:tblLook w:val="04A0" w:firstRow="1" w:lastRow="0" w:firstColumn="1" w:lastColumn="0" w:noHBand="0" w:noVBand="1"/>
      </w:tblPr>
      <w:tblGrid>
        <w:gridCol w:w="2702"/>
        <w:gridCol w:w="836"/>
        <w:gridCol w:w="736"/>
        <w:gridCol w:w="774"/>
        <w:gridCol w:w="747"/>
        <w:gridCol w:w="778"/>
        <w:gridCol w:w="803"/>
        <w:gridCol w:w="662"/>
        <w:gridCol w:w="797"/>
        <w:gridCol w:w="793"/>
      </w:tblGrid>
      <w:tr w:rsidR="00A13DC3" w:rsidRPr="00C20721" w:rsidTr="00A13DC3">
        <w:trPr>
          <w:trHeight w:val="20"/>
          <w:tblHeader/>
          <w:jc w:val="center"/>
        </w:trPr>
        <w:tc>
          <w:tcPr>
            <w:tcW w:w="1403" w:type="pct"/>
            <w:tcBorders>
              <w:top w:val="single" w:sz="4" w:space="0" w:color="auto"/>
              <w:left w:val="single" w:sz="4" w:space="0" w:color="auto"/>
              <w:bottom w:val="single" w:sz="4" w:space="0" w:color="auto"/>
              <w:right w:val="single" w:sz="4" w:space="0" w:color="auto"/>
            </w:tcBorders>
            <w:shd w:val="clear" w:color="auto" w:fill="auto"/>
            <w:hideMark/>
          </w:tcPr>
          <w:p w:rsidR="00A13DC3" w:rsidRPr="00C20721" w:rsidRDefault="00A13DC3" w:rsidP="00C20721">
            <w:pPr>
              <w:rPr>
                <w:b/>
                <w:bCs/>
                <w:color w:val="000000"/>
              </w:rPr>
            </w:pPr>
            <w:r w:rsidRPr="00C20721">
              <w:rPr>
                <w:b/>
                <w:bCs/>
                <w:color w:val="000000"/>
              </w:rPr>
              <w:t>Временные затраты на ожидание в очереди для подачи документов</w:t>
            </w:r>
          </w:p>
        </w:tc>
        <w:tc>
          <w:tcPr>
            <w:tcW w:w="434"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1</w:t>
            </w:r>
          </w:p>
        </w:tc>
        <w:tc>
          <w:tcPr>
            <w:tcW w:w="382"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3</w:t>
            </w:r>
          </w:p>
        </w:tc>
        <w:tc>
          <w:tcPr>
            <w:tcW w:w="402"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4</w:t>
            </w:r>
          </w:p>
        </w:tc>
        <w:tc>
          <w:tcPr>
            <w:tcW w:w="388"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5</w:t>
            </w:r>
          </w:p>
        </w:tc>
        <w:tc>
          <w:tcPr>
            <w:tcW w:w="404"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8</w:t>
            </w:r>
          </w:p>
        </w:tc>
        <w:tc>
          <w:tcPr>
            <w:tcW w:w="417"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9</w:t>
            </w:r>
          </w:p>
        </w:tc>
        <w:tc>
          <w:tcPr>
            <w:tcW w:w="344"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10</w:t>
            </w:r>
          </w:p>
        </w:tc>
        <w:tc>
          <w:tcPr>
            <w:tcW w:w="414"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rPr>
            </w:pPr>
            <w:r w:rsidRPr="00C20721">
              <w:rPr>
                <w:b/>
                <w:color w:val="000000"/>
              </w:rPr>
              <w:t>12</w:t>
            </w:r>
          </w:p>
        </w:tc>
        <w:tc>
          <w:tcPr>
            <w:tcW w:w="41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rPr>
                <w:b/>
                <w:color w:val="000000"/>
              </w:rPr>
            </w:pPr>
            <w:r w:rsidRPr="00C20721">
              <w:rPr>
                <w:b/>
                <w:color w:val="000000"/>
              </w:rPr>
              <w:t>16</w:t>
            </w:r>
          </w:p>
        </w:tc>
      </w:tr>
      <w:tr w:rsidR="00A13DC3" w:rsidRPr="00C20721" w:rsidTr="00A13DC3">
        <w:trPr>
          <w:trHeight w:val="20"/>
          <w:jc w:val="center"/>
        </w:trPr>
        <w:tc>
          <w:tcPr>
            <w:tcW w:w="5000" w:type="pct"/>
            <w:gridSpan w:val="10"/>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jc w:val="center"/>
              <w:rPr>
                <w:b/>
                <w:i/>
                <w:color w:val="000000"/>
              </w:rPr>
            </w:pPr>
            <w:r w:rsidRPr="00C20721">
              <w:rPr>
                <w:b/>
                <w:i/>
                <w:color w:val="000000"/>
              </w:rPr>
              <w:t>Для подачи документов</w:t>
            </w:r>
          </w:p>
        </w:tc>
      </w:tr>
      <w:tr w:rsidR="00A13DC3" w:rsidRPr="00C20721" w:rsidTr="00A13DC3">
        <w:trPr>
          <w:trHeight w:val="20"/>
          <w:jc w:val="center"/>
        </w:trPr>
        <w:tc>
          <w:tcPr>
            <w:tcW w:w="1403"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минимальное значение</w:t>
            </w:r>
          </w:p>
        </w:tc>
        <w:tc>
          <w:tcPr>
            <w:tcW w:w="43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38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388"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17"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34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1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12" w:type="pct"/>
            <w:tcBorders>
              <w:top w:val="nil"/>
              <w:left w:val="nil"/>
              <w:bottom w:val="single" w:sz="4" w:space="0" w:color="auto"/>
              <w:right w:val="single" w:sz="4" w:space="0" w:color="auto"/>
            </w:tcBorders>
            <w:vAlign w:val="center"/>
          </w:tcPr>
          <w:p w:rsidR="00A13DC3" w:rsidRPr="00C20721" w:rsidRDefault="00A13DC3" w:rsidP="00C20721">
            <w:pPr>
              <w:jc w:val="center"/>
            </w:pPr>
            <w:r w:rsidRPr="00C20721">
              <w:t>10</w:t>
            </w:r>
          </w:p>
        </w:tc>
      </w:tr>
      <w:tr w:rsidR="00A13DC3" w:rsidRPr="00C20721" w:rsidTr="00A13DC3">
        <w:trPr>
          <w:trHeight w:val="20"/>
          <w:jc w:val="center"/>
        </w:trPr>
        <w:tc>
          <w:tcPr>
            <w:tcW w:w="1403"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среднее значение</w:t>
            </w:r>
          </w:p>
        </w:tc>
        <w:tc>
          <w:tcPr>
            <w:tcW w:w="43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13</w:t>
            </w:r>
          </w:p>
        </w:tc>
        <w:tc>
          <w:tcPr>
            <w:tcW w:w="38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12</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14</w:t>
            </w:r>
          </w:p>
        </w:tc>
        <w:tc>
          <w:tcPr>
            <w:tcW w:w="388"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14</w:t>
            </w:r>
          </w:p>
        </w:tc>
        <w:tc>
          <w:tcPr>
            <w:tcW w:w="417"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4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13</w:t>
            </w:r>
          </w:p>
        </w:tc>
        <w:tc>
          <w:tcPr>
            <w:tcW w:w="41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13</w:t>
            </w:r>
          </w:p>
        </w:tc>
        <w:tc>
          <w:tcPr>
            <w:tcW w:w="412" w:type="pct"/>
            <w:tcBorders>
              <w:top w:val="nil"/>
              <w:left w:val="nil"/>
              <w:bottom w:val="single" w:sz="4" w:space="0" w:color="auto"/>
              <w:right w:val="single" w:sz="4" w:space="0" w:color="auto"/>
            </w:tcBorders>
            <w:vAlign w:val="center"/>
          </w:tcPr>
          <w:p w:rsidR="00A13DC3" w:rsidRPr="00C20721" w:rsidRDefault="00A13DC3" w:rsidP="00C20721">
            <w:pPr>
              <w:jc w:val="center"/>
            </w:pPr>
            <w:r w:rsidRPr="00C20721">
              <w:t>13</w:t>
            </w:r>
          </w:p>
        </w:tc>
      </w:tr>
      <w:tr w:rsidR="00A13DC3" w:rsidRPr="00C20721" w:rsidTr="00A13DC3">
        <w:trPr>
          <w:trHeight w:val="20"/>
          <w:jc w:val="center"/>
        </w:trPr>
        <w:tc>
          <w:tcPr>
            <w:tcW w:w="1403"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максимальное значение</w:t>
            </w:r>
          </w:p>
        </w:tc>
        <w:tc>
          <w:tcPr>
            <w:tcW w:w="43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38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02"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8"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7"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34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4"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2" w:type="pct"/>
            <w:tcBorders>
              <w:top w:val="nil"/>
              <w:left w:val="nil"/>
              <w:bottom w:val="single" w:sz="4" w:space="0" w:color="auto"/>
              <w:right w:val="single" w:sz="4" w:space="0" w:color="auto"/>
            </w:tcBorders>
            <w:vAlign w:val="center"/>
          </w:tcPr>
          <w:p w:rsidR="00A13DC3" w:rsidRPr="00C20721" w:rsidRDefault="00A13DC3" w:rsidP="00C20721">
            <w:pPr>
              <w:jc w:val="center"/>
            </w:pPr>
            <w:r w:rsidRPr="00C20721">
              <w:t>15</w:t>
            </w:r>
          </w:p>
        </w:tc>
      </w:tr>
      <w:tr w:rsidR="00A13DC3" w:rsidRPr="00C20721" w:rsidTr="00A13DC3">
        <w:trPr>
          <w:trHeight w:val="20"/>
          <w:jc w:val="center"/>
        </w:trPr>
        <w:tc>
          <w:tcPr>
            <w:tcW w:w="1403"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lastRenderedPageBreak/>
              <w:t>модальное значение</w:t>
            </w:r>
          </w:p>
        </w:tc>
        <w:tc>
          <w:tcPr>
            <w:tcW w:w="43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7"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4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1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15</w:t>
            </w:r>
          </w:p>
        </w:tc>
      </w:tr>
      <w:tr w:rsidR="00A13DC3" w:rsidRPr="00C20721" w:rsidTr="00A13DC3">
        <w:trPr>
          <w:trHeight w:val="20"/>
          <w:jc w:val="center"/>
        </w:trPr>
        <w:tc>
          <w:tcPr>
            <w:tcW w:w="5000" w:type="pct"/>
            <w:gridSpan w:val="10"/>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jc w:val="center"/>
              <w:rPr>
                <w:b/>
                <w:i/>
                <w:color w:val="000000"/>
              </w:rPr>
            </w:pPr>
            <w:r w:rsidRPr="00C20721">
              <w:rPr>
                <w:b/>
                <w:i/>
                <w:color w:val="000000"/>
              </w:rPr>
              <w:t>Для получения результата</w:t>
            </w:r>
          </w:p>
        </w:tc>
      </w:tr>
      <w:tr w:rsidR="00A13DC3" w:rsidRPr="00C20721" w:rsidTr="00A13DC3">
        <w:trPr>
          <w:trHeight w:val="20"/>
          <w:jc w:val="center"/>
        </w:trPr>
        <w:tc>
          <w:tcPr>
            <w:tcW w:w="1403"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t>минимальное значение</w:t>
            </w:r>
          </w:p>
        </w:tc>
        <w:tc>
          <w:tcPr>
            <w:tcW w:w="43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38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417"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34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41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10</w:t>
            </w:r>
          </w:p>
        </w:tc>
      </w:tr>
      <w:tr w:rsidR="00A13DC3" w:rsidRPr="00C20721" w:rsidTr="00A13DC3">
        <w:trPr>
          <w:trHeight w:val="20"/>
          <w:jc w:val="center"/>
        </w:trPr>
        <w:tc>
          <w:tcPr>
            <w:tcW w:w="1403"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t>среднее значение</w:t>
            </w:r>
          </w:p>
        </w:tc>
        <w:tc>
          <w:tcPr>
            <w:tcW w:w="43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12</w:t>
            </w:r>
          </w:p>
        </w:tc>
        <w:tc>
          <w:tcPr>
            <w:tcW w:w="38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17</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13</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7</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17"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14</w:t>
            </w:r>
          </w:p>
        </w:tc>
        <w:tc>
          <w:tcPr>
            <w:tcW w:w="34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12</w:t>
            </w:r>
          </w:p>
        </w:tc>
        <w:tc>
          <w:tcPr>
            <w:tcW w:w="41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12</w:t>
            </w:r>
          </w:p>
        </w:tc>
      </w:tr>
      <w:tr w:rsidR="00A13DC3" w:rsidRPr="00C20721" w:rsidTr="00A13DC3">
        <w:trPr>
          <w:trHeight w:val="20"/>
          <w:jc w:val="center"/>
        </w:trPr>
        <w:tc>
          <w:tcPr>
            <w:tcW w:w="1403"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t>максимальное значение</w:t>
            </w:r>
          </w:p>
        </w:tc>
        <w:tc>
          <w:tcPr>
            <w:tcW w:w="43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7"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4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20</w:t>
            </w:r>
          </w:p>
        </w:tc>
        <w:tc>
          <w:tcPr>
            <w:tcW w:w="41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15</w:t>
            </w:r>
          </w:p>
        </w:tc>
      </w:tr>
      <w:tr w:rsidR="00A13DC3" w:rsidRPr="00C20721" w:rsidTr="00A13DC3">
        <w:trPr>
          <w:trHeight w:val="20"/>
          <w:jc w:val="center"/>
        </w:trPr>
        <w:tc>
          <w:tcPr>
            <w:tcW w:w="1403"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t>модальное значение</w:t>
            </w:r>
          </w:p>
        </w:tc>
        <w:tc>
          <w:tcPr>
            <w:tcW w:w="43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8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02"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5</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10</w:t>
            </w:r>
          </w:p>
        </w:tc>
        <w:tc>
          <w:tcPr>
            <w:tcW w:w="417"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34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4"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pPr>
            <w:r w:rsidRPr="00C20721">
              <w:t>15</w:t>
            </w:r>
          </w:p>
        </w:tc>
        <w:tc>
          <w:tcPr>
            <w:tcW w:w="412"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pPr>
            <w:r w:rsidRPr="00C20721">
              <w:t>10</w:t>
            </w:r>
          </w:p>
        </w:tc>
      </w:tr>
    </w:tbl>
    <w:p w:rsidR="00A13DC3" w:rsidRPr="00C20721" w:rsidRDefault="00A13DC3" w:rsidP="001B07D6">
      <w:pPr>
        <w:tabs>
          <w:tab w:val="left" w:pos="1134"/>
        </w:tabs>
        <w:spacing w:before="120" w:line="360" w:lineRule="auto"/>
        <w:ind w:firstLine="709"/>
        <w:jc w:val="both"/>
        <w:rPr>
          <w:sz w:val="28"/>
          <w:szCs w:val="28"/>
        </w:rPr>
      </w:pPr>
      <w:r w:rsidRPr="00C20721">
        <w:rPr>
          <w:sz w:val="28"/>
          <w:szCs w:val="28"/>
        </w:rPr>
        <w:t>Имеют место отдельные факты превышения нормативно установленного времени ожидания в очереди по следующим услугам:</w:t>
      </w:r>
    </w:p>
    <w:p w:rsidR="00A13DC3" w:rsidRPr="00C20721" w:rsidRDefault="00A13DC3" w:rsidP="001B07D6">
      <w:pPr>
        <w:pStyle w:val="affc"/>
        <w:widowControl/>
        <w:numPr>
          <w:ilvl w:val="0"/>
          <w:numId w:val="376"/>
        </w:numPr>
        <w:tabs>
          <w:tab w:val="left" w:pos="1134"/>
        </w:tabs>
        <w:spacing w:line="360" w:lineRule="auto"/>
        <w:ind w:left="0" w:firstLine="709"/>
        <w:jc w:val="both"/>
        <w:rPr>
          <w:sz w:val="28"/>
          <w:szCs w:val="28"/>
        </w:rPr>
      </w:pPr>
      <w:r w:rsidRPr="00C20721">
        <w:rPr>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13DC3" w:rsidRPr="00C20721" w:rsidRDefault="00A13DC3" w:rsidP="001B07D6">
      <w:pPr>
        <w:pStyle w:val="affc"/>
        <w:widowControl/>
        <w:numPr>
          <w:ilvl w:val="0"/>
          <w:numId w:val="376"/>
        </w:numPr>
        <w:tabs>
          <w:tab w:val="left" w:pos="1134"/>
        </w:tabs>
        <w:spacing w:line="360" w:lineRule="auto"/>
        <w:ind w:left="0" w:firstLine="709"/>
        <w:jc w:val="both"/>
        <w:rPr>
          <w:sz w:val="28"/>
          <w:szCs w:val="28"/>
        </w:rPr>
      </w:pPr>
      <w:r w:rsidRPr="00C20721">
        <w:rPr>
          <w:sz w:val="28"/>
          <w:szCs w:val="28"/>
        </w:rPr>
        <w:t>Прием заявлений, документов, а также постановка граждан на учет в качестве нуждающихся в жилых помещениях;</w:t>
      </w:r>
    </w:p>
    <w:p w:rsidR="00A13DC3" w:rsidRPr="00C20721" w:rsidRDefault="00A13DC3" w:rsidP="001B07D6">
      <w:pPr>
        <w:pStyle w:val="affc"/>
        <w:widowControl/>
        <w:numPr>
          <w:ilvl w:val="0"/>
          <w:numId w:val="376"/>
        </w:numPr>
        <w:tabs>
          <w:tab w:val="left" w:pos="1134"/>
        </w:tabs>
        <w:spacing w:line="360" w:lineRule="auto"/>
        <w:ind w:left="0" w:firstLine="709"/>
        <w:jc w:val="both"/>
        <w:rPr>
          <w:sz w:val="28"/>
          <w:szCs w:val="28"/>
        </w:rPr>
      </w:pPr>
      <w:r w:rsidRPr="00C20721">
        <w:rPr>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13DC3" w:rsidRPr="00C20721" w:rsidRDefault="00A13DC3" w:rsidP="001B07D6">
      <w:pPr>
        <w:pStyle w:val="affc"/>
        <w:widowControl/>
        <w:numPr>
          <w:ilvl w:val="0"/>
          <w:numId w:val="376"/>
        </w:numPr>
        <w:tabs>
          <w:tab w:val="left" w:pos="1134"/>
        </w:tabs>
        <w:spacing w:line="360" w:lineRule="auto"/>
        <w:ind w:left="0" w:firstLine="709"/>
        <w:jc w:val="both"/>
        <w:rPr>
          <w:sz w:val="28"/>
          <w:szCs w:val="28"/>
        </w:rPr>
      </w:pPr>
      <w:r w:rsidRPr="00C20721">
        <w:rPr>
          <w:sz w:val="28"/>
          <w:szCs w:val="28"/>
        </w:rPr>
        <w:t>Предоставление земельных участков для индивидуального жилищного строительства;</w:t>
      </w:r>
    </w:p>
    <w:p w:rsidR="00A13DC3" w:rsidRPr="00C20721" w:rsidRDefault="00A13DC3" w:rsidP="001B07D6">
      <w:pPr>
        <w:pStyle w:val="affc"/>
        <w:widowControl/>
        <w:numPr>
          <w:ilvl w:val="0"/>
          <w:numId w:val="376"/>
        </w:numPr>
        <w:tabs>
          <w:tab w:val="left" w:pos="1134"/>
        </w:tabs>
        <w:spacing w:line="360" w:lineRule="auto"/>
        <w:ind w:left="0" w:firstLine="709"/>
        <w:jc w:val="both"/>
        <w:rPr>
          <w:sz w:val="28"/>
          <w:szCs w:val="28"/>
        </w:rPr>
      </w:pPr>
      <w:r w:rsidRPr="00C20721">
        <w:rPr>
          <w:sz w:val="28"/>
          <w:szCs w:val="28"/>
        </w:rPr>
        <w:t>Подготовка и выдача разрешения на строительство индивидуальных жилых домов.</w:t>
      </w:r>
    </w:p>
    <w:p w:rsidR="00A13DC3" w:rsidRPr="00C20721" w:rsidRDefault="00A13DC3" w:rsidP="00C20721">
      <w:pPr>
        <w:spacing w:line="360" w:lineRule="auto"/>
        <w:jc w:val="center"/>
        <w:rPr>
          <w:b/>
          <w:i/>
          <w:sz w:val="28"/>
        </w:rPr>
      </w:pPr>
      <w:r w:rsidRPr="00C20721">
        <w:rPr>
          <w:b/>
          <w:i/>
          <w:sz w:val="28"/>
        </w:rPr>
        <w:t>4.4. Уровень финансовых издержек.</w:t>
      </w:r>
    </w:p>
    <w:p w:rsidR="00A13DC3" w:rsidRPr="00C20721" w:rsidRDefault="00A13DC3" w:rsidP="00C20721">
      <w:pPr>
        <w:spacing w:line="360" w:lineRule="auto"/>
        <w:ind w:firstLine="709"/>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w:t>
      </w:r>
    </w:p>
    <w:p w:rsidR="00A13DC3" w:rsidRPr="00C20721" w:rsidRDefault="00A13DC3" w:rsidP="00C20721">
      <w:pPr>
        <w:spacing w:line="360" w:lineRule="auto"/>
        <w:ind w:firstLine="709"/>
        <w:jc w:val="both"/>
        <w:rPr>
          <w:sz w:val="28"/>
          <w:szCs w:val="28"/>
        </w:rPr>
      </w:pPr>
      <w:r w:rsidRPr="00C20721">
        <w:rPr>
          <w:sz w:val="28"/>
          <w:szCs w:val="28"/>
        </w:rPr>
        <w:t xml:space="preserve">Фактическое значение финансовых затрат заявителей по исследуемым услугам представлено в таблице </w:t>
      </w:r>
      <w:r w:rsidR="00381859" w:rsidRPr="00C20721">
        <w:rPr>
          <w:sz w:val="28"/>
          <w:szCs w:val="28"/>
        </w:rPr>
        <w:t>8</w:t>
      </w:r>
      <w:r w:rsidRPr="00C20721">
        <w:rPr>
          <w:sz w:val="28"/>
          <w:szCs w:val="28"/>
        </w:rPr>
        <w:t>.</w:t>
      </w:r>
    </w:p>
    <w:p w:rsidR="00A13DC3" w:rsidRPr="00C20721" w:rsidRDefault="00A13DC3" w:rsidP="00C20721">
      <w:pPr>
        <w:pStyle w:val="af6"/>
        <w:spacing w:line="360" w:lineRule="auto"/>
        <w:rPr>
          <w:b w:val="0"/>
          <w:color w:val="000000"/>
          <w:sz w:val="28"/>
          <w:szCs w:val="28"/>
        </w:rPr>
      </w:pPr>
      <w:r w:rsidRPr="00C20721">
        <w:rPr>
          <w:b w:val="0"/>
          <w:sz w:val="28"/>
          <w:szCs w:val="28"/>
        </w:rPr>
        <w:t>Таблица 8</w:t>
      </w:r>
      <w:r w:rsidRPr="00C20721">
        <w:rPr>
          <w:b w:val="0"/>
          <w:color w:val="000000"/>
          <w:sz w:val="28"/>
          <w:szCs w:val="28"/>
        </w:rPr>
        <w:t xml:space="preserve"> – Сумма официальных расходов на получение услуги, руб.</w:t>
      </w:r>
    </w:p>
    <w:tbl>
      <w:tblPr>
        <w:tblW w:w="5000" w:type="pct"/>
        <w:jc w:val="center"/>
        <w:tblLook w:val="04A0" w:firstRow="1" w:lastRow="0" w:firstColumn="1" w:lastColumn="0" w:noHBand="0" w:noVBand="1"/>
      </w:tblPr>
      <w:tblGrid>
        <w:gridCol w:w="2185"/>
        <w:gridCol w:w="827"/>
        <w:gridCol w:w="826"/>
        <w:gridCol w:w="828"/>
        <w:gridCol w:w="826"/>
        <w:gridCol w:w="828"/>
        <w:gridCol w:w="826"/>
        <w:gridCol w:w="828"/>
        <w:gridCol w:w="826"/>
        <w:gridCol w:w="828"/>
      </w:tblGrid>
      <w:tr w:rsidR="00A13DC3" w:rsidRPr="00C20721" w:rsidTr="001B07D6">
        <w:trPr>
          <w:trHeight w:val="108"/>
          <w:jc w:val="center"/>
        </w:trPr>
        <w:tc>
          <w:tcPr>
            <w:tcW w:w="11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13DC3" w:rsidRPr="00C20721" w:rsidRDefault="00A13DC3" w:rsidP="00C20721">
            <w:pPr>
              <w:jc w:val="center"/>
              <w:rPr>
                <w:b/>
                <w:bCs/>
                <w:color w:val="000000"/>
              </w:rPr>
            </w:pPr>
            <w:r w:rsidRPr="00C20721">
              <w:rPr>
                <w:b/>
                <w:bCs/>
                <w:color w:val="000000"/>
              </w:rPr>
              <w:t>Сумма расходов</w:t>
            </w:r>
          </w:p>
        </w:tc>
        <w:tc>
          <w:tcPr>
            <w:tcW w:w="429"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1</w:t>
            </w:r>
          </w:p>
        </w:tc>
        <w:tc>
          <w:tcPr>
            <w:tcW w:w="429"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3</w:t>
            </w:r>
          </w:p>
        </w:tc>
        <w:tc>
          <w:tcPr>
            <w:tcW w:w="430"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4</w:t>
            </w:r>
          </w:p>
        </w:tc>
        <w:tc>
          <w:tcPr>
            <w:tcW w:w="429"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5</w:t>
            </w:r>
          </w:p>
        </w:tc>
        <w:tc>
          <w:tcPr>
            <w:tcW w:w="430"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8</w:t>
            </w:r>
          </w:p>
        </w:tc>
        <w:tc>
          <w:tcPr>
            <w:tcW w:w="429"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9</w:t>
            </w:r>
          </w:p>
        </w:tc>
        <w:tc>
          <w:tcPr>
            <w:tcW w:w="430"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10</w:t>
            </w:r>
          </w:p>
        </w:tc>
        <w:tc>
          <w:tcPr>
            <w:tcW w:w="429" w:type="pct"/>
            <w:tcBorders>
              <w:top w:val="single" w:sz="4" w:space="0" w:color="auto"/>
              <w:left w:val="nil"/>
              <w:bottom w:val="single" w:sz="4" w:space="0" w:color="auto"/>
              <w:right w:val="single" w:sz="4" w:space="0" w:color="auto"/>
            </w:tcBorders>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12</w:t>
            </w:r>
          </w:p>
        </w:tc>
        <w:tc>
          <w:tcPr>
            <w:tcW w:w="430"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rPr>
                <w:b/>
                <w:color w:val="000000"/>
                <w:sz w:val="28"/>
                <w:szCs w:val="28"/>
              </w:rPr>
            </w:pPr>
            <w:r w:rsidRPr="00C20721">
              <w:rPr>
                <w:b/>
                <w:color w:val="000000"/>
                <w:sz w:val="28"/>
                <w:szCs w:val="28"/>
              </w:rPr>
              <w:t>16</w:t>
            </w:r>
          </w:p>
        </w:tc>
      </w:tr>
      <w:tr w:rsidR="00A13DC3" w:rsidRPr="00C20721" w:rsidTr="001B07D6">
        <w:trPr>
          <w:trHeight w:val="613"/>
          <w:jc w:val="center"/>
        </w:trPr>
        <w:tc>
          <w:tcPr>
            <w:tcW w:w="113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минимальное значение</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1000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nil"/>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200</w:t>
            </w:r>
          </w:p>
        </w:tc>
      </w:tr>
      <w:tr w:rsidR="00A13DC3" w:rsidRPr="00C20721" w:rsidTr="001B07D6">
        <w:trPr>
          <w:trHeight w:val="339"/>
          <w:jc w:val="center"/>
        </w:trPr>
        <w:tc>
          <w:tcPr>
            <w:tcW w:w="113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t>среднее значение</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3167</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67</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92</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400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1500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583</w:t>
            </w:r>
          </w:p>
        </w:tc>
        <w:tc>
          <w:tcPr>
            <w:tcW w:w="430" w:type="pct"/>
            <w:tcBorders>
              <w:top w:val="nil"/>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200</w:t>
            </w:r>
          </w:p>
        </w:tc>
      </w:tr>
      <w:tr w:rsidR="00A13DC3" w:rsidRPr="00C20721" w:rsidTr="001B07D6">
        <w:trPr>
          <w:trHeight w:val="630"/>
          <w:jc w:val="center"/>
        </w:trPr>
        <w:tc>
          <w:tcPr>
            <w:tcW w:w="1134" w:type="pct"/>
            <w:tcBorders>
              <w:top w:val="nil"/>
              <w:left w:val="single" w:sz="4" w:space="0" w:color="auto"/>
              <w:bottom w:val="single" w:sz="4" w:space="0" w:color="auto"/>
              <w:right w:val="single" w:sz="4" w:space="0" w:color="auto"/>
            </w:tcBorders>
            <w:shd w:val="clear" w:color="auto" w:fill="auto"/>
            <w:hideMark/>
          </w:tcPr>
          <w:p w:rsidR="00A13DC3" w:rsidRPr="00C20721" w:rsidRDefault="00A13DC3" w:rsidP="00C20721">
            <w:pPr>
              <w:rPr>
                <w:i/>
                <w:iCs/>
                <w:color w:val="000000"/>
              </w:rPr>
            </w:pPr>
            <w:r w:rsidRPr="00C20721">
              <w:rPr>
                <w:i/>
                <w:iCs/>
                <w:color w:val="000000"/>
              </w:rPr>
              <w:lastRenderedPageBreak/>
              <w:t>максимальное значение</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5000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200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230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1000</w:t>
            </w:r>
          </w:p>
        </w:tc>
        <w:tc>
          <w:tcPr>
            <w:tcW w:w="430"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2000</w:t>
            </w:r>
          </w:p>
        </w:tc>
        <w:tc>
          <w:tcPr>
            <w:tcW w:w="429" w:type="pct"/>
            <w:tcBorders>
              <w:top w:val="nil"/>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2000</w:t>
            </w:r>
          </w:p>
        </w:tc>
        <w:tc>
          <w:tcPr>
            <w:tcW w:w="430" w:type="pct"/>
            <w:tcBorders>
              <w:top w:val="nil"/>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200</w:t>
            </w:r>
          </w:p>
        </w:tc>
      </w:tr>
      <w:tr w:rsidR="00A13DC3" w:rsidRPr="00C20721" w:rsidTr="001B07D6">
        <w:trPr>
          <w:trHeight w:val="630"/>
          <w:jc w:val="center"/>
        </w:trPr>
        <w:tc>
          <w:tcPr>
            <w:tcW w:w="1134" w:type="pct"/>
            <w:tcBorders>
              <w:top w:val="single" w:sz="4" w:space="0" w:color="auto"/>
              <w:left w:val="single" w:sz="4" w:space="0" w:color="auto"/>
              <w:bottom w:val="single" w:sz="4" w:space="0" w:color="auto"/>
              <w:right w:val="single" w:sz="4" w:space="0" w:color="auto"/>
            </w:tcBorders>
            <w:shd w:val="clear" w:color="auto" w:fill="auto"/>
          </w:tcPr>
          <w:p w:rsidR="00A13DC3" w:rsidRPr="00C20721" w:rsidRDefault="00A13DC3" w:rsidP="00C20721">
            <w:pPr>
              <w:rPr>
                <w:i/>
                <w:iCs/>
                <w:color w:val="000000"/>
              </w:rPr>
            </w:pPr>
            <w:r w:rsidRPr="00C20721">
              <w:rPr>
                <w:i/>
                <w:iCs/>
                <w:color w:val="000000"/>
              </w:rPr>
              <w:t>модальное значение</w:t>
            </w:r>
          </w:p>
        </w:tc>
        <w:tc>
          <w:tcPr>
            <w:tcW w:w="429"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5000</w:t>
            </w:r>
          </w:p>
        </w:tc>
        <w:tc>
          <w:tcPr>
            <w:tcW w:w="429"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29"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1000</w:t>
            </w:r>
          </w:p>
        </w:tc>
        <w:tc>
          <w:tcPr>
            <w:tcW w:w="429" w:type="pct"/>
            <w:tcBorders>
              <w:top w:val="single" w:sz="4" w:space="0" w:color="auto"/>
              <w:left w:val="nil"/>
              <w:bottom w:val="single" w:sz="4" w:space="0" w:color="auto"/>
              <w:right w:val="single" w:sz="4" w:space="0" w:color="auto"/>
            </w:tcBorders>
            <w:shd w:val="clear" w:color="auto" w:fill="auto"/>
            <w:noWrap/>
            <w:vAlign w:val="center"/>
          </w:tcPr>
          <w:p w:rsidR="00A13DC3" w:rsidRPr="00C20721" w:rsidRDefault="00A13DC3" w:rsidP="00C20721">
            <w:pPr>
              <w:jc w:val="center"/>
              <w:rPr>
                <w:sz w:val="28"/>
                <w:szCs w:val="28"/>
              </w:rPr>
            </w:pPr>
            <w:r w:rsidRPr="00C20721">
              <w:rPr>
                <w:sz w:val="28"/>
                <w:szCs w:val="28"/>
              </w:rPr>
              <w:t>0</w:t>
            </w:r>
          </w:p>
        </w:tc>
        <w:tc>
          <w:tcPr>
            <w:tcW w:w="430" w:type="pct"/>
            <w:tcBorders>
              <w:top w:val="single" w:sz="4" w:space="0" w:color="auto"/>
              <w:left w:val="nil"/>
              <w:bottom w:val="single" w:sz="4" w:space="0" w:color="auto"/>
              <w:right w:val="single" w:sz="4" w:space="0" w:color="auto"/>
            </w:tcBorders>
            <w:vAlign w:val="center"/>
          </w:tcPr>
          <w:p w:rsidR="00A13DC3" w:rsidRPr="00C20721" w:rsidRDefault="00A13DC3" w:rsidP="00C20721">
            <w:pPr>
              <w:jc w:val="center"/>
              <w:rPr>
                <w:sz w:val="28"/>
                <w:szCs w:val="28"/>
              </w:rPr>
            </w:pPr>
            <w:r w:rsidRPr="00C20721">
              <w:rPr>
                <w:sz w:val="28"/>
                <w:szCs w:val="28"/>
              </w:rPr>
              <w:t>200</w:t>
            </w:r>
          </w:p>
        </w:tc>
      </w:tr>
    </w:tbl>
    <w:p w:rsidR="00A13DC3" w:rsidRPr="00C20721" w:rsidRDefault="00A13DC3" w:rsidP="00C20721">
      <w:pPr>
        <w:spacing w:before="120" w:line="360" w:lineRule="auto"/>
        <w:ind w:firstLine="709"/>
        <w:jc w:val="both"/>
        <w:rPr>
          <w:color w:val="000000"/>
          <w:sz w:val="28"/>
        </w:rPr>
      </w:pPr>
      <w:r w:rsidRPr="00C20721">
        <w:rPr>
          <w:color w:val="000000"/>
          <w:sz w:val="28"/>
        </w:rPr>
        <w:t>Согласно результатам исследования, по ряду услуг заявители несли финансовые затраты. Исключение составили такие услуги как:</w:t>
      </w:r>
    </w:p>
    <w:p w:rsidR="00A13DC3" w:rsidRPr="00C20721" w:rsidRDefault="00A13DC3" w:rsidP="00C20721">
      <w:pPr>
        <w:spacing w:line="360" w:lineRule="auto"/>
        <w:ind w:firstLine="709"/>
        <w:jc w:val="both"/>
        <w:rPr>
          <w:sz w:val="28"/>
          <w:szCs w:val="28"/>
        </w:rPr>
      </w:pPr>
      <w:r w:rsidRPr="00C20721">
        <w:rPr>
          <w:color w:val="000000"/>
          <w:sz w:val="28"/>
        </w:rPr>
        <w:t>- </w:t>
      </w:r>
      <w:r w:rsidRPr="00C20721">
        <w:rPr>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13DC3" w:rsidRPr="00C20721" w:rsidRDefault="00A13DC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A13DC3" w:rsidRPr="00C20721" w:rsidRDefault="00A13DC3" w:rsidP="00C20721">
      <w:pPr>
        <w:spacing w:line="360" w:lineRule="auto"/>
        <w:ind w:firstLine="709"/>
        <w:jc w:val="both"/>
        <w:rPr>
          <w:sz w:val="28"/>
          <w:szCs w:val="28"/>
        </w:rPr>
      </w:pPr>
      <w:r w:rsidRPr="00C20721">
        <w:rPr>
          <w:sz w:val="28"/>
          <w:szCs w:val="28"/>
        </w:rPr>
        <w:t>Наибольшие затраты понесли заявители, обратившиеся за получением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 как правило, 5 000 руб.</w:t>
      </w:r>
    </w:p>
    <w:p w:rsidR="00A13DC3" w:rsidRPr="00C20721" w:rsidRDefault="00A13DC3" w:rsidP="00C20721">
      <w:pPr>
        <w:spacing w:line="360" w:lineRule="auto"/>
        <w:ind w:firstLine="709"/>
        <w:jc w:val="both"/>
        <w:rPr>
          <w:sz w:val="28"/>
          <w:szCs w:val="28"/>
        </w:rPr>
      </w:pPr>
      <w:r w:rsidRPr="00C20721">
        <w:rPr>
          <w:sz w:val="28"/>
          <w:szCs w:val="28"/>
        </w:rPr>
        <w:t>В отличие от 2013 года, никто из заявителей не обращался к услугам посредников.</w:t>
      </w:r>
    </w:p>
    <w:p w:rsidR="00A13DC3" w:rsidRPr="00C20721" w:rsidRDefault="00A13DC3" w:rsidP="00C20721">
      <w:pPr>
        <w:spacing w:line="360" w:lineRule="auto"/>
        <w:ind w:firstLine="709"/>
        <w:jc w:val="both"/>
        <w:rPr>
          <w:sz w:val="28"/>
          <w:szCs w:val="28"/>
        </w:rPr>
      </w:pPr>
      <w:r w:rsidRPr="00C20721">
        <w:rPr>
          <w:sz w:val="28"/>
          <w:szCs w:val="28"/>
        </w:rPr>
        <w:t>Фактов мотивирования чиновников в 2014 году не выявлено.</w:t>
      </w:r>
    </w:p>
    <w:p w:rsidR="00A13DC3" w:rsidRPr="00C20721" w:rsidRDefault="00A13DC3" w:rsidP="00C20721">
      <w:pPr>
        <w:tabs>
          <w:tab w:val="left" w:pos="993"/>
        </w:tabs>
        <w:spacing w:line="360" w:lineRule="auto"/>
        <w:ind w:firstLine="709"/>
        <w:jc w:val="center"/>
        <w:rPr>
          <w:b/>
          <w:sz w:val="28"/>
          <w:szCs w:val="28"/>
        </w:rPr>
      </w:pPr>
      <w:r w:rsidRPr="00C20721">
        <w:rPr>
          <w:b/>
          <w:sz w:val="28"/>
          <w:szCs w:val="28"/>
        </w:rPr>
        <w:t>5. Проблемы заявителей при получении муниципальных услуг</w:t>
      </w:r>
    </w:p>
    <w:p w:rsidR="00A13DC3" w:rsidRPr="00C20721" w:rsidRDefault="00A13DC3" w:rsidP="00C20721">
      <w:pPr>
        <w:tabs>
          <w:tab w:val="left" w:pos="2694"/>
        </w:tabs>
        <w:spacing w:line="360" w:lineRule="auto"/>
        <w:ind w:firstLine="709"/>
        <w:jc w:val="both"/>
        <w:rPr>
          <w:sz w:val="28"/>
          <w:szCs w:val="28"/>
        </w:rPr>
      </w:pPr>
      <w:r w:rsidRPr="00C20721">
        <w:rPr>
          <w:sz w:val="28"/>
          <w:szCs w:val="28"/>
        </w:rPr>
        <w:t>В среднем 67,3% опрошенных указали, что у них не возникло затруднений при получении рассматриваемых муниципальных услуг. Среди остальных наибольшие нарекания вызвали сложности, связанные с:</w:t>
      </w:r>
    </w:p>
    <w:p w:rsidR="00A13DC3" w:rsidRPr="00C20721" w:rsidRDefault="00A13DC3" w:rsidP="00C20721">
      <w:pPr>
        <w:tabs>
          <w:tab w:val="left" w:pos="2694"/>
        </w:tabs>
        <w:spacing w:line="360" w:lineRule="auto"/>
        <w:ind w:firstLine="709"/>
        <w:jc w:val="both"/>
        <w:rPr>
          <w:sz w:val="28"/>
          <w:szCs w:val="28"/>
        </w:rPr>
      </w:pPr>
      <w:r w:rsidRPr="00C20721">
        <w:rPr>
          <w:sz w:val="28"/>
          <w:szCs w:val="28"/>
        </w:rPr>
        <w:t>- хождением по многим кабинетам, учреждениям (28,6%);</w:t>
      </w:r>
    </w:p>
    <w:p w:rsidR="00A13DC3" w:rsidRPr="00C20721" w:rsidRDefault="00A13DC3" w:rsidP="00C20721">
      <w:pPr>
        <w:tabs>
          <w:tab w:val="left" w:pos="2694"/>
        </w:tabs>
        <w:spacing w:line="360" w:lineRule="auto"/>
        <w:ind w:firstLine="709"/>
        <w:jc w:val="both"/>
        <w:rPr>
          <w:sz w:val="28"/>
          <w:szCs w:val="28"/>
        </w:rPr>
      </w:pPr>
      <w:r w:rsidRPr="00C20721">
        <w:rPr>
          <w:sz w:val="28"/>
          <w:szCs w:val="28"/>
        </w:rPr>
        <w:t>- требованием избыточных документов, сведений (6,1%);</w:t>
      </w:r>
    </w:p>
    <w:p w:rsidR="00A13DC3" w:rsidRPr="00C20721" w:rsidRDefault="00A13DC3" w:rsidP="00C20721">
      <w:pPr>
        <w:tabs>
          <w:tab w:val="left" w:pos="2694"/>
        </w:tabs>
        <w:spacing w:line="360" w:lineRule="auto"/>
        <w:ind w:firstLine="709"/>
        <w:jc w:val="both"/>
        <w:rPr>
          <w:sz w:val="28"/>
          <w:szCs w:val="28"/>
        </w:rPr>
      </w:pPr>
      <w:r w:rsidRPr="00C20721">
        <w:rPr>
          <w:sz w:val="28"/>
          <w:szCs w:val="28"/>
        </w:rPr>
        <w:t>- дороговизной услуг (4,1%);</w:t>
      </w:r>
    </w:p>
    <w:p w:rsidR="00A13DC3" w:rsidRPr="00C20721" w:rsidRDefault="00A13DC3" w:rsidP="00C20721">
      <w:pPr>
        <w:tabs>
          <w:tab w:val="left" w:pos="2694"/>
        </w:tabs>
        <w:spacing w:line="360" w:lineRule="auto"/>
        <w:ind w:firstLine="709"/>
        <w:jc w:val="both"/>
        <w:rPr>
          <w:sz w:val="28"/>
          <w:szCs w:val="28"/>
        </w:rPr>
      </w:pPr>
      <w:r w:rsidRPr="00C20721">
        <w:rPr>
          <w:sz w:val="28"/>
          <w:szCs w:val="28"/>
        </w:rPr>
        <w:t>- сложностью заполнения официальных форм (бланков) – 2%.</w:t>
      </w:r>
    </w:p>
    <w:p w:rsidR="00A13DC3" w:rsidRPr="00C20721" w:rsidRDefault="00A13DC3"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будут иметь:</w:t>
      </w:r>
    </w:p>
    <w:p w:rsidR="00A13DC3" w:rsidRPr="00C20721" w:rsidRDefault="00A13DC3" w:rsidP="00C20721">
      <w:pPr>
        <w:spacing w:line="360" w:lineRule="auto"/>
        <w:ind w:firstLine="709"/>
        <w:jc w:val="both"/>
        <w:rPr>
          <w:sz w:val="28"/>
          <w:szCs w:val="28"/>
        </w:rPr>
      </w:pPr>
      <w:r w:rsidRPr="00C20721">
        <w:rPr>
          <w:sz w:val="28"/>
          <w:szCs w:val="28"/>
        </w:rPr>
        <w:t>- сокращение числа требуемых документов (28,6%);</w:t>
      </w:r>
    </w:p>
    <w:p w:rsidR="00A13DC3" w:rsidRPr="00C20721" w:rsidRDefault="00A13DC3" w:rsidP="00C20721">
      <w:pPr>
        <w:spacing w:line="360" w:lineRule="auto"/>
        <w:ind w:firstLine="709"/>
        <w:jc w:val="both"/>
        <w:rPr>
          <w:sz w:val="28"/>
          <w:szCs w:val="28"/>
        </w:rPr>
      </w:pPr>
      <w:r w:rsidRPr="00C20721">
        <w:rPr>
          <w:sz w:val="28"/>
          <w:szCs w:val="28"/>
        </w:rPr>
        <w:t>- сокращение срока предоставления услуги (18,4%);</w:t>
      </w:r>
    </w:p>
    <w:p w:rsidR="00A13DC3" w:rsidRPr="00C20721" w:rsidRDefault="00A13DC3" w:rsidP="00C20721">
      <w:pPr>
        <w:spacing w:line="360" w:lineRule="auto"/>
        <w:ind w:firstLine="709"/>
        <w:jc w:val="both"/>
        <w:rPr>
          <w:sz w:val="28"/>
          <w:szCs w:val="28"/>
        </w:rPr>
      </w:pPr>
      <w:r w:rsidRPr="00C20721">
        <w:rPr>
          <w:sz w:val="28"/>
          <w:szCs w:val="28"/>
        </w:rPr>
        <w:t>- сокращение количества обращений в орган власти (6,1%);</w:t>
      </w:r>
    </w:p>
    <w:p w:rsidR="00A13DC3" w:rsidRPr="00C20721" w:rsidRDefault="00A13DC3" w:rsidP="00C20721">
      <w:pPr>
        <w:spacing w:line="360" w:lineRule="auto"/>
        <w:ind w:firstLine="709"/>
        <w:jc w:val="both"/>
        <w:rPr>
          <w:sz w:val="28"/>
          <w:szCs w:val="28"/>
        </w:rPr>
      </w:pPr>
      <w:r w:rsidRPr="00C20721">
        <w:rPr>
          <w:sz w:val="28"/>
          <w:szCs w:val="28"/>
        </w:rPr>
        <w:lastRenderedPageBreak/>
        <w:t>- уменьшение стоимости услуги (8,2%);</w:t>
      </w:r>
    </w:p>
    <w:p w:rsidR="00A13DC3" w:rsidRPr="00C20721" w:rsidRDefault="00A13DC3" w:rsidP="00C20721">
      <w:pPr>
        <w:spacing w:line="360" w:lineRule="auto"/>
        <w:ind w:firstLine="709"/>
        <w:jc w:val="both"/>
        <w:rPr>
          <w:sz w:val="28"/>
          <w:szCs w:val="28"/>
        </w:rPr>
      </w:pPr>
      <w:r w:rsidRPr="00C20721">
        <w:rPr>
          <w:sz w:val="28"/>
          <w:szCs w:val="28"/>
        </w:rPr>
        <w:t>- удобство графика работы учреждения (2%);</w:t>
      </w:r>
    </w:p>
    <w:p w:rsidR="00A13DC3" w:rsidRPr="00C20721" w:rsidRDefault="00A13DC3" w:rsidP="00C20721">
      <w:pPr>
        <w:spacing w:line="360" w:lineRule="auto"/>
        <w:ind w:firstLine="709"/>
        <w:jc w:val="both"/>
        <w:rPr>
          <w:sz w:val="28"/>
          <w:szCs w:val="28"/>
        </w:rPr>
      </w:pPr>
      <w:r w:rsidRPr="00C20721">
        <w:rPr>
          <w:sz w:val="28"/>
          <w:szCs w:val="28"/>
        </w:rPr>
        <w:t>- упрощение заполнения запросов, официальных бланков (2%).</w:t>
      </w:r>
    </w:p>
    <w:p w:rsidR="00A13DC3" w:rsidRPr="00C20721" w:rsidRDefault="00A13DC3"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28,6% респондентов назвали этап прохождения документов в органе. По 2% респондентов испытали сложности на этапе сбора необходимых для получения услуги документов и подачи документов в орган. Большинство – 81,6% назвали самым сложным этап получения результата услуги.</w:t>
      </w:r>
    </w:p>
    <w:p w:rsidR="00A13DC3" w:rsidRPr="00C20721" w:rsidRDefault="00A13DC3" w:rsidP="00C20721">
      <w:pPr>
        <w:tabs>
          <w:tab w:val="left" w:pos="993"/>
        </w:tabs>
        <w:spacing w:line="360" w:lineRule="auto"/>
        <w:ind w:firstLine="709"/>
        <w:jc w:val="center"/>
        <w:rPr>
          <w:b/>
          <w:sz w:val="28"/>
          <w:szCs w:val="28"/>
        </w:rPr>
      </w:pPr>
      <w:r w:rsidRPr="00C20721">
        <w:rPr>
          <w:b/>
          <w:sz w:val="28"/>
          <w:szCs w:val="28"/>
        </w:rPr>
        <w:t>6. Общая оценка муниципальных услуг</w:t>
      </w:r>
    </w:p>
    <w:p w:rsidR="00A13DC3" w:rsidRPr="00C20721" w:rsidRDefault="00A13DC3"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95,9% опрошенных, что является высоким показателем, однако это ниже значения данного показателя в 2013 году - 100% опрошенных, (табл. 9).</w:t>
      </w:r>
    </w:p>
    <w:p w:rsidR="00A13DC3" w:rsidRPr="00C20721" w:rsidRDefault="00A13DC3" w:rsidP="00C20721">
      <w:pPr>
        <w:pStyle w:val="af6"/>
        <w:spacing w:line="360" w:lineRule="auto"/>
        <w:rPr>
          <w:b w:val="0"/>
          <w:color w:val="000000"/>
          <w:sz w:val="28"/>
          <w:szCs w:val="28"/>
        </w:rPr>
      </w:pPr>
      <w:r w:rsidRPr="00C20721">
        <w:rPr>
          <w:b w:val="0"/>
          <w:sz w:val="28"/>
          <w:szCs w:val="28"/>
        </w:rPr>
        <w:t>Таблица 9</w:t>
      </w:r>
      <w:r w:rsidRPr="00C20721">
        <w:rPr>
          <w:b w:val="0"/>
          <w:color w:val="000000"/>
          <w:sz w:val="28"/>
          <w:szCs w:val="28"/>
        </w:rPr>
        <w:t>– Общий уровень удовлетворенности,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6"/>
        <w:gridCol w:w="838"/>
        <w:gridCol w:w="838"/>
        <w:gridCol w:w="838"/>
        <w:gridCol w:w="838"/>
        <w:gridCol w:w="838"/>
        <w:gridCol w:w="838"/>
        <w:gridCol w:w="838"/>
        <w:gridCol w:w="838"/>
        <w:gridCol w:w="838"/>
      </w:tblGrid>
      <w:tr w:rsidR="00A13DC3" w:rsidRPr="00C20721" w:rsidTr="00A13DC3">
        <w:trPr>
          <w:trHeight w:val="523"/>
          <w:jc w:val="center"/>
        </w:trPr>
        <w:tc>
          <w:tcPr>
            <w:tcW w:w="1083" w:type="pct"/>
            <w:shd w:val="clear" w:color="auto" w:fill="auto"/>
            <w:vAlign w:val="center"/>
            <w:hideMark/>
          </w:tcPr>
          <w:p w:rsidR="00A13DC3" w:rsidRPr="00C20721" w:rsidRDefault="00A13DC3" w:rsidP="00C20721">
            <w:pPr>
              <w:jc w:val="center"/>
              <w:rPr>
                <w:color w:val="000000"/>
                <w:sz w:val="22"/>
                <w:szCs w:val="22"/>
              </w:rPr>
            </w:pPr>
            <w:r w:rsidRPr="00C20721">
              <w:rPr>
                <w:b/>
                <w:bCs/>
                <w:color w:val="000000"/>
              </w:rPr>
              <w:t>Номер услуги</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1</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3</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4</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5</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8</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9</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10</w:t>
            </w:r>
          </w:p>
        </w:tc>
        <w:tc>
          <w:tcPr>
            <w:tcW w:w="435" w:type="pct"/>
            <w:vAlign w:val="center"/>
          </w:tcPr>
          <w:p w:rsidR="00A13DC3" w:rsidRPr="00C20721" w:rsidRDefault="00A13DC3" w:rsidP="00C20721">
            <w:pPr>
              <w:jc w:val="center"/>
              <w:rPr>
                <w:b/>
                <w:color w:val="000000"/>
                <w:sz w:val="28"/>
                <w:szCs w:val="28"/>
              </w:rPr>
            </w:pPr>
            <w:r w:rsidRPr="00C20721">
              <w:rPr>
                <w:b/>
                <w:color w:val="000000"/>
                <w:sz w:val="28"/>
                <w:szCs w:val="28"/>
              </w:rPr>
              <w:t>12</w:t>
            </w:r>
          </w:p>
        </w:tc>
        <w:tc>
          <w:tcPr>
            <w:tcW w:w="435" w:type="pct"/>
            <w:shd w:val="clear" w:color="auto" w:fill="auto"/>
            <w:vAlign w:val="center"/>
            <w:hideMark/>
          </w:tcPr>
          <w:p w:rsidR="00A13DC3" w:rsidRPr="00C20721" w:rsidRDefault="00A13DC3" w:rsidP="00C20721">
            <w:pPr>
              <w:jc w:val="center"/>
              <w:rPr>
                <w:b/>
                <w:color w:val="000000"/>
                <w:sz w:val="28"/>
                <w:szCs w:val="28"/>
              </w:rPr>
            </w:pPr>
            <w:r w:rsidRPr="00C20721">
              <w:rPr>
                <w:b/>
                <w:color w:val="000000"/>
                <w:sz w:val="28"/>
                <w:szCs w:val="28"/>
              </w:rPr>
              <w:t>16</w:t>
            </w:r>
          </w:p>
        </w:tc>
      </w:tr>
      <w:tr w:rsidR="00A13DC3" w:rsidRPr="00C20721" w:rsidTr="00A13DC3">
        <w:trPr>
          <w:trHeight w:val="77"/>
          <w:jc w:val="center"/>
        </w:trPr>
        <w:tc>
          <w:tcPr>
            <w:tcW w:w="1083" w:type="pct"/>
            <w:shd w:val="clear" w:color="auto" w:fill="auto"/>
            <w:vAlign w:val="center"/>
          </w:tcPr>
          <w:p w:rsidR="00A13DC3" w:rsidRPr="00C20721" w:rsidRDefault="00A13DC3" w:rsidP="00C20721">
            <w:pPr>
              <w:jc w:val="center"/>
              <w:rPr>
                <w:b/>
                <w:bCs/>
                <w:color w:val="000000"/>
              </w:rPr>
            </w:pPr>
            <w:r w:rsidRPr="00C20721">
              <w:rPr>
                <w:b/>
                <w:bCs/>
                <w:color w:val="000000"/>
              </w:rPr>
              <w:t>2014</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66,7</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66,7</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r>
      <w:tr w:rsidR="00A13DC3" w:rsidRPr="00C20721" w:rsidTr="00A13DC3">
        <w:trPr>
          <w:trHeight w:val="106"/>
          <w:jc w:val="center"/>
        </w:trPr>
        <w:tc>
          <w:tcPr>
            <w:tcW w:w="1083" w:type="pct"/>
            <w:shd w:val="clear" w:color="auto" w:fill="auto"/>
            <w:vAlign w:val="center"/>
          </w:tcPr>
          <w:p w:rsidR="00A13DC3" w:rsidRPr="00C20721" w:rsidRDefault="00A13DC3" w:rsidP="00C20721">
            <w:pPr>
              <w:jc w:val="center"/>
              <w:rPr>
                <w:b/>
                <w:bCs/>
                <w:color w:val="000000"/>
              </w:rPr>
            </w:pPr>
            <w:r w:rsidRPr="00C20721">
              <w:rPr>
                <w:b/>
                <w:bCs/>
                <w:color w:val="000000"/>
              </w:rPr>
              <w:t>2013</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w:t>
            </w:r>
          </w:p>
        </w:tc>
        <w:tc>
          <w:tcPr>
            <w:tcW w:w="435" w:type="pct"/>
            <w:vAlign w:val="center"/>
          </w:tcPr>
          <w:p w:rsidR="00A13DC3" w:rsidRPr="00C20721" w:rsidRDefault="00A13DC3" w:rsidP="00C20721">
            <w:pPr>
              <w:jc w:val="center"/>
              <w:rPr>
                <w:sz w:val="28"/>
                <w:szCs w:val="28"/>
              </w:rPr>
            </w:pPr>
            <w:r w:rsidRPr="00C20721">
              <w:rPr>
                <w:sz w:val="28"/>
                <w:szCs w:val="28"/>
              </w:rPr>
              <w:t>100</w:t>
            </w:r>
          </w:p>
        </w:tc>
        <w:tc>
          <w:tcPr>
            <w:tcW w:w="435" w:type="pct"/>
            <w:shd w:val="clear" w:color="auto" w:fill="auto"/>
            <w:vAlign w:val="center"/>
          </w:tcPr>
          <w:p w:rsidR="00A13DC3" w:rsidRPr="00C20721" w:rsidRDefault="00A13DC3" w:rsidP="00C20721">
            <w:pPr>
              <w:jc w:val="center"/>
              <w:rPr>
                <w:sz w:val="28"/>
                <w:szCs w:val="28"/>
              </w:rPr>
            </w:pPr>
            <w:r w:rsidRPr="00C20721">
              <w:rPr>
                <w:sz w:val="28"/>
                <w:szCs w:val="28"/>
              </w:rPr>
              <w:t>-</w:t>
            </w:r>
          </w:p>
        </w:tc>
      </w:tr>
    </w:tbl>
    <w:p w:rsidR="00A13DC3" w:rsidRPr="00C20721" w:rsidRDefault="00A13DC3" w:rsidP="00C20721">
      <w:pPr>
        <w:spacing w:before="120" w:line="360" w:lineRule="auto"/>
        <w:ind w:firstLine="567"/>
        <w:jc w:val="both"/>
        <w:rPr>
          <w:i/>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составил 76,63% </w:t>
      </w:r>
      <w:r w:rsidRPr="00C20721">
        <w:rPr>
          <w:sz w:val="28"/>
          <w:szCs w:val="28"/>
        </w:rPr>
        <w:t>что свидетельствует о невысоком качестве предоставления исследуемых муниципальных услуг и значительно ниже значения</w:t>
      </w:r>
      <w:r w:rsidRPr="00C20721">
        <w:rPr>
          <w:i/>
          <w:sz w:val="28"/>
          <w:szCs w:val="28"/>
        </w:rPr>
        <w:t xml:space="preserve"> </w:t>
      </w:r>
      <w:r w:rsidRPr="00C20721">
        <w:rPr>
          <w:sz w:val="28"/>
          <w:szCs w:val="28"/>
        </w:rPr>
        <w:t xml:space="preserve">соответствующего показателя в ноябре 2013 года - </w:t>
      </w:r>
      <w:r w:rsidRPr="00C20721">
        <w:rPr>
          <w:i/>
          <w:sz w:val="28"/>
          <w:szCs w:val="28"/>
        </w:rPr>
        <w:t xml:space="preserve">90,75% </w:t>
      </w:r>
      <w:r w:rsidRPr="00C20721">
        <w:rPr>
          <w:sz w:val="28"/>
          <w:szCs w:val="28"/>
        </w:rPr>
        <w:t xml:space="preserve">(табл. 10). Снижение интегрального уровня качества и доступности произошло по всем муниципальным услугам. </w:t>
      </w:r>
    </w:p>
    <w:p w:rsidR="00A13DC3" w:rsidRPr="00C20721" w:rsidRDefault="00A13DC3" w:rsidP="00C20721">
      <w:pPr>
        <w:spacing w:line="360" w:lineRule="auto"/>
        <w:jc w:val="both"/>
        <w:rPr>
          <w:color w:val="000000"/>
          <w:sz w:val="28"/>
        </w:rPr>
      </w:pPr>
      <w:r w:rsidRPr="00C20721">
        <w:rPr>
          <w:color w:val="000000"/>
          <w:sz w:val="28"/>
        </w:rPr>
        <w:t>Таблица 10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36"/>
        <w:gridCol w:w="900"/>
        <w:gridCol w:w="899"/>
        <w:gridCol w:w="899"/>
        <w:gridCol w:w="899"/>
        <w:gridCol w:w="899"/>
        <w:gridCol w:w="899"/>
        <w:gridCol w:w="899"/>
        <w:gridCol w:w="899"/>
        <w:gridCol w:w="899"/>
      </w:tblGrid>
      <w:tr w:rsidR="00A13DC3" w:rsidRPr="00C20721" w:rsidTr="00A13DC3">
        <w:trPr>
          <w:trHeight w:val="330"/>
          <w:tblHeader/>
          <w:jc w:val="center"/>
        </w:trPr>
        <w:tc>
          <w:tcPr>
            <w:tcW w:w="79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b/>
                <w:bCs/>
                <w:color w:val="000000"/>
                <w:sz w:val="28"/>
                <w:szCs w:val="28"/>
              </w:rPr>
            </w:pPr>
            <w:r w:rsidRPr="00C20721">
              <w:rPr>
                <w:b/>
                <w:bCs/>
                <w:color w:val="000000"/>
                <w:sz w:val="28"/>
                <w:szCs w:val="28"/>
              </w:rPr>
              <w:t>Номер услуги</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8"/>
                <w:szCs w:val="28"/>
              </w:rPr>
            </w:pPr>
            <w:r w:rsidRPr="00C20721">
              <w:rPr>
                <w:color w:val="000000"/>
                <w:sz w:val="28"/>
                <w:szCs w:val="28"/>
              </w:rPr>
              <w:t>1</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3</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8"/>
                <w:szCs w:val="28"/>
              </w:rPr>
            </w:pPr>
            <w:r w:rsidRPr="00C20721">
              <w:rPr>
                <w:color w:val="000000"/>
                <w:sz w:val="28"/>
                <w:szCs w:val="28"/>
              </w:rPr>
              <w:t>4</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8"/>
                <w:szCs w:val="28"/>
              </w:rPr>
            </w:pPr>
            <w:r w:rsidRPr="00C20721">
              <w:rPr>
                <w:color w:val="000000"/>
                <w:sz w:val="28"/>
                <w:szCs w:val="28"/>
              </w:rPr>
              <w:t>5</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8"/>
                <w:szCs w:val="28"/>
              </w:rPr>
            </w:pPr>
            <w:r w:rsidRPr="00C20721">
              <w:rPr>
                <w:color w:val="000000"/>
                <w:sz w:val="28"/>
                <w:szCs w:val="28"/>
              </w:rPr>
              <w:t>8</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8"/>
                <w:szCs w:val="28"/>
              </w:rPr>
            </w:pPr>
            <w:r w:rsidRPr="00C20721">
              <w:rPr>
                <w:color w:val="000000"/>
                <w:sz w:val="28"/>
                <w:szCs w:val="28"/>
              </w:rPr>
              <w:t>9</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10</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12</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8"/>
                <w:szCs w:val="28"/>
              </w:rPr>
            </w:pPr>
            <w:r w:rsidRPr="00C20721">
              <w:rPr>
                <w:color w:val="000000"/>
                <w:sz w:val="28"/>
                <w:szCs w:val="28"/>
              </w:rPr>
              <w:t>16</w:t>
            </w:r>
          </w:p>
        </w:tc>
      </w:tr>
      <w:tr w:rsidR="00A13DC3" w:rsidRPr="00C20721" w:rsidTr="00A13DC3">
        <w:trPr>
          <w:trHeight w:val="330"/>
          <w:tblHeader/>
          <w:jc w:val="center"/>
        </w:trPr>
        <w:tc>
          <w:tcPr>
            <w:tcW w:w="79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b/>
                <w:bCs/>
                <w:color w:val="000000"/>
                <w:sz w:val="28"/>
                <w:szCs w:val="28"/>
              </w:rPr>
            </w:pPr>
            <w:r w:rsidRPr="00C20721">
              <w:rPr>
                <w:b/>
                <w:bCs/>
                <w:color w:val="000000"/>
                <w:sz w:val="28"/>
                <w:szCs w:val="28"/>
              </w:rPr>
              <w:t>2014</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78,57</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71,42</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73,73</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80,0</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75,11</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71,88</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73,75</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78,08</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85,5</w:t>
            </w:r>
          </w:p>
        </w:tc>
      </w:tr>
      <w:tr w:rsidR="00A13DC3" w:rsidRPr="00C20721" w:rsidTr="00A13DC3">
        <w:trPr>
          <w:trHeight w:val="330"/>
          <w:tblHeader/>
          <w:jc w:val="center"/>
        </w:trPr>
        <w:tc>
          <w:tcPr>
            <w:tcW w:w="79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b/>
                <w:bCs/>
                <w:color w:val="000000"/>
                <w:sz w:val="28"/>
                <w:szCs w:val="28"/>
              </w:rPr>
            </w:pPr>
            <w:r w:rsidRPr="00C20721">
              <w:rPr>
                <w:b/>
                <w:bCs/>
                <w:color w:val="000000"/>
                <w:sz w:val="28"/>
                <w:szCs w:val="28"/>
              </w:rPr>
              <w:t>2013</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96,95</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 -</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74,90</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100,0</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99,5</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88,75</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 -</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93,83</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 -</w:t>
            </w:r>
          </w:p>
        </w:tc>
      </w:tr>
      <w:tr w:rsidR="00A13DC3" w:rsidRPr="00C20721" w:rsidTr="00A13DC3">
        <w:trPr>
          <w:trHeight w:val="330"/>
          <w:tblHeader/>
          <w:jc w:val="center"/>
        </w:trPr>
        <w:tc>
          <w:tcPr>
            <w:tcW w:w="79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bCs/>
                <w:color w:val="000000"/>
              </w:rPr>
            </w:pPr>
            <w:r w:rsidRPr="00C20721">
              <w:rPr>
                <w:bCs/>
                <w:color w:val="000000"/>
              </w:rPr>
              <w:t>прирост/</w:t>
            </w:r>
            <w:r w:rsidRPr="00C20721">
              <w:rPr>
                <w:bCs/>
                <w:color w:val="000000"/>
              </w:rPr>
              <w:br/>
              <w:t>снижение</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-18,38</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-1,17</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-20</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-24,39</w:t>
            </w:r>
          </w:p>
        </w:tc>
        <w:tc>
          <w:tcPr>
            <w:tcW w:w="4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A13DC3" w:rsidRPr="00C20721" w:rsidRDefault="00A13DC3" w:rsidP="00C20721">
            <w:pPr>
              <w:jc w:val="center"/>
              <w:rPr>
                <w:color w:val="000000"/>
                <w:sz w:val="26"/>
                <w:szCs w:val="26"/>
              </w:rPr>
            </w:pPr>
            <w:r w:rsidRPr="00C20721">
              <w:rPr>
                <w:color w:val="000000"/>
                <w:sz w:val="26"/>
                <w:szCs w:val="26"/>
              </w:rPr>
              <w:t>-16,87</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-15,75</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A13DC3" w:rsidRPr="00C20721" w:rsidRDefault="00A13DC3" w:rsidP="00C20721">
            <w:pPr>
              <w:jc w:val="center"/>
              <w:rPr>
                <w:color w:val="000000"/>
                <w:sz w:val="26"/>
                <w:szCs w:val="26"/>
              </w:rPr>
            </w:pPr>
            <w:r w:rsidRPr="00C20721">
              <w:rPr>
                <w:color w:val="000000"/>
                <w:sz w:val="26"/>
                <w:szCs w:val="26"/>
              </w:rPr>
              <w:t>-</w:t>
            </w:r>
          </w:p>
        </w:tc>
      </w:tr>
    </w:tbl>
    <w:p w:rsidR="00A13DC3" w:rsidRPr="00C20721" w:rsidRDefault="00A13DC3" w:rsidP="00C20721">
      <w:pPr>
        <w:spacing w:before="120" w:line="360" w:lineRule="auto"/>
        <w:ind w:firstLine="709"/>
        <w:jc w:val="both"/>
        <w:rPr>
          <w:sz w:val="28"/>
          <w:szCs w:val="28"/>
        </w:rPr>
      </w:pPr>
      <w:r w:rsidRPr="00C20721">
        <w:rPr>
          <w:sz w:val="28"/>
          <w:szCs w:val="28"/>
        </w:rPr>
        <w:lastRenderedPageBreak/>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46,9% опрошенных. Ещё 51% респондентов указали, что условия приема их «скорее устраивают. 2% указали, что условия приема их «скорее не устраивают».</w:t>
      </w:r>
    </w:p>
    <w:p w:rsidR="00A13DC3" w:rsidRPr="00C20721" w:rsidRDefault="00A13DC3" w:rsidP="00C20721">
      <w:pPr>
        <w:spacing w:line="360" w:lineRule="auto"/>
        <w:ind w:firstLine="709"/>
        <w:jc w:val="both"/>
        <w:rPr>
          <w:sz w:val="28"/>
          <w:szCs w:val="28"/>
        </w:rPr>
      </w:pPr>
      <w:r w:rsidRPr="00C20721">
        <w:rPr>
          <w:sz w:val="28"/>
          <w:szCs w:val="28"/>
        </w:rPr>
        <w:t>С жалобами на качество муниципальных услуг за последние 6 лет опрошенные не обращались.</w:t>
      </w:r>
    </w:p>
    <w:p w:rsidR="00A13DC3" w:rsidRPr="00C20721" w:rsidRDefault="00A13DC3" w:rsidP="00C20721">
      <w:pPr>
        <w:spacing w:line="360" w:lineRule="auto"/>
        <w:ind w:firstLine="709"/>
        <w:jc w:val="both"/>
        <w:rPr>
          <w:sz w:val="28"/>
          <w:szCs w:val="28"/>
        </w:rPr>
      </w:pPr>
      <w:r w:rsidRPr="00C20721">
        <w:rPr>
          <w:sz w:val="28"/>
          <w:szCs w:val="28"/>
        </w:rPr>
        <w:t>Никто из опрошенных не получал данную услугу ранее, соответственно они не смогли оценить динамику качества и доступности предоставления услуг.</w:t>
      </w:r>
    </w:p>
    <w:p w:rsidR="00A13DC3" w:rsidRPr="00C20721" w:rsidRDefault="00A13DC3" w:rsidP="00C20721">
      <w:pPr>
        <w:spacing w:line="360" w:lineRule="auto"/>
        <w:ind w:firstLine="709"/>
        <w:jc w:val="both"/>
        <w:rPr>
          <w:sz w:val="28"/>
          <w:szCs w:val="28"/>
        </w:rPr>
      </w:pPr>
      <w:r w:rsidRPr="00C20721">
        <w:rPr>
          <w:sz w:val="28"/>
          <w:szCs w:val="28"/>
        </w:rPr>
        <w:t>В целях повышения уровня удовлетворенности заявителей может быть рекомендовано:</w:t>
      </w:r>
    </w:p>
    <w:p w:rsidR="00A13DC3" w:rsidRPr="00C20721" w:rsidRDefault="00A13DC3" w:rsidP="00C20721">
      <w:pPr>
        <w:pStyle w:val="48"/>
        <w:widowControl/>
        <w:tabs>
          <w:tab w:val="left" w:pos="0"/>
          <w:tab w:val="left" w:pos="426"/>
          <w:tab w:val="left" w:pos="851"/>
          <w:tab w:val="left" w:pos="993"/>
        </w:tabs>
        <w:spacing w:line="360" w:lineRule="auto"/>
        <w:ind w:left="0" w:firstLine="709"/>
        <w:jc w:val="both"/>
        <w:rPr>
          <w:sz w:val="28"/>
          <w:szCs w:val="28"/>
        </w:rPr>
      </w:pPr>
      <w:r w:rsidRPr="00C20721">
        <w:rPr>
          <w:sz w:val="28"/>
          <w:szCs w:val="28"/>
        </w:rPr>
        <w:t>1. Утверждение и размещение на официальных сайтах органов местного самоуправления административных регламентов предоставления муниципальных услуг.</w:t>
      </w:r>
    </w:p>
    <w:p w:rsidR="00A13DC3" w:rsidRPr="00C20721" w:rsidRDefault="00A13DC3" w:rsidP="00C20721">
      <w:pPr>
        <w:pStyle w:val="48"/>
        <w:widowControl/>
        <w:tabs>
          <w:tab w:val="left" w:pos="0"/>
          <w:tab w:val="left" w:pos="426"/>
          <w:tab w:val="left" w:pos="851"/>
          <w:tab w:val="left" w:pos="993"/>
        </w:tabs>
        <w:spacing w:line="360" w:lineRule="auto"/>
        <w:ind w:left="0" w:firstLine="709"/>
        <w:jc w:val="both"/>
        <w:rPr>
          <w:sz w:val="28"/>
          <w:szCs w:val="28"/>
        </w:rPr>
      </w:pPr>
      <w:r w:rsidRPr="00C20721">
        <w:rPr>
          <w:sz w:val="28"/>
          <w:szCs w:val="28"/>
        </w:rPr>
        <w:t>2. Повышение уровня качества и доступности предоставления муниципальных услуг, в том числе за счет организации предоставления большинства услуг в МФЦ.</w:t>
      </w:r>
    </w:p>
    <w:p w:rsidR="00A13DC3" w:rsidRPr="00C20721" w:rsidRDefault="00A13DC3" w:rsidP="00C20721">
      <w:pPr>
        <w:pStyle w:val="48"/>
        <w:widowControl/>
        <w:tabs>
          <w:tab w:val="left" w:pos="426"/>
          <w:tab w:val="left" w:pos="851"/>
          <w:tab w:val="left" w:pos="993"/>
          <w:tab w:val="left" w:pos="1134"/>
        </w:tabs>
        <w:spacing w:line="360" w:lineRule="auto"/>
        <w:ind w:left="0" w:firstLine="709"/>
        <w:jc w:val="both"/>
        <w:rPr>
          <w:sz w:val="28"/>
          <w:szCs w:val="28"/>
        </w:rPr>
      </w:pPr>
      <w:r w:rsidRPr="00C20721">
        <w:rPr>
          <w:sz w:val="28"/>
          <w:szCs w:val="28"/>
        </w:rPr>
        <w:t>3. Снижение количества документов, предоставляемых лично заявителем, за счет организации межведомственного взаимодействия.</w:t>
      </w:r>
    </w:p>
    <w:p w:rsidR="00A13DC3" w:rsidRPr="00C20721" w:rsidRDefault="00A13DC3" w:rsidP="00C20721">
      <w:pPr>
        <w:pStyle w:val="48"/>
        <w:widowControl/>
        <w:tabs>
          <w:tab w:val="left" w:pos="0"/>
          <w:tab w:val="left" w:pos="426"/>
          <w:tab w:val="left" w:pos="851"/>
          <w:tab w:val="left" w:pos="993"/>
        </w:tabs>
        <w:spacing w:line="360" w:lineRule="auto"/>
        <w:ind w:left="0" w:firstLine="709"/>
        <w:jc w:val="both"/>
        <w:rPr>
          <w:sz w:val="28"/>
          <w:szCs w:val="28"/>
        </w:rPr>
      </w:pPr>
      <w:r w:rsidRPr="00C20721">
        <w:rPr>
          <w:sz w:val="28"/>
          <w:szCs w:val="28"/>
        </w:rPr>
        <w:t>4. Сокращение общих сроков предоставления муниципальных услуг.</w:t>
      </w:r>
    </w:p>
    <w:p w:rsidR="00A13DC3" w:rsidRPr="00C20721" w:rsidRDefault="00A13DC3" w:rsidP="00C20721">
      <w:pPr>
        <w:pStyle w:val="48"/>
        <w:widowControl/>
        <w:tabs>
          <w:tab w:val="left" w:pos="0"/>
          <w:tab w:val="left" w:pos="426"/>
          <w:tab w:val="left" w:pos="851"/>
          <w:tab w:val="left" w:pos="993"/>
        </w:tabs>
        <w:spacing w:line="360" w:lineRule="auto"/>
        <w:ind w:left="0" w:firstLine="709"/>
        <w:jc w:val="both"/>
        <w:rPr>
          <w:sz w:val="28"/>
          <w:szCs w:val="28"/>
        </w:rPr>
      </w:pPr>
      <w:r w:rsidRPr="00C20721">
        <w:rPr>
          <w:sz w:val="28"/>
          <w:szCs w:val="28"/>
        </w:rPr>
        <w:t>5. Снижение уровня финансовых затрат заявителей при получении муниципальных услуг.</w:t>
      </w:r>
    </w:p>
    <w:p w:rsidR="00E2749E" w:rsidRPr="00C20721" w:rsidRDefault="00A13DC3" w:rsidP="00C20721">
      <w:pPr>
        <w:pStyle w:val="48"/>
        <w:widowControl/>
        <w:tabs>
          <w:tab w:val="left" w:pos="0"/>
          <w:tab w:val="left" w:pos="426"/>
          <w:tab w:val="left" w:pos="851"/>
          <w:tab w:val="left" w:pos="993"/>
        </w:tabs>
        <w:spacing w:line="360" w:lineRule="auto"/>
        <w:ind w:left="0" w:firstLine="709"/>
        <w:jc w:val="both"/>
      </w:pPr>
      <w:r w:rsidRPr="00C20721">
        <w:rPr>
          <w:sz w:val="28"/>
          <w:szCs w:val="28"/>
        </w:rPr>
        <w:t>6. Обеспечение возможности получения заявителем муниципальных услуг в электронной форме.</w:t>
      </w:r>
    </w:p>
    <w:p w:rsidR="001B07D6" w:rsidRDefault="001B07D6">
      <w:pPr>
        <w:spacing w:after="160" w:line="259" w:lineRule="auto"/>
        <w:rPr>
          <w:b/>
          <w:caps/>
          <w:sz w:val="28"/>
          <w:szCs w:val="20"/>
        </w:rPr>
      </w:pPr>
      <w:bookmarkStart w:id="32" w:name="_Toc374636836"/>
      <w:r>
        <w:br w:type="page"/>
      </w:r>
    </w:p>
    <w:p w:rsidR="00E2749E" w:rsidRPr="00C20721" w:rsidRDefault="00297D04" w:rsidP="001B07D6">
      <w:pPr>
        <w:pStyle w:val="1ffe"/>
        <w:keepNext w:val="0"/>
        <w:keepLines w:val="0"/>
        <w:widowControl/>
        <w:spacing w:after="240" w:line="360" w:lineRule="auto"/>
        <w:ind w:firstLine="0"/>
        <w:jc w:val="center"/>
      </w:pPr>
      <w:bookmarkStart w:id="33" w:name="_Toc404699235"/>
      <w:r w:rsidRPr="00C20721">
        <w:lastRenderedPageBreak/>
        <w:t>Приложение 32</w:t>
      </w:r>
      <w:r w:rsidR="001B07D6">
        <w:br/>
      </w:r>
      <w:r w:rsidR="00E2749E" w:rsidRPr="00C20721">
        <w:t>Результаты мониторинга качества и доступности муниципальных услуг в Тогучинском районе</w:t>
      </w:r>
      <w:bookmarkEnd w:id="32"/>
      <w:bookmarkEnd w:id="33"/>
    </w:p>
    <w:tbl>
      <w:tblPr>
        <w:tblW w:w="0" w:type="auto"/>
        <w:tblLook w:val="01E0" w:firstRow="1" w:lastRow="1" w:firstColumn="1" w:lastColumn="1" w:noHBand="0" w:noVBand="0"/>
      </w:tblPr>
      <w:tblGrid>
        <w:gridCol w:w="3085"/>
        <w:gridCol w:w="6486"/>
      </w:tblGrid>
      <w:tr w:rsidR="008F3E62" w:rsidRPr="00C20721" w:rsidTr="008F3E62">
        <w:tc>
          <w:tcPr>
            <w:tcW w:w="3085" w:type="dxa"/>
          </w:tcPr>
          <w:p w:rsidR="008F3E62" w:rsidRPr="00C20721" w:rsidRDefault="008F3E62" w:rsidP="00C20721">
            <w:pPr>
              <w:rPr>
                <w:b/>
                <w:sz w:val="28"/>
                <w:szCs w:val="28"/>
              </w:rPr>
            </w:pPr>
            <w:r w:rsidRPr="00C20721">
              <w:rPr>
                <w:b/>
                <w:sz w:val="28"/>
                <w:szCs w:val="28"/>
              </w:rPr>
              <w:t>Место проведения  опроса:</w:t>
            </w:r>
          </w:p>
          <w:p w:rsidR="008F3E62" w:rsidRPr="00C20721" w:rsidRDefault="008F3E62" w:rsidP="00C20721">
            <w:pPr>
              <w:rPr>
                <w:b/>
                <w:sz w:val="28"/>
                <w:szCs w:val="28"/>
              </w:rPr>
            </w:pPr>
          </w:p>
        </w:tc>
        <w:tc>
          <w:tcPr>
            <w:tcW w:w="6486" w:type="dxa"/>
          </w:tcPr>
          <w:p w:rsidR="008F3E62" w:rsidRPr="00C20721" w:rsidRDefault="008F3E62" w:rsidP="00C20721">
            <w:pPr>
              <w:rPr>
                <w:sz w:val="28"/>
                <w:szCs w:val="28"/>
              </w:rPr>
            </w:pPr>
            <w:r w:rsidRPr="00C20721">
              <w:rPr>
                <w:sz w:val="28"/>
                <w:szCs w:val="28"/>
              </w:rPr>
              <w:t>Администрация Тогучинского района</w:t>
            </w:r>
          </w:p>
          <w:p w:rsidR="008F3E62" w:rsidRPr="00C20721" w:rsidRDefault="008F3E62" w:rsidP="00C20721">
            <w:pPr>
              <w:rPr>
                <w:sz w:val="28"/>
                <w:szCs w:val="28"/>
              </w:rPr>
            </w:pPr>
            <w:r w:rsidRPr="00C20721">
              <w:rPr>
                <w:sz w:val="28"/>
                <w:szCs w:val="28"/>
              </w:rPr>
              <w:t>Администрация г. Тогучин</w:t>
            </w:r>
            <w:r w:rsidR="00704A37">
              <w:rPr>
                <w:sz w:val="28"/>
                <w:szCs w:val="28"/>
              </w:rPr>
              <w:t>а</w:t>
            </w:r>
          </w:p>
        </w:tc>
      </w:tr>
      <w:tr w:rsidR="008F3E62" w:rsidRPr="00C20721" w:rsidTr="008F3E62">
        <w:tc>
          <w:tcPr>
            <w:tcW w:w="3085" w:type="dxa"/>
          </w:tcPr>
          <w:p w:rsidR="008F3E62" w:rsidRPr="00C20721" w:rsidRDefault="008F3E62" w:rsidP="00C20721">
            <w:pPr>
              <w:rPr>
                <w:sz w:val="28"/>
                <w:szCs w:val="28"/>
              </w:rPr>
            </w:pPr>
            <w:r w:rsidRPr="00C20721">
              <w:rPr>
                <w:b/>
                <w:sz w:val="28"/>
                <w:szCs w:val="28"/>
              </w:rPr>
              <w:t>Общее количество опрошенных:</w:t>
            </w:r>
          </w:p>
        </w:tc>
        <w:tc>
          <w:tcPr>
            <w:tcW w:w="6486" w:type="dxa"/>
          </w:tcPr>
          <w:p w:rsidR="008F3E62" w:rsidRPr="00C20721" w:rsidRDefault="008F3E62" w:rsidP="00C20721">
            <w:pPr>
              <w:jc w:val="both"/>
              <w:rPr>
                <w:sz w:val="28"/>
                <w:szCs w:val="28"/>
              </w:rPr>
            </w:pPr>
            <w:r w:rsidRPr="00C20721">
              <w:rPr>
                <w:sz w:val="28"/>
                <w:szCs w:val="28"/>
              </w:rPr>
              <w:t>65</w:t>
            </w:r>
          </w:p>
        </w:tc>
      </w:tr>
    </w:tbl>
    <w:p w:rsidR="008F3E62" w:rsidRPr="00C20721" w:rsidRDefault="008F3E62" w:rsidP="00C20721">
      <w:pPr>
        <w:spacing w:line="360" w:lineRule="auto"/>
        <w:ind w:firstLine="709"/>
        <w:jc w:val="both"/>
        <w:rPr>
          <w:sz w:val="16"/>
          <w:szCs w:val="16"/>
        </w:rPr>
      </w:pPr>
    </w:p>
    <w:p w:rsidR="008F3E62" w:rsidRPr="00C20721" w:rsidRDefault="008F3E62"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8F3E62" w:rsidRPr="00C20721" w:rsidRDefault="008F3E62"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Тогучинского района и г. Тогучина.</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 ходе проведения опроса получателей услуг Тогучинского района в мониторинг попали следующие муниципальные услуги, предоставляемые в органах местного самоуправления на территории Тогучинского района:</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1)</w:t>
      </w:r>
      <w:r w:rsidRPr="00C20721">
        <w:rPr>
          <w:rFonts w:eastAsia="Calibri"/>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2) Предоставление жилых помещений по договорам социального найма.</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3)</w:t>
      </w:r>
      <w:r w:rsidRPr="00C20721">
        <w:rPr>
          <w:rFonts w:eastAsia="Calibri"/>
          <w:sz w:val="28"/>
          <w:szCs w:val="28"/>
        </w:rPr>
        <w:tab/>
        <w:t>Прием заявлений, документов, а также постановка граждан на учет в качестве нуждающихся в жилых помещениях.</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5)</w:t>
      </w:r>
      <w:r w:rsidRPr="00C20721">
        <w:rPr>
          <w:rFonts w:eastAsia="Calibri"/>
          <w:sz w:val="28"/>
          <w:szCs w:val="28"/>
        </w:rPr>
        <w:tab/>
        <w:t>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6)</w:t>
      </w:r>
      <w:r w:rsidRPr="00C20721">
        <w:rPr>
          <w:rFonts w:eastAsia="Calibri"/>
          <w:sz w:val="28"/>
          <w:szCs w:val="28"/>
        </w:rPr>
        <w:tab/>
        <w:t>Предоставление земельных участков для индивидуального жилищного строительства.</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lastRenderedPageBreak/>
        <w:t>7)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8) Подготовка и выдача разрешения на строительство индивидуальных жилых домов.</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9) Подготовка и выдача разрешения на ввод индивидуальных жилых домов в эксплуатацию.</w:t>
      </w:r>
    </w:p>
    <w:p w:rsidR="008F3E62" w:rsidRPr="00C20721" w:rsidRDefault="008F3E62" w:rsidP="00C20721">
      <w:pPr>
        <w:tabs>
          <w:tab w:val="left" w:pos="1134"/>
        </w:tabs>
        <w:spacing w:line="360" w:lineRule="auto"/>
        <w:ind w:firstLine="709"/>
        <w:jc w:val="both"/>
        <w:rPr>
          <w:rFonts w:eastAsia="Calibri"/>
          <w:sz w:val="28"/>
          <w:szCs w:val="28"/>
        </w:rPr>
      </w:pPr>
      <w:r w:rsidRPr="00C20721">
        <w:rPr>
          <w:rFonts w:eastAsia="Calibri"/>
          <w:sz w:val="28"/>
          <w:szCs w:val="28"/>
        </w:rPr>
        <w:t>10) Присвоение, изменение и аннулирование адресов объектов недвижимости.</w:t>
      </w:r>
    </w:p>
    <w:p w:rsidR="008F3E62" w:rsidRPr="00C20721" w:rsidRDefault="008F3E62" w:rsidP="00C20721">
      <w:pPr>
        <w:spacing w:line="360" w:lineRule="auto"/>
        <w:ind w:firstLine="709"/>
        <w:jc w:val="both"/>
        <w:rPr>
          <w:sz w:val="28"/>
          <w:szCs w:val="28"/>
        </w:rPr>
      </w:pPr>
      <w:r w:rsidRPr="00C20721">
        <w:rPr>
          <w:sz w:val="28"/>
          <w:szCs w:val="28"/>
        </w:rPr>
        <w:t>Наиболее востребованными услугами в период мониторинга были услуги «Предоставление в собственность граждан земельных участков для ведения садоводства, огородничества и дачного хозяйства» (24,6%) и «Заключение договора бесплатной передачи в собственность граждан занимаемого ими жилого помещения в муниципальном жилищном фонде (приватизация)» (16,9% опрошенных).</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8F3E62" w:rsidRPr="00C20721" w:rsidRDefault="0015464C" w:rsidP="00C20721">
      <w:pPr>
        <w:tabs>
          <w:tab w:val="left" w:pos="426"/>
        </w:tabs>
        <w:spacing w:line="360" w:lineRule="auto"/>
        <w:jc w:val="center"/>
        <w:rPr>
          <w:b/>
          <w:sz w:val="28"/>
          <w:szCs w:val="28"/>
        </w:rPr>
      </w:pPr>
      <w:r w:rsidRPr="00C20721">
        <w:rPr>
          <w:b/>
          <w:sz w:val="28"/>
          <w:szCs w:val="28"/>
        </w:rPr>
        <w:t xml:space="preserve">1. </w:t>
      </w:r>
      <w:r w:rsidR="008F3E62" w:rsidRPr="00C20721">
        <w:rPr>
          <w:b/>
          <w:sz w:val="28"/>
          <w:szCs w:val="28"/>
        </w:rPr>
        <w:t>Нормативно-правовое обеспечение муниципальных услуг</w:t>
      </w:r>
    </w:p>
    <w:p w:rsidR="008F3E62" w:rsidRPr="00C20721" w:rsidRDefault="008F3E62" w:rsidP="00C20721">
      <w:pPr>
        <w:autoSpaceDE w:val="0"/>
        <w:autoSpaceDN w:val="0"/>
        <w:adjustRightInd w:val="0"/>
        <w:spacing w:line="360" w:lineRule="auto"/>
        <w:ind w:firstLine="540"/>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8F3E62" w:rsidRPr="00C20721" w:rsidRDefault="008F3E62" w:rsidP="00C20721">
      <w:pPr>
        <w:autoSpaceDE w:val="0"/>
        <w:autoSpaceDN w:val="0"/>
        <w:adjustRightInd w:val="0"/>
        <w:spacing w:line="360" w:lineRule="auto"/>
        <w:ind w:firstLine="540"/>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8F3E62" w:rsidRPr="00C20721" w:rsidRDefault="008F3E62" w:rsidP="00C20721">
      <w:pPr>
        <w:spacing w:line="360" w:lineRule="auto"/>
        <w:ind w:firstLine="709"/>
        <w:jc w:val="both"/>
        <w:rPr>
          <w:sz w:val="28"/>
          <w:szCs w:val="28"/>
        </w:rPr>
      </w:pPr>
      <w:r w:rsidRPr="00C20721">
        <w:rPr>
          <w:sz w:val="28"/>
          <w:szCs w:val="28"/>
        </w:rPr>
        <w:lastRenderedPageBreak/>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8F3E62" w:rsidRPr="00C20721" w:rsidRDefault="008F3E62" w:rsidP="00C20721">
      <w:pPr>
        <w:pStyle w:val="affc"/>
        <w:widowControl/>
        <w:numPr>
          <w:ilvl w:val="0"/>
          <w:numId w:val="325"/>
        </w:numPr>
        <w:spacing w:line="360" w:lineRule="auto"/>
        <w:jc w:val="both"/>
        <w:rPr>
          <w:sz w:val="28"/>
          <w:szCs w:val="28"/>
        </w:rPr>
      </w:pPr>
      <w:r w:rsidRPr="00C20721">
        <w:rPr>
          <w:sz w:val="28"/>
          <w:szCs w:val="28"/>
        </w:rPr>
        <w:t>Тогучинского района на официальном сайте Администрации района (http://toguchin.org/);</w:t>
      </w:r>
    </w:p>
    <w:p w:rsidR="008F3E62" w:rsidRPr="00C20721" w:rsidRDefault="008F3E62" w:rsidP="00C20721">
      <w:pPr>
        <w:pStyle w:val="affc"/>
        <w:widowControl/>
        <w:numPr>
          <w:ilvl w:val="0"/>
          <w:numId w:val="325"/>
        </w:numPr>
        <w:spacing w:line="360" w:lineRule="auto"/>
        <w:jc w:val="both"/>
        <w:rPr>
          <w:sz w:val="28"/>
          <w:szCs w:val="28"/>
        </w:rPr>
      </w:pPr>
      <w:r w:rsidRPr="00C20721">
        <w:rPr>
          <w:sz w:val="28"/>
          <w:szCs w:val="28"/>
        </w:rPr>
        <w:t>г. Тогучин на официальном сайте Администрации г. Тогучин (</w:t>
      </w:r>
      <w:hyperlink r:id="rId48" w:history="1">
        <w:r w:rsidRPr="00C20721">
          <w:rPr>
            <w:rStyle w:val="af5"/>
            <w:color w:val="auto"/>
            <w:sz w:val="28"/>
            <w:szCs w:val="28"/>
          </w:rPr>
          <w:t>http://www.admtog.ru/</w:t>
        </w:r>
      </w:hyperlink>
      <w:r w:rsidRPr="00C20721">
        <w:rPr>
          <w:sz w:val="28"/>
          <w:szCs w:val="28"/>
        </w:rPr>
        <w:t>).</w:t>
      </w:r>
    </w:p>
    <w:p w:rsidR="008F3E62" w:rsidRPr="00C20721" w:rsidRDefault="008F3E62" w:rsidP="00C20721">
      <w:pPr>
        <w:autoSpaceDE w:val="0"/>
        <w:autoSpaceDN w:val="0"/>
        <w:adjustRightInd w:val="0"/>
        <w:spacing w:line="360" w:lineRule="auto"/>
        <w:ind w:firstLine="540"/>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w:t>
      </w:r>
      <w:r w:rsidR="001B07D6">
        <w:rPr>
          <w:sz w:val="28"/>
          <w:szCs w:val="28"/>
        </w:rPr>
        <w:t xml:space="preserve"> </w:t>
      </w:r>
      <w:r w:rsidRPr="00C20721">
        <w:rPr>
          <w:sz w:val="28"/>
          <w:szCs w:val="28"/>
        </w:rPr>
        <w:t xml:space="preserve">1. </w:t>
      </w:r>
    </w:p>
    <w:p w:rsidR="008F3E62" w:rsidRPr="00C20721" w:rsidRDefault="008F3E62"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68"/>
        <w:gridCol w:w="5026"/>
        <w:gridCol w:w="3934"/>
      </w:tblGrid>
      <w:tr w:rsidR="008F3E62" w:rsidRPr="00C20721" w:rsidTr="008F3E62">
        <w:trPr>
          <w:tblHeader/>
        </w:trPr>
        <w:tc>
          <w:tcPr>
            <w:tcW w:w="0" w:type="auto"/>
            <w:vAlign w:val="center"/>
          </w:tcPr>
          <w:p w:rsidR="008F3E62" w:rsidRPr="00C20721" w:rsidRDefault="008F3E62" w:rsidP="00C20721">
            <w:pPr>
              <w:spacing w:line="288" w:lineRule="auto"/>
              <w:jc w:val="center"/>
              <w:rPr>
                <w:b/>
              </w:rPr>
            </w:pPr>
            <w:r w:rsidRPr="00C20721">
              <w:rPr>
                <w:b/>
              </w:rPr>
              <w:t>№ п/п</w:t>
            </w:r>
          </w:p>
        </w:tc>
        <w:tc>
          <w:tcPr>
            <w:tcW w:w="5026" w:type="dxa"/>
          </w:tcPr>
          <w:p w:rsidR="008F3E62" w:rsidRPr="00C20721" w:rsidRDefault="008F3E62" w:rsidP="00C20721">
            <w:pPr>
              <w:spacing w:line="288" w:lineRule="auto"/>
              <w:jc w:val="center"/>
              <w:rPr>
                <w:b/>
              </w:rPr>
            </w:pPr>
            <w:r w:rsidRPr="00C20721">
              <w:rPr>
                <w:b/>
              </w:rPr>
              <w:t>Наименование услуги</w:t>
            </w:r>
          </w:p>
        </w:tc>
        <w:tc>
          <w:tcPr>
            <w:tcW w:w="3934" w:type="dxa"/>
          </w:tcPr>
          <w:p w:rsidR="008F3E62" w:rsidRPr="00C20721" w:rsidRDefault="008F3E62" w:rsidP="00C20721">
            <w:pPr>
              <w:spacing w:line="288" w:lineRule="auto"/>
              <w:jc w:val="center"/>
              <w:rPr>
                <w:b/>
              </w:rPr>
            </w:pPr>
            <w:r w:rsidRPr="00C20721">
              <w:rPr>
                <w:b/>
              </w:rPr>
              <w:t>Реквизиты нормативных правовых актов об утверждении административного регламента</w:t>
            </w:r>
          </w:p>
        </w:tc>
      </w:tr>
      <w:tr w:rsidR="008F3E62" w:rsidRPr="00C20721" w:rsidTr="008F3E62">
        <w:tc>
          <w:tcPr>
            <w:tcW w:w="0" w:type="auto"/>
            <w:vAlign w:val="center"/>
          </w:tcPr>
          <w:p w:rsidR="008F3E62" w:rsidRPr="00C20721" w:rsidRDefault="008F3E62" w:rsidP="00C20721">
            <w:pPr>
              <w:spacing w:line="288" w:lineRule="auto"/>
              <w:jc w:val="center"/>
            </w:pPr>
            <w:r w:rsidRPr="00C20721">
              <w:t>1.</w:t>
            </w:r>
          </w:p>
        </w:tc>
        <w:tc>
          <w:tcPr>
            <w:tcW w:w="5026" w:type="dxa"/>
            <w:vAlign w:val="center"/>
          </w:tcPr>
          <w:p w:rsidR="008F3E62" w:rsidRPr="00C20721" w:rsidRDefault="008F3E62" w:rsidP="00C20721">
            <w:pPr>
              <w:spacing w:line="288" w:lineRule="auto"/>
            </w:pPr>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3934" w:type="dxa"/>
            <w:vAlign w:val="center"/>
          </w:tcPr>
          <w:p w:rsidR="008F3E62" w:rsidRPr="00C20721" w:rsidRDefault="008F3E62" w:rsidP="00C20721">
            <w:pPr>
              <w:spacing w:line="24" w:lineRule="atLeast"/>
            </w:pPr>
            <w:r w:rsidRPr="00C20721">
              <w:t>Постановление администрации Тогучинского района от 18.02.2014 № 199</w:t>
            </w:r>
          </w:p>
        </w:tc>
      </w:tr>
      <w:tr w:rsidR="008F3E62" w:rsidRPr="00C20721" w:rsidTr="008F3E62">
        <w:tc>
          <w:tcPr>
            <w:tcW w:w="0" w:type="auto"/>
            <w:vAlign w:val="center"/>
          </w:tcPr>
          <w:p w:rsidR="008F3E62" w:rsidRPr="00C20721" w:rsidRDefault="008F3E62" w:rsidP="00C20721">
            <w:pPr>
              <w:spacing w:line="288" w:lineRule="auto"/>
              <w:jc w:val="center"/>
            </w:pPr>
            <w:r w:rsidRPr="00C20721">
              <w:t>2</w:t>
            </w:r>
          </w:p>
        </w:tc>
        <w:tc>
          <w:tcPr>
            <w:tcW w:w="5026" w:type="dxa"/>
            <w:vAlign w:val="center"/>
          </w:tcPr>
          <w:p w:rsidR="008F3E62" w:rsidRPr="00C20721" w:rsidRDefault="008F3E62" w:rsidP="00C20721">
            <w:pPr>
              <w:spacing w:line="288" w:lineRule="auto"/>
            </w:pPr>
            <w:r w:rsidRPr="00C20721">
              <w:rPr>
                <w:rFonts w:eastAsia="Calibri"/>
              </w:rPr>
              <w:t>Предоставление жилых помещений по договорам социального найма</w:t>
            </w:r>
          </w:p>
        </w:tc>
        <w:tc>
          <w:tcPr>
            <w:tcW w:w="3934" w:type="dxa"/>
            <w:vAlign w:val="center"/>
          </w:tcPr>
          <w:p w:rsidR="008F3E62" w:rsidRPr="00C20721" w:rsidRDefault="008F3E62" w:rsidP="00C20721">
            <w:pPr>
              <w:spacing w:line="24" w:lineRule="atLeast"/>
            </w:pPr>
            <w:r w:rsidRPr="00C20721">
              <w:t>Постановление администрации города Тогучина от 31.07.2014           № 353</w:t>
            </w:r>
          </w:p>
        </w:tc>
      </w:tr>
      <w:tr w:rsidR="008F3E62" w:rsidRPr="00C20721" w:rsidTr="008F3E62">
        <w:tc>
          <w:tcPr>
            <w:tcW w:w="0" w:type="auto"/>
            <w:vAlign w:val="center"/>
          </w:tcPr>
          <w:p w:rsidR="008F3E62" w:rsidRPr="00C20721" w:rsidRDefault="008F3E62" w:rsidP="00C20721">
            <w:pPr>
              <w:spacing w:line="288" w:lineRule="auto"/>
              <w:jc w:val="center"/>
            </w:pPr>
            <w:r w:rsidRPr="00C20721">
              <w:t>3</w:t>
            </w:r>
          </w:p>
        </w:tc>
        <w:tc>
          <w:tcPr>
            <w:tcW w:w="5026" w:type="dxa"/>
            <w:vAlign w:val="center"/>
          </w:tcPr>
          <w:p w:rsidR="008F3E62" w:rsidRPr="00C20721" w:rsidRDefault="008F3E62" w:rsidP="00C20721">
            <w:pPr>
              <w:spacing w:line="288" w:lineRule="auto"/>
              <w:rPr>
                <w:rFonts w:eastAsia="Calibri"/>
              </w:rPr>
            </w:pPr>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3934" w:type="dxa"/>
            <w:vAlign w:val="center"/>
          </w:tcPr>
          <w:p w:rsidR="008F3E62" w:rsidRPr="00C20721" w:rsidRDefault="008F3E62" w:rsidP="00C20721">
            <w:pPr>
              <w:spacing w:line="24" w:lineRule="atLeast"/>
            </w:pPr>
            <w:r w:rsidRPr="00C20721">
              <w:t>постановлению администрации</w:t>
            </w:r>
          </w:p>
          <w:p w:rsidR="008F3E62" w:rsidRPr="00C20721" w:rsidRDefault="008F3E62" w:rsidP="00C20721">
            <w:pPr>
              <w:spacing w:line="24" w:lineRule="atLeast"/>
            </w:pPr>
            <w:r w:rsidRPr="00C20721">
              <w:t>города Тогучина от 31.07.2014 № 345</w:t>
            </w:r>
          </w:p>
        </w:tc>
      </w:tr>
      <w:tr w:rsidR="008F3E62" w:rsidRPr="00C20721" w:rsidTr="008F3E62">
        <w:tc>
          <w:tcPr>
            <w:tcW w:w="0" w:type="auto"/>
            <w:vAlign w:val="center"/>
          </w:tcPr>
          <w:p w:rsidR="008F3E62" w:rsidRPr="00C20721" w:rsidRDefault="008F3E62" w:rsidP="00C20721">
            <w:pPr>
              <w:spacing w:line="288" w:lineRule="auto"/>
              <w:jc w:val="center"/>
            </w:pPr>
            <w:r w:rsidRPr="00C20721">
              <w:t>4</w:t>
            </w:r>
          </w:p>
        </w:tc>
        <w:tc>
          <w:tcPr>
            <w:tcW w:w="5026" w:type="dxa"/>
            <w:vAlign w:val="center"/>
          </w:tcPr>
          <w:p w:rsidR="008F3E62" w:rsidRPr="00C20721" w:rsidRDefault="008F3E62" w:rsidP="00C20721">
            <w:pPr>
              <w:spacing w:line="288" w:lineRule="auto"/>
            </w:pPr>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3934" w:type="dxa"/>
            <w:vAlign w:val="center"/>
          </w:tcPr>
          <w:p w:rsidR="008F3E62" w:rsidRPr="00C20721" w:rsidRDefault="008F3E62" w:rsidP="00C20721">
            <w:pPr>
              <w:pStyle w:val="afff"/>
              <w:ind w:right="-55"/>
              <w:jc w:val="left"/>
            </w:pPr>
            <w:r w:rsidRPr="00C20721">
              <w:t>Постановление администрации города Тогучина от 31.07.2014                                                                                                 № 349</w:t>
            </w:r>
          </w:p>
        </w:tc>
      </w:tr>
      <w:tr w:rsidR="008F3E62" w:rsidRPr="00C20721" w:rsidTr="008F3E62">
        <w:tc>
          <w:tcPr>
            <w:tcW w:w="0" w:type="auto"/>
            <w:vAlign w:val="center"/>
          </w:tcPr>
          <w:p w:rsidR="008F3E62" w:rsidRPr="00C20721" w:rsidRDefault="008F3E62" w:rsidP="00C20721">
            <w:pPr>
              <w:spacing w:line="288" w:lineRule="auto"/>
              <w:jc w:val="center"/>
            </w:pPr>
            <w:r w:rsidRPr="00C20721">
              <w:t>5</w:t>
            </w:r>
          </w:p>
        </w:tc>
        <w:tc>
          <w:tcPr>
            <w:tcW w:w="5026" w:type="dxa"/>
            <w:vAlign w:val="center"/>
          </w:tcPr>
          <w:p w:rsidR="008F3E62" w:rsidRPr="00C20721" w:rsidRDefault="008F3E62" w:rsidP="00C20721">
            <w:pPr>
              <w:spacing w:line="288" w:lineRule="auto"/>
              <w:rPr>
                <w:rFonts w:eastAsia="Calibri"/>
              </w:rPr>
            </w:pPr>
            <w:r w:rsidRPr="00C20721">
              <w:rPr>
                <w:rFonts w:eastAsia="Calibri"/>
              </w:rPr>
              <w:t>Выдача справки об использовании (неиспользовании) гражданином права на приватизацию жилых помещений</w:t>
            </w:r>
          </w:p>
        </w:tc>
        <w:tc>
          <w:tcPr>
            <w:tcW w:w="3934" w:type="dxa"/>
            <w:vAlign w:val="center"/>
          </w:tcPr>
          <w:p w:rsidR="008F3E62" w:rsidRPr="00C20721" w:rsidRDefault="008F3E62" w:rsidP="00C20721">
            <w:pPr>
              <w:spacing w:line="24" w:lineRule="atLeast"/>
              <w:rPr>
                <w:color w:val="FF0000"/>
              </w:rPr>
            </w:pPr>
            <w:r w:rsidRPr="00C20721">
              <w:rPr>
                <w:color w:val="FF0000"/>
              </w:rPr>
              <w:t>Административный регламент не выявлен</w:t>
            </w:r>
          </w:p>
        </w:tc>
      </w:tr>
      <w:tr w:rsidR="008F3E62" w:rsidRPr="00C20721" w:rsidTr="008F3E62">
        <w:tc>
          <w:tcPr>
            <w:tcW w:w="0" w:type="auto"/>
            <w:vAlign w:val="center"/>
          </w:tcPr>
          <w:p w:rsidR="008F3E62" w:rsidRPr="00C20721" w:rsidRDefault="008F3E62" w:rsidP="00C20721">
            <w:pPr>
              <w:spacing w:line="288" w:lineRule="auto"/>
              <w:jc w:val="center"/>
            </w:pPr>
            <w:r w:rsidRPr="00C20721">
              <w:t>6</w:t>
            </w:r>
          </w:p>
        </w:tc>
        <w:tc>
          <w:tcPr>
            <w:tcW w:w="5026" w:type="dxa"/>
            <w:vAlign w:val="center"/>
          </w:tcPr>
          <w:p w:rsidR="008F3E62" w:rsidRPr="00C20721" w:rsidRDefault="008F3E62" w:rsidP="00C20721">
            <w:pPr>
              <w:spacing w:line="288" w:lineRule="auto"/>
              <w:rPr>
                <w:rFonts w:eastAsia="Calibri"/>
              </w:rPr>
            </w:pPr>
            <w:r w:rsidRPr="00C20721">
              <w:rPr>
                <w:rFonts w:eastAsia="Calibri"/>
              </w:rPr>
              <w:t>Предоставление в аренду имущества муниципальной казны без проведения торгов</w:t>
            </w:r>
          </w:p>
        </w:tc>
        <w:tc>
          <w:tcPr>
            <w:tcW w:w="3934" w:type="dxa"/>
            <w:vAlign w:val="center"/>
          </w:tcPr>
          <w:p w:rsidR="008F3E62" w:rsidRPr="00C20721" w:rsidRDefault="008F3E62" w:rsidP="00C20721">
            <w:pPr>
              <w:spacing w:line="24" w:lineRule="atLeast"/>
            </w:pPr>
            <w:r w:rsidRPr="00C20721">
              <w:t>Постановление администрации Тогучинского района от 29.04.2013 года № 569</w:t>
            </w:r>
          </w:p>
        </w:tc>
      </w:tr>
      <w:tr w:rsidR="008F3E62" w:rsidRPr="00C20721" w:rsidTr="008F3E62">
        <w:tc>
          <w:tcPr>
            <w:tcW w:w="0" w:type="auto"/>
            <w:vAlign w:val="center"/>
          </w:tcPr>
          <w:p w:rsidR="008F3E62" w:rsidRPr="00C20721" w:rsidRDefault="008F3E62" w:rsidP="00C20721">
            <w:pPr>
              <w:spacing w:line="288" w:lineRule="auto"/>
              <w:jc w:val="center"/>
            </w:pPr>
            <w:r w:rsidRPr="00C20721">
              <w:lastRenderedPageBreak/>
              <w:t>7</w:t>
            </w:r>
          </w:p>
        </w:tc>
        <w:tc>
          <w:tcPr>
            <w:tcW w:w="5026" w:type="dxa"/>
            <w:vAlign w:val="center"/>
          </w:tcPr>
          <w:p w:rsidR="008F3E62" w:rsidRPr="00C20721" w:rsidRDefault="008F3E62" w:rsidP="00C20721">
            <w:pPr>
              <w:spacing w:line="288" w:lineRule="auto"/>
            </w:pPr>
            <w:r w:rsidRPr="00C20721">
              <w:rPr>
                <w:rFonts w:eastAsia="Calibri"/>
              </w:rPr>
              <w:t>Выдача сведений из реестра муниципального имущества</w:t>
            </w:r>
          </w:p>
        </w:tc>
        <w:tc>
          <w:tcPr>
            <w:tcW w:w="3934" w:type="dxa"/>
            <w:vAlign w:val="center"/>
          </w:tcPr>
          <w:p w:rsidR="008F3E62" w:rsidRPr="00C20721" w:rsidRDefault="008F3E62" w:rsidP="00C20721">
            <w:pPr>
              <w:spacing w:line="24" w:lineRule="atLeast"/>
            </w:pPr>
            <w:r w:rsidRPr="00C20721">
              <w:t>Постановление администрации Тогучинского района от 15.04.2013 года № 481</w:t>
            </w:r>
          </w:p>
        </w:tc>
      </w:tr>
      <w:tr w:rsidR="008F3E62" w:rsidRPr="00C20721" w:rsidTr="008F3E62">
        <w:tc>
          <w:tcPr>
            <w:tcW w:w="0" w:type="auto"/>
            <w:vAlign w:val="center"/>
          </w:tcPr>
          <w:p w:rsidR="008F3E62" w:rsidRPr="00C20721" w:rsidRDefault="008F3E62" w:rsidP="00C20721">
            <w:pPr>
              <w:spacing w:line="288" w:lineRule="auto"/>
              <w:jc w:val="center"/>
            </w:pPr>
            <w:r w:rsidRPr="00C20721">
              <w:t>8</w:t>
            </w:r>
          </w:p>
        </w:tc>
        <w:tc>
          <w:tcPr>
            <w:tcW w:w="5026" w:type="dxa"/>
            <w:vAlign w:val="center"/>
          </w:tcPr>
          <w:p w:rsidR="008F3E62" w:rsidRPr="00C20721" w:rsidRDefault="008F3E62" w:rsidP="00C20721">
            <w:pPr>
              <w:spacing w:line="288" w:lineRule="auto"/>
            </w:pPr>
            <w:r w:rsidRPr="00C20721">
              <w:rPr>
                <w:rFonts w:eastAsia="Calibri"/>
              </w:rPr>
              <w:t>Предоставление в собственность граждан земельных участков для ведения садоводства, огородничества и дачного хозяйства</w:t>
            </w:r>
          </w:p>
        </w:tc>
        <w:tc>
          <w:tcPr>
            <w:tcW w:w="3934" w:type="dxa"/>
            <w:vAlign w:val="center"/>
          </w:tcPr>
          <w:p w:rsidR="008F3E62" w:rsidRPr="00C20721" w:rsidRDefault="008F3E62" w:rsidP="00C20721">
            <w:pPr>
              <w:spacing w:line="24" w:lineRule="atLeast"/>
            </w:pPr>
            <w:r w:rsidRPr="00C20721">
              <w:t>Постановление администрации Тогучинского района от  20.02.2014 № 229</w:t>
            </w:r>
          </w:p>
        </w:tc>
      </w:tr>
      <w:tr w:rsidR="008F3E62" w:rsidRPr="00C20721" w:rsidTr="008F3E62">
        <w:tc>
          <w:tcPr>
            <w:tcW w:w="0" w:type="auto"/>
            <w:vAlign w:val="center"/>
          </w:tcPr>
          <w:p w:rsidR="008F3E62" w:rsidRPr="00C20721" w:rsidRDefault="008F3E62" w:rsidP="00C20721">
            <w:pPr>
              <w:spacing w:line="288" w:lineRule="auto"/>
              <w:jc w:val="center"/>
            </w:pPr>
            <w:r w:rsidRPr="00C20721">
              <w:t>9</w:t>
            </w:r>
          </w:p>
        </w:tc>
        <w:tc>
          <w:tcPr>
            <w:tcW w:w="5026" w:type="dxa"/>
            <w:vAlign w:val="center"/>
          </w:tcPr>
          <w:p w:rsidR="008F3E62" w:rsidRPr="00C20721" w:rsidRDefault="008F3E62" w:rsidP="00C20721">
            <w:pPr>
              <w:spacing w:line="288" w:lineRule="auto"/>
            </w:pPr>
            <w:r w:rsidRPr="00C20721">
              <w:rPr>
                <w:rFonts w:eastAsia="Calibri"/>
              </w:rPr>
              <w:t>Предоставление земельных участков для индивидуального жилищного строительства</w:t>
            </w:r>
            <w:r w:rsidRPr="00C20721">
              <w:rPr>
                <w:rStyle w:val="af2"/>
                <w:rFonts w:eastAsia="Calibri"/>
              </w:rPr>
              <w:footnoteReference w:id="108"/>
            </w:r>
          </w:p>
        </w:tc>
        <w:tc>
          <w:tcPr>
            <w:tcW w:w="3934" w:type="dxa"/>
            <w:vAlign w:val="center"/>
          </w:tcPr>
          <w:p w:rsidR="008F3E62" w:rsidRPr="00C20721" w:rsidRDefault="008F3E62" w:rsidP="00C20721">
            <w:pPr>
              <w:spacing w:line="24" w:lineRule="atLeast"/>
            </w:pPr>
            <w:r w:rsidRPr="00C20721">
              <w:t>Постановление администрации Тогучинского района от 19.05.2014 № 658</w:t>
            </w:r>
          </w:p>
        </w:tc>
      </w:tr>
      <w:tr w:rsidR="008F3E62" w:rsidRPr="00C20721" w:rsidTr="008F3E62">
        <w:tc>
          <w:tcPr>
            <w:tcW w:w="0" w:type="auto"/>
            <w:vAlign w:val="center"/>
          </w:tcPr>
          <w:p w:rsidR="008F3E62" w:rsidRPr="00C20721" w:rsidRDefault="008F3E62" w:rsidP="00C20721">
            <w:pPr>
              <w:spacing w:line="288" w:lineRule="auto"/>
              <w:jc w:val="center"/>
            </w:pPr>
            <w:r w:rsidRPr="00C20721">
              <w:t>10</w:t>
            </w:r>
          </w:p>
        </w:tc>
        <w:tc>
          <w:tcPr>
            <w:tcW w:w="5026" w:type="dxa"/>
            <w:vAlign w:val="center"/>
          </w:tcPr>
          <w:p w:rsidR="008F3E62" w:rsidRPr="00C20721" w:rsidRDefault="008F3E62" w:rsidP="00C20721">
            <w:pPr>
              <w:spacing w:line="288" w:lineRule="auto"/>
            </w:pPr>
            <w:r w:rsidRPr="00C20721">
              <w:rPr>
                <w:rFonts w:eastAsia="Calibri"/>
              </w:rPr>
              <w:t>Прием заявлений и выдача документов о согласовании переустройства и (или) перепланировки жилого помещения</w:t>
            </w:r>
          </w:p>
        </w:tc>
        <w:tc>
          <w:tcPr>
            <w:tcW w:w="3934" w:type="dxa"/>
            <w:vAlign w:val="center"/>
          </w:tcPr>
          <w:p w:rsidR="008F3E62" w:rsidRPr="00C20721" w:rsidRDefault="008F3E62" w:rsidP="00C20721">
            <w:pPr>
              <w:pStyle w:val="afff"/>
              <w:ind w:right="-55"/>
              <w:jc w:val="left"/>
            </w:pPr>
            <w:r w:rsidRPr="00C20721">
              <w:t xml:space="preserve">Постановление администрации города Тогучина от 31.07.2014                                                                             </w:t>
            </w:r>
            <w:r w:rsidRPr="00C20721">
              <w:rPr>
                <w:bCs/>
              </w:rPr>
              <w:t xml:space="preserve"> № 346</w:t>
            </w:r>
          </w:p>
        </w:tc>
      </w:tr>
      <w:tr w:rsidR="008F3E62" w:rsidRPr="00C20721" w:rsidTr="008F3E62">
        <w:tc>
          <w:tcPr>
            <w:tcW w:w="0" w:type="auto"/>
            <w:vAlign w:val="center"/>
          </w:tcPr>
          <w:p w:rsidR="008F3E62" w:rsidRPr="00C20721" w:rsidRDefault="008F3E62" w:rsidP="00C20721">
            <w:pPr>
              <w:spacing w:line="288" w:lineRule="auto"/>
              <w:jc w:val="center"/>
            </w:pPr>
            <w:r w:rsidRPr="00C20721">
              <w:t>11</w:t>
            </w:r>
          </w:p>
        </w:tc>
        <w:tc>
          <w:tcPr>
            <w:tcW w:w="5026" w:type="dxa"/>
            <w:vAlign w:val="center"/>
          </w:tcPr>
          <w:p w:rsidR="008F3E62" w:rsidRPr="00C20721" w:rsidRDefault="008F3E62" w:rsidP="00C20721">
            <w:pPr>
              <w:spacing w:line="288" w:lineRule="auto"/>
              <w:rPr>
                <w:rFonts w:eastAsia="Calibri"/>
              </w:rPr>
            </w:pPr>
            <w:r w:rsidRPr="00C20721">
              <w:rPr>
                <w:rFonts w:eastAsia="Calibri"/>
              </w:rPr>
              <w:t>Принятие документов, а также выдача решений о переводе или об отказе в переводе жилого помещения в нежилое помещение</w:t>
            </w:r>
          </w:p>
        </w:tc>
        <w:tc>
          <w:tcPr>
            <w:tcW w:w="3934" w:type="dxa"/>
            <w:vAlign w:val="center"/>
          </w:tcPr>
          <w:p w:rsidR="008F3E62" w:rsidRPr="00C20721" w:rsidRDefault="008F3E62" w:rsidP="00C20721">
            <w:pPr>
              <w:pStyle w:val="afff"/>
              <w:ind w:right="-55"/>
              <w:jc w:val="left"/>
            </w:pPr>
            <w:r w:rsidRPr="00C20721">
              <w:t>Постановление администрации города Тогучина от 28.12.2011г. № 402</w:t>
            </w:r>
          </w:p>
        </w:tc>
      </w:tr>
      <w:tr w:rsidR="008F3E62" w:rsidRPr="00C20721" w:rsidTr="008F3E62">
        <w:tc>
          <w:tcPr>
            <w:tcW w:w="0" w:type="auto"/>
            <w:vAlign w:val="center"/>
          </w:tcPr>
          <w:p w:rsidR="008F3E62" w:rsidRPr="00C20721" w:rsidRDefault="008F3E62" w:rsidP="00C20721">
            <w:pPr>
              <w:spacing w:line="288" w:lineRule="auto"/>
              <w:jc w:val="center"/>
            </w:pPr>
            <w:r w:rsidRPr="00C20721">
              <w:t>12</w:t>
            </w:r>
          </w:p>
        </w:tc>
        <w:tc>
          <w:tcPr>
            <w:tcW w:w="5026" w:type="dxa"/>
            <w:vAlign w:val="center"/>
          </w:tcPr>
          <w:p w:rsidR="008F3E62" w:rsidRPr="00C20721" w:rsidRDefault="008F3E62" w:rsidP="00C20721">
            <w:pPr>
              <w:spacing w:line="288" w:lineRule="auto"/>
            </w:pPr>
            <w:r w:rsidRPr="00C20721">
              <w:rPr>
                <w:rFonts w:eastAsia="Calibri"/>
              </w:rPr>
              <w:t>Подготовка и выдача разрешения на строительство индивидуальных жилых домов</w:t>
            </w:r>
          </w:p>
        </w:tc>
        <w:tc>
          <w:tcPr>
            <w:tcW w:w="3934" w:type="dxa"/>
            <w:vAlign w:val="center"/>
          </w:tcPr>
          <w:p w:rsidR="008F3E62" w:rsidRPr="00C20721" w:rsidRDefault="008F3E62" w:rsidP="00C20721">
            <w:pPr>
              <w:spacing w:line="24" w:lineRule="atLeast"/>
            </w:pPr>
            <w:r w:rsidRPr="00C20721">
              <w:t xml:space="preserve">Постановление администрации Тогучинского района от 20.02.2014 № 230 </w:t>
            </w:r>
          </w:p>
        </w:tc>
      </w:tr>
      <w:tr w:rsidR="008F3E62" w:rsidRPr="00C20721" w:rsidTr="008F3E62">
        <w:tc>
          <w:tcPr>
            <w:tcW w:w="0" w:type="auto"/>
            <w:vAlign w:val="center"/>
          </w:tcPr>
          <w:p w:rsidR="008F3E62" w:rsidRPr="00C20721" w:rsidRDefault="008F3E62" w:rsidP="00C20721">
            <w:pPr>
              <w:spacing w:line="288" w:lineRule="auto"/>
              <w:jc w:val="center"/>
            </w:pPr>
            <w:r w:rsidRPr="00C20721">
              <w:t>13</w:t>
            </w:r>
          </w:p>
        </w:tc>
        <w:tc>
          <w:tcPr>
            <w:tcW w:w="5026" w:type="dxa"/>
            <w:vAlign w:val="center"/>
          </w:tcPr>
          <w:p w:rsidR="008F3E62" w:rsidRPr="00C20721" w:rsidRDefault="008F3E62" w:rsidP="00C20721">
            <w:pPr>
              <w:spacing w:line="288" w:lineRule="auto"/>
            </w:pPr>
            <w:r w:rsidRPr="00C20721">
              <w:rPr>
                <w:rFonts w:eastAsia="Calibri"/>
              </w:rPr>
              <w:t>Подготовка и выдача разрешения на ввод индивидуальных жилых домов в эксплуатацию</w:t>
            </w:r>
          </w:p>
        </w:tc>
        <w:tc>
          <w:tcPr>
            <w:tcW w:w="3934" w:type="dxa"/>
            <w:vAlign w:val="center"/>
          </w:tcPr>
          <w:p w:rsidR="008F3E62" w:rsidRPr="00C20721" w:rsidRDefault="008F3E62" w:rsidP="00C20721">
            <w:pPr>
              <w:pStyle w:val="afff"/>
              <w:ind w:right="-55"/>
              <w:jc w:val="left"/>
            </w:pPr>
            <w:r w:rsidRPr="00C20721">
              <w:t>Постановление администрации Тогучинского района от 20.02.2014 № 228</w:t>
            </w:r>
          </w:p>
        </w:tc>
      </w:tr>
      <w:tr w:rsidR="008F3E62" w:rsidRPr="00C20721" w:rsidTr="008F3E62">
        <w:tc>
          <w:tcPr>
            <w:tcW w:w="0" w:type="auto"/>
            <w:vAlign w:val="center"/>
          </w:tcPr>
          <w:p w:rsidR="008F3E62" w:rsidRPr="00C20721" w:rsidRDefault="008F3E62" w:rsidP="00C20721">
            <w:pPr>
              <w:spacing w:line="288" w:lineRule="auto"/>
              <w:jc w:val="center"/>
            </w:pPr>
            <w:r w:rsidRPr="00C20721">
              <w:t>14</w:t>
            </w:r>
          </w:p>
        </w:tc>
        <w:tc>
          <w:tcPr>
            <w:tcW w:w="5026" w:type="dxa"/>
            <w:vAlign w:val="center"/>
          </w:tcPr>
          <w:p w:rsidR="008F3E62" w:rsidRPr="00C20721" w:rsidRDefault="008F3E62" w:rsidP="00C20721">
            <w:pPr>
              <w:spacing w:line="288" w:lineRule="auto"/>
            </w:pPr>
            <w:r w:rsidRPr="00C20721">
              <w:rPr>
                <w:rFonts w:eastAsia="Calibri"/>
              </w:rPr>
              <w:t>Присвоение, изменение и аннулирование адресов объектов недвижимости</w:t>
            </w:r>
          </w:p>
        </w:tc>
        <w:tc>
          <w:tcPr>
            <w:tcW w:w="3934" w:type="dxa"/>
            <w:vAlign w:val="center"/>
          </w:tcPr>
          <w:p w:rsidR="008F3E62" w:rsidRPr="00C20721" w:rsidRDefault="008F3E62" w:rsidP="00C20721">
            <w:pPr>
              <w:pStyle w:val="afff"/>
              <w:ind w:right="-55"/>
              <w:jc w:val="left"/>
            </w:pPr>
            <w:r w:rsidRPr="00C20721">
              <w:t xml:space="preserve">Постановление администрации города Тогучина от </w:t>
            </w:r>
            <w:r w:rsidRPr="00C20721">
              <w:rPr>
                <w:bCs/>
              </w:rPr>
              <w:t xml:space="preserve">31.07.2014 № 348 </w:t>
            </w:r>
          </w:p>
        </w:tc>
      </w:tr>
      <w:tr w:rsidR="008F3E62" w:rsidRPr="00C20721" w:rsidTr="008F3E62">
        <w:tc>
          <w:tcPr>
            <w:tcW w:w="0" w:type="auto"/>
            <w:vAlign w:val="center"/>
          </w:tcPr>
          <w:p w:rsidR="008F3E62" w:rsidRPr="00C20721" w:rsidRDefault="008F3E62" w:rsidP="00C20721">
            <w:pPr>
              <w:spacing w:line="288" w:lineRule="auto"/>
              <w:jc w:val="center"/>
            </w:pPr>
            <w:r w:rsidRPr="00C20721">
              <w:t>15</w:t>
            </w:r>
          </w:p>
        </w:tc>
        <w:tc>
          <w:tcPr>
            <w:tcW w:w="5026" w:type="dxa"/>
            <w:vAlign w:val="center"/>
          </w:tcPr>
          <w:p w:rsidR="008F3E62" w:rsidRPr="00C20721" w:rsidRDefault="008F3E62" w:rsidP="00C20721">
            <w:pPr>
              <w:spacing w:line="288" w:lineRule="auto"/>
              <w:rPr>
                <w:rFonts w:eastAsia="Calibri"/>
              </w:rPr>
            </w:pPr>
            <w:r w:rsidRPr="00C20721">
              <w:rPr>
                <w:rFonts w:eastAsia="Calibri"/>
              </w:rPr>
              <w:t>Выдача разрешения на установку рекламных конструкций, аннулирование таких разрешений</w:t>
            </w:r>
          </w:p>
        </w:tc>
        <w:tc>
          <w:tcPr>
            <w:tcW w:w="3934" w:type="dxa"/>
            <w:vAlign w:val="center"/>
          </w:tcPr>
          <w:p w:rsidR="008F3E62" w:rsidRPr="00C20721" w:rsidRDefault="008F3E62" w:rsidP="00C20721">
            <w:pPr>
              <w:spacing w:line="24" w:lineRule="atLeast"/>
            </w:pPr>
            <w:r w:rsidRPr="00C20721">
              <w:t xml:space="preserve">Постановление администрации Тогучинского района от 24.01.2014 № 106 </w:t>
            </w:r>
          </w:p>
        </w:tc>
      </w:tr>
      <w:tr w:rsidR="008F3E62" w:rsidRPr="00C20721" w:rsidTr="008F3E62">
        <w:tc>
          <w:tcPr>
            <w:tcW w:w="0" w:type="auto"/>
            <w:vAlign w:val="center"/>
          </w:tcPr>
          <w:p w:rsidR="008F3E62" w:rsidRPr="00C20721" w:rsidRDefault="008F3E62" w:rsidP="00C20721">
            <w:pPr>
              <w:spacing w:line="288" w:lineRule="auto"/>
              <w:jc w:val="center"/>
            </w:pPr>
            <w:r w:rsidRPr="00C20721">
              <w:t>16</w:t>
            </w:r>
          </w:p>
        </w:tc>
        <w:tc>
          <w:tcPr>
            <w:tcW w:w="5026" w:type="dxa"/>
          </w:tcPr>
          <w:p w:rsidR="008F3E62" w:rsidRPr="00C20721" w:rsidRDefault="008F3E62" w:rsidP="00C20721">
            <w:pPr>
              <w:spacing w:line="288" w:lineRule="auto"/>
            </w:pPr>
            <w:r w:rsidRPr="00C20721">
              <w:rPr>
                <w:rFonts w:eastAsia="Calibri"/>
              </w:rPr>
              <w:t>Подготовка и утверждение градостроительного плана земельного участка в виде отдельного документа</w:t>
            </w:r>
          </w:p>
        </w:tc>
        <w:tc>
          <w:tcPr>
            <w:tcW w:w="3934" w:type="dxa"/>
            <w:vAlign w:val="center"/>
          </w:tcPr>
          <w:p w:rsidR="008F3E62" w:rsidRPr="00C20721" w:rsidRDefault="008F3E62" w:rsidP="00C20721">
            <w:pPr>
              <w:spacing w:line="288" w:lineRule="auto"/>
            </w:pPr>
            <w:r w:rsidRPr="00C20721">
              <w:t>Постановление администрации Тогучинского района от 20.02.2014 № 232</w:t>
            </w:r>
          </w:p>
        </w:tc>
      </w:tr>
    </w:tbl>
    <w:p w:rsidR="008F3E62" w:rsidRPr="00C20721" w:rsidRDefault="008F3E62" w:rsidP="00C20721">
      <w:pPr>
        <w:tabs>
          <w:tab w:val="left" w:pos="1134"/>
        </w:tabs>
        <w:spacing w:before="120" w:line="360" w:lineRule="auto"/>
        <w:ind w:firstLine="709"/>
        <w:jc w:val="both"/>
        <w:rPr>
          <w:sz w:val="28"/>
          <w:szCs w:val="28"/>
        </w:rPr>
      </w:pPr>
      <w:r w:rsidRPr="00C20721">
        <w:rPr>
          <w:sz w:val="28"/>
          <w:szCs w:val="28"/>
        </w:rPr>
        <w:t>Как следует из данных таблицы 1, административные регламенты утверждены по 15 услугам из 16.</w:t>
      </w:r>
    </w:p>
    <w:p w:rsidR="008F3E62" w:rsidRPr="00C20721" w:rsidRDefault="008F3E62" w:rsidP="00C20721">
      <w:pPr>
        <w:spacing w:line="360" w:lineRule="auto"/>
        <w:ind w:firstLine="709"/>
        <w:jc w:val="both"/>
        <w:rPr>
          <w:sz w:val="28"/>
          <w:szCs w:val="28"/>
        </w:rPr>
      </w:pPr>
      <w:r w:rsidRPr="00C20721">
        <w:rPr>
          <w:sz w:val="28"/>
          <w:szCs w:val="28"/>
        </w:rPr>
        <w:t xml:space="preserve">По экспертной оценке «Выдача справки об использовании (неиспользовании) гражданином права на приватизацию жилых помещений» не является муниципальной услугой. Если данные сведения предоставляются органом местного самоуправления, то они должны предоставляться по каналам </w:t>
      </w:r>
      <w:r w:rsidRPr="00C20721">
        <w:rPr>
          <w:sz w:val="28"/>
          <w:szCs w:val="28"/>
        </w:rPr>
        <w:lastRenderedPageBreak/>
        <w:t>межведомственного взаимодействия. В случае, если справка предоставляется муниципальной организацией, то такая услуга может быть отнесена к услугам, необходимым и обязательным для получения муниципальной услуги. Соответственно, отсутствие административного регламента по предоставлению сведений (выдаче справки) об использовании (неиспользовании) гражданином права на приватизацию жилых помещений не расценивалось, как нарушение.</w:t>
      </w:r>
    </w:p>
    <w:p w:rsidR="008F3E62" w:rsidRPr="00C20721" w:rsidRDefault="008F3E62" w:rsidP="00C20721">
      <w:pPr>
        <w:spacing w:line="360" w:lineRule="auto"/>
        <w:ind w:firstLine="709"/>
        <w:jc w:val="both"/>
        <w:rPr>
          <w:sz w:val="28"/>
          <w:szCs w:val="28"/>
        </w:rPr>
      </w:pPr>
      <w:r w:rsidRPr="00C20721">
        <w:rPr>
          <w:sz w:val="28"/>
          <w:szCs w:val="28"/>
        </w:rPr>
        <w:t>Таким образом, уровень регламентации в Тогучинском районе, по исследуемым услугам составляет 100% (15 из 15).</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некорректно указываются услуги, необходимые и обязательные для получения муниципальной услуги.</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 частности, в административном регламенте предоставления муницип</w:t>
      </w:r>
      <w:r w:rsidR="0015464C" w:rsidRPr="00C20721">
        <w:rPr>
          <w:sz w:val="28"/>
          <w:szCs w:val="28"/>
        </w:rPr>
        <w:t>альной услуги по предоставлению</w:t>
      </w:r>
      <w:r w:rsidRPr="00C20721">
        <w:rPr>
          <w:sz w:val="28"/>
          <w:szCs w:val="28"/>
        </w:rPr>
        <w:t xml:space="preserve"> в собственность граждан земельных участков для ведения садоводства, огородничества и дачного хозяйства в качестве услуг, которые являются необходимыми и обязательными для предоставления муниципальной услуги, указаны:</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«Государственная услуга по выдаче выписки из Единого государственного реестра юридических лиц»;</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«Государственная услуга по выдаче кадастрового паспорта земельного участка» (предоставление сведений</w:t>
      </w:r>
      <w:r w:rsidR="0015464C" w:rsidRPr="00C20721">
        <w:rPr>
          <w:sz w:val="28"/>
          <w:szCs w:val="28"/>
        </w:rPr>
        <w:t>,</w:t>
      </w:r>
      <w:r w:rsidRPr="00C20721">
        <w:rPr>
          <w:sz w:val="28"/>
          <w:szCs w:val="28"/>
        </w:rPr>
        <w:t xml:space="preserve"> содержащихся в ГКН).</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xml:space="preserve">В соответствии с требованиями Федерального закона от 27.07.2010 №210-ФЗ «Об организации предоставления государственных и муниципальных услуг», к услугам, необходимым и обязательным для предоставления государственных и муниципальных услуг являются услуги, предоставляемые организациями, участвующими в предоставлении государственных и муниципальных услуг. Перечень должен включать услуги, оказываемые всеми организациями вне зависимости от их организационно-правовой формы, в том числе бюджетными учреждениями, автономными учреждениями, казенными учреждениями субъекта Российской Федерации, государственными унитарными </w:t>
      </w:r>
      <w:r w:rsidRPr="00C20721">
        <w:rPr>
          <w:sz w:val="28"/>
          <w:szCs w:val="28"/>
        </w:rPr>
        <w:lastRenderedPageBreak/>
        <w:t>предприятиями субъекта Российской Федерации, организациями, подведомственными федеральным органам исполнительной власти, органам местного самоуправления, организациями иных организационно-правовых форм. Перечень не должен включать услуги, предоставляемые непосредственно органами государственной власти и органами местного самоуправления, поскольку такие услуги являются, соответственно, государственными и муниципальными услугами.</w:t>
      </w:r>
      <w:r w:rsidRPr="00C20721">
        <w:rPr>
          <w:rStyle w:val="af2"/>
          <w:sz w:val="28"/>
          <w:szCs w:val="28"/>
        </w:rPr>
        <w:footnoteReference w:id="109"/>
      </w:r>
    </w:p>
    <w:p w:rsidR="008F3E62" w:rsidRPr="00C20721" w:rsidRDefault="008F3E62" w:rsidP="00C20721">
      <w:pPr>
        <w:tabs>
          <w:tab w:val="left" w:pos="1134"/>
        </w:tabs>
        <w:spacing w:line="360" w:lineRule="auto"/>
        <w:ind w:firstLine="709"/>
        <w:jc w:val="both"/>
        <w:rPr>
          <w:sz w:val="28"/>
          <w:szCs w:val="28"/>
        </w:rPr>
      </w:pPr>
      <w:r w:rsidRPr="00C20721">
        <w:rPr>
          <w:sz w:val="28"/>
          <w:szCs w:val="28"/>
        </w:rPr>
        <w:t>Вышеперечисленные услуги предоставляются органами власти, соответственно, не являются услугами, предоставляемыми организациями и не могут быть отнесены к услугам необходимым и обязательным для предоставления муниципальных услуг.</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xml:space="preserve">Документы, выдаваемые в результате таких услуг, не подлежат обязательному предоставлению заявителем, и должны запрашиваться по каналам межведомственного взаимодействия. </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по некоторым услугам отсутствует указание на платность/бесплатность услуг необходимых и обязательных для предоставления муниципальных услуг (например, административный регламент предоставления муниципальной услуги по приему заявлений, документов, а также постановке граждан на учет в качестве нуждающихся в жилых помещениях, утвержденный постановлением администрации города Тогучина от 31.07. 2014 г. № 345);</w:t>
      </w:r>
    </w:p>
    <w:p w:rsidR="008F3E62" w:rsidRPr="00C20721" w:rsidRDefault="008F3E62" w:rsidP="00C20721">
      <w:pPr>
        <w:tabs>
          <w:tab w:val="left" w:pos="1134"/>
        </w:tabs>
        <w:spacing w:line="360" w:lineRule="auto"/>
        <w:ind w:firstLine="709"/>
        <w:jc w:val="both"/>
        <w:rPr>
          <w:sz w:val="28"/>
          <w:szCs w:val="28"/>
        </w:rPr>
      </w:pPr>
      <w:r w:rsidRPr="00C20721">
        <w:rPr>
          <w:sz w:val="28"/>
          <w:szCs w:val="28"/>
        </w:rPr>
        <w:t>- Постановлением Правительства Российской Федерации от 16.05.2011 № 373 предусмотрено выделение в каждом разделе самостоятельных подразделов. Административные регламенты не содержат подразделов как структурных единиц регламента.</w:t>
      </w:r>
    </w:p>
    <w:p w:rsidR="008F3E62" w:rsidRPr="00C20721" w:rsidRDefault="008F3E62" w:rsidP="00C20721">
      <w:pPr>
        <w:spacing w:line="360" w:lineRule="auto"/>
        <w:ind w:firstLine="709"/>
        <w:jc w:val="both"/>
        <w:rPr>
          <w:sz w:val="28"/>
          <w:szCs w:val="28"/>
        </w:rPr>
      </w:pPr>
      <w:r w:rsidRPr="00C20721">
        <w:rPr>
          <w:sz w:val="28"/>
          <w:szCs w:val="28"/>
        </w:rPr>
        <w:t xml:space="preserve">В дальнейшем при оценке параметров качества и доступности предоставления муниципальных услуг органами местного самоуправления Тогучинского района, в том числе при оценке уровня временных и финансовых </w:t>
      </w:r>
      <w:r w:rsidRPr="00C20721">
        <w:rPr>
          <w:sz w:val="28"/>
          <w:szCs w:val="28"/>
        </w:rPr>
        <w:lastRenderedPageBreak/>
        <w:t>издержек заявителей, использованы нормативные значения этих параметров, установленные в административных регламентах Тогучинского района и г. Тогучин.</w:t>
      </w:r>
    </w:p>
    <w:p w:rsidR="008F3E62" w:rsidRPr="00C20721" w:rsidRDefault="008F3E62" w:rsidP="00C20721">
      <w:pPr>
        <w:spacing w:line="360" w:lineRule="auto"/>
        <w:ind w:firstLine="709"/>
        <w:jc w:val="both"/>
        <w:rPr>
          <w:sz w:val="28"/>
          <w:szCs w:val="28"/>
        </w:rPr>
      </w:pPr>
      <w:r w:rsidRPr="00C20721">
        <w:rPr>
          <w:sz w:val="28"/>
          <w:szCs w:val="28"/>
        </w:rPr>
        <w:t>В ходе проведенного исследования определено, что 64,6%</w:t>
      </w:r>
      <w:r w:rsidRPr="00C20721">
        <w:rPr>
          <w:b/>
          <w:sz w:val="28"/>
          <w:szCs w:val="28"/>
        </w:rPr>
        <w:t xml:space="preserve"> </w:t>
      </w:r>
      <w:r w:rsidRPr="00C20721">
        <w:rPr>
          <w:sz w:val="28"/>
          <w:szCs w:val="28"/>
        </w:rPr>
        <w:t>респондентов знакомы с текстом административного регламента, при этом 7,7% опрошенных знакомы хорошо, 56,9% знакомы приблизительно, 35,4% опрошенных не знакомы с текстом административного регламента.</w:t>
      </w:r>
    </w:p>
    <w:p w:rsidR="008F3E62" w:rsidRPr="00C20721" w:rsidRDefault="0015464C" w:rsidP="00C20721">
      <w:pPr>
        <w:spacing w:line="360" w:lineRule="auto"/>
        <w:ind w:left="360"/>
        <w:jc w:val="center"/>
        <w:rPr>
          <w:b/>
          <w:sz w:val="28"/>
          <w:szCs w:val="28"/>
        </w:rPr>
      </w:pPr>
      <w:r w:rsidRPr="00C20721">
        <w:rPr>
          <w:b/>
          <w:sz w:val="28"/>
          <w:szCs w:val="28"/>
        </w:rPr>
        <w:t xml:space="preserve">2. </w:t>
      </w:r>
      <w:r w:rsidR="008F3E62" w:rsidRPr="00C20721">
        <w:rPr>
          <w:b/>
          <w:sz w:val="28"/>
          <w:szCs w:val="28"/>
        </w:rPr>
        <w:t>Оценка доступности услуг</w:t>
      </w:r>
    </w:p>
    <w:p w:rsidR="008F3E62" w:rsidRPr="00C20721" w:rsidRDefault="008F3E62"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4,51 балла по пятибалльной шкале, что можно оценить как «очень хорошо» (табл. 2). Следует отметить, что уровень доступности несколько повысился по сравнению со значением данного показателя, зафиксированным в ходе мониторинга государственных и муниципальных услуг в 2013 году - 4,41 балла.</w:t>
      </w:r>
    </w:p>
    <w:p w:rsidR="008F3E62" w:rsidRPr="00C20721" w:rsidRDefault="008F3E62" w:rsidP="00C20721">
      <w:pPr>
        <w:spacing w:line="360" w:lineRule="auto"/>
        <w:ind w:firstLine="709"/>
        <w:jc w:val="both"/>
        <w:rPr>
          <w:sz w:val="28"/>
          <w:szCs w:val="28"/>
        </w:rPr>
      </w:pPr>
      <w:r w:rsidRPr="00C20721">
        <w:rPr>
          <w:sz w:val="28"/>
          <w:szCs w:val="28"/>
        </w:rPr>
        <w:t>Наибольшую оценку доступности заявители дали услугам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(4,97 балла) и «Предоставление жилых помещений по договорам социального найма» (4,88 балла).</w:t>
      </w:r>
    </w:p>
    <w:p w:rsidR="008F3E62" w:rsidRPr="00C20721" w:rsidRDefault="008F3E62" w:rsidP="00C20721">
      <w:pPr>
        <w:spacing w:line="360" w:lineRule="auto"/>
        <w:ind w:firstLine="567"/>
        <w:jc w:val="both"/>
        <w:rPr>
          <w:sz w:val="28"/>
          <w:szCs w:val="28"/>
        </w:rPr>
      </w:pPr>
      <w:r w:rsidRPr="00C20721">
        <w:rPr>
          <w:sz w:val="28"/>
          <w:szCs w:val="28"/>
        </w:rPr>
        <w:t>Наименьшую оценку (3,63 балла) заявители дали услуге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spacing w:line="360" w:lineRule="auto"/>
        <w:ind w:firstLine="567"/>
        <w:jc w:val="both"/>
        <w:rPr>
          <w:sz w:val="28"/>
          <w:szCs w:val="28"/>
        </w:rPr>
      </w:pPr>
      <w:r w:rsidRPr="00C20721">
        <w:rPr>
          <w:sz w:val="28"/>
          <w:szCs w:val="28"/>
        </w:rPr>
        <w:t>Менее всего респонденты удовлетворены показателем «Получение информации о стадии рассмотрения обращения», который оценили в 4,25 балла.</w:t>
      </w:r>
    </w:p>
    <w:p w:rsidR="008F3E62" w:rsidRPr="00C20721" w:rsidRDefault="008F3E62" w:rsidP="00C20721">
      <w:pPr>
        <w:spacing w:line="360" w:lineRule="auto"/>
      </w:pPr>
      <w:r w:rsidRPr="00C20721">
        <w:rPr>
          <w:sz w:val="28"/>
          <w:szCs w:val="28"/>
        </w:rPr>
        <w:t xml:space="preserve">Таблица 2 - </w:t>
      </w:r>
      <w:r w:rsidRPr="00C20721">
        <w:rPr>
          <w:bCs/>
          <w:sz w:val="28"/>
          <w:szCs w:val="28"/>
        </w:rPr>
        <w:t>Уровень доступности муниципальных услуг</w:t>
      </w:r>
    </w:p>
    <w:tbl>
      <w:tblPr>
        <w:tblW w:w="5000" w:type="pct"/>
        <w:tblCellMar>
          <w:left w:w="57" w:type="dxa"/>
          <w:right w:w="57" w:type="dxa"/>
        </w:tblCellMar>
        <w:tblLook w:val="04A0" w:firstRow="1" w:lastRow="0" w:firstColumn="1" w:lastColumn="0" w:noHBand="0" w:noVBand="1"/>
      </w:tblPr>
      <w:tblGrid>
        <w:gridCol w:w="2492"/>
        <w:gridCol w:w="624"/>
        <w:gridCol w:w="622"/>
        <w:gridCol w:w="624"/>
        <w:gridCol w:w="485"/>
        <w:gridCol w:w="624"/>
        <w:gridCol w:w="495"/>
        <w:gridCol w:w="624"/>
        <w:gridCol w:w="624"/>
        <w:gridCol w:w="635"/>
        <w:gridCol w:w="637"/>
        <w:gridCol w:w="1142"/>
      </w:tblGrid>
      <w:tr w:rsidR="008F3E62" w:rsidRPr="00C20721" w:rsidTr="001B07D6">
        <w:trPr>
          <w:trHeight w:val="330"/>
          <w:tblHeader/>
        </w:trPr>
        <w:tc>
          <w:tcPr>
            <w:tcW w:w="1294"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bCs/>
                <w:color w:val="000000"/>
              </w:rPr>
            </w:pPr>
            <w:r w:rsidRPr="00C20721">
              <w:rPr>
                <w:b/>
                <w:bCs/>
                <w:color w:val="000000"/>
              </w:rPr>
              <w:t>Подкритерий доступности услуг</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w:t>
            </w:r>
          </w:p>
        </w:tc>
        <w:tc>
          <w:tcPr>
            <w:tcW w:w="32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2</w:t>
            </w:r>
          </w:p>
        </w:tc>
        <w:tc>
          <w:tcPr>
            <w:tcW w:w="324"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rPr>
                <w:b/>
              </w:rPr>
            </w:pPr>
            <w:r w:rsidRPr="00C20721">
              <w:rPr>
                <w:b/>
              </w:rPr>
              <w:t>3</w:t>
            </w:r>
          </w:p>
        </w:tc>
        <w:tc>
          <w:tcPr>
            <w:tcW w:w="252"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4</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8</w:t>
            </w:r>
          </w:p>
        </w:tc>
        <w:tc>
          <w:tcPr>
            <w:tcW w:w="25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9</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10</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12</w:t>
            </w:r>
          </w:p>
        </w:tc>
        <w:tc>
          <w:tcPr>
            <w:tcW w:w="33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13</w:t>
            </w:r>
          </w:p>
        </w:tc>
        <w:tc>
          <w:tcPr>
            <w:tcW w:w="33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14</w:t>
            </w:r>
          </w:p>
        </w:tc>
        <w:tc>
          <w:tcPr>
            <w:tcW w:w="594" w:type="pct"/>
            <w:tcBorders>
              <w:top w:val="single" w:sz="4" w:space="0" w:color="auto"/>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rPr>
                <w:b/>
                <w:bCs/>
                <w:color w:val="000000"/>
              </w:rPr>
            </w:pPr>
            <w:r w:rsidRPr="00C20721">
              <w:rPr>
                <w:b/>
                <w:bCs/>
                <w:color w:val="000000"/>
              </w:rPr>
              <w:t>Среднее значение</w:t>
            </w:r>
          </w:p>
        </w:tc>
      </w:tr>
      <w:tr w:rsidR="008F3E62" w:rsidRPr="00C20721" w:rsidTr="001B07D6">
        <w:trPr>
          <w:trHeight w:val="330"/>
        </w:trPr>
        <w:tc>
          <w:tcPr>
            <w:tcW w:w="1294"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spacing w:line="288" w:lineRule="auto"/>
              <w:rPr>
                <w:bCs/>
                <w:color w:val="000000"/>
              </w:rPr>
            </w:pPr>
            <w:r w:rsidRPr="00C20721">
              <w:rPr>
                <w:bCs/>
                <w:color w:val="000000"/>
              </w:rPr>
              <w:t>Доступность информации о порядке предоставления услуги</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32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324"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4,86</w:t>
            </w:r>
          </w:p>
        </w:tc>
        <w:tc>
          <w:tcPr>
            <w:tcW w:w="252"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4,36</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4,94</w:t>
            </w:r>
          </w:p>
        </w:tc>
        <w:tc>
          <w:tcPr>
            <w:tcW w:w="25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4,4</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4,33</w:t>
            </w:r>
          </w:p>
        </w:tc>
        <w:tc>
          <w:tcPr>
            <w:tcW w:w="33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4,6</w:t>
            </w:r>
          </w:p>
        </w:tc>
        <w:tc>
          <w:tcPr>
            <w:tcW w:w="33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4,57</w:t>
            </w:r>
          </w:p>
        </w:tc>
        <w:tc>
          <w:tcPr>
            <w:tcW w:w="594" w:type="pct"/>
            <w:tcBorders>
              <w:top w:val="single" w:sz="4" w:space="0" w:color="auto"/>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4,68</w:t>
            </w:r>
          </w:p>
        </w:tc>
      </w:tr>
      <w:tr w:rsidR="008F3E62" w:rsidRPr="00C20721" w:rsidTr="001B07D6">
        <w:trPr>
          <w:trHeight w:val="330"/>
        </w:trPr>
        <w:tc>
          <w:tcPr>
            <w:tcW w:w="1294"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pPr>
              <w:spacing w:line="288" w:lineRule="auto"/>
              <w:rPr>
                <w:bCs/>
                <w:color w:val="000000"/>
              </w:rPr>
            </w:pPr>
            <w:r w:rsidRPr="00C20721">
              <w:rPr>
                <w:bCs/>
                <w:color w:val="000000"/>
              </w:rPr>
              <w:lastRenderedPageBreak/>
              <w:t>Полнота и понятность предоставленной информации</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3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324"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4,86</w:t>
            </w:r>
          </w:p>
        </w:tc>
        <w:tc>
          <w:tcPr>
            <w:tcW w:w="252"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4,75</w:t>
            </w:r>
          </w:p>
        </w:tc>
        <w:tc>
          <w:tcPr>
            <w:tcW w:w="25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3,5</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w:t>
            </w:r>
          </w:p>
        </w:tc>
        <w:tc>
          <w:tcPr>
            <w:tcW w:w="3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4,4</w:t>
            </w:r>
          </w:p>
        </w:tc>
        <w:tc>
          <w:tcPr>
            <w:tcW w:w="3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4,57</w:t>
            </w:r>
          </w:p>
        </w:tc>
        <w:tc>
          <w:tcPr>
            <w:tcW w:w="59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4,49</w:t>
            </w:r>
          </w:p>
        </w:tc>
      </w:tr>
      <w:tr w:rsidR="008F3E62" w:rsidRPr="00C20721" w:rsidTr="001B07D6">
        <w:trPr>
          <w:trHeight w:val="330"/>
        </w:trPr>
        <w:tc>
          <w:tcPr>
            <w:tcW w:w="1294"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pPr>
              <w:spacing w:line="288" w:lineRule="auto"/>
              <w:rPr>
                <w:bCs/>
                <w:color w:val="000000"/>
              </w:rPr>
            </w:pPr>
            <w:r w:rsidRPr="00C20721">
              <w:rPr>
                <w:bCs/>
                <w:color w:val="000000"/>
              </w:rPr>
              <w:t>Удобство графика работы</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3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4,5</w:t>
            </w:r>
          </w:p>
        </w:tc>
        <w:tc>
          <w:tcPr>
            <w:tcW w:w="324"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4,57</w:t>
            </w:r>
          </w:p>
        </w:tc>
        <w:tc>
          <w:tcPr>
            <w:tcW w:w="252"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3,91</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25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4,8</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3,5</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4,67</w:t>
            </w:r>
          </w:p>
        </w:tc>
        <w:tc>
          <w:tcPr>
            <w:tcW w:w="3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4,8</w:t>
            </w:r>
          </w:p>
        </w:tc>
        <w:tc>
          <w:tcPr>
            <w:tcW w:w="3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4,71</w:t>
            </w:r>
          </w:p>
        </w:tc>
        <w:tc>
          <w:tcPr>
            <w:tcW w:w="59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4,63</w:t>
            </w:r>
          </w:p>
        </w:tc>
      </w:tr>
      <w:tr w:rsidR="008F3E62" w:rsidRPr="00C20721" w:rsidTr="001B07D6">
        <w:trPr>
          <w:trHeight w:val="330"/>
        </w:trPr>
        <w:tc>
          <w:tcPr>
            <w:tcW w:w="1294"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pPr>
              <w:spacing w:line="288" w:lineRule="auto"/>
              <w:rPr>
                <w:bCs/>
                <w:color w:val="000000"/>
              </w:rPr>
            </w:pPr>
            <w:r w:rsidRPr="00C20721">
              <w:rPr>
                <w:bCs/>
                <w:color w:val="000000"/>
              </w:rPr>
              <w:t>Получение информации о стадии рассмотрения обращения</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4,86</w:t>
            </w:r>
          </w:p>
        </w:tc>
        <w:tc>
          <w:tcPr>
            <w:tcW w:w="32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5</w:t>
            </w:r>
          </w:p>
        </w:tc>
        <w:tc>
          <w:tcPr>
            <w:tcW w:w="324"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4,43</w:t>
            </w:r>
          </w:p>
        </w:tc>
        <w:tc>
          <w:tcPr>
            <w:tcW w:w="252"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3,36</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4,63</w:t>
            </w:r>
          </w:p>
        </w:tc>
        <w:tc>
          <w:tcPr>
            <w:tcW w:w="25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3,6</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3,5</w:t>
            </w:r>
          </w:p>
        </w:tc>
        <w:tc>
          <w:tcPr>
            <w:tcW w:w="324"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w:t>
            </w:r>
          </w:p>
        </w:tc>
        <w:tc>
          <w:tcPr>
            <w:tcW w:w="33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4,2</w:t>
            </w:r>
          </w:p>
        </w:tc>
        <w:tc>
          <w:tcPr>
            <w:tcW w:w="331"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8F3E62" w:rsidRPr="00C20721" w:rsidRDefault="008F3E62" w:rsidP="00C20721">
            <w:pPr>
              <w:jc w:val="center"/>
            </w:pPr>
            <w:r w:rsidRPr="00C20721">
              <w:t>4,57</w:t>
            </w:r>
          </w:p>
        </w:tc>
        <w:tc>
          <w:tcPr>
            <w:tcW w:w="594" w:type="pct"/>
            <w:tcBorders>
              <w:top w:val="nil"/>
              <w:left w:val="nil"/>
              <w:bottom w:val="single" w:sz="4" w:space="0" w:color="auto"/>
              <w:right w:val="single" w:sz="4" w:space="0" w:color="auto"/>
            </w:tcBorders>
            <w:tcMar>
              <w:left w:w="28" w:type="dxa"/>
              <w:right w:w="28" w:type="dxa"/>
            </w:tcMar>
            <w:vAlign w:val="center"/>
          </w:tcPr>
          <w:p w:rsidR="008F3E62" w:rsidRPr="00C20721" w:rsidRDefault="008F3E62" w:rsidP="00C20721">
            <w:pPr>
              <w:jc w:val="center"/>
            </w:pPr>
            <w:r w:rsidRPr="00C20721">
              <w:t>4,25</w:t>
            </w:r>
          </w:p>
        </w:tc>
      </w:tr>
      <w:tr w:rsidR="008F3E62" w:rsidRPr="00C20721" w:rsidTr="001B07D6">
        <w:trPr>
          <w:trHeight w:val="330"/>
        </w:trPr>
        <w:tc>
          <w:tcPr>
            <w:tcW w:w="1294"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spacing w:line="288" w:lineRule="auto"/>
              <w:rPr>
                <w:b/>
                <w:bCs/>
                <w:i/>
                <w:color w:val="000000"/>
              </w:rPr>
            </w:pPr>
            <w:r w:rsidRPr="00C20721">
              <w:rPr>
                <w:b/>
                <w:bCs/>
                <w:i/>
                <w:color w:val="000000"/>
              </w:rPr>
              <w:t>Среднее значение</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4,97</w:t>
            </w:r>
          </w:p>
        </w:tc>
        <w:tc>
          <w:tcPr>
            <w:tcW w:w="32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4,88</w:t>
            </w:r>
          </w:p>
        </w:tc>
        <w:tc>
          <w:tcPr>
            <w:tcW w:w="324" w:type="pct"/>
            <w:tcBorders>
              <w:top w:val="single" w:sz="4" w:space="0" w:color="auto"/>
              <w:left w:val="nil"/>
              <w:bottom w:val="single" w:sz="4" w:space="0" w:color="auto"/>
              <w:right w:val="nil"/>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4,68</w:t>
            </w:r>
          </w:p>
        </w:tc>
        <w:tc>
          <w:tcPr>
            <w:tcW w:w="252"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3,91</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4,83</w:t>
            </w:r>
          </w:p>
        </w:tc>
        <w:tc>
          <w:tcPr>
            <w:tcW w:w="25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4,20</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3,63</w:t>
            </w:r>
          </w:p>
        </w:tc>
        <w:tc>
          <w:tcPr>
            <w:tcW w:w="324"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4,25</w:t>
            </w:r>
          </w:p>
        </w:tc>
        <w:tc>
          <w:tcPr>
            <w:tcW w:w="330"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4,50</w:t>
            </w:r>
          </w:p>
        </w:tc>
        <w:tc>
          <w:tcPr>
            <w:tcW w:w="331"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bCs/>
              </w:rPr>
            </w:pPr>
            <w:r w:rsidRPr="00C20721">
              <w:rPr>
                <w:b/>
                <w:bCs/>
              </w:rPr>
              <w:t>4,61</w:t>
            </w:r>
          </w:p>
        </w:tc>
        <w:tc>
          <w:tcPr>
            <w:tcW w:w="59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8F3E62" w:rsidRPr="00C20721" w:rsidRDefault="008F3E62" w:rsidP="00C20721">
            <w:pPr>
              <w:jc w:val="center"/>
              <w:rPr>
                <w:b/>
                <w:bCs/>
              </w:rPr>
            </w:pPr>
            <w:r w:rsidRPr="00C20721">
              <w:rPr>
                <w:b/>
                <w:bCs/>
              </w:rPr>
              <w:t>4,51</w:t>
            </w:r>
          </w:p>
        </w:tc>
      </w:tr>
    </w:tbl>
    <w:p w:rsidR="008F3E62" w:rsidRPr="00C20721" w:rsidRDefault="008F3E62" w:rsidP="00C20721">
      <w:pPr>
        <w:spacing w:line="360" w:lineRule="auto"/>
        <w:ind w:firstLine="709"/>
        <w:jc w:val="both"/>
        <w:rPr>
          <w:b/>
          <w:sz w:val="12"/>
          <w:szCs w:val="12"/>
        </w:rPr>
      </w:pPr>
    </w:p>
    <w:p w:rsidR="008F3E62" w:rsidRPr="00C20721" w:rsidRDefault="008F3E62" w:rsidP="00C20721">
      <w:pPr>
        <w:pBdr>
          <w:top w:val="single" w:sz="4" w:space="1" w:color="auto"/>
        </w:pBdr>
        <w:spacing w:line="288" w:lineRule="auto"/>
        <w:jc w:val="both"/>
      </w:pPr>
      <w:r w:rsidRPr="00C20721">
        <w:t>Здесь и далее по Тогучинскому району применяется следующая кодификация услуг:</w:t>
      </w:r>
    </w:p>
    <w:p w:rsidR="008F3E62" w:rsidRPr="00C20721" w:rsidRDefault="008F3E62" w:rsidP="00C20721">
      <w:pPr>
        <w:tabs>
          <w:tab w:val="left" w:pos="426"/>
        </w:tabs>
        <w:spacing w:line="288" w:lineRule="auto"/>
        <w:jc w:val="both"/>
        <w:rPr>
          <w:i/>
        </w:rPr>
      </w:pPr>
      <w:r w:rsidRPr="00C20721">
        <w:rPr>
          <w:i/>
        </w:rPr>
        <w:t>(1)</w:t>
      </w:r>
      <w:r w:rsidRPr="00C20721">
        <w:rPr>
          <w:i/>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8F3E62" w:rsidP="00C20721">
      <w:pPr>
        <w:tabs>
          <w:tab w:val="left" w:pos="426"/>
        </w:tabs>
        <w:spacing w:line="288" w:lineRule="auto"/>
        <w:jc w:val="both"/>
        <w:rPr>
          <w:i/>
        </w:rPr>
      </w:pPr>
      <w:r w:rsidRPr="00C20721">
        <w:rPr>
          <w:i/>
        </w:rPr>
        <w:t>(2) Предоставление жилых помещений по договорам социального найма</w:t>
      </w:r>
    </w:p>
    <w:p w:rsidR="008F3E62" w:rsidRPr="00C20721" w:rsidRDefault="008F3E62" w:rsidP="00C20721">
      <w:pPr>
        <w:tabs>
          <w:tab w:val="left" w:pos="426"/>
        </w:tabs>
        <w:spacing w:line="288" w:lineRule="auto"/>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8F3E62" w:rsidRPr="00C20721" w:rsidRDefault="008F3E62" w:rsidP="00C20721">
      <w:pPr>
        <w:tabs>
          <w:tab w:val="left" w:pos="426"/>
        </w:tabs>
        <w:spacing w:line="288" w:lineRule="auto"/>
        <w:jc w:val="both"/>
        <w:rPr>
          <w:i/>
        </w:rPr>
      </w:pPr>
      <w:r w:rsidRPr="00C20721">
        <w:rPr>
          <w:i/>
        </w:rPr>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tabs>
          <w:tab w:val="left" w:pos="426"/>
        </w:tabs>
        <w:spacing w:line="288" w:lineRule="auto"/>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tabs>
          <w:tab w:val="left" w:pos="426"/>
        </w:tabs>
        <w:spacing w:line="288" w:lineRule="auto"/>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8F3E62" w:rsidRPr="00C20721" w:rsidRDefault="008F3E62" w:rsidP="00C20721">
      <w:pPr>
        <w:tabs>
          <w:tab w:val="left" w:pos="426"/>
        </w:tabs>
        <w:spacing w:line="288" w:lineRule="auto"/>
        <w:jc w:val="both"/>
        <w:rPr>
          <w:i/>
        </w:rPr>
      </w:pPr>
      <w:r w:rsidRPr="00C20721">
        <w:rPr>
          <w:i/>
        </w:rPr>
        <w:t>(10)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tabs>
          <w:tab w:val="left" w:pos="426"/>
        </w:tabs>
        <w:spacing w:line="288" w:lineRule="auto"/>
        <w:jc w:val="both"/>
        <w:rPr>
          <w:i/>
        </w:rPr>
      </w:pPr>
      <w:r w:rsidRPr="00C20721">
        <w:rPr>
          <w:i/>
        </w:rPr>
        <w:t>(12) Подготовка и выдача разрешения на строительство индивидуальных жилых домов</w:t>
      </w:r>
    </w:p>
    <w:p w:rsidR="008F3E62" w:rsidRPr="00C20721" w:rsidRDefault="008F3E62" w:rsidP="00C20721">
      <w:pPr>
        <w:tabs>
          <w:tab w:val="left" w:pos="426"/>
        </w:tabs>
        <w:spacing w:line="288" w:lineRule="auto"/>
        <w:jc w:val="both"/>
        <w:rPr>
          <w:i/>
        </w:rPr>
      </w:pPr>
      <w:r w:rsidRPr="00C20721">
        <w:rPr>
          <w:i/>
        </w:rPr>
        <w:t>(13) Подготовка и выдача разрешения на ввод индивидуальных жилых домов в эксплуатацию.</w:t>
      </w:r>
    </w:p>
    <w:p w:rsidR="008F3E62" w:rsidRPr="00C20721" w:rsidRDefault="008F3E62" w:rsidP="00C20721">
      <w:pPr>
        <w:tabs>
          <w:tab w:val="left" w:pos="426"/>
        </w:tabs>
        <w:spacing w:line="288" w:lineRule="auto"/>
        <w:jc w:val="both"/>
        <w:rPr>
          <w:i/>
        </w:rPr>
      </w:pPr>
      <w:r w:rsidRPr="00C20721">
        <w:rPr>
          <w:i/>
        </w:rPr>
        <w:t>(14) Присвоение, изменение и аннулирование адресов объектов недвижимости</w:t>
      </w:r>
    </w:p>
    <w:p w:rsidR="008F3E62" w:rsidRPr="00C20721" w:rsidRDefault="0015464C" w:rsidP="00C20721">
      <w:pPr>
        <w:spacing w:before="240" w:line="360" w:lineRule="auto"/>
        <w:ind w:left="357"/>
        <w:jc w:val="center"/>
        <w:rPr>
          <w:b/>
          <w:sz w:val="28"/>
          <w:szCs w:val="28"/>
        </w:rPr>
      </w:pPr>
      <w:r w:rsidRPr="00C20721">
        <w:rPr>
          <w:b/>
          <w:sz w:val="28"/>
          <w:szCs w:val="28"/>
        </w:rPr>
        <w:t xml:space="preserve">3. </w:t>
      </w:r>
      <w:r w:rsidR="008F3E62" w:rsidRPr="00C20721">
        <w:rPr>
          <w:b/>
          <w:sz w:val="28"/>
          <w:szCs w:val="28"/>
        </w:rPr>
        <w:t>Оценка уровня качества услуг</w:t>
      </w:r>
    </w:p>
    <w:p w:rsidR="008F3E62" w:rsidRPr="00C20721" w:rsidRDefault="008F3E62"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4,66 балла, что можно оценить как «очень хорошо» (табл. 3).</w:t>
      </w:r>
    </w:p>
    <w:p w:rsidR="008F3E62" w:rsidRPr="00C20721" w:rsidRDefault="008F3E62" w:rsidP="00C20721">
      <w:pPr>
        <w:pStyle w:val="af6"/>
        <w:spacing w:line="360" w:lineRule="auto"/>
        <w:rPr>
          <w:b w:val="0"/>
        </w:rPr>
      </w:pPr>
      <w:r w:rsidRPr="00C20721">
        <w:rPr>
          <w:b w:val="0"/>
          <w:sz w:val="28"/>
          <w:szCs w:val="28"/>
        </w:rPr>
        <w:t>Таблица 3 - Уровень качества муниципальных услуг</w:t>
      </w:r>
    </w:p>
    <w:tbl>
      <w:tblPr>
        <w:tblW w:w="5000" w:type="pct"/>
        <w:tblLayout w:type="fixed"/>
        <w:tblCellMar>
          <w:left w:w="28" w:type="dxa"/>
          <w:right w:w="28" w:type="dxa"/>
        </w:tblCellMar>
        <w:tblLook w:val="04A0" w:firstRow="1" w:lastRow="0" w:firstColumn="1" w:lastColumn="0" w:noHBand="0" w:noVBand="1"/>
      </w:tblPr>
      <w:tblGrid>
        <w:gridCol w:w="2102"/>
        <w:gridCol w:w="567"/>
        <w:gridCol w:w="641"/>
        <w:gridCol w:w="641"/>
        <w:gridCol w:w="639"/>
        <w:gridCol w:w="639"/>
        <w:gridCol w:w="639"/>
        <w:gridCol w:w="639"/>
        <w:gridCol w:w="639"/>
        <w:gridCol w:w="639"/>
        <w:gridCol w:w="639"/>
        <w:gridCol w:w="1204"/>
      </w:tblGrid>
      <w:tr w:rsidR="008F3E62" w:rsidRPr="00C20721" w:rsidTr="008F3E62">
        <w:trPr>
          <w:trHeight w:val="330"/>
          <w:tblHeader/>
        </w:trPr>
        <w:tc>
          <w:tcPr>
            <w:tcW w:w="109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bCs/>
                <w:color w:val="000000"/>
              </w:rPr>
            </w:pPr>
            <w:r w:rsidRPr="00C20721">
              <w:rPr>
                <w:b/>
                <w:bCs/>
                <w:color w:val="000000"/>
              </w:rPr>
              <w:t>Подкритерий качества услуг</w:t>
            </w:r>
          </w:p>
        </w:tc>
        <w:tc>
          <w:tcPr>
            <w:tcW w:w="29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1</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2</w:t>
            </w:r>
          </w:p>
        </w:tc>
        <w:tc>
          <w:tcPr>
            <w:tcW w:w="333" w:type="pct"/>
            <w:tcBorders>
              <w:top w:val="single" w:sz="4" w:space="0" w:color="auto"/>
              <w:left w:val="nil"/>
              <w:bottom w:val="single" w:sz="4" w:space="0" w:color="auto"/>
              <w:right w:val="nil"/>
            </w:tcBorders>
            <w:vAlign w:val="center"/>
          </w:tcPr>
          <w:p w:rsidR="008F3E62" w:rsidRPr="00C20721" w:rsidRDefault="008F3E62" w:rsidP="00C20721">
            <w:pPr>
              <w:jc w:val="center"/>
              <w:rPr>
                <w:b/>
              </w:rPr>
            </w:pPr>
            <w:r w:rsidRPr="00C20721">
              <w:rPr>
                <w:b/>
              </w:rPr>
              <w:t>3</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4</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8</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9</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10</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12</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13</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rPr>
            </w:pPr>
            <w:r w:rsidRPr="00C20721">
              <w:rPr>
                <w:b/>
              </w:rPr>
              <w:t>14</w:t>
            </w:r>
          </w:p>
        </w:tc>
        <w:tc>
          <w:tcPr>
            <w:tcW w:w="625"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rPr>
                <w:b/>
                <w:bCs/>
                <w:color w:val="000000"/>
              </w:rPr>
            </w:pPr>
            <w:r w:rsidRPr="00C20721">
              <w:rPr>
                <w:b/>
                <w:bCs/>
                <w:color w:val="000000"/>
              </w:rPr>
              <w:t>Среднее значение</w:t>
            </w:r>
          </w:p>
        </w:tc>
      </w:tr>
      <w:tr w:rsidR="008F3E62" w:rsidRPr="00C20721" w:rsidTr="008F3E62">
        <w:trPr>
          <w:trHeight w:val="330"/>
        </w:trPr>
        <w:tc>
          <w:tcPr>
            <w:tcW w:w="1091"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r w:rsidRPr="00C20721">
              <w:t>Вежливость сотрудников, предоставляющих услугу</w:t>
            </w:r>
          </w:p>
        </w:tc>
        <w:tc>
          <w:tcPr>
            <w:tcW w:w="29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4,86</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5</w:t>
            </w:r>
          </w:p>
        </w:tc>
        <w:tc>
          <w:tcPr>
            <w:tcW w:w="333" w:type="pct"/>
            <w:tcBorders>
              <w:top w:val="single" w:sz="4" w:space="0" w:color="auto"/>
              <w:left w:val="nil"/>
              <w:bottom w:val="single" w:sz="4" w:space="0" w:color="auto"/>
              <w:right w:val="nil"/>
            </w:tcBorders>
            <w:vAlign w:val="center"/>
          </w:tcPr>
          <w:p w:rsidR="008F3E62" w:rsidRPr="00C20721" w:rsidRDefault="008F3E62" w:rsidP="00C20721">
            <w:pPr>
              <w:jc w:val="center"/>
            </w:pPr>
            <w:r w:rsidRPr="00C20721">
              <w:t>4,86</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4,27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4,69</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4,4</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4,67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4,8</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4,71</w:t>
            </w:r>
          </w:p>
        </w:tc>
        <w:tc>
          <w:tcPr>
            <w:tcW w:w="625" w:type="pct"/>
            <w:tcBorders>
              <w:top w:val="single" w:sz="4" w:space="0" w:color="auto"/>
              <w:left w:val="nil"/>
              <w:bottom w:val="single" w:sz="4" w:space="0" w:color="auto"/>
              <w:right w:val="single" w:sz="4" w:space="0" w:color="auto"/>
            </w:tcBorders>
            <w:vAlign w:val="center"/>
          </w:tcPr>
          <w:p w:rsidR="008F3E62" w:rsidRPr="00C20721" w:rsidRDefault="008F3E62" w:rsidP="00C20721">
            <w:pPr>
              <w:jc w:val="center"/>
            </w:pPr>
            <w:r w:rsidRPr="00C20721">
              <w:t>4,63</w:t>
            </w:r>
          </w:p>
        </w:tc>
      </w:tr>
      <w:tr w:rsidR="008F3E62" w:rsidRPr="00C20721" w:rsidTr="008F3E62">
        <w:trPr>
          <w:trHeight w:val="330"/>
        </w:trPr>
        <w:tc>
          <w:tcPr>
            <w:tcW w:w="1091"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r w:rsidRPr="00C20721">
              <w:t xml:space="preserve">Комфортность оказания услуги </w:t>
            </w:r>
          </w:p>
        </w:tc>
        <w:tc>
          <w:tcPr>
            <w:tcW w:w="294"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5</w:t>
            </w:r>
          </w:p>
        </w:tc>
        <w:tc>
          <w:tcPr>
            <w:tcW w:w="333"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5</w:t>
            </w:r>
          </w:p>
        </w:tc>
        <w:tc>
          <w:tcPr>
            <w:tcW w:w="333" w:type="pct"/>
            <w:tcBorders>
              <w:top w:val="single" w:sz="4" w:space="0" w:color="auto"/>
              <w:left w:val="nil"/>
              <w:bottom w:val="single" w:sz="4" w:space="0" w:color="auto"/>
              <w:right w:val="nil"/>
            </w:tcBorders>
            <w:vAlign w:val="center"/>
          </w:tcPr>
          <w:p w:rsidR="008F3E62" w:rsidRPr="00C20721" w:rsidRDefault="008F3E62" w:rsidP="00C20721">
            <w:pPr>
              <w:jc w:val="center"/>
            </w:pPr>
            <w:r w:rsidRPr="00C20721">
              <w:t>4,86</w:t>
            </w:r>
          </w:p>
        </w:tc>
        <w:tc>
          <w:tcPr>
            <w:tcW w:w="332" w:type="pct"/>
            <w:tcBorders>
              <w:top w:val="nil"/>
              <w:left w:val="single" w:sz="4" w:space="0" w:color="auto"/>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4,18</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5</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4,2</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4,67</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4,6</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4,71</w:t>
            </w:r>
          </w:p>
        </w:tc>
        <w:tc>
          <w:tcPr>
            <w:tcW w:w="625" w:type="pct"/>
            <w:tcBorders>
              <w:top w:val="nil"/>
              <w:left w:val="nil"/>
              <w:bottom w:val="single" w:sz="4" w:space="0" w:color="auto"/>
              <w:right w:val="single" w:sz="4" w:space="0" w:color="auto"/>
            </w:tcBorders>
            <w:vAlign w:val="center"/>
          </w:tcPr>
          <w:p w:rsidR="008F3E62" w:rsidRPr="00C20721" w:rsidRDefault="008F3E62" w:rsidP="00C20721">
            <w:pPr>
              <w:jc w:val="center"/>
            </w:pPr>
            <w:r w:rsidRPr="00C20721">
              <w:t>4,68</w:t>
            </w:r>
          </w:p>
        </w:tc>
      </w:tr>
      <w:tr w:rsidR="008F3E62" w:rsidRPr="00C20721" w:rsidTr="008F3E62">
        <w:trPr>
          <w:trHeight w:val="330"/>
        </w:trPr>
        <w:tc>
          <w:tcPr>
            <w:tcW w:w="1091" w:type="pct"/>
            <w:tcBorders>
              <w:top w:val="nil"/>
              <w:left w:val="single" w:sz="4" w:space="0" w:color="auto"/>
              <w:bottom w:val="single" w:sz="4" w:space="0" w:color="auto"/>
              <w:right w:val="single" w:sz="4" w:space="0" w:color="auto"/>
            </w:tcBorders>
            <w:shd w:val="clear" w:color="auto" w:fill="auto"/>
          </w:tcPr>
          <w:p w:rsidR="008F3E62" w:rsidRPr="00C20721" w:rsidRDefault="008F3E62" w:rsidP="00C20721">
            <w:r w:rsidRPr="00C20721">
              <w:lastRenderedPageBreak/>
              <w:t>Качество оказания услуги (точность и правильность заполнения документов сотрудниками)</w:t>
            </w:r>
          </w:p>
        </w:tc>
        <w:tc>
          <w:tcPr>
            <w:tcW w:w="294"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5</w:t>
            </w:r>
          </w:p>
        </w:tc>
        <w:tc>
          <w:tcPr>
            <w:tcW w:w="333"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5</w:t>
            </w:r>
          </w:p>
        </w:tc>
        <w:tc>
          <w:tcPr>
            <w:tcW w:w="333" w:type="pct"/>
            <w:tcBorders>
              <w:top w:val="single" w:sz="4" w:space="0" w:color="auto"/>
              <w:left w:val="nil"/>
              <w:bottom w:val="single" w:sz="4" w:space="0" w:color="auto"/>
              <w:right w:val="nil"/>
            </w:tcBorders>
            <w:vAlign w:val="center"/>
          </w:tcPr>
          <w:p w:rsidR="008F3E62" w:rsidRPr="00C20721" w:rsidRDefault="008F3E62" w:rsidP="00C20721">
            <w:pPr>
              <w:jc w:val="center"/>
            </w:pPr>
            <w:r w:rsidRPr="00C20721">
              <w:t>4,86</w:t>
            </w:r>
          </w:p>
        </w:tc>
        <w:tc>
          <w:tcPr>
            <w:tcW w:w="332" w:type="pct"/>
            <w:tcBorders>
              <w:top w:val="nil"/>
              <w:left w:val="single" w:sz="4" w:space="0" w:color="auto"/>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4,36</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4,88</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4,67</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4,6</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4,71</w:t>
            </w:r>
          </w:p>
        </w:tc>
        <w:tc>
          <w:tcPr>
            <w:tcW w:w="625" w:type="pct"/>
            <w:tcBorders>
              <w:top w:val="nil"/>
              <w:left w:val="nil"/>
              <w:bottom w:val="single" w:sz="4" w:space="0" w:color="auto"/>
              <w:right w:val="single" w:sz="4" w:space="0" w:color="auto"/>
            </w:tcBorders>
            <w:vAlign w:val="center"/>
          </w:tcPr>
          <w:p w:rsidR="008F3E62" w:rsidRPr="00C20721" w:rsidRDefault="008F3E62" w:rsidP="00C20721">
            <w:pPr>
              <w:jc w:val="center"/>
            </w:pPr>
            <w:r w:rsidRPr="00C20721">
              <w:t>4,66</w:t>
            </w:r>
          </w:p>
        </w:tc>
      </w:tr>
      <w:tr w:rsidR="008F3E62" w:rsidRPr="00C20721" w:rsidTr="008F3E62">
        <w:trPr>
          <w:trHeight w:val="330"/>
        </w:trPr>
        <w:tc>
          <w:tcPr>
            <w:tcW w:w="1091" w:type="pct"/>
            <w:tcBorders>
              <w:top w:val="single" w:sz="4" w:space="0" w:color="auto"/>
              <w:left w:val="single" w:sz="4" w:space="0" w:color="auto"/>
              <w:bottom w:val="single" w:sz="4" w:space="0" w:color="auto"/>
              <w:right w:val="single" w:sz="4" w:space="0" w:color="auto"/>
            </w:tcBorders>
            <w:shd w:val="clear" w:color="auto" w:fill="auto"/>
          </w:tcPr>
          <w:p w:rsidR="008F3E62" w:rsidRPr="00C20721" w:rsidRDefault="008F3E62" w:rsidP="00C20721">
            <w:pPr>
              <w:spacing w:line="288" w:lineRule="auto"/>
              <w:rPr>
                <w:b/>
                <w:bCs/>
                <w:i/>
                <w:color w:val="000000"/>
              </w:rPr>
            </w:pPr>
            <w:r w:rsidRPr="00C20721">
              <w:rPr>
                <w:b/>
                <w:bCs/>
                <w:i/>
                <w:color w:val="000000"/>
              </w:rPr>
              <w:t>Среднее значение</w:t>
            </w:r>
          </w:p>
        </w:tc>
        <w:tc>
          <w:tcPr>
            <w:tcW w:w="294"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4,95</w:t>
            </w:r>
          </w:p>
        </w:tc>
        <w:tc>
          <w:tcPr>
            <w:tcW w:w="333"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5</w:t>
            </w:r>
          </w:p>
        </w:tc>
        <w:tc>
          <w:tcPr>
            <w:tcW w:w="333" w:type="pct"/>
            <w:tcBorders>
              <w:top w:val="single" w:sz="4" w:space="0" w:color="auto"/>
              <w:left w:val="nil"/>
              <w:bottom w:val="single" w:sz="4" w:space="0" w:color="auto"/>
              <w:right w:val="nil"/>
            </w:tcBorders>
            <w:shd w:val="clear" w:color="auto" w:fill="auto"/>
            <w:vAlign w:val="center"/>
          </w:tcPr>
          <w:p w:rsidR="008F3E62" w:rsidRPr="00C20721" w:rsidRDefault="008F3E62" w:rsidP="00C20721">
            <w:pPr>
              <w:jc w:val="center"/>
              <w:rPr>
                <w:b/>
                <w:bCs/>
              </w:rPr>
            </w:pPr>
            <w:r w:rsidRPr="00C20721">
              <w:rPr>
                <w:b/>
                <w:bCs/>
              </w:rPr>
              <w:t>4,86</w:t>
            </w:r>
          </w:p>
        </w:tc>
        <w:tc>
          <w:tcPr>
            <w:tcW w:w="3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4,27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4,86</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4,20</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4,67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4,67</w:t>
            </w:r>
          </w:p>
        </w:tc>
        <w:tc>
          <w:tcPr>
            <w:tcW w:w="332" w:type="pct"/>
            <w:tcBorders>
              <w:top w:val="single" w:sz="4" w:space="0" w:color="auto"/>
              <w:left w:val="nil"/>
              <w:bottom w:val="single" w:sz="4" w:space="0" w:color="auto"/>
              <w:right w:val="single" w:sz="4" w:space="0" w:color="auto"/>
            </w:tcBorders>
            <w:shd w:val="clear" w:color="auto" w:fill="auto"/>
            <w:noWrap/>
            <w:vAlign w:val="center"/>
          </w:tcPr>
          <w:p w:rsidR="008F3E62" w:rsidRPr="00C20721" w:rsidRDefault="008F3E62" w:rsidP="00C20721">
            <w:pPr>
              <w:jc w:val="center"/>
              <w:rPr>
                <w:b/>
                <w:bCs/>
              </w:rPr>
            </w:pPr>
            <w:r w:rsidRPr="00C20721">
              <w:rPr>
                <w:b/>
                <w:bCs/>
              </w:rPr>
              <w:t>4,71</w:t>
            </w:r>
          </w:p>
        </w:tc>
        <w:tc>
          <w:tcPr>
            <w:tcW w:w="625" w:type="pct"/>
            <w:tcBorders>
              <w:top w:val="single" w:sz="4" w:space="0" w:color="auto"/>
              <w:left w:val="nil"/>
              <w:bottom w:val="single" w:sz="4" w:space="0" w:color="auto"/>
              <w:right w:val="single" w:sz="4" w:space="0" w:color="auto"/>
            </w:tcBorders>
            <w:shd w:val="clear" w:color="auto" w:fill="auto"/>
            <w:vAlign w:val="center"/>
          </w:tcPr>
          <w:p w:rsidR="008F3E62" w:rsidRPr="00C20721" w:rsidRDefault="008F3E62" w:rsidP="00C20721">
            <w:pPr>
              <w:jc w:val="center"/>
              <w:rPr>
                <w:b/>
                <w:bCs/>
              </w:rPr>
            </w:pPr>
            <w:r w:rsidRPr="00C20721">
              <w:rPr>
                <w:b/>
                <w:bCs/>
              </w:rPr>
              <w:t>4,66</w:t>
            </w:r>
          </w:p>
        </w:tc>
      </w:tr>
    </w:tbl>
    <w:p w:rsidR="008F3E62" w:rsidRPr="00C20721" w:rsidRDefault="008F3E62" w:rsidP="00C20721">
      <w:pPr>
        <w:spacing w:before="120" w:line="360" w:lineRule="auto"/>
        <w:ind w:firstLine="709"/>
        <w:jc w:val="both"/>
        <w:rPr>
          <w:sz w:val="28"/>
          <w:szCs w:val="28"/>
        </w:rPr>
      </w:pPr>
      <w:r w:rsidRPr="00C20721">
        <w:rPr>
          <w:sz w:val="28"/>
          <w:szCs w:val="28"/>
        </w:rPr>
        <w:t xml:space="preserve">Оценка качества муниципальных услуг в целом повысилась по сравнению со значением данного показателя, зафиксированным в ходе мониторинга государственных и муниципальных услуг в ноябре 2013 года – 4,38 балла. </w:t>
      </w:r>
    </w:p>
    <w:p w:rsidR="008F3E62" w:rsidRPr="00C20721" w:rsidRDefault="008F3E62" w:rsidP="00C20721">
      <w:pPr>
        <w:spacing w:line="360" w:lineRule="auto"/>
        <w:ind w:firstLine="709"/>
        <w:jc w:val="both"/>
        <w:rPr>
          <w:sz w:val="28"/>
          <w:szCs w:val="28"/>
        </w:rPr>
      </w:pPr>
      <w:r w:rsidRPr="00C20721">
        <w:rPr>
          <w:sz w:val="28"/>
          <w:szCs w:val="28"/>
        </w:rPr>
        <w:t>Максимально высокую оценку качества (5 баллов) заявители выставили по услуге «Предоставление жилых помещений по договорам социального найма». Высокую оценку (4,95 балла) получила также услуга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8F3E62" w:rsidRPr="00C20721" w:rsidRDefault="0015464C" w:rsidP="00C20721">
      <w:pPr>
        <w:spacing w:line="360" w:lineRule="auto"/>
        <w:ind w:firstLine="709"/>
        <w:jc w:val="both"/>
        <w:rPr>
          <w:sz w:val="28"/>
          <w:szCs w:val="28"/>
        </w:rPr>
      </w:pPr>
      <w:r w:rsidRPr="00C20721">
        <w:rPr>
          <w:sz w:val="28"/>
          <w:szCs w:val="28"/>
        </w:rPr>
        <w:t>Самую низкую</w:t>
      </w:r>
      <w:r w:rsidR="008F3E62" w:rsidRPr="00C20721">
        <w:rPr>
          <w:sz w:val="28"/>
          <w:szCs w:val="28"/>
        </w:rPr>
        <w:t xml:space="preserve"> оценку качества (4 балла) получила услуга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15464C" w:rsidP="00C20721">
      <w:pPr>
        <w:spacing w:line="360" w:lineRule="auto"/>
        <w:ind w:left="360"/>
        <w:jc w:val="center"/>
        <w:rPr>
          <w:b/>
          <w:sz w:val="28"/>
          <w:szCs w:val="28"/>
        </w:rPr>
      </w:pPr>
      <w:r w:rsidRPr="00C20721">
        <w:rPr>
          <w:b/>
          <w:sz w:val="28"/>
          <w:szCs w:val="28"/>
        </w:rPr>
        <w:t xml:space="preserve">4. </w:t>
      </w:r>
      <w:r w:rsidR="008F3E62" w:rsidRPr="00C20721">
        <w:rPr>
          <w:b/>
          <w:sz w:val="28"/>
          <w:szCs w:val="28"/>
        </w:rPr>
        <w:t>Оценка уровня административных барьеров</w:t>
      </w:r>
    </w:p>
    <w:p w:rsidR="008F3E62" w:rsidRPr="00C20721" w:rsidRDefault="008F3E62"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8F3E62" w:rsidRPr="00C20721" w:rsidRDefault="008F3E62" w:rsidP="00C20721">
      <w:pPr>
        <w:spacing w:line="360" w:lineRule="auto"/>
        <w:jc w:val="center"/>
        <w:rPr>
          <w:b/>
          <w:i/>
          <w:sz w:val="28"/>
        </w:rPr>
      </w:pPr>
      <w:r w:rsidRPr="00C20721">
        <w:rPr>
          <w:b/>
          <w:i/>
          <w:sz w:val="28"/>
        </w:rPr>
        <w:t>4.1. Количество документов в рамках предоставления услуги.</w:t>
      </w:r>
    </w:p>
    <w:p w:rsidR="008F3E62" w:rsidRPr="00C20721" w:rsidRDefault="008F3E62"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8F3E62" w:rsidRPr="00C20721" w:rsidRDefault="008F3E62" w:rsidP="001B07D6">
      <w:pPr>
        <w:pStyle w:val="af6"/>
        <w:spacing w:line="360" w:lineRule="auto"/>
        <w:jc w:val="both"/>
        <w:rPr>
          <w:b w:val="0"/>
          <w:szCs w:val="24"/>
        </w:rPr>
      </w:pPr>
      <w:r w:rsidRPr="00C20721">
        <w:rPr>
          <w:b w:val="0"/>
          <w:sz w:val="28"/>
          <w:szCs w:val="28"/>
        </w:rPr>
        <w:t xml:space="preserve">Таблица 4 - </w:t>
      </w:r>
      <w:r w:rsidRPr="00C20721">
        <w:rPr>
          <w:b w:val="0"/>
          <w:bCs w:val="0"/>
          <w:sz w:val="28"/>
          <w:szCs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2910"/>
        <w:gridCol w:w="660"/>
        <w:gridCol w:w="649"/>
        <w:gridCol w:w="795"/>
        <w:gridCol w:w="722"/>
        <w:gridCol w:w="749"/>
        <w:gridCol w:w="647"/>
        <w:gridCol w:w="570"/>
        <w:gridCol w:w="684"/>
        <w:gridCol w:w="632"/>
        <w:gridCol w:w="610"/>
      </w:tblGrid>
      <w:tr w:rsidR="008F3E62" w:rsidRPr="00C20721" w:rsidTr="001B07D6">
        <w:trPr>
          <w:trHeight w:val="330"/>
        </w:trPr>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pPr>
              <w:jc w:val="center"/>
              <w:rPr>
                <w:b/>
                <w:bCs/>
                <w:color w:val="000000"/>
              </w:rPr>
            </w:pPr>
            <w:r w:rsidRPr="00C20721">
              <w:rPr>
                <w:b/>
                <w:bCs/>
                <w:color w:val="000000"/>
              </w:rPr>
              <w:t>Кол-во документов</w:t>
            </w:r>
          </w:p>
        </w:tc>
        <w:tc>
          <w:tcPr>
            <w:tcW w:w="34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w:t>
            </w:r>
          </w:p>
        </w:tc>
        <w:tc>
          <w:tcPr>
            <w:tcW w:w="33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2</w:t>
            </w:r>
          </w:p>
        </w:tc>
        <w:tc>
          <w:tcPr>
            <w:tcW w:w="413"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rPr>
                <w:b/>
              </w:rPr>
            </w:pPr>
            <w:r w:rsidRPr="00C20721">
              <w:rPr>
                <w:b/>
              </w:rPr>
              <w:t>3</w:t>
            </w:r>
          </w:p>
        </w:tc>
        <w:tc>
          <w:tcPr>
            <w:tcW w:w="375"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4</w:t>
            </w:r>
          </w:p>
        </w:tc>
        <w:tc>
          <w:tcPr>
            <w:tcW w:w="3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8</w:t>
            </w:r>
          </w:p>
        </w:tc>
        <w:tc>
          <w:tcPr>
            <w:tcW w:w="33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9</w:t>
            </w:r>
          </w:p>
        </w:tc>
        <w:tc>
          <w:tcPr>
            <w:tcW w:w="2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10</w:t>
            </w:r>
          </w:p>
        </w:tc>
        <w:tc>
          <w:tcPr>
            <w:tcW w:w="3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12</w:t>
            </w:r>
          </w:p>
        </w:tc>
        <w:tc>
          <w:tcPr>
            <w:tcW w:w="32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13</w:t>
            </w:r>
          </w:p>
        </w:tc>
        <w:tc>
          <w:tcPr>
            <w:tcW w:w="31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rPr>
                <w:b/>
              </w:rPr>
            </w:pPr>
            <w:r w:rsidRPr="00C20721">
              <w:rPr>
                <w:b/>
              </w:rPr>
              <w:t>14</w:t>
            </w:r>
          </w:p>
        </w:tc>
      </w:tr>
      <w:tr w:rsidR="008F3E62" w:rsidRPr="00C20721" w:rsidTr="001B07D6">
        <w:trPr>
          <w:trHeight w:val="330"/>
        </w:trPr>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r w:rsidRPr="00C20721">
              <w:t>среднее значение</w:t>
            </w:r>
          </w:p>
        </w:tc>
        <w:tc>
          <w:tcPr>
            <w:tcW w:w="34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6</w:t>
            </w:r>
          </w:p>
        </w:tc>
        <w:tc>
          <w:tcPr>
            <w:tcW w:w="33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13</w:t>
            </w:r>
          </w:p>
        </w:tc>
        <w:tc>
          <w:tcPr>
            <w:tcW w:w="413"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13</w:t>
            </w:r>
          </w:p>
        </w:tc>
        <w:tc>
          <w:tcPr>
            <w:tcW w:w="375"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26</w:t>
            </w:r>
          </w:p>
        </w:tc>
        <w:tc>
          <w:tcPr>
            <w:tcW w:w="3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3</w:t>
            </w:r>
          </w:p>
        </w:tc>
        <w:tc>
          <w:tcPr>
            <w:tcW w:w="33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16</w:t>
            </w:r>
          </w:p>
        </w:tc>
        <w:tc>
          <w:tcPr>
            <w:tcW w:w="2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16</w:t>
            </w:r>
          </w:p>
        </w:tc>
        <w:tc>
          <w:tcPr>
            <w:tcW w:w="3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8</w:t>
            </w:r>
          </w:p>
        </w:tc>
        <w:tc>
          <w:tcPr>
            <w:tcW w:w="32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6</w:t>
            </w:r>
          </w:p>
        </w:tc>
        <w:tc>
          <w:tcPr>
            <w:tcW w:w="31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7</w:t>
            </w:r>
          </w:p>
        </w:tc>
      </w:tr>
      <w:tr w:rsidR="008F3E62" w:rsidRPr="00C20721" w:rsidTr="001B07D6">
        <w:trPr>
          <w:trHeight w:val="330"/>
        </w:trPr>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r w:rsidRPr="00C20721">
              <w:t>модальное значение</w:t>
            </w:r>
          </w:p>
        </w:tc>
        <w:tc>
          <w:tcPr>
            <w:tcW w:w="34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6</w:t>
            </w:r>
          </w:p>
        </w:tc>
        <w:tc>
          <w:tcPr>
            <w:tcW w:w="33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12</w:t>
            </w:r>
          </w:p>
        </w:tc>
        <w:tc>
          <w:tcPr>
            <w:tcW w:w="413"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12</w:t>
            </w:r>
          </w:p>
        </w:tc>
        <w:tc>
          <w:tcPr>
            <w:tcW w:w="375"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26</w:t>
            </w:r>
          </w:p>
        </w:tc>
        <w:tc>
          <w:tcPr>
            <w:tcW w:w="3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3</w:t>
            </w:r>
          </w:p>
        </w:tc>
        <w:tc>
          <w:tcPr>
            <w:tcW w:w="33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10</w:t>
            </w:r>
          </w:p>
        </w:tc>
        <w:tc>
          <w:tcPr>
            <w:tcW w:w="2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14</w:t>
            </w:r>
          </w:p>
        </w:tc>
        <w:tc>
          <w:tcPr>
            <w:tcW w:w="3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8</w:t>
            </w:r>
          </w:p>
        </w:tc>
        <w:tc>
          <w:tcPr>
            <w:tcW w:w="32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6</w:t>
            </w:r>
          </w:p>
        </w:tc>
        <w:tc>
          <w:tcPr>
            <w:tcW w:w="31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7</w:t>
            </w:r>
          </w:p>
        </w:tc>
      </w:tr>
      <w:tr w:rsidR="008F3E62" w:rsidRPr="00C20721" w:rsidTr="001B07D6">
        <w:trPr>
          <w:trHeight w:val="330"/>
        </w:trPr>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r w:rsidRPr="00C20721">
              <w:lastRenderedPageBreak/>
              <w:t>минимальное значение</w:t>
            </w:r>
          </w:p>
        </w:tc>
        <w:tc>
          <w:tcPr>
            <w:tcW w:w="34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5</w:t>
            </w:r>
          </w:p>
        </w:tc>
        <w:tc>
          <w:tcPr>
            <w:tcW w:w="33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12</w:t>
            </w:r>
          </w:p>
        </w:tc>
        <w:tc>
          <w:tcPr>
            <w:tcW w:w="413"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10</w:t>
            </w:r>
          </w:p>
        </w:tc>
        <w:tc>
          <w:tcPr>
            <w:tcW w:w="375"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20</w:t>
            </w:r>
          </w:p>
        </w:tc>
        <w:tc>
          <w:tcPr>
            <w:tcW w:w="3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2</w:t>
            </w:r>
          </w:p>
        </w:tc>
        <w:tc>
          <w:tcPr>
            <w:tcW w:w="33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10</w:t>
            </w:r>
          </w:p>
        </w:tc>
        <w:tc>
          <w:tcPr>
            <w:tcW w:w="2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14</w:t>
            </w:r>
          </w:p>
        </w:tc>
        <w:tc>
          <w:tcPr>
            <w:tcW w:w="3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8</w:t>
            </w:r>
          </w:p>
        </w:tc>
        <w:tc>
          <w:tcPr>
            <w:tcW w:w="32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6</w:t>
            </w:r>
          </w:p>
        </w:tc>
        <w:tc>
          <w:tcPr>
            <w:tcW w:w="31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5</w:t>
            </w:r>
          </w:p>
        </w:tc>
      </w:tr>
      <w:tr w:rsidR="008F3E62" w:rsidRPr="00C20721" w:rsidTr="001B07D6">
        <w:trPr>
          <w:trHeight w:val="330"/>
        </w:trPr>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F3E62" w:rsidRPr="00C20721" w:rsidRDefault="008F3E62" w:rsidP="00C20721">
            <w:r w:rsidRPr="00C20721">
              <w:t>максимальное значение</w:t>
            </w:r>
          </w:p>
        </w:tc>
        <w:tc>
          <w:tcPr>
            <w:tcW w:w="343"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6</w:t>
            </w:r>
          </w:p>
        </w:tc>
        <w:tc>
          <w:tcPr>
            <w:tcW w:w="33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14</w:t>
            </w:r>
          </w:p>
        </w:tc>
        <w:tc>
          <w:tcPr>
            <w:tcW w:w="413" w:type="pct"/>
            <w:tcBorders>
              <w:top w:val="single" w:sz="4" w:space="0" w:color="auto"/>
              <w:left w:val="nil"/>
              <w:bottom w:val="single" w:sz="4" w:space="0" w:color="auto"/>
              <w:right w:val="nil"/>
            </w:tcBorders>
            <w:tcMar>
              <w:left w:w="28" w:type="dxa"/>
              <w:right w:w="28" w:type="dxa"/>
            </w:tcMar>
            <w:vAlign w:val="center"/>
          </w:tcPr>
          <w:p w:rsidR="008F3E62" w:rsidRPr="00C20721" w:rsidRDefault="008F3E62" w:rsidP="00C20721">
            <w:pPr>
              <w:jc w:val="center"/>
            </w:pPr>
            <w:r w:rsidRPr="00C20721">
              <w:t>15</w:t>
            </w:r>
          </w:p>
        </w:tc>
        <w:tc>
          <w:tcPr>
            <w:tcW w:w="375" w:type="pct"/>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30</w:t>
            </w:r>
          </w:p>
        </w:tc>
        <w:tc>
          <w:tcPr>
            <w:tcW w:w="389"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5</w:t>
            </w:r>
          </w:p>
        </w:tc>
        <w:tc>
          <w:tcPr>
            <w:tcW w:w="33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22</w:t>
            </w:r>
          </w:p>
        </w:tc>
        <w:tc>
          <w:tcPr>
            <w:tcW w:w="296"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18</w:t>
            </w:r>
          </w:p>
        </w:tc>
        <w:tc>
          <w:tcPr>
            <w:tcW w:w="355"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9</w:t>
            </w:r>
          </w:p>
        </w:tc>
        <w:tc>
          <w:tcPr>
            <w:tcW w:w="328"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7</w:t>
            </w:r>
          </w:p>
        </w:tc>
        <w:tc>
          <w:tcPr>
            <w:tcW w:w="317" w:type="pct"/>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rsidR="008F3E62" w:rsidRPr="00C20721" w:rsidRDefault="008F3E62" w:rsidP="00C20721">
            <w:pPr>
              <w:jc w:val="center"/>
            </w:pPr>
            <w:r w:rsidRPr="00C20721">
              <w:t>10</w:t>
            </w:r>
          </w:p>
        </w:tc>
      </w:tr>
    </w:tbl>
    <w:p w:rsidR="008F3E62" w:rsidRPr="00C20721" w:rsidRDefault="008F3E62" w:rsidP="00C20721">
      <w:pPr>
        <w:spacing w:before="120" w:line="360" w:lineRule="auto"/>
        <w:ind w:firstLine="709"/>
        <w:jc w:val="both"/>
        <w:rPr>
          <w:sz w:val="28"/>
          <w:szCs w:val="28"/>
        </w:rPr>
      </w:pPr>
      <w:r w:rsidRPr="00C20721">
        <w:rPr>
          <w:sz w:val="28"/>
          <w:szCs w:val="28"/>
        </w:rPr>
        <w:t>Согласно данным табл. 4 наибольшее количество документов предоставляли респонденты, обратившиеся за получением следующих услуг:</w:t>
      </w:r>
    </w:p>
    <w:p w:rsidR="008F3E62" w:rsidRPr="00C20721" w:rsidRDefault="008F3E62" w:rsidP="00C20721">
      <w:pPr>
        <w:spacing w:line="360" w:lineRule="auto"/>
        <w:ind w:firstLine="709"/>
        <w:jc w:val="both"/>
        <w:rPr>
          <w:sz w:val="28"/>
        </w:rPr>
      </w:pPr>
      <w:r w:rsidRPr="00C20721">
        <w:rPr>
          <w:sz w:val="28"/>
        </w:rPr>
        <w:t xml:space="preserve">- Заключение </w:t>
      </w:r>
      <w:r w:rsidRPr="00C20721">
        <w:rPr>
          <w:sz w:val="28"/>
          <w:szCs w:val="28"/>
        </w:rPr>
        <w:t>договора</w:t>
      </w:r>
      <w:r w:rsidRPr="00C20721">
        <w:rPr>
          <w:sz w:val="28"/>
        </w:rPr>
        <w:t xml:space="preserve"> </w:t>
      </w:r>
      <w:r w:rsidRPr="00C20721">
        <w:rPr>
          <w:sz w:val="28"/>
          <w:szCs w:val="28"/>
        </w:rPr>
        <w:t>бесплатной</w:t>
      </w:r>
      <w:r w:rsidRPr="00C20721">
        <w:rPr>
          <w:sz w:val="28"/>
        </w:rPr>
        <w:t xml:space="preserve"> передачи в собственность граждан занимаемого ими жилого помещения в муниципальном жилищном фонде (приватизация) (от 20 до 30);</w:t>
      </w:r>
    </w:p>
    <w:p w:rsidR="008F3E62" w:rsidRPr="00C20721" w:rsidRDefault="008F3E62"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(от 10 до 22).</w:t>
      </w:r>
    </w:p>
    <w:p w:rsidR="008F3E62" w:rsidRPr="00C20721" w:rsidRDefault="008F3E62" w:rsidP="00C20721">
      <w:pPr>
        <w:spacing w:line="360" w:lineRule="auto"/>
        <w:ind w:firstLine="709"/>
        <w:jc w:val="both"/>
        <w:rPr>
          <w:sz w:val="28"/>
          <w:szCs w:val="28"/>
        </w:rPr>
      </w:pPr>
      <w:r w:rsidRPr="00C20721">
        <w:rPr>
          <w:sz w:val="28"/>
          <w:szCs w:val="28"/>
        </w:rPr>
        <w:t>Наименьшее количество документов (от 2 до 5) зафиксировано по услуге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pStyle w:val="48"/>
        <w:widowControl/>
        <w:spacing w:line="360" w:lineRule="auto"/>
        <w:ind w:left="0" w:firstLine="709"/>
        <w:jc w:val="both"/>
        <w:rPr>
          <w:sz w:val="28"/>
          <w:szCs w:val="28"/>
        </w:rPr>
      </w:pPr>
      <w:r w:rsidRPr="00C20721">
        <w:rPr>
          <w:sz w:val="28"/>
          <w:szCs w:val="28"/>
        </w:rPr>
        <w:t xml:space="preserve">Лишь 4,6%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8F3E62" w:rsidRPr="00C20721" w:rsidRDefault="008F3E62" w:rsidP="00C20721">
      <w:pPr>
        <w:spacing w:line="360" w:lineRule="auto"/>
        <w:jc w:val="center"/>
        <w:rPr>
          <w:b/>
          <w:i/>
          <w:sz w:val="28"/>
        </w:rPr>
      </w:pPr>
      <w:r w:rsidRPr="00C20721">
        <w:rPr>
          <w:b/>
          <w:i/>
          <w:sz w:val="28"/>
        </w:rPr>
        <w:t>4.2. Количество обр</w:t>
      </w:r>
      <w:r w:rsidR="00D91956">
        <w:rPr>
          <w:b/>
          <w:i/>
          <w:sz w:val="28"/>
        </w:rPr>
        <w:t>ащений в инстанции (учреждения)</w:t>
      </w:r>
    </w:p>
    <w:p w:rsidR="008F3E62" w:rsidRPr="00C20721" w:rsidRDefault="008F3E62" w:rsidP="00C20721">
      <w:pPr>
        <w:spacing w:line="360" w:lineRule="auto"/>
        <w:ind w:firstLine="709"/>
        <w:jc w:val="both"/>
        <w:rPr>
          <w:sz w:val="28"/>
          <w:szCs w:val="28"/>
        </w:rPr>
      </w:pPr>
      <w:r w:rsidRPr="00C20721">
        <w:rPr>
          <w:sz w:val="28"/>
          <w:szCs w:val="28"/>
        </w:rPr>
        <w:t>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8F3E62" w:rsidRPr="00C20721" w:rsidRDefault="008F3E62" w:rsidP="00C20721">
      <w:pPr>
        <w:spacing w:line="360" w:lineRule="auto"/>
        <w:rPr>
          <w:sz w:val="28"/>
          <w:szCs w:val="28"/>
        </w:rPr>
      </w:pPr>
      <w:r w:rsidRPr="00C20721">
        <w:rPr>
          <w:bCs/>
          <w:sz w:val="28"/>
          <w:szCs w:val="28"/>
        </w:rPr>
        <w:t>Таблица 5</w:t>
      </w:r>
      <w:r w:rsidR="0015464C" w:rsidRPr="00C20721">
        <w:rPr>
          <w:bCs/>
          <w:sz w:val="28"/>
          <w:szCs w:val="28"/>
        </w:rPr>
        <w:t xml:space="preserve"> -</w:t>
      </w:r>
      <w:r w:rsidRPr="00C20721">
        <w:rPr>
          <w:bCs/>
          <w:sz w:val="28"/>
          <w:szCs w:val="28"/>
        </w:rPr>
        <w:t xml:space="preserve"> </w:t>
      </w:r>
      <w:r w:rsidRPr="00C20721">
        <w:rPr>
          <w:sz w:val="28"/>
          <w:szCs w:val="28"/>
        </w:rPr>
        <w:t>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5"/>
        <w:gridCol w:w="571"/>
        <w:gridCol w:w="715"/>
        <w:gridCol w:w="712"/>
        <w:gridCol w:w="712"/>
        <w:gridCol w:w="712"/>
        <w:gridCol w:w="572"/>
        <w:gridCol w:w="572"/>
        <w:gridCol w:w="712"/>
        <w:gridCol w:w="637"/>
        <w:gridCol w:w="608"/>
      </w:tblGrid>
      <w:tr w:rsidR="008F3E62" w:rsidRPr="00C20721" w:rsidTr="008F3E62">
        <w:trPr>
          <w:trHeight w:val="330"/>
        </w:trPr>
        <w:tc>
          <w:tcPr>
            <w:tcW w:w="1612" w:type="pct"/>
            <w:shd w:val="clear" w:color="auto" w:fill="auto"/>
            <w:vAlign w:val="center"/>
          </w:tcPr>
          <w:p w:rsidR="008F3E62" w:rsidRPr="00C20721" w:rsidRDefault="008F3E62" w:rsidP="00C20721">
            <w:pPr>
              <w:jc w:val="center"/>
              <w:rPr>
                <w:b/>
                <w:bCs/>
                <w:color w:val="000000"/>
                <w:sz w:val="28"/>
                <w:szCs w:val="28"/>
              </w:rPr>
            </w:pPr>
            <w:r w:rsidRPr="00C20721">
              <w:rPr>
                <w:b/>
                <w:bCs/>
                <w:color w:val="000000"/>
              </w:rPr>
              <w:t>Кол-во инстанций</w:t>
            </w:r>
          </w:p>
        </w:tc>
        <w:tc>
          <w:tcPr>
            <w:tcW w:w="296" w:type="pct"/>
            <w:shd w:val="clear" w:color="auto" w:fill="auto"/>
            <w:noWrap/>
            <w:vAlign w:val="center"/>
          </w:tcPr>
          <w:p w:rsidR="008F3E62" w:rsidRPr="00C20721" w:rsidRDefault="008F3E62" w:rsidP="00C20721">
            <w:pPr>
              <w:jc w:val="center"/>
              <w:rPr>
                <w:b/>
              </w:rPr>
            </w:pPr>
            <w:r w:rsidRPr="00C20721">
              <w:rPr>
                <w:b/>
              </w:rPr>
              <w:t>1</w:t>
            </w:r>
          </w:p>
        </w:tc>
        <w:tc>
          <w:tcPr>
            <w:tcW w:w="371" w:type="pct"/>
            <w:shd w:val="clear" w:color="auto" w:fill="auto"/>
            <w:noWrap/>
            <w:vAlign w:val="center"/>
          </w:tcPr>
          <w:p w:rsidR="008F3E62" w:rsidRPr="00C20721" w:rsidRDefault="008F3E62" w:rsidP="00C20721">
            <w:pPr>
              <w:jc w:val="center"/>
              <w:rPr>
                <w:b/>
              </w:rPr>
            </w:pPr>
            <w:r w:rsidRPr="00C20721">
              <w:rPr>
                <w:b/>
              </w:rPr>
              <w:t>2</w:t>
            </w:r>
          </w:p>
        </w:tc>
        <w:tc>
          <w:tcPr>
            <w:tcW w:w="370" w:type="pct"/>
            <w:vAlign w:val="center"/>
          </w:tcPr>
          <w:p w:rsidR="008F3E62" w:rsidRPr="00C20721" w:rsidRDefault="008F3E62" w:rsidP="00C20721">
            <w:pPr>
              <w:jc w:val="center"/>
              <w:rPr>
                <w:b/>
              </w:rPr>
            </w:pPr>
            <w:r w:rsidRPr="00C20721">
              <w:rPr>
                <w:b/>
              </w:rPr>
              <w:t>3</w:t>
            </w:r>
          </w:p>
        </w:tc>
        <w:tc>
          <w:tcPr>
            <w:tcW w:w="370" w:type="pct"/>
            <w:shd w:val="clear" w:color="auto" w:fill="auto"/>
            <w:noWrap/>
            <w:vAlign w:val="center"/>
          </w:tcPr>
          <w:p w:rsidR="008F3E62" w:rsidRPr="00C20721" w:rsidRDefault="008F3E62" w:rsidP="00C20721">
            <w:pPr>
              <w:jc w:val="center"/>
              <w:rPr>
                <w:b/>
              </w:rPr>
            </w:pPr>
            <w:r w:rsidRPr="00C20721">
              <w:rPr>
                <w:b/>
              </w:rPr>
              <w:t>4</w:t>
            </w:r>
          </w:p>
        </w:tc>
        <w:tc>
          <w:tcPr>
            <w:tcW w:w="370" w:type="pct"/>
            <w:shd w:val="clear" w:color="auto" w:fill="auto"/>
            <w:noWrap/>
            <w:vAlign w:val="center"/>
          </w:tcPr>
          <w:p w:rsidR="008F3E62" w:rsidRPr="00C20721" w:rsidRDefault="008F3E62" w:rsidP="00C20721">
            <w:pPr>
              <w:jc w:val="center"/>
              <w:rPr>
                <w:b/>
              </w:rPr>
            </w:pPr>
            <w:r w:rsidRPr="00C20721">
              <w:rPr>
                <w:b/>
              </w:rPr>
              <w:t>8</w:t>
            </w:r>
          </w:p>
        </w:tc>
        <w:tc>
          <w:tcPr>
            <w:tcW w:w="297" w:type="pct"/>
            <w:shd w:val="clear" w:color="auto" w:fill="auto"/>
            <w:noWrap/>
            <w:vAlign w:val="center"/>
          </w:tcPr>
          <w:p w:rsidR="008F3E62" w:rsidRPr="00C20721" w:rsidRDefault="008F3E62" w:rsidP="00C20721">
            <w:pPr>
              <w:jc w:val="center"/>
              <w:rPr>
                <w:b/>
              </w:rPr>
            </w:pPr>
            <w:r w:rsidRPr="00C20721">
              <w:rPr>
                <w:b/>
              </w:rPr>
              <w:t>9</w:t>
            </w:r>
          </w:p>
        </w:tc>
        <w:tc>
          <w:tcPr>
            <w:tcW w:w="297" w:type="pct"/>
            <w:shd w:val="clear" w:color="auto" w:fill="auto"/>
            <w:noWrap/>
            <w:vAlign w:val="center"/>
          </w:tcPr>
          <w:p w:rsidR="008F3E62" w:rsidRPr="00C20721" w:rsidRDefault="008F3E62" w:rsidP="00C20721">
            <w:pPr>
              <w:jc w:val="center"/>
              <w:rPr>
                <w:b/>
              </w:rPr>
            </w:pPr>
            <w:r w:rsidRPr="00C20721">
              <w:rPr>
                <w:b/>
              </w:rPr>
              <w:t>10</w:t>
            </w:r>
          </w:p>
        </w:tc>
        <w:tc>
          <w:tcPr>
            <w:tcW w:w="370" w:type="pct"/>
            <w:shd w:val="clear" w:color="auto" w:fill="auto"/>
            <w:noWrap/>
            <w:vAlign w:val="center"/>
          </w:tcPr>
          <w:p w:rsidR="008F3E62" w:rsidRPr="00C20721" w:rsidRDefault="008F3E62" w:rsidP="00C20721">
            <w:pPr>
              <w:jc w:val="center"/>
              <w:rPr>
                <w:b/>
              </w:rPr>
            </w:pPr>
            <w:r w:rsidRPr="00C20721">
              <w:rPr>
                <w:b/>
              </w:rPr>
              <w:t>12</w:t>
            </w:r>
          </w:p>
        </w:tc>
        <w:tc>
          <w:tcPr>
            <w:tcW w:w="331" w:type="pct"/>
            <w:shd w:val="clear" w:color="auto" w:fill="auto"/>
            <w:noWrap/>
            <w:vAlign w:val="center"/>
          </w:tcPr>
          <w:p w:rsidR="008F3E62" w:rsidRPr="00C20721" w:rsidRDefault="008F3E62" w:rsidP="00C20721">
            <w:pPr>
              <w:jc w:val="center"/>
              <w:rPr>
                <w:b/>
              </w:rPr>
            </w:pPr>
            <w:r w:rsidRPr="00C20721">
              <w:rPr>
                <w:b/>
              </w:rPr>
              <w:t>13</w:t>
            </w:r>
          </w:p>
        </w:tc>
        <w:tc>
          <w:tcPr>
            <w:tcW w:w="316" w:type="pct"/>
            <w:shd w:val="clear" w:color="auto" w:fill="auto"/>
            <w:noWrap/>
            <w:vAlign w:val="center"/>
          </w:tcPr>
          <w:p w:rsidR="008F3E62" w:rsidRPr="00C20721" w:rsidRDefault="008F3E62" w:rsidP="00C20721">
            <w:pPr>
              <w:jc w:val="center"/>
              <w:rPr>
                <w:b/>
              </w:rPr>
            </w:pPr>
            <w:r w:rsidRPr="00C20721">
              <w:rPr>
                <w:b/>
              </w:rPr>
              <w:t>14</w:t>
            </w:r>
          </w:p>
        </w:tc>
      </w:tr>
      <w:tr w:rsidR="008F3E62" w:rsidRPr="00C20721" w:rsidTr="008F3E62">
        <w:trPr>
          <w:trHeight w:val="330"/>
        </w:trPr>
        <w:tc>
          <w:tcPr>
            <w:tcW w:w="1612" w:type="pct"/>
            <w:shd w:val="clear" w:color="auto" w:fill="auto"/>
            <w:vAlign w:val="center"/>
          </w:tcPr>
          <w:p w:rsidR="008F3E62" w:rsidRPr="00C20721" w:rsidRDefault="008F3E62" w:rsidP="00C20721">
            <w:r w:rsidRPr="00C20721">
              <w:t>среднее значение</w:t>
            </w:r>
          </w:p>
        </w:tc>
        <w:tc>
          <w:tcPr>
            <w:tcW w:w="296" w:type="pct"/>
            <w:shd w:val="clear" w:color="auto" w:fill="auto"/>
            <w:noWrap/>
            <w:vAlign w:val="center"/>
          </w:tcPr>
          <w:p w:rsidR="008F3E62" w:rsidRPr="00C20721" w:rsidRDefault="008F3E62" w:rsidP="00C20721">
            <w:pPr>
              <w:jc w:val="center"/>
            </w:pPr>
            <w:r w:rsidRPr="00C20721">
              <w:t>2</w:t>
            </w:r>
          </w:p>
        </w:tc>
        <w:tc>
          <w:tcPr>
            <w:tcW w:w="371" w:type="pct"/>
            <w:shd w:val="clear" w:color="auto" w:fill="auto"/>
            <w:noWrap/>
            <w:vAlign w:val="center"/>
          </w:tcPr>
          <w:p w:rsidR="008F3E62" w:rsidRPr="00C20721" w:rsidRDefault="008F3E62" w:rsidP="00C20721">
            <w:pPr>
              <w:jc w:val="center"/>
            </w:pPr>
            <w:r w:rsidRPr="00C20721">
              <w:t>5</w:t>
            </w:r>
          </w:p>
        </w:tc>
        <w:tc>
          <w:tcPr>
            <w:tcW w:w="370" w:type="pct"/>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7</w:t>
            </w:r>
          </w:p>
        </w:tc>
        <w:tc>
          <w:tcPr>
            <w:tcW w:w="370" w:type="pct"/>
            <w:shd w:val="clear" w:color="auto" w:fill="auto"/>
            <w:noWrap/>
            <w:vAlign w:val="center"/>
          </w:tcPr>
          <w:p w:rsidR="008F3E62" w:rsidRPr="00C20721" w:rsidRDefault="008F3E62" w:rsidP="00C20721">
            <w:pPr>
              <w:jc w:val="center"/>
            </w:pPr>
            <w:r w:rsidRPr="00C20721">
              <w:t>1</w:t>
            </w:r>
          </w:p>
        </w:tc>
        <w:tc>
          <w:tcPr>
            <w:tcW w:w="297" w:type="pct"/>
            <w:shd w:val="clear" w:color="auto" w:fill="auto"/>
            <w:noWrap/>
            <w:vAlign w:val="center"/>
          </w:tcPr>
          <w:p w:rsidR="008F3E62" w:rsidRPr="00C20721" w:rsidRDefault="008F3E62" w:rsidP="00C20721">
            <w:pPr>
              <w:jc w:val="center"/>
            </w:pPr>
            <w:r w:rsidRPr="00C20721">
              <w:t>4</w:t>
            </w:r>
          </w:p>
        </w:tc>
        <w:tc>
          <w:tcPr>
            <w:tcW w:w="297" w:type="pct"/>
            <w:shd w:val="clear" w:color="auto" w:fill="auto"/>
            <w:noWrap/>
            <w:vAlign w:val="center"/>
          </w:tcPr>
          <w:p w:rsidR="008F3E62" w:rsidRPr="00C20721" w:rsidRDefault="008F3E62" w:rsidP="00C20721">
            <w:pPr>
              <w:jc w:val="center"/>
            </w:pPr>
            <w:r w:rsidRPr="00C20721">
              <w:t>6</w:t>
            </w:r>
          </w:p>
        </w:tc>
        <w:tc>
          <w:tcPr>
            <w:tcW w:w="370" w:type="pct"/>
            <w:shd w:val="clear" w:color="auto" w:fill="auto"/>
            <w:noWrap/>
            <w:vAlign w:val="center"/>
          </w:tcPr>
          <w:p w:rsidR="008F3E62" w:rsidRPr="00C20721" w:rsidRDefault="008F3E62" w:rsidP="00C20721">
            <w:pPr>
              <w:jc w:val="center"/>
            </w:pPr>
            <w:r w:rsidRPr="00C20721">
              <w:t>2</w:t>
            </w:r>
          </w:p>
        </w:tc>
        <w:tc>
          <w:tcPr>
            <w:tcW w:w="331" w:type="pct"/>
            <w:shd w:val="clear" w:color="auto" w:fill="auto"/>
            <w:noWrap/>
            <w:vAlign w:val="center"/>
          </w:tcPr>
          <w:p w:rsidR="008F3E62" w:rsidRPr="00C20721" w:rsidRDefault="008F3E62" w:rsidP="00C20721">
            <w:pPr>
              <w:jc w:val="center"/>
            </w:pPr>
            <w:r w:rsidRPr="00C20721">
              <w:t>2</w:t>
            </w:r>
          </w:p>
        </w:tc>
        <w:tc>
          <w:tcPr>
            <w:tcW w:w="316" w:type="pct"/>
            <w:shd w:val="clear" w:color="auto" w:fill="auto"/>
            <w:noWrap/>
            <w:vAlign w:val="center"/>
          </w:tcPr>
          <w:p w:rsidR="008F3E62" w:rsidRPr="00C20721" w:rsidRDefault="008F3E62" w:rsidP="00C20721">
            <w:pPr>
              <w:jc w:val="center"/>
            </w:pPr>
            <w:r w:rsidRPr="00C20721">
              <w:t>2</w:t>
            </w:r>
          </w:p>
        </w:tc>
      </w:tr>
      <w:tr w:rsidR="008F3E62" w:rsidRPr="00C20721" w:rsidTr="008F3E62">
        <w:trPr>
          <w:trHeight w:val="330"/>
        </w:trPr>
        <w:tc>
          <w:tcPr>
            <w:tcW w:w="1612" w:type="pct"/>
            <w:shd w:val="clear" w:color="auto" w:fill="auto"/>
            <w:vAlign w:val="center"/>
          </w:tcPr>
          <w:p w:rsidR="008F3E62" w:rsidRPr="00C20721" w:rsidRDefault="008F3E62" w:rsidP="00C20721">
            <w:r w:rsidRPr="00C20721">
              <w:t>модальное значение</w:t>
            </w:r>
          </w:p>
        </w:tc>
        <w:tc>
          <w:tcPr>
            <w:tcW w:w="296" w:type="pct"/>
            <w:shd w:val="clear" w:color="auto" w:fill="auto"/>
            <w:noWrap/>
            <w:vAlign w:val="center"/>
          </w:tcPr>
          <w:p w:rsidR="008F3E62" w:rsidRPr="00C20721" w:rsidRDefault="008F3E62" w:rsidP="00C20721">
            <w:pPr>
              <w:jc w:val="center"/>
            </w:pPr>
            <w:r w:rsidRPr="00C20721">
              <w:t>2</w:t>
            </w:r>
          </w:p>
        </w:tc>
        <w:tc>
          <w:tcPr>
            <w:tcW w:w="371" w:type="pct"/>
            <w:shd w:val="clear" w:color="auto" w:fill="auto"/>
            <w:noWrap/>
            <w:vAlign w:val="center"/>
          </w:tcPr>
          <w:p w:rsidR="008F3E62" w:rsidRPr="00C20721" w:rsidRDefault="008F3E62" w:rsidP="00C20721">
            <w:pPr>
              <w:jc w:val="center"/>
            </w:pPr>
            <w:r w:rsidRPr="00C20721">
              <w:t>3</w:t>
            </w:r>
          </w:p>
        </w:tc>
        <w:tc>
          <w:tcPr>
            <w:tcW w:w="370" w:type="pct"/>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7</w:t>
            </w:r>
          </w:p>
        </w:tc>
        <w:tc>
          <w:tcPr>
            <w:tcW w:w="370" w:type="pct"/>
            <w:shd w:val="clear" w:color="auto" w:fill="auto"/>
            <w:noWrap/>
            <w:vAlign w:val="center"/>
          </w:tcPr>
          <w:p w:rsidR="008F3E62" w:rsidRPr="00C20721" w:rsidRDefault="008F3E62" w:rsidP="00C20721">
            <w:pPr>
              <w:jc w:val="center"/>
            </w:pPr>
            <w:r w:rsidRPr="00C20721">
              <w:t>1</w:t>
            </w:r>
          </w:p>
        </w:tc>
        <w:tc>
          <w:tcPr>
            <w:tcW w:w="297" w:type="pct"/>
            <w:shd w:val="clear" w:color="auto" w:fill="auto"/>
            <w:noWrap/>
            <w:vAlign w:val="center"/>
          </w:tcPr>
          <w:p w:rsidR="008F3E62" w:rsidRPr="00C20721" w:rsidRDefault="008F3E62" w:rsidP="00C20721">
            <w:pPr>
              <w:jc w:val="center"/>
            </w:pPr>
            <w:r w:rsidRPr="00C20721">
              <w:t>4</w:t>
            </w:r>
          </w:p>
        </w:tc>
        <w:tc>
          <w:tcPr>
            <w:tcW w:w="297" w:type="pct"/>
            <w:shd w:val="clear" w:color="auto" w:fill="auto"/>
            <w:noWrap/>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2</w:t>
            </w:r>
          </w:p>
        </w:tc>
        <w:tc>
          <w:tcPr>
            <w:tcW w:w="331" w:type="pct"/>
            <w:shd w:val="clear" w:color="auto" w:fill="auto"/>
            <w:noWrap/>
            <w:vAlign w:val="center"/>
          </w:tcPr>
          <w:p w:rsidR="008F3E62" w:rsidRPr="00C20721" w:rsidRDefault="008F3E62" w:rsidP="00C20721">
            <w:pPr>
              <w:jc w:val="center"/>
            </w:pPr>
            <w:r w:rsidRPr="00C20721">
              <w:t>2</w:t>
            </w:r>
          </w:p>
        </w:tc>
        <w:tc>
          <w:tcPr>
            <w:tcW w:w="316" w:type="pct"/>
            <w:shd w:val="clear" w:color="auto" w:fill="auto"/>
            <w:noWrap/>
            <w:vAlign w:val="center"/>
          </w:tcPr>
          <w:p w:rsidR="008F3E62" w:rsidRPr="00C20721" w:rsidRDefault="008F3E62" w:rsidP="00C20721">
            <w:pPr>
              <w:jc w:val="center"/>
            </w:pPr>
            <w:r w:rsidRPr="00C20721">
              <w:t>2</w:t>
            </w:r>
          </w:p>
        </w:tc>
      </w:tr>
      <w:tr w:rsidR="008F3E62" w:rsidRPr="00C20721" w:rsidTr="008F3E62">
        <w:trPr>
          <w:trHeight w:val="330"/>
        </w:trPr>
        <w:tc>
          <w:tcPr>
            <w:tcW w:w="1612" w:type="pct"/>
            <w:shd w:val="clear" w:color="auto" w:fill="auto"/>
            <w:vAlign w:val="center"/>
          </w:tcPr>
          <w:p w:rsidR="008F3E62" w:rsidRPr="00C20721" w:rsidRDefault="008F3E62" w:rsidP="00C20721">
            <w:r w:rsidRPr="00C20721">
              <w:t>минимальное значение</w:t>
            </w:r>
          </w:p>
        </w:tc>
        <w:tc>
          <w:tcPr>
            <w:tcW w:w="296" w:type="pct"/>
            <w:shd w:val="clear" w:color="auto" w:fill="auto"/>
            <w:noWrap/>
            <w:vAlign w:val="center"/>
          </w:tcPr>
          <w:p w:rsidR="008F3E62" w:rsidRPr="00C20721" w:rsidRDefault="008F3E62" w:rsidP="00C20721">
            <w:pPr>
              <w:jc w:val="center"/>
            </w:pPr>
            <w:r w:rsidRPr="00C20721">
              <w:t>2</w:t>
            </w:r>
          </w:p>
        </w:tc>
        <w:tc>
          <w:tcPr>
            <w:tcW w:w="371" w:type="pct"/>
            <w:shd w:val="clear" w:color="auto" w:fill="auto"/>
            <w:noWrap/>
            <w:vAlign w:val="center"/>
          </w:tcPr>
          <w:p w:rsidR="008F3E62" w:rsidRPr="00C20721" w:rsidRDefault="008F3E62" w:rsidP="00C20721">
            <w:pPr>
              <w:jc w:val="center"/>
            </w:pPr>
            <w:r w:rsidRPr="00C20721">
              <w:t>3</w:t>
            </w:r>
          </w:p>
        </w:tc>
        <w:tc>
          <w:tcPr>
            <w:tcW w:w="370" w:type="pct"/>
            <w:vAlign w:val="center"/>
          </w:tcPr>
          <w:p w:rsidR="008F3E62" w:rsidRPr="00C20721" w:rsidRDefault="008F3E62" w:rsidP="00C20721">
            <w:pPr>
              <w:jc w:val="center"/>
            </w:pPr>
            <w:r w:rsidRPr="00C20721">
              <w:t>4</w:t>
            </w:r>
          </w:p>
        </w:tc>
        <w:tc>
          <w:tcPr>
            <w:tcW w:w="370" w:type="pct"/>
            <w:shd w:val="clear" w:color="auto" w:fill="auto"/>
            <w:noWrap/>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1</w:t>
            </w:r>
          </w:p>
        </w:tc>
        <w:tc>
          <w:tcPr>
            <w:tcW w:w="297" w:type="pct"/>
            <w:shd w:val="clear" w:color="auto" w:fill="auto"/>
            <w:noWrap/>
            <w:vAlign w:val="center"/>
          </w:tcPr>
          <w:p w:rsidR="008F3E62" w:rsidRPr="00C20721" w:rsidRDefault="008F3E62" w:rsidP="00C20721">
            <w:pPr>
              <w:jc w:val="center"/>
            </w:pPr>
            <w:r w:rsidRPr="00C20721">
              <w:t>2</w:t>
            </w:r>
          </w:p>
        </w:tc>
        <w:tc>
          <w:tcPr>
            <w:tcW w:w="297" w:type="pct"/>
            <w:shd w:val="clear" w:color="auto" w:fill="auto"/>
            <w:noWrap/>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2</w:t>
            </w:r>
          </w:p>
        </w:tc>
        <w:tc>
          <w:tcPr>
            <w:tcW w:w="331" w:type="pct"/>
            <w:shd w:val="clear" w:color="auto" w:fill="auto"/>
            <w:noWrap/>
            <w:vAlign w:val="center"/>
          </w:tcPr>
          <w:p w:rsidR="008F3E62" w:rsidRPr="00C20721" w:rsidRDefault="008F3E62" w:rsidP="00C20721">
            <w:pPr>
              <w:jc w:val="center"/>
            </w:pPr>
            <w:r w:rsidRPr="00C20721">
              <w:t>2</w:t>
            </w:r>
          </w:p>
        </w:tc>
        <w:tc>
          <w:tcPr>
            <w:tcW w:w="316" w:type="pct"/>
            <w:shd w:val="clear" w:color="auto" w:fill="auto"/>
            <w:noWrap/>
            <w:vAlign w:val="center"/>
          </w:tcPr>
          <w:p w:rsidR="008F3E62" w:rsidRPr="00C20721" w:rsidRDefault="008F3E62" w:rsidP="00C20721">
            <w:pPr>
              <w:jc w:val="center"/>
            </w:pPr>
            <w:r w:rsidRPr="00C20721">
              <w:t>2</w:t>
            </w:r>
          </w:p>
        </w:tc>
      </w:tr>
      <w:tr w:rsidR="008F3E62" w:rsidRPr="00C20721" w:rsidTr="008F3E62">
        <w:trPr>
          <w:trHeight w:val="330"/>
        </w:trPr>
        <w:tc>
          <w:tcPr>
            <w:tcW w:w="1612" w:type="pct"/>
            <w:shd w:val="clear" w:color="auto" w:fill="auto"/>
            <w:vAlign w:val="center"/>
          </w:tcPr>
          <w:p w:rsidR="008F3E62" w:rsidRPr="00C20721" w:rsidRDefault="008F3E62" w:rsidP="00C20721">
            <w:r w:rsidRPr="00C20721">
              <w:t>максимальное значение</w:t>
            </w:r>
          </w:p>
        </w:tc>
        <w:tc>
          <w:tcPr>
            <w:tcW w:w="296" w:type="pct"/>
            <w:shd w:val="clear" w:color="auto" w:fill="auto"/>
            <w:noWrap/>
            <w:vAlign w:val="center"/>
          </w:tcPr>
          <w:p w:rsidR="008F3E62" w:rsidRPr="00C20721" w:rsidRDefault="008F3E62" w:rsidP="00C20721">
            <w:pPr>
              <w:jc w:val="center"/>
            </w:pPr>
            <w:r w:rsidRPr="00C20721">
              <w:t>3</w:t>
            </w:r>
          </w:p>
        </w:tc>
        <w:tc>
          <w:tcPr>
            <w:tcW w:w="371" w:type="pct"/>
            <w:shd w:val="clear" w:color="auto" w:fill="auto"/>
            <w:noWrap/>
            <w:vAlign w:val="center"/>
          </w:tcPr>
          <w:p w:rsidR="008F3E62" w:rsidRPr="00C20721" w:rsidRDefault="008F3E62" w:rsidP="00C20721">
            <w:pPr>
              <w:jc w:val="center"/>
            </w:pPr>
            <w:r w:rsidRPr="00C20721">
              <w:t>6</w:t>
            </w:r>
          </w:p>
        </w:tc>
        <w:tc>
          <w:tcPr>
            <w:tcW w:w="370" w:type="pct"/>
            <w:vAlign w:val="center"/>
          </w:tcPr>
          <w:p w:rsidR="008F3E62" w:rsidRPr="00C20721" w:rsidRDefault="008F3E62" w:rsidP="00C20721">
            <w:pPr>
              <w:jc w:val="center"/>
            </w:pPr>
            <w:r w:rsidRPr="00C20721">
              <w:t>6</w:t>
            </w:r>
          </w:p>
        </w:tc>
        <w:tc>
          <w:tcPr>
            <w:tcW w:w="370" w:type="pct"/>
            <w:shd w:val="clear" w:color="auto" w:fill="auto"/>
            <w:noWrap/>
            <w:vAlign w:val="center"/>
          </w:tcPr>
          <w:p w:rsidR="008F3E62" w:rsidRPr="00C20721" w:rsidRDefault="008F3E62" w:rsidP="00C20721">
            <w:pPr>
              <w:jc w:val="center"/>
            </w:pPr>
            <w:r w:rsidRPr="00C20721">
              <w:t>8</w:t>
            </w:r>
          </w:p>
        </w:tc>
        <w:tc>
          <w:tcPr>
            <w:tcW w:w="370" w:type="pct"/>
            <w:shd w:val="clear" w:color="auto" w:fill="auto"/>
            <w:noWrap/>
            <w:vAlign w:val="center"/>
          </w:tcPr>
          <w:p w:rsidR="008F3E62" w:rsidRPr="00C20721" w:rsidRDefault="008F3E62" w:rsidP="00C20721">
            <w:pPr>
              <w:jc w:val="center"/>
            </w:pPr>
            <w:r w:rsidRPr="00C20721">
              <w:t>2</w:t>
            </w:r>
          </w:p>
        </w:tc>
        <w:tc>
          <w:tcPr>
            <w:tcW w:w="297" w:type="pct"/>
            <w:shd w:val="clear" w:color="auto" w:fill="auto"/>
            <w:noWrap/>
            <w:vAlign w:val="center"/>
          </w:tcPr>
          <w:p w:rsidR="008F3E62" w:rsidRPr="00C20721" w:rsidRDefault="008F3E62" w:rsidP="00C20721">
            <w:pPr>
              <w:jc w:val="center"/>
            </w:pPr>
            <w:r w:rsidRPr="00C20721">
              <w:t>6</w:t>
            </w:r>
          </w:p>
        </w:tc>
        <w:tc>
          <w:tcPr>
            <w:tcW w:w="297" w:type="pct"/>
            <w:shd w:val="clear" w:color="auto" w:fill="auto"/>
            <w:noWrap/>
            <w:vAlign w:val="center"/>
          </w:tcPr>
          <w:p w:rsidR="008F3E62" w:rsidRPr="00C20721" w:rsidRDefault="008F3E62" w:rsidP="00C20721">
            <w:pPr>
              <w:jc w:val="center"/>
            </w:pPr>
            <w:r w:rsidRPr="00C20721">
              <w:t>6</w:t>
            </w:r>
          </w:p>
        </w:tc>
        <w:tc>
          <w:tcPr>
            <w:tcW w:w="370" w:type="pct"/>
            <w:shd w:val="clear" w:color="auto" w:fill="auto"/>
            <w:noWrap/>
            <w:vAlign w:val="center"/>
          </w:tcPr>
          <w:p w:rsidR="008F3E62" w:rsidRPr="00C20721" w:rsidRDefault="008F3E62" w:rsidP="00C20721">
            <w:pPr>
              <w:jc w:val="center"/>
            </w:pPr>
            <w:r w:rsidRPr="00C20721">
              <w:t>3</w:t>
            </w:r>
          </w:p>
        </w:tc>
        <w:tc>
          <w:tcPr>
            <w:tcW w:w="331" w:type="pct"/>
            <w:shd w:val="clear" w:color="auto" w:fill="auto"/>
            <w:noWrap/>
            <w:vAlign w:val="center"/>
          </w:tcPr>
          <w:p w:rsidR="008F3E62" w:rsidRPr="00C20721" w:rsidRDefault="008F3E62" w:rsidP="00C20721">
            <w:pPr>
              <w:jc w:val="center"/>
            </w:pPr>
            <w:r w:rsidRPr="00C20721">
              <w:t>3</w:t>
            </w:r>
          </w:p>
        </w:tc>
        <w:tc>
          <w:tcPr>
            <w:tcW w:w="316" w:type="pct"/>
            <w:shd w:val="clear" w:color="auto" w:fill="auto"/>
            <w:noWrap/>
            <w:vAlign w:val="center"/>
          </w:tcPr>
          <w:p w:rsidR="008F3E62" w:rsidRPr="00C20721" w:rsidRDefault="008F3E62" w:rsidP="00C20721">
            <w:pPr>
              <w:jc w:val="center"/>
            </w:pPr>
            <w:r w:rsidRPr="00C20721">
              <w:t>3</w:t>
            </w:r>
          </w:p>
        </w:tc>
      </w:tr>
    </w:tbl>
    <w:p w:rsidR="008F3E62" w:rsidRPr="00C20721" w:rsidRDefault="008F3E62" w:rsidP="00C20721">
      <w:pPr>
        <w:spacing w:before="120" w:line="360" w:lineRule="auto"/>
        <w:ind w:firstLine="709"/>
        <w:jc w:val="both"/>
        <w:rPr>
          <w:sz w:val="28"/>
          <w:szCs w:val="28"/>
        </w:rPr>
      </w:pPr>
      <w:r w:rsidRPr="00C20721">
        <w:rPr>
          <w:sz w:val="28"/>
          <w:szCs w:val="28"/>
        </w:rPr>
        <w:t>Наибольшее количество инстанций для сбора документов (от 5 до 8) заявители указали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spacing w:line="360" w:lineRule="auto"/>
        <w:ind w:firstLine="709"/>
        <w:jc w:val="both"/>
        <w:rPr>
          <w:sz w:val="28"/>
          <w:szCs w:val="28"/>
        </w:rPr>
      </w:pPr>
      <w:r w:rsidRPr="00C20721">
        <w:rPr>
          <w:sz w:val="28"/>
          <w:szCs w:val="28"/>
        </w:rPr>
        <w:t xml:space="preserve">Наименьшее количество инстанций (от 1 до 2), пришлось пройти респондентам, обратившимся за получением услуги «Предоставление в </w:t>
      </w:r>
      <w:r w:rsidRPr="00C20721">
        <w:rPr>
          <w:sz w:val="28"/>
          <w:szCs w:val="28"/>
        </w:rPr>
        <w:lastRenderedPageBreak/>
        <w:t>собственность граждан земельных участков для ведения садоводства, огородничества и дачного хозяйства».</w:t>
      </w:r>
    </w:p>
    <w:p w:rsidR="008F3E62" w:rsidRPr="00C20721" w:rsidRDefault="008F3E62" w:rsidP="00C20721">
      <w:pPr>
        <w:spacing w:line="360" w:lineRule="auto"/>
        <w:ind w:firstLine="709"/>
        <w:jc w:val="both"/>
        <w:rPr>
          <w:sz w:val="28"/>
          <w:szCs w:val="28"/>
        </w:rPr>
      </w:pPr>
      <w:r w:rsidRPr="00C20721">
        <w:rPr>
          <w:sz w:val="28"/>
          <w:szCs w:val="28"/>
        </w:rPr>
        <w:t>Дважды в один и тот же орган пришлось обращаться 9,2 % от общего числа опрошенных респондентов,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«Прием заявлений и выдача документов о согласовании переустройства и (или) перепланировки жилого помещения».</w:t>
      </w:r>
    </w:p>
    <w:p w:rsidR="008F3E62" w:rsidRPr="00C20721" w:rsidRDefault="008F3E62" w:rsidP="00C20721">
      <w:pPr>
        <w:spacing w:line="360" w:lineRule="auto"/>
        <w:jc w:val="center"/>
        <w:rPr>
          <w:b/>
          <w:i/>
          <w:sz w:val="28"/>
        </w:rPr>
      </w:pPr>
      <w:r w:rsidRPr="00C20721">
        <w:rPr>
          <w:b/>
          <w:i/>
          <w:sz w:val="28"/>
        </w:rPr>
        <w:t>4.3. Уровень временных издержек заявителей</w:t>
      </w:r>
    </w:p>
    <w:p w:rsidR="008F3E62" w:rsidRPr="00C20721" w:rsidRDefault="008F3E62" w:rsidP="00C20721">
      <w:pPr>
        <w:spacing w:line="360" w:lineRule="auto"/>
        <w:ind w:firstLine="720"/>
        <w:jc w:val="both"/>
        <w:rPr>
          <w:sz w:val="28"/>
          <w:szCs w:val="28"/>
        </w:rPr>
      </w:pPr>
      <w:r w:rsidRPr="00C20721">
        <w:rPr>
          <w:sz w:val="28"/>
          <w:szCs w:val="28"/>
        </w:rPr>
        <w:t>Временные затраты на получение муниципальных услуг представлены в таблице 6.</w:t>
      </w:r>
    </w:p>
    <w:p w:rsidR="008F3E62" w:rsidRPr="00C20721" w:rsidRDefault="008F3E62" w:rsidP="00C20721">
      <w:pPr>
        <w:spacing w:line="360" w:lineRule="auto"/>
        <w:jc w:val="both"/>
        <w:rPr>
          <w:b/>
        </w:rPr>
      </w:pPr>
      <w:r w:rsidRPr="00C20721">
        <w:rPr>
          <w:bCs/>
          <w:sz w:val="28"/>
          <w:szCs w:val="28"/>
        </w:rPr>
        <w:t xml:space="preserve">Таблица 6 - </w:t>
      </w:r>
      <w:r w:rsidRPr="00C20721">
        <w:rPr>
          <w:sz w:val="28"/>
          <w:szCs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757"/>
        <w:gridCol w:w="807"/>
        <w:gridCol w:w="674"/>
        <w:gridCol w:w="723"/>
        <w:gridCol w:w="748"/>
        <w:gridCol w:w="729"/>
        <w:gridCol w:w="565"/>
        <w:gridCol w:w="740"/>
        <w:gridCol w:w="701"/>
        <w:gridCol w:w="669"/>
      </w:tblGrid>
      <w:tr w:rsidR="008F3E62" w:rsidRPr="00C20721" w:rsidTr="008F3E62">
        <w:trPr>
          <w:trHeight w:val="330"/>
          <w:tblHeader/>
        </w:trPr>
        <w:tc>
          <w:tcPr>
            <w:tcW w:w="1314" w:type="pct"/>
            <w:shd w:val="clear" w:color="auto" w:fill="auto"/>
            <w:vAlign w:val="center"/>
          </w:tcPr>
          <w:p w:rsidR="008F3E62" w:rsidRPr="00C20721" w:rsidRDefault="008F3E62" w:rsidP="00C20721">
            <w:pPr>
              <w:jc w:val="center"/>
              <w:rPr>
                <w:b/>
                <w:bCs/>
                <w:color w:val="000000"/>
              </w:rPr>
            </w:pPr>
            <w:r w:rsidRPr="00C20721">
              <w:rPr>
                <w:b/>
                <w:bCs/>
                <w:color w:val="000000"/>
              </w:rPr>
              <w:t>Срок получения услуги</w:t>
            </w:r>
          </w:p>
        </w:tc>
        <w:tc>
          <w:tcPr>
            <w:tcW w:w="401" w:type="pct"/>
            <w:shd w:val="clear" w:color="auto" w:fill="auto"/>
            <w:noWrap/>
            <w:vAlign w:val="center"/>
          </w:tcPr>
          <w:p w:rsidR="008F3E62" w:rsidRPr="00C20721" w:rsidRDefault="008F3E62" w:rsidP="00C20721">
            <w:pPr>
              <w:jc w:val="center"/>
              <w:rPr>
                <w:b/>
              </w:rPr>
            </w:pPr>
            <w:r w:rsidRPr="00C20721">
              <w:rPr>
                <w:b/>
              </w:rPr>
              <w:t>1</w:t>
            </w:r>
          </w:p>
        </w:tc>
        <w:tc>
          <w:tcPr>
            <w:tcW w:w="427" w:type="pct"/>
            <w:shd w:val="clear" w:color="auto" w:fill="auto"/>
            <w:noWrap/>
            <w:vAlign w:val="center"/>
          </w:tcPr>
          <w:p w:rsidR="008F3E62" w:rsidRPr="00C20721" w:rsidRDefault="008F3E62" w:rsidP="00C20721">
            <w:pPr>
              <w:jc w:val="center"/>
              <w:rPr>
                <w:b/>
              </w:rPr>
            </w:pPr>
            <w:r w:rsidRPr="00C20721">
              <w:rPr>
                <w:b/>
              </w:rPr>
              <w:t>2</w:t>
            </w:r>
          </w:p>
        </w:tc>
        <w:tc>
          <w:tcPr>
            <w:tcW w:w="358" w:type="pct"/>
            <w:vAlign w:val="center"/>
          </w:tcPr>
          <w:p w:rsidR="008F3E62" w:rsidRPr="00C20721" w:rsidRDefault="008F3E62" w:rsidP="00C20721">
            <w:pPr>
              <w:jc w:val="center"/>
              <w:rPr>
                <w:b/>
              </w:rPr>
            </w:pPr>
            <w:r w:rsidRPr="00C20721">
              <w:rPr>
                <w:b/>
              </w:rPr>
              <w:t>3</w:t>
            </w:r>
          </w:p>
        </w:tc>
        <w:tc>
          <w:tcPr>
            <w:tcW w:w="383" w:type="pct"/>
            <w:shd w:val="clear" w:color="auto" w:fill="auto"/>
            <w:noWrap/>
            <w:vAlign w:val="center"/>
          </w:tcPr>
          <w:p w:rsidR="008F3E62" w:rsidRPr="00C20721" w:rsidRDefault="008F3E62" w:rsidP="00C20721">
            <w:pPr>
              <w:jc w:val="center"/>
              <w:rPr>
                <w:b/>
              </w:rPr>
            </w:pPr>
            <w:r w:rsidRPr="00C20721">
              <w:rPr>
                <w:b/>
              </w:rPr>
              <w:t>4</w:t>
            </w:r>
          </w:p>
        </w:tc>
        <w:tc>
          <w:tcPr>
            <w:tcW w:w="396" w:type="pct"/>
            <w:shd w:val="clear" w:color="auto" w:fill="auto"/>
            <w:noWrap/>
            <w:vAlign w:val="center"/>
          </w:tcPr>
          <w:p w:rsidR="008F3E62" w:rsidRPr="00C20721" w:rsidRDefault="008F3E62" w:rsidP="00C20721">
            <w:pPr>
              <w:jc w:val="center"/>
              <w:rPr>
                <w:b/>
              </w:rPr>
            </w:pPr>
            <w:r w:rsidRPr="00C20721">
              <w:rPr>
                <w:b/>
              </w:rPr>
              <w:t>8</w:t>
            </w:r>
          </w:p>
        </w:tc>
        <w:tc>
          <w:tcPr>
            <w:tcW w:w="301" w:type="pct"/>
            <w:shd w:val="clear" w:color="auto" w:fill="auto"/>
            <w:noWrap/>
            <w:vAlign w:val="center"/>
          </w:tcPr>
          <w:p w:rsidR="008F3E62" w:rsidRPr="00C20721" w:rsidRDefault="008F3E62" w:rsidP="00C20721">
            <w:pPr>
              <w:jc w:val="center"/>
              <w:rPr>
                <w:b/>
              </w:rPr>
            </w:pPr>
            <w:r w:rsidRPr="00C20721">
              <w:rPr>
                <w:b/>
              </w:rPr>
              <w:t>9</w:t>
            </w:r>
          </w:p>
        </w:tc>
        <w:tc>
          <w:tcPr>
            <w:tcW w:w="301" w:type="pct"/>
            <w:shd w:val="clear" w:color="auto" w:fill="auto"/>
            <w:noWrap/>
            <w:vAlign w:val="center"/>
          </w:tcPr>
          <w:p w:rsidR="008F3E62" w:rsidRPr="00C20721" w:rsidRDefault="008F3E62" w:rsidP="00C20721">
            <w:pPr>
              <w:jc w:val="center"/>
              <w:rPr>
                <w:b/>
              </w:rPr>
            </w:pPr>
            <w:r w:rsidRPr="00C20721">
              <w:rPr>
                <w:b/>
              </w:rPr>
              <w:t>10</w:t>
            </w:r>
          </w:p>
        </w:tc>
        <w:tc>
          <w:tcPr>
            <w:tcW w:w="392" w:type="pct"/>
            <w:shd w:val="clear" w:color="auto" w:fill="auto"/>
            <w:noWrap/>
            <w:vAlign w:val="center"/>
          </w:tcPr>
          <w:p w:rsidR="008F3E62" w:rsidRPr="00C20721" w:rsidRDefault="008F3E62" w:rsidP="00C20721">
            <w:pPr>
              <w:jc w:val="center"/>
              <w:rPr>
                <w:b/>
              </w:rPr>
            </w:pPr>
            <w:r w:rsidRPr="00C20721">
              <w:rPr>
                <w:b/>
              </w:rPr>
              <w:t>12</w:t>
            </w:r>
          </w:p>
        </w:tc>
        <w:tc>
          <w:tcPr>
            <w:tcW w:w="372" w:type="pct"/>
            <w:shd w:val="clear" w:color="auto" w:fill="auto"/>
            <w:noWrap/>
            <w:vAlign w:val="center"/>
          </w:tcPr>
          <w:p w:rsidR="008F3E62" w:rsidRPr="00C20721" w:rsidRDefault="008F3E62" w:rsidP="00C20721">
            <w:pPr>
              <w:jc w:val="center"/>
              <w:rPr>
                <w:b/>
              </w:rPr>
            </w:pPr>
            <w:r w:rsidRPr="00C20721">
              <w:rPr>
                <w:b/>
              </w:rPr>
              <w:t>13</w:t>
            </w:r>
          </w:p>
        </w:tc>
        <w:tc>
          <w:tcPr>
            <w:tcW w:w="355" w:type="pct"/>
            <w:shd w:val="clear" w:color="auto" w:fill="auto"/>
            <w:noWrap/>
            <w:vAlign w:val="center"/>
          </w:tcPr>
          <w:p w:rsidR="008F3E62" w:rsidRPr="00C20721" w:rsidRDefault="008F3E62" w:rsidP="00C20721">
            <w:pPr>
              <w:jc w:val="center"/>
              <w:rPr>
                <w:b/>
              </w:rPr>
            </w:pPr>
            <w:r w:rsidRPr="00C20721">
              <w:rPr>
                <w:b/>
              </w:rPr>
              <w:t>14</w:t>
            </w:r>
          </w:p>
        </w:tc>
      </w:tr>
      <w:tr w:rsidR="008F3E62" w:rsidRPr="00C20721" w:rsidTr="008F3E62">
        <w:trPr>
          <w:trHeight w:val="330"/>
        </w:trPr>
        <w:tc>
          <w:tcPr>
            <w:tcW w:w="1314" w:type="pct"/>
            <w:shd w:val="clear" w:color="auto" w:fill="auto"/>
          </w:tcPr>
          <w:p w:rsidR="008F3E62" w:rsidRPr="00C20721" w:rsidRDefault="008F3E62" w:rsidP="00C20721">
            <w:pPr>
              <w:spacing w:line="288" w:lineRule="auto"/>
              <w:rPr>
                <w:b/>
                <w:i/>
                <w:iCs/>
                <w:color w:val="000000"/>
              </w:rPr>
            </w:pPr>
            <w:r w:rsidRPr="00C20721">
              <w:rPr>
                <w:b/>
                <w:i/>
                <w:iCs/>
                <w:color w:val="000000"/>
              </w:rPr>
              <w:t>нормативное значение</w:t>
            </w:r>
          </w:p>
        </w:tc>
        <w:tc>
          <w:tcPr>
            <w:tcW w:w="401" w:type="pct"/>
            <w:shd w:val="clear" w:color="auto" w:fill="auto"/>
            <w:noWrap/>
            <w:vAlign w:val="center"/>
          </w:tcPr>
          <w:p w:rsidR="008F3E62" w:rsidRPr="00C20721" w:rsidRDefault="008F3E62" w:rsidP="00C20721">
            <w:pPr>
              <w:ind w:left="-87"/>
              <w:jc w:val="center"/>
              <w:rPr>
                <w:b/>
                <w:i/>
              </w:rPr>
            </w:pPr>
            <w:r w:rsidRPr="00C20721">
              <w:rPr>
                <w:b/>
                <w:i/>
              </w:rPr>
              <w:t>32</w:t>
            </w:r>
            <w:r w:rsidRPr="00C20721">
              <w:rPr>
                <w:rStyle w:val="af2"/>
                <w:b/>
                <w:i/>
              </w:rPr>
              <w:footnoteReference w:id="110"/>
            </w:r>
          </w:p>
        </w:tc>
        <w:tc>
          <w:tcPr>
            <w:tcW w:w="427" w:type="pct"/>
            <w:shd w:val="clear" w:color="auto" w:fill="auto"/>
            <w:noWrap/>
            <w:vAlign w:val="center"/>
          </w:tcPr>
          <w:p w:rsidR="008F3E62" w:rsidRPr="00C20721" w:rsidRDefault="008F3E62" w:rsidP="00C20721">
            <w:pPr>
              <w:ind w:left="-115"/>
              <w:jc w:val="center"/>
              <w:rPr>
                <w:b/>
                <w:i/>
              </w:rPr>
            </w:pPr>
            <w:r w:rsidRPr="00C20721">
              <w:rPr>
                <w:b/>
                <w:i/>
              </w:rPr>
              <w:t>45</w:t>
            </w:r>
          </w:p>
        </w:tc>
        <w:tc>
          <w:tcPr>
            <w:tcW w:w="358" w:type="pct"/>
            <w:vAlign w:val="center"/>
          </w:tcPr>
          <w:p w:rsidR="008F3E62" w:rsidRPr="00C20721" w:rsidRDefault="008F3E62" w:rsidP="00C20721">
            <w:pPr>
              <w:ind w:left="-87"/>
              <w:jc w:val="center"/>
              <w:rPr>
                <w:b/>
                <w:i/>
              </w:rPr>
            </w:pPr>
            <w:r w:rsidRPr="00C20721">
              <w:rPr>
                <w:b/>
                <w:i/>
              </w:rPr>
              <w:t>36</w:t>
            </w:r>
          </w:p>
        </w:tc>
        <w:tc>
          <w:tcPr>
            <w:tcW w:w="383" w:type="pct"/>
            <w:shd w:val="clear" w:color="auto" w:fill="auto"/>
            <w:noWrap/>
            <w:vAlign w:val="center"/>
          </w:tcPr>
          <w:p w:rsidR="008F3E62" w:rsidRPr="00C20721" w:rsidRDefault="008F3E62" w:rsidP="00C20721">
            <w:pPr>
              <w:ind w:left="-87"/>
              <w:jc w:val="center"/>
              <w:rPr>
                <w:b/>
                <w:i/>
              </w:rPr>
            </w:pPr>
            <w:r w:rsidRPr="00C20721">
              <w:rPr>
                <w:b/>
                <w:i/>
              </w:rPr>
              <w:t>60</w:t>
            </w:r>
          </w:p>
        </w:tc>
        <w:tc>
          <w:tcPr>
            <w:tcW w:w="396" w:type="pct"/>
            <w:shd w:val="clear" w:color="auto" w:fill="auto"/>
            <w:noWrap/>
            <w:vAlign w:val="center"/>
          </w:tcPr>
          <w:p w:rsidR="008F3E62" w:rsidRPr="00C20721" w:rsidRDefault="008F3E62" w:rsidP="00C20721">
            <w:pPr>
              <w:ind w:left="-87"/>
              <w:jc w:val="center"/>
              <w:rPr>
                <w:b/>
                <w:i/>
              </w:rPr>
            </w:pPr>
            <w:r w:rsidRPr="00C20721">
              <w:rPr>
                <w:b/>
                <w:i/>
              </w:rPr>
              <w:t>14</w:t>
            </w:r>
          </w:p>
        </w:tc>
        <w:tc>
          <w:tcPr>
            <w:tcW w:w="301" w:type="pct"/>
            <w:shd w:val="clear" w:color="auto" w:fill="auto"/>
            <w:noWrap/>
            <w:vAlign w:val="center"/>
          </w:tcPr>
          <w:p w:rsidR="008F3E62" w:rsidRPr="00C20721" w:rsidRDefault="008F3E62" w:rsidP="00C20721">
            <w:pPr>
              <w:ind w:left="-87"/>
              <w:jc w:val="center"/>
              <w:rPr>
                <w:b/>
                <w:i/>
              </w:rPr>
            </w:pPr>
            <w:r w:rsidRPr="00C20721">
              <w:rPr>
                <w:b/>
                <w:i/>
              </w:rPr>
              <w:t>63</w:t>
            </w:r>
            <w:r w:rsidRPr="00C20721">
              <w:rPr>
                <w:rStyle w:val="af2"/>
                <w:b/>
                <w:i/>
              </w:rPr>
              <w:footnoteReference w:id="111"/>
            </w:r>
          </w:p>
        </w:tc>
        <w:tc>
          <w:tcPr>
            <w:tcW w:w="301" w:type="pct"/>
            <w:shd w:val="clear" w:color="auto" w:fill="auto"/>
            <w:noWrap/>
            <w:vAlign w:val="center"/>
          </w:tcPr>
          <w:p w:rsidR="008F3E62" w:rsidRPr="00C20721" w:rsidRDefault="008F3E62" w:rsidP="00C20721">
            <w:pPr>
              <w:ind w:left="-87"/>
              <w:jc w:val="center"/>
              <w:rPr>
                <w:b/>
                <w:i/>
              </w:rPr>
            </w:pPr>
            <w:r w:rsidRPr="00C20721">
              <w:rPr>
                <w:b/>
                <w:i/>
              </w:rPr>
              <w:t>48</w:t>
            </w:r>
          </w:p>
        </w:tc>
        <w:tc>
          <w:tcPr>
            <w:tcW w:w="392" w:type="pct"/>
            <w:shd w:val="clear" w:color="auto" w:fill="auto"/>
            <w:noWrap/>
            <w:vAlign w:val="center"/>
          </w:tcPr>
          <w:p w:rsidR="008F3E62" w:rsidRPr="00C20721" w:rsidRDefault="008F3E62" w:rsidP="00C20721">
            <w:pPr>
              <w:ind w:left="-87"/>
              <w:jc w:val="center"/>
              <w:rPr>
                <w:b/>
                <w:i/>
              </w:rPr>
            </w:pPr>
            <w:r w:rsidRPr="00C20721">
              <w:rPr>
                <w:b/>
                <w:i/>
              </w:rPr>
              <w:t>10</w:t>
            </w:r>
          </w:p>
        </w:tc>
        <w:tc>
          <w:tcPr>
            <w:tcW w:w="372" w:type="pct"/>
            <w:shd w:val="clear" w:color="auto" w:fill="auto"/>
            <w:noWrap/>
            <w:vAlign w:val="center"/>
          </w:tcPr>
          <w:p w:rsidR="008F3E62" w:rsidRPr="00C20721" w:rsidRDefault="008F3E62" w:rsidP="00C20721">
            <w:pPr>
              <w:ind w:left="-87"/>
              <w:jc w:val="center"/>
              <w:rPr>
                <w:b/>
                <w:i/>
              </w:rPr>
            </w:pPr>
            <w:r w:rsidRPr="00C20721">
              <w:rPr>
                <w:b/>
                <w:i/>
              </w:rPr>
              <w:t>11</w:t>
            </w:r>
          </w:p>
        </w:tc>
        <w:tc>
          <w:tcPr>
            <w:tcW w:w="355" w:type="pct"/>
            <w:shd w:val="clear" w:color="auto" w:fill="auto"/>
            <w:noWrap/>
            <w:vAlign w:val="center"/>
          </w:tcPr>
          <w:p w:rsidR="008F3E62" w:rsidRPr="00C20721" w:rsidRDefault="008F3E62" w:rsidP="00C20721">
            <w:pPr>
              <w:ind w:left="-87"/>
              <w:jc w:val="center"/>
              <w:rPr>
                <w:b/>
                <w:i/>
              </w:rPr>
            </w:pPr>
            <w:r w:rsidRPr="00C20721">
              <w:rPr>
                <w:b/>
                <w:i/>
              </w:rPr>
              <w:t>25</w:t>
            </w:r>
          </w:p>
        </w:tc>
      </w:tr>
      <w:tr w:rsidR="008F3E62" w:rsidRPr="00C20721" w:rsidTr="008F3E62">
        <w:trPr>
          <w:trHeight w:val="330"/>
        </w:trPr>
        <w:tc>
          <w:tcPr>
            <w:tcW w:w="1314" w:type="pct"/>
            <w:shd w:val="clear" w:color="auto" w:fill="auto"/>
            <w:vAlign w:val="center"/>
          </w:tcPr>
          <w:p w:rsidR="008F3E62" w:rsidRPr="00C20721" w:rsidRDefault="008F3E62" w:rsidP="00C20721">
            <w:r w:rsidRPr="00C20721">
              <w:t>среднее значение</w:t>
            </w:r>
          </w:p>
        </w:tc>
        <w:tc>
          <w:tcPr>
            <w:tcW w:w="401" w:type="pct"/>
            <w:shd w:val="clear" w:color="auto" w:fill="auto"/>
            <w:noWrap/>
            <w:vAlign w:val="center"/>
          </w:tcPr>
          <w:p w:rsidR="008F3E62" w:rsidRPr="00C20721" w:rsidRDefault="008F3E62" w:rsidP="00C20721">
            <w:pPr>
              <w:jc w:val="center"/>
            </w:pPr>
            <w:r w:rsidRPr="00C20721">
              <w:t>2</w:t>
            </w:r>
          </w:p>
        </w:tc>
        <w:tc>
          <w:tcPr>
            <w:tcW w:w="427" w:type="pct"/>
            <w:shd w:val="clear" w:color="auto" w:fill="auto"/>
            <w:noWrap/>
            <w:vAlign w:val="center"/>
          </w:tcPr>
          <w:p w:rsidR="008F3E62" w:rsidRPr="00C20721" w:rsidRDefault="008F3E62" w:rsidP="00C20721">
            <w:pPr>
              <w:jc w:val="center"/>
            </w:pPr>
            <w:r w:rsidRPr="00C20721">
              <w:t>3</w:t>
            </w:r>
          </w:p>
        </w:tc>
        <w:tc>
          <w:tcPr>
            <w:tcW w:w="358" w:type="pct"/>
            <w:vAlign w:val="center"/>
          </w:tcPr>
          <w:p w:rsidR="008F3E62" w:rsidRPr="00C20721" w:rsidRDefault="008F3E62" w:rsidP="00C20721">
            <w:pPr>
              <w:jc w:val="center"/>
            </w:pPr>
            <w:r w:rsidRPr="00C20721">
              <w:t>5</w:t>
            </w:r>
          </w:p>
        </w:tc>
        <w:tc>
          <w:tcPr>
            <w:tcW w:w="383" w:type="pct"/>
            <w:shd w:val="clear" w:color="auto" w:fill="auto"/>
            <w:noWrap/>
            <w:vAlign w:val="center"/>
          </w:tcPr>
          <w:p w:rsidR="008F3E62" w:rsidRPr="00C20721" w:rsidRDefault="008F3E62" w:rsidP="00C20721">
            <w:pPr>
              <w:jc w:val="center"/>
            </w:pPr>
            <w:r w:rsidRPr="00C20721">
              <w:t>95</w:t>
            </w:r>
          </w:p>
        </w:tc>
        <w:tc>
          <w:tcPr>
            <w:tcW w:w="396" w:type="pct"/>
            <w:shd w:val="clear" w:color="auto" w:fill="auto"/>
            <w:noWrap/>
            <w:vAlign w:val="center"/>
          </w:tcPr>
          <w:p w:rsidR="008F3E62" w:rsidRPr="00C20721" w:rsidRDefault="008F3E62" w:rsidP="00C20721">
            <w:pPr>
              <w:jc w:val="center"/>
            </w:pPr>
            <w:r w:rsidRPr="00C20721">
              <w:t>3</w:t>
            </w:r>
          </w:p>
        </w:tc>
        <w:tc>
          <w:tcPr>
            <w:tcW w:w="301" w:type="pct"/>
            <w:shd w:val="clear" w:color="auto" w:fill="auto"/>
            <w:noWrap/>
            <w:vAlign w:val="center"/>
          </w:tcPr>
          <w:p w:rsidR="008F3E62" w:rsidRPr="00C20721" w:rsidRDefault="008F3E62" w:rsidP="00C20721">
            <w:pPr>
              <w:jc w:val="center"/>
            </w:pPr>
            <w:r w:rsidRPr="00C20721">
              <w:t>44</w:t>
            </w:r>
          </w:p>
        </w:tc>
        <w:tc>
          <w:tcPr>
            <w:tcW w:w="301" w:type="pct"/>
            <w:shd w:val="clear" w:color="auto" w:fill="auto"/>
            <w:noWrap/>
            <w:vAlign w:val="center"/>
          </w:tcPr>
          <w:p w:rsidR="008F3E62" w:rsidRPr="00C20721" w:rsidRDefault="008F3E62" w:rsidP="00C20721">
            <w:pPr>
              <w:jc w:val="center"/>
            </w:pPr>
            <w:r w:rsidRPr="00C20721">
              <w:t>18</w:t>
            </w:r>
          </w:p>
        </w:tc>
        <w:tc>
          <w:tcPr>
            <w:tcW w:w="392" w:type="pct"/>
            <w:shd w:val="clear" w:color="auto" w:fill="auto"/>
            <w:noWrap/>
            <w:vAlign w:val="center"/>
          </w:tcPr>
          <w:p w:rsidR="008F3E62" w:rsidRPr="00C20721" w:rsidRDefault="008F3E62" w:rsidP="00C20721">
            <w:pPr>
              <w:jc w:val="center"/>
            </w:pPr>
            <w:r w:rsidRPr="00C20721">
              <w:t>3</w:t>
            </w:r>
          </w:p>
        </w:tc>
        <w:tc>
          <w:tcPr>
            <w:tcW w:w="372" w:type="pct"/>
            <w:shd w:val="clear" w:color="auto" w:fill="auto"/>
            <w:noWrap/>
            <w:vAlign w:val="center"/>
          </w:tcPr>
          <w:p w:rsidR="008F3E62" w:rsidRPr="00C20721" w:rsidRDefault="008F3E62" w:rsidP="00C20721">
            <w:pPr>
              <w:jc w:val="center"/>
            </w:pPr>
            <w:r w:rsidRPr="00C20721">
              <w:t>2</w:t>
            </w:r>
          </w:p>
        </w:tc>
        <w:tc>
          <w:tcPr>
            <w:tcW w:w="355" w:type="pct"/>
            <w:shd w:val="clear" w:color="auto" w:fill="auto"/>
            <w:noWrap/>
            <w:vAlign w:val="center"/>
          </w:tcPr>
          <w:p w:rsidR="008F3E62" w:rsidRPr="00C20721" w:rsidRDefault="008F3E62" w:rsidP="00C20721">
            <w:pPr>
              <w:jc w:val="center"/>
            </w:pPr>
            <w:r w:rsidRPr="00C20721">
              <w:t>2</w:t>
            </w:r>
          </w:p>
        </w:tc>
      </w:tr>
      <w:tr w:rsidR="008F3E62" w:rsidRPr="00C20721" w:rsidTr="008F3E62">
        <w:trPr>
          <w:trHeight w:val="330"/>
        </w:trPr>
        <w:tc>
          <w:tcPr>
            <w:tcW w:w="1314" w:type="pct"/>
            <w:shd w:val="clear" w:color="auto" w:fill="auto"/>
            <w:vAlign w:val="center"/>
          </w:tcPr>
          <w:p w:rsidR="008F3E62" w:rsidRPr="00C20721" w:rsidRDefault="008F3E62" w:rsidP="00C20721">
            <w:r w:rsidRPr="00C20721">
              <w:t>модальное значение</w:t>
            </w:r>
          </w:p>
        </w:tc>
        <w:tc>
          <w:tcPr>
            <w:tcW w:w="401" w:type="pct"/>
            <w:shd w:val="clear" w:color="auto" w:fill="auto"/>
            <w:noWrap/>
            <w:vAlign w:val="center"/>
          </w:tcPr>
          <w:p w:rsidR="008F3E62" w:rsidRPr="00C20721" w:rsidRDefault="008F3E62" w:rsidP="00C20721">
            <w:pPr>
              <w:jc w:val="center"/>
            </w:pPr>
            <w:r w:rsidRPr="00C20721">
              <w:t>2</w:t>
            </w:r>
          </w:p>
        </w:tc>
        <w:tc>
          <w:tcPr>
            <w:tcW w:w="427" w:type="pct"/>
            <w:shd w:val="clear" w:color="auto" w:fill="auto"/>
            <w:noWrap/>
            <w:vAlign w:val="center"/>
          </w:tcPr>
          <w:p w:rsidR="008F3E62" w:rsidRPr="00C20721" w:rsidRDefault="008F3E62" w:rsidP="00C20721">
            <w:pPr>
              <w:jc w:val="center"/>
            </w:pPr>
            <w:r w:rsidRPr="00C20721">
              <w:t>3</w:t>
            </w:r>
          </w:p>
        </w:tc>
        <w:tc>
          <w:tcPr>
            <w:tcW w:w="358" w:type="pct"/>
            <w:vAlign w:val="center"/>
          </w:tcPr>
          <w:p w:rsidR="008F3E62" w:rsidRPr="00C20721" w:rsidRDefault="008F3E62" w:rsidP="00C20721">
            <w:pPr>
              <w:jc w:val="center"/>
            </w:pPr>
            <w:r w:rsidRPr="00C20721">
              <w:t>4</w:t>
            </w:r>
          </w:p>
        </w:tc>
        <w:tc>
          <w:tcPr>
            <w:tcW w:w="383" w:type="pct"/>
            <w:shd w:val="clear" w:color="auto" w:fill="auto"/>
            <w:noWrap/>
            <w:vAlign w:val="center"/>
          </w:tcPr>
          <w:p w:rsidR="008F3E62" w:rsidRPr="00C20721" w:rsidRDefault="008F3E62" w:rsidP="00C20721">
            <w:pPr>
              <w:jc w:val="center"/>
            </w:pPr>
            <w:r w:rsidRPr="00C20721">
              <w:t>100</w:t>
            </w:r>
          </w:p>
        </w:tc>
        <w:tc>
          <w:tcPr>
            <w:tcW w:w="396" w:type="pct"/>
            <w:shd w:val="clear" w:color="auto" w:fill="auto"/>
            <w:noWrap/>
            <w:vAlign w:val="center"/>
          </w:tcPr>
          <w:p w:rsidR="008F3E62" w:rsidRPr="00C20721" w:rsidRDefault="008F3E62" w:rsidP="00C20721">
            <w:pPr>
              <w:jc w:val="center"/>
            </w:pPr>
            <w:r w:rsidRPr="00C20721">
              <w:t>1</w:t>
            </w:r>
          </w:p>
        </w:tc>
        <w:tc>
          <w:tcPr>
            <w:tcW w:w="301" w:type="pct"/>
            <w:shd w:val="clear" w:color="auto" w:fill="auto"/>
            <w:noWrap/>
            <w:vAlign w:val="center"/>
          </w:tcPr>
          <w:p w:rsidR="008F3E62" w:rsidRPr="00C20721" w:rsidRDefault="008F3E62" w:rsidP="00C20721">
            <w:pPr>
              <w:jc w:val="center"/>
            </w:pPr>
            <w:r w:rsidRPr="00C20721">
              <w:t>2</w:t>
            </w:r>
          </w:p>
        </w:tc>
        <w:tc>
          <w:tcPr>
            <w:tcW w:w="301" w:type="pct"/>
            <w:shd w:val="clear" w:color="auto" w:fill="auto"/>
            <w:noWrap/>
            <w:vAlign w:val="center"/>
          </w:tcPr>
          <w:p w:rsidR="008F3E62" w:rsidRPr="00C20721" w:rsidRDefault="008F3E62" w:rsidP="00C20721">
            <w:pPr>
              <w:jc w:val="center"/>
            </w:pPr>
            <w:r w:rsidRPr="00C20721">
              <w:t>15</w:t>
            </w:r>
          </w:p>
        </w:tc>
        <w:tc>
          <w:tcPr>
            <w:tcW w:w="392" w:type="pct"/>
            <w:shd w:val="clear" w:color="auto" w:fill="auto"/>
            <w:noWrap/>
            <w:vAlign w:val="center"/>
          </w:tcPr>
          <w:p w:rsidR="008F3E62" w:rsidRPr="00C20721" w:rsidRDefault="008F3E62" w:rsidP="00C20721">
            <w:pPr>
              <w:jc w:val="center"/>
            </w:pPr>
            <w:r w:rsidRPr="00C20721">
              <w:t>3</w:t>
            </w:r>
          </w:p>
        </w:tc>
        <w:tc>
          <w:tcPr>
            <w:tcW w:w="372" w:type="pct"/>
            <w:shd w:val="clear" w:color="auto" w:fill="auto"/>
            <w:noWrap/>
            <w:vAlign w:val="center"/>
          </w:tcPr>
          <w:p w:rsidR="008F3E62" w:rsidRPr="00C20721" w:rsidRDefault="008F3E62" w:rsidP="00C20721">
            <w:pPr>
              <w:jc w:val="center"/>
            </w:pPr>
            <w:r w:rsidRPr="00C20721">
              <w:t>2</w:t>
            </w:r>
          </w:p>
        </w:tc>
        <w:tc>
          <w:tcPr>
            <w:tcW w:w="355" w:type="pct"/>
            <w:shd w:val="clear" w:color="auto" w:fill="auto"/>
            <w:noWrap/>
            <w:vAlign w:val="center"/>
          </w:tcPr>
          <w:p w:rsidR="008F3E62" w:rsidRPr="00C20721" w:rsidRDefault="008F3E62" w:rsidP="00C20721">
            <w:pPr>
              <w:jc w:val="center"/>
            </w:pPr>
            <w:r w:rsidRPr="00C20721">
              <w:t>2</w:t>
            </w:r>
          </w:p>
        </w:tc>
      </w:tr>
      <w:tr w:rsidR="008F3E62" w:rsidRPr="00C20721" w:rsidTr="008F3E62">
        <w:trPr>
          <w:trHeight w:val="330"/>
        </w:trPr>
        <w:tc>
          <w:tcPr>
            <w:tcW w:w="1314" w:type="pct"/>
            <w:shd w:val="clear" w:color="auto" w:fill="auto"/>
            <w:vAlign w:val="center"/>
          </w:tcPr>
          <w:p w:rsidR="008F3E62" w:rsidRPr="00C20721" w:rsidRDefault="008F3E62" w:rsidP="00C20721">
            <w:r w:rsidRPr="00C20721">
              <w:t>минимальное значение</w:t>
            </w:r>
          </w:p>
        </w:tc>
        <w:tc>
          <w:tcPr>
            <w:tcW w:w="401" w:type="pct"/>
            <w:shd w:val="clear" w:color="auto" w:fill="auto"/>
            <w:noWrap/>
            <w:vAlign w:val="center"/>
          </w:tcPr>
          <w:p w:rsidR="008F3E62" w:rsidRPr="00C20721" w:rsidRDefault="008F3E62" w:rsidP="00C20721">
            <w:pPr>
              <w:jc w:val="center"/>
            </w:pPr>
            <w:r w:rsidRPr="00C20721">
              <w:t>1</w:t>
            </w:r>
          </w:p>
        </w:tc>
        <w:tc>
          <w:tcPr>
            <w:tcW w:w="427" w:type="pct"/>
            <w:shd w:val="clear" w:color="auto" w:fill="auto"/>
            <w:noWrap/>
            <w:vAlign w:val="center"/>
          </w:tcPr>
          <w:p w:rsidR="008F3E62" w:rsidRPr="00C20721" w:rsidRDefault="008F3E62" w:rsidP="00C20721">
            <w:pPr>
              <w:jc w:val="center"/>
            </w:pPr>
            <w:r w:rsidRPr="00C20721">
              <w:t>3</w:t>
            </w:r>
          </w:p>
        </w:tc>
        <w:tc>
          <w:tcPr>
            <w:tcW w:w="358" w:type="pct"/>
            <w:vAlign w:val="center"/>
          </w:tcPr>
          <w:p w:rsidR="008F3E62" w:rsidRPr="00C20721" w:rsidRDefault="008F3E62" w:rsidP="00C20721">
            <w:pPr>
              <w:jc w:val="center"/>
            </w:pPr>
            <w:r w:rsidRPr="00C20721">
              <w:t>3</w:t>
            </w:r>
          </w:p>
        </w:tc>
        <w:tc>
          <w:tcPr>
            <w:tcW w:w="383" w:type="pct"/>
            <w:shd w:val="clear" w:color="auto" w:fill="auto"/>
            <w:noWrap/>
            <w:vAlign w:val="center"/>
          </w:tcPr>
          <w:p w:rsidR="008F3E62" w:rsidRPr="00C20721" w:rsidRDefault="008F3E62" w:rsidP="00C20721">
            <w:pPr>
              <w:jc w:val="center"/>
            </w:pPr>
            <w:r w:rsidRPr="00C20721">
              <w:t>10</w:t>
            </w:r>
          </w:p>
        </w:tc>
        <w:tc>
          <w:tcPr>
            <w:tcW w:w="396" w:type="pct"/>
            <w:shd w:val="clear" w:color="auto" w:fill="auto"/>
            <w:noWrap/>
            <w:vAlign w:val="center"/>
          </w:tcPr>
          <w:p w:rsidR="008F3E62" w:rsidRPr="00C20721" w:rsidRDefault="008F3E62" w:rsidP="00C20721">
            <w:pPr>
              <w:jc w:val="center"/>
            </w:pPr>
            <w:r w:rsidRPr="00C20721">
              <w:t>1</w:t>
            </w:r>
          </w:p>
        </w:tc>
        <w:tc>
          <w:tcPr>
            <w:tcW w:w="301" w:type="pct"/>
            <w:shd w:val="clear" w:color="auto" w:fill="auto"/>
            <w:noWrap/>
            <w:vAlign w:val="center"/>
          </w:tcPr>
          <w:p w:rsidR="008F3E62" w:rsidRPr="00C20721" w:rsidRDefault="008F3E62" w:rsidP="00C20721">
            <w:pPr>
              <w:jc w:val="center"/>
            </w:pPr>
            <w:r w:rsidRPr="00C20721">
              <w:t>2</w:t>
            </w:r>
          </w:p>
        </w:tc>
        <w:tc>
          <w:tcPr>
            <w:tcW w:w="301" w:type="pct"/>
            <w:shd w:val="clear" w:color="auto" w:fill="auto"/>
            <w:noWrap/>
            <w:vAlign w:val="center"/>
          </w:tcPr>
          <w:p w:rsidR="008F3E62" w:rsidRPr="00C20721" w:rsidRDefault="008F3E62" w:rsidP="00C20721">
            <w:pPr>
              <w:jc w:val="center"/>
            </w:pPr>
            <w:r w:rsidRPr="00C20721">
              <w:t>15</w:t>
            </w:r>
          </w:p>
        </w:tc>
        <w:tc>
          <w:tcPr>
            <w:tcW w:w="392" w:type="pct"/>
            <w:shd w:val="clear" w:color="auto" w:fill="auto"/>
            <w:noWrap/>
            <w:vAlign w:val="center"/>
          </w:tcPr>
          <w:p w:rsidR="008F3E62" w:rsidRPr="00C20721" w:rsidRDefault="008F3E62" w:rsidP="00C20721">
            <w:pPr>
              <w:jc w:val="center"/>
            </w:pPr>
            <w:r w:rsidRPr="00C20721">
              <w:t>3</w:t>
            </w:r>
          </w:p>
        </w:tc>
        <w:tc>
          <w:tcPr>
            <w:tcW w:w="372" w:type="pct"/>
            <w:shd w:val="clear" w:color="auto" w:fill="auto"/>
            <w:noWrap/>
            <w:vAlign w:val="center"/>
          </w:tcPr>
          <w:p w:rsidR="008F3E62" w:rsidRPr="00C20721" w:rsidRDefault="008F3E62" w:rsidP="00C20721">
            <w:pPr>
              <w:jc w:val="center"/>
            </w:pPr>
            <w:r w:rsidRPr="00C20721">
              <w:t>1</w:t>
            </w:r>
          </w:p>
        </w:tc>
        <w:tc>
          <w:tcPr>
            <w:tcW w:w="355" w:type="pct"/>
            <w:shd w:val="clear" w:color="auto" w:fill="auto"/>
            <w:noWrap/>
            <w:vAlign w:val="center"/>
          </w:tcPr>
          <w:p w:rsidR="008F3E62" w:rsidRPr="00C20721" w:rsidRDefault="008F3E62" w:rsidP="00C20721">
            <w:pPr>
              <w:jc w:val="center"/>
            </w:pPr>
            <w:r w:rsidRPr="00C20721">
              <w:t>1</w:t>
            </w:r>
          </w:p>
        </w:tc>
      </w:tr>
      <w:tr w:rsidR="008F3E62" w:rsidRPr="00C20721" w:rsidTr="008F3E62">
        <w:trPr>
          <w:trHeight w:val="330"/>
        </w:trPr>
        <w:tc>
          <w:tcPr>
            <w:tcW w:w="1314" w:type="pct"/>
            <w:shd w:val="clear" w:color="auto" w:fill="auto"/>
            <w:vAlign w:val="center"/>
          </w:tcPr>
          <w:p w:rsidR="008F3E62" w:rsidRPr="00C20721" w:rsidRDefault="008F3E62" w:rsidP="00C20721">
            <w:r w:rsidRPr="00C20721">
              <w:t>максимальное значение</w:t>
            </w:r>
          </w:p>
        </w:tc>
        <w:tc>
          <w:tcPr>
            <w:tcW w:w="401" w:type="pct"/>
            <w:shd w:val="clear" w:color="auto" w:fill="auto"/>
            <w:noWrap/>
            <w:vAlign w:val="center"/>
          </w:tcPr>
          <w:p w:rsidR="008F3E62" w:rsidRPr="00C20721" w:rsidRDefault="008F3E62" w:rsidP="00C20721">
            <w:pPr>
              <w:jc w:val="center"/>
            </w:pPr>
            <w:r w:rsidRPr="00C20721">
              <w:t>2</w:t>
            </w:r>
          </w:p>
        </w:tc>
        <w:tc>
          <w:tcPr>
            <w:tcW w:w="427" w:type="pct"/>
            <w:shd w:val="clear" w:color="auto" w:fill="auto"/>
            <w:noWrap/>
            <w:vAlign w:val="center"/>
          </w:tcPr>
          <w:p w:rsidR="008F3E62" w:rsidRPr="00C20721" w:rsidRDefault="008F3E62" w:rsidP="00C20721">
            <w:pPr>
              <w:jc w:val="center"/>
            </w:pPr>
            <w:r w:rsidRPr="00C20721">
              <w:t>3</w:t>
            </w:r>
          </w:p>
        </w:tc>
        <w:tc>
          <w:tcPr>
            <w:tcW w:w="358" w:type="pct"/>
            <w:vAlign w:val="center"/>
          </w:tcPr>
          <w:p w:rsidR="008F3E62" w:rsidRPr="00C20721" w:rsidRDefault="008F3E62" w:rsidP="00C20721">
            <w:pPr>
              <w:jc w:val="center"/>
            </w:pPr>
            <w:r w:rsidRPr="00C20721">
              <w:t>7</w:t>
            </w:r>
          </w:p>
        </w:tc>
        <w:tc>
          <w:tcPr>
            <w:tcW w:w="383" w:type="pct"/>
            <w:shd w:val="clear" w:color="auto" w:fill="auto"/>
            <w:noWrap/>
            <w:vAlign w:val="center"/>
          </w:tcPr>
          <w:p w:rsidR="008F3E62" w:rsidRPr="00C20721" w:rsidRDefault="008F3E62" w:rsidP="00C20721">
            <w:pPr>
              <w:jc w:val="center"/>
            </w:pPr>
            <w:r w:rsidRPr="00C20721">
              <w:t>150</w:t>
            </w:r>
          </w:p>
        </w:tc>
        <w:tc>
          <w:tcPr>
            <w:tcW w:w="396" w:type="pct"/>
            <w:shd w:val="clear" w:color="auto" w:fill="auto"/>
            <w:noWrap/>
            <w:vAlign w:val="center"/>
          </w:tcPr>
          <w:p w:rsidR="008F3E62" w:rsidRPr="00C20721" w:rsidRDefault="008F3E62" w:rsidP="00C20721">
            <w:pPr>
              <w:jc w:val="center"/>
            </w:pPr>
            <w:r w:rsidRPr="00C20721">
              <w:t>14</w:t>
            </w:r>
          </w:p>
        </w:tc>
        <w:tc>
          <w:tcPr>
            <w:tcW w:w="301" w:type="pct"/>
            <w:shd w:val="clear" w:color="auto" w:fill="auto"/>
            <w:noWrap/>
            <w:vAlign w:val="center"/>
          </w:tcPr>
          <w:p w:rsidR="008F3E62" w:rsidRPr="00C20721" w:rsidRDefault="008F3E62" w:rsidP="00C20721">
            <w:pPr>
              <w:jc w:val="center"/>
            </w:pPr>
            <w:r w:rsidRPr="00C20721">
              <w:t>120</w:t>
            </w:r>
          </w:p>
        </w:tc>
        <w:tc>
          <w:tcPr>
            <w:tcW w:w="301" w:type="pct"/>
            <w:shd w:val="clear" w:color="auto" w:fill="auto"/>
            <w:noWrap/>
            <w:vAlign w:val="center"/>
          </w:tcPr>
          <w:p w:rsidR="008F3E62" w:rsidRPr="00C20721" w:rsidRDefault="008F3E62" w:rsidP="00C20721">
            <w:pPr>
              <w:jc w:val="center"/>
            </w:pPr>
            <w:r w:rsidRPr="00C20721">
              <w:t>20</w:t>
            </w:r>
          </w:p>
        </w:tc>
        <w:tc>
          <w:tcPr>
            <w:tcW w:w="392" w:type="pct"/>
            <w:shd w:val="clear" w:color="auto" w:fill="auto"/>
            <w:noWrap/>
            <w:vAlign w:val="center"/>
          </w:tcPr>
          <w:p w:rsidR="008F3E62" w:rsidRPr="00C20721" w:rsidRDefault="008F3E62" w:rsidP="00C20721">
            <w:pPr>
              <w:jc w:val="center"/>
            </w:pPr>
            <w:r w:rsidRPr="00C20721">
              <w:t>3</w:t>
            </w:r>
          </w:p>
        </w:tc>
        <w:tc>
          <w:tcPr>
            <w:tcW w:w="372" w:type="pct"/>
            <w:shd w:val="clear" w:color="auto" w:fill="auto"/>
            <w:noWrap/>
            <w:vAlign w:val="center"/>
          </w:tcPr>
          <w:p w:rsidR="008F3E62" w:rsidRPr="00C20721" w:rsidRDefault="008F3E62" w:rsidP="00C20721">
            <w:pPr>
              <w:jc w:val="center"/>
            </w:pPr>
            <w:r w:rsidRPr="00C20721">
              <w:t>3</w:t>
            </w:r>
          </w:p>
        </w:tc>
        <w:tc>
          <w:tcPr>
            <w:tcW w:w="355" w:type="pct"/>
            <w:shd w:val="clear" w:color="auto" w:fill="auto"/>
            <w:noWrap/>
            <w:vAlign w:val="center"/>
          </w:tcPr>
          <w:p w:rsidR="008F3E62" w:rsidRPr="00C20721" w:rsidRDefault="008F3E62" w:rsidP="00C20721">
            <w:pPr>
              <w:jc w:val="center"/>
            </w:pPr>
            <w:r w:rsidRPr="00C20721">
              <w:t>3</w:t>
            </w:r>
          </w:p>
        </w:tc>
      </w:tr>
    </w:tbl>
    <w:p w:rsidR="008F3E62" w:rsidRPr="00C20721" w:rsidRDefault="008F3E62"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6, превышаются нормативные сроки по услугам:</w:t>
      </w:r>
    </w:p>
    <w:p w:rsidR="008F3E62" w:rsidRPr="00C20721" w:rsidRDefault="008F3E6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(в отдельных случаях до 2,5 раз);</w:t>
      </w:r>
    </w:p>
    <w:p w:rsidR="008F3E62" w:rsidRPr="00C20721" w:rsidRDefault="008F3E62"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(до 2 –х раз максимально).</w:t>
      </w:r>
    </w:p>
    <w:p w:rsidR="008F3E62" w:rsidRPr="00C20721" w:rsidRDefault="008F3E62" w:rsidP="00C20721">
      <w:pPr>
        <w:spacing w:line="360" w:lineRule="auto"/>
        <w:ind w:firstLine="709"/>
        <w:jc w:val="both"/>
        <w:rPr>
          <w:sz w:val="28"/>
          <w:szCs w:val="28"/>
        </w:rPr>
      </w:pPr>
      <w:r w:rsidRPr="00C20721">
        <w:rPr>
          <w:sz w:val="28"/>
          <w:szCs w:val="28"/>
        </w:rPr>
        <w:lastRenderedPageBreak/>
        <w:t xml:space="preserve">Среднее фактическое значение показателя «Временные затраты на ожидание в очереди для подачи документов» составило 12,35 минуты для подачи документов и 11,32 минуты – для получения результата услуги (табл. 7). </w:t>
      </w:r>
    </w:p>
    <w:p w:rsidR="008F3E62" w:rsidRPr="00C20721" w:rsidRDefault="008F3E62" w:rsidP="00C20721">
      <w:pPr>
        <w:spacing w:line="360" w:lineRule="auto"/>
        <w:rPr>
          <w:sz w:val="28"/>
          <w:szCs w:val="28"/>
        </w:rPr>
      </w:pPr>
      <w:r w:rsidRPr="00C20721">
        <w:rPr>
          <w:bCs/>
          <w:sz w:val="28"/>
          <w:szCs w:val="28"/>
        </w:rPr>
        <w:t xml:space="preserve">Таблица 7 - </w:t>
      </w:r>
      <w:r w:rsidRPr="00C20721">
        <w:rPr>
          <w:sz w:val="28"/>
          <w:szCs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6"/>
        <w:gridCol w:w="631"/>
        <w:gridCol w:w="712"/>
        <w:gridCol w:w="545"/>
        <w:gridCol w:w="630"/>
        <w:gridCol w:w="632"/>
        <w:gridCol w:w="632"/>
        <w:gridCol w:w="630"/>
        <w:gridCol w:w="630"/>
        <w:gridCol w:w="630"/>
        <w:gridCol w:w="632"/>
        <w:gridCol w:w="1138"/>
      </w:tblGrid>
      <w:tr w:rsidR="008F3E62" w:rsidRPr="00C20721" w:rsidTr="008F3E62">
        <w:trPr>
          <w:trHeight w:val="330"/>
          <w:tblHeader/>
        </w:trPr>
        <w:tc>
          <w:tcPr>
            <w:tcW w:w="1136" w:type="pct"/>
            <w:shd w:val="clear" w:color="auto" w:fill="auto"/>
            <w:vAlign w:val="center"/>
          </w:tcPr>
          <w:p w:rsidR="008F3E62" w:rsidRPr="00C20721" w:rsidRDefault="008F3E62" w:rsidP="00C20721">
            <w:pPr>
              <w:jc w:val="center"/>
              <w:rPr>
                <w:b/>
                <w:bCs/>
                <w:color w:val="000000"/>
              </w:rPr>
            </w:pPr>
            <w:r w:rsidRPr="00C20721">
              <w:rPr>
                <w:b/>
                <w:bCs/>
                <w:color w:val="000000"/>
              </w:rPr>
              <w:t>Время ожидания в очереди</w:t>
            </w:r>
          </w:p>
        </w:tc>
        <w:tc>
          <w:tcPr>
            <w:tcW w:w="328" w:type="pct"/>
            <w:shd w:val="clear" w:color="auto" w:fill="auto"/>
            <w:noWrap/>
            <w:vAlign w:val="center"/>
          </w:tcPr>
          <w:p w:rsidR="008F3E62" w:rsidRPr="00C20721" w:rsidRDefault="008F3E62" w:rsidP="00C20721">
            <w:pPr>
              <w:jc w:val="center"/>
              <w:rPr>
                <w:b/>
              </w:rPr>
            </w:pPr>
            <w:r w:rsidRPr="00C20721">
              <w:rPr>
                <w:b/>
              </w:rPr>
              <w:t>1</w:t>
            </w:r>
          </w:p>
        </w:tc>
        <w:tc>
          <w:tcPr>
            <w:tcW w:w="370" w:type="pct"/>
            <w:shd w:val="clear" w:color="auto" w:fill="auto"/>
            <w:noWrap/>
            <w:vAlign w:val="center"/>
          </w:tcPr>
          <w:p w:rsidR="008F3E62" w:rsidRPr="00C20721" w:rsidRDefault="008F3E62" w:rsidP="00C20721">
            <w:pPr>
              <w:jc w:val="center"/>
              <w:rPr>
                <w:b/>
              </w:rPr>
            </w:pPr>
            <w:r w:rsidRPr="00C20721">
              <w:rPr>
                <w:b/>
              </w:rPr>
              <w:t>2</w:t>
            </w:r>
          </w:p>
        </w:tc>
        <w:tc>
          <w:tcPr>
            <w:tcW w:w="283" w:type="pct"/>
            <w:vAlign w:val="center"/>
          </w:tcPr>
          <w:p w:rsidR="008F3E62" w:rsidRPr="00C20721" w:rsidRDefault="008F3E62" w:rsidP="00C20721">
            <w:pPr>
              <w:jc w:val="center"/>
              <w:rPr>
                <w:b/>
              </w:rPr>
            </w:pPr>
            <w:r w:rsidRPr="00C20721">
              <w:rPr>
                <w:b/>
              </w:rPr>
              <w:t>3</w:t>
            </w:r>
          </w:p>
        </w:tc>
        <w:tc>
          <w:tcPr>
            <w:tcW w:w="327" w:type="pct"/>
            <w:shd w:val="clear" w:color="auto" w:fill="auto"/>
            <w:noWrap/>
            <w:vAlign w:val="center"/>
          </w:tcPr>
          <w:p w:rsidR="008F3E62" w:rsidRPr="00C20721" w:rsidRDefault="008F3E62" w:rsidP="00C20721">
            <w:pPr>
              <w:jc w:val="center"/>
              <w:rPr>
                <w:b/>
              </w:rPr>
            </w:pPr>
            <w:r w:rsidRPr="00C20721">
              <w:rPr>
                <w:b/>
              </w:rPr>
              <w:t>4</w:t>
            </w:r>
          </w:p>
        </w:tc>
        <w:tc>
          <w:tcPr>
            <w:tcW w:w="328" w:type="pct"/>
            <w:shd w:val="clear" w:color="auto" w:fill="auto"/>
            <w:noWrap/>
            <w:vAlign w:val="center"/>
          </w:tcPr>
          <w:p w:rsidR="008F3E62" w:rsidRPr="00C20721" w:rsidRDefault="008F3E62" w:rsidP="00C20721">
            <w:pPr>
              <w:jc w:val="center"/>
              <w:rPr>
                <w:b/>
              </w:rPr>
            </w:pPr>
            <w:r w:rsidRPr="00C20721">
              <w:rPr>
                <w:b/>
              </w:rPr>
              <w:t>8</w:t>
            </w:r>
          </w:p>
        </w:tc>
        <w:tc>
          <w:tcPr>
            <w:tcW w:w="328" w:type="pct"/>
            <w:shd w:val="clear" w:color="auto" w:fill="auto"/>
            <w:noWrap/>
            <w:vAlign w:val="center"/>
          </w:tcPr>
          <w:p w:rsidR="008F3E62" w:rsidRPr="00C20721" w:rsidRDefault="008F3E62" w:rsidP="00C20721">
            <w:pPr>
              <w:jc w:val="center"/>
              <w:rPr>
                <w:b/>
              </w:rPr>
            </w:pPr>
            <w:r w:rsidRPr="00C20721">
              <w:rPr>
                <w:b/>
              </w:rPr>
              <w:t>9</w:t>
            </w:r>
          </w:p>
        </w:tc>
        <w:tc>
          <w:tcPr>
            <w:tcW w:w="327" w:type="pct"/>
            <w:shd w:val="clear" w:color="auto" w:fill="auto"/>
            <w:noWrap/>
            <w:vAlign w:val="center"/>
          </w:tcPr>
          <w:p w:rsidR="008F3E62" w:rsidRPr="00C20721" w:rsidRDefault="008F3E62" w:rsidP="00C20721">
            <w:pPr>
              <w:jc w:val="center"/>
              <w:rPr>
                <w:b/>
              </w:rPr>
            </w:pPr>
            <w:r w:rsidRPr="00C20721">
              <w:rPr>
                <w:b/>
              </w:rPr>
              <w:t>10</w:t>
            </w:r>
          </w:p>
        </w:tc>
        <w:tc>
          <w:tcPr>
            <w:tcW w:w="327" w:type="pct"/>
            <w:shd w:val="clear" w:color="auto" w:fill="auto"/>
            <w:noWrap/>
            <w:vAlign w:val="center"/>
          </w:tcPr>
          <w:p w:rsidR="008F3E62" w:rsidRPr="00C20721" w:rsidRDefault="008F3E62" w:rsidP="00C20721">
            <w:pPr>
              <w:jc w:val="center"/>
              <w:rPr>
                <w:b/>
              </w:rPr>
            </w:pPr>
            <w:r w:rsidRPr="00C20721">
              <w:rPr>
                <w:b/>
              </w:rPr>
              <w:t>12</w:t>
            </w:r>
          </w:p>
        </w:tc>
        <w:tc>
          <w:tcPr>
            <w:tcW w:w="327" w:type="pct"/>
            <w:shd w:val="clear" w:color="auto" w:fill="auto"/>
            <w:noWrap/>
            <w:vAlign w:val="center"/>
          </w:tcPr>
          <w:p w:rsidR="008F3E62" w:rsidRPr="00C20721" w:rsidRDefault="008F3E62" w:rsidP="00C20721">
            <w:pPr>
              <w:jc w:val="center"/>
              <w:rPr>
                <w:b/>
              </w:rPr>
            </w:pPr>
            <w:r w:rsidRPr="00C20721">
              <w:rPr>
                <w:b/>
              </w:rPr>
              <w:t>13</w:t>
            </w:r>
          </w:p>
        </w:tc>
        <w:tc>
          <w:tcPr>
            <w:tcW w:w="328" w:type="pct"/>
            <w:shd w:val="clear" w:color="auto" w:fill="auto"/>
            <w:noWrap/>
            <w:vAlign w:val="center"/>
          </w:tcPr>
          <w:p w:rsidR="008F3E62" w:rsidRPr="00C20721" w:rsidRDefault="008F3E62" w:rsidP="00C20721">
            <w:pPr>
              <w:jc w:val="center"/>
              <w:rPr>
                <w:b/>
              </w:rPr>
            </w:pPr>
            <w:r w:rsidRPr="00C20721">
              <w:rPr>
                <w:b/>
              </w:rPr>
              <w:t>14</w:t>
            </w:r>
          </w:p>
        </w:tc>
        <w:tc>
          <w:tcPr>
            <w:tcW w:w="591" w:type="pct"/>
          </w:tcPr>
          <w:p w:rsidR="008F3E62" w:rsidRPr="00C20721" w:rsidRDefault="008F3E62" w:rsidP="00C20721">
            <w:pPr>
              <w:spacing w:line="288" w:lineRule="auto"/>
              <w:jc w:val="center"/>
              <w:rPr>
                <w:b/>
                <w:color w:val="000000"/>
              </w:rPr>
            </w:pPr>
            <w:r w:rsidRPr="00C20721">
              <w:rPr>
                <w:b/>
                <w:color w:val="000000"/>
              </w:rPr>
              <w:t>по всем услугам</w:t>
            </w:r>
          </w:p>
        </w:tc>
      </w:tr>
      <w:tr w:rsidR="008F3E62" w:rsidRPr="00C20721" w:rsidTr="008F3E62">
        <w:trPr>
          <w:trHeight w:val="330"/>
        </w:trPr>
        <w:tc>
          <w:tcPr>
            <w:tcW w:w="4409" w:type="pct"/>
            <w:gridSpan w:val="11"/>
            <w:shd w:val="clear" w:color="auto" w:fill="auto"/>
          </w:tcPr>
          <w:p w:rsidR="008F3E62" w:rsidRPr="00C20721" w:rsidRDefault="008F3E62" w:rsidP="00C20721">
            <w:pPr>
              <w:ind w:left="-87"/>
              <w:jc w:val="center"/>
              <w:rPr>
                <w:b/>
                <w:i/>
                <w:color w:val="000000"/>
              </w:rPr>
            </w:pPr>
            <w:r w:rsidRPr="00C20721">
              <w:rPr>
                <w:b/>
                <w:i/>
                <w:iCs/>
                <w:color w:val="000000"/>
              </w:rPr>
              <w:t>на подачу документов</w:t>
            </w:r>
          </w:p>
        </w:tc>
        <w:tc>
          <w:tcPr>
            <w:tcW w:w="591" w:type="pct"/>
            <w:shd w:val="clear" w:color="auto" w:fill="auto"/>
          </w:tcPr>
          <w:p w:rsidR="008F3E62" w:rsidRPr="00C20721" w:rsidRDefault="008F3E62" w:rsidP="00C20721">
            <w:pPr>
              <w:jc w:val="center"/>
              <w:rPr>
                <w:b/>
                <w:i/>
                <w:color w:val="000000"/>
              </w:rPr>
            </w:pPr>
          </w:p>
        </w:tc>
      </w:tr>
      <w:tr w:rsidR="008F3E62" w:rsidRPr="00C20721" w:rsidTr="008F3E62">
        <w:trPr>
          <w:trHeight w:val="330"/>
        </w:trPr>
        <w:tc>
          <w:tcPr>
            <w:tcW w:w="1136" w:type="pct"/>
            <w:shd w:val="clear" w:color="auto" w:fill="auto"/>
          </w:tcPr>
          <w:p w:rsidR="008F3E62" w:rsidRPr="00C20721" w:rsidRDefault="008F3E62" w:rsidP="00C20721">
            <w:pPr>
              <w:spacing w:line="288" w:lineRule="auto"/>
              <w:rPr>
                <w:b/>
                <w:i/>
                <w:iCs/>
                <w:color w:val="000000"/>
              </w:rPr>
            </w:pPr>
            <w:r w:rsidRPr="00C20721">
              <w:rPr>
                <w:b/>
                <w:i/>
                <w:iCs/>
                <w:color w:val="000000"/>
              </w:rPr>
              <w:t>нормативное значение</w:t>
            </w:r>
          </w:p>
        </w:tc>
        <w:tc>
          <w:tcPr>
            <w:tcW w:w="328"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70"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283" w:type="pct"/>
            <w:vAlign w:val="center"/>
          </w:tcPr>
          <w:p w:rsidR="008F3E62" w:rsidRPr="00C20721" w:rsidRDefault="008F3E62" w:rsidP="00C20721">
            <w:pPr>
              <w:ind w:left="-87"/>
              <w:jc w:val="center"/>
              <w:rPr>
                <w:b/>
                <w:i/>
                <w:color w:val="000000"/>
              </w:rPr>
            </w:pPr>
            <w:r w:rsidRPr="00C20721">
              <w:rPr>
                <w:b/>
                <w:i/>
                <w:color w:val="000000"/>
              </w:rPr>
              <w:t>15</w:t>
            </w:r>
          </w:p>
        </w:tc>
        <w:tc>
          <w:tcPr>
            <w:tcW w:w="327"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28"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28"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27"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27"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27"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328" w:type="pct"/>
            <w:shd w:val="clear" w:color="auto" w:fill="auto"/>
            <w:noWrap/>
            <w:vAlign w:val="center"/>
          </w:tcPr>
          <w:p w:rsidR="008F3E62" w:rsidRPr="00C20721" w:rsidRDefault="008F3E62" w:rsidP="00C20721">
            <w:pPr>
              <w:ind w:left="-87"/>
              <w:jc w:val="center"/>
              <w:rPr>
                <w:b/>
                <w:i/>
                <w:color w:val="000000"/>
              </w:rPr>
            </w:pPr>
            <w:r w:rsidRPr="00C20721">
              <w:rPr>
                <w:b/>
                <w:i/>
                <w:color w:val="000000"/>
              </w:rPr>
              <w:t>15</w:t>
            </w:r>
          </w:p>
        </w:tc>
        <w:tc>
          <w:tcPr>
            <w:tcW w:w="591" w:type="pct"/>
            <w:vAlign w:val="center"/>
          </w:tcPr>
          <w:p w:rsidR="008F3E62" w:rsidRPr="00C20721" w:rsidRDefault="008F3E62" w:rsidP="00C20721">
            <w:pPr>
              <w:ind w:left="-87"/>
              <w:jc w:val="center"/>
              <w:rPr>
                <w:b/>
                <w:i/>
                <w:color w:val="000000"/>
              </w:rPr>
            </w:pP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среднее значение</w:t>
            </w:r>
          </w:p>
        </w:tc>
        <w:tc>
          <w:tcPr>
            <w:tcW w:w="328" w:type="pct"/>
            <w:shd w:val="clear" w:color="auto" w:fill="auto"/>
            <w:noWrap/>
            <w:vAlign w:val="center"/>
          </w:tcPr>
          <w:p w:rsidR="008F3E62" w:rsidRPr="00C20721" w:rsidRDefault="008F3E62" w:rsidP="00C20721">
            <w:pPr>
              <w:jc w:val="center"/>
            </w:pPr>
            <w:r w:rsidRPr="00C20721">
              <w:t>10</w:t>
            </w:r>
          </w:p>
        </w:tc>
        <w:tc>
          <w:tcPr>
            <w:tcW w:w="370" w:type="pct"/>
            <w:shd w:val="clear" w:color="auto" w:fill="auto"/>
            <w:noWrap/>
            <w:vAlign w:val="center"/>
          </w:tcPr>
          <w:p w:rsidR="008F3E62" w:rsidRPr="00C20721" w:rsidRDefault="008F3E62" w:rsidP="00C20721">
            <w:pPr>
              <w:jc w:val="center"/>
            </w:pPr>
            <w:r w:rsidRPr="00C20721">
              <w:t>13</w:t>
            </w:r>
          </w:p>
        </w:tc>
        <w:tc>
          <w:tcPr>
            <w:tcW w:w="283" w:type="pct"/>
            <w:vAlign w:val="center"/>
          </w:tcPr>
          <w:p w:rsidR="008F3E62" w:rsidRPr="00C20721" w:rsidRDefault="008F3E62" w:rsidP="00C20721">
            <w:pPr>
              <w:jc w:val="center"/>
            </w:pPr>
            <w:r w:rsidRPr="00C20721">
              <w:t>13</w:t>
            </w:r>
          </w:p>
        </w:tc>
        <w:tc>
          <w:tcPr>
            <w:tcW w:w="327" w:type="pct"/>
            <w:shd w:val="clear" w:color="auto" w:fill="auto"/>
            <w:noWrap/>
            <w:vAlign w:val="center"/>
          </w:tcPr>
          <w:p w:rsidR="008F3E62" w:rsidRPr="00C20721" w:rsidRDefault="008F3E62" w:rsidP="00C20721">
            <w:pPr>
              <w:jc w:val="center"/>
            </w:pPr>
            <w:r w:rsidRPr="00C20721">
              <w:t>14</w:t>
            </w:r>
          </w:p>
        </w:tc>
        <w:tc>
          <w:tcPr>
            <w:tcW w:w="328" w:type="pct"/>
            <w:shd w:val="clear" w:color="auto" w:fill="auto"/>
            <w:noWrap/>
            <w:vAlign w:val="center"/>
          </w:tcPr>
          <w:p w:rsidR="008F3E62" w:rsidRPr="00C20721" w:rsidRDefault="008F3E62" w:rsidP="00C20721">
            <w:pPr>
              <w:jc w:val="center"/>
            </w:pPr>
            <w:r w:rsidRPr="00C20721">
              <w:t>13</w:t>
            </w:r>
          </w:p>
        </w:tc>
        <w:tc>
          <w:tcPr>
            <w:tcW w:w="328" w:type="pct"/>
            <w:shd w:val="clear" w:color="auto" w:fill="auto"/>
            <w:noWrap/>
            <w:vAlign w:val="center"/>
          </w:tcPr>
          <w:p w:rsidR="008F3E62" w:rsidRPr="00C20721" w:rsidRDefault="008F3E62" w:rsidP="00C20721">
            <w:pPr>
              <w:jc w:val="center"/>
            </w:pPr>
            <w:r w:rsidRPr="00C20721">
              <w:t>11</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13</w:t>
            </w:r>
          </w:p>
        </w:tc>
        <w:tc>
          <w:tcPr>
            <w:tcW w:w="327" w:type="pct"/>
            <w:shd w:val="clear" w:color="auto" w:fill="auto"/>
            <w:noWrap/>
            <w:vAlign w:val="center"/>
          </w:tcPr>
          <w:p w:rsidR="008F3E62" w:rsidRPr="00C20721" w:rsidRDefault="008F3E62" w:rsidP="00C20721">
            <w:pPr>
              <w:jc w:val="center"/>
            </w:pPr>
            <w:r w:rsidRPr="00C20721">
              <w:t>11</w:t>
            </w:r>
          </w:p>
        </w:tc>
        <w:tc>
          <w:tcPr>
            <w:tcW w:w="328" w:type="pct"/>
            <w:shd w:val="clear" w:color="auto" w:fill="auto"/>
            <w:noWrap/>
            <w:vAlign w:val="center"/>
          </w:tcPr>
          <w:p w:rsidR="008F3E62" w:rsidRPr="00C20721" w:rsidRDefault="008F3E62" w:rsidP="00C20721">
            <w:pPr>
              <w:jc w:val="center"/>
            </w:pPr>
            <w:r w:rsidRPr="00C20721">
              <w:t>12</w:t>
            </w:r>
          </w:p>
        </w:tc>
        <w:tc>
          <w:tcPr>
            <w:tcW w:w="591" w:type="pct"/>
            <w:vAlign w:val="center"/>
          </w:tcPr>
          <w:p w:rsidR="008F3E62" w:rsidRPr="00C20721" w:rsidRDefault="008F3E62" w:rsidP="00C20721">
            <w:pPr>
              <w:jc w:val="center"/>
              <w:rPr>
                <w:b/>
              </w:rPr>
            </w:pPr>
            <w:r w:rsidRPr="00C20721">
              <w:rPr>
                <w:b/>
              </w:rPr>
              <w:t>12,35</w:t>
            </w: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модальное значение</w:t>
            </w:r>
          </w:p>
        </w:tc>
        <w:tc>
          <w:tcPr>
            <w:tcW w:w="328" w:type="pct"/>
            <w:shd w:val="clear" w:color="auto" w:fill="auto"/>
            <w:noWrap/>
            <w:vAlign w:val="center"/>
          </w:tcPr>
          <w:p w:rsidR="008F3E62" w:rsidRPr="00C20721" w:rsidRDefault="008F3E62" w:rsidP="00C20721">
            <w:pPr>
              <w:jc w:val="center"/>
            </w:pPr>
            <w:r w:rsidRPr="00C20721">
              <w:t>15</w:t>
            </w:r>
          </w:p>
        </w:tc>
        <w:tc>
          <w:tcPr>
            <w:tcW w:w="370" w:type="pct"/>
            <w:shd w:val="clear" w:color="auto" w:fill="auto"/>
            <w:noWrap/>
            <w:vAlign w:val="center"/>
          </w:tcPr>
          <w:p w:rsidR="008F3E62" w:rsidRPr="00C20721" w:rsidRDefault="008F3E62" w:rsidP="00C20721">
            <w:pPr>
              <w:jc w:val="center"/>
            </w:pPr>
            <w:r w:rsidRPr="00C20721">
              <w:t>10</w:t>
            </w:r>
          </w:p>
        </w:tc>
        <w:tc>
          <w:tcPr>
            <w:tcW w:w="283" w:type="pct"/>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8"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15</w:t>
            </w:r>
          </w:p>
        </w:tc>
        <w:tc>
          <w:tcPr>
            <w:tcW w:w="591" w:type="pct"/>
            <w:vAlign w:val="center"/>
          </w:tcPr>
          <w:p w:rsidR="008F3E62" w:rsidRPr="00C20721" w:rsidRDefault="008F3E62" w:rsidP="00C20721">
            <w:pPr>
              <w:jc w:val="center"/>
              <w:rPr>
                <w:b/>
              </w:rPr>
            </w:pPr>
            <w:r w:rsidRPr="00C20721">
              <w:rPr>
                <w:b/>
              </w:rPr>
              <w:t>15</w:t>
            </w: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минимальное значение</w:t>
            </w:r>
          </w:p>
        </w:tc>
        <w:tc>
          <w:tcPr>
            <w:tcW w:w="328" w:type="pct"/>
            <w:shd w:val="clear" w:color="auto" w:fill="auto"/>
            <w:noWrap/>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10</w:t>
            </w:r>
          </w:p>
        </w:tc>
        <w:tc>
          <w:tcPr>
            <w:tcW w:w="283" w:type="pct"/>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5</w:t>
            </w:r>
          </w:p>
        </w:tc>
        <w:tc>
          <w:tcPr>
            <w:tcW w:w="328" w:type="pct"/>
            <w:shd w:val="clear" w:color="auto" w:fill="auto"/>
            <w:noWrap/>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5</w:t>
            </w:r>
          </w:p>
        </w:tc>
        <w:tc>
          <w:tcPr>
            <w:tcW w:w="328" w:type="pct"/>
            <w:shd w:val="clear" w:color="auto" w:fill="auto"/>
            <w:noWrap/>
            <w:vAlign w:val="center"/>
          </w:tcPr>
          <w:p w:rsidR="008F3E62" w:rsidRPr="00C20721" w:rsidRDefault="008F3E62" w:rsidP="00C20721">
            <w:pPr>
              <w:jc w:val="center"/>
            </w:pPr>
            <w:r w:rsidRPr="00C20721">
              <w:t>2</w:t>
            </w:r>
          </w:p>
        </w:tc>
        <w:tc>
          <w:tcPr>
            <w:tcW w:w="591" w:type="pct"/>
            <w:vAlign w:val="center"/>
          </w:tcPr>
          <w:p w:rsidR="008F3E62" w:rsidRPr="00C20721" w:rsidRDefault="008F3E62" w:rsidP="00C20721">
            <w:pPr>
              <w:jc w:val="center"/>
              <w:rPr>
                <w:b/>
              </w:rPr>
            </w:pPr>
            <w:r w:rsidRPr="00C20721">
              <w:rPr>
                <w:b/>
              </w:rPr>
              <w:t>2</w:t>
            </w:r>
          </w:p>
        </w:tc>
      </w:tr>
      <w:tr w:rsidR="008F3E62" w:rsidRPr="00C20721" w:rsidTr="008F3E62">
        <w:trPr>
          <w:trHeight w:hRule="exact" w:val="615"/>
        </w:trPr>
        <w:tc>
          <w:tcPr>
            <w:tcW w:w="1136" w:type="pct"/>
            <w:shd w:val="clear" w:color="auto" w:fill="auto"/>
            <w:vAlign w:val="center"/>
          </w:tcPr>
          <w:p w:rsidR="008F3E62" w:rsidRPr="00C20721" w:rsidRDefault="008F3E62" w:rsidP="00C20721">
            <w:r w:rsidRPr="00C20721">
              <w:t>максимальное значение</w:t>
            </w:r>
          </w:p>
        </w:tc>
        <w:tc>
          <w:tcPr>
            <w:tcW w:w="328" w:type="pct"/>
            <w:shd w:val="clear" w:color="auto" w:fill="auto"/>
            <w:noWrap/>
            <w:vAlign w:val="center"/>
          </w:tcPr>
          <w:p w:rsidR="008F3E62" w:rsidRPr="00C20721" w:rsidRDefault="008F3E62" w:rsidP="00C20721">
            <w:pPr>
              <w:jc w:val="center"/>
            </w:pPr>
            <w:r w:rsidRPr="00C20721">
              <w:t>15</w:t>
            </w:r>
          </w:p>
        </w:tc>
        <w:tc>
          <w:tcPr>
            <w:tcW w:w="370" w:type="pct"/>
            <w:shd w:val="clear" w:color="auto" w:fill="auto"/>
            <w:noWrap/>
            <w:vAlign w:val="center"/>
          </w:tcPr>
          <w:p w:rsidR="008F3E62" w:rsidRPr="00C20721" w:rsidRDefault="008F3E62" w:rsidP="00C20721">
            <w:pPr>
              <w:jc w:val="center"/>
            </w:pPr>
            <w:r w:rsidRPr="00C20721">
              <w:t>15</w:t>
            </w:r>
          </w:p>
        </w:tc>
        <w:tc>
          <w:tcPr>
            <w:tcW w:w="283" w:type="pct"/>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8" w:type="pct"/>
            <w:shd w:val="clear" w:color="auto" w:fill="auto"/>
            <w:noWrap/>
            <w:vAlign w:val="center"/>
          </w:tcPr>
          <w:p w:rsidR="008F3E62" w:rsidRPr="00C20721" w:rsidRDefault="008F3E62" w:rsidP="00C20721">
            <w:pPr>
              <w:jc w:val="center"/>
            </w:pPr>
            <w:r w:rsidRPr="00C20721">
              <w:t>20</w:t>
            </w:r>
          </w:p>
        </w:tc>
        <w:tc>
          <w:tcPr>
            <w:tcW w:w="328"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8" w:type="pct"/>
            <w:shd w:val="clear" w:color="auto" w:fill="auto"/>
            <w:noWrap/>
            <w:vAlign w:val="center"/>
          </w:tcPr>
          <w:p w:rsidR="008F3E62" w:rsidRPr="00C20721" w:rsidRDefault="008F3E62" w:rsidP="00C20721">
            <w:pPr>
              <w:jc w:val="center"/>
            </w:pPr>
            <w:r w:rsidRPr="00C20721">
              <w:t>15</w:t>
            </w:r>
          </w:p>
        </w:tc>
        <w:tc>
          <w:tcPr>
            <w:tcW w:w="591" w:type="pct"/>
            <w:vAlign w:val="center"/>
          </w:tcPr>
          <w:p w:rsidR="008F3E62" w:rsidRPr="00C20721" w:rsidRDefault="008F3E62" w:rsidP="00C20721">
            <w:pPr>
              <w:jc w:val="center"/>
              <w:rPr>
                <w:b/>
              </w:rPr>
            </w:pPr>
            <w:r w:rsidRPr="00C20721">
              <w:rPr>
                <w:b/>
              </w:rPr>
              <w:t>20</w:t>
            </w:r>
          </w:p>
        </w:tc>
      </w:tr>
      <w:tr w:rsidR="008F3E62" w:rsidRPr="00C20721" w:rsidTr="008F3E62">
        <w:trPr>
          <w:trHeight w:val="330"/>
        </w:trPr>
        <w:tc>
          <w:tcPr>
            <w:tcW w:w="4409" w:type="pct"/>
            <w:gridSpan w:val="11"/>
            <w:shd w:val="clear" w:color="auto" w:fill="auto"/>
          </w:tcPr>
          <w:p w:rsidR="008F3E62" w:rsidRPr="00C20721" w:rsidRDefault="008F3E62" w:rsidP="00C20721">
            <w:pPr>
              <w:ind w:left="-87"/>
              <w:jc w:val="center"/>
              <w:rPr>
                <w:b/>
                <w:i/>
                <w:color w:val="000000"/>
              </w:rPr>
            </w:pPr>
            <w:r w:rsidRPr="00C20721">
              <w:rPr>
                <w:b/>
                <w:i/>
                <w:iCs/>
                <w:color w:val="000000"/>
              </w:rPr>
              <w:t>для получения результата</w:t>
            </w:r>
          </w:p>
        </w:tc>
        <w:tc>
          <w:tcPr>
            <w:tcW w:w="591" w:type="pct"/>
            <w:shd w:val="clear" w:color="auto" w:fill="auto"/>
          </w:tcPr>
          <w:p w:rsidR="008F3E62" w:rsidRPr="00C20721" w:rsidRDefault="008F3E62" w:rsidP="00C20721">
            <w:pPr>
              <w:jc w:val="center"/>
              <w:rPr>
                <w:b/>
                <w:i/>
                <w:color w:val="000000"/>
              </w:rPr>
            </w:pPr>
          </w:p>
        </w:tc>
      </w:tr>
      <w:tr w:rsidR="008F3E62" w:rsidRPr="00C20721" w:rsidTr="008F3E62">
        <w:trPr>
          <w:trHeight w:val="330"/>
        </w:trPr>
        <w:tc>
          <w:tcPr>
            <w:tcW w:w="1136" w:type="pct"/>
            <w:shd w:val="clear" w:color="auto" w:fill="auto"/>
          </w:tcPr>
          <w:p w:rsidR="008F3E62" w:rsidRPr="00C20721" w:rsidRDefault="008F3E62" w:rsidP="00C20721">
            <w:pPr>
              <w:spacing w:line="288" w:lineRule="auto"/>
              <w:rPr>
                <w:b/>
                <w:i/>
                <w:iCs/>
                <w:color w:val="000000"/>
              </w:rPr>
            </w:pPr>
            <w:r w:rsidRPr="00C20721">
              <w:rPr>
                <w:b/>
                <w:i/>
                <w:iCs/>
                <w:color w:val="000000"/>
              </w:rPr>
              <w:t>нормативное значение</w:t>
            </w:r>
          </w:p>
        </w:tc>
        <w:tc>
          <w:tcPr>
            <w:tcW w:w="328" w:type="pct"/>
            <w:shd w:val="clear" w:color="auto" w:fill="auto"/>
            <w:noWrap/>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70"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283"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27"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28"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28" w:type="pct"/>
            <w:shd w:val="clear" w:color="auto" w:fill="auto"/>
            <w:vAlign w:val="center"/>
          </w:tcPr>
          <w:p w:rsidR="008F3E62" w:rsidRPr="00C20721" w:rsidRDefault="008F3E62" w:rsidP="00C20721">
            <w:pPr>
              <w:spacing w:line="288" w:lineRule="auto"/>
              <w:jc w:val="center"/>
              <w:rPr>
                <w:b/>
                <w:i/>
                <w:iCs/>
                <w:color w:val="000000"/>
              </w:rPr>
            </w:pPr>
            <w:r w:rsidRPr="00C20721">
              <w:rPr>
                <w:b/>
                <w:i/>
                <w:color w:val="000000"/>
              </w:rPr>
              <w:t>15</w:t>
            </w:r>
          </w:p>
        </w:tc>
        <w:tc>
          <w:tcPr>
            <w:tcW w:w="327"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27"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27"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328" w:type="pct"/>
            <w:shd w:val="clear" w:color="auto" w:fill="auto"/>
            <w:vAlign w:val="center"/>
          </w:tcPr>
          <w:p w:rsidR="008F3E62" w:rsidRPr="00C20721" w:rsidRDefault="008F3E62" w:rsidP="00C20721">
            <w:pPr>
              <w:spacing w:line="288" w:lineRule="auto"/>
              <w:jc w:val="center"/>
              <w:rPr>
                <w:b/>
                <w:i/>
                <w:iCs/>
                <w:color w:val="000000"/>
              </w:rPr>
            </w:pPr>
            <w:r w:rsidRPr="00C20721">
              <w:rPr>
                <w:b/>
                <w:i/>
                <w:iCs/>
                <w:color w:val="000000"/>
              </w:rPr>
              <w:t>15</w:t>
            </w:r>
          </w:p>
        </w:tc>
        <w:tc>
          <w:tcPr>
            <w:tcW w:w="591" w:type="pct"/>
            <w:shd w:val="clear" w:color="auto" w:fill="auto"/>
            <w:vAlign w:val="center"/>
          </w:tcPr>
          <w:p w:rsidR="008F3E62" w:rsidRPr="00C20721" w:rsidRDefault="008F3E62" w:rsidP="00C20721">
            <w:pPr>
              <w:spacing w:line="288" w:lineRule="auto"/>
              <w:jc w:val="center"/>
              <w:rPr>
                <w:b/>
                <w:i/>
                <w:iCs/>
                <w:color w:val="000000"/>
              </w:rPr>
            </w:pP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среднее значение</w:t>
            </w:r>
          </w:p>
        </w:tc>
        <w:tc>
          <w:tcPr>
            <w:tcW w:w="328" w:type="pct"/>
            <w:shd w:val="clear" w:color="auto" w:fill="auto"/>
            <w:noWrap/>
            <w:vAlign w:val="center"/>
          </w:tcPr>
          <w:p w:rsidR="008F3E62" w:rsidRPr="00C20721" w:rsidRDefault="008F3E62" w:rsidP="00C20721">
            <w:pPr>
              <w:jc w:val="center"/>
            </w:pPr>
            <w:r w:rsidRPr="00C20721">
              <w:t>9</w:t>
            </w:r>
          </w:p>
        </w:tc>
        <w:tc>
          <w:tcPr>
            <w:tcW w:w="370" w:type="pct"/>
            <w:shd w:val="clear" w:color="auto" w:fill="auto"/>
            <w:noWrap/>
            <w:vAlign w:val="center"/>
          </w:tcPr>
          <w:p w:rsidR="008F3E62" w:rsidRPr="00C20721" w:rsidRDefault="008F3E62" w:rsidP="00C20721">
            <w:pPr>
              <w:jc w:val="center"/>
            </w:pPr>
            <w:r w:rsidRPr="00C20721">
              <w:t>11</w:t>
            </w:r>
          </w:p>
        </w:tc>
        <w:tc>
          <w:tcPr>
            <w:tcW w:w="283" w:type="pct"/>
            <w:vAlign w:val="center"/>
          </w:tcPr>
          <w:p w:rsidR="008F3E62" w:rsidRPr="00C20721" w:rsidRDefault="008F3E62" w:rsidP="00C20721">
            <w:pPr>
              <w:jc w:val="center"/>
            </w:pPr>
            <w:r w:rsidRPr="00C20721">
              <w:t>12</w:t>
            </w:r>
          </w:p>
        </w:tc>
        <w:tc>
          <w:tcPr>
            <w:tcW w:w="327" w:type="pct"/>
            <w:shd w:val="clear" w:color="auto" w:fill="auto"/>
            <w:noWrap/>
            <w:vAlign w:val="center"/>
          </w:tcPr>
          <w:p w:rsidR="008F3E62" w:rsidRPr="00C20721" w:rsidRDefault="008F3E62" w:rsidP="00C20721">
            <w:pPr>
              <w:jc w:val="center"/>
            </w:pPr>
            <w:r w:rsidRPr="00C20721">
              <w:t>12</w:t>
            </w:r>
          </w:p>
        </w:tc>
        <w:tc>
          <w:tcPr>
            <w:tcW w:w="328" w:type="pct"/>
            <w:shd w:val="clear" w:color="auto" w:fill="auto"/>
            <w:noWrap/>
            <w:vAlign w:val="center"/>
          </w:tcPr>
          <w:p w:rsidR="008F3E62" w:rsidRPr="00C20721" w:rsidRDefault="008F3E62" w:rsidP="00C20721">
            <w:pPr>
              <w:jc w:val="center"/>
            </w:pPr>
            <w:r w:rsidRPr="00C20721">
              <w:t>11</w:t>
            </w:r>
          </w:p>
        </w:tc>
        <w:tc>
          <w:tcPr>
            <w:tcW w:w="328" w:type="pct"/>
            <w:shd w:val="clear" w:color="auto" w:fill="auto"/>
            <w:noWrap/>
            <w:vAlign w:val="center"/>
          </w:tcPr>
          <w:p w:rsidR="008F3E62" w:rsidRPr="00C20721" w:rsidRDefault="008F3E62" w:rsidP="00C20721">
            <w:pPr>
              <w:jc w:val="center"/>
            </w:pPr>
            <w:r w:rsidRPr="00C20721">
              <w:t>14</w:t>
            </w:r>
          </w:p>
        </w:tc>
        <w:tc>
          <w:tcPr>
            <w:tcW w:w="327" w:type="pct"/>
            <w:shd w:val="clear" w:color="auto" w:fill="auto"/>
            <w:noWrap/>
            <w:vAlign w:val="center"/>
          </w:tcPr>
          <w:p w:rsidR="008F3E62" w:rsidRPr="00C20721" w:rsidRDefault="008F3E62" w:rsidP="00C20721">
            <w:pPr>
              <w:jc w:val="center"/>
            </w:pPr>
            <w:r w:rsidRPr="00C20721">
              <w:t>13</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10</w:t>
            </w:r>
          </w:p>
        </w:tc>
        <w:tc>
          <w:tcPr>
            <w:tcW w:w="591" w:type="pct"/>
            <w:vAlign w:val="center"/>
          </w:tcPr>
          <w:p w:rsidR="008F3E62" w:rsidRPr="00C20721" w:rsidRDefault="008F3E62" w:rsidP="00C20721">
            <w:pPr>
              <w:jc w:val="center"/>
              <w:rPr>
                <w:b/>
              </w:rPr>
            </w:pPr>
            <w:r w:rsidRPr="00C20721">
              <w:rPr>
                <w:b/>
              </w:rPr>
              <w:t>11,32</w:t>
            </w: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модальное значение</w:t>
            </w:r>
          </w:p>
        </w:tc>
        <w:tc>
          <w:tcPr>
            <w:tcW w:w="328" w:type="pct"/>
            <w:shd w:val="clear" w:color="auto" w:fill="auto"/>
            <w:noWrap/>
            <w:vAlign w:val="center"/>
          </w:tcPr>
          <w:p w:rsidR="008F3E62" w:rsidRPr="00C20721" w:rsidRDefault="008F3E62" w:rsidP="00C20721">
            <w:pPr>
              <w:jc w:val="center"/>
            </w:pPr>
            <w:r w:rsidRPr="00C20721">
              <w:t>10</w:t>
            </w:r>
          </w:p>
        </w:tc>
        <w:tc>
          <w:tcPr>
            <w:tcW w:w="370" w:type="pct"/>
            <w:shd w:val="clear" w:color="auto" w:fill="auto"/>
            <w:noWrap/>
            <w:vAlign w:val="center"/>
          </w:tcPr>
          <w:p w:rsidR="008F3E62" w:rsidRPr="00C20721" w:rsidRDefault="008F3E62" w:rsidP="00C20721">
            <w:pPr>
              <w:jc w:val="center"/>
            </w:pPr>
            <w:r w:rsidRPr="00C20721">
              <w:t>7</w:t>
            </w:r>
          </w:p>
        </w:tc>
        <w:tc>
          <w:tcPr>
            <w:tcW w:w="283" w:type="pct"/>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10</w:t>
            </w:r>
          </w:p>
        </w:tc>
        <w:tc>
          <w:tcPr>
            <w:tcW w:w="591" w:type="pct"/>
            <w:vAlign w:val="center"/>
          </w:tcPr>
          <w:p w:rsidR="008F3E62" w:rsidRPr="00C20721" w:rsidRDefault="008F3E62" w:rsidP="00C20721">
            <w:pPr>
              <w:jc w:val="center"/>
              <w:rPr>
                <w:b/>
              </w:rPr>
            </w:pPr>
            <w:r w:rsidRPr="00C20721">
              <w:rPr>
                <w:b/>
              </w:rPr>
              <w:t>10</w:t>
            </w: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минимальное значение</w:t>
            </w:r>
          </w:p>
        </w:tc>
        <w:tc>
          <w:tcPr>
            <w:tcW w:w="328" w:type="pct"/>
            <w:shd w:val="clear" w:color="auto" w:fill="auto"/>
            <w:noWrap/>
            <w:vAlign w:val="center"/>
          </w:tcPr>
          <w:p w:rsidR="008F3E62" w:rsidRPr="00C20721" w:rsidRDefault="008F3E62" w:rsidP="00C20721">
            <w:pPr>
              <w:jc w:val="center"/>
            </w:pPr>
            <w:r w:rsidRPr="00C20721">
              <w:t>5</w:t>
            </w:r>
          </w:p>
        </w:tc>
        <w:tc>
          <w:tcPr>
            <w:tcW w:w="370" w:type="pct"/>
            <w:shd w:val="clear" w:color="auto" w:fill="auto"/>
            <w:noWrap/>
            <w:vAlign w:val="center"/>
          </w:tcPr>
          <w:p w:rsidR="008F3E62" w:rsidRPr="00C20721" w:rsidRDefault="008F3E62" w:rsidP="00C20721">
            <w:pPr>
              <w:jc w:val="center"/>
            </w:pPr>
            <w:r w:rsidRPr="00C20721">
              <w:t>7</w:t>
            </w:r>
          </w:p>
        </w:tc>
        <w:tc>
          <w:tcPr>
            <w:tcW w:w="283" w:type="pct"/>
            <w:vAlign w:val="center"/>
          </w:tcPr>
          <w:p w:rsidR="008F3E62" w:rsidRPr="00C20721" w:rsidRDefault="008F3E62" w:rsidP="00C20721">
            <w:pPr>
              <w:jc w:val="center"/>
            </w:pPr>
            <w:r w:rsidRPr="00C20721">
              <w:t>5</w:t>
            </w:r>
          </w:p>
        </w:tc>
        <w:tc>
          <w:tcPr>
            <w:tcW w:w="327" w:type="pct"/>
            <w:shd w:val="clear" w:color="auto" w:fill="auto"/>
            <w:noWrap/>
            <w:vAlign w:val="center"/>
          </w:tcPr>
          <w:p w:rsidR="008F3E62" w:rsidRPr="00C20721" w:rsidRDefault="008F3E62" w:rsidP="00C20721">
            <w:pPr>
              <w:jc w:val="center"/>
            </w:pPr>
            <w:r w:rsidRPr="00C20721">
              <w:t>10</w:t>
            </w:r>
          </w:p>
        </w:tc>
        <w:tc>
          <w:tcPr>
            <w:tcW w:w="328" w:type="pct"/>
            <w:shd w:val="clear" w:color="auto" w:fill="auto"/>
            <w:noWrap/>
            <w:vAlign w:val="center"/>
          </w:tcPr>
          <w:p w:rsidR="008F3E62" w:rsidRPr="00C20721" w:rsidRDefault="008F3E62" w:rsidP="00C20721">
            <w:pPr>
              <w:jc w:val="center"/>
            </w:pPr>
            <w:r w:rsidRPr="00C20721">
              <w:t>5</w:t>
            </w:r>
          </w:p>
        </w:tc>
        <w:tc>
          <w:tcPr>
            <w:tcW w:w="328" w:type="pct"/>
            <w:shd w:val="clear" w:color="auto" w:fill="auto"/>
            <w:noWrap/>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10</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5</w:t>
            </w:r>
          </w:p>
        </w:tc>
        <w:tc>
          <w:tcPr>
            <w:tcW w:w="328" w:type="pct"/>
            <w:shd w:val="clear" w:color="auto" w:fill="auto"/>
            <w:noWrap/>
            <w:vAlign w:val="center"/>
          </w:tcPr>
          <w:p w:rsidR="008F3E62" w:rsidRPr="00C20721" w:rsidRDefault="008F3E62" w:rsidP="00C20721">
            <w:pPr>
              <w:jc w:val="center"/>
            </w:pPr>
            <w:r w:rsidRPr="00C20721">
              <w:t>5</w:t>
            </w:r>
          </w:p>
        </w:tc>
        <w:tc>
          <w:tcPr>
            <w:tcW w:w="591" w:type="pct"/>
            <w:vAlign w:val="center"/>
          </w:tcPr>
          <w:p w:rsidR="008F3E62" w:rsidRPr="00C20721" w:rsidRDefault="008F3E62" w:rsidP="00C20721">
            <w:pPr>
              <w:jc w:val="center"/>
              <w:rPr>
                <w:b/>
              </w:rPr>
            </w:pPr>
            <w:r w:rsidRPr="00C20721">
              <w:rPr>
                <w:b/>
              </w:rPr>
              <w:t>5</w:t>
            </w:r>
          </w:p>
        </w:tc>
      </w:tr>
      <w:tr w:rsidR="008F3E62" w:rsidRPr="00C20721" w:rsidTr="008F3E62">
        <w:trPr>
          <w:trHeight w:val="330"/>
        </w:trPr>
        <w:tc>
          <w:tcPr>
            <w:tcW w:w="1136" w:type="pct"/>
            <w:shd w:val="clear" w:color="auto" w:fill="auto"/>
            <w:vAlign w:val="center"/>
          </w:tcPr>
          <w:p w:rsidR="008F3E62" w:rsidRPr="00C20721" w:rsidRDefault="008F3E62" w:rsidP="00C20721">
            <w:r w:rsidRPr="00C20721">
              <w:t>максимальное значение</w:t>
            </w:r>
          </w:p>
        </w:tc>
        <w:tc>
          <w:tcPr>
            <w:tcW w:w="328" w:type="pct"/>
            <w:shd w:val="clear" w:color="auto" w:fill="auto"/>
            <w:noWrap/>
            <w:vAlign w:val="center"/>
          </w:tcPr>
          <w:p w:rsidR="008F3E62" w:rsidRPr="00C20721" w:rsidRDefault="008F3E62" w:rsidP="00C20721">
            <w:pPr>
              <w:jc w:val="center"/>
            </w:pPr>
            <w:r w:rsidRPr="00C20721">
              <w:t>15</w:t>
            </w:r>
          </w:p>
        </w:tc>
        <w:tc>
          <w:tcPr>
            <w:tcW w:w="370" w:type="pct"/>
            <w:shd w:val="clear" w:color="auto" w:fill="auto"/>
            <w:noWrap/>
            <w:vAlign w:val="center"/>
          </w:tcPr>
          <w:p w:rsidR="008F3E62" w:rsidRPr="00C20721" w:rsidRDefault="008F3E62" w:rsidP="00C20721">
            <w:pPr>
              <w:jc w:val="center"/>
            </w:pPr>
            <w:r w:rsidRPr="00C20721">
              <w:t>15</w:t>
            </w:r>
          </w:p>
        </w:tc>
        <w:tc>
          <w:tcPr>
            <w:tcW w:w="283" w:type="pct"/>
            <w:vAlign w:val="center"/>
          </w:tcPr>
          <w:p w:rsidR="008F3E62" w:rsidRPr="00C20721" w:rsidRDefault="008F3E62" w:rsidP="00C20721">
            <w:pPr>
              <w:jc w:val="center"/>
            </w:pPr>
            <w:r w:rsidRPr="00C20721">
              <w:t>20</w:t>
            </w:r>
          </w:p>
        </w:tc>
        <w:tc>
          <w:tcPr>
            <w:tcW w:w="327" w:type="pct"/>
            <w:shd w:val="clear" w:color="auto" w:fill="auto"/>
            <w:noWrap/>
            <w:vAlign w:val="center"/>
          </w:tcPr>
          <w:p w:rsidR="008F3E62" w:rsidRPr="00C20721" w:rsidRDefault="008F3E62" w:rsidP="00C20721">
            <w:pPr>
              <w:jc w:val="center"/>
            </w:pPr>
            <w:r w:rsidRPr="00C20721">
              <w:t>20</w:t>
            </w:r>
          </w:p>
        </w:tc>
        <w:tc>
          <w:tcPr>
            <w:tcW w:w="328" w:type="pct"/>
            <w:shd w:val="clear" w:color="auto" w:fill="auto"/>
            <w:noWrap/>
            <w:vAlign w:val="center"/>
          </w:tcPr>
          <w:p w:rsidR="008F3E62" w:rsidRPr="00C20721" w:rsidRDefault="008F3E62" w:rsidP="00C20721">
            <w:pPr>
              <w:jc w:val="center"/>
            </w:pPr>
            <w:r w:rsidRPr="00C20721">
              <w:t>20</w:t>
            </w:r>
          </w:p>
        </w:tc>
        <w:tc>
          <w:tcPr>
            <w:tcW w:w="328"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7" w:type="pct"/>
            <w:shd w:val="clear" w:color="auto" w:fill="auto"/>
            <w:noWrap/>
            <w:vAlign w:val="center"/>
          </w:tcPr>
          <w:p w:rsidR="008F3E62" w:rsidRPr="00C20721" w:rsidRDefault="008F3E62" w:rsidP="00C20721">
            <w:pPr>
              <w:jc w:val="center"/>
            </w:pPr>
            <w:r w:rsidRPr="00C20721">
              <w:t>15</w:t>
            </w:r>
          </w:p>
        </w:tc>
        <w:tc>
          <w:tcPr>
            <w:tcW w:w="328" w:type="pct"/>
            <w:shd w:val="clear" w:color="auto" w:fill="auto"/>
            <w:noWrap/>
            <w:vAlign w:val="center"/>
          </w:tcPr>
          <w:p w:rsidR="008F3E62" w:rsidRPr="00C20721" w:rsidRDefault="008F3E62" w:rsidP="00C20721">
            <w:pPr>
              <w:jc w:val="center"/>
            </w:pPr>
            <w:r w:rsidRPr="00C20721">
              <w:t>15</w:t>
            </w:r>
          </w:p>
        </w:tc>
        <w:tc>
          <w:tcPr>
            <w:tcW w:w="591" w:type="pct"/>
            <w:vAlign w:val="center"/>
          </w:tcPr>
          <w:p w:rsidR="008F3E62" w:rsidRPr="00C20721" w:rsidRDefault="008F3E62" w:rsidP="00C20721">
            <w:pPr>
              <w:jc w:val="center"/>
              <w:rPr>
                <w:b/>
              </w:rPr>
            </w:pPr>
            <w:r w:rsidRPr="00C20721">
              <w:rPr>
                <w:b/>
              </w:rPr>
              <w:t>20</w:t>
            </w:r>
          </w:p>
        </w:tc>
      </w:tr>
    </w:tbl>
    <w:p w:rsidR="008F3E62" w:rsidRPr="00C20721" w:rsidRDefault="008F3E62" w:rsidP="00C20721">
      <w:pPr>
        <w:spacing w:before="120" w:line="360" w:lineRule="auto"/>
        <w:ind w:firstLine="709"/>
        <w:jc w:val="both"/>
        <w:rPr>
          <w:sz w:val="28"/>
          <w:szCs w:val="28"/>
        </w:rPr>
      </w:pPr>
      <w:r w:rsidRPr="00C20721">
        <w:rPr>
          <w:sz w:val="28"/>
          <w:szCs w:val="28"/>
        </w:rPr>
        <w:t>Ни по одной услуге не было отмечено превышение нормативного значения времени ожидания заявителя в очереди на подачу документов. Максимальное значение времени ожидания заявителя в очереди для получения результата услуги незначительно превышено (на 5 минут) по услугам:</w:t>
      </w:r>
    </w:p>
    <w:p w:rsidR="008F3E62" w:rsidRPr="00C20721" w:rsidRDefault="008F3E62"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8F3E62" w:rsidRPr="00C20721" w:rsidRDefault="008F3E6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8F3E62" w:rsidRPr="00C20721" w:rsidRDefault="008F3E62"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8F3E62" w:rsidRPr="00C20721" w:rsidRDefault="008F3E62" w:rsidP="00C20721">
      <w:pPr>
        <w:spacing w:line="360" w:lineRule="auto"/>
        <w:ind w:firstLine="709"/>
        <w:jc w:val="both"/>
        <w:rPr>
          <w:sz w:val="28"/>
          <w:szCs w:val="28"/>
        </w:rPr>
      </w:pPr>
      <w:r w:rsidRPr="00C20721">
        <w:rPr>
          <w:sz w:val="28"/>
          <w:szCs w:val="28"/>
        </w:rPr>
        <w:lastRenderedPageBreak/>
        <w:t>Во всех административных регламентах по исследуемым услугам указано время ожидания заявителя в очереди при подаче документов и при получении результата услуги 15 минут. Фактически данное требование выполняется по времени ожидания в очереди при подаче документов и при получении результата услуги.</w:t>
      </w:r>
    </w:p>
    <w:p w:rsidR="008F3E62" w:rsidRPr="00C20721" w:rsidRDefault="008F3E62" w:rsidP="00C20721">
      <w:pPr>
        <w:spacing w:line="360" w:lineRule="auto"/>
        <w:ind w:firstLine="709"/>
        <w:jc w:val="both"/>
        <w:rPr>
          <w:sz w:val="28"/>
          <w:szCs w:val="28"/>
        </w:rPr>
      </w:pPr>
      <w:r w:rsidRPr="00C20721">
        <w:rPr>
          <w:sz w:val="28"/>
          <w:szCs w:val="28"/>
        </w:rPr>
        <w:t xml:space="preserve">Временные затраты заявителей на ожидание в очереди несущественно возросли по сравнению с результатами мониторинга, проведенного в октябре 2013 года – тогда они составили 8,3 минуты и 9,07 минуты соответственно. Максимальное время ожидания, отмеченное хотя бы одним заявителем – 20 минут. </w:t>
      </w:r>
    </w:p>
    <w:p w:rsidR="008F3E62" w:rsidRPr="00C20721" w:rsidRDefault="008F3E62" w:rsidP="00C20721">
      <w:pPr>
        <w:spacing w:line="360" w:lineRule="auto"/>
        <w:jc w:val="center"/>
        <w:rPr>
          <w:b/>
          <w:i/>
          <w:sz w:val="28"/>
        </w:rPr>
      </w:pPr>
      <w:r w:rsidRPr="00C20721">
        <w:rPr>
          <w:b/>
          <w:i/>
          <w:sz w:val="28"/>
        </w:rPr>
        <w:t>4</w:t>
      </w:r>
      <w:r w:rsidR="00D91956">
        <w:rPr>
          <w:b/>
          <w:i/>
          <w:sz w:val="28"/>
        </w:rPr>
        <w:t>.4. Уровень финансовых издержек</w:t>
      </w:r>
    </w:p>
    <w:p w:rsidR="008F3E62" w:rsidRPr="00C20721" w:rsidRDefault="008F3E62" w:rsidP="00C20721">
      <w:pPr>
        <w:spacing w:line="360" w:lineRule="auto"/>
        <w:ind w:firstLine="709"/>
        <w:jc w:val="both"/>
        <w:rPr>
          <w:sz w:val="28"/>
          <w:szCs w:val="28"/>
        </w:rPr>
      </w:pPr>
      <w:r w:rsidRPr="00C20721">
        <w:rPr>
          <w:sz w:val="28"/>
          <w:szCs w:val="28"/>
        </w:rPr>
        <w:t>Официальные затраты заявителей на получение услуг представлены в табл.</w:t>
      </w:r>
      <w:r w:rsidR="001B07D6">
        <w:rPr>
          <w:sz w:val="28"/>
          <w:szCs w:val="28"/>
        </w:rPr>
        <w:t xml:space="preserve"> </w:t>
      </w:r>
      <w:r w:rsidRPr="00C20721">
        <w:rPr>
          <w:sz w:val="28"/>
          <w:szCs w:val="28"/>
        </w:rPr>
        <w:t>8.</w:t>
      </w:r>
    </w:p>
    <w:p w:rsidR="008F3E62" w:rsidRPr="00C20721" w:rsidRDefault="008F3E62" w:rsidP="00C20721">
      <w:pPr>
        <w:spacing w:line="360" w:lineRule="auto"/>
        <w:jc w:val="both"/>
        <w:rPr>
          <w:color w:val="000000"/>
          <w:sz w:val="28"/>
        </w:rPr>
      </w:pPr>
      <w:r w:rsidRPr="00C20721">
        <w:rPr>
          <w:bCs/>
          <w:sz w:val="28"/>
          <w:szCs w:val="28"/>
        </w:rPr>
        <w:t>Таблица 8</w:t>
      </w:r>
      <w:r w:rsidRPr="00C20721">
        <w:rPr>
          <w:color w:val="000000"/>
          <w:sz w:val="28"/>
        </w:rPr>
        <w:t xml:space="preserve"> – Сумма официальных расходов на получение услуги, руб.</w:t>
      </w:r>
    </w:p>
    <w:tbl>
      <w:tblPr>
        <w:tblW w:w="5000" w:type="pct"/>
        <w:tblLook w:val="04A0" w:firstRow="1" w:lastRow="0" w:firstColumn="1" w:lastColumn="0" w:noHBand="0" w:noVBand="1"/>
      </w:tblPr>
      <w:tblGrid>
        <w:gridCol w:w="2666"/>
        <w:gridCol w:w="715"/>
        <w:gridCol w:w="418"/>
        <w:gridCol w:w="418"/>
        <w:gridCol w:w="847"/>
        <w:gridCol w:w="747"/>
        <w:gridCol w:w="639"/>
        <w:gridCol w:w="811"/>
        <w:gridCol w:w="992"/>
        <w:gridCol w:w="749"/>
        <w:gridCol w:w="626"/>
      </w:tblGrid>
      <w:tr w:rsidR="008F3E62" w:rsidRPr="00C20721" w:rsidTr="008F3E62">
        <w:trPr>
          <w:trHeight w:val="330"/>
        </w:trPr>
        <w:tc>
          <w:tcPr>
            <w:tcW w:w="1384" w:type="pct"/>
            <w:tcBorders>
              <w:top w:val="single" w:sz="4" w:space="0" w:color="auto"/>
              <w:left w:val="single" w:sz="4" w:space="0" w:color="auto"/>
              <w:bottom w:val="single" w:sz="4" w:space="0" w:color="auto"/>
              <w:right w:val="single" w:sz="4" w:space="0" w:color="auto"/>
            </w:tcBorders>
            <w:shd w:val="clear" w:color="auto" w:fill="auto"/>
            <w:noWrap/>
            <w:hideMark/>
          </w:tcPr>
          <w:p w:rsidR="008F3E62" w:rsidRPr="00C20721" w:rsidRDefault="008F3E62" w:rsidP="00C20721">
            <w:pPr>
              <w:rPr>
                <w:b/>
                <w:bCs/>
                <w:color w:val="000000"/>
              </w:rPr>
            </w:pPr>
            <w:r w:rsidRPr="00C20721">
              <w:rPr>
                <w:b/>
                <w:bCs/>
                <w:color w:val="000000"/>
              </w:rPr>
              <w:t xml:space="preserve">Финансовые затраты </w:t>
            </w:r>
          </w:p>
        </w:tc>
        <w:tc>
          <w:tcPr>
            <w:tcW w:w="371"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1</w:t>
            </w:r>
          </w:p>
        </w:tc>
        <w:tc>
          <w:tcPr>
            <w:tcW w:w="217"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2</w:t>
            </w:r>
          </w:p>
        </w:tc>
        <w:tc>
          <w:tcPr>
            <w:tcW w:w="217"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3</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4</w:t>
            </w:r>
          </w:p>
        </w:tc>
        <w:tc>
          <w:tcPr>
            <w:tcW w:w="388"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8</w:t>
            </w:r>
          </w:p>
        </w:tc>
        <w:tc>
          <w:tcPr>
            <w:tcW w:w="332"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9</w:t>
            </w:r>
          </w:p>
        </w:tc>
        <w:tc>
          <w:tcPr>
            <w:tcW w:w="421"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10</w:t>
            </w:r>
          </w:p>
        </w:tc>
        <w:tc>
          <w:tcPr>
            <w:tcW w:w="515"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12</w:t>
            </w:r>
          </w:p>
        </w:tc>
        <w:tc>
          <w:tcPr>
            <w:tcW w:w="389"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13</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8F3E62" w:rsidRPr="00C20721" w:rsidRDefault="008F3E62" w:rsidP="00C20721">
            <w:pPr>
              <w:jc w:val="center"/>
              <w:rPr>
                <w:b/>
              </w:rPr>
            </w:pPr>
            <w:r w:rsidRPr="00C20721">
              <w:rPr>
                <w:b/>
              </w:rPr>
              <w:t>14</w:t>
            </w:r>
          </w:p>
        </w:tc>
      </w:tr>
      <w:tr w:rsidR="008F3E62" w:rsidRPr="00C20721" w:rsidTr="008F3E62">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8F3E62" w:rsidRPr="00C20721" w:rsidRDefault="008F3E62" w:rsidP="00C20721">
            <w:r w:rsidRPr="00C20721">
              <w:t>среднее значение</w:t>
            </w:r>
          </w:p>
        </w:tc>
        <w:tc>
          <w:tcPr>
            <w:tcW w:w="37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40"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2109</w:t>
            </w:r>
          </w:p>
        </w:tc>
        <w:tc>
          <w:tcPr>
            <w:tcW w:w="388"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2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1750</w:t>
            </w:r>
          </w:p>
        </w:tc>
        <w:tc>
          <w:tcPr>
            <w:tcW w:w="51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89"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2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r>
      <w:tr w:rsidR="008F3E62" w:rsidRPr="00C20721" w:rsidTr="008F3E62">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8F3E62" w:rsidRPr="00C20721" w:rsidRDefault="008F3E62" w:rsidP="00C20721">
            <w:r w:rsidRPr="00C20721">
              <w:t>модальное значение</w:t>
            </w:r>
          </w:p>
        </w:tc>
        <w:tc>
          <w:tcPr>
            <w:tcW w:w="37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40"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2000</w:t>
            </w:r>
          </w:p>
        </w:tc>
        <w:tc>
          <w:tcPr>
            <w:tcW w:w="388"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2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1500</w:t>
            </w:r>
          </w:p>
        </w:tc>
        <w:tc>
          <w:tcPr>
            <w:tcW w:w="51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89"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2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r>
      <w:tr w:rsidR="008F3E62" w:rsidRPr="00C20721" w:rsidTr="008F3E62">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8F3E62" w:rsidRPr="00C20721" w:rsidRDefault="008F3E62" w:rsidP="00C20721">
            <w:r w:rsidRPr="00C20721">
              <w:t>минимальное значение</w:t>
            </w:r>
          </w:p>
        </w:tc>
        <w:tc>
          <w:tcPr>
            <w:tcW w:w="37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40"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1200</w:t>
            </w:r>
          </w:p>
        </w:tc>
        <w:tc>
          <w:tcPr>
            <w:tcW w:w="388"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2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1500</w:t>
            </w:r>
          </w:p>
        </w:tc>
        <w:tc>
          <w:tcPr>
            <w:tcW w:w="51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89"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2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r>
      <w:tr w:rsidR="008F3E62" w:rsidRPr="00C20721" w:rsidTr="008F3E62">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8F3E62" w:rsidRPr="00C20721" w:rsidRDefault="008F3E62" w:rsidP="00C20721">
            <w:r w:rsidRPr="00C20721">
              <w:t>максимальное значение</w:t>
            </w:r>
          </w:p>
        </w:tc>
        <w:tc>
          <w:tcPr>
            <w:tcW w:w="37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217"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40"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3500</w:t>
            </w:r>
          </w:p>
        </w:tc>
        <w:tc>
          <w:tcPr>
            <w:tcW w:w="388"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32"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421"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2000</w:t>
            </w:r>
          </w:p>
        </w:tc>
        <w:tc>
          <w:tcPr>
            <w:tcW w:w="51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89"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c>
          <w:tcPr>
            <w:tcW w:w="325" w:type="pct"/>
            <w:tcBorders>
              <w:top w:val="nil"/>
              <w:left w:val="nil"/>
              <w:bottom w:val="single" w:sz="4" w:space="0" w:color="auto"/>
              <w:right w:val="single" w:sz="4" w:space="0" w:color="auto"/>
            </w:tcBorders>
            <w:shd w:val="clear" w:color="auto" w:fill="auto"/>
            <w:noWrap/>
            <w:vAlign w:val="center"/>
          </w:tcPr>
          <w:p w:rsidR="008F3E62" w:rsidRPr="00C20721" w:rsidRDefault="008F3E62" w:rsidP="00C20721">
            <w:pPr>
              <w:jc w:val="center"/>
            </w:pPr>
            <w:r w:rsidRPr="00C20721">
              <w:t>0</w:t>
            </w:r>
          </w:p>
        </w:tc>
      </w:tr>
    </w:tbl>
    <w:p w:rsidR="008F3E62" w:rsidRPr="00C20721" w:rsidRDefault="008F3E62" w:rsidP="00C20721">
      <w:pPr>
        <w:spacing w:before="120" w:line="360" w:lineRule="auto"/>
        <w:ind w:firstLine="709"/>
        <w:jc w:val="both"/>
        <w:rPr>
          <w:sz w:val="28"/>
          <w:szCs w:val="28"/>
        </w:rPr>
      </w:pPr>
      <w:r w:rsidRPr="00C20721">
        <w:rPr>
          <w:sz w:val="28"/>
          <w:szCs w:val="28"/>
        </w:rPr>
        <w:t>Как следует из данных табл.</w:t>
      </w:r>
      <w:r w:rsidR="001B07D6">
        <w:rPr>
          <w:sz w:val="28"/>
          <w:szCs w:val="28"/>
        </w:rPr>
        <w:t xml:space="preserve"> </w:t>
      </w:r>
      <w:r w:rsidRPr="00C20721">
        <w:rPr>
          <w:sz w:val="28"/>
          <w:szCs w:val="28"/>
        </w:rPr>
        <w:t>8, достаточно существенные затраты были отмечены по следующим услугам:</w:t>
      </w:r>
    </w:p>
    <w:p w:rsidR="008F3E62" w:rsidRPr="00C20721" w:rsidRDefault="008F3E62"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(от 1200 до 3500);</w:t>
      </w:r>
    </w:p>
    <w:p w:rsidR="008F3E62" w:rsidRPr="00C20721" w:rsidRDefault="008F3E62"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(от 1500 до 2000).</w:t>
      </w:r>
    </w:p>
    <w:p w:rsidR="008F3E62" w:rsidRPr="00C20721" w:rsidRDefault="008F3E62" w:rsidP="00C20721">
      <w:pPr>
        <w:spacing w:line="360" w:lineRule="auto"/>
        <w:ind w:firstLine="709"/>
        <w:jc w:val="both"/>
        <w:rPr>
          <w:sz w:val="28"/>
          <w:szCs w:val="28"/>
        </w:rPr>
      </w:pPr>
      <w:r w:rsidRPr="00C20721">
        <w:rPr>
          <w:sz w:val="28"/>
          <w:szCs w:val="28"/>
        </w:rPr>
        <w:t>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респондентами были отмечены затраты на услуги сторонних организаций (посредников), которые составили от 8000 до 10000 рублей.</w:t>
      </w:r>
    </w:p>
    <w:p w:rsidR="008F3E62" w:rsidRPr="00C20721" w:rsidRDefault="008F3E62" w:rsidP="00C20721">
      <w:pPr>
        <w:spacing w:line="360" w:lineRule="auto"/>
        <w:ind w:firstLine="709"/>
        <w:jc w:val="both"/>
        <w:rPr>
          <w:sz w:val="28"/>
          <w:szCs w:val="28"/>
        </w:rPr>
      </w:pPr>
      <w:r w:rsidRPr="00C20721">
        <w:rPr>
          <w:sz w:val="28"/>
          <w:szCs w:val="28"/>
        </w:rPr>
        <w:lastRenderedPageBreak/>
        <w:t>В ходе мониторинга фактов мотивирования чиновников и (или) обращения к посредникам не выявлено.</w:t>
      </w:r>
    </w:p>
    <w:p w:rsidR="008F3E62" w:rsidRPr="00C20721" w:rsidRDefault="0015464C" w:rsidP="00C20721">
      <w:pPr>
        <w:spacing w:line="360" w:lineRule="auto"/>
        <w:ind w:left="357"/>
        <w:jc w:val="center"/>
        <w:rPr>
          <w:b/>
          <w:sz w:val="28"/>
          <w:szCs w:val="28"/>
        </w:rPr>
      </w:pPr>
      <w:r w:rsidRPr="00C20721">
        <w:rPr>
          <w:b/>
          <w:sz w:val="28"/>
          <w:szCs w:val="28"/>
        </w:rPr>
        <w:t xml:space="preserve">5. </w:t>
      </w:r>
      <w:r w:rsidR="008F3E62" w:rsidRPr="00C20721">
        <w:rPr>
          <w:b/>
          <w:sz w:val="28"/>
          <w:szCs w:val="28"/>
        </w:rPr>
        <w:t>Проблемы заявителей при получении муниципальных услуг</w:t>
      </w:r>
    </w:p>
    <w:p w:rsidR="008F3E62" w:rsidRPr="00C20721" w:rsidRDefault="008F3E62" w:rsidP="00C20721">
      <w:pPr>
        <w:spacing w:line="360" w:lineRule="auto"/>
        <w:ind w:firstLine="709"/>
        <w:jc w:val="both"/>
        <w:rPr>
          <w:sz w:val="28"/>
          <w:szCs w:val="28"/>
        </w:rPr>
      </w:pPr>
      <w:r w:rsidRPr="00C20721">
        <w:rPr>
          <w:sz w:val="28"/>
          <w:szCs w:val="28"/>
        </w:rPr>
        <w:t xml:space="preserve">В среднем 60% опрошенных указали, что у них не возникло затруднений при получении рассматриваемых муниципальных услуг (в октябре 2013 года - 43,5%). </w:t>
      </w:r>
    </w:p>
    <w:p w:rsidR="008F3E62" w:rsidRPr="00C20721" w:rsidRDefault="008F3E62" w:rsidP="00C20721">
      <w:pPr>
        <w:spacing w:line="360" w:lineRule="auto"/>
        <w:ind w:firstLine="709"/>
        <w:jc w:val="both"/>
        <w:rPr>
          <w:sz w:val="28"/>
          <w:szCs w:val="28"/>
        </w:rPr>
      </w:pPr>
      <w:r w:rsidRPr="00C20721">
        <w:rPr>
          <w:sz w:val="28"/>
          <w:szCs w:val="28"/>
        </w:rPr>
        <w:t>Среди остальных респондентов наибольшее недовольство вызывает необходимость хождения по многим кабинетам (27,7% опрошенных), а также сложность заполнения официальных бланков (20%), требование избыточных документов (12,3%), неудобный режим работы учреждений и дороговизна услуг (пошлин, платежей) (1,5%).</w:t>
      </w:r>
    </w:p>
    <w:p w:rsidR="008F3E62" w:rsidRPr="00C20721" w:rsidRDefault="008F3E62" w:rsidP="00C20721">
      <w:pPr>
        <w:spacing w:line="360" w:lineRule="auto"/>
        <w:ind w:firstLine="709"/>
        <w:jc w:val="both"/>
        <w:rPr>
          <w:sz w:val="28"/>
          <w:szCs w:val="28"/>
        </w:rPr>
      </w:pPr>
      <w:r w:rsidRPr="00C20721">
        <w:rPr>
          <w:sz w:val="28"/>
          <w:szCs w:val="28"/>
        </w:rPr>
        <w:t>В качестве этапов, на которых у заявителей возникают основные сложности при получении услуг, 78,5% респондентов назвали этап сбора необходимых документов, этап получения результатов услуги – 49,2%, а также этап прохождения документов в органе – 20%. 1,5% респондентов отметили, что не испытывали трудностей при получении услуг.</w:t>
      </w:r>
    </w:p>
    <w:p w:rsidR="008F3E62" w:rsidRPr="00C20721" w:rsidRDefault="008F3E62" w:rsidP="00C20721">
      <w:pPr>
        <w:spacing w:line="360" w:lineRule="auto"/>
        <w:ind w:firstLine="709"/>
        <w:jc w:val="both"/>
        <w:rPr>
          <w:sz w:val="28"/>
          <w:szCs w:val="28"/>
        </w:rPr>
      </w:pPr>
      <w:r w:rsidRPr="00C20721">
        <w:rPr>
          <w:sz w:val="28"/>
          <w:szCs w:val="28"/>
        </w:rPr>
        <w:t>Основным направлением повышения качества и доступности муниципальных услуг заявители видят в:</w:t>
      </w:r>
    </w:p>
    <w:p w:rsidR="008F3E62" w:rsidRPr="00C20721" w:rsidRDefault="008F3E62" w:rsidP="00C20721">
      <w:pPr>
        <w:spacing w:line="360" w:lineRule="auto"/>
        <w:ind w:firstLine="709"/>
        <w:jc w:val="both"/>
        <w:rPr>
          <w:sz w:val="28"/>
          <w:szCs w:val="28"/>
        </w:rPr>
      </w:pPr>
      <w:r w:rsidRPr="00C20721">
        <w:rPr>
          <w:sz w:val="28"/>
          <w:szCs w:val="28"/>
        </w:rPr>
        <w:t>- сокращении числа требуемых документов и срока предоставления услуги (23,1% и 20% соответственно);</w:t>
      </w:r>
    </w:p>
    <w:p w:rsidR="008F3E62" w:rsidRPr="00C20721" w:rsidRDefault="008F3E62" w:rsidP="00C20721">
      <w:pPr>
        <w:spacing w:line="360" w:lineRule="auto"/>
        <w:ind w:firstLine="709"/>
        <w:jc w:val="both"/>
        <w:rPr>
          <w:sz w:val="28"/>
          <w:szCs w:val="28"/>
        </w:rPr>
      </w:pPr>
      <w:r w:rsidRPr="00C20721">
        <w:rPr>
          <w:sz w:val="28"/>
          <w:szCs w:val="28"/>
        </w:rPr>
        <w:t>- упрощении заполнения запросов, официальных бланков (18,5%);</w:t>
      </w:r>
    </w:p>
    <w:p w:rsidR="008F3E62" w:rsidRPr="00C20721" w:rsidRDefault="008F3E62" w:rsidP="00C20721">
      <w:pPr>
        <w:spacing w:line="360" w:lineRule="auto"/>
        <w:ind w:firstLine="709"/>
        <w:jc w:val="both"/>
        <w:rPr>
          <w:sz w:val="28"/>
          <w:szCs w:val="28"/>
        </w:rPr>
      </w:pPr>
      <w:r w:rsidRPr="00C20721">
        <w:rPr>
          <w:sz w:val="28"/>
          <w:szCs w:val="28"/>
        </w:rPr>
        <w:t>- получении информации о стадии рассмотрения обращения (9,2%);</w:t>
      </w:r>
    </w:p>
    <w:p w:rsidR="008F3E62" w:rsidRPr="00C20721" w:rsidRDefault="008F3E62" w:rsidP="00C20721">
      <w:pPr>
        <w:spacing w:line="360" w:lineRule="auto"/>
        <w:ind w:firstLine="709"/>
        <w:jc w:val="both"/>
        <w:rPr>
          <w:sz w:val="28"/>
          <w:szCs w:val="28"/>
        </w:rPr>
      </w:pPr>
      <w:r w:rsidRPr="00C20721">
        <w:rPr>
          <w:sz w:val="28"/>
          <w:szCs w:val="28"/>
        </w:rPr>
        <w:t>- удобстве графика работы учреждения и сокращении количества обращений в орган власти и иные учреждения (6,2%);</w:t>
      </w:r>
    </w:p>
    <w:p w:rsidR="008F3E62" w:rsidRPr="00C20721" w:rsidRDefault="008F3E62" w:rsidP="00C20721">
      <w:pPr>
        <w:spacing w:line="360" w:lineRule="auto"/>
        <w:ind w:firstLine="709"/>
        <w:jc w:val="both"/>
        <w:rPr>
          <w:sz w:val="28"/>
          <w:szCs w:val="28"/>
        </w:rPr>
      </w:pPr>
      <w:r w:rsidRPr="00C20721">
        <w:rPr>
          <w:sz w:val="28"/>
          <w:szCs w:val="28"/>
        </w:rPr>
        <w:t>- улучшении территориальной доступности органа власти (3,1%);</w:t>
      </w:r>
    </w:p>
    <w:p w:rsidR="008F3E62" w:rsidRPr="00C20721" w:rsidRDefault="008F3E62" w:rsidP="00C20721">
      <w:pPr>
        <w:spacing w:line="360" w:lineRule="auto"/>
        <w:ind w:firstLine="709"/>
        <w:jc w:val="both"/>
        <w:rPr>
          <w:sz w:val="28"/>
          <w:szCs w:val="28"/>
        </w:rPr>
      </w:pPr>
      <w:r w:rsidRPr="00C20721">
        <w:rPr>
          <w:sz w:val="28"/>
          <w:szCs w:val="28"/>
        </w:rPr>
        <w:t>- уменьшении стоимости услуг (1,5%).</w:t>
      </w:r>
    </w:p>
    <w:p w:rsidR="008F3E62" w:rsidRPr="00C20721" w:rsidRDefault="0015464C" w:rsidP="00C20721">
      <w:pPr>
        <w:spacing w:line="360" w:lineRule="auto"/>
        <w:ind w:left="360"/>
        <w:jc w:val="center"/>
        <w:rPr>
          <w:b/>
          <w:sz w:val="28"/>
          <w:szCs w:val="28"/>
        </w:rPr>
      </w:pPr>
      <w:r w:rsidRPr="00C20721">
        <w:rPr>
          <w:b/>
          <w:sz w:val="28"/>
          <w:szCs w:val="28"/>
        </w:rPr>
        <w:t xml:space="preserve">6. </w:t>
      </w:r>
      <w:r w:rsidR="008F3E62" w:rsidRPr="00C20721">
        <w:rPr>
          <w:b/>
          <w:sz w:val="28"/>
          <w:szCs w:val="28"/>
        </w:rPr>
        <w:t>Общая оценка муниципальных услуг</w:t>
      </w:r>
    </w:p>
    <w:p w:rsidR="008F3E62" w:rsidRPr="00C20721" w:rsidRDefault="008F3E62"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73,8% дали утвердительный ответ, 26,2% опрошенных скорее довольны качеством и доступностью.</w:t>
      </w:r>
    </w:p>
    <w:p w:rsidR="008F3E62" w:rsidRPr="00C20721" w:rsidRDefault="008F3E62" w:rsidP="00C20721">
      <w:pPr>
        <w:spacing w:line="360" w:lineRule="auto"/>
        <w:ind w:firstLine="720"/>
        <w:jc w:val="both"/>
        <w:rPr>
          <w:sz w:val="28"/>
          <w:szCs w:val="28"/>
        </w:rPr>
      </w:pPr>
      <w:r w:rsidRPr="00C20721">
        <w:rPr>
          <w:sz w:val="28"/>
          <w:szCs w:val="28"/>
        </w:rPr>
        <w:lastRenderedPageBreak/>
        <w:t>Интегральный уровень качества и доступности муниципальных услуг составил 90,37%, что несколько выше, чем в 2013 году (87,9%) (табл.</w:t>
      </w:r>
      <w:r w:rsidR="001B07D6">
        <w:rPr>
          <w:sz w:val="28"/>
          <w:szCs w:val="28"/>
        </w:rPr>
        <w:t xml:space="preserve"> </w:t>
      </w:r>
      <w:r w:rsidRPr="00C20721">
        <w:rPr>
          <w:sz w:val="28"/>
          <w:szCs w:val="28"/>
        </w:rPr>
        <w:t>9)</w:t>
      </w:r>
    </w:p>
    <w:p w:rsidR="008F3E62" w:rsidRPr="00C20721" w:rsidRDefault="008F3E62" w:rsidP="00C20721">
      <w:pPr>
        <w:spacing w:line="360" w:lineRule="auto"/>
        <w:jc w:val="both"/>
        <w:rPr>
          <w:sz w:val="28"/>
        </w:rPr>
      </w:pPr>
      <w:r w:rsidRPr="00C20721">
        <w:rPr>
          <w:sz w:val="28"/>
        </w:rPr>
        <w:t>Таблица 9 -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82"/>
        <w:gridCol w:w="622"/>
        <w:gridCol w:w="843"/>
        <w:gridCol w:w="659"/>
        <w:gridCol w:w="659"/>
        <w:gridCol w:w="932"/>
        <w:gridCol w:w="659"/>
        <w:gridCol w:w="659"/>
        <w:gridCol w:w="811"/>
        <w:gridCol w:w="757"/>
        <w:gridCol w:w="645"/>
      </w:tblGrid>
      <w:tr w:rsidR="008F3E62" w:rsidRPr="00C20721" w:rsidTr="001B07D6">
        <w:trPr>
          <w:trHeight w:val="330"/>
          <w:tblHeader/>
          <w:jc w:val="center"/>
        </w:trPr>
        <w:tc>
          <w:tcPr>
            <w:tcW w:w="1237" w:type="pct"/>
            <w:vAlign w:val="center"/>
          </w:tcPr>
          <w:p w:rsidR="008F3E62" w:rsidRPr="00C20721" w:rsidRDefault="008F3E62" w:rsidP="00C20721">
            <w:pPr>
              <w:jc w:val="center"/>
              <w:rPr>
                <w:b/>
                <w:bCs/>
                <w:color w:val="000000"/>
              </w:rPr>
            </w:pPr>
            <w:r w:rsidRPr="00C20721">
              <w:rPr>
                <w:b/>
                <w:bCs/>
                <w:color w:val="000000"/>
              </w:rPr>
              <w:t>Номер услуги</w:t>
            </w:r>
          </w:p>
        </w:tc>
        <w:tc>
          <w:tcPr>
            <w:tcW w:w="323" w:type="pct"/>
            <w:noWrap/>
            <w:vAlign w:val="center"/>
          </w:tcPr>
          <w:p w:rsidR="008F3E62" w:rsidRPr="00C20721" w:rsidRDefault="008F3E62" w:rsidP="00C20721">
            <w:pPr>
              <w:jc w:val="center"/>
              <w:rPr>
                <w:b/>
              </w:rPr>
            </w:pPr>
            <w:r w:rsidRPr="00C20721">
              <w:rPr>
                <w:b/>
              </w:rPr>
              <w:t>1</w:t>
            </w:r>
          </w:p>
        </w:tc>
        <w:tc>
          <w:tcPr>
            <w:tcW w:w="438" w:type="pct"/>
            <w:noWrap/>
            <w:vAlign w:val="center"/>
          </w:tcPr>
          <w:p w:rsidR="008F3E62" w:rsidRPr="00C20721" w:rsidRDefault="008F3E62" w:rsidP="00C20721">
            <w:pPr>
              <w:jc w:val="center"/>
              <w:rPr>
                <w:b/>
              </w:rPr>
            </w:pPr>
            <w:r w:rsidRPr="00C20721">
              <w:rPr>
                <w:b/>
              </w:rPr>
              <w:t>2</w:t>
            </w:r>
          </w:p>
        </w:tc>
        <w:tc>
          <w:tcPr>
            <w:tcW w:w="342" w:type="pct"/>
            <w:noWrap/>
            <w:vAlign w:val="center"/>
          </w:tcPr>
          <w:p w:rsidR="008F3E62" w:rsidRPr="00C20721" w:rsidRDefault="008F3E62" w:rsidP="00C20721">
            <w:pPr>
              <w:jc w:val="center"/>
              <w:rPr>
                <w:b/>
              </w:rPr>
            </w:pPr>
            <w:r w:rsidRPr="00C20721">
              <w:rPr>
                <w:b/>
              </w:rPr>
              <w:t>3</w:t>
            </w:r>
          </w:p>
        </w:tc>
        <w:tc>
          <w:tcPr>
            <w:tcW w:w="342" w:type="pct"/>
            <w:noWrap/>
            <w:vAlign w:val="center"/>
          </w:tcPr>
          <w:p w:rsidR="008F3E62" w:rsidRPr="00C20721" w:rsidRDefault="008F3E62" w:rsidP="00C20721">
            <w:pPr>
              <w:jc w:val="center"/>
              <w:rPr>
                <w:b/>
              </w:rPr>
            </w:pPr>
            <w:r w:rsidRPr="00C20721">
              <w:rPr>
                <w:b/>
              </w:rPr>
              <w:t>4</w:t>
            </w:r>
          </w:p>
        </w:tc>
        <w:tc>
          <w:tcPr>
            <w:tcW w:w="484" w:type="pct"/>
            <w:noWrap/>
            <w:vAlign w:val="center"/>
          </w:tcPr>
          <w:p w:rsidR="008F3E62" w:rsidRPr="00C20721" w:rsidRDefault="008F3E62" w:rsidP="00C20721">
            <w:pPr>
              <w:jc w:val="center"/>
              <w:rPr>
                <w:b/>
              </w:rPr>
            </w:pPr>
            <w:r w:rsidRPr="00C20721">
              <w:rPr>
                <w:b/>
              </w:rPr>
              <w:t>8</w:t>
            </w:r>
          </w:p>
        </w:tc>
        <w:tc>
          <w:tcPr>
            <w:tcW w:w="342" w:type="pct"/>
            <w:noWrap/>
            <w:vAlign w:val="center"/>
          </w:tcPr>
          <w:p w:rsidR="008F3E62" w:rsidRPr="00C20721" w:rsidRDefault="008F3E62" w:rsidP="00C20721">
            <w:pPr>
              <w:jc w:val="center"/>
              <w:rPr>
                <w:b/>
              </w:rPr>
            </w:pPr>
            <w:r w:rsidRPr="00C20721">
              <w:rPr>
                <w:b/>
              </w:rPr>
              <w:t>9</w:t>
            </w:r>
          </w:p>
        </w:tc>
        <w:tc>
          <w:tcPr>
            <w:tcW w:w="342" w:type="pct"/>
            <w:shd w:val="clear" w:color="auto" w:fill="auto"/>
            <w:noWrap/>
            <w:vAlign w:val="center"/>
          </w:tcPr>
          <w:p w:rsidR="008F3E62" w:rsidRPr="00C20721" w:rsidRDefault="008F3E62" w:rsidP="00C20721">
            <w:pPr>
              <w:jc w:val="center"/>
              <w:rPr>
                <w:b/>
              </w:rPr>
            </w:pPr>
            <w:r w:rsidRPr="00C20721">
              <w:rPr>
                <w:b/>
              </w:rPr>
              <w:t>10</w:t>
            </w:r>
          </w:p>
        </w:tc>
        <w:tc>
          <w:tcPr>
            <w:tcW w:w="421" w:type="pct"/>
            <w:noWrap/>
            <w:vAlign w:val="center"/>
          </w:tcPr>
          <w:p w:rsidR="008F3E62" w:rsidRPr="00C20721" w:rsidRDefault="008F3E62" w:rsidP="00C20721">
            <w:pPr>
              <w:jc w:val="center"/>
              <w:rPr>
                <w:b/>
              </w:rPr>
            </w:pPr>
            <w:r w:rsidRPr="00C20721">
              <w:rPr>
                <w:b/>
              </w:rPr>
              <w:t>12</w:t>
            </w:r>
          </w:p>
        </w:tc>
        <w:tc>
          <w:tcPr>
            <w:tcW w:w="393" w:type="pct"/>
            <w:vAlign w:val="center"/>
          </w:tcPr>
          <w:p w:rsidR="008F3E62" w:rsidRPr="00C20721" w:rsidRDefault="008F3E62" w:rsidP="00C20721">
            <w:pPr>
              <w:jc w:val="center"/>
              <w:rPr>
                <w:b/>
              </w:rPr>
            </w:pPr>
            <w:r w:rsidRPr="00C20721">
              <w:rPr>
                <w:b/>
              </w:rPr>
              <w:t>13</w:t>
            </w:r>
          </w:p>
        </w:tc>
        <w:tc>
          <w:tcPr>
            <w:tcW w:w="335" w:type="pct"/>
            <w:vAlign w:val="center"/>
          </w:tcPr>
          <w:p w:rsidR="008F3E62" w:rsidRPr="00C20721" w:rsidRDefault="008F3E62" w:rsidP="00C20721">
            <w:pPr>
              <w:jc w:val="center"/>
              <w:rPr>
                <w:b/>
              </w:rPr>
            </w:pPr>
            <w:r w:rsidRPr="00C20721">
              <w:rPr>
                <w:b/>
              </w:rPr>
              <w:t>14</w:t>
            </w:r>
          </w:p>
        </w:tc>
      </w:tr>
      <w:tr w:rsidR="008F3E62" w:rsidRPr="00C20721" w:rsidTr="001B07D6">
        <w:trPr>
          <w:trHeight w:val="330"/>
          <w:tblHeader/>
          <w:jc w:val="center"/>
        </w:trPr>
        <w:tc>
          <w:tcPr>
            <w:tcW w:w="1237" w:type="pct"/>
            <w:vAlign w:val="center"/>
          </w:tcPr>
          <w:p w:rsidR="008F3E62" w:rsidRPr="00C20721" w:rsidRDefault="008F3E62" w:rsidP="00C20721">
            <w:pPr>
              <w:jc w:val="center"/>
              <w:rPr>
                <w:b/>
                <w:bCs/>
                <w:color w:val="000000"/>
              </w:rPr>
            </w:pPr>
            <w:r w:rsidRPr="00C20721">
              <w:rPr>
                <w:b/>
                <w:bCs/>
                <w:color w:val="000000"/>
              </w:rPr>
              <w:t>Октябрь 2013</w:t>
            </w:r>
          </w:p>
        </w:tc>
        <w:tc>
          <w:tcPr>
            <w:tcW w:w="323" w:type="pct"/>
            <w:noWrap/>
            <w:tcMar>
              <w:left w:w="28" w:type="dxa"/>
              <w:right w:w="28" w:type="dxa"/>
            </w:tcMar>
            <w:vAlign w:val="center"/>
          </w:tcPr>
          <w:p w:rsidR="008F3E62" w:rsidRPr="00C20721" w:rsidRDefault="008F3E62" w:rsidP="00C20721">
            <w:pPr>
              <w:ind w:left="-161"/>
              <w:jc w:val="center"/>
              <w:rPr>
                <w:bCs/>
                <w:color w:val="000000"/>
              </w:rPr>
            </w:pPr>
            <w:r w:rsidRPr="00C20721">
              <w:rPr>
                <w:bCs/>
                <w:color w:val="000000"/>
              </w:rPr>
              <w:t>100</w:t>
            </w:r>
          </w:p>
        </w:tc>
        <w:tc>
          <w:tcPr>
            <w:tcW w:w="438" w:type="pct"/>
            <w:noWrap/>
            <w:tcMar>
              <w:left w:w="28" w:type="dxa"/>
              <w:right w:w="28" w:type="dxa"/>
            </w:tcMar>
            <w:vAlign w:val="center"/>
          </w:tcPr>
          <w:p w:rsidR="008F3E62" w:rsidRPr="00C20721" w:rsidRDefault="008F3E62" w:rsidP="00C20721">
            <w:pPr>
              <w:ind w:left="-161"/>
              <w:jc w:val="center"/>
              <w:rPr>
                <w:bCs/>
                <w:color w:val="000000"/>
              </w:rPr>
            </w:pPr>
            <w:r w:rsidRPr="00C20721">
              <w:t>84,9</w:t>
            </w:r>
          </w:p>
        </w:tc>
        <w:tc>
          <w:tcPr>
            <w:tcW w:w="342" w:type="pct"/>
            <w:noWrap/>
            <w:tcMar>
              <w:left w:w="28" w:type="dxa"/>
              <w:right w:w="28" w:type="dxa"/>
            </w:tcMar>
            <w:vAlign w:val="center"/>
          </w:tcPr>
          <w:p w:rsidR="008F3E62" w:rsidRPr="00C20721" w:rsidRDefault="008F3E62" w:rsidP="00C20721">
            <w:pPr>
              <w:jc w:val="center"/>
            </w:pPr>
            <w:r w:rsidRPr="00C20721">
              <w:t>89,4</w:t>
            </w:r>
          </w:p>
        </w:tc>
        <w:tc>
          <w:tcPr>
            <w:tcW w:w="342" w:type="pct"/>
            <w:noWrap/>
            <w:tcMar>
              <w:left w:w="28" w:type="dxa"/>
              <w:right w:w="28" w:type="dxa"/>
            </w:tcMar>
            <w:vAlign w:val="center"/>
          </w:tcPr>
          <w:p w:rsidR="008F3E62" w:rsidRPr="00C20721" w:rsidRDefault="008F3E62" w:rsidP="00C20721">
            <w:pPr>
              <w:jc w:val="center"/>
            </w:pPr>
            <w:r w:rsidRPr="00C20721">
              <w:t>78,3</w:t>
            </w:r>
          </w:p>
        </w:tc>
        <w:tc>
          <w:tcPr>
            <w:tcW w:w="484" w:type="pct"/>
            <w:noWrap/>
            <w:tcMar>
              <w:left w:w="28" w:type="dxa"/>
              <w:right w:w="28" w:type="dxa"/>
            </w:tcMar>
            <w:vAlign w:val="center"/>
          </w:tcPr>
          <w:p w:rsidR="008F3E62" w:rsidRPr="00C20721" w:rsidRDefault="008F3E62" w:rsidP="00C20721">
            <w:pPr>
              <w:jc w:val="center"/>
            </w:pPr>
            <w:r w:rsidRPr="00C20721">
              <w:t>88,8</w:t>
            </w:r>
          </w:p>
        </w:tc>
        <w:tc>
          <w:tcPr>
            <w:tcW w:w="342" w:type="pct"/>
            <w:noWrap/>
            <w:tcMar>
              <w:left w:w="28" w:type="dxa"/>
              <w:right w:w="28" w:type="dxa"/>
            </w:tcMar>
            <w:vAlign w:val="center"/>
          </w:tcPr>
          <w:p w:rsidR="008F3E62" w:rsidRPr="00C20721" w:rsidRDefault="008F3E62" w:rsidP="00C20721">
            <w:pPr>
              <w:jc w:val="center"/>
            </w:pPr>
            <w:r w:rsidRPr="00C20721">
              <w:t>89,2</w:t>
            </w:r>
          </w:p>
        </w:tc>
        <w:tc>
          <w:tcPr>
            <w:tcW w:w="342" w:type="pct"/>
            <w:shd w:val="clear" w:color="auto" w:fill="auto"/>
            <w:noWrap/>
            <w:tcMar>
              <w:left w:w="28" w:type="dxa"/>
              <w:right w:w="28" w:type="dxa"/>
            </w:tcMar>
            <w:vAlign w:val="center"/>
          </w:tcPr>
          <w:p w:rsidR="008F3E62" w:rsidRPr="00C20721" w:rsidRDefault="008F3E62" w:rsidP="00C20721">
            <w:pPr>
              <w:jc w:val="center"/>
            </w:pPr>
            <w:r w:rsidRPr="00C20721">
              <w:t>88,6</w:t>
            </w:r>
          </w:p>
        </w:tc>
        <w:tc>
          <w:tcPr>
            <w:tcW w:w="421" w:type="pct"/>
            <w:noWrap/>
            <w:tcMar>
              <w:left w:w="28" w:type="dxa"/>
              <w:right w:w="28" w:type="dxa"/>
            </w:tcMar>
            <w:vAlign w:val="center"/>
          </w:tcPr>
          <w:p w:rsidR="008F3E62" w:rsidRPr="00C20721" w:rsidRDefault="008F3E62" w:rsidP="00C20721">
            <w:pPr>
              <w:ind w:left="-161"/>
              <w:jc w:val="center"/>
              <w:rPr>
                <w:bCs/>
                <w:color w:val="000000"/>
              </w:rPr>
            </w:pPr>
            <w:r w:rsidRPr="00C20721">
              <w:rPr>
                <w:bCs/>
                <w:color w:val="000000"/>
              </w:rPr>
              <w:t>-</w:t>
            </w:r>
          </w:p>
        </w:tc>
        <w:tc>
          <w:tcPr>
            <w:tcW w:w="393" w:type="pct"/>
            <w:tcMar>
              <w:left w:w="28" w:type="dxa"/>
              <w:right w:w="28" w:type="dxa"/>
            </w:tcMar>
            <w:vAlign w:val="center"/>
          </w:tcPr>
          <w:p w:rsidR="008F3E62" w:rsidRPr="00C20721" w:rsidRDefault="008F3E62" w:rsidP="00C20721">
            <w:pPr>
              <w:jc w:val="center"/>
            </w:pPr>
          </w:p>
        </w:tc>
        <w:tc>
          <w:tcPr>
            <w:tcW w:w="335" w:type="pct"/>
            <w:tcMar>
              <w:left w:w="28" w:type="dxa"/>
              <w:right w:w="28" w:type="dxa"/>
            </w:tcMar>
            <w:vAlign w:val="center"/>
          </w:tcPr>
          <w:p w:rsidR="008F3E62" w:rsidRPr="00C20721" w:rsidRDefault="008F3E62" w:rsidP="00C20721">
            <w:pPr>
              <w:jc w:val="center"/>
            </w:pPr>
            <w:r w:rsidRPr="00C20721">
              <w:t>91,8</w:t>
            </w:r>
          </w:p>
        </w:tc>
      </w:tr>
      <w:tr w:rsidR="008F3E62" w:rsidRPr="00C20721" w:rsidTr="001B07D6">
        <w:trPr>
          <w:trHeight w:val="330"/>
          <w:tblHeader/>
          <w:jc w:val="center"/>
        </w:trPr>
        <w:tc>
          <w:tcPr>
            <w:tcW w:w="1237" w:type="pct"/>
            <w:vAlign w:val="center"/>
          </w:tcPr>
          <w:p w:rsidR="008F3E62" w:rsidRPr="00C20721" w:rsidRDefault="008F3E62" w:rsidP="00C20721">
            <w:pPr>
              <w:jc w:val="center"/>
              <w:rPr>
                <w:b/>
                <w:bCs/>
                <w:color w:val="000000"/>
              </w:rPr>
            </w:pPr>
            <w:r w:rsidRPr="00C20721">
              <w:rPr>
                <w:b/>
                <w:bCs/>
                <w:color w:val="000000"/>
              </w:rPr>
              <w:t>Октябрь 2014</w:t>
            </w:r>
          </w:p>
        </w:tc>
        <w:tc>
          <w:tcPr>
            <w:tcW w:w="323" w:type="pct"/>
            <w:noWrap/>
            <w:tcMar>
              <w:left w:w="28" w:type="dxa"/>
              <w:right w:w="28" w:type="dxa"/>
            </w:tcMar>
            <w:vAlign w:val="center"/>
          </w:tcPr>
          <w:p w:rsidR="008F3E62" w:rsidRPr="00C20721" w:rsidRDefault="008F3E62" w:rsidP="00C20721">
            <w:pPr>
              <w:jc w:val="center"/>
            </w:pPr>
            <w:r w:rsidRPr="00C20721">
              <w:t>99,2</w:t>
            </w:r>
          </w:p>
        </w:tc>
        <w:tc>
          <w:tcPr>
            <w:tcW w:w="438" w:type="pct"/>
            <w:noWrap/>
            <w:tcMar>
              <w:left w:w="28" w:type="dxa"/>
              <w:right w:w="28" w:type="dxa"/>
            </w:tcMar>
            <w:vAlign w:val="center"/>
          </w:tcPr>
          <w:p w:rsidR="008F3E62" w:rsidRPr="00C20721" w:rsidRDefault="008F3E62" w:rsidP="00C20721">
            <w:pPr>
              <w:jc w:val="center"/>
            </w:pPr>
            <w:r w:rsidRPr="00C20721">
              <w:t>98,6</w:t>
            </w:r>
          </w:p>
        </w:tc>
        <w:tc>
          <w:tcPr>
            <w:tcW w:w="342" w:type="pct"/>
            <w:noWrap/>
            <w:tcMar>
              <w:left w:w="28" w:type="dxa"/>
              <w:right w:w="28" w:type="dxa"/>
            </w:tcMar>
            <w:vAlign w:val="center"/>
          </w:tcPr>
          <w:p w:rsidR="008F3E62" w:rsidRPr="00C20721" w:rsidRDefault="008F3E62" w:rsidP="00C20721">
            <w:pPr>
              <w:jc w:val="center"/>
            </w:pPr>
            <w:r w:rsidRPr="00C20721">
              <w:t>95,1</w:t>
            </w:r>
          </w:p>
        </w:tc>
        <w:tc>
          <w:tcPr>
            <w:tcW w:w="342" w:type="pct"/>
            <w:noWrap/>
            <w:tcMar>
              <w:left w:w="28" w:type="dxa"/>
              <w:right w:w="28" w:type="dxa"/>
            </w:tcMar>
            <w:vAlign w:val="center"/>
          </w:tcPr>
          <w:p w:rsidR="008F3E62" w:rsidRPr="00C20721" w:rsidRDefault="008F3E62" w:rsidP="00C20721">
            <w:pPr>
              <w:jc w:val="center"/>
            </w:pPr>
            <w:r w:rsidRPr="00C20721">
              <w:t>81,3</w:t>
            </w:r>
          </w:p>
        </w:tc>
        <w:tc>
          <w:tcPr>
            <w:tcW w:w="484" w:type="pct"/>
            <w:noWrap/>
            <w:tcMar>
              <w:left w:w="28" w:type="dxa"/>
              <w:right w:w="28" w:type="dxa"/>
            </w:tcMar>
            <w:vAlign w:val="center"/>
          </w:tcPr>
          <w:p w:rsidR="008F3E62" w:rsidRPr="00C20721" w:rsidRDefault="008F3E62" w:rsidP="00C20721">
            <w:pPr>
              <w:jc w:val="center"/>
            </w:pPr>
            <w:r w:rsidRPr="00C20721">
              <w:t>96,8</w:t>
            </w:r>
          </w:p>
        </w:tc>
        <w:tc>
          <w:tcPr>
            <w:tcW w:w="342" w:type="pct"/>
            <w:noWrap/>
            <w:tcMar>
              <w:left w:w="28" w:type="dxa"/>
              <w:right w:w="28" w:type="dxa"/>
            </w:tcMar>
            <w:vAlign w:val="center"/>
          </w:tcPr>
          <w:p w:rsidR="008F3E62" w:rsidRPr="00C20721" w:rsidRDefault="008F3E62" w:rsidP="00C20721">
            <w:pPr>
              <w:jc w:val="center"/>
            </w:pPr>
            <w:r w:rsidRPr="00C20721">
              <w:t>84,0</w:t>
            </w:r>
          </w:p>
        </w:tc>
        <w:tc>
          <w:tcPr>
            <w:tcW w:w="342" w:type="pct"/>
            <w:shd w:val="clear" w:color="auto" w:fill="auto"/>
            <w:noWrap/>
            <w:tcMar>
              <w:left w:w="28" w:type="dxa"/>
              <w:right w:w="28" w:type="dxa"/>
            </w:tcMar>
            <w:vAlign w:val="center"/>
          </w:tcPr>
          <w:p w:rsidR="008F3E62" w:rsidRPr="00C20721" w:rsidRDefault="008F3E62" w:rsidP="00C20721">
            <w:pPr>
              <w:jc w:val="center"/>
            </w:pPr>
            <w:r w:rsidRPr="00C20721">
              <w:t>75,7</w:t>
            </w:r>
          </w:p>
        </w:tc>
        <w:tc>
          <w:tcPr>
            <w:tcW w:w="421" w:type="pct"/>
            <w:noWrap/>
            <w:tcMar>
              <w:left w:w="28" w:type="dxa"/>
              <w:right w:w="28" w:type="dxa"/>
            </w:tcMar>
            <w:vAlign w:val="center"/>
          </w:tcPr>
          <w:p w:rsidR="008F3E62" w:rsidRPr="00C20721" w:rsidRDefault="008F3E62" w:rsidP="00C20721">
            <w:pPr>
              <w:jc w:val="center"/>
            </w:pPr>
            <w:r w:rsidRPr="00C20721">
              <w:t>88,6</w:t>
            </w:r>
          </w:p>
        </w:tc>
        <w:tc>
          <w:tcPr>
            <w:tcW w:w="393" w:type="pct"/>
            <w:tcMar>
              <w:left w:w="28" w:type="dxa"/>
              <w:right w:w="28" w:type="dxa"/>
            </w:tcMar>
            <w:vAlign w:val="center"/>
          </w:tcPr>
          <w:p w:rsidR="008F3E62" w:rsidRPr="00C20721" w:rsidRDefault="008F3E62" w:rsidP="00C20721">
            <w:pPr>
              <w:jc w:val="center"/>
            </w:pPr>
            <w:r w:rsidRPr="00C20721">
              <w:t>91,4</w:t>
            </w:r>
          </w:p>
        </w:tc>
        <w:tc>
          <w:tcPr>
            <w:tcW w:w="335" w:type="pct"/>
            <w:tcMar>
              <w:left w:w="28" w:type="dxa"/>
              <w:right w:w="28" w:type="dxa"/>
            </w:tcMar>
            <w:vAlign w:val="center"/>
          </w:tcPr>
          <w:p w:rsidR="008F3E62" w:rsidRPr="00C20721" w:rsidRDefault="008F3E62" w:rsidP="00C20721">
            <w:pPr>
              <w:jc w:val="center"/>
            </w:pPr>
            <w:r w:rsidRPr="00C20721">
              <w:t>93,0</w:t>
            </w:r>
          </w:p>
        </w:tc>
      </w:tr>
    </w:tbl>
    <w:p w:rsidR="008F3E62" w:rsidRPr="00C20721" w:rsidRDefault="008F3E62" w:rsidP="00C20721">
      <w:pPr>
        <w:spacing w:before="120" w:line="360" w:lineRule="auto"/>
        <w:ind w:firstLine="709"/>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73,8% опрошенных. Ещё 26,2% респондентов указали, что условия приема их «скорее устраивают». </w:t>
      </w:r>
    </w:p>
    <w:p w:rsidR="008F3E62" w:rsidRPr="00C20721" w:rsidRDefault="008F3E62" w:rsidP="00C20721">
      <w:pPr>
        <w:spacing w:line="360" w:lineRule="auto"/>
        <w:ind w:firstLine="709"/>
        <w:jc w:val="both"/>
        <w:rPr>
          <w:sz w:val="28"/>
          <w:szCs w:val="28"/>
        </w:rPr>
      </w:pPr>
      <w:r w:rsidRPr="00C20721">
        <w:rPr>
          <w:sz w:val="28"/>
          <w:szCs w:val="28"/>
        </w:rPr>
        <w:t xml:space="preserve">С жалобами на качество муниципальных услуг в последние 6 лет опрошенные не обращались. </w:t>
      </w:r>
    </w:p>
    <w:p w:rsidR="008F3E62" w:rsidRPr="00C20721" w:rsidRDefault="008F3E62" w:rsidP="00C20721">
      <w:pPr>
        <w:spacing w:line="360" w:lineRule="auto"/>
        <w:ind w:firstLine="709"/>
        <w:jc w:val="both"/>
        <w:rPr>
          <w:sz w:val="28"/>
          <w:szCs w:val="28"/>
        </w:rPr>
      </w:pPr>
      <w:r w:rsidRPr="00C20721">
        <w:rPr>
          <w:sz w:val="28"/>
          <w:szCs w:val="28"/>
        </w:rPr>
        <w:t>6,2% опрошенных обращались за аналогичными услугами ранее, большинство таковых (4,6% опрошенных) посчитало, что качество услуг скорее улучшилось, еще 1,5% указали, что качество услуг осталось без изменений.</w:t>
      </w:r>
    </w:p>
    <w:p w:rsidR="008F3E62" w:rsidRPr="00C20721" w:rsidRDefault="008F3E62" w:rsidP="00C20721">
      <w:pPr>
        <w:spacing w:line="360" w:lineRule="auto"/>
        <w:ind w:firstLine="567"/>
        <w:jc w:val="both"/>
        <w:rPr>
          <w:sz w:val="28"/>
          <w:szCs w:val="28"/>
        </w:rPr>
      </w:pPr>
      <w:r w:rsidRPr="00C20721">
        <w:rPr>
          <w:sz w:val="28"/>
          <w:szCs w:val="28"/>
        </w:rPr>
        <w:t>В целях повышения данного показателя может быть рекомендовано следующее:</w:t>
      </w:r>
    </w:p>
    <w:p w:rsidR="008F3E62" w:rsidRPr="00C20721" w:rsidRDefault="0015464C" w:rsidP="00C20721">
      <w:pPr>
        <w:tabs>
          <w:tab w:val="left" w:pos="851"/>
        </w:tabs>
        <w:spacing w:line="360" w:lineRule="auto"/>
        <w:ind w:firstLine="567"/>
        <w:jc w:val="both"/>
        <w:rPr>
          <w:sz w:val="28"/>
          <w:szCs w:val="28"/>
        </w:rPr>
      </w:pPr>
      <w:r w:rsidRPr="00C20721">
        <w:rPr>
          <w:sz w:val="28"/>
          <w:szCs w:val="28"/>
        </w:rPr>
        <w:t xml:space="preserve">1. </w:t>
      </w:r>
      <w:r w:rsidR="008F3E62" w:rsidRPr="00C20721">
        <w:rPr>
          <w:sz w:val="28"/>
          <w:szCs w:val="28"/>
        </w:rPr>
        <w:t>Организация предоставления муниципальных услуг в МФЦ;</w:t>
      </w:r>
    </w:p>
    <w:p w:rsidR="001B07D6" w:rsidRDefault="0015464C" w:rsidP="001B07D6">
      <w:pPr>
        <w:tabs>
          <w:tab w:val="left" w:pos="851"/>
        </w:tabs>
        <w:spacing w:line="360" w:lineRule="auto"/>
        <w:ind w:firstLine="567"/>
        <w:jc w:val="both"/>
        <w:rPr>
          <w:b/>
          <w:caps/>
          <w:sz w:val="28"/>
          <w:szCs w:val="20"/>
        </w:rPr>
      </w:pPr>
      <w:r w:rsidRPr="00C20721">
        <w:rPr>
          <w:sz w:val="28"/>
          <w:szCs w:val="28"/>
        </w:rPr>
        <w:t xml:space="preserve">2. </w:t>
      </w:r>
      <w:r w:rsidR="008F3E62" w:rsidRPr="00C20721">
        <w:rPr>
          <w:sz w:val="28"/>
          <w:szCs w:val="28"/>
        </w:rPr>
        <w:t>Внесение изменений в административные регламенты в целях исключения норм, противоречащих законодательству, в частности – по перечням услуг, необходимых и обязательных для предоставления муниципальных услуг, а также по вопросам платности таких услуг.</w:t>
      </w:r>
      <w:bookmarkStart w:id="34" w:name="_Toc374636837"/>
      <w:r w:rsidR="001B07D6">
        <w:br w:type="page"/>
      </w:r>
    </w:p>
    <w:p w:rsidR="00E2749E" w:rsidRPr="00C20721" w:rsidRDefault="00297D04" w:rsidP="001B07D6">
      <w:pPr>
        <w:pStyle w:val="1ffe"/>
        <w:keepNext w:val="0"/>
        <w:keepLines w:val="0"/>
        <w:widowControl/>
        <w:spacing w:after="240" w:line="360" w:lineRule="auto"/>
        <w:ind w:firstLine="0"/>
        <w:jc w:val="center"/>
      </w:pPr>
      <w:bookmarkStart w:id="35" w:name="_Toc404699236"/>
      <w:r w:rsidRPr="00C20721">
        <w:lastRenderedPageBreak/>
        <w:t>Приложение 33</w:t>
      </w:r>
      <w:r w:rsidR="001B07D6">
        <w:br/>
      </w:r>
      <w:r w:rsidR="00E2749E" w:rsidRPr="00C20721">
        <w:t>Результаты мониторинга качества и доступности муниципальных услуг в Убинском районе</w:t>
      </w:r>
      <w:bookmarkEnd w:id="34"/>
      <w:bookmarkEnd w:id="35"/>
    </w:p>
    <w:tbl>
      <w:tblPr>
        <w:tblW w:w="4630" w:type="pct"/>
        <w:tblLook w:val="01E0" w:firstRow="1" w:lastRow="1" w:firstColumn="1" w:lastColumn="1" w:noHBand="0" w:noVBand="0"/>
      </w:tblPr>
      <w:tblGrid>
        <w:gridCol w:w="3820"/>
        <w:gridCol w:w="5105"/>
      </w:tblGrid>
      <w:tr w:rsidR="00206A47" w:rsidRPr="00C20721" w:rsidTr="00206A47">
        <w:tc>
          <w:tcPr>
            <w:tcW w:w="2140" w:type="pct"/>
          </w:tcPr>
          <w:p w:rsidR="00206A47" w:rsidRPr="00C20721" w:rsidRDefault="00206A47" w:rsidP="00C20721">
            <w:pPr>
              <w:rPr>
                <w:b/>
                <w:sz w:val="28"/>
                <w:szCs w:val="28"/>
              </w:rPr>
            </w:pPr>
            <w:r w:rsidRPr="00C20721">
              <w:rPr>
                <w:b/>
                <w:sz w:val="28"/>
                <w:szCs w:val="28"/>
              </w:rPr>
              <w:t>Место проведения опроса:</w:t>
            </w:r>
          </w:p>
        </w:tc>
        <w:tc>
          <w:tcPr>
            <w:tcW w:w="2860" w:type="pct"/>
          </w:tcPr>
          <w:p w:rsidR="00206A47" w:rsidRPr="00C20721" w:rsidRDefault="00206A47" w:rsidP="00C20721">
            <w:pPr>
              <w:rPr>
                <w:sz w:val="28"/>
                <w:szCs w:val="28"/>
              </w:rPr>
            </w:pPr>
            <w:r w:rsidRPr="00C20721">
              <w:rPr>
                <w:sz w:val="28"/>
                <w:szCs w:val="28"/>
              </w:rPr>
              <w:t>Администрация Убинского района</w:t>
            </w:r>
          </w:p>
          <w:p w:rsidR="00206A47" w:rsidRPr="00C20721" w:rsidRDefault="00206A47" w:rsidP="00C20721">
            <w:pPr>
              <w:rPr>
                <w:sz w:val="28"/>
                <w:szCs w:val="28"/>
              </w:rPr>
            </w:pPr>
            <w:r w:rsidRPr="00C20721">
              <w:rPr>
                <w:sz w:val="28"/>
                <w:szCs w:val="28"/>
              </w:rPr>
              <w:t xml:space="preserve">Администрация Убинского сельсовета </w:t>
            </w:r>
          </w:p>
          <w:p w:rsidR="00206A47" w:rsidRPr="00C20721" w:rsidRDefault="00206A47" w:rsidP="00C20721">
            <w:pPr>
              <w:rPr>
                <w:sz w:val="28"/>
                <w:szCs w:val="28"/>
              </w:rPr>
            </w:pPr>
          </w:p>
        </w:tc>
      </w:tr>
      <w:tr w:rsidR="00206A47" w:rsidRPr="00C20721" w:rsidTr="00206A47">
        <w:tc>
          <w:tcPr>
            <w:tcW w:w="2140" w:type="pct"/>
          </w:tcPr>
          <w:p w:rsidR="00206A47" w:rsidRPr="00C20721" w:rsidRDefault="00206A47" w:rsidP="00C20721">
            <w:pPr>
              <w:rPr>
                <w:b/>
                <w:sz w:val="28"/>
                <w:szCs w:val="28"/>
              </w:rPr>
            </w:pPr>
            <w:r w:rsidRPr="00C20721">
              <w:rPr>
                <w:b/>
                <w:sz w:val="28"/>
                <w:szCs w:val="28"/>
              </w:rPr>
              <w:t>Общее количество опрошенных:</w:t>
            </w:r>
          </w:p>
        </w:tc>
        <w:tc>
          <w:tcPr>
            <w:tcW w:w="2860" w:type="pct"/>
          </w:tcPr>
          <w:p w:rsidR="00206A47" w:rsidRPr="00C20721" w:rsidRDefault="00206A47" w:rsidP="00C20721">
            <w:pPr>
              <w:jc w:val="both"/>
              <w:rPr>
                <w:sz w:val="28"/>
                <w:szCs w:val="28"/>
              </w:rPr>
            </w:pPr>
            <w:r w:rsidRPr="00C20721">
              <w:rPr>
                <w:sz w:val="28"/>
                <w:szCs w:val="28"/>
              </w:rPr>
              <w:t>25</w:t>
            </w:r>
          </w:p>
        </w:tc>
      </w:tr>
    </w:tbl>
    <w:p w:rsidR="00206A47" w:rsidRPr="00C20721" w:rsidRDefault="00206A47" w:rsidP="00C20721">
      <w:pPr>
        <w:rPr>
          <w:sz w:val="28"/>
          <w:szCs w:val="28"/>
        </w:rPr>
      </w:pPr>
    </w:p>
    <w:p w:rsidR="00206A47" w:rsidRPr="00C20721" w:rsidRDefault="00206A47"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206A47" w:rsidRPr="00C20721" w:rsidRDefault="00206A47"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Убинского района и Убинского сельсовета.</w:t>
      </w:r>
    </w:p>
    <w:p w:rsidR="00206A47" w:rsidRPr="00C20721" w:rsidRDefault="00206A47" w:rsidP="00C20721">
      <w:pPr>
        <w:spacing w:line="360" w:lineRule="auto"/>
        <w:ind w:firstLine="709"/>
        <w:jc w:val="both"/>
        <w:rPr>
          <w:sz w:val="28"/>
          <w:szCs w:val="28"/>
        </w:rPr>
      </w:pPr>
      <w:r w:rsidRPr="00C20721">
        <w:rPr>
          <w:sz w:val="28"/>
          <w:szCs w:val="28"/>
        </w:rPr>
        <w:t>В ходе проведения опроса получателей услуг Убинского района в мониторинг попали следующие муниципальные услуги, предоставляемые в органах местного самоуправления на территории Убинского района:</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1.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2. Предоставление жилых помещений по договорам социального найма;</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3. Прием заявлений, документов, а также постановка граждан на учет в качестве нуждающихся в жилых помещениях;</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4.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5. Выдача справки об использовании (неиспользовании) гражданином права на приватизацию жилых помещений;</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6. Выдача сведений из реестра муниципального имущества;</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t>7. Прием заявлений и выдача документов о согласовании переустройства и (или) перепланировки жилого помещения;</w:t>
      </w:r>
    </w:p>
    <w:p w:rsidR="00206A47" w:rsidRPr="00C20721" w:rsidRDefault="00206A47" w:rsidP="00C20721">
      <w:pPr>
        <w:spacing w:line="360" w:lineRule="auto"/>
        <w:ind w:firstLine="709"/>
        <w:jc w:val="both"/>
        <w:rPr>
          <w:rFonts w:eastAsia="Calibri"/>
          <w:sz w:val="28"/>
          <w:szCs w:val="28"/>
        </w:rPr>
      </w:pPr>
      <w:r w:rsidRPr="00C20721">
        <w:rPr>
          <w:rFonts w:eastAsia="Calibri"/>
          <w:sz w:val="28"/>
          <w:szCs w:val="28"/>
        </w:rPr>
        <w:lastRenderedPageBreak/>
        <w:t>8. Подготовка и выдача разрешения на строительство индивидуальных жилых домов.</w:t>
      </w:r>
    </w:p>
    <w:p w:rsidR="00206A47" w:rsidRPr="00C20721" w:rsidRDefault="00206A47" w:rsidP="00C20721">
      <w:pPr>
        <w:spacing w:line="360" w:lineRule="auto"/>
        <w:ind w:firstLine="709"/>
        <w:jc w:val="both"/>
        <w:rPr>
          <w:sz w:val="28"/>
          <w:szCs w:val="28"/>
        </w:rPr>
      </w:pPr>
      <w:r w:rsidRPr="00C20721">
        <w:rPr>
          <w:sz w:val="28"/>
          <w:szCs w:val="28"/>
        </w:rPr>
        <w:t>Наиболее востребованными муниципальными услугами были услуги «</w:t>
      </w:r>
      <w:r w:rsidRPr="00C20721">
        <w:rPr>
          <w:rFonts w:eastAsia="Calibri"/>
          <w:sz w:val="28"/>
          <w:szCs w:val="28"/>
        </w:rPr>
        <w:t>Подготовка и выдача разрешения на строительство индивидуальных жилых домов</w:t>
      </w:r>
      <w:r w:rsidRPr="00C20721">
        <w:rPr>
          <w:sz w:val="28"/>
          <w:szCs w:val="28"/>
        </w:rPr>
        <w:t>» (28% опрошенных) и «</w:t>
      </w:r>
      <w:r w:rsidRPr="00C20721">
        <w:rPr>
          <w:rFonts w:eastAsia="Calibri"/>
          <w:sz w:val="28"/>
          <w:szCs w:val="28"/>
        </w:rPr>
        <w:t>Выдача справки об использовании (неиспользовании) гражданином права на приватизацию жилых помещений</w:t>
      </w:r>
      <w:r w:rsidRPr="00C20721">
        <w:rPr>
          <w:sz w:val="28"/>
          <w:szCs w:val="28"/>
        </w:rPr>
        <w:t>» (20% опрошенных).</w:t>
      </w:r>
    </w:p>
    <w:p w:rsidR="00206A47" w:rsidRPr="00C20721" w:rsidRDefault="00206A47" w:rsidP="00C20721">
      <w:pPr>
        <w:spacing w:line="360" w:lineRule="auto"/>
        <w:ind w:firstLine="709"/>
        <w:jc w:val="both"/>
        <w:rPr>
          <w:sz w:val="28"/>
          <w:szCs w:val="28"/>
        </w:rPr>
      </w:pPr>
      <w:r w:rsidRPr="00C20721">
        <w:rPr>
          <w:sz w:val="28"/>
          <w:szCs w:val="28"/>
        </w:rPr>
        <w:t>Также достаточно высокий уровень востребованности зафиксирован по услуге «</w:t>
      </w:r>
      <w:r w:rsidRPr="00C20721">
        <w:rPr>
          <w:rFonts w:eastAsia="Calibri"/>
          <w:sz w:val="28"/>
          <w:szCs w:val="28"/>
        </w:rPr>
        <w:t>Прием заявлений, документов, а также постановка граждан на учет в качестве нуждающихся в жилых помещениях</w:t>
      </w:r>
      <w:r w:rsidRPr="00C20721">
        <w:rPr>
          <w:sz w:val="28"/>
          <w:szCs w:val="28"/>
        </w:rPr>
        <w:t>» (16%).</w:t>
      </w:r>
    </w:p>
    <w:p w:rsidR="00206A47" w:rsidRPr="00C20721" w:rsidRDefault="00206A47"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206A47" w:rsidRPr="00C20721" w:rsidRDefault="00206A47" w:rsidP="00C20721">
      <w:pPr>
        <w:tabs>
          <w:tab w:val="left" w:pos="993"/>
        </w:tabs>
        <w:spacing w:before="120" w:after="120" w:line="360" w:lineRule="auto"/>
        <w:jc w:val="center"/>
        <w:rPr>
          <w:b/>
          <w:sz w:val="28"/>
          <w:szCs w:val="28"/>
        </w:rPr>
      </w:pPr>
      <w:r w:rsidRPr="00C20721">
        <w:rPr>
          <w:b/>
          <w:sz w:val="28"/>
          <w:szCs w:val="28"/>
        </w:rPr>
        <w:t>1. Нормативно-правовое обеспечение муниципальных услуг</w:t>
      </w:r>
    </w:p>
    <w:p w:rsidR="00206A47" w:rsidRPr="00C20721" w:rsidRDefault="00206A47"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206A47" w:rsidRPr="00C20721" w:rsidRDefault="00206A47" w:rsidP="00C20721">
      <w:pPr>
        <w:autoSpaceDE w:val="0"/>
        <w:autoSpaceDN w:val="0"/>
        <w:adjustRightInd w:val="0"/>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информационно-телекоммуникационной сети «Интернет».</w:t>
      </w:r>
    </w:p>
    <w:p w:rsidR="00206A47" w:rsidRPr="00C20721" w:rsidRDefault="00206A47" w:rsidP="00C20721">
      <w:pPr>
        <w:spacing w:line="360" w:lineRule="auto"/>
        <w:ind w:firstLine="709"/>
        <w:jc w:val="both"/>
        <w:rPr>
          <w:sz w:val="28"/>
          <w:szCs w:val="28"/>
        </w:rPr>
      </w:pPr>
      <w:r w:rsidRPr="00C20721">
        <w:rPr>
          <w:sz w:val="28"/>
          <w:szCs w:val="28"/>
        </w:rPr>
        <w:t>В сети «Интернет» доступны для ознакомления всем заинтересованным лицам административные регламенты муниципальных услуг:</w:t>
      </w:r>
    </w:p>
    <w:p w:rsidR="00206A47" w:rsidRPr="00C20721" w:rsidRDefault="00206A47" w:rsidP="00C20721">
      <w:pPr>
        <w:pStyle w:val="affc"/>
        <w:widowControl/>
        <w:numPr>
          <w:ilvl w:val="0"/>
          <w:numId w:val="325"/>
        </w:numPr>
        <w:spacing w:line="360" w:lineRule="auto"/>
        <w:ind w:left="0" w:firstLine="709"/>
        <w:jc w:val="both"/>
        <w:rPr>
          <w:sz w:val="28"/>
          <w:szCs w:val="28"/>
        </w:rPr>
      </w:pPr>
      <w:r w:rsidRPr="00C20721">
        <w:rPr>
          <w:sz w:val="28"/>
          <w:szCs w:val="28"/>
        </w:rPr>
        <w:lastRenderedPageBreak/>
        <w:t>Убинского района на официальном сайте Администрации района (http://ubinadm.nso.ru/document/reglament/Pages/default.aspx?&amp;&amp;View={835B15AA-EDB0-4492-A8F1-8E261899E2D3});</w:t>
      </w:r>
    </w:p>
    <w:p w:rsidR="00206A47" w:rsidRPr="00C20721" w:rsidRDefault="00206A47" w:rsidP="00C20721">
      <w:pPr>
        <w:pStyle w:val="affc"/>
        <w:widowControl/>
        <w:numPr>
          <w:ilvl w:val="0"/>
          <w:numId w:val="325"/>
        </w:numPr>
        <w:spacing w:line="360" w:lineRule="auto"/>
        <w:ind w:left="0" w:firstLine="709"/>
        <w:jc w:val="both"/>
        <w:rPr>
          <w:sz w:val="28"/>
          <w:szCs w:val="28"/>
        </w:rPr>
      </w:pPr>
      <w:r w:rsidRPr="00C20721">
        <w:rPr>
          <w:sz w:val="28"/>
          <w:szCs w:val="28"/>
        </w:rPr>
        <w:t>Убинского сельсовета на официальном сайте Администрации сельсовета (http://ubinadm.ru/index.php?option=com_content&amp;view=article&amp;id=27 &amp;Itemid=125).</w:t>
      </w:r>
    </w:p>
    <w:p w:rsidR="00206A47" w:rsidRPr="00C20721" w:rsidRDefault="00206A47" w:rsidP="00C20721">
      <w:pPr>
        <w:autoSpaceDE w:val="0"/>
        <w:autoSpaceDN w:val="0"/>
        <w:adjustRightInd w:val="0"/>
        <w:spacing w:line="360" w:lineRule="auto"/>
        <w:ind w:firstLine="709"/>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w:t>
      </w:r>
      <w:r w:rsidR="001B07D6">
        <w:rPr>
          <w:sz w:val="28"/>
          <w:szCs w:val="28"/>
        </w:rPr>
        <w:t xml:space="preserve"> </w:t>
      </w:r>
      <w:r w:rsidRPr="00C20721">
        <w:rPr>
          <w:sz w:val="28"/>
          <w:szCs w:val="28"/>
        </w:rPr>
        <w:t xml:space="preserve">1. </w:t>
      </w:r>
    </w:p>
    <w:p w:rsidR="00206A47" w:rsidRPr="00C20721" w:rsidRDefault="00206A47" w:rsidP="00C20721">
      <w:pPr>
        <w:pStyle w:val="af6"/>
        <w:spacing w:after="120"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04"/>
        <w:gridCol w:w="5292"/>
        <w:gridCol w:w="3732"/>
      </w:tblGrid>
      <w:tr w:rsidR="00206A47" w:rsidRPr="00704A37" w:rsidTr="00206A47">
        <w:trPr>
          <w:tblHeader/>
        </w:trPr>
        <w:tc>
          <w:tcPr>
            <w:tcW w:w="0" w:type="auto"/>
            <w:vAlign w:val="center"/>
          </w:tcPr>
          <w:p w:rsidR="00206A47" w:rsidRPr="00704A37" w:rsidRDefault="00206A47" w:rsidP="00C20721">
            <w:pPr>
              <w:jc w:val="center"/>
              <w:rPr>
                <w:b/>
                <w:spacing w:val="-4"/>
              </w:rPr>
            </w:pPr>
            <w:r w:rsidRPr="00704A37">
              <w:rPr>
                <w:b/>
                <w:spacing w:val="-4"/>
              </w:rPr>
              <w:t>№ п/п</w:t>
            </w:r>
          </w:p>
        </w:tc>
        <w:tc>
          <w:tcPr>
            <w:tcW w:w="0" w:type="auto"/>
            <w:vAlign w:val="center"/>
          </w:tcPr>
          <w:p w:rsidR="00206A47" w:rsidRPr="00704A37" w:rsidRDefault="00206A47" w:rsidP="00C20721">
            <w:pPr>
              <w:jc w:val="center"/>
              <w:rPr>
                <w:b/>
                <w:spacing w:val="-4"/>
              </w:rPr>
            </w:pPr>
            <w:r w:rsidRPr="00704A37">
              <w:rPr>
                <w:b/>
                <w:spacing w:val="-4"/>
              </w:rPr>
              <w:t>Наименование услуги</w:t>
            </w:r>
          </w:p>
        </w:tc>
        <w:tc>
          <w:tcPr>
            <w:tcW w:w="0" w:type="auto"/>
            <w:vAlign w:val="center"/>
          </w:tcPr>
          <w:p w:rsidR="00206A47" w:rsidRPr="00704A37" w:rsidRDefault="00206A47" w:rsidP="00C20721">
            <w:pPr>
              <w:jc w:val="center"/>
              <w:rPr>
                <w:b/>
                <w:spacing w:val="-4"/>
              </w:rPr>
            </w:pPr>
            <w:r w:rsidRPr="00704A37">
              <w:rPr>
                <w:b/>
                <w:spacing w:val="-4"/>
              </w:rPr>
              <w:t>Реквизиты нормативных правовых актов об утверждении административного регламента</w:t>
            </w:r>
          </w:p>
        </w:tc>
      </w:tr>
      <w:tr w:rsidR="00206A47" w:rsidRPr="00704A37" w:rsidTr="00206A47">
        <w:tc>
          <w:tcPr>
            <w:tcW w:w="0" w:type="auto"/>
            <w:vAlign w:val="center"/>
          </w:tcPr>
          <w:p w:rsidR="00206A47" w:rsidRPr="00704A37" w:rsidRDefault="00206A47" w:rsidP="00C20721">
            <w:pPr>
              <w:rPr>
                <w:spacing w:val="-4"/>
              </w:rPr>
            </w:pPr>
            <w:r w:rsidRPr="00704A37">
              <w:rPr>
                <w:spacing w:val="-4"/>
              </w:rPr>
              <w:t>1.</w:t>
            </w:r>
          </w:p>
        </w:tc>
        <w:tc>
          <w:tcPr>
            <w:tcW w:w="0" w:type="auto"/>
          </w:tcPr>
          <w:p w:rsidR="00206A47" w:rsidRPr="00704A37" w:rsidRDefault="00206A47" w:rsidP="00C20721">
            <w:pPr>
              <w:jc w:val="both"/>
              <w:rPr>
                <w:rFonts w:eastAsia="Calibri"/>
                <w:spacing w:val="-4"/>
              </w:rPr>
            </w:pPr>
            <w:r w:rsidRPr="00704A37">
              <w:rPr>
                <w:rFonts w:eastAsia="Calibri"/>
                <w:spacing w:val="-4"/>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района от 29.05.2013. № 314-па</w:t>
            </w:r>
            <w:r w:rsidRPr="00704A37">
              <w:rPr>
                <w:rStyle w:val="af2"/>
                <w:spacing w:val="-4"/>
              </w:rPr>
              <w:footnoteReference w:id="112"/>
            </w:r>
          </w:p>
        </w:tc>
      </w:tr>
      <w:tr w:rsidR="00206A47" w:rsidRPr="00704A37" w:rsidTr="00206A47">
        <w:tc>
          <w:tcPr>
            <w:tcW w:w="0" w:type="auto"/>
            <w:vAlign w:val="center"/>
          </w:tcPr>
          <w:p w:rsidR="00206A47" w:rsidRPr="00704A37" w:rsidRDefault="00206A47" w:rsidP="00C20721">
            <w:pPr>
              <w:rPr>
                <w:spacing w:val="-4"/>
              </w:rPr>
            </w:pPr>
            <w:r w:rsidRPr="00704A37">
              <w:rPr>
                <w:spacing w:val="-4"/>
              </w:rPr>
              <w:t>2.</w:t>
            </w:r>
          </w:p>
        </w:tc>
        <w:tc>
          <w:tcPr>
            <w:tcW w:w="0" w:type="auto"/>
          </w:tcPr>
          <w:p w:rsidR="00206A47" w:rsidRPr="00704A37" w:rsidRDefault="00206A47" w:rsidP="00C20721">
            <w:pPr>
              <w:rPr>
                <w:rFonts w:eastAsia="Calibri"/>
                <w:spacing w:val="-4"/>
              </w:rPr>
            </w:pPr>
            <w:r w:rsidRPr="00704A37">
              <w:rPr>
                <w:rFonts w:eastAsia="Calibri"/>
                <w:spacing w:val="-4"/>
              </w:rPr>
              <w:t>Предоставление жилых помещений по договорам социального найма</w:t>
            </w:r>
          </w:p>
        </w:tc>
        <w:tc>
          <w:tcPr>
            <w:tcW w:w="0" w:type="auto"/>
            <w:vAlign w:val="center"/>
          </w:tcPr>
          <w:p w:rsidR="00206A47" w:rsidRPr="00704A37" w:rsidRDefault="00206A47" w:rsidP="00C20721">
            <w:pPr>
              <w:jc w:val="both"/>
              <w:rPr>
                <w:color w:val="FF0000"/>
                <w:spacing w:val="-4"/>
              </w:rPr>
            </w:pPr>
            <w:r w:rsidRPr="00704A37">
              <w:rPr>
                <w:color w:val="FF0000"/>
                <w:spacing w:val="-4"/>
              </w:rPr>
              <w:t>Утвержденный административный регламент не выявлен</w:t>
            </w:r>
            <w:r w:rsidRPr="00704A37">
              <w:rPr>
                <w:rStyle w:val="af2"/>
                <w:color w:val="FF0000"/>
                <w:spacing w:val="-4"/>
              </w:rPr>
              <w:footnoteReference w:id="113"/>
            </w:r>
          </w:p>
        </w:tc>
      </w:tr>
      <w:tr w:rsidR="00206A47" w:rsidRPr="00704A37" w:rsidTr="00206A47">
        <w:tc>
          <w:tcPr>
            <w:tcW w:w="0" w:type="auto"/>
            <w:vAlign w:val="center"/>
          </w:tcPr>
          <w:p w:rsidR="00206A47" w:rsidRPr="00704A37" w:rsidRDefault="00206A47" w:rsidP="00C20721">
            <w:pPr>
              <w:rPr>
                <w:spacing w:val="-4"/>
              </w:rPr>
            </w:pPr>
            <w:r w:rsidRPr="00704A37">
              <w:rPr>
                <w:spacing w:val="-4"/>
              </w:rPr>
              <w:t>3.</w:t>
            </w:r>
          </w:p>
        </w:tc>
        <w:tc>
          <w:tcPr>
            <w:tcW w:w="0" w:type="auto"/>
            <w:vAlign w:val="bottom"/>
          </w:tcPr>
          <w:p w:rsidR="00206A47" w:rsidRPr="00704A37" w:rsidRDefault="00206A47" w:rsidP="00C20721">
            <w:pPr>
              <w:jc w:val="both"/>
              <w:rPr>
                <w:rFonts w:eastAsia="Calibri"/>
                <w:spacing w:val="-4"/>
              </w:rPr>
            </w:pPr>
            <w:r w:rsidRPr="00704A37">
              <w:rPr>
                <w:rFonts w:eastAsia="Calibri"/>
                <w:spacing w:val="-4"/>
              </w:rPr>
              <w:t>Прием заявлений, документов, а также постановка граждан на учет в качестве нуждающихся в жилых помещениях</w:t>
            </w:r>
          </w:p>
        </w:tc>
        <w:tc>
          <w:tcPr>
            <w:tcW w:w="0" w:type="auto"/>
            <w:vAlign w:val="center"/>
          </w:tcPr>
          <w:p w:rsidR="00206A47" w:rsidRPr="00704A37" w:rsidRDefault="00206A47" w:rsidP="00C20721">
            <w:pPr>
              <w:jc w:val="both"/>
              <w:rPr>
                <w:color w:val="FF0000"/>
                <w:spacing w:val="-4"/>
              </w:rPr>
            </w:pPr>
            <w:r w:rsidRPr="00704A37">
              <w:rPr>
                <w:color w:val="FF0000"/>
                <w:spacing w:val="-4"/>
              </w:rPr>
              <w:t>Утвержденный административный регламент не выявлен</w:t>
            </w:r>
            <w:r w:rsidRPr="00704A37">
              <w:rPr>
                <w:rStyle w:val="af2"/>
                <w:color w:val="FF0000"/>
                <w:spacing w:val="-4"/>
              </w:rPr>
              <w:footnoteReference w:id="114"/>
            </w:r>
          </w:p>
        </w:tc>
      </w:tr>
      <w:tr w:rsidR="00206A47" w:rsidRPr="00704A37" w:rsidTr="00206A47">
        <w:tc>
          <w:tcPr>
            <w:tcW w:w="0" w:type="auto"/>
            <w:vAlign w:val="center"/>
          </w:tcPr>
          <w:p w:rsidR="00206A47" w:rsidRPr="00704A37" w:rsidRDefault="00206A47" w:rsidP="00C20721">
            <w:pPr>
              <w:rPr>
                <w:spacing w:val="-4"/>
              </w:rPr>
            </w:pPr>
            <w:r w:rsidRPr="00704A37">
              <w:rPr>
                <w:spacing w:val="-4"/>
              </w:rPr>
              <w:t>4.</w:t>
            </w:r>
          </w:p>
        </w:tc>
        <w:tc>
          <w:tcPr>
            <w:tcW w:w="0" w:type="auto"/>
          </w:tcPr>
          <w:p w:rsidR="00206A47" w:rsidRPr="00704A37" w:rsidRDefault="00206A47" w:rsidP="00C20721">
            <w:pPr>
              <w:jc w:val="both"/>
              <w:rPr>
                <w:rFonts w:eastAsia="Calibri"/>
                <w:spacing w:val="-4"/>
              </w:rPr>
            </w:pPr>
            <w:r w:rsidRPr="00704A37">
              <w:rPr>
                <w:spacing w:val="-4"/>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сельсовета от 16.04.2012 № 46</w:t>
            </w:r>
          </w:p>
        </w:tc>
      </w:tr>
      <w:tr w:rsidR="00206A47" w:rsidRPr="00704A37" w:rsidTr="00206A47">
        <w:tc>
          <w:tcPr>
            <w:tcW w:w="0" w:type="auto"/>
            <w:vAlign w:val="center"/>
          </w:tcPr>
          <w:p w:rsidR="00206A47" w:rsidRPr="00704A37" w:rsidRDefault="00206A47" w:rsidP="00C20721">
            <w:pPr>
              <w:rPr>
                <w:spacing w:val="-4"/>
              </w:rPr>
            </w:pPr>
            <w:r w:rsidRPr="00704A37">
              <w:rPr>
                <w:spacing w:val="-4"/>
              </w:rPr>
              <w:t>5.</w:t>
            </w:r>
          </w:p>
        </w:tc>
        <w:tc>
          <w:tcPr>
            <w:tcW w:w="0" w:type="auto"/>
          </w:tcPr>
          <w:p w:rsidR="00206A47" w:rsidRPr="00704A37" w:rsidRDefault="00206A47" w:rsidP="00C20721">
            <w:pPr>
              <w:jc w:val="both"/>
              <w:rPr>
                <w:rFonts w:eastAsia="Calibri"/>
                <w:spacing w:val="-4"/>
              </w:rPr>
            </w:pPr>
            <w:r w:rsidRPr="00704A37">
              <w:rPr>
                <w:spacing w:val="-4"/>
              </w:rPr>
              <w:t>Выдача справки об использовании (неиспользовании) гражданином права на приватизацию жилых помещений</w:t>
            </w:r>
          </w:p>
        </w:tc>
        <w:tc>
          <w:tcPr>
            <w:tcW w:w="0" w:type="auto"/>
            <w:vAlign w:val="center"/>
          </w:tcPr>
          <w:p w:rsidR="00206A47" w:rsidRPr="00704A37" w:rsidRDefault="00206A47" w:rsidP="00C20721">
            <w:pPr>
              <w:jc w:val="both"/>
              <w:rPr>
                <w:color w:val="FF0000"/>
                <w:spacing w:val="-4"/>
              </w:rPr>
            </w:pPr>
            <w:r w:rsidRPr="00704A37">
              <w:rPr>
                <w:color w:val="FF0000"/>
                <w:spacing w:val="-4"/>
              </w:rPr>
              <w:t>Утвержденный административный регламент не выявлен</w:t>
            </w:r>
            <w:r w:rsidRPr="00704A37">
              <w:rPr>
                <w:rStyle w:val="af2"/>
                <w:color w:val="FF0000"/>
                <w:spacing w:val="-4"/>
              </w:rPr>
              <w:footnoteReference w:id="115"/>
            </w:r>
          </w:p>
        </w:tc>
      </w:tr>
      <w:tr w:rsidR="00206A47" w:rsidRPr="00704A37" w:rsidTr="00206A47">
        <w:tc>
          <w:tcPr>
            <w:tcW w:w="0" w:type="auto"/>
            <w:vAlign w:val="center"/>
          </w:tcPr>
          <w:p w:rsidR="00206A47" w:rsidRPr="00704A37" w:rsidRDefault="00206A47" w:rsidP="00C20721">
            <w:pPr>
              <w:jc w:val="both"/>
              <w:rPr>
                <w:spacing w:val="-4"/>
              </w:rPr>
            </w:pPr>
            <w:r w:rsidRPr="00704A37">
              <w:rPr>
                <w:spacing w:val="-4"/>
              </w:rPr>
              <w:t>6.</w:t>
            </w:r>
          </w:p>
        </w:tc>
        <w:tc>
          <w:tcPr>
            <w:tcW w:w="0" w:type="auto"/>
          </w:tcPr>
          <w:p w:rsidR="00206A47" w:rsidRPr="00704A37" w:rsidRDefault="00206A47" w:rsidP="00C20721">
            <w:pPr>
              <w:jc w:val="both"/>
              <w:rPr>
                <w:spacing w:val="-4"/>
              </w:rPr>
            </w:pPr>
            <w:r w:rsidRPr="00704A37">
              <w:rPr>
                <w:spacing w:val="-4"/>
              </w:rPr>
              <w:t>Предоставление в аренду имущества муниципальной казны без проведения торгов</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w:t>
            </w:r>
          </w:p>
          <w:p w:rsidR="00206A47" w:rsidRPr="00704A37" w:rsidRDefault="00206A47" w:rsidP="00C20721">
            <w:pPr>
              <w:jc w:val="both"/>
              <w:rPr>
                <w:spacing w:val="-4"/>
              </w:rPr>
            </w:pPr>
            <w:r w:rsidRPr="00704A37">
              <w:rPr>
                <w:spacing w:val="-4"/>
              </w:rPr>
              <w:t>Убинского района от 29.06.2012 №305-па</w:t>
            </w:r>
          </w:p>
        </w:tc>
      </w:tr>
      <w:tr w:rsidR="00206A47" w:rsidRPr="00704A37" w:rsidTr="00206A47">
        <w:tc>
          <w:tcPr>
            <w:tcW w:w="0" w:type="auto"/>
            <w:vAlign w:val="center"/>
          </w:tcPr>
          <w:p w:rsidR="00206A47" w:rsidRPr="00704A37" w:rsidRDefault="00206A47" w:rsidP="00C20721">
            <w:pPr>
              <w:jc w:val="both"/>
              <w:rPr>
                <w:spacing w:val="-4"/>
              </w:rPr>
            </w:pPr>
            <w:r w:rsidRPr="00704A37">
              <w:rPr>
                <w:spacing w:val="-4"/>
              </w:rPr>
              <w:t>7.</w:t>
            </w:r>
          </w:p>
        </w:tc>
        <w:tc>
          <w:tcPr>
            <w:tcW w:w="0" w:type="auto"/>
          </w:tcPr>
          <w:p w:rsidR="00206A47" w:rsidRPr="00704A37" w:rsidRDefault="00206A47" w:rsidP="00C20721">
            <w:pPr>
              <w:jc w:val="both"/>
              <w:rPr>
                <w:spacing w:val="-4"/>
              </w:rPr>
            </w:pPr>
            <w:r w:rsidRPr="00704A37">
              <w:rPr>
                <w:spacing w:val="-4"/>
              </w:rPr>
              <w:t>Выдача сведений из реестра муниципального имущества</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сельсовета от 16.04.2012 № 47</w:t>
            </w:r>
          </w:p>
        </w:tc>
      </w:tr>
      <w:tr w:rsidR="00206A47" w:rsidRPr="00704A37" w:rsidTr="00206A47">
        <w:tc>
          <w:tcPr>
            <w:tcW w:w="0" w:type="auto"/>
            <w:vAlign w:val="center"/>
          </w:tcPr>
          <w:p w:rsidR="00206A47" w:rsidRPr="00704A37" w:rsidRDefault="00206A47" w:rsidP="00C20721">
            <w:pPr>
              <w:rPr>
                <w:spacing w:val="-4"/>
              </w:rPr>
            </w:pPr>
            <w:r w:rsidRPr="00704A37">
              <w:rPr>
                <w:spacing w:val="-4"/>
              </w:rPr>
              <w:lastRenderedPageBreak/>
              <w:t>8.</w:t>
            </w:r>
          </w:p>
        </w:tc>
        <w:tc>
          <w:tcPr>
            <w:tcW w:w="0" w:type="auto"/>
          </w:tcPr>
          <w:p w:rsidR="00206A47" w:rsidRPr="00704A37" w:rsidRDefault="00206A47" w:rsidP="00C20721">
            <w:pPr>
              <w:jc w:val="both"/>
              <w:rPr>
                <w:rFonts w:eastAsia="Calibri"/>
                <w:spacing w:val="-4"/>
              </w:rPr>
            </w:pPr>
            <w:r w:rsidRPr="00704A37">
              <w:rPr>
                <w:rFonts w:eastAsia="Calibri"/>
                <w:spacing w:val="-4"/>
              </w:rPr>
              <w:t>Предоставление в собственность граждан земельных участков для ведения садоводства, огородничества и дачного хозяйства</w:t>
            </w:r>
          </w:p>
        </w:tc>
        <w:tc>
          <w:tcPr>
            <w:tcW w:w="0" w:type="auto"/>
            <w:vAlign w:val="center"/>
          </w:tcPr>
          <w:p w:rsidR="00206A47" w:rsidRPr="00704A37" w:rsidRDefault="00206A47" w:rsidP="00C20721">
            <w:pPr>
              <w:jc w:val="both"/>
              <w:rPr>
                <w:color w:val="FF0000"/>
                <w:spacing w:val="-4"/>
              </w:rPr>
            </w:pPr>
            <w:r w:rsidRPr="00704A37">
              <w:rPr>
                <w:color w:val="FF0000"/>
                <w:spacing w:val="-4"/>
              </w:rPr>
              <w:t>Утвержденный административный регламент не выявлен</w:t>
            </w:r>
            <w:r w:rsidRPr="00704A37">
              <w:rPr>
                <w:rStyle w:val="af2"/>
                <w:color w:val="FF0000"/>
                <w:spacing w:val="-4"/>
              </w:rPr>
              <w:footnoteReference w:id="116"/>
            </w:r>
          </w:p>
        </w:tc>
      </w:tr>
      <w:tr w:rsidR="00206A47" w:rsidRPr="00704A37" w:rsidTr="00206A47">
        <w:tc>
          <w:tcPr>
            <w:tcW w:w="0" w:type="auto"/>
            <w:vAlign w:val="center"/>
          </w:tcPr>
          <w:p w:rsidR="00206A47" w:rsidRPr="00704A37" w:rsidRDefault="00206A47" w:rsidP="00C20721">
            <w:pPr>
              <w:rPr>
                <w:spacing w:val="-4"/>
              </w:rPr>
            </w:pPr>
            <w:r w:rsidRPr="00704A37">
              <w:rPr>
                <w:spacing w:val="-4"/>
              </w:rPr>
              <w:t>9.</w:t>
            </w:r>
          </w:p>
        </w:tc>
        <w:tc>
          <w:tcPr>
            <w:tcW w:w="0" w:type="auto"/>
          </w:tcPr>
          <w:p w:rsidR="00206A47" w:rsidRPr="00704A37" w:rsidRDefault="00206A47" w:rsidP="00C20721">
            <w:pPr>
              <w:jc w:val="both"/>
              <w:rPr>
                <w:rFonts w:eastAsia="Calibri"/>
                <w:spacing w:val="-4"/>
              </w:rPr>
            </w:pPr>
            <w:r w:rsidRPr="00704A37">
              <w:rPr>
                <w:rFonts w:eastAsia="Calibri"/>
                <w:spacing w:val="-4"/>
              </w:rPr>
              <w:t>Предоставление земельных участков для индивидуального жилищного строительства</w:t>
            </w:r>
          </w:p>
        </w:tc>
        <w:tc>
          <w:tcPr>
            <w:tcW w:w="0" w:type="auto"/>
            <w:vAlign w:val="center"/>
          </w:tcPr>
          <w:p w:rsidR="00206A47" w:rsidRPr="00704A37" w:rsidRDefault="00206A47" w:rsidP="00C20721">
            <w:pPr>
              <w:jc w:val="both"/>
              <w:rPr>
                <w:color w:val="FF0000"/>
                <w:spacing w:val="-4"/>
              </w:rPr>
            </w:pPr>
            <w:r w:rsidRPr="00704A37">
              <w:rPr>
                <w:color w:val="FF0000"/>
                <w:spacing w:val="-4"/>
              </w:rPr>
              <w:t>Утвержденный административный регламент не выявлен</w:t>
            </w:r>
            <w:r w:rsidRPr="00704A37">
              <w:rPr>
                <w:rStyle w:val="af2"/>
                <w:color w:val="FF0000"/>
                <w:spacing w:val="-4"/>
              </w:rPr>
              <w:footnoteReference w:id="117"/>
            </w:r>
          </w:p>
        </w:tc>
      </w:tr>
      <w:tr w:rsidR="00206A47" w:rsidRPr="00704A37" w:rsidTr="00206A47">
        <w:tc>
          <w:tcPr>
            <w:tcW w:w="0" w:type="auto"/>
            <w:vAlign w:val="center"/>
          </w:tcPr>
          <w:p w:rsidR="00206A47" w:rsidRPr="00704A37" w:rsidRDefault="00206A47" w:rsidP="00C20721">
            <w:pPr>
              <w:rPr>
                <w:spacing w:val="-4"/>
              </w:rPr>
            </w:pPr>
            <w:r w:rsidRPr="00704A37">
              <w:rPr>
                <w:spacing w:val="-4"/>
              </w:rPr>
              <w:t>10.</w:t>
            </w:r>
          </w:p>
        </w:tc>
        <w:tc>
          <w:tcPr>
            <w:tcW w:w="0" w:type="auto"/>
          </w:tcPr>
          <w:p w:rsidR="00206A47" w:rsidRPr="00704A37" w:rsidRDefault="00206A47" w:rsidP="00C20721">
            <w:pPr>
              <w:jc w:val="both"/>
              <w:rPr>
                <w:rFonts w:eastAsia="Calibri"/>
                <w:spacing w:val="-4"/>
              </w:rPr>
            </w:pPr>
            <w:r w:rsidRPr="00704A37">
              <w:rPr>
                <w:rFonts w:eastAsia="Calibri"/>
                <w:spacing w:val="-4"/>
              </w:rPr>
              <w:t>Прием заявлений и выдача документов о согласовании переустройства и (или) перепланировки жилого помещения</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сельсовета от 16.04.2012 № 50</w:t>
            </w:r>
          </w:p>
        </w:tc>
      </w:tr>
      <w:tr w:rsidR="00206A47" w:rsidRPr="00704A37" w:rsidTr="00206A47">
        <w:tc>
          <w:tcPr>
            <w:tcW w:w="0" w:type="auto"/>
            <w:vAlign w:val="center"/>
          </w:tcPr>
          <w:p w:rsidR="00206A47" w:rsidRPr="00704A37" w:rsidRDefault="00206A47" w:rsidP="00C20721">
            <w:pPr>
              <w:rPr>
                <w:spacing w:val="-4"/>
              </w:rPr>
            </w:pPr>
            <w:r w:rsidRPr="00704A37">
              <w:rPr>
                <w:spacing w:val="-4"/>
              </w:rPr>
              <w:t>11.</w:t>
            </w:r>
          </w:p>
        </w:tc>
        <w:tc>
          <w:tcPr>
            <w:tcW w:w="0" w:type="auto"/>
          </w:tcPr>
          <w:p w:rsidR="00206A47" w:rsidRPr="00704A37" w:rsidRDefault="00206A47" w:rsidP="00C20721">
            <w:pPr>
              <w:jc w:val="both"/>
              <w:rPr>
                <w:rFonts w:eastAsia="Calibri"/>
                <w:spacing w:val="-4"/>
              </w:rPr>
            </w:pPr>
            <w:r w:rsidRPr="00704A37">
              <w:rPr>
                <w:rFonts w:eastAsia="Calibri"/>
                <w:spacing w:val="-4"/>
              </w:rPr>
              <w:t>Подготовка и выдача разрешения на строительство индивидуальных жилых домов</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сельсовета от 16.04.2012 № 51</w:t>
            </w:r>
          </w:p>
        </w:tc>
      </w:tr>
      <w:tr w:rsidR="00206A47" w:rsidRPr="00704A37" w:rsidTr="00206A47">
        <w:tc>
          <w:tcPr>
            <w:tcW w:w="0" w:type="auto"/>
            <w:vAlign w:val="center"/>
          </w:tcPr>
          <w:p w:rsidR="00206A47" w:rsidRPr="00704A37" w:rsidRDefault="00206A47" w:rsidP="00C20721">
            <w:pPr>
              <w:rPr>
                <w:spacing w:val="-4"/>
              </w:rPr>
            </w:pPr>
            <w:r w:rsidRPr="00704A37">
              <w:rPr>
                <w:spacing w:val="-4"/>
              </w:rPr>
              <w:t>12.</w:t>
            </w:r>
          </w:p>
        </w:tc>
        <w:tc>
          <w:tcPr>
            <w:tcW w:w="0" w:type="auto"/>
          </w:tcPr>
          <w:p w:rsidR="00206A47" w:rsidRPr="00704A37" w:rsidRDefault="00206A47" w:rsidP="00C20721">
            <w:pPr>
              <w:jc w:val="both"/>
              <w:rPr>
                <w:rFonts w:eastAsia="Calibri"/>
                <w:spacing w:val="-4"/>
              </w:rPr>
            </w:pPr>
            <w:r w:rsidRPr="00704A37">
              <w:rPr>
                <w:rFonts w:eastAsia="Calibri"/>
                <w:spacing w:val="-4"/>
              </w:rPr>
              <w:t>Принятие документов, а также выдача решений о переводе или об отказе в переводе жилого помещения в нежилое помещение</w:t>
            </w:r>
          </w:p>
        </w:tc>
        <w:tc>
          <w:tcPr>
            <w:tcW w:w="0" w:type="auto"/>
            <w:vAlign w:val="center"/>
          </w:tcPr>
          <w:p w:rsidR="00206A47" w:rsidRPr="00704A37" w:rsidRDefault="00206A47" w:rsidP="00C20721">
            <w:pPr>
              <w:jc w:val="both"/>
              <w:rPr>
                <w:spacing w:val="-4"/>
              </w:rPr>
            </w:pPr>
            <w:r w:rsidRPr="00704A37">
              <w:rPr>
                <w:color w:val="FF0000"/>
                <w:spacing w:val="-4"/>
              </w:rPr>
              <w:t>Административный регламент не выявлен</w:t>
            </w:r>
          </w:p>
        </w:tc>
      </w:tr>
      <w:tr w:rsidR="00206A47" w:rsidRPr="00704A37" w:rsidTr="00206A47">
        <w:tc>
          <w:tcPr>
            <w:tcW w:w="0" w:type="auto"/>
            <w:vAlign w:val="center"/>
          </w:tcPr>
          <w:p w:rsidR="00206A47" w:rsidRPr="00704A37" w:rsidRDefault="00206A47" w:rsidP="00C20721">
            <w:pPr>
              <w:rPr>
                <w:spacing w:val="-4"/>
              </w:rPr>
            </w:pPr>
            <w:r w:rsidRPr="00704A37">
              <w:rPr>
                <w:spacing w:val="-4"/>
              </w:rPr>
              <w:t>13.</w:t>
            </w:r>
          </w:p>
        </w:tc>
        <w:tc>
          <w:tcPr>
            <w:tcW w:w="0" w:type="auto"/>
          </w:tcPr>
          <w:p w:rsidR="00206A47" w:rsidRPr="00704A37" w:rsidRDefault="00206A47" w:rsidP="00C20721">
            <w:pPr>
              <w:jc w:val="both"/>
              <w:rPr>
                <w:rFonts w:eastAsia="Calibri"/>
                <w:spacing w:val="-4"/>
              </w:rPr>
            </w:pPr>
            <w:r w:rsidRPr="00704A37">
              <w:rPr>
                <w:rFonts w:eastAsia="Calibri"/>
                <w:spacing w:val="-4"/>
              </w:rPr>
              <w:t>Подготовка и выдача разрешения на ввод индивидуальных жилых домов в эксплуатацию</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сельсовета от 16.04.2012 № 53</w:t>
            </w:r>
          </w:p>
        </w:tc>
      </w:tr>
      <w:tr w:rsidR="00206A47" w:rsidRPr="00704A37" w:rsidTr="00206A47">
        <w:tc>
          <w:tcPr>
            <w:tcW w:w="0" w:type="auto"/>
            <w:vAlign w:val="center"/>
          </w:tcPr>
          <w:p w:rsidR="00206A47" w:rsidRPr="00704A37" w:rsidRDefault="00206A47" w:rsidP="00C20721">
            <w:pPr>
              <w:rPr>
                <w:spacing w:val="-4"/>
              </w:rPr>
            </w:pPr>
            <w:r w:rsidRPr="00704A37">
              <w:rPr>
                <w:spacing w:val="-4"/>
              </w:rPr>
              <w:t>14.</w:t>
            </w:r>
          </w:p>
        </w:tc>
        <w:tc>
          <w:tcPr>
            <w:tcW w:w="0" w:type="auto"/>
          </w:tcPr>
          <w:p w:rsidR="00206A47" w:rsidRPr="00704A37" w:rsidRDefault="00206A47" w:rsidP="00C20721">
            <w:pPr>
              <w:jc w:val="both"/>
              <w:rPr>
                <w:rFonts w:eastAsia="Calibri"/>
                <w:spacing w:val="-4"/>
              </w:rPr>
            </w:pPr>
            <w:r w:rsidRPr="00704A37">
              <w:rPr>
                <w:rFonts w:eastAsia="Calibri"/>
                <w:spacing w:val="-4"/>
              </w:rPr>
              <w:t>Присвоение, изменение и аннулирование адресов объектов недвижимости</w:t>
            </w:r>
          </w:p>
        </w:tc>
        <w:tc>
          <w:tcPr>
            <w:tcW w:w="0" w:type="auto"/>
            <w:vAlign w:val="center"/>
          </w:tcPr>
          <w:p w:rsidR="00206A47" w:rsidRPr="00704A37" w:rsidRDefault="00206A47" w:rsidP="00C20721">
            <w:pPr>
              <w:jc w:val="both"/>
              <w:rPr>
                <w:spacing w:val="-4"/>
              </w:rPr>
            </w:pPr>
            <w:r w:rsidRPr="00704A37">
              <w:rPr>
                <w:spacing w:val="-4"/>
              </w:rPr>
              <w:t>Постановление администрации Убинского сельсовета от 31.01.2012 № 91</w:t>
            </w:r>
          </w:p>
        </w:tc>
      </w:tr>
      <w:tr w:rsidR="00206A47" w:rsidRPr="00704A37" w:rsidTr="00206A47">
        <w:tc>
          <w:tcPr>
            <w:tcW w:w="0" w:type="auto"/>
            <w:vAlign w:val="center"/>
          </w:tcPr>
          <w:p w:rsidR="00206A47" w:rsidRPr="00704A37" w:rsidRDefault="00206A47" w:rsidP="00C20721">
            <w:pPr>
              <w:rPr>
                <w:spacing w:val="-4"/>
              </w:rPr>
            </w:pPr>
            <w:r w:rsidRPr="00704A37">
              <w:rPr>
                <w:spacing w:val="-4"/>
              </w:rPr>
              <w:t>15.</w:t>
            </w:r>
          </w:p>
        </w:tc>
        <w:tc>
          <w:tcPr>
            <w:tcW w:w="0" w:type="auto"/>
          </w:tcPr>
          <w:p w:rsidR="00206A47" w:rsidRPr="00704A37" w:rsidRDefault="00206A47" w:rsidP="00C20721">
            <w:pPr>
              <w:jc w:val="both"/>
              <w:rPr>
                <w:rFonts w:eastAsia="Calibri"/>
                <w:spacing w:val="-4"/>
              </w:rPr>
            </w:pPr>
            <w:r w:rsidRPr="00704A37">
              <w:rPr>
                <w:rFonts w:eastAsia="Calibri"/>
                <w:spacing w:val="-4"/>
              </w:rPr>
              <w:t>Выдача разрешения на установку рекламных конструкций, аннулирование таких разрешений</w:t>
            </w:r>
          </w:p>
        </w:tc>
        <w:tc>
          <w:tcPr>
            <w:tcW w:w="0" w:type="auto"/>
            <w:vAlign w:val="center"/>
          </w:tcPr>
          <w:p w:rsidR="00206A47" w:rsidRPr="00704A37" w:rsidRDefault="00206A47" w:rsidP="00C20721">
            <w:pPr>
              <w:jc w:val="both"/>
              <w:rPr>
                <w:spacing w:val="-4"/>
              </w:rPr>
            </w:pPr>
            <w:r w:rsidRPr="00704A37">
              <w:rPr>
                <w:color w:val="FF0000"/>
                <w:spacing w:val="-4"/>
              </w:rPr>
              <w:t>Административный регламент не выявлен</w:t>
            </w:r>
          </w:p>
        </w:tc>
      </w:tr>
      <w:tr w:rsidR="00206A47" w:rsidRPr="00704A37" w:rsidTr="00206A47">
        <w:tc>
          <w:tcPr>
            <w:tcW w:w="0" w:type="auto"/>
            <w:vAlign w:val="center"/>
          </w:tcPr>
          <w:p w:rsidR="00206A47" w:rsidRPr="00704A37" w:rsidRDefault="00206A47" w:rsidP="00C20721">
            <w:pPr>
              <w:rPr>
                <w:spacing w:val="-4"/>
              </w:rPr>
            </w:pPr>
            <w:r w:rsidRPr="00704A37">
              <w:rPr>
                <w:spacing w:val="-4"/>
              </w:rPr>
              <w:t>16.</w:t>
            </w:r>
          </w:p>
        </w:tc>
        <w:tc>
          <w:tcPr>
            <w:tcW w:w="0" w:type="auto"/>
          </w:tcPr>
          <w:p w:rsidR="00206A47" w:rsidRPr="00704A37" w:rsidRDefault="00206A47" w:rsidP="00C20721">
            <w:pPr>
              <w:jc w:val="both"/>
              <w:rPr>
                <w:rFonts w:eastAsia="Calibri"/>
                <w:spacing w:val="-4"/>
              </w:rPr>
            </w:pPr>
            <w:r w:rsidRPr="00704A37">
              <w:rPr>
                <w:rFonts w:eastAsia="Calibri"/>
                <w:spacing w:val="-4"/>
              </w:rPr>
              <w:t>Подготовка и утверждение градостроительного плана земельного участка в виде отдельного документа</w:t>
            </w:r>
          </w:p>
        </w:tc>
        <w:tc>
          <w:tcPr>
            <w:tcW w:w="0" w:type="auto"/>
            <w:vAlign w:val="center"/>
          </w:tcPr>
          <w:p w:rsidR="00206A47" w:rsidRPr="00704A37" w:rsidRDefault="00206A47" w:rsidP="00C20721">
            <w:pPr>
              <w:jc w:val="both"/>
              <w:rPr>
                <w:color w:val="FF0000"/>
                <w:spacing w:val="-4"/>
              </w:rPr>
            </w:pPr>
            <w:r w:rsidRPr="00704A37">
              <w:rPr>
                <w:color w:val="FF0000"/>
                <w:spacing w:val="-4"/>
              </w:rPr>
              <w:t>Административный регламент не выявлен</w:t>
            </w:r>
          </w:p>
        </w:tc>
      </w:tr>
      <w:tr w:rsidR="00206A47" w:rsidRPr="00704A37" w:rsidTr="00206A47">
        <w:tc>
          <w:tcPr>
            <w:tcW w:w="0" w:type="auto"/>
            <w:vAlign w:val="center"/>
          </w:tcPr>
          <w:p w:rsidR="00206A47" w:rsidRPr="00704A37" w:rsidRDefault="00206A47" w:rsidP="00C20721">
            <w:pPr>
              <w:rPr>
                <w:b/>
                <w:spacing w:val="-4"/>
              </w:rPr>
            </w:pPr>
          </w:p>
        </w:tc>
        <w:tc>
          <w:tcPr>
            <w:tcW w:w="0" w:type="auto"/>
          </w:tcPr>
          <w:p w:rsidR="00206A47" w:rsidRPr="00704A37" w:rsidRDefault="00206A47" w:rsidP="00C20721">
            <w:pPr>
              <w:jc w:val="both"/>
              <w:rPr>
                <w:rFonts w:eastAsia="Calibri"/>
                <w:b/>
                <w:spacing w:val="-4"/>
              </w:rPr>
            </w:pPr>
            <w:r w:rsidRPr="00704A37">
              <w:rPr>
                <w:rFonts w:eastAsia="Calibri"/>
                <w:b/>
                <w:spacing w:val="-4"/>
              </w:rPr>
              <w:t>Общий уровень регламентации</w:t>
            </w:r>
          </w:p>
        </w:tc>
        <w:tc>
          <w:tcPr>
            <w:tcW w:w="0" w:type="auto"/>
            <w:vAlign w:val="center"/>
          </w:tcPr>
          <w:p w:rsidR="00206A47" w:rsidRPr="00704A37" w:rsidRDefault="00206A47" w:rsidP="00C20721">
            <w:pPr>
              <w:jc w:val="center"/>
              <w:rPr>
                <w:b/>
                <w:spacing w:val="-4"/>
              </w:rPr>
            </w:pPr>
            <w:r w:rsidRPr="00704A37">
              <w:rPr>
                <w:b/>
                <w:spacing w:val="-4"/>
              </w:rPr>
              <w:t>50,0%/53,33%</w:t>
            </w:r>
          </w:p>
        </w:tc>
      </w:tr>
    </w:tbl>
    <w:p w:rsidR="00704A37" w:rsidRPr="00704A37" w:rsidRDefault="00704A37" w:rsidP="00704A37">
      <w:pPr>
        <w:pStyle w:val="affc"/>
        <w:widowControl/>
        <w:spacing w:before="120"/>
        <w:ind w:left="0" w:firstLine="709"/>
        <w:jc w:val="both"/>
        <w:rPr>
          <w:spacing w:val="-4"/>
          <w:sz w:val="22"/>
          <w:szCs w:val="28"/>
        </w:rPr>
      </w:pPr>
    </w:p>
    <w:p w:rsidR="00206A47" w:rsidRPr="00C20721" w:rsidRDefault="00206A47" w:rsidP="00C20721">
      <w:pPr>
        <w:pStyle w:val="affc"/>
        <w:widowControl/>
        <w:spacing w:before="120" w:line="360" w:lineRule="auto"/>
        <w:ind w:left="0" w:firstLine="709"/>
        <w:jc w:val="both"/>
        <w:rPr>
          <w:sz w:val="28"/>
          <w:szCs w:val="28"/>
        </w:rPr>
      </w:pPr>
      <w:r w:rsidRPr="00704A37">
        <w:rPr>
          <w:spacing w:val="-4"/>
          <w:sz w:val="28"/>
          <w:szCs w:val="28"/>
        </w:rPr>
        <w:t>Как следует из данных табл. 1, административные регламен</w:t>
      </w:r>
      <w:r w:rsidRPr="00C20721">
        <w:rPr>
          <w:sz w:val="28"/>
          <w:szCs w:val="28"/>
        </w:rPr>
        <w:t>ты утверждены по 8 услугам из 16</w:t>
      </w:r>
      <w:r w:rsidRPr="00C20721">
        <w:rPr>
          <w:rStyle w:val="af2"/>
          <w:sz w:val="28"/>
          <w:szCs w:val="28"/>
        </w:rPr>
        <w:footnoteReference w:id="118"/>
      </w:r>
      <w:r w:rsidRPr="00C20721">
        <w:rPr>
          <w:sz w:val="28"/>
          <w:szCs w:val="28"/>
        </w:rPr>
        <w:t xml:space="preserve">, т.е. уровень регламентации составляет 50% (8 из 16). </w:t>
      </w:r>
    </w:p>
    <w:p w:rsidR="00206A47" w:rsidRPr="00704A37" w:rsidRDefault="00206A47" w:rsidP="00C20721">
      <w:pPr>
        <w:pStyle w:val="affc"/>
        <w:widowControl/>
        <w:spacing w:line="360" w:lineRule="auto"/>
        <w:ind w:left="0" w:firstLine="567"/>
        <w:jc w:val="both"/>
        <w:rPr>
          <w:spacing w:val="10"/>
          <w:sz w:val="28"/>
          <w:szCs w:val="28"/>
        </w:rPr>
      </w:pPr>
      <w:r w:rsidRPr="00C20721">
        <w:rPr>
          <w:sz w:val="28"/>
          <w:szCs w:val="28"/>
        </w:rPr>
        <w:t>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w:t>
      </w:r>
      <w:r w:rsidRPr="00C20721">
        <w:rPr>
          <w:rStyle w:val="af2"/>
        </w:rPr>
        <w:footnoteReference w:id="119"/>
      </w:r>
      <w:r w:rsidRPr="00C20721">
        <w:rPr>
          <w:sz w:val="28"/>
          <w:szCs w:val="28"/>
        </w:rPr>
        <w:t xml:space="preserve">,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w:t>
      </w:r>
      <w:r w:rsidRPr="00704A37">
        <w:rPr>
          <w:spacing w:val="10"/>
          <w:sz w:val="28"/>
          <w:szCs w:val="28"/>
        </w:rPr>
        <w:lastRenderedPageBreak/>
        <w:t xml:space="preserve">(приватизация)» и, соответственно, должна осуществляться в форме межведомственного запроса. Без учета указанной услуги уровень регламентации составляет 53,33% </w:t>
      </w:r>
    </w:p>
    <w:p w:rsidR="00206A47" w:rsidRPr="00704A37" w:rsidRDefault="00206A47" w:rsidP="00C20721">
      <w:pPr>
        <w:tabs>
          <w:tab w:val="left" w:pos="1134"/>
        </w:tabs>
        <w:spacing w:line="360" w:lineRule="auto"/>
        <w:ind w:firstLine="709"/>
        <w:jc w:val="both"/>
        <w:rPr>
          <w:spacing w:val="10"/>
          <w:sz w:val="28"/>
          <w:szCs w:val="28"/>
        </w:rPr>
      </w:pPr>
      <w:r w:rsidRPr="00704A37">
        <w:rPr>
          <w:spacing w:val="10"/>
          <w:sz w:val="28"/>
          <w:szCs w:val="28"/>
        </w:rPr>
        <w:t>Выборочный анализ качества административных регламентов позволил выявить следующие недостатки:</w:t>
      </w:r>
    </w:p>
    <w:p w:rsidR="00206A47" w:rsidRPr="00704A37" w:rsidRDefault="00206A47" w:rsidP="00C20721">
      <w:pPr>
        <w:pStyle w:val="48"/>
        <w:widowControl/>
        <w:numPr>
          <w:ilvl w:val="0"/>
          <w:numId w:val="58"/>
        </w:numPr>
        <w:spacing w:line="360" w:lineRule="auto"/>
        <w:ind w:left="0" w:firstLine="709"/>
        <w:jc w:val="both"/>
        <w:rPr>
          <w:spacing w:val="10"/>
          <w:sz w:val="28"/>
          <w:szCs w:val="28"/>
        </w:rPr>
      </w:pPr>
      <w:r w:rsidRPr="00704A37">
        <w:rPr>
          <w:i/>
          <w:spacing w:val="10"/>
          <w:sz w:val="28"/>
          <w:szCs w:val="28"/>
        </w:rPr>
        <w:t>отсутствие единообразия при исчислении сроков предоставления услуг</w:t>
      </w:r>
      <w:r w:rsidRPr="00704A37">
        <w:rPr>
          <w:spacing w:val="10"/>
          <w:sz w:val="28"/>
          <w:szCs w:val="28"/>
        </w:rPr>
        <w:t xml:space="preserve"> и отдельных административных процедур – в одном и том же муниципальном образовании по одним услугам сроки исчисляются в календарных днях, по другим – в рабочих. Такой подход ухудшает понимание регламентов заявителями;</w:t>
      </w:r>
    </w:p>
    <w:p w:rsidR="00206A47" w:rsidRPr="00704A37" w:rsidRDefault="00206A47" w:rsidP="00C20721">
      <w:pPr>
        <w:pStyle w:val="affc"/>
        <w:widowControl/>
        <w:numPr>
          <w:ilvl w:val="0"/>
          <w:numId w:val="58"/>
        </w:numPr>
        <w:spacing w:line="360" w:lineRule="auto"/>
        <w:ind w:left="0" w:firstLine="709"/>
        <w:jc w:val="both"/>
        <w:rPr>
          <w:spacing w:val="10"/>
          <w:sz w:val="28"/>
          <w:szCs w:val="28"/>
        </w:rPr>
      </w:pPr>
      <w:r w:rsidRPr="00704A37">
        <w:rPr>
          <w:spacing w:val="10"/>
          <w:sz w:val="28"/>
          <w:szCs w:val="28"/>
        </w:rPr>
        <w:t>в ряде случаев</w:t>
      </w:r>
      <w:r w:rsidRPr="00704A37">
        <w:rPr>
          <w:i/>
          <w:spacing w:val="10"/>
          <w:sz w:val="28"/>
          <w:szCs w:val="28"/>
        </w:rPr>
        <w:t xml:space="preserve"> не указываются услуги, которые являются необходимыми и обязательными </w:t>
      </w:r>
      <w:r w:rsidRPr="00704A37">
        <w:rPr>
          <w:spacing w:val="10"/>
          <w:sz w:val="28"/>
          <w:szCs w:val="28"/>
        </w:rPr>
        <w:t>для предоставления муниципальной услуги, а также требования к порядку, размеру и основанию взимания платы за предоставление таких услуг;</w:t>
      </w:r>
    </w:p>
    <w:p w:rsidR="00206A47" w:rsidRPr="00704A37" w:rsidRDefault="00206A47" w:rsidP="00C20721">
      <w:pPr>
        <w:pStyle w:val="affc"/>
        <w:widowControl/>
        <w:numPr>
          <w:ilvl w:val="0"/>
          <w:numId w:val="58"/>
        </w:numPr>
        <w:autoSpaceDE w:val="0"/>
        <w:autoSpaceDN w:val="0"/>
        <w:adjustRightInd w:val="0"/>
        <w:spacing w:line="360" w:lineRule="auto"/>
        <w:ind w:left="0" w:firstLine="708"/>
        <w:jc w:val="both"/>
        <w:rPr>
          <w:spacing w:val="10"/>
          <w:sz w:val="28"/>
          <w:szCs w:val="28"/>
        </w:rPr>
      </w:pPr>
      <w:r w:rsidRPr="00704A37">
        <w:rPr>
          <w:spacing w:val="10"/>
          <w:sz w:val="28"/>
          <w:szCs w:val="28"/>
        </w:rPr>
        <w:t xml:space="preserve">отсутствие </w:t>
      </w:r>
      <w:r w:rsidRPr="00704A37">
        <w:rPr>
          <w:i/>
          <w:spacing w:val="10"/>
          <w:sz w:val="28"/>
          <w:szCs w:val="28"/>
        </w:rPr>
        <w:t>исчерпывающего перечня оснований для приостановления</w:t>
      </w:r>
      <w:r w:rsidRPr="00704A37">
        <w:rPr>
          <w:spacing w:val="10"/>
          <w:sz w:val="28"/>
          <w:szCs w:val="28"/>
        </w:rPr>
        <w:t xml:space="preserve"> </w:t>
      </w:r>
      <w:r w:rsidRPr="00704A37">
        <w:rPr>
          <w:i/>
          <w:spacing w:val="10"/>
          <w:sz w:val="28"/>
          <w:szCs w:val="28"/>
        </w:rPr>
        <w:t xml:space="preserve">предоставления </w:t>
      </w:r>
      <w:r w:rsidR="00704A37" w:rsidRPr="00704A37">
        <w:rPr>
          <w:i/>
          <w:spacing w:val="10"/>
          <w:sz w:val="28"/>
          <w:szCs w:val="28"/>
        </w:rPr>
        <w:t>муниципальной</w:t>
      </w:r>
      <w:r w:rsidRPr="00704A37">
        <w:rPr>
          <w:i/>
          <w:spacing w:val="10"/>
          <w:sz w:val="28"/>
          <w:szCs w:val="28"/>
        </w:rPr>
        <w:t xml:space="preserve"> услуги</w:t>
      </w:r>
      <w:r w:rsidRPr="00704A37">
        <w:rPr>
          <w:spacing w:val="10"/>
          <w:sz w:val="28"/>
          <w:szCs w:val="28"/>
        </w:rPr>
        <w:t>, либо указани</w:t>
      </w:r>
      <w:r w:rsidR="00704A37" w:rsidRPr="00704A37">
        <w:rPr>
          <w:spacing w:val="10"/>
          <w:sz w:val="28"/>
          <w:szCs w:val="28"/>
        </w:rPr>
        <w:t>я на отсутствие таких оснований</w:t>
      </w:r>
      <w:r w:rsidRPr="00704A37">
        <w:rPr>
          <w:spacing w:val="10"/>
          <w:sz w:val="28"/>
          <w:szCs w:val="28"/>
        </w:rPr>
        <w:t>;</w:t>
      </w:r>
    </w:p>
    <w:p w:rsidR="00206A47" w:rsidRPr="00704A37" w:rsidRDefault="00206A47" w:rsidP="00C20721">
      <w:pPr>
        <w:pStyle w:val="affc"/>
        <w:widowControl/>
        <w:numPr>
          <w:ilvl w:val="0"/>
          <w:numId w:val="58"/>
        </w:numPr>
        <w:autoSpaceDE w:val="0"/>
        <w:autoSpaceDN w:val="0"/>
        <w:adjustRightInd w:val="0"/>
        <w:spacing w:line="360" w:lineRule="auto"/>
        <w:ind w:left="0" w:firstLine="709"/>
        <w:jc w:val="both"/>
        <w:rPr>
          <w:spacing w:val="10"/>
          <w:sz w:val="28"/>
          <w:szCs w:val="28"/>
        </w:rPr>
      </w:pPr>
      <w:r w:rsidRPr="00704A37">
        <w:rPr>
          <w:rFonts w:eastAsia="Calibri"/>
          <w:spacing w:val="10"/>
          <w:sz w:val="28"/>
          <w:szCs w:val="28"/>
        </w:rPr>
        <w:t>в составе документов, представляемых заявителем, указываются документы, имеющиеся в распоряжении органов исполнительной власти, органов местного самоуправления (например, разрешение на ввод объекта недвижимости в эксплуатацию), что является нарушением требования пункта 2 части 2 статьи Федерального закона от 27.07.2010 №210-ФЗ «Об организации предоставления государственных и муниципальных услуг»;</w:t>
      </w:r>
    </w:p>
    <w:p w:rsidR="00704A37" w:rsidRPr="00704A37" w:rsidRDefault="00206A47" w:rsidP="00C20721">
      <w:pPr>
        <w:pStyle w:val="affc"/>
        <w:widowControl/>
        <w:numPr>
          <w:ilvl w:val="0"/>
          <w:numId w:val="326"/>
        </w:numPr>
        <w:autoSpaceDE w:val="0"/>
        <w:autoSpaceDN w:val="0"/>
        <w:adjustRightInd w:val="0"/>
        <w:spacing w:line="360" w:lineRule="auto"/>
        <w:ind w:left="0" w:firstLine="709"/>
        <w:jc w:val="both"/>
        <w:rPr>
          <w:spacing w:val="10"/>
          <w:sz w:val="28"/>
          <w:szCs w:val="28"/>
        </w:rPr>
      </w:pPr>
      <w:r w:rsidRPr="00704A37">
        <w:rPr>
          <w:i/>
          <w:spacing w:val="10"/>
          <w:sz w:val="28"/>
          <w:szCs w:val="28"/>
        </w:rPr>
        <w:t>отсутствие «разделения» документов</w:t>
      </w:r>
      <w:r w:rsidRPr="00704A37">
        <w:rPr>
          <w:spacing w:val="10"/>
          <w:sz w:val="28"/>
          <w:szCs w:val="28"/>
        </w:rPr>
        <w:t xml:space="preserve">, необходимых для предоставления муниципальных услуг, на документы, предоставляемые </w:t>
      </w:r>
    </w:p>
    <w:p w:rsidR="00704A37" w:rsidRDefault="00704A37" w:rsidP="00704A37">
      <w:pPr>
        <w:autoSpaceDE w:val="0"/>
        <w:autoSpaceDN w:val="0"/>
        <w:adjustRightInd w:val="0"/>
        <w:spacing w:line="360" w:lineRule="auto"/>
        <w:jc w:val="both"/>
        <w:rPr>
          <w:sz w:val="28"/>
          <w:szCs w:val="28"/>
        </w:rPr>
      </w:pPr>
    </w:p>
    <w:p w:rsidR="00704A37" w:rsidRDefault="00704A37" w:rsidP="00704A37">
      <w:pPr>
        <w:autoSpaceDE w:val="0"/>
        <w:autoSpaceDN w:val="0"/>
        <w:adjustRightInd w:val="0"/>
        <w:spacing w:line="360" w:lineRule="auto"/>
        <w:jc w:val="both"/>
        <w:rPr>
          <w:sz w:val="28"/>
          <w:szCs w:val="28"/>
        </w:rPr>
      </w:pPr>
    </w:p>
    <w:p w:rsidR="00704A37" w:rsidRDefault="00704A37" w:rsidP="00704A37">
      <w:pPr>
        <w:autoSpaceDE w:val="0"/>
        <w:autoSpaceDN w:val="0"/>
        <w:adjustRightInd w:val="0"/>
        <w:spacing w:line="360" w:lineRule="auto"/>
        <w:jc w:val="both"/>
        <w:rPr>
          <w:sz w:val="28"/>
          <w:szCs w:val="28"/>
        </w:rPr>
      </w:pPr>
    </w:p>
    <w:p w:rsidR="00704A37" w:rsidRDefault="00704A37" w:rsidP="00704A37">
      <w:pPr>
        <w:autoSpaceDE w:val="0"/>
        <w:autoSpaceDN w:val="0"/>
        <w:adjustRightInd w:val="0"/>
        <w:spacing w:line="360" w:lineRule="auto"/>
        <w:jc w:val="both"/>
        <w:rPr>
          <w:sz w:val="28"/>
          <w:szCs w:val="28"/>
        </w:rPr>
      </w:pPr>
    </w:p>
    <w:p w:rsidR="00206A47" w:rsidRPr="00704A37" w:rsidRDefault="00206A47" w:rsidP="00704A37">
      <w:pPr>
        <w:autoSpaceDE w:val="0"/>
        <w:autoSpaceDN w:val="0"/>
        <w:adjustRightInd w:val="0"/>
        <w:spacing w:line="360" w:lineRule="auto"/>
        <w:jc w:val="both"/>
        <w:rPr>
          <w:sz w:val="28"/>
          <w:szCs w:val="28"/>
        </w:rPr>
      </w:pPr>
      <w:r w:rsidRPr="00704A37">
        <w:rPr>
          <w:sz w:val="28"/>
          <w:szCs w:val="28"/>
        </w:rPr>
        <w:lastRenderedPageBreak/>
        <w:t>заявителем лично, и документы, находящиеся в распоряжении органов власти и подлежащие получению по каналам межведомственного взаимодействия.</w:t>
      </w:r>
    </w:p>
    <w:p w:rsidR="00206A47" w:rsidRPr="00C20721" w:rsidRDefault="00206A47"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предоставления муниципальных услуг органами местного самоуправления Убинского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имеющихся административных регламентах.</w:t>
      </w:r>
    </w:p>
    <w:p w:rsidR="00206A47" w:rsidRPr="00C20721" w:rsidRDefault="00206A47" w:rsidP="00C20721">
      <w:pPr>
        <w:spacing w:line="360" w:lineRule="auto"/>
        <w:ind w:firstLine="709"/>
        <w:jc w:val="both"/>
        <w:rPr>
          <w:sz w:val="28"/>
          <w:szCs w:val="28"/>
        </w:rPr>
      </w:pPr>
      <w:r w:rsidRPr="00C20721">
        <w:rPr>
          <w:sz w:val="28"/>
          <w:szCs w:val="28"/>
        </w:rPr>
        <w:t>В ходе проведенного исследования определено, что 44,0%</w:t>
      </w:r>
      <w:r w:rsidRPr="00C20721">
        <w:rPr>
          <w:b/>
          <w:sz w:val="28"/>
          <w:szCs w:val="28"/>
        </w:rPr>
        <w:t xml:space="preserve"> </w:t>
      </w:r>
      <w:r w:rsidRPr="00C20721">
        <w:rPr>
          <w:sz w:val="28"/>
          <w:szCs w:val="28"/>
        </w:rPr>
        <w:t>респондентов знакомы с текстом административного регламента, при этом 8,0% опрошенных знакомы хорошо, 36,0% знакомы приблизительно, 56,0% опрошенных не знакомы с текстом административного регламента.</w:t>
      </w:r>
    </w:p>
    <w:p w:rsidR="00206A47" w:rsidRPr="00C20721" w:rsidRDefault="00206A47" w:rsidP="00C20721">
      <w:pPr>
        <w:tabs>
          <w:tab w:val="left" w:pos="993"/>
        </w:tabs>
        <w:spacing w:before="120" w:after="120" w:line="360" w:lineRule="auto"/>
        <w:ind w:firstLine="709"/>
        <w:jc w:val="center"/>
        <w:rPr>
          <w:b/>
          <w:sz w:val="28"/>
          <w:szCs w:val="28"/>
        </w:rPr>
      </w:pPr>
      <w:r w:rsidRPr="00C20721">
        <w:rPr>
          <w:b/>
          <w:sz w:val="28"/>
          <w:szCs w:val="28"/>
        </w:rPr>
        <w:t>2. Оценка доступности услуг</w:t>
      </w:r>
    </w:p>
    <w:p w:rsidR="00206A47" w:rsidRPr="00C20721" w:rsidRDefault="00206A47" w:rsidP="00C20721">
      <w:pPr>
        <w:spacing w:line="360" w:lineRule="auto"/>
        <w:ind w:firstLine="709"/>
        <w:jc w:val="both"/>
        <w:rPr>
          <w:sz w:val="28"/>
          <w:szCs w:val="28"/>
        </w:rPr>
      </w:pPr>
      <w:r w:rsidRPr="00C20721">
        <w:rPr>
          <w:sz w:val="28"/>
          <w:szCs w:val="28"/>
        </w:rPr>
        <w:t>Среднее значение уровня доступности по муниципальным услугам составило 4,31 балла по пятибалльной шкале, что можно оценить как «хорошо» (табл. 2). Это выше, чем оценка данного показателя, зафиксированная в ходе мониторинга в ноябре 2013 г. (4,13 балла).</w:t>
      </w:r>
    </w:p>
    <w:p w:rsidR="00206A47" w:rsidRPr="00C20721" w:rsidRDefault="00206A47" w:rsidP="00C20721">
      <w:pPr>
        <w:spacing w:line="360" w:lineRule="auto"/>
        <w:ind w:firstLine="709"/>
        <w:jc w:val="both"/>
        <w:rPr>
          <w:sz w:val="28"/>
          <w:szCs w:val="28"/>
        </w:rPr>
      </w:pPr>
      <w:r w:rsidRPr="00C20721">
        <w:rPr>
          <w:sz w:val="28"/>
          <w:szCs w:val="28"/>
        </w:rPr>
        <w:t>Максимально возможную оценку (5 баллов) заявители дали услугам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«Выдача справки об использовании (неиспользовании) гражданином права на приватизацию жилых помещений» и «Выдача сведений из реестра муниципального имущества».</w:t>
      </w:r>
    </w:p>
    <w:p w:rsidR="00206A47" w:rsidRPr="00C20721" w:rsidRDefault="00206A47" w:rsidP="00C20721">
      <w:pPr>
        <w:spacing w:line="360" w:lineRule="auto"/>
        <w:ind w:firstLine="709"/>
        <w:jc w:val="both"/>
        <w:rPr>
          <w:sz w:val="28"/>
          <w:szCs w:val="28"/>
        </w:rPr>
      </w:pPr>
      <w:r w:rsidRPr="00C20721">
        <w:rPr>
          <w:sz w:val="28"/>
          <w:szCs w:val="28"/>
        </w:rPr>
        <w:t>Наименьшей оценки (3,50 балла) удостоилась услуга «Прием заявлений и выдача документов о согласовании переустройства и (или) перепланировки жилого помещения». Услуги «Предоставление жилых помещений по договорам социального найма» и «Заключение договора бесплатной передачи в собственность граждан занимаемого ими жилого помещения в муниципальном жилищном фонде (приватизация)» получили по 3,75 балла, причем по первым двум услугам показатель доступности ухудшился по сравнению с 2013 годом.</w:t>
      </w:r>
    </w:p>
    <w:p w:rsidR="001B07D6" w:rsidRDefault="001B07D6" w:rsidP="00C20721">
      <w:pPr>
        <w:spacing w:line="360" w:lineRule="auto"/>
        <w:jc w:val="both"/>
        <w:rPr>
          <w:color w:val="000000"/>
          <w:sz w:val="28"/>
        </w:rPr>
      </w:pPr>
    </w:p>
    <w:p w:rsidR="00206A47" w:rsidRPr="00704A37" w:rsidRDefault="00206A47" w:rsidP="00C20721">
      <w:pPr>
        <w:spacing w:line="360" w:lineRule="auto"/>
        <w:jc w:val="both"/>
        <w:rPr>
          <w:color w:val="000000"/>
          <w:spacing w:val="-6"/>
          <w:sz w:val="28"/>
        </w:rPr>
      </w:pPr>
      <w:r w:rsidRPr="00704A37">
        <w:rPr>
          <w:color w:val="000000"/>
          <w:spacing w:val="-6"/>
          <w:sz w:val="28"/>
        </w:rPr>
        <w:lastRenderedPageBreak/>
        <w:t>Таблица 2 – Уровень доступности муниципальных услуг</w:t>
      </w:r>
    </w:p>
    <w:tbl>
      <w:tblPr>
        <w:tblW w:w="5000" w:type="pct"/>
        <w:tblLayout w:type="fixed"/>
        <w:tblLook w:val="04A0" w:firstRow="1" w:lastRow="0" w:firstColumn="1" w:lastColumn="0" w:noHBand="0" w:noVBand="1"/>
      </w:tblPr>
      <w:tblGrid>
        <w:gridCol w:w="4254"/>
        <w:gridCol w:w="549"/>
        <w:gridCol w:w="535"/>
        <w:gridCol w:w="535"/>
        <w:gridCol w:w="558"/>
        <w:gridCol w:w="535"/>
        <w:gridCol w:w="535"/>
        <w:gridCol w:w="530"/>
        <w:gridCol w:w="530"/>
        <w:gridCol w:w="1067"/>
      </w:tblGrid>
      <w:tr w:rsidR="00206A47" w:rsidRPr="00704A37" w:rsidTr="00206A47">
        <w:trPr>
          <w:trHeight w:val="330"/>
        </w:trPr>
        <w:tc>
          <w:tcPr>
            <w:tcW w:w="2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jc w:val="center"/>
              <w:rPr>
                <w:b/>
                <w:bCs/>
                <w:color w:val="000000"/>
                <w:spacing w:val="-6"/>
              </w:rPr>
            </w:pPr>
            <w:r w:rsidRPr="00704A37">
              <w:rPr>
                <w:b/>
                <w:bCs/>
                <w:color w:val="000000"/>
                <w:spacing w:val="-6"/>
              </w:rPr>
              <w:t>Подкритерий доступности услуг</w:t>
            </w:r>
          </w:p>
        </w:tc>
        <w:tc>
          <w:tcPr>
            <w:tcW w:w="28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1</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2</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3</w:t>
            </w:r>
          </w:p>
        </w:tc>
        <w:tc>
          <w:tcPr>
            <w:tcW w:w="290"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4</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5</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7</w:t>
            </w:r>
          </w:p>
        </w:tc>
        <w:tc>
          <w:tcPr>
            <w:tcW w:w="27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10</w:t>
            </w:r>
          </w:p>
        </w:tc>
        <w:tc>
          <w:tcPr>
            <w:tcW w:w="27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jc w:val="center"/>
              <w:rPr>
                <w:b/>
                <w:spacing w:val="-6"/>
              </w:rPr>
            </w:pPr>
            <w:r w:rsidRPr="00704A37">
              <w:rPr>
                <w:b/>
                <w:spacing w:val="-6"/>
              </w:rPr>
              <w:t>12</w:t>
            </w:r>
          </w:p>
        </w:tc>
        <w:tc>
          <w:tcPr>
            <w:tcW w:w="55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37" w:right="-108"/>
              <w:jc w:val="center"/>
              <w:rPr>
                <w:b/>
                <w:bCs/>
                <w:color w:val="000000"/>
                <w:spacing w:val="-6"/>
              </w:rPr>
            </w:pPr>
            <w:r w:rsidRPr="00704A37">
              <w:rPr>
                <w:b/>
                <w:bCs/>
                <w:color w:val="000000"/>
                <w:spacing w:val="-6"/>
              </w:rPr>
              <w:t>Среднее значение</w:t>
            </w:r>
          </w:p>
        </w:tc>
      </w:tr>
      <w:tr w:rsidR="00206A47" w:rsidRPr="00704A37" w:rsidTr="00206A47">
        <w:trPr>
          <w:trHeight w:val="330"/>
        </w:trPr>
        <w:tc>
          <w:tcPr>
            <w:tcW w:w="2209" w:type="pct"/>
            <w:tcBorders>
              <w:top w:val="nil"/>
              <w:left w:val="single" w:sz="4" w:space="0" w:color="auto"/>
              <w:bottom w:val="single" w:sz="4" w:space="0" w:color="auto"/>
              <w:right w:val="single" w:sz="4" w:space="0" w:color="auto"/>
            </w:tcBorders>
            <w:shd w:val="clear" w:color="auto" w:fill="auto"/>
            <w:noWrap/>
            <w:hideMark/>
          </w:tcPr>
          <w:p w:rsidR="00206A47" w:rsidRPr="00704A37" w:rsidRDefault="00206A47" w:rsidP="00C20721">
            <w:pPr>
              <w:rPr>
                <w:bCs/>
                <w:color w:val="000000"/>
                <w:spacing w:val="-6"/>
              </w:rPr>
            </w:pPr>
            <w:r w:rsidRPr="00704A37">
              <w:rPr>
                <w:bCs/>
                <w:color w:val="000000"/>
                <w:spacing w:val="-6"/>
              </w:rPr>
              <w:t>Доступность информации о порядке предоставления услуги</w:t>
            </w:r>
          </w:p>
        </w:tc>
        <w:tc>
          <w:tcPr>
            <w:tcW w:w="28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4,75</w:t>
            </w:r>
          </w:p>
        </w:tc>
        <w:tc>
          <w:tcPr>
            <w:tcW w:w="290"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4,57</w:t>
            </w:r>
          </w:p>
        </w:tc>
        <w:tc>
          <w:tcPr>
            <w:tcW w:w="555" w:type="pct"/>
            <w:tcBorders>
              <w:top w:val="nil"/>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b/>
                <w:spacing w:val="-6"/>
              </w:rPr>
            </w:pPr>
            <w:r w:rsidRPr="00704A37">
              <w:rPr>
                <w:b/>
                <w:spacing w:val="-6"/>
              </w:rPr>
              <w:t>4,52</w:t>
            </w:r>
          </w:p>
        </w:tc>
      </w:tr>
      <w:tr w:rsidR="00206A47" w:rsidRPr="00704A37" w:rsidTr="00206A47">
        <w:trPr>
          <w:trHeight w:val="330"/>
        </w:trPr>
        <w:tc>
          <w:tcPr>
            <w:tcW w:w="2209" w:type="pct"/>
            <w:tcBorders>
              <w:top w:val="nil"/>
              <w:left w:val="single" w:sz="4" w:space="0" w:color="auto"/>
              <w:bottom w:val="single" w:sz="4" w:space="0" w:color="auto"/>
              <w:right w:val="single" w:sz="4" w:space="0" w:color="auto"/>
            </w:tcBorders>
            <w:shd w:val="clear" w:color="auto" w:fill="auto"/>
            <w:noWrap/>
            <w:hideMark/>
          </w:tcPr>
          <w:p w:rsidR="00206A47" w:rsidRPr="00704A37" w:rsidRDefault="00206A47" w:rsidP="00C20721">
            <w:pPr>
              <w:rPr>
                <w:bCs/>
                <w:color w:val="000000"/>
                <w:spacing w:val="-6"/>
              </w:rPr>
            </w:pPr>
            <w:r w:rsidRPr="00704A37">
              <w:rPr>
                <w:bCs/>
                <w:color w:val="000000"/>
                <w:spacing w:val="-6"/>
              </w:rPr>
              <w:t>Полнота и понятность предоставленной информации</w:t>
            </w:r>
          </w:p>
        </w:tc>
        <w:tc>
          <w:tcPr>
            <w:tcW w:w="28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4,75</w:t>
            </w:r>
          </w:p>
        </w:tc>
        <w:tc>
          <w:tcPr>
            <w:tcW w:w="290"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4,57</w:t>
            </w:r>
          </w:p>
        </w:tc>
        <w:tc>
          <w:tcPr>
            <w:tcW w:w="555" w:type="pct"/>
            <w:tcBorders>
              <w:top w:val="nil"/>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b/>
                <w:spacing w:val="-6"/>
              </w:rPr>
            </w:pPr>
            <w:r w:rsidRPr="00704A37">
              <w:rPr>
                <w:b/>
                <w:spacing w:val="-6"/>
              </w:rPr>
              <w:t>4,52</w:t>
            </w:r>
          </w:p>
        </w:tc>
      </w:tr>
      <w:tr w:rsidR="00206A47" w:rsidRPr="00704A37" w:rsidTr="00206A47">
        <w:trPr>
          <w:trHeight w:val="330"/>
        </w:trPr>
        <w:tc>
          <w:tcPr>
            <w:tcW w:w="2209" w:type="pct"/>
            <w:tcBorders>
              <w:top w:val="nil"/>
              <w:left w:val="single" w:sz="4" w:space="0" w:color="auto"/>
              <w:bottom w:val="single" w:sz="4" w:space="0" w:color="auto"/>
              <w:right w:val="single" w:sz="4" w:space="0" w:color="auto"/>
            </w:tcBorders>
            <w:shd w:val="clear" w:color="auto" w:fill="auto"/>
            <w:noWrap/>
            <w:hideMark/>
          </w:tcPr>
          <w:p w:rsidR="00206A47" w:rsidRPr="00704A37" w:rsidRDefault="00206A47" w:rsidP="00C20721">
            <w:pPr>
              <w:rPr>
                <w:bCs/>
                <w:color w:val="000000"/>
                <w:spacing w:val="-6"/>
              </w:rPr>
            </w:pPr>
            <w:r w:rsidRPr="00704A37">
              <w:rPr>
                <w:bCs/>
                <w:color w:val="000000"/>
                <w:spacing w:val="-6"/>
              </w:rPr>
              <w:t>Удобство графика работы</w:t>
            </w:r>
          </w:p>
        </w:tc>
        <w:tc>
          <w:tcPr>
            <w:tcW w:w="28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3,5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3,75</w:t>
            </w:r>
          </w:p>
        </w:tc>
        <w:tc>
          <w:tcPr>
            <w:tcW w:w="290"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3,2</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2</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3,71</w:t>
            </w:r>
          </w:p>
        </w:tc>
        <w:tc>
          <w:tcPr>
            <w:tcW w:w="555" w:type="pct"/>
            <w:tcBorders>
              <w:top w:val="nil"/>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b/>
                <w:spacing w:val="-6"/>
              </w:rPr>
            </w:pPr>
            <w:r w:rsidRPr="00704A37">
              <w:rPr>
                <w:b/>
                <w:spacing w:val="-6"/>
              </w:rPr>
              <w:t>3,84</w:t>
            </w:r>
          </w:p>
        </w:tc>
      </w:tr>
      <w:tr w:rsidR="00206A47" w:rsidRPr="00704A37" w:rsidTr="00206A47">
        <w:trPr>
          <w:trHeight w:val="330"/>
        </w:trPr>
        <w:tc>
          <w:tcPr>
            <w:tcW w:w="2209" w:type="pct"/>
            <w:tcBorders>
              <w:top w:val="nil"/>
              <w:left w:val="single" w:sz="4" w:space="0" w:color="auto"/>
              <w:bottom w:val="single" w:sz="4" w:space="0" w:color="auto"/>
              <w:right w:val="single" w:sz="4" w:space="0" w:color="auto"/>
            </w:tcBorders>
            <w:shd w:val="clear" w:color="auto" w:fill="auto"/>
            <w:noWrap/>
            <w:hideMark/>
          </w:tcPr>
          <w:p w:rsidR="00206A47" w:rsidRPr="00704A37" w:rsidRDefault="00206A47" w:rsidP="00C20721">
            <w:pPr>
              <w:rPr>
                <w:bCs/>
                <w:color w:val="000000"/>
                <w:spacing w:val="-6"/>
              </w:rPr>
            </w:pPr>
            <w:r w:rsidRPr="00704A37">
              <w:rPr>
                <w:bCs/>
                <w:color w:val="000000"/>
                <w:spacing w:val="-6"/>
              </w:rPr>
              <w:t>Получение информации о стадии рассмотрения обращения</w:t>
            </w:r>
          </w:p>
        </w:tc>
        <w:tc>
          <w:tcPr>
            <w:tcW w:w="28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3,5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4,5</w:t>
            </w:r>
          </w:p>
        </w:tc>
        <w:tc>
          <w:tcPr>
            <w:tcW w:w="290"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3,8</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8"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5</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w:t>
            </w:r>
          </w:p>
        </w:tc>
        <w:tc>
          <w:tcPr>
            <w:tcW w:w="275" w:type="pct"/>
            <w:tcBorders>
              <w:top w:val="nil"/>
              <w:left w:val="nil"/>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spacing w:val="-6"/>
              </w:rPr>
            </w:pPr>
            <w:r w:rsidRPr="00704A37">
              <w:rPr>
                <w:spacing w:val="-6"/>
              </w:rPr>
              <w:t>4,43</w:t>
            </w:r>
          </w:p>
        </w:tc>
        <w:tc>
          <w:tcPr>
            <w:tcW w:w="555" w:type="pct"/>
            <w:tcBorders>
              <w:top w:val="nil"/>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18" w:right="-124"/>
              <w:jc w:val="center"/>
              <w:rPr>
                <w:b/>
                <w:spacing w:val="-6"/>
              </w:rPr>
            </w:pPr>
            <w:r w:rsidRPr="00704A37">
              <w:rPr>
                <w:b/>
                <w:spacing w:val="-6"/>
              </w:rPr>
              <w:t>4,36</w:t>
            </w:r>
          </w:p>
        </w:tc>
      </w:tr>
      <w:tr w:rsidR="00206A47" w:rsidRPr="00704A37" w:rsidTr="00206A47">
        <w:trPr>
          <w:trHeight w:val="330"/>
        </w:trPr>
        <w:tc>
          <w:tcPr>
            <w:tcW w:w="2209" w:type="pct"/>
            <w:tcBorders>
              <w:top w:val="single" w:sz="4" w:space="0" w:color="auto"/>
              <w:left w:val="single" w:sz="4" w:space="0" w:color="auto"/>
              <w:bottom w:val="single" w:sz="4" w:space="0" w:color="auto"/>
              <w:right w:val="single" w:sz="4" w:space="0" w:color="auto"/>
            </w:tcBorders>
            <w:shd w:val="clear" w:color="auto" w:fill="auto"/>
            <w:noWrap/>
            <w:hideMark/>
          </w:tcPr>
          <w:p w:rsidR="00206A47" w:rsidRPr="00704A37" w:rsidRDefault="00206A47" w:rsidP="00C20721">
            <w:pPr>
              <w:rPr>
                <w:b/>
                <w:bCs/>
                <w:color w:val="000000"/>
                <w:spacing w:val="-6"/>
              </w:rPr>
            </w:pPr>
            <w:r w:rsidRPr="00704A37">
              <w:rPr>
                <w:b/>
                <w:bCs/>
                <w:color w:val="000000"/>
                <w:spacing w:val="-6"/>
              </w:rPr>
              <w:t>Среднее значение</w:t>
            </w:r>
          </w:p>
        </w:tc>
        <w:tc>
          <w:tcPr>
            <w:tcW w:w="28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5,00</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3,75</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4,44</w:t>
            </w:r>
          </w:p>
        </w:tc>
        <w:tc>
          <w:tcPr>
            <w:tcW w:w="290"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3,75</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5,00</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5,00</w:t>
            </w:r>
          </w:p>
        </w:tc>
        <w:tc>
          <w:tcPr>
            <w:tcW w:w="27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3,50</w:t>
            </w:r>
          </w:p>
        </w:tc>
        <w:tc>
          <w:tcPr>
            <w:tcW w:w="27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4,32</w:t>
            </w:r>
          </w:p>
        </w:tc>
        <w:tc>
          <w:tcPr>
            <w:tcW w:w="55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b/>
                <w:spacing w:val="-6"/>
              </w:rPr>
            </w:pPr>
            <w:r w:rsidRPr="00704A37">
              <w:rPr>
                <w:b/>
                <w:spacing w:val="-6"/>
              </w:rPr>
              <w:t>4,31</w:t>
            </w:r>
          </w:p>
        </w:tc>
      </w:tr>
      <w:tr w:rsidR="00206A47" w:rsidRPr="00704A37" w:rsidTr="00206A47">
        <w:trPr>
          <w:trHeight w:val="330"/>
        </w:trPr>
        <w:tc>
          <w:tcPr>
            <w:tcW w:w="2209" w:type="pct"/>
            <w:tcBorders>
              <w:top w:val="single" w:sz="4" w:space="0" w:color="auto"/>
              <w:left w:val="single" w:sz="4" w:space="0" w:color="auto"/>
              <w:bottom w:val="single" w:sz="4" w:space="0" w:color="auto"/>
              <w:right w:val="single" w:sz="4" w:space="0" w:color="auto"/>
            </w:tcBorders>
            <w:shd w:val="clear" w:color="auto" w:fill="auto"/>
            <w:noWrap/>
            <w:hideMark/>
          </w:tcPr>
          <w:p w:rsidR="00206A47" w:rsidRPr="00704A37" w:rsidRDefault="00206A47" w:rsidP="00C20721">
            <w:pPr>
              <w:rPr>
                <w:b/>
                <w:bCs/>
                <w:color w:val="000000"/>
                <w:spacing w:val="-6"/>
              </w:rPr>
            </w:pPr>
            <w:r w:rsidRPr="00704A37">
              <w:rPr>
                <w:b/>
                <w:bCs/>
                <w:color w:val="000000"/>
                <w:spacing w:val="-6"/>
              </w:rPr>
              <w:t>2013</w:t>
            </w:r>
          </w:p>
        </w:tc>
        <w:tc>
          <w:tcPr>
            <w:tcW w:w="28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18"/>
              <w:jc w:val="center"/>
              <w:rPr>
                <w:spacing w:val="-6"/>
              </w:rPr>
            </w:pPr>
            <w:r w:rsidRPr="00704A37">
              <w:rPr>
                <w:spacing w:val="-6"/>
              </w:rPr>
              <w:t>4,21</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18"/>
              <w:jc w:val="center"/>
              <w:rPr>
                <w:spacing w:val="-6"/>
              </w:rPr>
            </w:pPr>
            <w:r w:rsidRPr="00704A37">
              <w:rPr>
                <w:spacing w:val="-6"/>
              </w:rPr>
              <w:t>4,33</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3,88</w:t>
            </w:r>
          </w:p>
        </w:tc>
        <w:tc>
          <w:tcPr>
            <w:tcW w:w="290"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3,81</w:t>
            </w:r>
          </w:p>
        </w:tc>
        <w:tc>
          <w:tcPr>
            <w:tcW w:w="278"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4,08</w:t>
            </w:r>
          </w:p>
        </w:tc>
        <w:tc>
          <w:tcPr>
            <w:tcW w:w="27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4,50</w:t>
            </w:r>
          </w:p>
        </w:tc>
        <w:tc>
          <w:tcPr>
            <w:tcW w:w="275" w:type="pct"/>
            <w:tcBorders>
              <w:top w:val="single" w:sz="4" w:space="0" w:color="auto"/>
              <w:left w:val="nil"/>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4,0</w:t>
            </w:r>
          </w:p>
        </w:tc>
        <w:tc>
          <w:tcPr>
            <w:tcW w:w="55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704A37" w:rsidRDefault="00206A47" w:rsidP="00C20721">
            <w:pPr>
              <w:ind w:left="-118" w:right="-122"/>
              <w:jc w:val="center"/>
              <w:rPr>
                <w:spacing w:val="-6"/>
              </w:rPr>
            </w:pPr>
            <w:r w:rsidRPr="00704A37">
              <w:rPr>
                <w:spacing w:val="-6"/>
              </w:rPr>
              <w:t>4,13</w:t>
            </w:r>
          </w:p>
        </w:tc>
      </w:tr>
    </w:tbl>
    <w:p w:rsidR="00206A47" w:rsidRPr="00704A37" w:rsidRDefault="00206A47" w:rsidP="00C20721">
      <w:pPr>
        <w:spacing w:line="360" w:lineRule="auto"/>
        <w:jc w:val="both"/>
        <w:rPr>
          <w:color w:val="000000"/>
          <w:spacing w:val="-6"/>
          <w:sz w:val="12"/>
          <w:szCs w:val="12"/>
        </w:rPr>
      </w:pPr>
    </w:p>
    <w:p w:rsidR="00206A47" w:rsidRPr="00704A37" w:rsidRDefault="00206A47" w:rsidP="00704A37">
      <w:pPr>
        <w:pBdr>
          <w:top w:val="single" w:sz="4" w:space="1" w:color="auto"/>
        </w:pBdr>
        <w:spacing w:line="360" w:lineRule="auto"/>
        <w:ind w:firstLine="709"/>
        <w:jc w:val="both"/>
        <w:rPr>
          <w:spacing w:val="-6"/>
          <w:sz w:val="28"/>
          <w:szCs w:val="28"/>
        </w:rPr>
      </w:pPr>
      <w:r w:rsidRPr="00704A37">
        <w:rPr>
          <w:spacing w:val="-6"/>
          <w:sz w:val="28"/>
          <w:szCs w:val="28"/>
        </w:rPr>
        <w:t>Здесь и далее по Убинскому району применяется следующая кодификация услуг:</w:t>
      </w:r>
    </w:p>
    <w:p w:rsidR="00206A47" w:rsidRPr="00704A37" w:rsidRDefault="00206A47" w:rsidP="00704A37">
      <w:pPr>
        <w:spacing w:line="360" w:lineRule="auto"/>
        <w:jc w:val="both"/>
        <w:rPr>
          <w:i/>
          <w:spacing w:val="-6"/>
          <w:sz w:val="23"/>
          <w:szCs w:val="23"/>
        </w:rPr>
      </w:pPr>
      <w:r w:rsidRPr="00704A37">
        <w:rPr>
          <w:i/>
          <w:spacing w:val="-6"/>
          <w:sz w:val="23"/>
          <w:szCs w:val="23"/>
        </w:rPr>
        <w:t>(1)</w:t>
      </w:r>
      <w:r w:rsidRPr="00704A37">
        <w:rPr>
          <w:i/>
          <w:spacing w:val="-6"/>
          <w:sz w:val="23"/>
          <w:szCs w:val="23"/>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206A47" w:rsidRPr="00704A37" w:rsidRDefault="00206A47" w:rsidP="00704A37">
      <w:pPr>
        <w:spacing w:line="360" w:lineRule="auto"/>
        <w:jc w:val="both"/>
        <w:rPr>
          <w:i/>
          <w:spacing w:val="-6"/>
          <w:sz w:val="23"/>
          <w:szCs w:val="23"/>
        </w:rPr>
      </w:pPr>
      <w:r w:rsidRPr="00704A37">
        <w:rPr>
          <w:i/>
          <w:spacing w:val="-6"/>
          <w:sz w:val="23"/>
          <w:szCs w:val="23"/>
        </w:rPr>
        <w:t>(2)</w:t>
      </w:r>
      <w:r w:rsidRPr="00704A37">
        <w:rPr>
          <w:i/>
          <w:spacing w:val="-6"/>
          <w:sz w:val="23"/>
          <w:szCs w:val="23"/>
        </w:rPr>
        <w:tab/>
        <w:t>Предоставление жилых помещений по договорам социального найма;</w:t>
      </w:r>
    </w:p>
    <w:p w:rsidR="00206A47" w:rsidRPr="00704A37" w:rsidRDefault="00206A47" w:rsidP="00704A37">
      <w:pPr>
        <w:spacing w:line="360" w:lineRule="auto"/>
        <w:jc w:val="both"/>
        <w:rPr>
          <w:i/>
          <w:spacing w:val="-6"/>
          <w:sz w:val="23"/>
          <w:szCs w:val="23"/>
        </w:rPr>
      </w:pPr>
      <w:r w:rsidRPr="00704A37">
        <w:rPr>
          <w:i/>
          <w:spacing w:val="-6"/>
          <w:sz w:val="23"/>
          <w:szCs w:val="23"/>
        </w:rPr>
        <w:t>(3)</w:t>
      </w:r>
      <w:r w:rsidRPr="00704A37">
        <w:rPr>
          <w:i/>
          <w:spacing w:val="-6"/>
          <w:sz w:val="23"/>
          <w:szCs w:val="23"/>
        </w:rPr>
        <w:tab/>
        <w:t>Прием заявлений, документов, а также постановка граждан на учет в качестве нуждающихся в жилых помещениях;</w:t>
      </w:r>
    </w:p>
    <w:p w:rsidR="00206A47" w:rsidRPr="00704A37" w:rsidRDefault="00206A47" w:rsidP="00704A37">
      <w:pPr>
        <w:spacing w:line="360" w:lineRule="auto"/>
        <w:jc w:val="both"/>
        <w:rPr>
          <w:i/>
          <w:spacing w:val="-6"/>
          <w:sz w:val="23"/>
          <w:szCs w:val="23"/>
        </w:rPr>
      </w:pPr>
      <w:r w:rsidRPr="00704A37">
        <w:rPr>
          <w:i/>
          <w:spacing w:val="-6"/>
          <w:sz w:val="23"/>
          <w:szCs w:val="23"/>
        </w:rPr>
        <w:t>(4)</w:t>
      </w:r>
      <w:r w:rsidRPr="00704A37">
        <w:rPr>
          <w:i/>
          <w:spacing w:val="-6"/>
          <w:sz w:val="23"/>
          <w:szCs w:val="23"/>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6A47" w:rsidRPr="00704A37" w:rsidRDefault="00206A47" w:rsidP="00704A37">
      <w:pPr>
        <w:spacing w:line="360" w:lineRule="auto"/>
        <w:jc w:val="both"/>
        <w:rPr>
          <w:i/>
          <w:spacing w:val="-6"/>
          <w:sz w:val="23"/>
          <w:szCs w:val="23"/>
        </w:rPr>
      </w:pPr>
      <w:r w:rsidRPr="00704A37">
        <w:rPr>
          <w:i/>
          <w:spacing w:val="-6"/>
          <w:sz w:val="23"/>
          <w:szCs w:val="23"/>
        </w:rPr>
        <w:t>(5)</w:t>
      </w:r>
      <w:r w:rsidRPr="00704A37">
        <w:rPr>
          <w:i/>
          <w:spacing w:val="-6"/>
          <w:sz w:val="23"/>
          <w:szCs w:val="23"/>
        </w:rPr>
        <w:tab/>
        <w:t>Выдача справки об использовании (неиспользовании) гражданином права на приватизацию жилых помещений;</w:t>
      </w:r>
    </w:p>
    <w:p w:rsidR="00206A47" w:rsidRPr="00704A37" w:rsidRDefault="00206A47" w:rsidP="00704A37">
      <w:pPr>
        <w:spacing w:line="360" w:lineRule="auto"/>
        <w:jc w:val="both"/>
        <w:rPr>
          <w:i/>
          <w:spacing w:val="-6"/>
          <w:sz w:val="23"/>
          <w:szCs w:val="23"/>
        </w:rPr>
      </w:pPr>
      <w:r w:rsidRPr="00704A37">
        <w:rPr>
          <w:i/>
          <w:spacing w:val="-6"/>
          <w:sz w:val="23"/>
          <w:szCs w:val="23"/>
        </w:rPr>
        <w:t>(7)</w:t>
      </w:r>
      <w:r w:rsidRPr="00704A37">
        <w:rPr>
          <w:i/>
          <w:spacing w:val="-6"/>
          <w:sz w:val="23"/>
          <w:szCs w:val="23"/>
        </w:rPr>
        <w:tab/>
        <w:t>Выдача сведений из реестра муниципального имущества;</w:t>
      </w:r>
    </w:p>
    <w:p w:rsidR="00206A47" w:rsidRPr="00704A37" w:rsidRDefault="00206A47" w:rsidP="00704A37">
      <w:pPr>
        <w:spacing w:line="360" w:lineRule="auto"/>
        <w:jc w:val="both"/>
        <w:rPr>
          <w:i/>
          <w:spacing w:val="-6"/>
          <w:sz w:val="23"/>
          <w:szCs w:val="23"/>
        </w:rPr>
      </w:pPr>
      <w:r w:rsidRPr="00704A37">
        <w:rPr>
          <w:i/>
          <w:spacing w:val="-6"/>
          <w:sz w:val="23"/>
          <w:szCs w:val="23"/>
        </w:rPr>
        <w:t>(10)</w:t>
      </w:r>
      <w:r w:rsidRPr="00704A37">
        <w:rPr>
          <w:i/>
          <w:spacing w:val="-6"/>
          <w:sz w:val="23"/>
          <w:szCs w:val="23"/>
        </w:rPr>
        <w:tab/>
        <w:t>Прием заявлений и выдача документов о согласовании переустройства и (или) перепланировки жилого помещения;</w:t>
      </w:r>
    </w:p>
    <w:p w:rsidR="00206A47" w:rsidRPr="00704A37" w:rsidRDefault="00206A47" w:rsidP="00704A37">
      <w:pPr>
        <w:spacing w:line="360" w:lineRule="auto"/>
        <w:jc w:val="both"/>
        <w:rPr>
          <w:i/>
          <w:spacing w:val="-6"/>
          <w:sz w:val="23"/>
          <w:szCs w:val="23"/>
        </w:rPr>
      </w:pPr>
      <w:r w:rsidRPr="00704A37">
        <w:rPr>
          <w:i/>
          <w:spacing w:val="-6"/>
          <w:sz w:val="23"/>
          <w:szCs w:val="23"/>
        </w:rPr>
        <w:t>(12)</w:t>
      </w:r>
      <w:r w:rsidRPr="00704A37">
        <w:rPr>
          <w:i/>
          <w:spacing w:val="-6"/>
          <w:sz w:val="23"/>
          <w:szCs w:val="23"/>
        </w:rPr>
        <w:tab/>
        <w:t>Подготовка и выдача разрешения на строительство индивидуальных жилых домов.</w:t>
      </w:r>
    </w:p>
    <w:p w:rsidR="00206A47" w:rsidRPr="00704A37" w:rsidRDefault="00351E18" w:rsidP="00C20721">
      <w:pPr>
        <w:tabs>
          <w:tab w:val="left" w:pos="993"/>
        </w:tabs>
        <w:spacing w:before="120" w:after="120" w:line="360" w:lineRule="auto"/>
        <w:ind w:firstLine="709"/>
        <w:jc w:val="center"/>
        <w:rPr>
          <w:b/>
          <w:spacing w:val="-6"/>
          <w:sz w:val="28"/>
          <w:szCs w:val="28"/>
        </w:rPr>
      </w:pPr>
      <w:r w:rsidRPr="00704A37">
        <w:rPr>
          <w:b/>
          <w:spacing w:val="-6"/>
          <w:sz w:val="28"/>
          <w:szCs w:val="28"/>
        </w:rPr>
        <w:t xml:space="preserve">3. </w:t>
      </w:r>
      <w:r w:rsidR="00206A47" w:rsidRPr="00704A37">
        <w:rPr>
          <w:b/>
          <w:spacing w:val="-6"/>
          <w:sz w:val="28"/>
          <w:szCs w:val="28"/>
        </w:rPr>
        <w:t>Оценка уровня качества услуг</w:t>
      </w:r>
    </w:p>
    <w:p w:rsidR="00206A47" w:rsidRPr="00704A37" w:rsidRDefault="00206A47" w:rsidP="00C20721">
      <w:pPr>
        <w:spacing w:line="360" w:lineRule="auto"/>
        <w:ind w:firstLine="709"/>
        <w:jc w:val="both"/>
        <w:rPr>
          <w:spacing w:val="-6"/>
          <w:sz w:val="28"/>
          <w:szCs w:val="28"/>
        </w:rPr>
      </w:pPr>
      <w:r w:rsidRPr="00704A37">
        <w:rPr>
          <w:spacing w:val="-6"/>
          <w:sz w:val="28"/>
          <w:szCs w:val="28"/>
        </w:rPr>
        <w:t xml:space="preserve">Среднее значение уровня </w:t>
      </w:r>
      <w:r w:rsidR="00704A37" w:rsidRPr="00704A37">
        <w:rPr>
          <w:spacing w:val="-6"/>
          <w:sz w:val="28"/>
          <w:szCs w:val="28"/>
        </w:rPr>
        <w:t>качества</w:t>
      </w:r>
      <w:r w:rsidRPr="00704A37">
        <w:rPr>
          <w:spacing w:val="-6"/>
          <w:sz w:val="28"/>
          <w:szCs w:val="28"/>
        </w:rPr>
        <w:t xml:space="preserve"> по муниципальным услугам составило 4,47 балла, что можно </w:t>
      </w:r>
      <w:proofErr w:type="gramStart"/>
      <w:r w:rsidRPr="00704A37">
        <w:rPr>
          <w:spacing w:val="-6"/>
          <w:sz w:val="28"/>
          <w:szCs w:val="28"/>
        </w:rPr>
        <w:t>оценить</w:t>
      </w:r>
      <w:proofErr w:type="gramEnd"/>
      <w:r w:rsidRPr="00704A37">
        <w:rPr>
          <w:spacing w:val="-6"/>
          <w:sz w:val="28"/>
          <w:szCs w:val="28"/>
        </w:rPr>
        <w:t xml:space="preserve"> как «хорошо» (табл. 3).  Это выше, чем оценка данного показателя, зафиксированная в ходе мониторинга в ноябре 2013 года (4,09 балла). </w:t>
      </w:r>
    </w:p>
    <w:p w:rsidR="00206A47" w:rsidRPr="00C20721" w:rsidRDefault="00206A47" w:rsidP="00C20721">
      <w:pPr>
        <w:spacing w:line="360" w:lineRule="auto"/>
        <w:ind w:firstLine="709"/>
        <w:jc w:val="both"/>
        <w:rPr>
          <w:sz w:val="28"/>
          <w:szCs w:val="28"/>
        </w:rPr>
      </w:pPr>
      <w:r w:rsidRPr="00704A37">
        <w:rPr>
          <w:spacing w:val="-2"/>
          <w:sz w:val="28"/>
          <w:szCs w:val="28"/>
        </w:rPr>
        <w:t>Максимально возможную оценку (5 баллов) заявители дали услугам «Прием заявлений, постановка на учет и зачисление детей в образовательные учреждения, реализующие основную</w:t>
      </w:r>
      <w:r w:rsidRPr="00704A37">
        <w:rPr>
          <w:spacing w:val="-6"/>
          <w:sz w:val="28"/>
          <w:szCs w:val="28"/>
        </w:rPr>
        <w:t xml:space="preserve"> </w:t>
      </w:r>
      <w:r w:rsidRPr="00704A37">
        <w:rPr>
          <w:spacing w:val="2"/>
          <w:sz w:val="28"/>
          <w:szCs w:val="28"/>
        </w:rPr>
        <w:t>образовательную программу дошкольного образования (детские сады)» и «Выдача сведений из реестра муниципального имущества». Также следует отметить высокий уровень качества услуги</w:t>
      </w:r>
      <w:r w:rsidRPr="00C20721">
        <w:rPr>
          <w:sz w:val="28"/>
          <w:szCs w:val="28"/>
        </w:rPr>
        <w:t xml:space="preserve"> </w:t>
      </w:r>
      <w:r w:rsidRPr="00C20721">
        <w:rPr>
          <w:sz w:val="28"/>
          <w:szCs w:val="28"/>
        </w:rPr>
        <w:lastRenderedPageBreak/>
        <w:t>«Выдача справки об использовании (неиспользовании) гражданином права на приватизацию жилых помещений» (4,89 балла).</w:t>
      </w:r>
    </w:p>
    <w:p w:rsidR="00206A47" w:rsidRPr="00C20721" w:rsidRDefault="00206A47" w:rsidP="00C20721">
      <w:pPr>
        <w:spacing w:line="360" w:lineRule="auto"/>
        <w:ind w:firstLine="709"/>
        <w:jc w:val="both"/>
        <w:rPr>
          <w:sz w:val="28"/>
          <w:szCs w:val="28"/>
        </w:rPr>
      </w:pPr>
      <w:r w:rsidRPr="00C20721">
        <w:rPr>
          <w:sz w:val="28"/>
          <w:szCs w:val="28"/>
        </w:rPr>
        <w:t xml:space="preserve">Минимальные оценки по уровню качества заявители дали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(3,93 балла), «Предоставление жилых помещений по договорам социального найма» и «Прием заявлений и выдача документов о согласовании переустройства и (или) перепланировки жилого помещения» (по 4,0 балла). </w:t>
      </w:r>
    </w:p>
    <w:p w:rsidR="00206A47" w:rsidRPr="00C20721" w:rsidRDefault="00206A47" w:rsidP="00C20721">
      <w:pPr>
        <w:spacing w:line="360" w:lineRule="auto"/>
        <w:jc w:val="both"/>
        <w:rPr>
          <w:color w:val="000000"/>
          <w:sz w:val="28"/>
        </w:rPr>
      </w:pPr>
      <w:r w:rsidRPr="00C20721">
        <w:rPr>
          <w:color w:val="000000"/>
          <w:sz w:val="28"/>
        </w:rPr>
        <w:t>Таблица 3 – Уровень качества муниципальных услуг</w:t>
      </w:r>
    </w:p>
    <w:tbl>
      <w:tblPr>
        <w:tblW w:w="5018" w:type="pct"/>
        <w:tblLayout w:type="fixed"/>
        <w:tblLook w:val="04A0" w:firstRow="1" w:lastRow="0" w:firstColumn="1" w:lastColumn="0" w:noHBand="0" w:noVBand="1"/>
      </w:tblPr>
      <w:tblGrid>
        <w:gridCol w:w="4207"/>
        <w:gridCol w:w="611"/>
        <w:gridCol w:w="526"/>
        <w:gridCol w:w="526"/>
        <w:gridCol w:w="526"/>
        <w:gridCol w:w="526"/>
        <w:gridCol w:w="603"/>
        <w:gridCol w:w="522"/>
        <w:gridCol w:w="526"/>
        <w:gridCol w:w="1090"/>
      </w:tblGrid>
      <w:tr w:rsidR="00206A47" w:rsidRPr="00C20721" w:rsidTr="00206A47">
        <w:trPr>
          <w:trHeight w:val="330"/>
        </w:trPr>
        <w:tc>
          <w:tcPr>
            <w:tcW w:w="21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spacing w:line="276" w:lineRule="auto"/>
              <w:jc w:val="center"/>
              <w:rPr>
                <w:b/>
                <w:bCs/>
                <w:color w:val="000000"/>
              </w:rPr>
            </w:pPr>
            <w:r w:rsidRPr="00C20721">
              <w:rPr>
                <w:b/>
                <w:bCs/>
                <w:color w:val="000000"/>
              </w:rPr>
              <w:t>Подкритерий качества услуг</w:t>
            </w:r>
          </w:p>
        </w:tc>
        <w:tc>
          <w:tcPr>
            <w:tcW w:w="316"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1</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2</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3</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4</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5</w:t>
            </w:r>
          </w:p>
        </w:tc>
        <w:tc>
          <w:tcPr>
            <w:tcW w:w="31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7</w:t>
            </w:r>
          </w:p>
        </w:tc>
        <w:tc>
          <w:tcPr>
            <w:tcW w:w="270"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10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jc w:val="center"/>
              <w:rPr>
                <w:b/>
              </w:rPr>
            </w:pPr>
            <w:r w:rsidRPr="00C20721">
              <w:rPr>
                <w:b/>
              </w:rPr>
              <w:t>12</w:t>
            </w:r>
          </w:p>
        </w:tc>
        <w:tc>
          <w:tcPr>
            <w:tcW w:w="564"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ind w:left="-137" w:right="-108"/>
              <w:jc w:val="center"/>
              <w:rPr>
                <w:b/>
                <w:bCs/>
                <w:color w:val="000000"/>
              </w:rPr>
            </w:pPr>
            <w:r w:rsidRPr="00C20721">
              <w:rPr>
                <w:b/>
                <w:bCs/>
                <w:color w:val="000000"/>
              </w:rPr>
              <w:t>Среднее значение</w:t>
            </w:r>
          </w:p>
        </w:tc>
      </w:tr>
      <w:tr w:rsidR="00206A47" w:rsidRPr="00C20721" w:rsidTr="00206A47">
        <w:trPr>
          <w:trHeight w:val="330"/>
        </w:trPr>
        <w:tc>
          <w:tcPr>
            <w:tcW w:w="2177"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bCs/>
                <w:color w:val="000000"/>
              </w:rPr>
            </w:pPr>
            <w:r w:rsidRPr="00C20721">
              <w:rPr>
                <w:bCs/>
                <w:color w:val="000000"/>
              </w:rPr>
              <w:t>Вежливость сотрудников, предоставляющих услугу</w:t>
            </w:r>
          </w:p>
        </w:tc>
        <w:tc>
          <w:tcPr>
            <w:tcW w:w="31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4,75</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270"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4,57</w:t>
            </w:r>
          </w:p>
        </w:tc>
        <w:tc>
          <w:tcPr>
            <w:tcW w:w="564" w:type="pct"/>
            <w:tcBorders>
              <w:top w:val="nil"/>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4,52</w:t>
            </w:r>
          </w:p>
        </w:tc>
      </w:tr>
      <w:tr w:rsidR="00206A47" w:rsidRPr="00C20721" w:rsidTr="00206A47">
        <w:trPr>
          <w:trHeight w:val="330"/>
        </w:trPr>
        <w:tc>
          <w:tcPr>
            <w:tcW w:w="2177"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bCs/>
                <w:color w:val="000000"/>
              </w:rPr>
            </w:pPr>
            <w:r w:rsidRPr="00C20721">
              <w:rPr>
                <w:bCs/>
                <w:color w:val="000000"/>
              </w:rPr>
              <w:t xml:space="preserve">Комфортность оказания услуги </w:t>
            </w:r>
          </w:p>
        </w:tc>
        <w:tc>
          <w:tcPr>
            <w:tcW w:w="31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4,75</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4,67</w:t>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270"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4,29</w:t>
            </w:r>
          </w:p>
        </w:tc>
        <w:tc>
          <w:tcPr>
            <w:tcW w:w="564" w:type="pct"/>
            <w:tcBorders>
              <w:top w:val="nil"/>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4,4</w:t>
            </w:r>
          </w:p>
        </w:tc>
      </w:tr>
      <w:tr w:rsidR="00206A47" w:rsidRPr="00C20721" w:rsidTr="00206A47">
        <w:trPr>
          <w:trHeight w:val="330"/>
        </w:trPr>
        <w:tc>
          <w:tcPr>
            <w:tcW w:w="2177"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bCs/>
                <w:color w:val="000000"/>
              </w:rPr>
            </w:pPr>
            <w:r w:rsidRPr="00C20721">
              <w:rPr>
                <w:bCs/>
                <w:color w:val="000000"/>
              </w:rPr>
              <w:t>Качество оказания услуги (точность и правильность заполнения документов сотрудниками)</w:t>
            </w:r>
          </w:p>
        </w:tc>
        <w:tc>
          <w:tcPr>
            <w:tcW w:w="31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4,75</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3,8</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5</w:t>
            </w:r>
          </w:p>
        </w:tc>
        <w:tc>
          <w:tcPr>
            <w:tcW w:w="270"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w:t>
            </w:r>
          </w:p>
        </w:tc>
        <w:tc>
          <w:tcPr>
            <w:tcW w:w="27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4,57</w:t>
            </w:r>
          </w:p>
        </w:tc>
        <w:tc>
          <w:tcPr>
            <w:tcW w:w="564" w:type="pct"/>
            <w:tcBorders>
              <w:top w:val="nil"/>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4,48</w:t>
            </w:r>
          </w:p>
        </w:tc>
      </w:tr>
      <w:tr w:rsidR="00206A47" w:rsidRPr="00C20721" w:rsidTr="00206A47">
        <w:trPr>
          <w:trHeight w:val="330"/>
        </w:trPr>
        <w:tc>
          <w:tcPr>
            <w:tcW w:w="21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b/>
                <w:bCs/>
                <w:color w:val="000000"/>
              </w:rPr>
            </w:pPr>
            <w:r w:rsidRPr="00C20721">
              <w:rPr>
                <w:b/>
                <w:bCs/>
                <w:color w:val="000000"/>
              </w:rPr>
              <w:t>Среднее значение</w:t>
            </w:r>
          </w:p>
        </w:tc>
        <w:tc>
          <w:tcPr>
            <w:tcW w:w="316"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5,00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4,00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4,75</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3,93</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4,89</w:t>
            </w:r>
          </w:p>
        </w:tc>
        <w:tc>
          <w:tcPr>
            <w:tcW w:w="31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5,00</w:t>
            </w:r>
          </w:p>
        </w:tc>
        <w:tc>
          <w:tcPr>
            <w:tcW w:w="270"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4,00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4,48</w:t>
            </w:r>
          </w:p>
        </w:tc>
        <w:tc>
          <w:tcPr>
            <w:tcW w:w="564"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b/>
              </w:rPr>
            </w:pPr>
            <w:r w:rsidRPr="00C20721">
              <w:rPr>
                <w:b/>
              </w:rPr>
              <w:t>4,47</w:t>
            </w:r>
          </w:p>
        </w:tc>
      </w:tr>
      <w:tr w:rsidR="00206A47" w:rsidRPr="00C20721" w:rsidTr="00206A47">
        <w:trPr>
          <w:trHeight w:val="330"/>
        </w:trPr>
        <w:tc>
          <w:tcPr>
            <w:tcW w:w="21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b/>
                <w:bCs/>
                <w:color w:val="000000"/>
              </w:rPr>
            </w:pPr>
            <w:r w:rsidRPr="00C20721">
              <w:rPr>
                <w:b/>
                <w:bCs/>
                <w:color w:val="000000"/>
              </w:rPr>
              <w:t>2013</w:t>
            </w:r>
          </w:p>
        </w:tc>
        <w:tc>
          <w:tcPr>
            <w:tcW w:w="316"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4,10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4,00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4,08</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color w:val="000000"/>
              </w:rPr>
            </w:pPr>
            <w:r w:rsidRPr="00C20721">
              <w:rPr>
                <w:color w:val="000000"/>
              </w:rPr>
              <w:t>4,08</w:t>
            </w:r>
          </w:p>
        </w:tc>
        <w:tc>
          <w:tcPr>
            <w:tcW w:w="31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color w:val="000000"/>
              </w:rPr>
            </w:pPr>
            <w:r w:rsidRPr="00C20721">
              <w:rPr>
                <w:color w:val="000000"/>
              </w:rPr>
              <w:t>4,33</w:t>
            </w:r>
          </w:p>
        </w:tc>
        <w:tc>
          <w:tcPr>
            <w:tcW w:w="270"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color w:val="000000"/>
              </w:rPr>
            </w:pPr>
            <w:r w:rsidRPr="00C20721">
              <w:rPr>
                <w:color w:val="000000"/>
              </w:rPr>
              <w:t>4,00</w:t>
            </w:r>
          </w:p>
        </w:tc>
        <w:tc>
          <w:tcPr>
            <w:tcW w:w="272" w:type="pct"/>
            <w:tcBorders>
              <w:top w:val="single" w:sz="4" w:space="0" w:color="auto"/>
              <w:left w:val="nil"/>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rPr>
                <w:color w:val="000000"/>
              </w:rPr>
            </w:pPr>
            <w:r w:rsidRPr="00C20721">
              <w:rPr>
                <w:color w:val="000000"/>
              </w:rPr>
              <w:t>4,11</w:t>
            </w:r>
          </w:p>
        </w:tc>
        <w:tc>
          <w:tcPr>
            <w:tcW w:w="564" w:type="pct"/>
            <w:tcBorders>
              <w:top w:val="single" w:sz="4" w:space="0" w:color="auto"/>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ind w:left="-71" w:right="-105"/>
              <w:jc w:val="center"/>
            </w:pPr>
            <w:r w:rsidRPr="00C20721">
              <w:t>4,09</w:t>
            </w:r>
          </w:p>
        </w:tc>
      </w:tr>
    </w:tbl>
    <w:p w:rsidR="00206A47" w:rsidRPr="00C20721" w:rsidRDefault="00351E18" w:rsidP="00C20721">
      <w:pPr>
        <w:tabs>
          <w:tab w:val="left" w:pos="993"/>
        </w:tabs>
        <w:spacing w:before="240" w:after="120" w:line="360" w:lineRule="auto"/>
        <w:ind w:firstLine="709"/>
        <w:jc w:val="center"/>
        <w:rPr>
          <w:b/>
          <w:sz w:val="28"/>
          <w:szCs w:val="28"/>
        </w:rPr>
      </w:pPr>
      <w:r w:rsidRPr="00C20721">
        <w:rPr>
          <w:b/>
          <w:sz w:val="28"/>
          <w:szCs w:val="28"/>
        </w:rPr>
        <w:t xml:space="preserve">4. </w:t>
      </w:r>
      <w:r w:rsidR="00206A47" w:rsidRPr="00C20721">
        <w:rPr>
          <w:b/>
          <w:sz w:val="28"/>
          <w:szCs w:val="28"/>
        </w:rPr>
        <w:t>Оценка уровня административных барьеров</w:t>
      </w:r>
    </w:p>
    <w:p w:rsidR="00206A47" w:rsidRPr="00C20721" w:rsidRDefault="00206A47"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206A47" w:rsidRPr="00C20721" w:rsidRDefault="00206A47" w:rsidP="00C20721">
      <w:pPr>
        <w:spacing w:line="360" w:lineRule="auto"/>
        <w:jc w:val="center"/>
        <w:rPr>
          <w:b/>
          <w:i/>
          <w:sz w:val="28"/>
        </w:rPr>
      </w:pPr>
      <w:r w:rsidRPr="00C20721">
        <w:rPr>
          <w:b/>
          <w:i/>
          <w:sz w:val="28"/>
        </w:rPr>
        <w:t>4.1. Количество документов</w:t>
      </w:r>
      <w:r w:rsidR="00F65843">
        <w:rPr>
          <w:b/>
          <w:i/>
          <w:sz w:val="28"/>
        </w:rPr>
        <w:t xml:space="preserve"> в рамках предоставления услуги</w:t>
      </w:r>
    </w:p>
    <w:p w:rsidR="00206A47" w:rsidRPr="00C20721" w:rsidRDefault="00206A47"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206A47" w:rsidRPr="00C20721" w:rsidRDefault="00206A47" w:rsidP="00C20721">
      <w:pPr>
        <w:spacing w:line="360" w:lineRule="auto"/>
        <w:jc w:val="both"/>
        <w:rPr>
          <w:color w:val="000000"/>
          <w:sz w:val="28"/>
        </w:rPr>
      </w:pPr>
      <w:r w:rsidRPr="00C20721">
        <w:rPr>
          <w:color w:val="000000"/>
          <w:sz w:val="28"/>
        </w:rPr>
        <w:t>Таблица 4 – Количество документов, необходимых в рамках предоставления услуг</w:t>
      </w:r>
    </w:p>
    <w:tbl>
      <w:tblPr>
        <w:tblW w:w="5000" w:type="pct"/>
        <w:jc w:val="center"/>
        <w:tblLook w:val="04A0" w:firstRow="1" w:lastRow="0" w:firstColumn="1" w:lastColumn="0" w:noHBand="0" w:noVBand="1"/>
      </w:tblPr>
      <w:tblGrid>
        <w:gridCol w:w="4616"/>
        <w:gridCol w:w="601"/>
        <w:gridCol w:w="618"/>
        <w:gridCol w:w="682"/>
        <w:gridCol w:w="686"/>
        <w:gridCol w:w="514"/>
        <w:gridCol w:w="689"/>
        <w:gridCol w:w="612"/>
        <w:gridCol w:w="610"/>
      </w:tblGrid>
      <w:tr w:rsidR="00206A47" w:rsidRPr="00C20721" w:rsidTr="001B07D6">
        <w:trPr>
          <w:trHeight w:val="330"/>
          <w:tblHeader/>
          <w:jc w:val="center"/>
        </w:trPr>
        <w:tc>
          <w:tcPr>
            <w:tcW w:w="2397" w:type="pct"/>
            <w:tcBorders>
              <w:top w:val="single" w:sz="4" w:space="0" w:color="auto"/>
              <w:left w:val="single" w:sz="4" w:space="0" w:color="auto"/>
              <w:bottom w:val="single" w:sz="4" w:space="0" w:color="auto"/>
              <w:right w:val="single" w:sz="4" w:space="0" w:color="auto"/>
            </w:tcBorders>
          </w:tcPr>
          <w:p w:rsidR="00206A47" w:rsidRPr="00C20721" w:rsidRDefault="00206A47" w:rsidP="00C20721">
            <w:pPr>
              <w:rPr>
                <w:b/>
                <w:bCs/>
                <w:color w:val="000000"/>
              </w:rPr>
            </w:pPr>
            <w:r w:rsidRPr="00C20721">
              <w:rPr>
                <w:b/>
                <w:bCs/>
                <w:color w:val="000000"/>
              </w:rPr>
              <w:t>Кол-во документов</w:t>
            </w:r>
          </w:p>
        </w:tc>
        <w:tc>
          <w:tcPr>
            <w:tcW w:w="312"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w:t>
            </w:r>
          </w:p>
        </w:tc>
        <w:tc>
          <w:tcPr>
            <w:tcW w:w="321"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2</w:t>
            </w:r>
          </w:p>
        </w:tc>
        <w:tc>
          <w:tcPr>
            <w:tcW w:w="354"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3</w:t>
            </w:r>
          </w:p>
        </w:tc>
        <w:tc>
          <w:tcPr>
            <w:tcW w:w="356"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4</w:t>
            </w:r>
          </w:p>
        </w:tc>
        <w:tc>
          <w:tcPr>
            <w:tcW w:w="267"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5</w:t>
            </w:r>
          </w:p>
        </w:tc>
        <w:tc>
          <w:tcPr>
            <w:tcW w:w="358"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7</w:t>
            </w:r>
          </w:p>
        </w:tc>
        <w:tc>
          <w:tcPr>
            <w:tcW w:w="318"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10</w:t>
            </w:r>
          </w:p>
        </w:tc>
        <w:tc>
          <w:tcPr>
            <w:tcW w:w="318"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12</w:t>
            </w:r>
          </w:p>
        </w:tc>
      </w:tr>
      <w:tr w:rsidR="00206A47" w:rsidRPr="00C20721" w:rsidTr="001B07D6">
        <w:trPr>
          <w:trHeight w:val="330"/>
          <w:jc w:val="center"/>
        </w:trPr>
        <w:tc>
          <w:tcPr>
            <w:tcW w:w="2397"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минимум</w:t>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21"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8</w:t>
            </w:r>
          </w:p>
        </w:tc>
        <w:tc>
          <w:tcPr>
            <w:tcW w:w="35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9</w:t>
            </w:r>
          </w:p>
        </w:tc>
        <w:tc>
          <w:tcPr>
            <w:tcW w:w="35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26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5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12</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r>
      <w:tr w:rsidR="00206A47" w:rsidRPr="00C20721" w:rsidTr="001B07D6">
        <w:trPr>
          <w:trHeight w:val="330"/>
          <w:jc w:val="center"/>
        </w:trPr>
        <w:tc>
          <w:tcPr>
            <w:tcW w:w="2397"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среднее значение</w:t>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21"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9</w:t>
            </w:r>
          </w:p>
        </w:tc>
        <w:tc>
          <w:tcPr>
            <w:tcW w:w="35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11</w:t>
            </w:r>
          </w:p>
        </w:tc>
        <w:tc>
          <w:tcPr>
            <w:tcW w:w="35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20</w:t>
            </w:r>
          </w:p>
        </w:tc>
        <w:tc>
          <w:tcPr>
            <w:tcW w:w="26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5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12</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r>
      <w:tr w:rsidR="00206A47" w:rsidRPr="00C20721" w:rsidTr="001B07D6">
        <w:trPr>
          <w:trHeight w:val="330"/>
          <w:jc w:val="center"/>
        </w:trPr>
        <w:tc>
          <w:tcPr>
            <w:tcW w:w="2397"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 xml:space="preserve">максимум </w:t>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21"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14</w:t>
            </w:r>
          </w:p>
        </w:tc>
        <w:tc>
          <w:tcPr>
            <w:tcW w:w="35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24</w:t>
            </w:r>
          </w:p>
        </w:tc>
        <w:tc>
          <w:tcPr>
            <w:tcW w:w="26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5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12</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20</w:t>
            </w:r>
          </w:p>
        </w:tc>
      </w:tr>
      <w:tr w:rsidR="00206A47" w:rsidRPr="00C20721" w:rsidTr="001B07D6">
        <w:trPr>
          <w:trHeight w:val="330"/>
          <w:jc w:val="center"/>
        </w:trPr>
        <w:tc>
          <w:tcPr>
            <w:tcW w:w="2397"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lastRenderedPageBreak/>
              <w:t>модальное значение</w:t>
            </w:r>
            <w:r w:rsidRPr="00C20721">
              <w:rPr>
                <w:rStyle w:val="af2"/>
                <w:iCs/>
                <w:color w:val="000000"/>
              </w:rPr>
              <w:footnoteReference w:id="120"/>
            </w:r>
          </w:p>
        </w:tc>
        <w:tc>
          <w:tcPr>
            <w:tcW w:w="31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21"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8</w:t>
            </w:r>
          </w:p>
        </w:tc>
        <w:tc>
          <w:tcPr>
            <w:tcW w:w="35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26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5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12</w:t>
            </w:r>
          </w:p>
        </w:tc>
        <w:tc>
          <w:tcPr>
            <w:tcW w:w="31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r>
    </w:tbl>
    <w:p w:rsidR="00206A47" w:rsidRPr="00C20721" w:rsidRDefault="00206A47" w:rsidP="00C20721">
      <w:pPr>
        <w:spacing w:before="120" w:line="360" w:lineRule="auto"/>
        <w:ind w:firstLine="709"/>
        <w:jc w:val="both"/>
        <w:rPr>
          <w:sz w:val="28"/>
          <w:szCs w:val="28"/>
        </w:rPr>
      </w:pPr>
      <w:r w:rsidRPr="00C20721">
        <w:rPr>
          <w:sz w:val="28"/>
          <w:szCs w:val="28"/>
        </w:rPr>
        <w:t>Наименьшее количество документов (1) потребовалось предоставить заявителям, обратившимся за получением муниципальных услуг:</w:t>
      </w:r>
    </w:p>
    <w:p w:rsidR="00206A47" w:rsidRPr="00C20721" w:rsidRDefault="00206A47" w:rsidP="00C20721">
      <w:pPr>
        <w:pStyle w:val="48"/>
        <w:widowControl/>
        <w:numPr>
          <w:ilvl w:val="0"/>
          <w:numId w:val="324"/>
        </w:numPr>
        <w:spacing w:line="360" w:lineRule="auto"/>
        <w:ind w:left="0" w:firstLine="709"/>
        <w:jc w:val="both"/>
        <w:rPr>
          <w:spacing w:val="-4"/>
          <w:sz w:val="28"/>
          <w:szCs w:val="28"/>
        </w:rPr>
      </w:pPr>
      <w:r w:rsidRPr="00C20721">
        <w:rPr>
          <w:spacing w:val="-4"/>
          <w:sz w:val="28"/>
          <w:szCs w:val="28"/>
        </w:rPr>
        <w:t>«Выдача справки об использовании (неиспользовании) гражданином права на приватизацию жилых помещений»;</w:t>
      </w:r>
    </w:p>
    <w:p w:rsidR="00206A47" w:rsidRPr="00C20721" w:rsidRDefault="00206A47" w:rsidP="00C20721">
      <w:pPr>
        <w:pStyle w:val="48"/>
        <w:widowControl/>
        <w:numPr>
          <w:ilvl w:val="0"/>
          <w:numId w:val="324"/>
        </w:numPr>
        <w:spacing w:line="360" w:lineRule="auto"/>
        <w:ind w:left="0" w:firstLine="709"/>
        <w:jc w:val="both"/>
        <w:rPr>
          <w:spacing w:val="-4"/>
          <w:sz w:val="28"/>
          <w:szCs w:val="28"/>
        </w:rPr>
      </w:pPr>
      <w:r w:rsidRPr="00C20721">
        <w:rPr>
          <w:spacing w:val="-4"/>
          <w:sz w:val="28"/>
          <w:szCs w:val="28"/>
        </w:rPr>
        <w:t>«Выдача сведений из реестра муниципального имущества».</w:t>
      </w:r>
    </w:p>
    <w:p w:rsidR="00206A47" w:rsidRPr="00C20721" w:rsidRDefault="00206A47" w:rsidP="00C20721">
      <w:pPr>
        <w:spacing w:line="360" w:lineRule="auto"/>
        <w:ind w:firstLine="709"/>
        <w:jc w:val="both"/>
        <w:rPr>
          <w:spacing w:val="-4"/>
          <w:sz w:val="28"/>
          <w:szCs w:val="28"/>
        </w:rPr>
      </w:pPr>
      <w:r w:rsidRPr="00C20721">
        <w:rPr>
          <w:spacing w:val="-4"/>
          <w:sz w:val="28"/>
          <w:szCs w:val="28"/>
        </w:rPr>
        <w:t>Согласно данным табл. 4 наибольшее количество документов (до 24 документов) предоставляли респонденты, обратившиеся за получением услуг:</w:t>
      </w:r>
    </w:p>
    <w:p w:rsidR="00206A47" w:rsidRPr="00C20721" w:rsidRDefault="00206A47" w:rsidP="00C20721">
      <w:pPr>
        <w:pStyle w:val="affc"/>
        <w:widowControl/>
        <w:numPr>
          <w:ilvl w:val="0"/>
          <w:numId w:val="359"/>
        </w:numPr>
        <w:spacing w:line="360" w:lineRule="auto"/>
        <w:ind w:left="0" w:firstLine="709"/>
        <w:jc w:val="both"/>
        <w:rPr>
          <w:spacing w:val="-4"/>
          <w:sz w:val="28"/>
          <w:szCs w:val="28"/>
        </w:rPr>
      </w:pPr>
      <w:r w:rsidRPr="00C20721">
        <w:rPr>
          <w:spacing w:val="-4"/>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 до 24 документов;</w:t>
      </w:r>
    </w:p>
    <w:p w:rsidR="00206A47" w:rsidRPr="00C20721" w:rsidRDefault="00206A47" w:rsidP="00C20721">
      <w:pPr>
        <w:pStyle w:val="affc"/>
        <w:widowControl/>
        <w:numPr>
          <w:ilvl w:val="0"/>
          <w:numId w:val="359"/>
        </w:numPr>
        <w:spacing w:line="360" w:lineRule="auto"/>
        <w:ind w:left="0" w:firstLine="709"/>
        <w:jc w:val="both"/>
        <w:rPr>
          <w:spacing w:val="-4"/>
          <w:sz w:val="28"/>
          <w:szCs w:val="28"/>
        </w:rPr>
      </w:pPr>
      <w:r w:rsidRPr="00C20721">
        <w:rPr>
          <w:spacing w:val="-4"/>
          <w:sz w:val="28"/>
          <w:szCs w:val="28"/>
        </w:rPr>
        <w:t>«Подготовка и выдача разрешения на строительство индивидуальных жилых домов» – до 20 документов.</w:t>
      </w:r>
    </w:p>
    <w:p w:rsidR="00206A47" w:rsidRPr="00C20721" w:rsidRDefault="00206A47" w:rsidP="00C20721">
      <w:pPr>
        <w:pStyle w:val="affc"/>
        <w:widowControl/>
        <w:spacing w:line="360" w:lineRule="auto"/>
        <w:ind w:left="0" w:firstLine="709"/>
        <w:jc w:val="both"/>
        <w:rPr>
          <w:spacing w:val="-4"/>
          <w:sz w:val="28"/>
          <w:szCs w:val="28"/>
        </w:rPr>
      </w:pPr>
      <w:r w:rsidRPr="00C20721">
        <w:rPr>
          <w:spacing w:val="-4"/>
          <w:sz w:val="28"/>
          <w:szCs w:val="28"/>
        </w:rPr>
        <w:t>Также достаточно большие пакеты документов потребовалось представить заявителям по следующим услугам:</w:t>
      </w:r>
    </w:p>
    <w:p w:rsidR="00206A47" w:rsidRPr="00C20721" w:rsidRDefault="00206A47" w:rsidP="00C20721">
      <w:pPr>
        <w:pStyle w:val="48"/>
        <w:widowControl/>
        <w:numPr>
          <w:ilvl w:val="0"/>
          <w:numId w:val="359"/>
        </w:numPr>
        <w:spacing w:line="360" w:lineRule="auto"/>
        <w:ind w:left="0" w:firstLine="709"/>
        <w:jc w:val="both"/>
        <w:rPr>
          <w:spacing w:val="-4"/>
          <w:sz w:val="28"/>
          <w:szCs w:val="28"/>
        </w:rPr>
      </w:pPr>
      <w:r w:rsidRPr="00C20721">
        <w:rPr>
          <w:spacing w:val="-4"/>
          <w:sz w:val="28"/>
          <w:szCs w:val="28"/>
        </w:rPr>
        <w:t>«Прием заявлений, документов, а также постановка граждан на учет в качестве нуждающихся в жилых помещениях» – до 14 документов;</w:t>
      </w:r>
    </w:p>
    <w:p w:rsidR="00206A47" w:rsidRPr="00C20721" w:rsidRDefault="00206A47" w:rsidP="00C20721">
      <w:pPr>
        <w:pStyle w:val="48"/>
        <w:widowControl/>
        <w:numPr>
          <w:ilvl w:val="0"/>
          <w:numId w:val="359"/>
        </w:numPr>
        <w:spacing w:line="360" w:lineRule="auto"/>
        <w:ind w:left="0" w:firstLine="709"/>
        <w:jc w:val="both"/>
        <w:rPr>
          <w:spacing w:val="-4"/>
          <w:sz w:val="28"/>
          <w:szCs w:val="28"/>
        </w:rPr>
      </w:pPr>
      <w:r w:rsidRPr="00C20721">
        <w:rPr>
          <w:spacing w:val="-4"/>
          <w:sz w:val="28"/>
          <w:szCs w:val="28"/>
        </w:rPr>
        <w:t>«Прием заявлений и выдача документов о согласовании переустройства и (или) перепланировки жилого помещения» – до 12 документов;</w:t>
      </w:r>
    </w:p>
    <w:p w:rsidR="00206A47" w:rsidRPr="00C20721" w:rsidRDefault="00206A47" w:rsidP="00C20721">
      <w:pPr>
        <w:pStyle w:val="48"/>
        <w:widowControl/>
        <w:numPr>
          <w:ilvl w:val="0"/>
          <w:numId w:val="359"/>
        </w:numPr>
        <w:spacing w:line="360" w:lineRule="auto"/>
        <w:ind w:left="0" w:firstLine="709"/>
        <w:jc w:val="both"/>
        <w:rPr>
          <w:spacing w:val="-4"/>
          <w:sz w:val="28"/>
          <w:szCs w:val="28"/>
        </w:rPr>
      </w:pPr>
      <w:r w:rsidRPr="00C20721">
        <w:rPr>
          <w:spacing w:val="-4"/>
          <w:sz w:val="28"/>
          <w:szCs w:val="28"/>
        </w:rPr>
        <w:t>«Предоставление жилых помещений по договорам социального найма» – до 10 документов.</w:t>
      </w:r>
    </w:p>
    <w:p w:rsidR="00206A47" w:rsidRPr="00C20721" w:rsidRDefault="00206A47" w:rsidP="00C20721">
      <w:pPr>
        <w:spacing w:line="360" w:lineRule="auto"/>
        <w:ind w:firstLine="709"/>
        <w:jc w:val="both"/>
        <w:rPr>
          <w:rFonts w:eastAsia="Calibri"/>
          <w:spacing w:val="-4"/>
          <w:sz w:val="28"/>
          <w:szCs w:val="28"/>
        </w:rPr>
      </w:pPr>
      <w:r w:rsidRPr="00C20721">
        <w:rPr>
          <w:rFonts w:eastAsia="Calibri"/>
          <w:spacing w:val="-4"/>
          <w:sz w:val="28"/>
          <w:szCs w:val="28"/>
        </w:rPr>
        <w:t>Большинству заявителей (64%) удалось сдать документы с первого раза. В качестве причины того, что не удалось сдать документы с первого раза, заявители отметили неполный комплект необходимых документов. Так, проблемы возникали при обращении за услугами:</w:t>
      </w:r>
    </w:p>
    <w:p w:rsidR="00206A47" w:rsidRPr="00C20721" w:rsidRDefault="00206A47" w:rsidP="00C20721">
      <w:pPr>
        <w:pStyle w:val="affc"/>
        <w:widowControl/>
        <w:numPr>
          <w:ilvl w:val="0"/>
          <w:numId w:val="359"/>
        </w:numPr>
        <w:spacing w:line="360" w:lineRule="auto"/>
        <w:ind w:left="0" w:firstLine="709"/>
        <w:jc w:val="both"/>
        <w:rPr>
          <w:rFonts w:eastAsia="Calibri"/>
          <w:spacing w:val="-4"/>
          <w:sz w:val="28"/>
          <w:szCs w:val="28"/>
        </w:rPr>
      </w:pPr>
      <w:r w:rsidRPr="00C20721">
        <w:rPr>
          <w:rFonts w:eastAsia="Calibri"/>
          <w:spacing w:val="-4"/>
          <w:sz w:val="28"/>
          <w:szCs w:val="28"/>
        </w:rPr>
        <w:t>«Прием заявлений и выдача документов о согласовании переустройства и (или) перепланировки жилого помещения»;</w:t>
      </w:r>
    </w:p>
    <w:p w:rsidR="00206A47" w:rsidRPr="00C20721" w:rsidRDefault="00206A47" w:rsidP="00C20721">
      <w:pPr>
        <w:pStyle w:val="affc"/>
        <w:widowControl/>
        <w:numPr>
          <w:ilvl w:val="0"/>
          <w:numId w:val="359"/>
        </w:numPr>
        <w:spacing w:line="360" w:lineRule="auto"/>
        <w:ind w:left="0" w:firstLine="709"/>
        <w:jc w:val="both"/>
        <w:rPr>
          <w:rFonts w:eastAsia="Calibri"/>
          <w:spacing w:val="-4"/>
          <w:sz w:val="28"/>
          <w:szCs w:val="28"/>
        </w:rPr>
      </w:pPr>
      <w:r w:rsidRPr="00C20721">
        <w:rPr>
          <w:rFonts w:eastAsia="Calibri"/>
          <w:spacing w:val="-4"/>
          <w:sz w:val="28"/>
          <w:szCs w:val="28"/>
        </w:rPr>
        <w:lastRenderedPageBreak/>
        <w:t>«Подготовка и выдача разрешения на строительство индивидуальных жилых домов»;</w:t>
      </w:r>
    </w:p>
    <w:p w:rsidR="00206A47" w:rsidRPr="00C20721" w:rsidRDefault="00206A47" w:rsidP="00C20721">
      <w:pPr>
        <w:pStyle w:val="affc"/>
        <w:widowControl/>
        <w:numPr>
          <w:ilvl w:val="0"/>
          <w:numId w:val="359"/>
        </w:numPr>
        <w:spacing w:line="360" w:lineRule="auto"/>
        <w:ind w:left="0" w:firstLine="709"/>
        <w:jc w:val="both"/>
        <w:rPr>
          <w:rFonts w:eastAsia="Calibri"/>
          <w:spacing w:val="-4"/>
          <w:sz w:val="28"/>
          <w:szCs w:val="28"/>
        </w:rPr>
      </w:pPr>
      <w:r w:rsidRPr="00C20721">
        <w:rPr>
          <w:rFonts w:eastAsia="Calibri"/>
          <w:spacing w:val="-4"/>
          <w:sz w:val="28"/>
          <w:szCs w:val="28"/>
        </w:rPr>
        <w:t>«Предоставление жилых помещений по договорам социального найма»;</w:t>
      </w:r>
    </w:p>
    <w:p w:rsidR="00206A47" w:rsidRPr="00C20721" w:rsidRDefault="00206A47" w:rsidP="00C20721">
      <w:pPr>
        <w:pStyle w:val="affc"/>
        <w:widowControl/>
        <w:numPr>
          <w:ilvl w:val="0"/>
          <w:numId w:val="359"/>
        </w:numPr>
        <w:spacing w:line="360" w:lineRule="auto"/>
        <w:ind w:left="0" w:firstLine="709"/>
        <w:jc w:val="both"/>
        <w:rPr>
          <w:rFonts w:eastAsia="Calibri"/>
          <w:spacing w:val="-4"/>
          <w:sz w:val="28"/>
          <w:szCs w:val="28"/>
        </w:rPr>
      </w:pPr>
      <w:r w:rsidRPr="00C20721">
        <w:rPr>
          <w:rFonts w:eastAsia="Calibri"/>
          <w:spacing w:val="-4"/>
          <w:sz w:val="28"/>
          <w:szCs w:val="28"/>
        </w:rPr>
        <w:t>«Прием заявлений, документов, а также постановка граждан на учет в качестве нуждающихся в жилых помещениях»;</w:t>
      </w:r>
    </w:p>
    <w:p w:rsidR="00206A47" w:rsidRPr="00C20721" w:rsidRDefault="00206A47" w:rsidP="00C20721">
      <w:pPr>
        <w:pStyle w:val="affc"/>
        <w:widowControl/>
        <w:numPr>
          <w:ilvl w:val="0"/>
          <w:numId w:val="359"/>
        </w:numPr>
        <w:spacing w:line="360" w:lineRule="auto"/>
        <w:ind w:left="0" w:firstLine="709"/>
        <w:jc w:val="both"/>
        <w:rPr>
          <w:rFonts w:eastAsia="Calibri"/>
          <w:sz w:val="28"/>
          <w:szCs w:val="28"/>
        </w:rPr>
      </w:pPr>
      <w:r w:rsidRPr="00C20721">
        <w:rPr>
          <w:rFonts w:eastAsia="Calibri"/>
          <w:spacing w:val="-4"/>
          <w:sz w:val="28"/>
          <w:szCs w:val="28"/>
        </w:rPr>
        <w:t>«Заключение договора бесплатной передачи в собственность граждан занимаемого ими</w:t>
      </w:r>
      <w:r w:rsidRPr="00C20721">
        <w:rPr>
          <w:rFonts w:eastAsia="Calibri"/>
          <w:sz w:val="28"/>
          <w:szCs w:val="28"/>
        </w:rPr>
        <w:t xml:space="preserve"> жилого помещения в муниципальном жилищном фонде (приватизация)».</w:t>
      </w:r>
    </w:p>
    <w:p w:rsidR="00206A47" w:rsidRPr="00C20721" w:rsidRDefault="00206A47" w:rsidP="00C20721">
      <w:pPr>
        <w:spacing w:before="120" w:line="360" w:lineRule="auto"/>
        <w:ind w:firstLine="709"/>
        <w:jc w:val="center"/>
        <w:rPr>
          <w:b/>
          <w:i/>
          <w:sz w:val="28"/>
        </w:rPr>
      </w:pPr>
      <w:r w:rsidRPr="00C20721">
        <w:rPr>
          <w:b/>
          <w:i/>
          <w:sz w:val="28"/>
        </w:rPr>
        <w:t>4.2. Количество обращений в инстанции (учрежден</w:t>
      </w:r>
      <w:r w:rsidR="00F65843">
        <w:rPr>
          <w:b/>
          <w:i/>
          <w:sz w:val="28"/>
        </w:rPr>
        <w:t>ия)</w:t>
      </w:r>
    </w:p>
    <w:p w:rsidR="00206A47" w:rsidRPr="00C20721" w:rsidRDefault="00206A47"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206A47" w:rsidRPr="00C20721" w:rsidRDefault="00206A47" w:rsidP="00C20721">
      <w:pPr>
        <w:spacing w:line="360" w:lineRule="auto"/>
        <w:jc w:val="both"/>
        <w:rPr>
          <w:color w:val="000000"/>
          <w:sz w:val="28"/>
        </w:rPr>
      </w:pPr>
      <w:r w:rsidRPr="00C20721">
        <w:rPr>
          <w:color w:val="000000"/>
          <w:sz w:val="28"/>
        </w:rPr>
        <w:t>Таблица 5 – Количество инстанций, необходимых для получения услуги</w:t>
      </w:r>
    </w:p>
    <w:tbl>
      <w:tblPr>
        <w:tblW w:w="5000" w:type="pct"/>
        <w:jc w:val="center"/>
        <w:tblLook w:val="04A0" w:firstRow="1" w:lastRow="0" w:firstColumn="1" w:lastColumn="0" w:noHBand="0" w:noVBand="1"/>
      </w:tblPr>
      <w:tblGrid>
        <w:gridCol w:w="4357"/>
        <w:gridCol w:w="567"/>
        <w:gridCol w:w="582"/>
        <w:gridCol w:w="641"/>
        <w:gridCol w:w="645"/>
        <w:gridCol w:w="687"/>
        <w:gridCol w:w="651"/>
        <w:gridCol w:w="757"/>
        <w:gridCol w:w="741"/>
      </w:tblGrid>
      <w:tr w:rsidR="00206A47" w:rsidRPr="00C20721" w:rsidTr="001B07D6">
        <w:trPr>
          <w:trHeight w:val="330"/>
          <w:jc w:val="center"/>
        </w:trPr>
        <w:tc>
          <w:tcPr>
            <w:tcW w:w="2262" w:type="pct"/>
            <w:tcBorders>
              <w:top w:val="single" w:sz="4" w:space="0" w:color="auto"/>
              <w:left w:val="single" w:sz="4" w:space="0" w:color="auto"/>
              <w:bottom w:val="single" w:sz="4" w:space="0" w:color="auto"/>
              <w:right w:val="single" w:sz="4" w:space="0" w:color="auto"/>
            </w:tcBorders>
          </w:tcPr>
          <w:p w:rsidR="00206A47" w:rsidRPr="00C20721" w:rsidRDefault="00206A47" w:rsidP="00C20721">
            <w:pPr>
              <w:rPr>
                <w:b/>
                <w:bCs/>
                <w:color w:val="000000"/>
              </w:rPr>
            </w:pPr>
            <w:r w:rsidRPr="00C20721">
              <w:rPr>
                <w:b/>
                <w:bCs/>
                <w:color w:val="000000"/>
              </w:rPr>
              <w:t>Количество различных инстанций (учреждений)</w:t>
            </w:r>
          </w:p>
        </w:tc>
        <w:tc>
          <w:tcPr>
            <w:tcW w:w="294"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w:t>
            </w:r>
          </w:p>
        </w:tc>
        <w:tc>
          <w:tcPr>
            <w:tcW w:w="302"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2</w:t>
            </w:r>
          </w:p>
        </w:tc>
        <w:tc>
          <w:tcPr>
            <w:tcW w:w="333"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3</w:t>
            </w:r>
          </w:p>
        </w:tc>
        <w:tc>
          <w:tcPr>
            <w:tcW w:w="335"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4</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5</w:t>
            </w:r>
          </w:p>
        </w:tc>
        <w:tc>
          <w:tcPr>
            <w:tcW w:w="338"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7</w:t>
            </w:r>
          </w:p>
        </w:tc>
        <w:tc>
          <w:tcPr>
            <w:tcW w:w="393"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10</w:t>
            </w:r>
          </w:p>
        </w:tc>
        <w:tc>
          <w:tcPr>
            <w:tcW w:w="385"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12</w:t>
            </w:r>
          </w:p>
        </w:tc>
      </w:tr>
      <w:tr w:rsidR="00206A47" w:rsidRPr="00C20721" w:rsidTr="001B07D6">
        <w:trPr>
          <w:trHeight w:val="330"/>
          <w:jc w:val="center"/>
        </w:trPr>
        <w:tc>
          <w:tcPr>
            <w:tcW w:w="2262"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минимум</w:t>
            </w:r>
          </w:p>
        </w:tc>
        <w:tc>
          <w:tcPr>
            <w:tcW w:w="29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c>
          <w:tcPr>
            <w:tcW w:w="30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3</w:t>
            </w:r>
          </w:p>
        </w:tc>
        <w:tc>
          <w:tcPr>
            <w:tcW w:w="33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3</w:t>
            </w:r>
          </w:p>
        </w:tc>
        <w:tc>
          <w:tcPr>
            <w:tcW w:w="33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3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9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r>
      <w:tr w:rsidR="00206A47" w:rsidRPr="00C20721" w:rsidTr="001B07D6">
        <w:trPr>
          <w:trHeight w:val="330"/>
          <w:jc w:val="center"/>
        </w:trPr>
        <w:tc>
          <w:tcPr>
            <w:tcW w:w="2262"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среднее значение</w:t>
            </w:r>
          </w:p>
        </w:tc>
        <w:tc>
          <w:tcPr>
            <w:tcW w:w="29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c>
          <w:tcPr>
            <w:tcW w:w="30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c>
          <w:tcPr>
            <w:tcW w:w="33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c>
          <w:tcPr>
            <w:tcW w:w="33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6</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3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9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3</w:t>
            </w:r>
          </w:p>
        </w:tc>
      </w:tr>
      <w:tr w:rsidR="00206A47" w:rsidRPr="00C20721" w:rsidTr="001B07D6">
        <w:trPr>
          <w:trHeight w:val="330"/>
          <w:jc w:val="center"/>
        </w:trPr>
        <w:tc>
          <w:tcPr>
            <w:tcW w:w="2262"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 xml:space="preserve">максимум </w:t>
            </w:r>
          </w:p>
        </w:tc>
        <w:tc>
          <w:tcPr>
            <w:tcW w:w="29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c>
          <w:tcPr>
            <w:tcW w:w="30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c>
          <w:tcPr>
            <w:tcW w:w="33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3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6</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3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9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6</w:t>
            </w:r>
          </w:p>
        </w:tc>
      </w:tr>
      <w:tr w:rsidR="00206A47" w:rsidRPr="00C20721" w:rsidTr="001B07D6">
        <w:trPr>
          <w:trHeight w:val="330"/>
          <w:jc w:val="center"/>
        </w:trPr>
        <w:tc>
          <w:tcPr>
            <w:tcW w:w="2262" w:type="pct"/>
            <w:tcBorders>
              <w:top w:val="nil"/>
              <w:left w:val="single" w:sz="4" w:space="0" w:color="auto"/>
              <w:bottom w:val="single" w:sz="4" w:space="0" w:color="auto"/>
              <w:right w:val="single" w:sz="4" w:space="0" w:color="auto"/>
            </w:tcBorders>
            <w:vAlign w:val="center"/>
          </w:tcPr>
          <w:p w:rsidR="00206A47" w:rsidRPr="00C20721" w:rsidRDefault="00206A47" w:rsidP="00C20721">
            <w:pPr>
              <w:rPr>
                <w:iCs/>
                <w:color w:val="000000"/>
              </w:rPr>
            </w:pPr>
            <w:r w:rsidRPr="00C20721">
              <w:rPr>
                <w:iCs/>
                <w:color w:val="000000"/>
              </w:rPr>
              <w:t>модальное значение</w:t>
            </w:r>
            <w:r w:rsidRPr="00C20721">
              <w:rPr>
                <w:rStyle w:val="af2"/>
                <w:iCs/>
                <w:color w:val="000000"/>
              </w:rPr>
              <w:footnoteReference w:id="121"/>
            </w:r>
          </w:p>
        </w:tc>
        <w:tc>
          <w:tcPr>
            <w:tcW w:w="294"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c>
          <w:tcPr>
            <w:tcW w:w="302"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3</w:t>
            </w:r>
          </w:p>
        </w:tc>
        <w:tc>
          <w:tcPr>
            <w:tcW w:w="33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c>
          <w:tcPr>
            <w:tcW w:w="33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6</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38"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w:t>
            </w:r>
          </w:p>
        </w:tc>
        <w:tc>
          <w:tcPr>
            <w:tcW w:w="39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r>
    </w:tbl>
    <w:p w:rsidR="00206A47" w:rsidRPr="00C20721" w:rsidRDefault="00206A47" w:rsidP="00C20721">
      <w:pPr>
        <w:spacing w:line="360" w:lineRule="auto"/>
        <w:jc w:val="both"/>
        <w:rPr>
          <w:color w:val="000000"/>
          <w:sz w:val="28"/>
        </w:rPr>
      </w:pPr>
    </w:p>
    <w:p w:rsidR="00206A47" w:rsidRPr="00C20721" w:rsidRDefault="00206A47" w:rsidP="00C20721">
      <w:pPr>
        <w:spacing w:before="120" w:line="360" w:lineRule="auto"/>
        <w:ind w:firstLine="709"/>
        <w:jc w:val="both"/>
        <w:rPr>
          <w:sz w:val="28"/>
          <w:szCs w:val="28"/>
        </w:rPr>
      </w:pPr>
      <w:r w:rsidRPr="00C20721">
        <w:rPr>
          <w:sz w:val="28"/>
          <w:szCs w:val="28"/>
        </w:rPr>
        <w:t>Максимальное количество инстанций, которое заявителям пришлось посетить для получения услуги, отмечено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«Подготовка и выдача разрешения на строительство индивидуальных жилых домов» – по 6.</w:t>
      </w:r>
    </w:p>
    <w:p w:rsidR="00206A47" w:rsidRPr="00C20721" w:rsidRDefault="00206A47" w:rsidP="00C20721">
      <w:pPr>
        <w:spacing w:line="360" w:lineRule="auto"/>
        <w:ind w:firstLine="709"/>
        <w:jc w:val="both"/>
        <w:rPr>
          <w:spacing w:val="-4"/>
          <w:sz w:val="28"/>
          <w:szCs w:val="28"/>
        </w:rPr>
      </w:pPr>
      <w:r w:rsidRPr="00C20721">
        <w:rPr>
          <w:sz w:val="28"/>
          <w:szCs w:val="28"/>
        </w:rPr>
        <w:t xml:space="preserve">Заявителям не пришлось обращаться никуда, кроме как в орган местного самоуправления, по услугам </w:t>
      </w:r>
      <w:r w:rsidRPr="00C20721">
        <w:rPr>
          <w:spacing w:val="-4"/>
          <w:sz w:val="28"/>
          <w:szCs w:val="28"/>
        </w:rPr>
        <w:t>«Выдача справки об использовании (неиспользовании) гражданином права на приватизацию жилых помещений» и «Выдача сведений из реестра муниципального имущества».</w:t>
      </w:r>
    </w:p>
    <w:p w:rsidR="00206A47" w:rsidRPr="00C20721" w:rsidRDefault="00206A47" w:rsidP="00C20721">
      <w:pPr>
        <w:spacing w:line="360" w:lineRule="auto"/>
        <w:ind w:firstLine="709"/>
        <w:jc w:val="both"/>
        <w:rPr>
          <w:sz w:val="28"/>
          <w:szCs w:val="28"/>
        </w:rPr>
      </w:pPr>
      <w:r w:rsidRPr="00C20721">
        <w:rPr>
          <w:sz w:val="28"/>
          <w:szCs w:val="28"/>
        </w:rPr>
        <w:lastRenderedPageBreak/>
        <w:t>16% опрошенных указали, что им пришлось неоднократно обращаться в один и тот же орган для получения услуг:</w:t>
      </w:r>
    </w:p>
    <w:p w:rsidR="00206A47" w:rsidRPr="00C20721" w:rsidRDefault="00206A47" w:rsidP="00C20721">
      <w:pPr>
        <w:pStyle w:val="48"/>
        <w:widowControl/>
        <w:numPr>
          <w:ilvl w:val="0"/>
          <w:numId w:val="359"/>
        </w:numPr>
        <w:spacing w:line="360" w:lineRule="auto"/>
        <w:ind w:left="0" w:firstLine="709"/>
        <w:jc w:val="both"/>
        <w:rPr>
          <w:rFonts w:eastAsia="Times New Roman"/>
          <w:sz w:val="28"/>
          <w:szCs w:val="28"/>
        </w:rPr>
      </w:pPr>
      <w:r w:rsidRPr="00C20721">
        <w:rPr>
          <w:rFonts w:eastAsia="Times New Roman"/>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6A47" w:rsidRPr="00C20721" w:rsidRDefault="00206A47" w:rsidP="00C20721">
      <w:pPr>
        <w:pStyle w:val="48"/>
        <w:widowControl/>
        <w:numPr>
          <w:ilvl w:val="0"/>
          <w:numId w:val="359"/>
        </w:numPr>
        <w:spacing w:line="360" w:lineRule="auto"/>
        <w:ind w:left="0" w:firstLine="709"/>
        <w:jc w:val="both"/>
        <w:rPr>
          <w:rFonts w:eastAsia="Times New Roman"/>
          <w:sz w:val="28"/>
          <w:szCs w:val="28"/>
        </w:rPr>
      </w:pPr>
      <w:r w:rsidRPr="00C20721">
        <w:rPr>
          <w:rFonts w:eastAsia="Times New Roman"/>
          <w:sz w:val="28"/>
          <w:szCs w:val="28"/>
        </w:rPr>
        <w:t>«Подготовка и выдача разрешения на строительство индивидуальных жилых домов»;</w:t>
      </w:r>
    </w:p>
    <w:p w:rsidR="00206A47" w:rsidRPr="00C20721" w:rsidRDefault="00206A47" w:rsidP="00C20721">
      <w:pPr>
        <w:pStyle w:val="48"/>
        <w:widowControl/>
        <w:numPr>
          <w:ilvl w:val="0"/>
          <w:numId w:val="359"/>
        </w:numPr>
        <w:spacing w:line="360" w:lineRule="auto"/>
        <w:ind w:left="0" w:firstLine="709"/>
        <w:jc w:val="both"/>
        <w:rPr>
          <w:sz w:val="28"/>
          <w:szCs w:val="28"/>
        </w:rPr>
      </w:pPr>
      <w:r w:rsidRPr="00C20721">
        <w:rPr>
          <w:rFonts w:eastAsia="Times New Roman"/>
          <w:sz w:val="28"/>
          <w:szCs w:val="28"/>
        </w:rPr>
        <w:t>«Прием заявлений и выдача документов о согласовании переустройства и (или) перепланировки жилого помещения».</w:t>
      </w:r>
    </w:p>
    <w:p w:rsidR="00206A47" w:rsidRPr="00C20721" w:rsidRDefault="00206A47" w:rsidP="00C20721">
      <w:pPr>
        <w:pStyle w:val="48"/>
        <w:widowControl/>
        <w:spacing w:line="360" w:lineRule="auto"/>
        <w:ind w:left="0" w:firstLine="709"/>
        <w:jc w:val="both"/>
        <w:rPr>
          <w:sz w:val="28"/>
          <w:szCs w:val="28"/>
        </w:rPr>
      </w:pPr>
      <w:r w:rsidRPr="00C20721">
        <w:rPr>
          <w:sz w:val="28"/>
          <w:szCs w:val="28"/>
        </w:rPr>
        <w:t xml:space="preserve">100% опрошенных не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704A37" w:rsidRDefault="00206A47" w:rsidP="00C20721">
      <w:pPr>
        <w:spacing w:before="120" w:line="360" w:lineRule="auto"/>
        <w:jc w:val="center"/>
        <w:rPr>
          <w:b/>
          <w:i/>
          <w:sz w:val="28"/>
        </w:rPr>
      </w:pPr>
      <w:r w:rsidRPr="00C20721">
        <w:rPr>
          <w:b/>
          <w:i/>
          <w:sz w:val="28"/>
        </w:rPr>
        <w:t>4.3. Уровень временных издержек заявителей</w:t>
      </w:r>
    </w:p>
    <w:p w:rsidR="00704A37" w:rsidRDefault="00704A37">
      <w:pPr>
        <w:spacing w:after="160" w:line="259" w:lineRule="auto"/>
        <w:rPr>
          <w:b/>
          <w:i/>
          <w:sz w:val="28"/>
        </w:rPr>
      </w:pPr>
      <w:r>
        <w:rPr>
          <w:b/>
          <w:i/>
          <w:sz w:val="28"/>
        </w:rPr>
        <w:br w:type="page"/>
      </w:r>
    </w:p>
    <w:p w:rsidR="00206A47" w:rsidRPr="00C20721" w:rsidRDefault="00206A47" w:rsidP="00C20721">
      <w:pPr>
        <w:spacing w:before="120" w:line="360" w:lineRule="auto"/>
        <w:ind w:firstLine="709"/>
        <w:jc w:val="both"/>
        <w:rPr>
          <w:sz w:val="28"/>
          <w:szCs w:val="28"/>
        </w:rPr>
      </w:pPr>
      <w:r w:rsidRPr="00C20721">
        <w:rPr>
          <w:sz w:val="28"/>
          <w:szCs w:val="28"/>
        </w:rPr>
        <w:lastRenderedPageBreak/>
        <w:t xml:space="preserve">Временные затраты на получение муниципальных услуг по результатам опроса представлены в табл. 6. </w:t>
      </w:r>
    </w:p>
    <w:p w:rsidR="00206A47" w:rsidRPr="00C20721" w:rsidRDefault="00206A47" w:rsidP="00C20721">
      <w:pPr>
        <w:spacing w:line="360" w:lineRule="auto"/>
        <w:ind w:firstLine="709"/>
        <w:jc w:val="both"/>
        <w:rPr>
          <w:sz w:val="28"/>
          <w:szCs w:val="28"/>
        </w:rPr>
      </w:pPr>
      <w:r w:rsidRPr="00C20721">
        <w:rPr>
          <w:sz w:val="28"/>
          <w:szCs w:val="28"/>
        </w:rPr>
        <w:t>Как показывает информация, представленная в табл. 6, выявлены нарушения нормативно установленных сроков предоставления следующих муниципальных услуг:</w:t>
      </w:r>
    </w:p>
    <w:p w:rsidR="00206A47" w:rsidRPr="00C20721" w:rsidRDefault="00206A47" w:rsidP="00C20721">
      <w:pPr>
        <w:spacing w:line="360" w:lineRule="auto"/>
        <w:ind w:firstLine="709"/>
        <w:jc w:val="both"/>
      </w:pPr>
      <w:r w:rsidRPr="00C20721">
        <w:rPr>
          <w:sz w:val="28"/>
          <w:szCs w:val="28"/>
        </w:rPr>
        <w:t>– «Прием заявлений и выдача документов о согласовании переустройства и (или) перепланировки жилого помещения» до 40 календарных дней (фактическое значение) вместо 20 календарных дней (нормативное значение);</w:t>
      </w:r>
    </w:p>
    <w:p w:rsidR="00206A47" w:rsidRPr="00C20721" w:rsidRDefault="00206A47" w:rsidP="00C20721">
      <w:pPr>
        <w:spacing w:line="360" w:lineRule="auto"/>
        <w:ind w:firstLine="709"/>
        <w:jc w:val="both"/>
        <w:rPr>
          <w:sz w:val="28"/>
          <w:szCs w:val="28"/>
        </w:rPr>
      </w:pPr>
      <w:r w:rsidRPr="00C20721">
        <w:rPr>
          <w:sz w:val="28"/>
          <w:szCs w:val="28"/>
        </w:rPr>
        <w:t>–</w:t>
      </w:r>
      <w:r w:rsidRPr="00C20721">
        <w:t> «</w:t>
      </w:r>
      <w:r w:rsidRPr="00C20721">
        <w:rPr>
          <w:sz w:val="28"/>
          <w:szCs w:val="28"/>
        </w:rPr>
        <w:t>Подготовка и выдача разрешения на строительство индивидуальных жилых домов</w:t>
      </w:r>
      <w:r w:rsidRPr="00C20721">
        <w:t>» – </w:t>
      </w:r>
      <w:r w:rsidRPr="00C20721">
        <w:rPr>
          <w:sz w:val="28"/>
          <w:szCs w:val="28"/>
        </w:rPr>
        <w:t>до 40 календарных дней (фактическое значение) вместо 30 календарных дней (нормативное значение).</w:t>
      </w:r>
    </w:p>
    <w:p w:rsidR="00206A47" w:rsidRPr="00C20721" w:rsidRDefault="00206A47" w:rsidP="00C20721">
      <w:pPr>
        <w:spacing w:line="360" w:lineRule="auto"/>
        <w:ind w:firstLine="709"/>
        <w:jc w:val="both"/>
        <w:rPr>
          <w:sz w:val="28"/>
          <w:szCs w:val="28"/>
        </w:rPr>
      </w:pPr>
      <w:r w:rsidRPr="00C20721">
        <w:rPr>
          <w:sz w:val="28"/>
          <w:szCs w:val="28"/>
        </w:rPr>
        <w:t>В то же время по некоторым услугам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«Выдача сведений из реестра муниципального имущества») фактические сроки предоставления, указанные респондентами, существенно меньше, чем нормативно установленные значения. Это позволяет сделать вывод о возможности оптимизации порядка предоставления муниципальных услуг путем сокращения сроков их предоставления в административных регламентах, как это рекомендуется правилами разработки и утверждения административных регламентов предоставления государственных услуг</w:t>
      </w:r>
      <w:r w:rsidRPr="00C20721">
        <w:rPr>
          <w:rStyle w:val="af2"/>
          <w:sz w:val="28"/>
          <w:szCs w:val="28"/>
        </w:rPr>
        <w:footnoteReference w:id="122"/>
      </w:r>
      <w:r w:rsidRPr="00C20721">
        <w:rPr>
          <w:sz w:val="28"/>
          <w:szCs w:val="28"/>
        </w:rPr>
        <w:t>.</w:t>
      </w:r>
    </w:p>
    <w:p w:rsidR="001B07D6" w:rsidRDefault="001B07D6">
      <w:pPr>
        <w:spacing w:after="160" w:line="259" w:lineRule="auto"/>
        <w:rPr>
          <w:color w:val="000000"/>
          <w:sz w:val="28"/>
        </w:rPr>
      </w:pPr>
      <w:r>
        <w:rPr>
          <w:color w:val="000000"/>
          <w:sz w:val="28"/>
        </w:rPr>
        <w:br w:type="page"/>
      </w:r>
    </w:p>
    <w:p w:rsidR="00206A47" w:rsidRPr="00C20721" w:rsidRDefault="00206A47" w:rsidP="00C20721">
      <w:pPr>
        <w:spacing w:line="360" w:lineRule="auto"/>
        <w:jc w:val="both"/>
        <w:rPr>
          <w:color w:val="000000"/>
          <w:sz w:val="28"/>
        </w:rPr>
      </w:pPr>
      <w:r w:rsidRPr="00C20721">
        <w:rPr>
          <w:color w:val="000000"/>
          <w:sz w:val="28"/>
        </w:rPr>
        <w:lastRenderedPageBreak/>
        <w:t>Таблица 6 – Уровень временных издержек заявителей при получении муниципальной услуги, календарных дней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5"/>
        <w:gridCol w:w="759"/>
        <w:gridCol w:w="639"/>
        <w:gridCol w:w="639"/>
        <w:gridCol w:w="519"/>
        <w:gridCol w:w="530"/>
        <w:gridCol w:w="549"/>
        <w:gridCol w:w="759"/>
        <w:gridCol w:w="519"/>
      </w:tblGrid>
      <w:tr w:rsidR="00206A47" w:rsidRPr="00C20721" w:rsidTr="001B07D6">
        <w:trPr>
          <w:trHeight w:val="330"/>
          <w:jc w:val="center"/>
        </w:trPr>
        <w:tc>
          <w:tcPr>
            <w:tcW w:w="1763" w:type="pct"/>
            <w:shd w:val="clear" w:color="auto" w:fill="auto"/>
            <w:noWrap/>
            <w:hideMark/>
          </w:tcPr>
          <w:p w:rsidR="00206A47" w:rsidRPr="00C20721" w:rsidRDefault="00206A47" w:rsidP="00C20721">
            <w:pPr>
              <w:jc w:val="center"/>
              <w:rPr>
                <w:b/>
                <w:bCs/>
                <w:color w:val="000000"/>
              </w:rPr>
            </w:pPr>
            <w:r w:rsidRPr="00C20721">
              <w:rPr>
                <w:b/>
                <w:bCs/>
                <w:color w:val="000000"/>
              </w:rPr>
              <w:t>Временные затраты на получение услуги</w:t>
            </w:r>
          </w:p>
        </w:tc>
        <w:tc>
          <w:tcPr>
            <w:tcW w:w="366" w:type="pct"/>
            <w:shd w:val="clear" w:color="auto" w:fill="auto"/>
            <w:noWrap/>
            <w:vAlign w:val="center"/>
            <w:hideMark/>
          </w:tcPr>
          <w:p w:rsidR="00206A47" w:rsidRPr="00C20721" w:rsidRDefault="00206A47" w:rsidP="00C20721">
            <w:pPr>
              <w:ind w:left="-58" w:right="-95"/>
              <w:jc w:val="center"/>
              <w:rPr>
                <w:b/>
              </w:rPr>
            </w:pPr>
            <w:r w:rsidRPr="00C20721">
              <w:rPr>
                <w:b/>
              </w:rPr>
              <w:t>1</w:t>
            </w:r>
          </w:p>
        </w:tc>
        <w:tc>
          <w:tcPr>
            <w:tcW w:w="410" w:type="pct"/>
            <w:shd w:val="clear" w:color="auto" w:fill="auto"/>
            <w:noWrap/>
            <w:vAlign w:val="center"/>
            <w:hideMark/>
          </w:tcPr>
          <w:p w:rsidR="00206A47" w:rsidRPr="00C20721" w:rsidRDefault="00206A47" w:rsidP="00C20721">
            <w:pPr>
              <w:ind w:left="-58" w:right="-95"/>
              <w:jc w:val="center"/>
              <w:rPr>
                <w:b/>
              </w:rPr>
            </w:pPr>
            <w:r w:rsidRPr="00C20721">
              <w:rPr>
                <w:b/>
              </w:rPr>
              <w:t>2</w:t>
            </w:r>
            <w:r w:rsidRPr="00C20721">
              <w:rPr>
                <w:rStyle w:val="af2"/>
                <w:b/>
                <w:color w:val="000000"/>
              </w:rPr>
              <w:footnoteReference w:id="123"/>
            </w:r>
          </w:p>
        </w:tc>
        <w:tc>
          <w:tcPr>
            <w:tcW w:w="410" w:type="pct"/>
            <w:shd w:val="clear" w:color="auto" w:fill="auto"/>
            <w:noWrap/>
            <w:vAlign w:val="center"/>
            <w:hideMark/>
          </w:tcPr>
          <w:p w:rsidR="00206A47" w:rsidRPr="00C20721" w:rsidRDefault="00206A47" w:rsidP="00C20721">
            <w:pPr>
              <w:ind w:left="-58" w:right="-95"/>
              <w:jc w:val="center"/>
              <w:rPr>
                <w:b/>
              </w:rPr>
            </w:pPr>
            <w:r w:rsidRPr="00C20721">
              <w:rPr>
                <w:b/>
              </w:rPr>
              <w:t>3</w:t>
            </w:r>
            <w:r w:rsidRPr="00C20721">
              <w:rPr>
                <w:rStyle w:val="af2"/>
                <w:b/>
                <w:color w:val="000000"/>
              </w:rPr>
              <w:footnoteReference w:id="124"/>
            </w:r>
          </w:p>
        </w:tc>
        <w:tc>
          <w:tcPr>
            <w:tcW w:w="410" w:type="pct"/>
            <w:shd w:val="clear" w:color="auto" w:fill="auto"/>
            <w:noWrap/>
            <w:vAlign w:val="center"/>
            <w:hideMark/>
          </w:tcPr>
          <w:p w:rsidR="00206A47" w:rsidRPr="00C20721" w:rsidRDefault="00206A47" w:rsidP="00C20721">
            <w:pPr>
              <w:ind w:left="-58" w:right="-95"/>
              <w:jc w:val="center"/>
              <w:rPr>
                <w:b/>
              </w:rPr>
            </w:pPr>
            <w:r w:rsidRPr="00C20721">
              <w:rPr>
                <w:b/>
              </w:rPr>
              <w:t>4</w:t>
            </w:r>
          </w:p>
        </w:tc>
        <w:tc>
          <w:tcPr>
            <w:tcW w:w="410" w:type="pct"/>
            <w:vAlign w:val="center"/>
          </w:tcPr>
          <w:p w:rsidR="00206A47" w:rsidRPr="00C20721" w:rsidRDefault="00206A47" w:rsidP="00C20721">
            <w:pPr>
              <w:ind w:left="-58" w:right="-95"/>
              <w:jc w:val="center"/>
              <w:rPr>
                <w:b/>
              </w:rPr>
            </w:pPr>
            <w:r w:rsidRPr="00C20721">
              <w:rPr>
                <w:b/>
              </w:rPr>
              <w:t>5</w:t>
            </w:r>
            <w:r w:rsidRPr="00C20721">
              <w:rPr>
                <w:rStyle w:val="af2"/>
                <w:b/>
                <w:color w:val="000000"/>
              </w:rPr>
              <w:footnoteReference w:id="125"/>
            </w:r>
          </w:p>
        </w:tc>
        <w:tc>
          <w:tcPr>
            <w:tcW w:w="410" w:type="pct"/>
            <w:shd w:val="clear" w:color="auto" w:fill="auto"/>
            <w:noWrap/>
            <w:vAlign w:val="center"/>
            <w:hideMark/>
          </w:tcPr>
          <w:p w:rsidR="00206A47" w:rsidRPr="00C20721" w:rsidRDefault="00206A47" w:rsidP="00C20721">
            <w:pPr>
              <w:ind w:left="-58" w:right="-95"/>
              <w:jc w:val="center"/>
              <w:rPr>
                <w:b/>
              </w:rPr>
            </w:pPr>
            <w:r w:rsidRPr="00C20721">
              <w:rPr>
                <w:b/>
              </w:rPr>
              <w:t>7</w:t>
            </w:r>
          </w:p>
        </w:tc>
        <w:tc>
          <w:tcPr>
            <w:tcW w:w="412" w:type="pct"/>
            <w:shd w:val="clear" w:color="auto" w:fill="auto"/>
            <w:noWrap/>
            <w:vAlign w:val="center"/>
            <w:hideMark/>
          </w:tcPr>
          <w:p w:rsidR="00206A47" w:rsidRPr="00C20721" w:rsidRDefault="00206A47" w:rsidP="00C20721">
            <w:pPr>
              <w:ind w:left="-58" w:right="-95"/>
              <w:jc w:val="center"/>
              <w:rPr>
                <w:b/>
              </w:rPr>
            </w:pPr>
            <w:r w:rsidRPr="00C20721">
              <w:rPr>
                <w:b/>
              </w:rPr>
              <w:t>10</w:t>
            </w:r>
          </w:p>
        </w:tc>
        <w:tc>
          <w:tcPr>
            <w:tcW w:w="409" w:type="pct"/>
            <w:shd w:val="clear" w:color="auto" w:fill="auto"/>
            <w:noWrap/>
            <w:vAlign w:val="center"/>
            <w:hideMark/>
          </w:tcPr>
          <w:p w:rsidR="00206A47" w:rsidRPr="00C20721" w:rsidRDefault="00206A47" w:rsidP="00C20721">
            <w:pPr>
              <w:ind w:left="-58" w:right="-95"/>
              <w:jc w:val="center"/>
              <w:rPr>
                <w:b/>
              </w:rPr>
            </w:pPr>
            <w:r w:rsidRPr="00C20721">
              <w:rPr>
                <w:b/>
              </w:rPr>
              <w:t>12</w:t>
            </w:r>
          </w:p>
        </w:tc>
      </w:tr>
      <w:tr w:rsidR="00206A47" w:rsidRPr="00C20721" w:rsidTr="001B07D6">
        <w:trPr>
          <w:trHeight w:val="330"/>
          <w:jc w:val="center"/>
        </w:trPr>
        <w:tc>
          <w:tcPr>
            <w:tcW w:w="1763" w:type="pct"/>
            <w:shd w:val="clear" w:color="auto" w:fill="auto"/>
            <w:noWrap/>
            <w:vAlign w:val="center"/>
          </w:tcPr>
          <w:p w:rsidR="00206A47" w:rsidRPr="00C20721" w:rsidRDefault="00206A47" w:rsidP="00C20721">
            <w:pPr>
              <w:rPr>
                <w:b/>
                <w:i/>
                <w:iCs/>
                <w:color w:val="000000"/>
              </w:rPr>
            </w:pPr>
            <w:r w:rsidRPr="00C20721">
              <w:rPr>
                <w:b/>
                <w:i/>
                <w:iCs/>
                <w:color w:val="000000"/>
              </w:rPr>
              <w:t>Нормативное значение</w:t>
            </w:r>
          </w:p>
        </w:tc>
        <w:tc>
          <w:tcPr>
            <w:tcW w:w="366" w:type="pct"/>
            <w:shd w:val="clear" w:color="auto" w:fill="auto"/>
            <w:noWrap/>
            <w:vAlign w:val="center"/>
          </w:tcPr>
          <w:p w:rsidR="00206A47" w:rsidRPr="00C20721" w:rsidRDefault="00206A47" w:rsidP="00C20721">
            <w:pPr>
              <w:ind w:left="-58" w:right="-95"/>
              <w:jc w:val="center"/>
              <w:rPr>
                <w:b/>
                <w:i/>
                <w:color w:val="000000"/>
              </w:rPr>
            </w:pPr>
            <w:r w:rsidRPr="00C20721">
              <w:rPr>
                <w:b/>
                <w:i/>
              </w:rPr>
              <w:t>30</w:t>
            </w:r>
            <w:r w:rsidRPr="00C20721">
              <w:rPr>
                <w:rStyle w:val="af2"/>
                <w:b/>
                <w:i/>
              </w:rPr>
              <w:footnoteReference w:id="126"/>
            </w:r>
          </w:p>
        </w:tc>
        <w:tc>
          <w:tcPr>
            <w:tcW w:w="410" w:type="pct"/>
            <w:shd w:val="clear" w:color="auto" w:fill="auto"/>
            <w:noWrap/>
            <w:vAlign w:val="center"/>
          </w:tcPr>
          <w:p w:rsidR="00206A47" w:rsidRPr="00C20721" w:rsidRDefault="00206A47" w:rsidP="00C20721">
            <w:pPr>
              <w:spacing w:line="24" w:lineRule="atLeast"/>
              <w:ind w:left="-58" w:right="-95"/>
              <w:jc w:val="center"/>
              <w:rPr>
                <w:b/>
                <w:i/>
              </w:rPr>
            </w:pPr>
            <w:r w:rsidRPr="00C20721">
              <w:rPr>
                <w:b/>
                <w:i/>
              </w:rPr>
              <w:t>н/д</w:t>
            </w:r>
          </w:p>
        </w:tc>
        <w:tc>
          <w:tcPr>
            <w:tcW w:w="410" w:type="pct"/>
            <w:shd w:val="clear" w:color="auto" w:fill="auto"/>
            <w:noWrap/>
            <w:vAlign w:val="center"/>
          </w:tcPr>
          <w:p w:rsidR="00206A47" w:rsidRPr="00C20721" w:rsidRDefault="00206A47" w:rsidP="00C20721">
            <w:pPr>
              <w:spacing w:line="24" w:lineRule="atLeast"/>
              <w:ind w:left="-58" w:right="-95"/>
              <w:jc w:val="center"/>
              <w:rPr>
                <w:b/>
                <w:i/>
              </w:rPr>
            </w:pPr>
            <w:r w:rsidRPr="00C20721">
              <w:rPr>
                <w:b/>
                <w:i/>
              </w:rPr>
              <w:t>н/д</w:t>
            </w:r>
          </w:p>
        </w:tc>
        <w:tc>
          <w:tcPr>
            <w:tcW w:w="410" w:type="pct"/>
            <w:shd w:val="clear" w:color="auto" w:fill="auto"/>
            <w:noWrap/>
            <w:vAlign w:val="center"/>
          </w:tcPr>
          <w:p w:rsidR="00206A47" w:rsidRPr="00C20721" w:rsidRDefault="00206A47" w:rsidP="00C20721">
            <w:pPr>
              <w:ind w:left="-58" w:right="-95"/>
              <w:jc w:val="center"/>
              <w:rPr>
                <w:b/>
                <w:i/>
                <w:color w:val="000000"/>
              </w:rPr>
            </w:pPr>
            <w:r w:rsidRPr="00C20721">
              <w:rPr>
                <w:b/>
                <w:i/>
                <w:color w:val="000000"/>
              </w:rPr>
              <w:t>60</w:t>
            </w:r>
          </w:p>
        </w:tc>
        <w:tc>
          <w:tcPr>
            <w:tcW w:w="410" w:type="pct"/>
            <w:vAlign w:val="center"/>
          </w:tcPr>
          <w:p w:rsidR="00206A47" w:rsidRPr="00C20721" w:rsidRDefault="00206A47" w:rsidP="00C20721">
            <w:pPr>
              <w:spacing w:line="24" w:lineRule="atLeast"/>
              <w:ind w:left="-58" w:right="-95"/>
              <w:jc w:val="center"/>
              <w:rPr>
                <w:b/>
                <w:i/>
              </w:rPr>
            </w:pPr>
            <w:r w:rsidRPr="00C20721">
              <w:rPr>
                <w:b/>
                <w:i/>
              </w:rPr>
              <w:t>н/д</w:t>
            </w:r>
          </w:p>
        </w:tc>
        <w:tc>
          <w:tcPr>
            <w:tcW w:w="410" w:type="pct"/>
            <w:shd w:val="clear" w:color="auto" w:fill="auto"/>
            <w:noWrap/>
            <w:vAlign w:val="center"/>
          </w:tcPr>
          <w:p w:rsidR="00206A47" w:rsidRPr="00C20721" w:rsidRDefault="00206A47" w:rsidP="00C20721">
            <w:pPr>
              <w:spacing w:line="24" w:lineRule="atLeast"/>
              <w:ind w:left="-58" w:right="-95"/>
              <w:jc w:val="center"/>
              <w:rPr>
                <w:b/>
                <w:i/>
              </w:rPr>
            </w:pPr>
            <w:r w:rsidRPr="00C20721">
              <w:rPr>
                <w:b/>
                <w:i/>
              </w:rPr>
              <w:t>15</w:t>
            </w:r>
          </w:p>
        </w:tc>
        <w:tc>
          <w:tcPr>
            <w:tcW w:w="412" w:type="pct"/>
            <w:shd w:val="clear" w:color="auto" w:fill="auto"/>
            <w:noWrap/>
            <w:vAlign w:val="center"/>
          </w:tcPr>
          <w:p w:rsidR="00206A47" w:rsidRPr="00C20721" w:rsidRDefault="00206A47" w:rsidP="00C20721">
            <w:pPr>
              <w:ind w:left="-58" w:right="-95"/>
              <w:jc w:val="center"/>
              <w:rPr>
                <w:b/>
                <w:i/>
                <w:color w:val="000000"/>
              </w:rPr>
            </w:pPr>
            <w:r w:rsidRPr="00C20721">
              <w:rPr>
                <w:b/>
                <w:i/>
              </w:rPr>
              <w:t>20</w:t>
            </w:r>
            <w:r w:rsidRPr="00C20721">
              <w:rPr>
                <w:rStyle w:val="af2"/>
                <w:b/>
                <w:i/>
              </w:rPr>
              <w:footnoteReference w:id="127"/>
            </w:r>
          </w:p>
        </w:tc>
        <w:tc>
          <w:tcPr>
            <w:tcW w:w="409" w:type="pct"/>
            <w:shd w:val="clear" w:color="auto" w:fill="auto"/>
            <w:noWrap/>
            <w:vAlign w:val="center"/>
          </w:tcPr>
          <w:p w:rsidR="00206A47" w:rsidRPr="00C20721" w:rsidRDefault="00206A47" w:rsidP="00C20721">
            <w:pPr>
              <w:ind w:left="-58" w:right="-95"/>
              <w:jc w:val="center"/>
              <w:rPr>
                <w:b/>
                <w:i/>
                <w:color w:val="000000"/>
              </w:rPr>
            </w:pPr>
            <w:r w:rsidRPr="00C20721">
              <w:rPr>
                <w:b/>
                <w:i/>
                <w:color w:val="000000"/>
              </w:rPr>
              <w:t>30</w:t>
            </w:r>
          </w:p>
        </w:tc>
      </w:tr>
      <w:tr w:rsidR="00206A47" w:rsidRPr="00C20721" w:rsidTr="001B07D6">
        <w:trPr>
          <w:trHeight w:val="330"/>
          <w:jc w:val="center"/>
        </w:trPr>
        <w:tc>
          <w:tcPr>
            <w:tcW w:w="1763" w:type="pct"/>
            <w:shd w:val="clear" w:color="auto" w:fill="auto"/>
            <w:noWrap/>
            <w:vAlign w:val="center"/>
            <w:hideMark/>
          </w:tcPr>
          <w:p w:rsidR="00206A47" w:rsidRPr="00C20721" w:rsidRDefault="00206A47" w:rsidP="00C20721">
            <w:pPr>
              <w:rPr>
                <w:iCs/>
                <w:color w:val="000000"/>
              </w:rPr>
            </w:pPr>
            <w:r w:rsidRPr="00C20721">
              <w:rPr>
                <w:iCs/>
                <w:color w:val="000000"/>
              </w:rPr>
              <w:t>минимальное значение</w:t>
            </w:r>
          </w:p>
        </w:tc>
        <w:tc>
          <w:tcPr>
            <w:tcW w:w="366" w:type="pct"/>
            <w:shd w:val="clear" w:color="auto" w:fill="auto"/>
            <w:noWrap/>
            <w:vAlign w:val="center"/>
          </w:tcPr>
          <w:p w:rsidR="00206A47" w:rsidRPr="00C20721" w:rsidRDefault="00206A47" w:rsidP="00C20721">
            <w:pPr>
              <w:jc w:val="center"/>
            </w:pPr>
            <w:r w:rsidRPr="00C20721">
              <w:t>2</w:t>
            </w:r>
          </w:p>
        </w:tc>
        <w:tc>
          <w:tcPr>
            <w:tcW w:w="410" w:type="pct"/>
            <w:shd w:val="clear" w:color="auto" w:fill="auto"/>
            <w:noWrap/>
            <w:vAlign w:val="center"/>
          </w:tcPr>
          <w:p w:rsidR="00206A47" w:rsidRPr="00C20721" w:rsidRDefault="00206A47" w:rsidP="00C20721">
            <w:pPr>
              <w:jc w:val="center"/>
            </w:pPr>
            <w:r w:rsidRPr="00C20721">
              <w:t>4</w:t>
            </w:r>
          </w:p>
        </w:tc>
        <w:tc>
          <w:tcPr>
            <w:tcW w:w="410" w:type="pct"/>
            <w:shd w:val="clear" w:color="auto" w:fill="auto"/>
            <w:noWrap/>
            <w:vAlign w:val="center"/>
          </w:tcPr>
          <w:p w:rsidR="00206A47" w:rsidRPr="00C20721" w:rsidRDefault="00206A47" w:rsidP="00C20721">
            <w:pPr>
              <w:jc w:val="center"/>
            </w:pPr>
            <w:r w:rsidRPr="00C20721">
              <w:t>3</w:t>
            </w:r>
          </w:p>
        </w:tc>
        <w:tc>
          <w:tcPr>
            <w:tcW w:w="410" w:type="pct"/>
            <w:shd w:val="clear" w:color="auto" w:fill="auto"/>
            <w:noWrap/>
            <w:vAlign w:val="center"/>
          </w:tcPr>
          <w:p w:rsidR="00206A47" w:rsidRPr="00C20721" w:rsidRDefault="00206A47" w:rsidP="00C20721">
            <w:pPr>
              <w:jc w:val="center"/>
            </w:pPr>
            <w:r w:rsidRPr="00C20721">
              <w:t>40</w:t>
            </w:r>
          </w:p>
        </w:tc>
        <w:tc>
          <w:tcPr>
            <w:tcW w:w="410" w:type="pct"/>
            <w:vAlign w:val="center"/>
          </w:tcPr>
          <w:p w:rsidR="00206A47" w:rsidRPr="00C20721" w:rsidRDefault="00206A47" w:rsidP="00C20721">
            <w:pPr>
              <w:jc w:val="center"/>
            </w:pPr>
            <w:r w:rsidRPr="00C20721">
              <w:t>1</w:t>
            </w:r>
          </w:p>
        </w:tc>
        <w:tc>
          <w:tcPr>
            <w:tcW w:w="410" w:type="pct"/>
            <w:shd w:val="clear" w:color="auto" w:fill="auto"/>
            <w:noWrap/>
            <w:vAlign w:val="center"/>
          </w:tcPr>
          <w:p w:rsidR="00206A47" w:rsidRPr="00C20721" w:rsidRDefault="00206A47" w:rsidP="00C20721">
            <w:pPr>
              <w:jc w:val="center"/>
            </w:pPr>
            <w:r w:rsidRPr="00C20721">
              <w:t>1</w:t>
            </w:r>
          </w:p>
        </w:tc>
        <w:tc>
          <w:tcPr>
            <w:tcW w:w="412" w:type="pct"/>
            <w:shd w:val="clear" w:color="auto" w:fill="auto"/>
            <w:noWrap/>
            <w:vAlign w:val="center"/>
          </w:tcPr>
          <w:p w:rsidR="00206A47" w:rsidRPr="00C20721" w:rsidRDefault="00206A47" w:rsidP="00C20721">
            <w:pPr>
              <w:jc w:val="center"/>
            </w:pPr>
            <w:r w:rsidRPr="00C20721">
              <w:t>40</w:t>
            </w:r>
          </w:p>
        </w:tc>
        <w:tc>
          <w:tcPr>
            <w:tcW w:w="409" w:type="pct"/>
            <w:shd w:val="clear" w:color="auto" w:fill="auto"/>
            <w:noWrap/>
            <w:vAlign w:val="center"/>
          </w:tcPr>
          <w:p w:rsidR="00206A47" w:rsidRPr="00C20721" w:rsidRDefault="00206A47" w:rsidP="00C20721">
            <w:pPr>
              <w:jc w:val="center"/>
            </w:pPr>
            <w:r w:rsidRPr="00C20721">
              <w:t>5</w:t>
            </w:r>
          </w:p>
        </w:tc>
      </w:tr>
      <w:tr w:rsidR="00206A47" w:rsidRPr="00C20721" w:rsidTr="001B07D6">
        <w:trPr>
          <w:trHeight w:val="330"/>
          <w:jc w:val="center"/>
        </w:trPr>
        <w:tc>
          <w:tcPr>
            <w:tcW w:w="1763" w:type="pct"/>
            <w:shd w:val="clear" w:color="auto" w:fill="auto"/>
            <w:noWrap/>
            <w:vAlign w:val="center"/>
            <w:hideMark/>
          </w:tcPr>
          <w:p w:rsidR="00206A47" w:rsidRPr="00C20721" w:rsidRDefault="00206A47" w:rsidP="00C20721">
            <w:pPr>
              <w:rPr>
                <w:iCs/>
                <w:color w:val="000000"/>
              </w:rPr>
            </w:pPr>
            <w:r w:rsidRPr="00C20721">
              <w:rPr>
                <w:iCs/>
                <w:color w:val="000000"/>
              </w:rPr>
              <w:t>среднее значение</w:t>
            </w:r>
          </w:p>
        </w:tc>
        <w:tc>
          <w:tcPr>
            <w:tcW w:w="366" w:type="pct"/>
            <w:shd w:val="clear" w:color="auto" w:fill="auto"/>
            <w:noWrap/>
            <w:vAlign w:val="center"/>
          </w:tcPr>
          <w:p w:rsidR="00206A47" w:rsidRPr="00C20721" w:rsidRDefault="00206A47" w:rsidP="00C20721">
            <w:pPr>
              <w:jc w:val="center"/>
            </w:pPr>
            <w:r w:rsidRPr="00C20721">
              <w:t>2</w:t>
            </w:r>
          </w:p>
        </w:tc>
        <w:tc>
          <w:tcPr>
            <w:tcW w:w="410" w:type="pct"/>
            <w:shd w:val="clear" w:color="auto" w:fill="auto"/>
            <w:noWrap/>
            <w:vAlign w:val="center"/>
          </w:tcPr>
          <w:p w:rsidR="00206A47" w:rsidRPr="00C20721" w:rsidRDefault="00206A47" w:rsidP="00C20721">
            <w:pPr>
              <w:jc w:val="center"/>
            </w:pPr>
            <w:r w:rsidRPr="00C20721">
              <w:t>17</w:t>
            </w:r>
          </w:p>
        </w:tc>
        <w:tc>
          <w:tcPr>
            <w:tcW w:w="410" w:type="pct"/>
            <w:shd w:val="clear" w:color="auto" w:fill="auto"/>
            <w:noWrap/>
            <w:vAlign w:val="center"/>
          </w:tcPr>
          <w:p w:rsidR="00206A47" w:rsidRPr="00C20721" w:rsidRDefault="00206A47" w:rsidP="00C20721">
            <w:pPr>
              <w:jc w:val="center"/>
            </w:pPr>
            <w:r w:rsidRPr="00C20721">
              <w:t>13</w:t>
            </w:r>
          </w:p>
        </w:tc>
        <w:tc>
          <w:tcPr>
            <w:tcW w:w="410" w:type="pct"/>
            <w:shd w:val="clear" w:color="auto" w:fill="auto"/>
            <w:noWrap/>
            <w:vAlign w:val="center"/>
          </w:tcPr>
          <w:p w:rsidR="00206A47" w:rsidRPr="00C20721" w:rsidRDefault="00206A47" w:rsidP="00C20721">
            <w:pPr>
              <w:jc w:val="center"/>
            </w:pPr>
            <w:r w:rsidRPr="00C20721">
              <w:t>52</w:t>
            </w:r>
          </w:p>
        </w:tc>
        <w:tc>
          <w:tcPr>
            <w:tcW w:w="410" w:type="pct"/>
            <w:vAlign w:val="center"/>
          </w:tcPr>
          <w:p w:rsidR="00206A47" w:rsidRPr="00C20721" w:rsidRDefault="00206A47" w:rsidP="00C20721">
            <w:pPr>
              <w:jc w:val="center"/>
            </w:pPr>
            <w:r w:rsidRPr="00C20721">
              <w:t>1</w:t>
            </w:r>
          </w:p>
        </w:tc>
        <w:tc>
          <w:tcPr>
            <w:tcW w:w="410" w:type="pct"/>
            <w:shd w:val="clear" w:color="auto" w:fill="auto"/>
            <w:noWrap/>
            <w:vAlign w:val="center"/>
          </w:tcPr>
          <w:p w:rsidR="00206A47" w:rsidRPr="00C20721" w:rsidRDefault="00206A47" w:rsidP="00C20721">
            <w:pPr>
              <w:jc w:val="center"/>
            </w:pPr>
            <w:r w:rsidRPr="00C20721">
              <w:t>1</w:t>
            </w:r>
          </w:p>
        </w:tc>
        <w:tc>
          <w:tcPr>
            <w:tcW w:w="412" w:type="pct"/>
            <w:shd w:val="clear" w:color="auto" w:fill="auto"/>
            <w:noWrap/>
            <w:vAlign w:val="center"/>
          </w:tcPr>
          <w:p w:rsidR="00206A47" w:rsidRPr="00C20721" w:rsidRDefault="00206A47" w:rsidP="00C20721">
            <w:pPr>
              <w:jc w:val="center"/>
            </w:pPr>
            <w:r w:rsidRPr="00C20721">
              <w:t>40</w:t>
            </w:r>
          </w:p>
        </w:tc>
        <w:tc>
          <w:tcPr>
            <w:tcW w:w="409" w:type="pct"/>
            <w:shd w:val="clear" w:color="auto" w:fill="auto"/>
            <w:noWrap/>
            <w:vAlign w:val="center"/>
          </w:tcPr>
          <w:p w:rsidR="00206A47" w:rsidRPr="00C20721" w:rsidRDefault="00206A47" w:rsidP="00C20721">
            <w:pPr>
              <w:jc w:val="center"/>
            </w:pPr>
            <w:r w:rsidRPr="00C20721">
              <w:t>16</w:t>
            </w:r>
          </w:p>
        </w:tc>
      </w:tr>
      <w:tr w:rsidR="00206A47" w:rsidRPr="00C20721" w:rsidTr="001B07D6">
        <w:trPr>
          <w:trHeight w:val="330"/>
          <w:jc w:val="center"/>
        </w:trPr>
        <w:tc>
          <w:tcPr>
            <w:tcW w:w="1763" w:type="pct"/>
            <w:shd w:val="clear" w:color="auto" w:fill="auto"/>
            <w:noWrap/>
            <w:vAlign w:val="center"/>
            <w:hideMark/>
          </w:tcPr>
          <w:p w:rsidR="00206A47" w:rsidRPr="00C20721" w:rsidRDefault="00206A47" w:rsidP="00C20721">
            <w:pPr>
              <w:rPr>
                <w:iCs/>
                <w:color w:val="000000"/>
              </w:rPr>
            </w:pPr>
            <w:r w:rsidRPr="00C20721">
              <w:rPr>
                <w:iCs/>
                <w:color w:val="000000"/>
              </w:rPr>
              <w:t>максимальное значение</w:t>
            </w:r>
          </w:p>
        </w:tc>
        <w:tc>
          <w:tcPr>
            <w:tcW w:w="366" w:type="pct"/>
            <w:shd w:val="clear" w:color="auto" w:fill="auto"/>
            <w:noWrap/>
            <w:vAlign w:val="center"/>
          </w:tcPr>
          <w:p w:rsidR="00206A47" w:rsidRPr="00C20721" w:rsidRDefault="00206A47" w:rsidP="00C20721">
            <w:pPr>
              <w:jc w:val="center"/>
            </w:pPr>
            <w:r w:rsidRPr="00C20721">
              <w:t>2</w:t>
            </w:r>
          </w:p>
        </w:tc>
        <w:tc>
          <w:tcPr>
            <w:tcW w:w="410" w:type="pct"/>
            <w:shd w:val="clear" w:color="auto" w:fill="auto"/>
            <w:noWrap/>
            <w:vAlign w:val="center"/>
          </w:tcPr>
          <w:p w:rsidR="00206A47" w:rsidRPr="00C20721" w:rsidRDefault="00206A47" w:rsidP="00C20721">
            <w:pPr>
              <w:jc w:val="center"/>
            </w:pPr>
            <w:r w:rsidRPr="00C20721">
              <w:t>30</w:t>
            </w:r>
          </w:p>
        </w:tc>
        <w:tc>
          <w:tcPr>
            <w:tcW w:w="410" w:type="pct"/>
            <w:shd w:val="clear" w:color="auto" w:fill="auto"/>
            <w:noWrap/>
            <w:vAlign w:val="center"/>
          </w:tcPr>
          <w:p w:rsidR="00206A47" w:rsidRPr="00C20721" w:rsidRDefault="00206A47" w:rsidP="00C20721">
            <w:pPr>
              <w:jc w:val="center"/>
            </w:pPr>
            <w:r w:rsidRPr="00C20721">
              <w:t>40</w:t>
            </w:r>
          </w:p>
        </w:tc>
        <w:tc>
          <w:tcPr>
            <w:tcW w:w="410" w:type="pct"/>
            <w:shd w:val="clear" w:color="auto" w:fill="auto"/>
            <w:noWrap/>
            <w:vAlign w:val="center"/>
          </w:tcPr>
          <w:p w:rsidR="00206A47" w:rsidRPr="00C20721" w:rsidRDefault="00206A47" w:rsidP="00C20721">
            <w:pPr>
              <w:jc w:val="center"/>
            </w:pPr>
            <w:r w:rsidRPr="00C20721">
              <w:t>60</w:t>
            </w:r>
          </w:p>
        </w:tc>
        <w:tc>
          <w:tcPr>
            <w:tcW w:w="410" w:type="pct"/>
            <w:vAlign w:val="center"/>
          </w:tcPr>
          <w:p w:rsidR="00206A47" w:rsidRPr="00C20721" w:rsidRDefault="00206A47" w:rsidP="00C20721">
            <w:pPr>
              <w:jc w:val="center"/>
            </w:pPr>
            <w:r w:rsidRPr="00C20721">
              <w:t>1</w:t>
            </w:r>
          </w:p>
        </w:tc>
        <w:tc>
          <w:tcPr>
            <w:tcW w:w="410" w:type="pct"/>
            <w:shd w:val="clear" w:color="auto" w:fill="auto"/>
            <w:noWrap/>
            <w:vAlign w:val="center"/>
          </w:tcPr>
          <w:p w:rsidR="00206A47" w:rsidRPr="00C20721" w:rsidRDefault="00206A47" w:rsidP="00C20721">
            <w:pPr>
              <w:jc w:val="center"/>
            </w:pPr>
            <w:r w:rsidRPr="00C20721">
              <w:t>1</w:t>
            </w:r>
          </w:p>
        </w:tc>
        <w:tc>
          <w:tcPr>
            <w:tcW w:w="412" w:type="pct"/>
            <w:shd w:val="clear" w:color="auto" w:fill="auto"/>
            <w:noWrap/>
            <w:vAlign w:val="center"/>
          </w:tcPr>
          <w:p w:rsidR="00206A47" w:rsidRPr="00C20721" w:rsidRDefault="00206A47" w:rsidP="00C20721">
            <w:pPr>
              <w:jc w:val="center"/>
            </w:pPr>
            <w:r w:rsidRPr="00C20721">
              <w:t>40</w:t>
            </w:r>
          </w:p>
        </w:tc>
        <w:tc>
          <w:tcPr>
            <w:tcW w:w="409" w:type="pct"/>
            <w:shd w:val="clear" w:color="auto" w:fill="auto"/>
            <w:noWrap/>
            <w:vAlign w:val="center"/>
          </w:tcPr>
          <w:p w:rsidR="00206A47" w:rsidRPr="00C20721" w:rsidRDefault="00206A47" w:rsidP="00C20721">
            <w:pPr>
              <w:jc w:val="center"/>
            </w:pPr>
            <w:r w:rsidRPr="00C20721">
              <w:t>40</w:t>
            </w:r>
          </w:p>
        </w:tc>
      </w:tr>
      <w:tr w:rsidR="00206A47" w:rsidRPr="00C20721" w:rsidTr="001B07D6">
        <w:trPr>
          <w:trHeight w:val="330"/>
          <w:jc w:val="center"/>
        </w:trPr>
        <w:tc>
          <w:tcPr>
            <w:tcW w:w="1763" w:type="pct"/>
            <w:shd w:val="clear" w:color="auto" w:fill="auto"/>
            <w:noWrap/>
            <w:vAlign w:val="center"/>
            <w:hideMark/>
          </w:tcPr>
          <w:p w:rsidR="00206A47" w:rsidRPr="00C20721" w:rsidRDefault="00206A47" w:rsidP="00C20721">
            <w:pPr>
              <w:rPr>
                <w:iCs/>
                <w:color w:val="000000"/>
              </w:rPr>
            </w:pPr>
            <w:r w:rsidRPr="00C20721">
              <w:rPr>
                <w:iCs/>
                <w:color w:val="000000"/>
              </w:rPr>
              <w:t>модальное значение</w:t>
            </w:r>
          </w:p>
        </w:tc>
        <w:tc>
          <w:tcPr>
            <w:tcW w:w="366" w:type="pct"/>
            <w:shd w:val="clear" w:color="auto" w:fill="auto"/>
            <w:noWrap/>
            <w:vAlign w:val="center"/>
          </w:tcPr>
          <w:p w:rsidR="00206A47" w:rsidRPr="00C20721" w:rsidRDefault="00206A47" w:rsidP="00C20721">
            <w:pPr>
              <w:jc w:val="center"/>
            </w:pPr>
            <w:r w:rsidRPr="00C20721">
              <w:t>2</w:t>
            </w:r>
          </w:p>
        </w:tc>
        <w:tc>
          <w:tcPr>
            <w:tcW w:w="410" w:type="pct"/>
            <w:shd w:val="clear" w:color="auto" w:fill="auto"/>
            <w:noWrap/>
            <w:vAlign w:val="center"/>
          </w:tcPr>
          <w:p w:rsidR="00206A47" w:rsidRPr="00C20721" w:rsidRDefault="00206A47" w:rsidP="00C20721">
            <w:pPr>
              <w:jc w:val="center"/>
            </w:pPr>
            <w:r w:rsidRPr="00C20721">
              <w:t>4</w:t>
            </w:r>
          </w:p>
        </w:tc>
        <w:tc>
          <w:tcPr>
            <w:tcW w:w="410" w:type="pct"/>
            <w:shd w:val="clear" w:color="auto" w:fill="auto"/>
            <w:noWrap/>
            <w:vAlign w:val="center"/>
          </w:tcPr>
          <w:p w:rsidR="00206A47" w:rsidRPr="00C20721" w:rsidRDefault="00206A47" w:rsidP="00C20721">
            <w:pPr>
              <w:jc w:val="center"/>
            </w:pPr>
            <w:r w:rsidRPr="00C20721">
              <w:t>3</w:t>
            </w:r>
          </w:p>
        </w:tc>
        <w:tc>
          <w:tcPr>
            <w:tcW w:w="410" w:type="pct"/>
            <w:shd w:val="clear" w:color="auto" w:fill="auto"/>
            <w:noWrap/>
            <w:vAlign w:val="center"/>
          </w:tcPr>
          <w:p w:rsidR="00206A47" w:rsidRPr="00C20721" w:rsidRDefault="00206A47" w:rsidP="00C20721">
            <w:pPr>
              <w:jc w:val="center"/>
            </w:pPr>
            <w:r w:rsidRPr="00C20721">
              <w:t>50</w:t>
            </w:r>
          </w:p>
        </w:tc>
        <w:tc>
          <w:tcPr>
            <w:tcW w:w="410" w:type="pct"/>
            <w:vAlign w:val="center"/>
          </w:tcPr>
          <w:p w:rsidR="00206A47" w:rsidRPr="00C20721" w:rsidRDefault="00206A47" w:rsidP="00C20721">
            <w:pPr>
              <w:jc w:val="center"/>
            </w:pPr>
            <w:r w:rsidRPr="00C20721">
              <w:t>1</w:t>
            </w:r>
          </w:p>
        </w:tc>
        <w:tc>
          <w:tcPr>
            <w:tcW w:w="410" w:type="pct"/>
            <w:shd w:val="clear" w:color="auto" w:fill="auto"/>
            <w:noWrap/>
            <w:vAlign w:val="center"/>
          </w:tcPr>
          <w:p w:rsidR="00206A47" w:rsidRPr="00C20721" w:rsidRDefault="00206A47" w:rsidP="00C20721">
            <w:pPr>
              <w:jc w:val="center"/>
            </w:pPr>
            <w:r w:rsidRPr="00C20721">
              <w:t>1</w:t>
            </w:r>
          </w:p>
        </w:tc>
        <w:tc>
          <w:tcPr>
            <w:tcW w:w="412" w:type="pct"/>
            <w:shd w:val="clear" w:color="auto" w:fill="auto"/>
            <w:noWrap/>
            <w:vAlign w:val="center"/>
          </w:tcPr>
          <w:p w:rsidR="00206A47" w:rsidRPr="00C20721" w:rsidRDefault="00206A47" w:rsidP="00C20721">
            <w:pPr>
              <w:jc w:val="center"/>
            </w:pPr>
            <w:r w:rsidRPr="00C20721">
              <w:t>40</w:t>
            </w:r>
          </w:p>
        </w:tc>
        <w:tc>
          <w:tcPr>
            <w:tcW w:w="409" w:type="pct"/>
            <w:shd w:val="clear" w:color="auto" w:fill="auto"/>
            <w:noWrap/>
            <w:vAlign w:val="center"/>
          </w:tcPr>
          <w:p w:rsidR="00206A47" w:rsidRPr="00C20721" w:rsidRDefault="00206A47" w:rsidP="00C20721">
            <w:pPr>
              <w:jc w:val="center"/>
            </w:pPr>
            <w:r w:rsidRPr="00C20721">
              <w:t>8</w:t>
            </w:r>
          </w:p>
        </w:tc>
      </w:tr>
    </w:tbl>
    <w:p w:rsidR="00206A47" w:rsidRPr="00C20721" w:rsidRDefault="00206A47" w:rsidP="00C20721">
      <w:pPr>
        <w:tabs>
          <w:tab w:val="left" w:pos="0"/>
        </w:tabs>
        <w:spacing w:before="120" w:line="360" w:lineRule="auto"/>
        <w:ind w:firstLine="567"/>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206A47" w:rsidRPr="00C20721" w:rsidRDefault="00206A47"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11,18 минут и 9,44 минут – для получения результата услуги (табл. 7). Это ниже, чем нормативно установленное значение времени ожидания.</w:t>
      </w:r>
    </w:p>
    <w:p w:rsidR="00206A47" w:rsidRPr="00C20721" w:rsidRDefault="00206A47" w:rsidP="00C20721">
      <w:pPr>
        <w:spacing w:line="360" w:lineRule="auto"/>
        <w:ind w:firstLine="709"/>
        <w:jc w:val="both"/>
        <w:rPr>
          <w:sz w:val="28"/>
          <w:szCs w:val="28"/>
        </w:rPr>
      </w:pPr>
      <w:r w:rsidRPr="00C20721">
        <w:rPr>
          <w:sz w:val="28"/>
          <w:szCs w:val="28"/>
        </w:rPr>
        <w:t>В то же время, выявлены факты превышения времени ожидания в очереди по муниципальным услугам «Прием заявлений, документов, а также постановка граждан на учет в качестве нуждающихся в жилых помещениях» (до 30 минут) и «Подготовка и выдача разрешения на строительство индивидуальных жилых домов» - до 20 минут.</w:t>
      </w:r>
    </w:p>
    <w:p w:rsidR="00206A47" w:rsidRPr="00C20721" w:rsidRDefault="00206A47" w:rsidP="00C20721">
      <w:pPr>
        <w:spacing w:line="360" w:lineRule="auto"/>
        <w:jc w:val="both"/>
        <w:rPr>
          <w:color w:val="000000"/>
          <w:sz w:val="28"/>
        </w:rPr>
      </w:pPr>
      <w:r w:rsidRPr="00C20721">
        <w:rPr>
          <w:color w:val="000000"/>
          <w:sz w:val="28"/>
        </w:rPr>
        <w:t>Таблица 7 – Временные затраты заявителей на ожидание в очереди, минут</w:t>
      </w:r>
    </w:p>
    <w:tbl>
      <w:tblPr>
        <w:tblW w:w="5000" w:type="pct"/>
        <w:jc w:val="center"/>
        <w:tblLook w:val="04A0" w:firstRow="1" w:lastRow="0" w:firstColumn="1" w:lastColumn="0" w:noHBand="0" w:noVBand="1"/>
      </w:tblPr>
      <w:tblGrid>
        <w:gridCol w:w="3996"/>
        <w:gridCol w:w="705"/>
        <w:gridCol w:w="680"/>
        <w:gridCol w:w="684"/>
        <w:gridCol w:w="687"/>
        <w:gridCol w:w="761"/>
        <w:gridCol w:w="687"/>
        <w:gridCol w:w="687"/>
        <w:gridCol w:w="741"/>
      </w:tblGrid>
      <w:tr w:rsidR="00206A47" w:rsidRPr="00C20721" w:rsidTr="001B07D6">
        <w:trPr>
          <w:trHeight w:val="330"/>
          <w:tblHeader/>
          <w:jc w:val="center"/>
        </w:trPr>
        <w:tc>
          <w:tcPr>
            <w:tcW w:w="20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b/>
                <w:bCs/>
                <w:color w:val="000000"/>
              </w:rPr>
            </w:pPr>
            <w:r w:rsidRPr="00C20721">
              <w:rPr>
                <w:b/>
                <w:bCs/>
                <w:color w:val="000000"/>
              </w:rPr>
              <w:t xml:space="preserve">Время ожидания </w:t>
            </w:r>
          </w:p>
        </w:tc>
        <w:tc>
          <w:tcPr>
            <w:tcW w:w="366"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w:t>
            </w:r>
          </w:p>
        </w:tc>
        <w:tc>
          <w:tcPr>
            <w:tcW w:w="353"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2</w:t>
            </w:r>
          </w:p>
        </w:tc>
        <w:tc>
          <w:tcPr>
            <w:tcW w:w="355"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3</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4</w:t>
            </w:r>
          </w:p>
        </w:tc>
        <w:tc>
          <w:tcPr>
            <w:tcW w:w="395"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5</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7</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10</w:t>
            </w:r>
          </w:p>
        </w:tc>
        <w:tc>
          <w:tcPr>
            <w:tcW w:w="385" w:type="pct"/>
            <w:tcBorders>
              <w:top w:val="single" w:sz="4" w:space="0" w:color="auto"/>
              <w:left w:val="nil"/>
              <w:bottom w:val="single" w:sz="4" w:space="0" w:color="auto"/>
              <w:right w:val="single" w:sz="4" w:space="0" w:color="auto"/>
            </w:tcBorders>
            <w:shd w:val="clear" w:color="auto" w:fill="auto"/>
            <w:noWrap/>
            <w:vAlign w:val="center"/>
            <w:hideMark/>
          </w:tcPr>
          <w:p w:rsidR="00206A47" w:rsidRPr="00C20721" w:rsidRDefault="00206A47" w:rsidP="00C20721">
            <w:pPr>
              <w:jc w:val="center"/>
              <w:rPr>
                <w:b/>
              </w:rPr>
            </w:pPr>
            <w:r w:rsidRPr="00C20721">
              <w:rPr>
                <w:b/>
              </w:rPr>
              <w:t>12</w:t>
            </w:r>
          </w:p>
        </w:tc>
      </w:tr>
      <w:tr w:rsidR="00206A47" w:rsidRPr="00C20721" w:rsidTr="001B07D6">
        <w:trPr>
          <w:trHeight w:val="330"/>
          <w:jc w:val="center"/>
        </w:trPr>
        <w:tc>
          <w:tcPr>
            <w:tcW w:w="5000" w:type="pct"/>
            <w:gridSpan w:val="9"/>
            <w:tcBorders>
              <w:top w:val="nil"/>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jc w:val="center"/>
              <w:rPr>
                <w:b/>
                <w:i/>
                <w:color w:val="000000"/>
              </w:rPr>
            </w:pPr>
            <w:r w:rsidRPr="00C20721">
              <w:rPr>
                <w:b/>
                <w:i/>
                <w:iCs/>
                <w:color w:val="000000"/>
              </w:rPr>
              <w:t>для подачи документов</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минимальное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r>
      <w:tr w:rsidR="00206A47" w:rsidRPr="00C20721" w:rsidTr="001B07D6">
        <w:trPr>
          <w:trHeight w:val="395"/>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среднее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16</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12</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7</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4</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14</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lastRenderedPageBreak/>
              <w:t>максимальное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30</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20</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модальное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2</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center"/>
            </w:pPr>
            <w:r w:rsidRPr="00C20721">
              <w:t>10</w:t>
            </w:r>
          </w:p>
        </w:tc>
      </w:tr>
      <w:tr w:rsidR="00206A47" w:rsidRPr="00C20721" w:rsidTr="001B07D6">
        <w:trPr>
          <w:trHeight w:val="330"/>
          <w:jc w:val="center"/>
        </w:trPr>
        <w:tc>
          <w:tcPr>
            <w:tcW w:w="5000" w:type="pct"/>
            <w:gridSpan w:val="9"/>
            <w:tcBorders>
              <w:top w:val="nil"/>
              <w:left w:val="single" w:sz="4" w:space="0" w:color="auto"/>
              <w:bottom w:val="single" w:sz="4" w:space="0" w:color="auto"/>
              <w:right w:val="single" w:sz="4" w:space="0" w:color="auto"/>
            </w:tcBorders>
            <w:shd w:val="clear" w:color="auto" w:fill="auto"/>
            <w:noWrap/>
            <w:vAlign w:val="center"/>
          </w:tcPr>
          <w:p w:rsidR="00206A47" w:rsidRPr="00C20721" w:rsidRDefault="00206A47" w:rsidP="00C20721">
            <w:pPr>
              <w:jc w:val="center"/>
              <w:rPr>
                <w:b/>
                <w:i/>
                <w:iCs/>
                <w:color w:val="000000"/>
              </w:rPr>
            </w:pPr>
            <w:r w:rsidRPr="00C20721">
              <w:rPr>
                <w:b/>
                <w:i/>
                <w:iCs/>
                <w:color w:val="000000"/>
              </w:rPr>
              <w:t>для получения результата</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минимальное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8</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7</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среднее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9</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8</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11</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11</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максимальное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6</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r>
      <w:tr w:rsidR="00206A47" w:rsidRPr="00C20721" w:rsidTr="001B07D6">
        <w:trPr>
          <w:trHeight w:val="330"/>
          <w:jc w:val="center"/>
        </w:trPr>
        <w:tc>
          <w:tcPr>
            <w:tcW w:w="2075" w:type="pct"/>
            <w:tcBorders>
              <w:top w:val="nil"/>
              <w:left w:val="single" w:sz="4" w:space="0" w:color="auto"/>
              <w:bottom w:val="single" w:sz="4" w:space="0" w:color="auto"/>
              <w:right w:val="single" w:sz="4" w:space="0" w:color="auto"/>
            </w:tcBorders>
            <w:shd w:val="clear" w:color="auto" w:fill="auto"/>
            <w:noWrap/>
            <w:vAlign w:val="center"/>
            <w:hideMark/>
          </w:tcPr>
          <w:p w:rsidR="00206A47" w:rsidRPr="00C20721" w:rsidRDefault="00206A47" w:rsidP="00C20721">
            <w:pPr>
              <w:rPr>
                <w:iCs/>
                <w:color w:val="000000"/>
              </w:rPr>
            </w:pPr>
            <w:r w:rsidRPr="00C20721">
              <w:rPr>
                <w:iCs/>
                <w:color w:val="000000"/>
              </w:rPr>
              <w:t>модальное значение</w:t>
            </w:r>
          </w:p>
        </w:tc>
        <w:tc>
          <w:tcPr>
            <w:tcW w:w="366"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c>
          <w:tcPr>
            <w:tcW w:w="353"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8</w:t>
            </w:r>
          </w:p>
        </w:tc>
        <w:tc>
          <w:tcPr>
            <w:tcW w:w="35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9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5</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7</w:t>
            </w:r>
          </w:p>
        </w:tc>
        <w:tc>
          <w:tcPr>
            <w:tcW w:w="357"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10</w:t>
            </w:r>
          </w:p>
        </w:tc>
        <w:tc>
          <w:tcPr>
            <w:tcW w:w="385" w:type="pct"/>
            <w:tcBorders>
              <w:top w:val="nil"/>
              <w:left w:val="nil"/>
              <w:bottom w:val="single" w:sz="4" w:space="0" w:color="auto"/>
              <w:right w:val="single" w:sz="4" w:space="0" w:color="auto"/>
            </w:tcBorders>
            <w:shd w:val="clear" w:color="auto" w:fill="auto"/>
            <w:noWrap/>
            <w:vAlign w:val="center"/>
          </w:tcPr>
          <w:p w:rsidR="00206A47" w:rsidRPr="00C20721" w:rsidRDefault="00206A47" w:rsidP="00C20721">
            <w:pPr>
              <w:jc w:val="right"/>
            </w:pPr>
            <w:r w:rsidRPr="00C20721">
              <w:t>15</w:t>
            </w:r>
          </w:p>
        </w:tc>
      </w:tr>
    </w:tbl>
    <w:p w:rsidR="00206A47" w:rsidRPr="00C20721" w:rsidRDefault="00206A47" w:rsidP="00C20721">
      <w:pPr>
        <w:spacing w:before="240" w:after="120" w:line="360" w:lineRule="auto"/>
        <w:jc w:val="center"/>
        <w:rPr>
          <w:b/>
          <w:i/>
          <w:sz w:val="28"/>
        </w:rPr>
      </w:pPr>
      <w:r w:rsidRPr="00C20721">
        <w:rPr>
          <w:b/>
          <w:i/>
          <w:sz w:val="28"/>
        </w:rPr>
        <w:t>4.4. Уровень финансовых издержек.</w:t>
      </w:r>
    </w:p>
    <w:p w:rsidR="00206A47" w:rsidRPr="00C20721" w:rsidRDefault="00206A47" w:rsidP="00C20721">
      <w:pPr>
        <w:spacing w:line="360" w:lineRule="auto"/>
        <w:ind w:firstLine="709"/>
        <w:jc w:val="both"/>
        <w:rPr>
          <w:sz w:val="28"/>
          <w:szCs w:val="28"/>
        </w:rPr>
      </w:pPr>
      <w:r w:rsidRPr="00C20721">
        <w:rPr>
          <w:sz w:val="28"/>
          <w:szCs w:val="28"/>
        </w:rPr>
        <w:t xml:space="preserve">В соответствии с административными регламентами все муниципальные услуги, по которым проводился мониторинг, предоставляются бесплатно. </w:t>
      </w:r>
    </w:p>
    <w:p w:rsidR="00206A47" w:rsidRPr="00C20721" w:rsidRDefault="00206A47" w:rsidP="00C20721">
      <w:pPr>
        <w:spacing w:line="360" w:lineRule="auto"/>
        <w:ind w:firstLine="709"/>
        <w:jc w:val="both"/>
        <w:rPr>
          <w:sz w:val="28"/>
          <w:szCs w:val="28"/>
        </w:rPr>
      </w:pPr>
      <w:r w:rsidRPr="00C20721">
        <w:rPr>
          <w:sz w:val="28"/>
          <w:szCs w:val="28"/>
        </w:rPr>
        <w:t>В то же время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«Прием заявлений и выдача документов о согласовании переустройства и (или) перепланировки жилого помещения» отмечены факты, когда заявители несли затраты, связанные с получением таких услуг (табл. 8).</w:t>
      </w:r>
    </w:p>
    <w:p w:rsidR="00206A47" w:rsidRPr="00C20721" w:rsidRDefault="00206A47" w:rsidP="00C20721">
      <w:pPr>
        <w:spacing w:line="360" w:lineRule="auto"/>
        <w:rPr>
          <w:color w:val="000000"/>
          <w:sz w:val="28"/>
        </w:rPr>
      </w:pPr>
      <w:r w:rsidRPr="00C20721">
        <w:rPr>
          <w:color w:val="000000"/>
          <w:sz w:val="28"/>
        </w:rPr>
        <w:t>Таблица 8 – Сумма официальных расходов на получение услуги,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8"/>
        <w:gridCol w:w="845"/>
        <w:gridCol w:w="801"/>
        <w:gridCol w:w="655"/>
        <w:gridCol w:w="1013"/>
        <w:gridCol w:w="699"/>
        <w:gridCol w:w="772"/>
        <w:gridCol w:w="1013"/>
        <w:gridCol w:w="722"/>
      </w:tblGrid>
      <w:tr w:rsidR="00206A47" w:rsidRPr="00C20721" w:rsidTr="001B07D6">
        <w:trPr>
          <w:trHeight w:val="330"/>
          <w:jc w:val="center"/>
        </w:trPr>
        <w:tc>
          <w:tcPr>
            <w:tcW w:w="1614" w:type="pct"/>
            <w:shd w:val="clear" w:color="auto" w:fill="auto"/>
            <w:noWrap/>
            <w:hideMark/>
          </w:tcPr>
          <w:p w:rsidR="00206A47" w:rsidRPr="00C20721" w:rsidRDefault="00206A47" w:rsidP="00C20721">
            <w:pPr>
              <w:rPr>
                <w:b/>
                <w:bCs/>
                <w:color w:val="000000"/>
              </w:rPr>
            </w:pPr>
            <w:r w:rsidRPr="00C20721">
              <w:rPr>
                <w:b/>
                <w:bCs/>
                <w:color w:val="000000"/>
              </w:rPr>
              <w:t xml:space="preserve">Финансовые затраты </w:t>
            </w:r>
          </w:p>
        </w:tc>
        <w:tc>
          <w:tcPr>
            <w:tcW w:w="439" w:type="pct"/>
            <w:shd w:val="clear" w:color="auto" w:fill="auto"/>
            <w:noWrap/>
            <w:vAlign w:val="center"/>
            <w:hideMark/>
          </w:tcPr>
          <w:p w:rsidR="00206A47" w:rsidRPr="00C20721" w:rsidRDefault="00206A47" w:rsidP="00C20721">
            <w:pPr>
              <w:jc w:val="center"/>
              <w:rPr>
                <w:b/>
              </w:rPr>
            </w:pPr>
            <w:r w:rsidRPr="00C20721">
              <w:rPr>
                <w:b/>
              </w:rPr>
              <w:t>1</w:t>
            </w:r>
          </w:p>
        </w:tc>
        <w:tc>
          <w:tcPr>
            <w:tcW w:w="416" w:type="pct"/>
            <w:shd w:val="clear" w:color="auto" w:fill="auto"/>
            <w:noWrap/>
            <w:vAlign w:val="center"/>
            <w:hideMark/>
          </w:tcPr>
          <w:p w:rsidR="00206A47" w:rsidRPr="00C20721" w:rsidRDefault="00206A47" w:rsidP="00C20721">
            <w:pPr>
              <w:jc w:val="center"/>
              <w:rPr>
                <w:b/>
              </w:rPr>
            </w:pPr>
            <w:r w:rsidRPr="00C20721">
              <w:rPr>
                <w:b/>
              </w:rPr>
              <w:t>2</w:t>
            </w:r>
          </w:p>
        </w:tc>
        <w:tc>
          <w:tcPr>
            <w:tcW w:w="340" w:type="pct"/>
            <w:shd w:val="clear" w:color="auto" w:fill="auto"/>
            <w:noWrap/>
            <w:vAlign w:val="center"/>
            <w:hideMark/>
          </w:tcPr>
          <w:p w:rsidR="00206A47" w:rsidRPr="00C20721" w:rsidRDefault="00206A47" w:rsidP="00C20721">
            <w:pPr>
              <w:jc w:val="center"/>
              <w:rPr>
                <w:b/>
              </w:rPr>
            </w:pPr>
            <w:r w:rsidRPr="00C20721">
              <w:rPr>
                <w:b/>
              </w:rPr>
              <w:t>3</w:t>
            </w:r>
          </w:p>
        </w:tc>
        <w:tc>
          <w:tcPr>
            <w:tcW w:w="526" w:type="pct"/>
            <w:shd w:val="clear" w:color="auto" w:fill="auto"/>
            <w:noWrap/>
            <w:vAlign w:val="center"/>
            <w:hideMark/>
          </w:tcPr>
          <w:p w:rsidR="00206A47" w:rsidRPr="00C20721" w:rsidRDefault="00206A47" w:rsidP="00C20721">
            <w:pPr>
              <w:jc w:val="center"/>
              <w:rPr>
                <w:b/>
              </w:rPr>
            </w:pPr>
            <w:r w:rsidRPr="00C20721">
              <w:rPr>
                <w:b/>
              </w:rPr>
              <w:t>4</w:t>
            </w:r>
          </w:p>
        </w:tc>
        <w:tc>
          <w:tcPr>
            <w:tcW w:w="363" w:type="pct"/>
            <w:shd w:val="clear" w:color="auto" w:fill="auto"/>
            <w:noWrap/>
            <w:vAlign w:val="center"/>
            <w:hideMark/>
          </w:tcPr>
          <w:p w:rsidR="00206A47" w:rsidRPr="00C20721" w:rsidRDefault="00206A47" w:rsidP="00C20721">
            <w:pPr>
              <w:jc w:val="center"/>
              <w:rPr>
                <w:b/>
              </w:rPr>
            </w:pPr>
            <w:r w:rsidRPr="00C20721">
              <w:rPr>
                <w:b/>
              </w:rPr>
              <w:t>5</w:t>
            </w:r>
          </w:p>
        </w:tc>
        <w:tc>
          <w:tcPr>
            <w:tcW w:w="401" w:type="pct"/>
            <w:shd w:val="clear" w:color="auto" w:fill="auto"/>
            <w:noWrap/>
            <w:vAlign w:val="center"/>
            <w:hideMark/>
          </w:tcPr>
          <w:p w:rsidR="00206A47" w:rsidRPr="00C20721" w:rsidRDefault="00206A47" w:rsidP="00C20721">
            <w:pPr>
              <w:jc w:val="center"/>
              <w:rPr>
                <w:b/>
              </w:rPr>
            </w:pPr>
            <w:r w:rsidRPr="00C20721">
              <w:rPr>
                <w:b/>
              </w:rPr>
              <w:t>7</w:t>
            </w:r>
          </w:p>
        </w:tc>
        <w:tc>
          <w:tcPr>
            <w:tcW w:w="526" w:type="pct"/>
            <w:shd w:val="clear" w:color="auto" w:fill="auto"/>
            <w:noWrap/>
            <w:vAlign w:val="center"/>
            <w:hideMark/>
          </w:tcPr>
          <w:p w:rsidR="00206A47" w:rsidRPr="00C20721" w:rsidRDefault="00206A47" w:rsidP="00C20721">
            <w:pPr>
              <w:jc w:val="center"/>
              <w:rPr>
                <w:b/>
              </w:rPr>
            </w:pPr>
            <w:r w:rsidRPr="00C20721">
              <w:rPr>
                <w:b/>
              </w:rPr>
              <w:t>10</w:t>
            </w:r>
          </w:p>
        </w:tc>
        <w:tc>
          <w:tcPr>
            <w:tcW w:w="375" w:type="pct"/>
            <w:shd w:val="clear" w:color="auto" w:fill="auto"/>
            <w:noWrap/>
            <w:vAlign w:val="center"/>
            <w:hideMark/>
          </w:tcPr>
          <w:p w:rsidR="00206A47" w:rsidRPr="00C20721" w:rsidRDefault="00206A47" w:rsidP="00C20721">
            <w:pPr>
              <w:jc w:val="center"/>
              <w:rPr>
                <w:b/>
              </w:rPr>
            </w:pPr>
            <w:r w:rsidRPr="00C20721">
              <w:rPr>
                <w:b/>
              </w:rPr>
              <w:t>12</w:t>
            </w:r>
          </w:p>
        </w:tc>
      </w:tr>
      <w:tr w:rsidR="00206A47" w:rsidRPr="00C20721" w:rsidTr="001B07D6">
        <w:trPr>
          <w:trHeight w:val="330"/>
          <w:jc w:val="center"/>
        </w:trPr>
        <w:tc>
          <w:tcPr>
            <w:tcW w:w="1614" w:type="pct"/>
            <w:shd w:val="clear" w:color="auto" w:fill="auto"/>
            <w:noWrap/>
            <w:vAlign w:val="center"/>
            <w:hideMark/>
          </w:tcPr>
          <w:p w:rsidR="00206A47" w:rsidRPr="00C20721" w:rsidRDefault="00206A47" w:rsidP="00C20721">
            <w:pPr>
              <w:rPr>
                <w:iCs/>
                <w:color w:val="000000"/>
              </w:rPr>
            </w:pPr>
            <w:r w:rsidRPr="00C20721">
              <w:rPr>
                <w:iCs/>
                <w:color w:val="000000"/>
              </w:rPr>
              <w:t>минимальное значение</w:t>
            </w:r>
          </w:p>
        </w:tc>
        <w:tc>
          <w:tcPr>
            <w:tcW w:w="439" w:type="pct"/>
            <w:shd w:val="clear" w:color="auto" w:fill="auto"/>
            <w:noWrap/>
            <w:vAlign w:val="center"/>
          </w:tcPr>
          <w:p w:rsidR="00206A47" w:rsidRPr="00C20721" w:rsidRDefault="00206A47" w:rsidP="00C20721">
            <w:pPr>
              <w:jc w:val="center"/>
            </w:pPr>
            <w:r w:rsidRPr="00C20721">
              <w:t>0</w:t>
            </w:r>
          </w:p>
        </w:tc>
        <w:tc>
          <w:tcPr>
            <w:tcW w:w="416" w:type="pct"/>
            <w:shd w:val="clear" w:color="auto" w:fill="auto"/>
            <w:noWrap/>
            <w:vAlign w:val="center"/>
          </w:tcPr>
          <w:p w:rsidR="00206A47" w:rsidRPr="00C20721" w:rsidRDefault="00206A47" w:rsidP="00C20721">
            <w:pPr>
              <w:jc w:val="center"/>
            </w:pPr>
            <w:r w:rsidRPr="00C20721">
              <w:t>0</w:t>
            </w:r>
          </w:p>
        </w:tc>
        <w:tc>
          <w:tcPr>
            <w:tcW w:w="340"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1500</w:t>
            </w:r>
          </w:p>
        </w:tc>
        <w:tc>
          <w:tcPr>
            <w:tcW w:w="363" w:type="pct"/>
            <w:shd w:val="clear" w:color="auto" w:fill="auto"/>
            <w:noWrap/>
            <w:vAlign w:val="center"/>
          </w:tcPr>
          <w:p w:rsidR="00206A47" w:rsidRPr="00C20721" w:rsidRDefault="00206A47" w:rsidP="00C20721">
            <w:pPr>
              <w:jc w:val="center"/>
            </w:pPr>
            <w:r w:rsidRPr="00C20721">
              <w:t>0</w:t>
            </w:r>
          </w:p>
        </w:tc>
        <w:tc>
          <w:tcPr>
            <w:tcW w:w="401"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2000</w:t>
            </w:r>
          </w:p>
        </w:tc>
        <w:tc>
          <w:tcPr>
            <w:tcW w:w="375" w:type="pct"/>
            <w:shd w:val="clear" w:color="auto" w:fill="auto"/>
            <w:noWrap/>
            <w:vAlign w:val="center"/>
          </w:tcPr>
          <w:p w:rsidR="00206A47" w:rsidRPr="00C20721" w:rsidRDefault="00206A47" w:rsidP="00C20721">
            <w:pPr>
              <w:jc w:val="center"/>
            </w:pPr>
            <w:r w:rsidRPr="00C20721">
              <w:t>0</w:t>
            </w:r>
          </w:p>
        </w:tc>
      </w:tr>
      <w:tr w:rsidR="00206A47" w:rsidRPr="00C20721" w:rsidTr="001B07D6">
        <w:trPr>
          <w:trHeight w:val="330"/>
          <w:jc w:val="center"/>
        </w:trPr>
        <w:tc>
          <w:tcPr>
            <w:tcW w:w="1614" w:type="pct"/>
            <w:shd w:val="clear" w:color="auto" w:fill="auto"/>
            <w:noWrap/>
            <w:vAlign w:val="center"/>
            <w:hideMark/>
          </w:tcPr>
          <w:p w:rsidR="00206A47" w:rsidRPr="00C20721" w:rsidRDefault="00206A47" w:rsidP="00C20721">
            <w:pPr>
              <w:rPr>
                <w:iCs/>
                <w:color w:val="000000"/>
              </w:rPr>
            </w:pPr>
            <w:r w:rsidRPr="00C20721">
              <w:rPr>
                <w:iCs/>
                <w:color w:val="000000"/>
              </w:rPr>
              <w:t>среднее значение</w:t>
            </w:r>
          </w:p>
        </w:tc>
        <w:tc>
          <w:tcPr>
            <w:tcW w:w="439" w:type="pct"/>
            <w:shd w:val="clear" w:color="auto" w:fill="auto"/>
            <w:noWrap/>
            <w:vAlign w:val="center"/>
          </w:tcPr>
          <w:p w:rsidR="00206A47" w:rsidRPr="00C20721" w:rsidRDefault="00206A47" w:rsidP="00C20721">
            <w:pPr>
              <w:jc w:val="center"/>
            </w:pPr>
            <w:r w:rsidRPr="00C20721">
              <w:t>0</w:t>
            </w:r>
          </w:p>
        </w:tc>
        <w:tc>
          <w:tcPr>
            <w:tcW w:w="416" w:type="pct"/>
            <w:shd w:val="clear" w:color="auto" w:fill="auto"/>
            <w:noWrap/>
            <w:vAlign w:val="center"/>
          </w:tcPr>
          <w:p w:rsidR="00206A47" w:rsidRPr="00C20721" w:rsidRDefault="00206A47" w:rsidP="00C20721">
            <w:pPr>
              <w:jc w:val="center"/>
            </w:pPr>
            <w:r w:rsidRPr="00C20721">
              <w:t>0</w:t>
            </w:r>
          </w:p>
        </w:tc>
        <w:tc>
          <w:tcPr>
            <w:tcW w:w="340"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2300</w:t>
            </w:r>
          </w:p>
        </w:tc>
        <w:tc>
          <w:tcPr>
            <w:tcW w:w="363" w:type="pct"/>
            <w:shd w:val="clear" w:color="auto" w:fill="auto"/>
            <w:noWrap/>
            <w:vAlign w:val="center"/>
          </w:tcPr>
          <w:p w:rsidR="00206A47" w:rsidRPr="00C20721" w:rsidRDefault="00206A47" w:rsidP="00C20721">
            <w:pPr>
              <w:jc w:val="center"/>
            </w:pPr>
            <w:r w:rsidRPr="00C20721">
              <w:t>0</w:t>
            </w:r>
          </w:p>
        </w:tc>
        <w:tc>
          <w:tcPr>
            <w:tcW w:w="401"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2000</w:t>
            </w:r>
          </w:p>
        </w:tc>
        <w:tc>
          <w:tcPr>
            <w:tcW w:w="375" w:type="pct"/>
            <w:shd w:val="clear" w:color="auto" w:fill="auto"/>
            <w:noWrap/>
            <w:vAlign w:val="center"/>
          </w:tcPr>
          <w:p w:rsidR="00206A47" w:rsidRPr="00C20721" w:rsidRDefault="00206A47" w:rsidP="00C20721">
            <w:pPr>
              <w:jc w:val="center"/>
            </w:pPr>
            <w:r w:rsidRPr="00C20721">
              <w:t>0</w:t>
            </w:r>
          </w:p>
        </w:tc>
      </w:tr>
      <w:tr w:rsidR="00206A47" w:rsidRPr="00C20721" w:rsidTr="001B07D6">
        <w:trPr>
          <w:trHeight w:val="330"/>
          <w:jc w:val="center"/>
        </w:trPr>
        <w:tc>
          <w:tcPr>
            <w:tcW w:w="1614" w:type="pct"/>
            <w:shd w:val="clear" w:color="auto" w:fill="auto"/>
            <w:noWrap/>
            <w:vAlign w:val="center"/>
            <w:hideMark/>
          </w:tcPr>
          <w:p w:rsidR="00206A47" w:rsidRPr="00C20721" w:rsidRDefault="00206A47" w:rsidP="00C20721">
            <w:pPr>
              <w:rPr>
                <w:iCs/>
                <w:color w:val="000000"/>
              </w:rPr>
            </w:pPr>
            <w:r w:rsidRPr="00C20721">
              <w:rPr>
                <w:iCs/>
                <w:color w:val="000000"/>
              </w:rPr>
              <w:t>максимальное значение</w:t>
            </w:r>
          </w:p>
        </w:tc>
        <w:tc>
          <w:tcPr>
            <w:tcW w:w="439" w:type="pct"/>
            <w:shd w:val="clear" w:color="auto" w:fill="auto"/>
            <w:noWrap/>
            <w:vAlign w:val="center"/>
          </w:tcPr>
          <w:p w:rsidR="00206A47" w:rsidRPr="00C20721" w:rsidRDefault="00206A47" w:rsidP="00C20721">
            <w:pPr>
              <w:jc w:val="center"/>
            </w:pPr>
            <w:r w:rsidRPr="00C20721">
              <w:t>0</w:t>
            </w:r>
          </w:p>
        </w:tc>
        <w:tc>
          <w:tcPr>
            <w:tcW w:w="416" w:type="pct"/>
            <w:shd w:val="clear" w:color="auto" w:fill="auto"/>
            <w:noWrap/>
            <w:vAlign w:val="center"/>
          </w:tcPr>
          <w:p w:rsidR="00206A47" w:rsidRPr="00C20721" w:rsidRDefault="00206A47" w:rsidP="00C20721">
            <w:pPr>
              <w:jc w:val="center"/>
            </w:pPr>
            <w:r w:rsidRPr="00C20721">
              <w:t>0</w:t>
            </w:r>
          </w:p>
        </w:tc>
        <w:tc>
          <w:tcPr>
            <w:tcW w:w="340"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3000</w:t>
            </w:r>
          </w:p>
        </w:tc>
        <w:tc>
          <w:tcPr>
            <w:tcW w:w="363" w:type="pct"/>
            <w:shd w:val="clear" w:color="auto" w:fill="auto"/>
            <w:noWrap/>
            <w:vAlign w:val="center"/>
          </w:tcPr>
          <w:p w:rsidR="00206A47" w:rsidRPr="00C20721" w:rsidRDefault="00206A47" w:rsidP="00C20721">
            <w:pPr>
              <w:jc w:val="center"/>
            </w:pPr>
            <w:r w:rsidRPr="00C20721">
              <w:t>0</w:t>
            </w:r>
          </w:p>
        </w:tc>
        <w:tc>
          <w:tcPr>
            <w:tcW w:w="401"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2000</w:t>
            </w:r>
          </w:p>
        </w:tc>
        <w:tc>
          <w:tcPr>
            <w:tcW w:w="375" w:type="pct"/>
            <w:shd w:val="clear" w:color="auto" w:fill="auto"/>
            <w:noWrap/>
            <w:vAlign w:val="center"/>
          </w:tcPr>
          <w:p w:rsidR="00206A47" w:rsidRPr="00C20721" w:rsidRDefault="00206A47" w:rsidP="00C20721">
            <w:pPr>
              <w:jc w:val="center"/>
            </w:pPr>
            <w:r w:rsidRPr="00C20721">
              <w:t>0</w:t>
            </w:r>
          </w:p>
        </w:tc>
      </w:tr>
      <w:tr w:rsidR="00206A47" w:rsidRPr="00C20721" w:rsidTr="001B07D6">
        <w:trPr>
          <w:trHeight w:val="330"/>
          <w:jc w:val="center"/>
        </w:trPr>
        <w:tc>
          <w:tcPr>
            <w:tcW w:w="1614" w:type="pct"/>
            <w:shd w:val="clear" w:color="auto" w:fill="auto"/>
            <w:noWrap/>
            <w:vAlign w:val="center"/>
            <w:hideMark/>
          </w:tcPr>
          <w:p w:rsidR="00206A47" w:rsidRPr="00C20721" w:rsidRDefault="00206A47" w:rsidP="00C20721">
            <w:pPr>
              <w:rPr>
                <w:iCs/>
                <w:color w:val="000000"/>
              </w:rPr>
            </w:pPr>
            <w:r w:rsidRPr="00C20721">
              <w:rPr>
                <w:iCs/>
                <w:color w:val="000000"/>
              </w:rPr>
              <w:t>модальное значение</w:t>
            </w:r>
          </w:p>
        </w:tc>
        <w:tc>
          <w:tcPr>
            <w:tcW w:w="439" w:type="pct"/>
            <w:shd w:val="clear" w:color="auto" w:fill="auto"/>
            <w:noWrap/>
            <w:vAlign w:val="center"/>
          </w:tcPr>
          <w:p w:rsidR="00206A47" w:rsidRPr="00C20721" w:rsidRDefault="00206A47" w:rsidP="00C20721">
            <w:pPr>
              <w:jc w:val="center"/>
            </w:pPr>
            <w:r w:rsidRPr="00C20721">
              <w:t>0</w:t>
            </w:r>
          </w:p>
        </w:tc>
        <w:tc>
          <w:tcPr>
            <w:tcW w:w="416" w:type="pct"/>
            <w:shd w:val="clear" w:color="auto" w:fill="auto"/>
            <w:noWrap/>
            <w:vAlign w:val="center"/>
          </w:tcPr>
          <w:p w:rsidR="00206A47" w:rsidRPr="00C20721" w:rsidRDefault="00206A47" w:rsidP="00C20721">
            <w:pPr>
              <w:jc w:val="center"/>
            </w:pPr>
            <w:r w:rsidRPr="00C20721">
              <w:t>0</w:t>
            </w:r>
          </w:p>
        </w:tc>
        <w:tc>
          <w:tcPr>
            <w:tcW w:w="340"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2500</w:t>
            </w:r>
          </w:p>
        </w:tc>
        <w:tc>
          <w:tcPr>
            <w:tcW w:w="363" w:type="pct"/>
            <w:shd w:val="clear" w:color="auto" w:fill="auto"/>
            <w:noWrap/>
            <w:vAlign w:val="center"/>
          </w:tcPr>
          <w:p w:rsidR="00206A47" w:rsidRPr="00C20721" w:rsidRDefault="00206A47" w:rsidP="00C20721">
            <w:pPr>
              <w:jc w:val="center"/>
            </w:pPr>
            <w:r w:rsidRPr="00C20721">
              <w:t>0</w:t>
            </w:r>
          </w:p>
        </w:tc>
        <w:tc>
          <w:tcPr>
            <w:tcW w:w="401" w:type="pct"/>
            <w:shd w:val="clear" w:color="auto" w:fill="auto"/>
            <w:noWrap/>
            <w:vAlign w:val="center"/>
          </w:tcPr>
          <w:p w:rsidR="00206A47" w:rsidRPr="00C20721" w:rsidRDefault="00206A47" w:rsidP="00C20721">
            <w:pPr>
              <w:jc w:val="center"/>
            </w:pPr>
            <w:r w:rsidRPr="00C20721">
              <w:t>0</w:t>
            </w:r>
          </w:p>
        </w:tc>
        <w:tc>
          <w:tcPr>
            <w:tcW w:w="526" w:type="pct"/>
            <w:shd w:val="clear" w:color="auto" w:fill="auto"/>
            <w:noWrap/>
            <w:vAlign w:val="center"/>
          </w:tcPr>
          <w:p w:rsidR="00206A47" w:rsidRPr="00C20721" w:rsidRDefault="00206A47" w:rsidP="00C20721">
            <w:pPr>
              <w:jc w:val="center"/>
            </w:pPr>
            <w:r w:rsidRPr="00C20721">
              <w:t>2000</w:t>
            </w:r>
          </w:p>
        </w:tc>
        <w:tc>
          <w:tcPr>
            <w:tcW w:w="375" w:type="pct"/>
            <w:shd w:val="clear" w:color="auto" w:fill="auto"/>
            <w:noWrap/>
            <w:vAlign w:val="center"/>
          </w:tcPr>
          <w:p w:rsidR="00206A47" w:rsidRPr="00C20721" w:rsidRDefault="00206A47" w:rsidP="00C20721">
            <w:pPr>
              <w:jc w:val="center"/>
            </w:pPr>
            <w:r w:rsidRPr="00C20721">
              <w:t>0</w:t>
            </w:r>
          </w:p>
        </w:tc>
      </w:tr>
    </w:tbl>
    <w:p w:rsidR="00206A47" w:rsidRPr="00C20721" w:rsidRDefault="00206A47" w:rsidP="00C20721">
      <w:pPr>
        <w:spacing w:before="120" w:line="360" w:lineRule="auto"/>
        <w:ind w:firstLine="709"/>
        <w:jc w:val="both"/>
        <w:rPr>
          <w:sz w:val="28"/>
          <w:szCs w:val="28"/>
        </w:rPr>
      </w:pPr>
      <w:r w:rsidRPr="00C20721">
        <w:rPr>
          <w:sz w:val="28"/>
          <w:szCs w:val="28"/>
        </w:rPr>
        <w:t>Наибольшие затраты (3000 руб.) отмечены заявителями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206A47" w:rsidRPr="00C20721" w:rsidRDefault="00206A47" w:rsidP="00C20721">
      <w:pPr>
        <w:spacing w:line="360" w:lineRule="auto"/>
        <w:ind w:firstLine="709"/>
        <w:jc w:val="both"/>
        <w:rPr>
          <w:sz w:val="28"/>
          <w:szCs w:val="28"/>
        </w:rPr>
      </w:pPr>
      <w:r w:rsidRPr="00C20721">
        <w:rPr>
          <w:sz w:val="28"/>
          <w:szCs w:val="28"/>
        </w:rPr>
        <w:t>Никто из респондентов не указал, что обращался к услугам посредников, что является положительным фактором.</w:t>
      </w:r>
    </w:p>
    <w:p w:rsidR="00206A47" w:rsidRPr="00C20721" w:rsidRDefault="00206A47" w:rsidP="00C20721">
      <w:pPr>
        <w:spacing w:line="360" w:lineRule="auto"/>
        <w:ind w:firstLine="709"/>
        <w:jc w:val="both"/>
        <w:rPr>
          <w:sz w:val="28"/>
          <w:szCs w:val="28"/>
        </w:rPr>
      </w:pPr>
      <w:r w:rsidRPr="00C20721">
        <w:rPr>
          <w:sz w:val="28"/>
          <w:szCs w:val="28"/>
        </w:rPr>
        <w:t>Также в ходе мониторинга не выявлено фактов мотивирования чиновников.</w:t>
      </w:r>
    </w:p>
    <w:p w:rsidR="00206A47" w:rsidRPr="00C20721" w:rsidRDefault="00351E18" w:rsidP="00C20721">
      <w:pPr>
        <w:tabs>
          <w:tab w:val="left" w:pos="993"/>
        </w:tabs>
        <w:spacing w:before="120" w:after="120" w:line="360" w:lineRule="auto"/>
        <w:ind w:firstLine="709"/>
        <w:jc w:val="center"/>
        <w:rPr>
          <w:b/>
          <w:sz w:val="28"/>
          <w:szCs w:val="28"/>
        </w:rPr>
      </w:pPr>
      <w:r w:rsidRPr="00C20721">
        <w:rPr>
          <w:b/>
          <w:sz w:val="28"/>
          <w:szCs w:val="28"/>
        </w:rPr>
        <w:t xml:space="preserve">5. </w:t>
      </w:r>
      <w:r w:rsidR="00206A47" w:rsidRPr="00C20721">
        <w:rPr>
          <w:b/>
          <w:sz w:val="28"/>
          <w:szCs w:val="28"/>
        </w:rPr>
        <w:t>Проблемы заявителей при получении муниципальных услуг</w:t>
      </w:r>
    </w:p>
    <w:p w:rsidR="00206A47" w:rsidRPr="00C20721" w:rsidRDefault="00206A47" w:rsidP="00C20721">
      <w:pPr>
        <w:spacing w:line="360" w:lineRule="auto"/>
        <w:ind w:firstLine="709"/>
        <w:jc w:val="both"/>
        <w:rPr>
          <w:sz w:val="28"/>
          <w:szCs w:val="28"/>
        </w:rPr>
      </w:pPr>
      <w:r w:rsidRPr="00C20721">
        <w:rPr>
          <w:sz w:val="28"/>
          <w:szCs w:val="28"/>
        </w:rPr>
        <w:lastRenderedPageBreak/>
        <w:t>44% заявителей не испытывали проблем при получении муниципальных услуг.</w:t>
      </w:r>
    </w:p>
    <w:p w:rsidR="00206A47" w:rsidRPr="00C20721" w:rsidRDefault="00206A47" w:rsidP="00C20721">
      <w:pPr>
        <w:spacing w:line="360" w:lineRule="auto"/>
        <w:ind w:firstLine="709"/>
        <w:jc w:val="both"/>
        <w:rPr>
          <w:sz w:val="28"/>
          <w:szCs w:val="28"/>
        </w:rPr>
      </w:pPr>
      <w:r w:rsidRPr="00C20721">
        <w:rPr>
          <w:sz w:val="28"/>
          <w:szCs w:val="28"/>
        </w:rPr>
        <w:t>Среди остальных респондентов наибольшее недовольство вызывают хождение по многим кабинетам, учреждениям (28,0%), сложность заполнения официальных форм (бланков) (20,0% опрошенных), неудобный режим работы органа власти, предоставляющего услугу (20,0%), дороговизна услуг (пошлин, платежей) (8,0%), а также требование избыточных документов, сведений (4,0%).</w:t>
      </w:r>
    </w:p>
    <w:p w:rsidR="00206A47" w:rsidRPr="00C20721" w:rsidRDefault="00206A47"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будут иметь:</w:t>
      </w:r>
    </w:p>
    <w:p w:rsidR="00206A47" w:rsidRPr="00C20721" w:rsidRDefault="00206A47" w:rsidP="00C20721">
      <w:pPr>
        <w:spacing w:line="360" w:lineRule="auto"/>
        <w:ind w:firstLine="709"/>
        <w:jc w:val="both"/>
        <w:rPr>
          <w:sz w:val="28"/>
          <w:szCs w:val="28"/>
        </w:rPr>
      </w:pPr>
      <w:r w:rsidRPr="00C20721">
        <w:rPr>
          <w:sz w:val="28"/>
          <w:szCs w:val="28"/>
        </w:rPr>
        <w:t>– удо</w:t>
      </w:r>
      <w:r w:rsidR="00351E18" w:rsidRPr="00C20721">
        <w:rPr>
          <w:sz w:val="28"/>
          <w:szCs w:val="28"/>
        </w:rPr>
        <w:t>бство графика работы учреждения</w:t>
      </w:r>
      <w:r w:rsidRPr="00C20721">
        <w:rPr>
          <w:sz w:val="28"/>
          <w:szCs w:val="28"/>
        </w:rPr>
        <w:t xml:space="preserve"> (28,0%);</w:t>
      </w:r>
    </w:p>
    <w:p w:rsidR="00206A47" w:rsidRPr="00C20721" w:rsidRDefault="00206A47" w:rsidP="00C20721">
      <w:pPr>
        <w:spacing w:line="360" w:lineRule="auto"/>
        <w:ind w:firstLine="709"/>
        <w:jc w:val="both"/>
        <w:rPr>
          <w:sz w:val="28"/>
          <w:szCs w:val="28"/>
        </w:rPr>
      </w:pPr>
      <w:r w:rsidRPr="00C20721">
        <w:rPr>
          <w:sz w:val="28"/>
          <w:szCs w:val="28"/>
        </w:rPr>
        <w:t>– сокращение числа требуемых документов (24,0%);</w:t>
      </w:r>
    </w:p>
    <w:p w:rsidR="00206A47" w:rsidRPr="00C20721" w:rsidRDefault="00206A47" w:rsidP="00C20721">
      <w:pPr>
        <w:spacing w:line="360" w:lineRule="auto"/>
        <w:ind w:firstLine="709"/>
        <w:jc w:val="both"/>
        <w:rPr>
          <w:sz w:val="28"/>
          <w:szCs w:val="28"/>
        </w:rPr>
      </w:pPr>
      <w:r w:rsidRPr="00C20721">
        <w:rPr>
          <w:sz w:val="28"/>
          <w:szCs w:val="28"/>
        </w:rPr>
        <w:t>– получение информации о стадии рассмотрения обращения (16,0%);</w:t>
      </w:r>
    </w:p>
    <w:p w:rsidR="00206A47" w:rsidRPr="00C20721" w:rsidRDefault="00206A47" w:rsidP="00C20721">
      <w:pPr>
        <w:spacing w:line="360" w:lineRule="auto"/>
        <w:ind w:firstLine="709"/>
        <w:jc w:val="both"/>
        <w:rPr>
          <w:sz w:val="28"/>
          <w:szCs w:val="28"/>
        </w:rPr>
      </w:pPr>
      <w:r w:rsidRPr="00C20721">
        <w:rPr>
          <w:sz w:val="28"/>
          <w:szCs w:val="28"/>
        </w:rPr>
        <w:t>– упрощение заполнения запросов, официальных бланков (16,0%);</w:t>
      </w:r>
    </w:p>
    <w:p w:rsidR="00206A47" w:rsidRPr="00C20721" w:rsidRDefault="00206A47" w:rsidP="00C20721">
      <w:pPr>
        <w:spacing w:line="360" w:lineRule="auto"/>
        <w:ind w:firstLine="709"/>
        <w:jc w:val="both"/>
        <w:rPr>
          <w:sz w:val="28"/>
          <w:szCs w:val="28"/>
        </w:rPr>
      </w:pPr>
      <w:r w:rsidRPr="00C20721">
        <w:rPr>
          <w:sz w:val="28"/>
          <w:szCs w:val="28"/>
        </w:rPr>
        <w:t>– уменьшение стоимости услуги (12,0%);</w:t>
      </w:r>
    </w:p>
    <w:p w:rsidR="00206A47" w:rsidRPr="00C20721" w:rsidRDefault="00206A47" w:rsidP="00C20721">
      <w:pPr>
        <w:spacing w:line="360" w:lineRule="auto"/>
        <w:ind w:firstLine="709"/>
        <w:jc w:val="both"/>
        <w:rPr>
          <w:sz w:val="28"/>
          <w:szCs w:val="28"/>
        </w:rPr>
      </w:pPr>
      <w:r w:rsidRPr="00C20721">
        <w:rPr>
          <w:sz w:val="28"/>
          <w:szCs w:val="28"/>
        </w:rPr>
        <w:t>– сокращение срока предоставления услуги (30,0% опрошенных);</w:t>
      </w:r>
    </w:p>
    <w:p w:rsidR="00206A47" w:rsidRPr="00C20721" w:rsidRDefault="00206A47" w:rsidP="00C20721">
      <w:pPr>
        <w:spacing w:line="360" w:lineRule="auto"/>
        <w:ind w:firstLine="709"/>
        <w:jc w:val="both"/>
        <w:rPr>
          <w:sz w:val="28"/>
          <w:szCs w:val="28"/>
        </w:rPr>
      </w:pPr>
      <w:r w:rsidRPr="00C20721">
        <w:rPr>
          <w:sz w:val="28"/>
          <w:szCs w:val="28"/>
        </w:rPr>
        <w:t>– улучшение территориальной доступности органа власти;</w:t>
      </w:r>
    </w:p>
    <w:p w:rsidR="00206A47" w:rsidRPr="00C20721" w:rsidRDefault="00206A47" w:rsidP="00C20721">
      <w:pPr>
        <w:spacing w:line="360" w:lineRule="auto"/>
        <w:ind w:firstLine="709"/>
        <w:jc w:val="both"/>
        <w:rPr>
          <w:sz w:val="28"/>
          <w:szCs w:val="28"/>
        </w:rPr>
      </w:pPr>
      <w:r w:rsidRPr="00C20721">
        <w:rPr>
          <w:sz w:val="28"/>
          <w:szCs w:val="28"/>
        </w:rPr>
        <w:t>40,0% опрошенных указали, что их все устраивает «как есть».</w:t>
      </w:r>
    </w:p>
    <w:p w:rsidR="00206A47" w:rsidRPr="00C20721" w:rsidRDefault="00206A47" w:rsidP="00C20721">
      <w:pPr>
        <w:spacing w:line="360" w:lineRule="auto"/>
        <w:ind w:firstLine="709"/>
        <w:jc w:val="both"/>
        <w:rPr>
          <w:sz w:val="28"/>
          <w:szCs w:val="28"/>
        </w:rPr>
      </w:pPr>
      <w:r w:rsidRPr="00C20721">
        <w:rPr>
          <w:sz w:val="28"/>
          <w:szCs w:val="28"/>
        </w:rPr>
        <w:t>32,0% респондентов заявили, что испытывали сложности на этапе сбора необходимых документов, 4,0% опрошенных – на этапе подачи документов в орган, 32,0% - на этапе прохождения документов в органе и 6,7% – при получении результата услуги.</w:t>
      </w:r>
    </w:p>
    <w:p w:rsidR="00206A47" w:rsidRPr="00C20721" w:rsidRDefault="00351E18" w:rsidP="00C20721">
      <w:pPr>
        <w:tabs>
          <w:tab w:val="left" w:pos="426"/>
        </w:tabs>
        <w:spacing w:line="360" w:lineRule="auto"/>
        <w:jc w:val="center"/>
        <w:rPr>
          <w:b/>
          <w:color w:val="000000"/>
          <w:sz w:val="28"/>
          <w:szCs w:val="28"/>
        </w:rPr>
      </w:pPr>
      <w:r w:rsidRPr="00C20721">
        <w:rPr>
          <w:b/>
          <w:color w:val="000000"/>
          <w:sz w:val="28"/>
          <w:szCs w:val="28"/>
        </w:rPr>
        <w:t xml:space="preserve">6. </w:t>
      </w:r>
      <w:r w:rsidR="00206A47" w:rsidRPr="00C20721">
        <w:rPr>
          <w:b/>
          <w:color w:val="000000"/>
          <w:sz w:val="28"/>
          <w:szCs w:val="28"/>
        </w:rPr>
        <w:t>Общая оценка муниципальных услуг</w:t>
      </w:r>
    </w:p>
    <w:p w:rsidR="00206A47" w:rsidRPr="00C20721" w:rsidRDefault="00206A47"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респондентов, что соответствует уровню, отмеченному при проведении мониторинга в ноябре 2013 года, (табл. 9)</w:t>
      </w:r>
    </w:p>
    <w:p w:rsidR="00206A47" w:rsidRPr="00C20721" w:rsidRDefault="00206A47" w:rsidP="00C20721">
      <w:pPr>
        <w:spacing w:line="360" w:lineRule="auto"/>
        <w:jc w:val="both"/>
        <w:rPr>
          <w:color w:val="000000"/>
          <w:sz w:val="28"/>
        </w:rPr>
      </w:pPr>
      <w:r w:rsidRPr="00C20721">
        <w:rPr>
          <w:color w:val="000000"/>
          <w:sz w:val="28"/>
        </w:rPr>
        <w:t>Таблица 9 – Общий уровень удовлетворенности,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5"/>
        <w:gridCol w:w="1275"/>
        <w:gridCol w:w="955"/>
        <w:gridCol w:w="784"/>
        <w:gridCol w:w="888"/>
        <w:gridCol w:w="753"/>
        <w:gridCol w:w="780"/>
        <w:gridCol w:w="778"/>
        <w:gridCol w:w="890"/>
      </w:tblGrid>
      <w:tr w:rsidR="00206A47" w:rsidRPr="00C20721" w:rsidTr="001B07D6">
        <w:trPr>
          <w:trHeight w:val="330"/>
          <w:tblHeader/>
          <w:jc w:val="center"/>
        </w:trPr>
        <w:tc>
          <w:tcPr>
            <w:tcW w:w="1312" w:type="pct"/>
          </w:tcPr>
          <w:p w:rsidR="00206A47" w:rsidRPr="00C20721" w:rsidRDefault="00206A47" w:rsidP="00C20721">
            <w:pPr>
              <w:jc w:val="both"/>
              <w:rPr>
                <w:b/>
                <w:bCs/>
                <w:color w:val="000000"/>
              </w:rPr>
            </w:pPr>
            <w:r w:rsidRPr="00C20721">
              <w:rPr>
                <w:b/>
                <w:bCs/>
                <w:color w:val="000000"/>
              </w:rPr>
              <w:t>Уровень удовлетворенности</w:t>
            </w:r>
          </w:p>
        </w:tc>
        <w:tc>
          <w:tcPr>
            <w:tcW w:w="662" w:type="pct"/>
            <w:noWrap/>
            <w:vAlign w:val="center"/>
          </w:tcPr>
          <w:p w:rsidR="00206A47" w:rsidRPr="00C20721" w:rsidRDefault="00206A47" w:rsidP="00C20721">
            <w:pPr>
              <w:jc w:val="center"/>
              <w:rPr>
                <w:b/>
              </w:rPr>
            </w:pPr>
            <w:r w:rsidRPr="00C20721">
              <w:rPr>
                <w:b/>
              </w:rPr>
              <w:t>1</w:t>
            </w:r>
          </w:p>
        </w:tc>
        <w:tc>
          <w:tcPr>
            <w:tcW w:w="496" w:type="pct"/>
            <w:noWrap/>
            <w:vAlign w:val="center"/>
          </w:tcPr>
          <w:p w:rsidR="00206A47" w:rsidRPr="00C20721" w:rsidRDefault="00206A47" w:rsidP="00C20721">
            <w:pPr>
              <w:jc w:val="center"/>
              <w:rPr>
                <w:b/>
              </w:rPr>
            </w:pPr>
            <w:r w:rsidRPr="00C20721">
              <w:rPr>
                <w:b/>
              </w:rPr>
              <w:t>2</w:t>
            </w:r>
          </w:p>
        </w:tc>
        <w:tc>
          <w:tcPr>
            <w:tcW w:w="407" w:type="pct"/>
            <w:noWrap/>
            <w:vAlign w:val="center"/>
          </w:tcPr>
          <w:p w:rsidR="00206A47" w:rsidRPr="00C20721" w:rsidRDefault="00206A47" w:rsidP="00C20721">
            <w:pPr>
              <w:jc w:val="center"/>
              <w:rPr>
                <w:b/>
              </w:rPr>
            </w:pPr>
            <w:r w:rsidRPr="00C20721">
              <w:rPr>
                <w:b/>
              </w:rPr>
              <w:t>3</w:t>
            </w:r>
          </w:p>
        </w:tc>
        <w:tc>
          <w:tcPr>
            <w:tcW w:w="461" w:type="pct"/>
            <w:noWrap/>
            <w:vAlign w:val="center"/>
          </w:tcPr>
          <w:p w:rsidR="00206A47" w:rsidRPr="00C20721" w:rsidRDefault="00206A47" w:rsidP="00C20721">
            <w:pPr>
              <w:jc w:val="center"/>
              <w:rPr>
                <w:b/>
              </w:rPr>
            </w:pPr>
            <w:r w:rsidRPr="00C20721">
              <w:rPr>
                <w:b/>
              </w:rPr>
              <w:t>4</w:t>
            </w:r>
          </w:p>
        </w:tc>
        <w:tc>
          <w:tcPr>
            <w:tcW w:w="391" w:type="pct"/>
            <w:vAlign w:val="center"/>
          </w:tcPr>
          <w:p w:rsidR="00206A47" w:rsidRPr="00C20721" w:rsidRDefault="00206A47" w:rsidP="00C20721">
            <w:pPr>
              <w:jc w:val="center"/>
              <w:rPr>
                <w:b/>
              </w:rPr>
            </w:pPr>
            <w:r w:rsidRPr="00C20721">
              <w:rPr>
                <w:b/>
              </w:rPr>
              <w:t>5</w:t>
            </w:r>
          </w:p>
        </w:tc>
        <w:tc>
          <w:tcPr>
            <w:tcW w:w="405" w:type="pct"/>
            <w:noWrap/>
            <w:vAlign w:val="center"/>
          </w:tcPr>
          <w:p w:rsidR="00206A47" w:rsidRPr="00C20721" w:rsidRDefault="00206A47" w:rsidP="00C20721">
            <w:pPr>
              <w:jc w:val="center"/>
              <w:rPr>
                <w:b/>
              </w:rPr>
            </w:pPr>
            <w:r w:rsidRPr="00C20721">
              <w:rPr>
                <w:b/>
              </w:rPr>
              <w:t>7</w:t>
            </w:r>
          </w:p>
        </w:tc>
        <w:tc>
          <w:tcPr>
            <w:tcW w:w="404" w:type="pct"/>
            <w:noWrap/>
            <w:vAlign w:val="center"/>
          </w:tcPr>
          <w:p w:rsidR="00206A47" w:rsidRPr="00C20721" w:rsidRDefault="00206A47" w:rsidP="00C20721">
            <w:pPr>
              <w:jc w:val="center"/>
              <w:rPr>
                <w:b/>
              </w:rPr>
            </w:pPr>
            <w:r w:rsidRPr="00C20721">
              <w:rPr>
                <w:b/>
              </w:rPr>
              <w:t>10</w:t>
            </w:r>
          </w:p>
        </w:tc>
        <w:tc>
          <w:tcPr>
            <w:tcW w:w="462" w:type="pct"/>
            <w:shd w:val="clear" w:color="auto" w:fill="auto"/>
            <w:noWrap/>
            <w:vAlign w:val="center"/>
          </w:tcPr>
          <w:p w:rsidR="00206A47" w:rsidRPr="00C20721" w:rsidRDefault="00206A47" w:rsidP="00C20721">
            <w:pPr>
              <w:jc w:val="center"/>
              <w:rPr>
                <w:b/>
              </w:rPr>
            </w:pPr>
            <w:r w:rsidRPr="00C20721">
              <w:rPr>
                <w:b/>
              </w:rPr>
              <w:t>12</w:t>
            </w:r>
          </w:p>
        </w:tc>
      </w:tr>
      <w:tr w:rsidR="00206A47" w:rsidRPr="00C20721" w:rsidTr="001B07D6">
        <w:trPr>
          <w:trHeight w:val="330"/>
          <w:jc w:val="center"/>
        </w:trPr>
        <w:tc>
          <w:tcPr>
            <w:tcW w:w="1312" w:type="pct"/>
            <w:vAlign w:val="center"/>
          </w:tcPr>
          <w:p w:rsidR="00206A47" w:rsidRPr="00C20721" w:rsidRDefault="00206A47" w:rsidP="00C20721">
            <w:pPr>
              <w:rPr>
                <w:bCs/>
                <w:color w:val="000000"/>
              </w:rPr>
            </w:pPr>
            <w:r w:rsidRPr="00C20721">
              <w:rPr>
                <w:bCs/>
                <w:color w:val="000000"/>
              </w:rPr>
              <w:t>2014</w:t>
            </w:r>
          </w:p>
        </w:tc>
        <w:tc>
          <w:tcPr>
            <w:tcW w:w="662" w:type="pct"/>
            <w:noWrap/>
            <w:vAlign w:val="center"/>
          </w:tcPr>
          <w:p w:rsidR="00206A47" w:rsidRPr="00C20721" w:rsidRDefault="00206A47" w:rsidP="00C20721">
            <w:pPr>
              <w:jc w:val="center"/>
            </w:pPr>
            <w:r w:rsidRPr="00C20721">
              <w:t>100</w:t>
            </w:r>
          </w:p>
        </w:tc>
        <w:tc>
          <w:tcPr>
            <w:tcW w:w="496" w:type="pct"/>
            <w:noWrap/>
            <w:vAlign w:val="center"/>
          </w:tcPr>
          <w:p w:rsidR="00206A47" w:rsidRPr="00C20721" w:rsidRDefault="00206A47" w:rsidP="00C20721">
            <w:pPr>
              <w:jc w:val="center"/>
            </w:pPr>
            <w:r w:rsidRPr="00C20721">
              <w:t>100</w:t>
            </w:r>
          </w:p>
        </w:tc>
        <w:tc>
          <w:tcPr>
            <w:tcW w:w="407" w:type="pct"/>
            <w:noWrap/>
            <w:vAlign w:val="center"/>
          </w:tcPr>
          <w:p w:rsidR="00206A47" w:rsidRPr="00C20721" w:rsidRDefault="00206A47" w:rsidP="00C20721">
            <w:pPr>
              <w:jc w:val="center"/>
            </w:pPr>
            <w:r w:rsidRPr="00C20721">
              <w:t>100</w:t>
            </w:r>
          </w:p>
        </w:tc>
        <w:tc>
          <w:tcPr>
            <w:tcW w:w="461" w:type="pct"/>
            <w:noWrap/>
            <w:vAlign w:val="center"/>
          </w:tcPr>
          <w:p w:rsidR="00206A47" w:rsidRPr="00C20721" w:rsidRDefault="00206A47" w:rsidP="00C20721">
            <w:pPr>
              <w:jc w:val="center"/>
            </w:pPr>
            <w:r w:rsidRPr="00C20721">
              <w:t>100</w:t>
            </w:r>
          </w:p>
        </w:tc>
        <w:tc>
          <w:tcPr>
            <w:tcW w:w="391" w:type="pct"/>
            <w:vAlign w:val="center"/>
          </w:tcPr>
          <w:p w:rsidR="00206A47" w:rsidRPr="00C20721" w:rsidRDefault="00206A47" w:rsidP="00C20721">
            <w:pPr>
              <w:jc w:val="center"/>
            </w:pPr>
            <w:r w:rsidRPr="00C20721">
              <w:t>100</w:t>
            </w:r>
          </w:p>
        </w:tc>
        <w:tc>
          <w:tcPr>
            <w:tcW w:w="405" w:type="pct"/>
            <w:noWrap/>
            <w:vAlign w:val="center"/>
          </w:tcPr>
          <w:p w:rsidR="00206A47" w:rsidRPr="00C20721" w:rsidRDefault="00206A47" w:rsidP="00C20721">
            <w:pPr>
              <w:jc w:val="center"/>
            </w:pPr>
            <w:r w:rsidRPr="00C20721">
              <w:t>100</w:t>
            </w:r>
          </w:p>
        </w:tc>
        <w:tc>
          <w:tcPr>
            <w:tcW w:w="404" w:type="pct"/>
            <w:noWrap/>
            <w:vAlign w:val="center"/>
          </w:tcPr>
          <w:p w:rsidR="00206A47" w:rsidRPr="00C20721" w:rsidRDefault="00206A47" w:rsidP="00C20721">
            <w:pPr>
              <w:jc w:val="center"/>
            </w:pPr>
            <w:r w:rsidRPr="00C20721">
              <w:t>100</w:t>
            </w:r>
          </w:p>
        </w:tc>
        <w:tc>
          <w:tcPr>
            <w:tcW w:w="462" w:type="pct"/>
            <w:shd w:val="clear" w:color="auto" w:fill="auto"/>
            <w:noWrap/>
            <w:vAlign w:val="center"/>
          </w:tcPr>
          <w:p w:rsidR="00206A47" w:rsidRPr="00C20721" w:rsidRDefault="00206A47" w:rsidP="00C20721">
            <w:pPr>
              <w:jc w:val="center"/>
            </w:pPr>
            <w:r w:rsidRPr="00C20721">
              <w:t>100</w:t>
            </w:r>
          </w:p>
        </w:tc>
      </w:tr>
      <w:tr w:rsidR="00206A47" w:rsidRPr="00C20721" w:rsidTr="001B07D6">
        <w:trPr>
          <w:trHeight w:val="330"/>
          <w:jc w:val="center"/>
        </w:trPr>
        <w:tc>
          <w:tcPr>
            <w:tcW w:w="1312" w:type="pct"/>
            <w:vAlign w:val="center"/>
          </w:tcPr>
          <w:p w:rsidR="00206A47" w:rsidRPr="00C20721" w:rsidRDefault="00206A47" w:rsidP="00C20721">
            <w:pPr>
              <w:rPr>
                <w:bCs/>
                <w:color w:val="000000"/>
              </w:rPr>
            </w:pPr>
            <w:r w:rsidRPr="00C20721">
              <w:rPr>
                <w:bCs/>
                <w:color w:val="000000"/>
              </w:rPr>
              <w:t>2013</w:t>
            </w:r>
          </w:p>
        </w:tc>
        <w:tc>
          <w:tcPr>
            <w:tcW w:w="662" w:type="pct"/>
            <w:noWrap/>
            <w:vAlign w:val="center"/>
          </w:tcPr>
          <w:p w:rsidR="00206A47" w:rsidRPr="00C20721" w:rsidRDefault="00206A47" w:rsidP="00C20721">
            <w:pPr>
              <w:jc w:val="center"/>
              <w:rPr>
                <w:color w:val="000000"/>
              </w:rPr>
            </w:pPr>
            <w:r w:rsidRPr="00C20721">
              <w:rPr>
                <w:color w:val="000000"/>
              </w:rPr>
              <w:t>100</w:t>
            </w:r>
          </w:p>
        </w:tc>
        <w:tc>
          <w:tcPr>
            <w:tcW w:w="496" w:type="pct"/>
            <w:noWrap/>
            <w:vAlign w:val="center"/>
          </w:tcPr>
          <w:p w:rsidR="00206A47" w:rsidRPr="00C20721" w:rsidRDefault="00206A47" w:rsidP="00C20721">
            <w:pPr>
              <w:jc w:val="center"/>
            </w:pPr>
            <w:r w:rsidRPr="00C20721">
              <w:rPr>
                <w:color w:val="000000"/>
              </w:rPr>
              <w:t>100</w:t>
            </w:r>
          </w:p>
        </w:tc>
        <w:tc>
          <w:tcPr>
            <w:tcW w:w="407" w:type="pct"/>
            <w:noWrap/>
            <w:vAlign w:val="center"/>
          </w:tcPr>
          <w:p w:rsidR="00206A47" w:rsidRPr="00C20721" w:rsidRDefault="00206A47" w:rsidP="00C20721">
            <w:pPr>
              <w:jc w:val="center"/>
            </w:pPr>
            <w:r w:rsidRPr="00C20721">
              <w:rPr>
                <w:color w:val="000000"/>
              </w:rPr>
              <w:t>100</w:t>
            </w:r>
          </w:p>
        </w:tc>
        <w:tc>
          <w:tcPr>
            <w:tcW w:w="461" w:type="pct"/>
            <w:noWrap/>
            <w:vAlign w:val="center"/>
          </w:tcPr>
          <w:p w:rsidR="00206A47" w:rsidRPr="00C20721" w:rsidRDefault="00206A47" w:rsidP="00C20721">
            <w:pPr>
              <w:jc w:val="center"/>
              <w:rPr>
                <w:color w:val="000000"/>
              </w:rPr>
            </w:pPr>
            <w:r w:rsidRPr="00C20721">
              <w:rPr>
                <w:color w:val="000000"/>
              </w:rPr>
              <w:t>-</w:t>
            </w:r>
          </w:p>
        </w:tc>
        <w:tc>
          <w:tcPr>
            <w:tcW w:w="391" w:type="pct"/>
            <w:vAlign w:val="center"/>
          </w:tcPr>
          <w:p w:rsidR="00206A47" w:rsidRPr="00C20721" w:rsidRDefault="00206A47" w:rsidP="00C20721">
            <w:pPr>
              <w:jc w:val="center"/>
            </w:pPr>
            <w:r w:rsidRPr="00C20721">
              <w:rPr>
                <w:color w:val="000000"/>
              </w:rPr>
              <w:t>100</w:t>
            </w:r>
          </w:p>
        </w:tc>
        <w:tc>
          <w:tcPr>
            <w:tcW w:w="405" w:type="pct"/>
            <w:noWrap/>
            <w:vAlign w:val="center"/>
          </w:tcPr>
          <w:p w:rsidR="00206A47" w:rsidRPr="00C20721" w:rsidRDefault="00206A47" w:rsidP="00C20721">
            <w:pPr>
              <w:jc w:val="center"/>
            </w:pPr>
            <w:r w:rsidRPr="00C20721">
              <w:rPr>
                <w:color w:val="000000"/>
              </w:rPr>
              <w:t>100</w:t>
            </w:r>
          </w:p>
        </w:tc>
        <w:tc>
          <w:tcPr>
            <w:tcW w:w="404" w:type="pct"/>
            <w:noWrap/>
            <w:vAlign w:val="center"/>
          </w:tcPr>
          <w:p w:rsidR="00206A47" w:rsidRPr="00C20721" w:rsidRDefault="00206A47" w:rsidP="00C20721">
            <w:pPr>
              <w:jc w:val="center"/>
            </w:pPr>
            <w:r w:rsidRPr="00C20721">
              <w:rPr>
                <w:color w:val="000000"/>
              </w:rPr>
              <w:t>100</w:t>
            </w:r>
          </w:p>
        </w:tc>
        <w:tc>
          <w:tcPr>
            <w:tcW w:w="462" w:type="pct"/>
            <w:shd w:val="clear" w:color="auto" w:fill="auto"/>
            <w:noWrap/>
            <w:vAlign w:val="center"/>
          </w:tcPr>
          <w:p w:rsidR="00206A47" w:rsidRPr="00C20721" w:rsidRDefault="00206A47" w:rsidP="00C20721">
            <w:pPr>
              <w:jc w:val="center"/>
            </w:pPr>
            <w:r w:rsidRPr="00C20721">
              <w:rPr>
                <w:color w:val="000000"/>
              </w:rPr>
              <w:t>100</w:t>
            </w:r>
          </w:p>
        </w:tc>
      </w:tr>
    </w:tbl>
    <w:p w:rsidR="00206A47" w:rsidRPr="00C20721" w:rsidRDefault="00206A47" w:rsidP="00C20721">
      <w:pPr>
        <w:spacing w:before="120" w:line="360" w:lineRule="auto"/>
        <w:ind w:firstLine="567"/>
        <w:jc w:val="both"/>
        <w:rPr>
          <w:sz w:val="28"/>
          <w:szCs w:val="28"/>
        </w:rPr>
      </w:pPr>
      <w:r w:rsidRPr="00C20721">
        <w:rPr>
          <w:i/>
          <w:sz w:val="28"/>
          <w:szCs w:val="28"/>
        </w:rPr>
        <w:lastRenderedPageBreak/>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88,28%, что выше среднего значения, отмеченного в период проведения мониторинга в ноябре 2013 года – 82,67% (табл. 9).</w:t>
      </w:r>
    </w:p>
    <w:p w:rsidR="00206A47" w:rsidRPr="00C20721" w:rsidRDefault="00206A47" w:rsidP="00C20721">
      <w:pPr>
        <w:spacing w:line="360" w:lineRule="auto"/>
        <w:jc w:val="both"/>
        <w:rPr>
          <w:color w:val="000000"/>
          <w:sz w:val="28"/>
        </w:rPr>
      </w:pPr>
      <w:r w:rsidRPr="00C20721">
        <w:rPr>
          <w:color w:val="000000"/>
          <w:sz w:val="28"/>
        </w:rPr>
        <w:t>Таблица 9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1"/>
        <w:gridCol w:w="913"/>
        <w:gridCol w:w="909"/>
        <w:gridCol w:w="928"/>
        <w:gridCol w:w="951"/>
        <w:gridCol w:w="1003"/>
        <w:gridCol w:w="961"/>
        <w:gridCol w:w="999"/>
        <w:gridCol w:w="893"/>
      </w:tblGrid>
      <w:tr w:rsidR="00206A47" w:rsidRPr="00C20721" w:rsidTr="00206A47">
        <w:trPr>
          <w:trHeight w:val="330"/>
          <w:tblHeader/>
          <w:jc w:val="center"/>
        </w:trPr>
        <w:tc>
          <w:tcPr>
            <w:tcW w:w="1075" w:type="pct"/>
            <w:shd w:val="clear" w:color="auto" w:fill="auto"/>
            <w:noWrap/>
            <w:vAlign w:val="center"/>
          </w:tcPr>
          <w:p w:rsidR="00206A47" w:rsidRPr="00C20721" w:rsidRDefault="00206A47" w:rsidP="00C20721">
            <w:pPr>
              <w:tabs>
                <w:tab w:val="right" w:pos="6462"/>
              </w:tabs>
              <w:ind w:left="-209" w:firstLine="209"/>
              <w:rPr>
                <w:b/>
                <w:bCs/>
                <w:color w:val="000000"/>
              </w:rPr>
            </w:pPr>
            <w:r w:rsidRPr="00C20721">
              <w:rPr>
                <w:b/>
                <w:bCs/>
                <w:color w:val="000000"/>
              </w:rPr>
              <w:t>Номер услуги</w:t>
            </w:r>
          </w:p>
        </w:tc>
        <w:tc>
          <w:tcPr>
            <w:tcW w:w="474" w:type="pct"/>
            <w:shd w:val="clear" w:color="auto" w:fill="auto"/>
            <w:noWrap/>
            <w:vAlign w:val="center"/>
          </w:tcPr>
          <w:p w:rsidR="00206A47" w:rsidRPr="00C20721" w:rsidRDefault="00206A47" w:rsidP="00C20721">
            <w:pPr>
              <w:jc w:val="center"/>
              <w:rPr>
                <w:b/>
              </w:rPr>
            </w:pPr>
            <w:r w:rsidRPr="00C20721">
              <w:rPr>
                <w:b/>
              </w:rPr>
              <w:t>1</w:t>
            </w:r>
          </w:p>
        </w:tc>
        <w:tc>
          <w:tcPr>
            <w:tcW w:w="472" w:type="pct"/>
            <w:shd w:val="clear" w:color="auto" w:fill="auto"/>
            <w:noWrap/>
            <w:vAlign w:val="center"/>
          </w:tcPr>
          <w:p w:rsidR="00206A47" w:rsidRPr="00C20721" w:rsidRDefault="00206A47" w:rsidP="00C20721">
            <w:pPr>
              <w:jc w:val="center"/>
              <w:rPr>
                <w:b/>
              </w:rPr>
            </w:pPr>
            <w:r w:rsidRPr="00C20721">
              <w:rPr>
                <w:b/>
              </w:rPr>
              <w:t>2</w:t>
            </w:r>
          </w:p>
        </w:tc>
        <w:tc>
          <w:tcPr>
            <w:tcW w:w="482" w:type="pct"/>
            <w:shd w:val="clear" w:color="auto" w:fill="auto"/>
            <w:noWrap/>
            <w:vAlign w:val="center"/>
          </w:tcPr>
          <w:p w:rsidR="00206A47" w:rsidRPr="00C20721" w:rsidRDefault="00206A47" w:rsidP="00C20721">
            <w:pPr>
              <w:jc w:val="center"/>
              <w:rPr>
                <w:b/>
              </w:rPr>
            </w:pPr>
            <w:r w:rsidRPr="00C20721">
              <w:rPr>
                <w:b/>
              </w:rPr>
              <w:t>3</w:t>
            </w:r>
          </w:p>
        </w:tc>
        <w:tc>
          <w:tcPr>
            <w:tcW w:w="494" w:type="pct"/>
            <w:shd w:val="clear" w:color="auto" w:fill="auto"/>
            <w:noWrap/>
            <w:vAlign w:val="center"/>
          </w:tcPr>
          <w:p w:rsidR="00206A47" w:rsidRPr="00C20721" w:rsidRDefault="00206A47" w:rsidP="00C20721">
            <w:pPr>
              <w:jc w:val="center"/>
              <w:rPr>
                <w:b/>
              </w:rPr>
            </w:pPr>
            <w:r w:rsidRPr="00C20721">
              <w:rPr>
                <w:b/>
              </w:rPr>
              <w:t>4</w:t>
            </w:r>
          </w:p>
        </w:tc>
        <w:tc>
          <w:tcPr>
            <w:tcW w:w="521" w:type="pct"/>
            <w:shd w:val="clear" w:color="auto" w:fill="auto"/>
            <w:noWrap/>
            <w:vAlign w:val="center"/>
          </w:tcPr>
          <w:p w:rsidR="00206A47" w:rsidRPr="00C20721" w:rsidRDefault="00206A47" w:rsidP="00C20721">
            <w:pPr>
              <w:jc w:val="center"/>
              <w:rPr>
                <w:b/>
              </w:rPr>
            </w:pPr>
            <w:r w:rsidRPr="00C20721">
              <w:rPr>
                <w:b/>
              </w:rPr>
              <w:t>5</w:t>
            </w:r>
          </w:p>
        </w:tc>
        <w:tc>
          <w:tcPr>
            <w:tcW w:w="499" w:type="pct"/>
            <w:shd w:val="clear" w:color="auto" w:fill="auto"/>
            <w:noWrap/>
            <w:vAlign w:val="center"/>
          </w:tcPr>
          <w:p w:rsidR="00206A47" w:rsidRPr="00C20721" w:rsidRDefault="00206A47" w:rsidP="00C20721">
            <w:pPr>
              <w:jc w:val="center"/>
              <w:rPr>
                <w:b/>
              </w:rPr>
            </w:pPr>
            <w:r w:rsidRPr="00C20721">
              <w:rPr>
                <w:b/>
              </w:rPr>
              <w:t>7</w:t>
            </w:r>
          </w:p>
        </w:tc>
        <w:tc>
          <w:tcPr>
            <w:tcW w:w="519" w:type="pct"/>
            <w:shd w:val="clear" w:color="auto" w:fill="auto"/>
            <w:noWrap/>
            <w:vAlign w:val="center"/>
          </w:tcPr>
          <w:p w:rsidR="00206A47" w:rsidRPr="00C20721" w:rsidRDefault="00206A47" w:rsidP="00C20721">
            <w:pPr>
              <w:jc w:val="center"/>
              <w:rPr>
                <w:b/>
              </w:rPr>
            </w:pPr>
            <w:r w:rsidRPr="00C20721">
              <w:rPr>
                <w:b/>
              </w:rPr>
              <w:t>10</w:t>
            </w:r>
          </w:p>
        </w:tc>
        <w:tc>
          <w:tcPr>
            <w:tcW w:w="464" w:type="pct"/>
            <w:vAlign w:val="center"/>
          </w:tcPr>
          <w:p w:rsidR="00206A47" w:rsidRPr="00C20721" w:rsidRDefault="00206A47" w:rsidP="00C20721">
            <w:pPr>
              <w:jc w:val="center"/>
              <w:rPr>
                <w:b/>
              </w:rPr>
            </w:pPr>
            <w:r w:rsidRPr="00C20721">
              <w:rPr>
                <w:b/>
              </w:rPr>
              <w:t>12</w:t>
            </w:r>
          </w:p>
        </w:tc>
      </w:tr>
      <w:tr w:rsidR="00206A47" w:rsidRPr="00C20721" w:rsidTr="00206A47">
        <w:trPr>
          <w:trHeight w:val="330"/>
          <w:jc w:val="center"/>
        </w:trPr>
        <w:tc>
          <w:tcPr>
            <w:tcW w:w="1075" w:type="pct"/>
            <w:shd w:val="clear" w:color="auto" w:fill="auto"/>
            <w:noWrap/>
            <w:vAlign w:val="center"/>
          </w:tcPr>
          <w:p w:rsidR="00206A47" w:rsidRPr="00C20721" w:rsidRDefault="00206A47" w:rsidP="00C20721">
            <w:pPr>
              <w:tabs>
                <w:tab w:val="right" w:pos="6462"/>
              </w:tabs>
              <w:rPr>
                <w:bCs/>
                <w:color w:val="000000"/>
              </w:rPr>
            </w:pPr>
            <w:r w:rsidRPr="00C20721">
              <w:rPr>
                <w:bCs/>
                <w:color w:val="000000"/>
              </w:rPr>
              <w:t>2014</w:t>
            </w:r>
          </w:p>
        </w:tc>
        <w:tc>
          <w:tcPr>
            <w:tcW w:w="474" w:type="pct"/>
            <w:shd w:val="clear" w:color="auto" w:fill="auto"/>
            <w:noWrap/>
            <w:vAlign w:val="center"/>
          </w:tcPr>
          <w:p w:rsidR="00206A47" w:rsidRPr="00C20721" w:rsidRDefault="00206A47" w:rsidP="00C20721">
            <w:pPr>
              <w:jc w:val="center"/>
            </w:pPr>
            <w:r w:rsidRPr="00C20721">
              <w:t>100,00</w:t>
            </w:r>
          </w:p>
        </w:tc>
        <w:tc>
          <w:tcPr>
            <w:tcW w:w="472" w:type="pct"/>
            <w:shd w:val="clear" w:color="auto" w:fill="auto"/>
            <w:noWrap/>
            <w:vAlign w:val="center"/>
          </w:tcPr>
          <w:p w:rsidR="00206A47" w:rsidRPr="00C20721" w:rsidRDefault="00206A47" w:rsidP="00C20721">
            <w:pPr>
              <w:jc w:val="center"/>
            </w:pPr>
            <w:r w:rsidRPr="00C20721">
              <w:t>77,50</w:t>
            </w:r>
          </w:p>
        </w:tc>
        <w:tc>
          <w:tcPr>
            <w:tcW w:w="482" w:type="pct"/>
            <w:shd w:val="clear" w:color="auto" w:fill="auto"/>
            <w:noWrap/>
            <w:vAlign w:val="center"/>
          </w:tcPr>
          <w:p w:rsidR="00206A47" w:rsidRPr="00C20721" w:rsidRDefault="00206A47" w:rsidP="00C20721">
            <w:pPr>
              <w:jc w:val="center"/>
            </w:pPr>
            <w:r w:rsidRPr="00C20721">
              <w:t>91,88</w:t>
            </w:r>
          </w:p>
        </w:tc>
        <w:tc>
          <w:tcPr>
            <w:tcW w:w="494" w:type="pct"/>
            <w:shd w:val="clear" w:color="auto" w:fill="auto"/>
            <w:noWrap/>
            <w:vAlign w:val="center"/>
          </w:tcPr>
          <w:p w:rsidR="00206A47" w:rsidRPr="00C20721" w:rsidRDefault="00206A47" w:rsidP="00C20721">
            <w:pPr>
              <w:jc w:val="center"/>
            </w:pPr>
            <w:r w:rsidRPr="00C20721">
              <w:t>76,83</w:t>
            </w:r>
          </w:p>
        </w:tc>
        <w:tc>
          <w:tcPr>
            <w:tcW w:w="521" w:type="pct"/>
            <w:shd w:val="clear" w:color="auto" w:fill="auto"/>
            <w:noWrap/>
            <w:vAlign w:val="center"/>
          </w:tcPr>
          <w:p w:rsidR="00206A47" w:rsidRPr="00C20721" w:rsidRDefault="00206A47" w:rsidP="00C20721">
            <w:pPr>
              <w:jc w:val="center"/>
            </w:pPr>
            <w:r w:rsidRPr="00C20721">
              <w:t>98,90</w:t>
            </w:r>
          </w:p>
        </w:tc>
        <w:tc>
          <w:tcPr>
            <w:tcW w:w="499" w:type="pct"/>
            <w:shd w:val="clear" w:color="auto" w:fill="auto"/>
            <w:noWrap/>
            <w:vAlign w:val="center"/>
          </w:tcPr>
          <w:p w:rsidR="00206A47" w:rsidRPr="00C20721" w:rsidRDefault="00206A47" w:rsidP="00C20721">
            <w:pPr>
              <w:jc w:val="center"/>
            </w:pPr>
            <w:r w:rsidRPr="00C20721">
              <w:t>100,00</w:t>
            </w:r>
          </w:p>
        </w:tc>
        <w:tc>
          <w:tcPr>
            <w:tcW w:w="519" w:type="pct"/>
            <w:shd w:val="clear" w:color="auto" w:fill="auto"/>
            <w:noWrap/>
            <w:vAlign w:val="center"/>
          </w:tcPr>
          <w:p w:rsidR="00206A47" w:rsidRPr="00C20721" w:rsidRDefault="00206A47" w:rsidP="00C20721">
            <w:pPr>
              <w:jc w:val="center"/>
            </w:pPr>
            <w:r w:rsidRPr="00C20721">
              <w:t>75,00</w:t>
            </w:r>
          </w:p>
        </w:tc>
        <w:tc>
          <w:tcPr>
            <w:tcW w:w="464" w:type="pct"/>
            <w:vAlign w:val="center"/>
          </w:tcPr>
          <w:p w:rsidR="00206A47" w:rsidRPr="00C20721" w:rsidRDefault="00206A47" w:rsidP="00C20721">
            <w:pPr>
              <w:jc w:val="center"/>
            </w:pPr>
            <w:r w:rsidRPr="00C20721">
              <w:t>87,97</w:t>
            </w:r>
          </w:p>
        </w:tc>
      </w:tr>
      <w:tr w:rsidR="00206A47" w:rsidRPr="00C20721" w:rsidTr="00206A47">
        <w:trPr>
          <w:trHeight w:val="330"/>
          <w:jc w:val="center"/>
        </w:trPr>
        <w:tc>
          <w:tcPr>
            <w:tcW w:w="1075" w:type="pct"/>
            <w:shd w:val="clear" w:color="auto" w:fill="auto"/>
            <w:noWrap/>
            <w:vAlign w:val="center"/>
          </w:tcPr>
          <w:p w:rsidR="00206A47" w:rsidRPr="00C20721" w:rsidRDefault="00206A47" w:rsidP="00C20721">
            <w:pPr>
              <w:tabs>
                <w:tab w:val="right" w:pos="6462"/>
              </w:tabs>
              <w:rPr>
                <w:b/>
                <w:bCs/>
                <w:color w:val="000000"/>
              </w:rPr>
            </w:pPr>
            <w:r w:rsidRPr="00C20721">
              <w:rPr>
                <w:bCs/>
                <w:color w:val="000000"/>
              </w:rPr>
              <w:t>2013</w:t>
            </w:r>
          </w:p>
        </w:tc>
        <w:tc>
          <w:tcPr>
            <w:tcW w:w="474" w:type="pct"/>
            <w:shd w:val="clear" w:color="auto" w:fill="auto"/>
            <w:noWrap/>
            <w:vAlign w:val="center"/>
          </w:tcPr>
          <w:p w:rsidR="00206A47" w:rsidRPr="00C20721" w:rsidRDefault="00206A47" w:rsidP="00C20721">
            <w:pPr>
              <w:ind w:left="-50" w:right="-74" w:hanging="12"/>
              <w:jc w:val="center"/>
              <w:rPr>
                <w:color w:val="000000"/>
              </w:rPr>
            </w:pPr>
            <w:r w:rsidRPr="00C20721">
              <w:t>83,1</w:t>
            </w:r>
          </w:p>
        </w:tc>
        <w:tc>
          <w:tcPr>
            <w:tcW w:w="472" w:type="pct"/>
            <w:shd w:val="clear" w:color="auto" w:fill="auto"/>
            <w:noWrap/>
            <w:vAlign w:val="center"/>
          </w:tcPr>
          <w:p w:rsidR="00206A47" w:rsidRPr="00C20721" w:rsidRDefault="00206A47" w:rsidP="00C20721">
            <w:pPr>
              <w:jc w:val="center"/>
            </w:pPr>
            <w:r w:rsidRPr="00C20721">
              <w:t>83,3</w:t>
            </w:r>
          </w:p>
        </w:tc>
        <w:tc>
          <w:tcPr>
            <w:tcW w:w="482" w:type="pct"/>
            <w:shd w:val="clear" w:color="auto" w:fill="auto"/>
            <w:noWrap/>
            <w:vAlign w:val="center"/>
          </w:tcPr>
          <w:p w:rsidR="00206A47" w:rsidRPr="00C20721" w:rsidRDefault="00206A47" w:rsidP="00C20721">
            <w:pPr>
              <w:jc w:val="center"/>
            </w:pPr>
            <w:r w:rsidRPr="00C20721">
              <w:t>79,6</w:t>
            </w:r>
          </w:p>
        </w:tc>
        <w:tc>
          <w:tcPr>
            <w:tcW w:w="494" w:type="pct"/>
            <w:shd w:val="clear" w:color="auto" w:fill="auto"/>
            <w:noWrap/>
            <w:vAlign w:val="center"/>
          </w:tcPr>
          <w:p w:rsidR="00206A47" w:rsidRPr="00C20721" w:rsidRDefault="00206A47" w:rsidP="00C20721">
            <w:pPr>
              <w:ind w:left="-50" w:right="-74" w:hanging="12"/>
              <w:jc w:val="center"/>
              <w:rPr>
                <w:color w:val="000000"/>
              </w:rPr>
            </w:pPr>
            <w:r w:rsidRPr="00C20721">
              <w:rPr>
                <w:color w:val="000000"/>
              </w:rPr>
              <w:t>-</w:t>
            </w:r>
          </w:p>
        </w:tc>
        <w:tc>
          <w:tcPr>
            <w:tcW w:w="521" w:type="pct"/>
            <w:shd w:val="clear" w:color="auto" w:fill="auto"/>
            <w:noWrap/>
            <w:vAlign w:val="center"/>
          </w:tcPr>
          <w:p w:rsidR="00206A47" w:rsidRPr="00C20721" w:rsidRDefault="00206A47" w:rsidP="00C20721">
            <w:pPr>
              <w:jc w:val="center"/>
            </w:pPr>
            <w:r w:rsidRPr="00C20721">
              <w:t>79,0</w:t>
            </w:r>
          </w:p>
        </w:tc>
        <w:tc>
          <w:tcPr>
            <w:tcW w:w="499" w:type="pct"/>
            <w:shd w:val="clear" w:color="auto" w:fill="auto"/>
            <w:noWrap/>
            <w:vAlign w:val="center"/>
          </w:tcPr>
          <w:p w:rsidR="00206A47" w:rsidRPr="00C20721" w:rsidRDefault="00206A47" w:rsidP="00C20721">
            <w:pPr>
              <w:jc w:val="center"/>
            </w:pPr>
            <w:r w:rsidRPr="00C20721">
              <w:t>84,2</w:t>
            </w:r>
          </w:p>
        </w:tc>
        <w:tc>
          <w:tcPr>
            <w:tcW w:w="519" w:type="pct"/>
            <w:shd w:val="clear" w:color="auto" w:fill="auto"/>
            <w:noWrap/>
            <w:vAlign w:val="center"/>
          </w:tcPr>
          <w:p w:rsidR="00206A47" w:rsidRPr="00C20721" w:rsidRDefault="00206A47" w:rsidP="00C20721">
            <w:pPr>
              <w:jc w:val="center"/>
            </w:pPr>
            <w:r w:rsidRPr="00C20721">
              <w:t>85,0</w:t>
            </w:r>
          </w:p>
        </w:tc>
        <w:tc>
          <w:tcPr>
            <w:tcW w:w="464" w:type="pct"/>
            <w:vAlign w:val="center"/>
          </w:tcPr>
          <w:p w:rsidR="00206A47" w:rsidRPr="00C20721" w:rsidRDefault="00206A47" w:rsidP="00C20721">
            <w:pPr>
              <w:jc w:val="center"/>
            </w:pPr>
            <w:r w:rsidRPr="00C20721">
              <w:t>81,1</w:t>
            </w:r>
          </w:p>
        </w:tc>
      </w:tr>
      <w:tr w:rsidR="00206A47" w:rsidRPr="00C20721" w:rsidTr="00206A47">
        <w:trPr>
          <w:trHeight w:val="330"/>
          <w:jc w:val="center"/>
        </w:trPr>
        <w:tc>
          <w:tcPr>
            <w:tcW w:w="1075" w:type="pct"/>
            <w:shd w:val="clear" w:color="auto" w:fill="auto"/>
            <w:noWrap/>
            <w:vAlign w:val="center"/>
          </w:tcPr>
          <w:p w:rsidR="00206A47" w:rsidRPr="00C20721" w:rsidRDefault="00206A47" w:rsidP="00C20721">
            <w:pPr>
              <w:tabs>
                <w:tab w:val="right" w:pos="6462"/>
              </w:tabs>
              <w:rPr>
                <w:bCs/>
                <w:color w:val="000000"/>
              </w:rPr>
            </w:pPr>
            <w:r w:rsidRPr="00C20721">
              <w:rPr>
                <w:bCs/>
                <w:color w:val="000000"/>
              </w:rPr>
              <w:t>динамика</w:t>
            </w:r>
          </w:p>
        </w:tc>
        <w:tc>
          <w:tcPr>
            <w:tcW w:w="474" w:type="pct"/>
            <w:shd w:val="clear" w:color="auto" w:fill="auto"/>
            <w:noWrap/>
            <w:vAlign w:val="center"/>
          </w:tcPr>
          <w:p w:rsidR="00206A47" w:rsidRPr="00C20721" w:rsidRDefault="00206A47" w:rsidP="00C20721">
            <w:pPr>
              <w:jc w:val="center"/>
              <w:rPr>
                <w:color w:val="000000"/>
              </w:rPr>
            </w:pPr>
            <w:r w:rsidRPr="00C20721">
              <w:rPr>
                <w:color w:val="000000"/>
              </w:rPr>
              <w:t>+16,90</w:t>
            </w:r>
          </w:p>
        </w:tc>
        <w:tc>
          <w:tcPr>
            <w:tcW w:w="472" w:type="pct"/>
            <w:shd w:val="clear" w:color="auto" w:fill="auto"/>
            <w:noWrap/>
            <w:vAlign w:val="center"/>
          </w:tcPr>
          <w:p w:rsidR="00206A47" w:rsidRPr="00C20721" w:rsidRDefault="00206A47" w:rsidP="00C20721">
            <w:pPr>
              <w:jc w:val="center"/>
              <w:rPr>
                <w:color w:val="000000"/>
              </w:rPr>
            </w:pPr>
            <w:r w:rsidRPr="00C20721">
              <w:rPr>
                <w:color w:val="000000"/>
              </w:rPr>
              <w:t>-5,80</w:t>
            </w:r>
          </w:p>
        </w:tc>
        <w:tc>
          <w:tcPr>
            <w:tcW w:w="482" w:type="pct"/>
            <w:shd w:val="clear" w:color="auto" w:fill="auto"/>
            <w:noWrap/>
            <w:vAlign w:val="center"/>
          </w:tcPr>
          <w:p w:rsidR="00206A47" w:rsidRPr="00C20721" w:rsidRDefault="00206A47" w:rsidP="00C20721">
            <w:pPr>
              <w:jc w:val="center"/>
              <w:rPr>
                <w:color w:val="000000"/>
              </w:rPr>
            </w:pPr>
            <w:r w:rsidRPr="00C20721">
              <w:rPr>
                <w:color w:val="000000"/>
              </w:rPr>
              <w:t>+12,28</w:t>
            </w:r>
          </w:p>
        </w:tc>
        <w:tc>
          <w:tcPr>
            <w:tcW w:w="494" w:type="pct"/>
            <w:shd w:val="clear" w:color="auto" w:fill="auto"/>
            <w:noWrap/>
            <w:vAlign w:val="center"/>
          </w:tcPr>
          <w:p w:rsidR="00206A47" w:rsidRPr="00C20721" w:rsidRDefault="00206A47" w:rsidP="00C20721">
            <w:pPr>
              <w:jc w:val="center"/>
              <w:rPr>
                <w:color w:val="000000"/>
              </w:rPr>
            </w:pPr>
          </w:p>
        </w:tc>
        <w:tc>
          <w:tcPr>
            <w:tcW w:w="521" w:type="pct"/>
            <w:shd w:val="clear" w:color="auto" w:fill="auto"/>
            <w:noWrap/>
            <w:vAlign w:val="center"/>
          </w:tcPr>
          <w:p w:rsidR="00206A47" w:rsidRPr="00C20721" w:rsidRDefault="00206A47" w:rsidP="00C20721">
            <w:pPr>
              <w:jc w:val="center"/>
              <w:rPr>
                <w:color w:val="000000"/>
              </w:rPr>
            </w:pPr>
            <w:r w:rsidRPr="00C20721">
              <w:rPr>
                <w:color w:val="000000"/>
              </w:rPr>
              <w:t>+19,90</w:t>
            </w:r>
          </w:p>
        </w:tc>
        <w:tc>
          <w:tcPr>
            <w:tcW w:w="499" w:type="pct"/>
            <w:shd w:val="clear" w:color="auto" w:fill="auto"/>
            <w:noWrap/>
            <w:vAlign w:val="center"/>
          </w:tcPr>
          <w:p w:rsidR="00206A47" w:rsidRPr="00C20721" w:rsidRDefault="00206A47" w:rsidP="00C20721">
            <w:pPr>
              <w:jc w:val="center"/>
              <w:rPr>
                <w:color w:val="000000"/>
              </w:rPr>
            </w:pPr>
            <w:r w:rsidRPr="00C20721">
              <w:rPr>
                <w:color w:val="000000"/>
              </w:rPr>
              <w:t>+15,80</w:t>
            </w:r>
          </w:p>
        </w:tc>
        <w:tc>
          <w:tcPr>
            <w:tcW w:w="519" w:type="pct"/>
            <w:shd w:val="clear" w:color="auto" w:fill="auto"/>
            <w:noWrap/>
            <w:vAlign w:val="center"/>
          </w:tcPr>
          <w:p w:rsidR="00206A47" w:rsidRPr="00C20721" w:rsidRDefault="00206A47" w:rsidP="00C20721">
            <w:pPr>
              <w:jc w:val="center"/>
              <w:rPr>
                <w:color w:val="000000"/>
              </w:rPr>
            </w:pPr>
            <w:r w:rsidRPr="00C20721">
              <w:rPr>
                <w:color w:val="000000"/>
              </w:rPr>
              <w:t>-10,00</w:t>
            </w:r>
          </w:p>
        </w:tc>
        <w:tc>
          <w:tcPr>
            <w:tcW w:w="464" w:type="pct"/>
            <w:vAlign w:val="center"/>
          </w:tcPr>
          <w:p w:rsidR="00206A47" w:rsidRPr="00C20721" w:rsidRDefault="00206A47" w:rsidP="00C20721">
            <w:pPr>
              <w:jc w:val="center"/>
              <w:rPr>
                <w:color w:val="000000"/>
              </w:rPr>
            </w:pPr>
            <w:r w:rsidRPr="00C20721">
              <w:rPr>
                <w:color w:val="000000"/>
              </w:rPr>
              <w:t>+6,87</w:t>
            </w:r>
          </w:p>
        </w:tc>
      </w:tr>
    </w:tbl>
    <w:p w:rsidR="00206A47" w:rsidRPr="00C20721" w:rsidRDefault="00206A47" w:rsidP="00C20721">
      <w:pPr>
        <w:spacing w:before="120" w:line="360" w:lineRule="auto"/>
        <w:ind w:firstLine="709"/>
        <w:jc w:val="both"/>
        <w:rPr>
          <w:rFonts w:eastAsia="Calibri"/>
          <w:color w:val="000000"/>
          <w:sz w:val="28"/>
          <w:szCs w:val="28"/>
        </w:rPr>
      </w:pPr>
      <w:r w:rsidRPr="00C20721">
        <w:rPr>
          <w:rFonts w:eastAsia="Calibri"/>
          <w:color w:val="000000"/>
          <w:sz w:val="28"/>
          <w:szCs w:val="28"/>
        </w:rPr>
        <w:t xml:space="preserve">Сравнительный анализ интегрального показателя уровня качества и доступности по услугам, попавшим в мониторинг в 2014 году и в ноябре 2013, показывает </w:t>
      </w:r>
      <w:r w:rsidRPr="00C20721">
        <w:rPr>
          <w:rFonts w:eastAsia="Calibri"/>
          <w:i/>
          <w:color w:val="000000"/>
          <w:sz w:val="28"/>
          <w:szCs w:val="28"/>
        </w:rPr>
        <w:t>снижение значения</w:t>
      </w:r>
      <w:r w:rsidRPr="00C20721">
        <w:rPr>
          <w:rFonts w:eastAsia="Calibri"/>
          <w:color w:val="000000"/>
          <w:sz w:val="28"/>
          <w:szCs w:val="28"/>
        </w:rPr>
        <w:t xml:space="preserve"> этого показателя по услугам:</w:t>
      </w:r>
    </w:p>
    <w:p w:rsidR="00206A47" w:rsidRPr="00C20721" w:rsidRDefault="00206A47" w:rsidP="00C20721">
      <w:pPr>
        <w:spacing w:line="360" w:lineRule="auto"/>
        <w:ind w:firstLine="709"/>
        <w:jc w:val="both"/>
        <w:rPr>
          <w:rFonts w:eastAsia="Calibri"/>
          <w:color w:val="000000"/>
          <w:sz w:val="28"/>
          <w:szCs w:val="28"/>
        </w:rPr>
      </w:pPr>
      <w:r w:rsidRPr="00C20721">
        <w:rPr>
          <w:rFonts w:eastAsia="Calibri"/>
          <w:color w:val="000000"/>
          <w:sz w:val="28"/>
          <w:szCs w:val="28"/>
        </w:rPr>
        <w:t>– «Предоставление жилых помещений по договорам социального найма» (на 5,8%);</w:t>
      </w:r>
    </w:p>
    <w:p w:rsidR="00206A47" w:rsidRPr="00C20721" w:rsidRDefault="00206A47" w:rsidP="00C20721">
      <w:pPr>
        <w:spacing w:line="360" w:lineRule="auto"/>
        <w:ind w:firstLine="709"/>
        <w:jc w:val="both"/>
        <w:rPr>
          <w:rFonts w:eastAsia="Calibri"/>
          <w:color w:val="000000"/>
          <w:sz w:val="28"/>
          <w:szCs w:val="28"/>
        </w:rPr>
      </w:pPr>
      <w:r w:rsidRPr="00C20721">
        <w:rPr>
          <w:rFonts w:eastAsia="Calibri"/>
          <w:color w:val="000000"/>
          <w:sz w:val="28"/>
          <w:szCs w:val="28"/>
        </w:rPr>
        <w:t>– «Прием заявлений и выдача документов о согласовании переустройства и (или) перепланировки жилого помещения» (на 10,0%).</w:t>
      </w:r>
    </w:p>
    <w:p w:rsidR="00206A47" w:rsidRPr="00C20721" w:rsidRDefault="00206A47" w:rsidP="00C20721">
      <w:pPr>
        <w:spacing w:line="360" w:lineRule="auto"/>
        <w:ind w:firstLine="709"/>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72,0% опрошенных. Ещё 28,0% респондентов указали, что условия приема их «скорее устраивают». </w:t>
      </w:r>
    </w:p>
    <w:p w:rsidR="00206A47" w:rsidRPr="00C20721" w:rsidRDefault="00206A47" w:rsidP="00C20721">
      <w:pPr>
        <w:spacing w:line="360" w:lineRule="auto"/>
        <w:ind w:firstLine="709"/>
        <w:jc w:val="both"/>
        <w:rPr>
          <w:sz w:val="28"/>
          <w:szCs w:val="28"/>
        </w:rPr>
      </w:pPr>
      <w:r w:rsidRPr="00C20721">
        <w:rPr>
          <w:sz w:val="28"/>
          <w:szCs w:val="28"/>
        </w:rPr>
        <w:t xml:space="preserve">С жалобами на качество муниципальных услуг за последние 6 лет опрошенные не обращались. </w:t>
      </w:r>
    </w:p>
    <w:p w:rsidR="00206A47" w:rsidRPr="00C20721" w:rsidRDefault="00206A47" w:rsidP="00C20721">
      <w:pPr>
        <w:spacing w:line="360" w:lineRule="auto"/>
        <w:ind w:firstLine="709"/>
        <w:jc w:val="both"/>
        <w:rPr>
          <w:sz w:val="28"/>
          <w:szCs w:val="28"/>
        </w:rPr>
      </w:pPr>
      <w:r w:rsidRPr="00C20721">
        <w:rPr>
          <w:sz w:val="28"/>
          <w:szCs w:val="28"/>
        </w:rPr>
        <w:t xml:space="preserve">20,0% опрошенных обращались за аналогичными услугами ранее, большинство таковых (12% опрошенных) посчитало, что качество услуг скорее улучшилось, 4% указали, что качество услуг однозначно улучшилось, и 4% отметили, что качество услуг осталось без изменений. </w:t>
      </w:r>
    </w:p>
    <w:p w:rsidR="00206A47" w:rsidRPr="00C20721" w:rsidRDefault="00206A47" w:rsidP="00C20721">
      <w:pPr>
        <w:spacing w:line="360" w:lineRule="auto"/>
        <w:ind w:firstLine="709"/>
        <w:jc w:val="both"/>
        <w:rPr>
          <w:sz w:val="28"/>
          <w:szCs w:val="28"/>
        </w:rPr>
      </w:pPr>
      <w:r w:rsidRPr="00C20721">
        <w:rPr>
          <w:sz w:val="28"/>
          <w:szCs w:val="28"/>
        </w:rPr>
        <w:t>В целях повышения уровня качества и доступности муниципальных услуг может быть рекомендовано следующее:</w:t>
      </w:r>
    </w:p>
    <w:p w:rsidR="00206A47" w:rsidRPr="00C20721" w:rsidRDefault="00351E18" w:rsidP="00C20721">
      <w:pPr>
        <w:pStyle w:val="48"/>
        <w:widowControl/>
        <w:spacing w:line="360" w:lineRule="auto"/>
        <w:ind w:left="0" w:firstLine="709"/>
        <w:jc w:val="both"/>
        <w:rPr>
          <w:sz w:val="28"/>
          <w:szCs w:val="28"/>
        </w:rPr>
      </w:pPr>
      <w:r w:rsidRPr="00C20721">
        <w:rPr>
          <w:sz w:val="28"/>
          <w:szCs w:val="28"/>
        </w:rPr>
        <w:t xml:space="preserve">1. </w:t>
      </w:r>
      <w:r w:rsidR="00206A47" w:rsidRPr="00C20721">
        <w:rPr>
          <w:sz w:val="28"/>
          <w:szCs w:val="28"/>
        </w:rPr>
        <w:t>Сокращение общих сроков предоставления муниципальных услуг.</w:t>
      </w:r>
    </w:p>
    <w:p w:rsidR="00206A47" w:rsidRPr="00C20721" w:rsidRDefault="00351E18" w:rsidP="00C20721">
      <w:pPr>
        <w:pStyle w:val="48"/>
        <w:widowControl/>
        <w:spacing w:line="360" w:lineRule="auto"/>
        <w:ind w:left="0" w:firstLine="709"/>
        <w:jc w:val="both"/>
        <w:rPr>
          <w:sz w:val="28"/>
          <w:szCs w:val="28"/>
        </w:rPr>
      </w:pPr>
      <w:r w:rsidRPr="00C20721">
        <w:rPr>
          <w:sz w:val="28"/>
          <w:szCs w:val="28"/>
        </w:rPr>
        <w:t xml:space="preserve">2. </w:t>
      </w:r>
      <w:r w:rsidR="00206A47" w:rsidRPr="00C20721">
        <w:rPr>
          <w:sz w:val="28"/>
          <w:szCs w:val="28"/>
        </w:rPr>
        <w:t>Организация предоставления муниципальных услуг в многофункциональных центрах предоставления государственных и муниципальных услуг (МФЦ).</w:t>
      </w:r>
    </w:p>
    <w:p w:rsidR="00206A47" w:rsidRPr="00C20721" w:rsidRDefault="00351E18" w:rsidP="00C20721">
      <w:pPr>
        <w:pStyle w:val="48"/>
        <w:widowControl/>
        <w:spacing w:line="360" w:lineRule="auto"/>
        <w:ind w:left="0" w:firstLine="709"/>
        <w:jc w:val="both"/>
        <w:rPr>
          <w:sz w:val="28"/>
          <w:szCs w:val="28"/>
        </w:rPr>
      </w:pPr>
      <w:r w:rsidRPr="00C20721">
        <w:rPr>
          <w:sz w:val="28"/>
          <w:szCs w:val="28"/>
        </w:rPr>
        <w:lastRenderedPageBreak/>
        <w:t xml:space="preserve">3. </w:t>
      </w:r>
      <w:r w:rsidR="00206A47" w:rsidRPr="00C20721">
        <w:rPr>
          <w:sz w:val="28"/>
          <w:szCs w:val="28"/>
        </w:rPr>
        <w:t>Обеспечение возможности получения заявителем муниципальных услуг в электронной форме.</w:t>
      </w:r>
    </w:p>
    <w:p w:rsidR="00206A47" w:rsidRPr="00C20721" w:rsidRDefault="00351E18" w:rsidP="00C20721">
      <w:pPr>
        <w:pStyle w:val="48"/>
        <w:widowControl/>
        <w:spacing w:line="360" w:lineRule="auto"/>
        <w:ind w:left="0" w:firstLine="709"/>
        <w:jc w:val="both"/>
        <w:rPr>
          <w:sz w:val="28"/>
          <w:szCs w:val="28"/>
        </w:rPr>
      </w:pPr>
      <w:r w:rsidRPr="00C20721">
        <w:rPr>
          <w:sz w:val="28"/>
          <w:szCs w:val="28"/>
        </w:rPr>
        <w:t xml:space="preserve">4. </w:t>
      </w:r>
      <w:r w:rsidR="00206A47" w:rsidRPr="00C20721">
        <w:rPr>
          <w:sz w:val="28"/>
          <w:szCs w:val="28"/>
        </w:rPr>
        <w:t>Информирование заявителей о ходе рассмотрения обращения, а также о возможности и порядке обжалования нарушений при предоставлении государственных и муниципальных услуг.</w:t>
      </w:r>
    </w:p>
    <w:p w:rsidR="00206A47" w:rsidRPr="00C20721" w:rsidRDefault="00351E18" w:rsidP="00C20721">
      <w:pPr>
        <w:spacing w:line="360" w:lineRule="auto"/>
        <w:ind w:firstLine="709"/>
        <w:jc w:val="both"/>
        <w:rPr>
          <w:rFonts w:eastAsia="Calibri"/>
          <w:sz w:val="28"/>
          <w:szCs w:val="28"/>
        </w:rPr>
      </w:pPr>
      <w:r w:rsidRPr="00C20721">
        <w:rPr>
          <w:rFonts w:eastAsia="Calibri"/>
          <w:sz w:val="28"/>
          <w:szCs w:val="28"/>
        </w:rPr>
        <w:t xml:space="preserve">5. </w:t>
      </w:r>
      <w:r w:rsidR="00206A47" w:rsidRPr="00C20721">
        <w:rPr>
          <w:rFonts w:eastAsia="Calibri"/>
          <w:sz w:val="28"/>
          <w:szCs w:val="28"/>
        </w:rPr>
        <w:t>Снижение уровня финансовых затрат заявителей при получении муниципальных услуг.</w:t>
      </w:r>
    </w:p>
    <w:p w:rsidR="00206A47" w:rsidRPr="00C20721" w:rsidRDefault="00351E18" w:rsidP="00C20721">
      <w:pPr>
        <w:tabs>
          <w:tab w:val="left" w:pos="851"/>
        </w:tabs>
        <w:spacing w:line="360" w:lineRule="auto"/>
        <w:ind w:firstLine="709"/>
        <w:jc w:val="both"/>
        <w:rPr>
          <w:sz w:val="28"/>
          <w:szCs w:val="28"/>
        </w:rPr>
      </w:pPr>
      <w:r w:rsidRPr="00C20721">
        <w:rPr>
          <w:sz w:val="28"/>
          <w:szCs w:val="28"/>
        </w:rPr>
        <w:t xml:space="preserve">6. </w:t>
      </w:r>
      <w:r w:rsidR="00206A47" w:rsidRPr="00C20721">
        <w:rPr>
          <w:sz w:val="28"/>
          <w:szCs w:val="28"/>
        </w:rPr>
        <w:t>Внесение изменений в административные регламенты в целях:</w:t>
      </w:r>
    </w:p>
    <w:p w:rsidR="00206A47" w:rsidRPr="00C20721" w:rsidRDefault="00206A47" w:rsidP="00C20721">
      <w:pPr>
        <w:pStyle w:val="affc"/>
        <w:widowControl/>
        <w:numPr>
          <w:ilvl w:val="0"/>
          <w:numId w:val="322"/>
        </w:numPr>
        <w:spacing w:line="360" w:lineRule="auto"/>
        <w:ind w:left="0" w:firstLine="709"/>
        <w:jc w:val="both"/>
        <w:rPr>
          <w:sz w:val="28"/>
          <w:szCs w:val="28"/>
        </w:rPr>
      </w:pPr>
      <w:r w:rsidRPr="00C20721">
        <w:rPr>
          <w:sz w:val="28"/>
          <w:szCs w:val="28"/>
        </w:rPr>
        <w:t>соблюдения нормативно установленных сроков предоставления услуг, при возможности - сокращение и приведение в соответствие с фактическими нормативно установленных сроков предоставления услуг;</w:t>
      </w:r>
    </w:p>
    <w:p w:rsidR="00206A47" w:rsidRPr="00C20721" w:rsidRDefault="00206A47" w:rsidP="00C20721">
      <w:pPr>
        <w:pStyle w:val="affc"/>
        <w:widowControl/>
        <w:numPr>
          <w:ilvl w:val="0"/>
          <w:numId w:val="322"/>
        </w:numPr>
        <w:spacing w:line="360" w:lineRule="auto"/>
        <w:ind w:left="0" w:firstLine="709"/>
        <w:jc w:val="both"/>
        <w:rPr>
          <w:sz w:val="28"/>
          <w:szCs w:val="28"/>
        </w:rPr>
      </w:pPr>
      <w:r w:rsidRPr="00C20721">
        <w:rPr>
          <w:sz w:val="28"/>
          <w:szCs w:val="28"/>
        </w:rPr>
        <w:t>установления нормативных сроков ожидания в очереди не более 15 минут;</w:t>
      </w:r>
    </w:p>
    <w:p w:rsidR="00206A47" w:rsidRPr="00C20721" w:rsidRDefault="00206A47" w:rsidP="00C20721">
      <w:pPr>
        <w:pStyle w:val="affc"/>
        <w:widowControl/>
        <w:numPr>
          <w:ilvl w:val="0"/>
          <w:numId w:val="322"/>
        </w:numPr>
        <w:spacing w:line="360" w:lineRule="auto"/>
        <w:ind w:left="0" w:firstLine="709"/>
        <w:jc w:val="both"/>
        <w:rPr>
          <w:sz w:val="28"/>
          <w:szCs w:val="28"/>
        </w:rPr>
      </w:pPr>
      <w:r w:rsidRPr="00C20721">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E2749E" w:rsidRPr="00C20721" w:rsidRDefault="00E2749E" w:rsidP="00C20721"/>
    <w:p w:rsidR="00E2749E" w:rsidRPr="00C20721" w:rsidRDefault="00E2749E" w:rsidP="00C20721"/>
    <w:p w:rsidR="00E2749E" w:rsidRPr="00C20721" w:rsidRDefault="00E2749E" w:rsidP="00C20721"/>
    <w:p w:rsidR="00E2749E" w:rsidRPr="00C20721" w:rsidRDefault="00E2749E" w:rsidP="00C20721"/>
    <w:p w:rsidR="00E2749E" w:rsidRPr="00C20721" w:rsidRDefault="00E2749E" w:rsidP="00C20721"/>
    <w:p w:rsidR="001B07D6" w:rsidRDefault="001B07D6">
      <w:pPr>
        <w:spacing w:after="160" w:line="259" w:lineRule="auto"/>
        <w:rPr>
          <w:b/>
          <w:caps/>
          <w:sz w:val="28"/>
          <w:szCs w:val="20"/>
        </w:rPr>
      </w:pPr>
      <w:bookmarkStart w:id="36" w:name="_Toc374636838"/>
      <w:r>
        <w:br w:type="page"/>
      </w:r>
    </w:p>
    <w:p w:rsidR="00E2749E" w:rsidRPr="00C20721" w:rsidRDefault="00297D04" w:rsidP="001B07D6">
      <w:pPr>
        <w:pStyle w:val="1ffe"/>
        <w:keepNext w:val="0"/>
        <w:keepLines w:val="0"/>
        <w:widowControl/>
        <w:spacing w:after="240" w:line="360" w:lineRule="auto"/>
        <w:ind w:firstLine="0"/>
        <w:jc w:val="center"/>
      </w:pPr>
      <w:bookmarkStart w:id="37" w:name="_Toc404699237"/>
      <w:r w:rsidRPr="00C20721">
        <w:lastRenderedPageBreak/>
        <w:t>Приложение 34</w:t>
      </w:r>
      <w:r w:rsidR="001B07D6">
        <w:br/>
      </w:r>
      <w:r w:rsidR="00E2749E" w:rsidRPr="00C20721">
        <w:t>Результаты мониторинга качества и доступности муниципальных услуг в Усть-Таркском районе</w:t>
      </w:r>
      <w:bookmarkEnd w:id="36"/>
      <w:bookmarkEnd w:id="37"/>
    </w:p>
    <w:tbl>
      <w:tblPr>
        <w:tblW w:w="0" w:type="auto"/>
        <w:tblLook w:val="01E0" w:firstRow="1" w:lastRow="1" w:firstColumn="1" w:lastColumn="1" w:noHBand="0" w:noVBand="0"/>
      </w:tblPr>
      <w:tblGrid>
        <w:gridCol w:w="3085"/>
        <w:gridCol w:w="6486"/>
      </w:tblGrid>
      <w:tr w:rsidR="00351E18" w:rsidRPr="00C20721" w:rsidTr="00351E18">
        <w:tc>
          <w:tcPr>
            <w:tcW w:w="3085" w:type="dxa"/>
          </w:tcPr>
          <w:p w:rsidR="00351E18" w:rsidRPr="00C20721" w:rsidRDefault="00351E18" w:rsidP="00C20721">
            <w:pPr>
              <w:rPr>
                <w:b/>
                <w:sz w:val="28"/>
                <w:szCs w:val="28"/>
              </w:rPr>
            </w:pPr>
            <w:r w:rsidRPr="00C20721">
              <w:rPr>
                <w:b/>
                <w:sz w:val="28"/>
                <w:szCs w:val="28"/>
              </w:rPr>
              <w:t>Место проведения  опроса:</w:t>
            </w:r>
          </w:p>
          <w:p w:rsidR="00351E18" w:rsidRPr="00C20721" w:rsidRDefault="00351E18" w:rsidP="00C20721">
            <w:pPr>
              <w:rPr>
                <w:b/>
                <w:sz w:val="28"/>
                <w:szCs w:val="28"/>
              </w:rPr>
            </w:pPr>
          </w:p>
        </w:tc>
        <w:tc>
          <w:tcPr>
            <w:tcW w:w="6486" w:type="dxa"/>
          </w:tcPr>
          <w:p w:rsidR="00351E18" w:rsidRPr="00C20721" w:rsidRDefault="00351E18" w:rsidP="00C20721">
            <w:pPr>
              <w:rPr>
                <w:sz w:val="28"/>
                <w:szCs w:val="28"/>
              </w:rPr>
            </w:pPr>
            <w:r w:rsidRPr="00C20721">
              <w:rPr>
                <w:sz w:val="28"/>
                <w:szCs w:val="28"/>
              </w:rPr>
              <w:t>Администрация Усть-Таркского района</w:t>
            </w:r>
          </w:p>
          <w:p w:rsidR="00351E18" w:rsidRPr="00C20721" w:rsidRDefault="00351E18" w:rsidP="00C20721">
            <w:pPr>
              <w:rPr>
                <w:sz w:val="28"/>
                <w:szCs w:val="28"/>
              </w:rPr>
            </w:pPr>
            <w:r w:rsidRPr="00C20721">
              <w:rPr>
                <w:sz w:val="28"/>
                <w:szCs w:val="28"/>
              </w:rPr>
              <w:t>Администрация Усть-Таркского сельсовета</w:t>
            </w:r>
          </w:p>
        </w:tc>
      </w:tr>
      <w:tr w:rsidR="00351E18" w:rsidRPr="00C20721" w:rsidTr="00351E18">
        <w:tc>
          <w:tcPr>
            <w:tcW w:w="3085" w:type="dxa"/>
          </w:tcPr>
          <w:p w:rsidR="00351E18" w:rsidRPr="00C20721" w:rsidRDefault="00351E18" w:rsidP="00C20721">
            <w:pPr>
              <w:rPr>
                <w:sz w:val="28"/>
                <w:szCs w:val="28"/>
              </w:rPr>
            </w:pPr>
            <w:r w:rsidRPr="00C20721">
              <w:rPr>
                <w:b/>
                <w:sz w:val="28"/>
                <w:szCs w:val="28"/>
              </w:rPr>
              <w:t>Общее количество опрошенных:</w:t>
            </w:r>
          </w:p>
        </w:tc>
        <w:tc>
          <w:tcPr>
            <w:tcW w:w="6486" w:type="dxa"/>
          </w:tcPr>
          <w:p w:rsidR="00351E18" w:rsidRPr="00C20721" w:rsidRDefault="00351E18" w:rsidP="00C20721">
            <w:pPr>
              <w:jc w:val="both"/>
              <w:rPr>
                <w:sz w:val="28"/>
                <w:szCs w:val="28"/>
              </w:rPr>
            </w:pPr>
            <w:r w:rsidRPr="00C20721">
              <w:rPr>
                <w:sz w:val="28"/>
                <w:szCs w:val="28"/>
              </w:rPr>
              <w:t>20</w:t>
            </w:r>
          </w:p>
        </w:tc>
      </w:tr>
      <w:tr w:rsidR="00351E18" w:rsidRPr="00C20721" w:rsidTr="00351E18">
        <w:tc>
          <w:tcPr>
            <w:tcW w:w="3085" w:type="dxa"/>
          </w:tcPr>
          <w:p w:rsidR="00351E18" w:rsidRPr="00C20721" w:rsidRDefault="00351E18" w:rsidP="00C20721">
            <w:pPr>
              <w:rPr>
                <w:sz w:val="28"/>
                <w:szCs w:val="28"/>
              </w:rPr>
            </w:pPr>
          </w:p>
        </w:tc>
        <w:tc>
          <w:tcPr>
            <w:tcW w:w="6486" w:type="dxa"/>
          </w:tcPr>
          <w:p w:rsidR="00351E18" w:rsidRPr="00C20721" w:rsidRDefault="00351E18" w:rsidP="00C20721">
            <w:pPr>
              <w:jc w:val="both"/>
              <w:rPr>
                <w:sz w:val="28"/>
                <w:szCs w:val="28"/>
              </w:rPr>
            </w:pPr>
          </w:p>
        </w:tc>
      </w:tr>
    </w:tbl>
    <w:p w:rsidR="00351E18" w:rsidRPr="00C20721" w:rsidRDefault="00351E18"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351E18" w:rsidRPr="00C20721" w:rsidRDefault="00351E18"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Усть-Таркского района и Усть-Таркского сельсовета.</w:t>
      </w:r>
    </w:p>
    <w:p w:rsidR="00351E18" w:rsidRPr="00C20721" w:rsidRDefault="00351E18" w:rsidP="00C20721">
      <w:pPr>
        <w:spacing w:line="360" w:lineRule="auto"/>
        <w:ind w:firstLine="709"/>
        <w:jc w:val="both"/>
        <w:rPr>
          <w:sz w:val="28"/>
          <w:szCs w:val="28"/>
        </w:rPr>
      </w:pPr>
      <w:r w:rsidRPr="00C20721">
        <w:rPr>
          <w:sz w:val="28"/>
          <w:szCs w:val="28"/>
        </w:rPr>
        <w:t>В ходе проведения опроса получателей услуг Усть-Таркского района в мониторинг попали следующие муниципальные услуги, предоставляемые в органах местного самоуправления на территории Усть-Таркского района:</w:t>
      </w:r>
    </w:p>
    <w:p w:rsidR="00351E18" w:rsidRPr="00C20721" w:rsidRDefault="00351E18" w:rsidP="00C20721">
      <w:pPr>
        <w:spacing w:line="360" w:lineRule="auto"/>
        <w:ind w:firstLine="709"/>
        <w:jc w:val="both"/>
        <w:rPr>
          <w:sz w:val="28"/>
          <w:szCs w:val="28"/>
        </w:rPr>
      </w:pPr>
      <w:r w:rsidRPr="00C20721">
        <w:rPr>
          <w:sz w:val="28"/>
          <w:szCs w:val="28"/>
        </w:rPr>
        <w:t>1)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spacing w:line="360" w:lineRule="auto"/>
        <w:ind w:firstLine="709"/>
        <w:jc w:val="both"/>
        <w:rPr>
          <w:sz w:val="28"/>
          <w:szCs w:val="28"/>
        </w:rPr>
      </w:pPr>
      <w:r w:rsidRPr="00C20721">
        <w:rPr>
          <w:sz w:val="28"/>
          <w:szCs w:val="28"/>
        </w:rPr>
        <w:t>2)</w:t>
      </w:r>
      <w:r w:rsidRPr="00C20721">
        <w:rPr>
          <w:sz w:val="28"/>
          <w:szCs w:val="28"/>
        </w:rPr>
        <w:tab/>
        <w:t>Предоставление жилых помещений по договорам социального найма.</w:t>
      </w:r>
    </w:p>
    <w:p w:rsidR="00351E18" w:rsidRPr="00C20721" w:rsidRDefault="00351E18" w:rsidP="00C20721">
      <w:pPr>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p>
    <w:p w:rsidR="00351E18" w:rsidRPr="00C20721" w:rsidRDefault="00351E18" w:rsidP="00C20721">
      <w:pPr>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p>
    <w:p w:rsidR="00351E18" w:rsidRPr="00C20721" w:rsidRDefault="00351E18" w:rsidP="00C20721">
      <w:pPr>
        <w:spacing w:line="360" w:lineRule="auto"/>
        <w:ind w:firstLine="709"/>
        <w:jc w:val="both"/>
        <w:rPr>
          <w:sz w:val="28"/>
          <w:szCs w:val="28"/>
        </w:rPr>
      </w:pPr>
      <w:r w:rsidRPr="00C20721">
        <w:rPr>
          <w:sz w:val="28"/>
          <w:szCs w:val="28"/>
        </w:rPr>
        <w:t>6)</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spacing w:line="360" w:lineRule="auto"/>
        <w:ind w:firstLine="709"/>
        <w:jc w:val="both"/>
        <w:rPr>
          <w:sz w:val="28"/>
          <w:szCs w:val="28"/>
        </w:rPr>
      </w:pPr>
      <w:r w:rsidRPr="00C20721">
        <w:rPr>
          <w:sz w:val="28"/>
          <w:szCs w:val="28"/>
        </w:rPr>
        <w:lastRenderedPageBreak/>
        <w:t>7)</w:t>
      </w:r>
      <w:r w:rsidRPr="00C20721">
        <w:rPr>
          <w:sz w:val="28"/>
          <w:szCs w:val="28"/>
        </w:rPr>
        <w:tab/>
        <w:t>Предоставление земельных участков для индивидуального жилищного строительства.</w:t>
      </w:r>
    </w:p>
    <w:p w:rsidR="00351E18" w:rsidRPr="00C20721" w:rsidRDefault="00351E18" w:rsidP="00C20721">
      <w:pPr>
        <w:spacing w:line="360" w:lineRule="auto"/>
        <w:ind w:firstLine="709"/>
        <w:jc w:val="both"/>
        <w:rPr>
          <w:sz w:val="28"/>
          <w:szCs w:val="28"/>
        </w:rPr>
      </w:pPr>
      <w:r w:rsidRPr="00C20721">
        <w:rPr>
          <w:sz w:val="28"/>
          <w:szCs w:val="28"/>
        </w:rPr>
        <w:t>8)</w:t>
      </w:r>
      <w:r w:rsidRPr="00C20721">
        <w:rPr>
          <w:sz w:val="28"/>
          <w:szCs w:val="28"/>
        </w:rPr>
        <w:tab/>
        <w:t>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both"/>
        <w:rPr>
          <w:sz w:val="28"/>
          <w:szCs w:val="28"/>
        </w:rPr>
      </w:pPr>
      <w:r w:rsidRPr="00C20721">
        <w:rPr>
          <w:sz w:val="28"/>
          <w:szCs w:val="28"/>
        </w:rPr>
        <w:t>Наиболее востребованными услугами были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(25,0% опрошенных) и «Предоставление в собственность граждан земельных участков для ведения садоводства, огородничества и дачного хозяйства» (25,0%).</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351E18" w:rsidRPr="00C20721" w:rsidRDefault="00351E18" w:rsidP="00C20721">
      <w:pPr>
        <w:tabs>
          <w:tab w:val="num" w:pos="426"/>
        </w:tabs>
        <w:spacing w:line="360" w:lineRule="auto"/>
        <w:jc w:val="center"/>
        <w:rPr>
          <w:b/>
          <w:sz w:val="28"/>
          <w:szCs w:val="28"/>
        </w:rPr>
      </w:pPr>
      <w:r w:rsidRPr="00C20721">
        <w:rPr>
          <w:b/>
          <w:sz w:val="28"/>
          <w:szCs w:val="28"/>
        </w:rPr>
        <w:t>1. Нормативно-правовое обеспечение муниципальных услуг</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В соответствии с п. 1 ч. 1 ст. 6 Федерального закона от 27.07.2010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Консультантом проведен поиск нормативных правовых актов, регламентирующих предоставление муниципальных услуг, в том числе административных регламентов и порядков, в открытых источниках (на официальных сайтах органов местного самоуправления с. Усть-Тарка и Усть–Таркского района в сети Интернет).</w:t>
      </w:r>
    </w:p>
    <w:p w:rsidR="00351E18" w:rsidRPr="00C20721" w:rsidRDefault="00351E18" w:rsidP="00C20721">
      <w:pPr>
        <w:spacing w:line="360" w:lineRule="auto"/>
        <w:ind w:firstLine="709"/>
        <w:jc w:val="both"/>
        <w:rPr>
          <w:sz w:val="28"/>
          <w:szCs w:val="28"/>
        </w:rPr>
      </w:pPr>
      <w:r w:rsidRPr="00C20721">
        <w:rPr>
          <w:sz w:val="28"/>
          <w:szCs w:val="28"/>
        </w:rPr>
        <w:t xml:space="preserve">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w:t>
      </w:r>
      <w:r w:rsidRPr="00C20721">
        <w:rPr>
          <w:sz w:val="28"/>
          <w:szCs w:val="28"/>
        </w:rPr>
        <w:lastRenderedPageBreak/>
        <w:t>органов местного самоуправления, подлежащей обязательному размещению указанными органами в сети «Интернет».</w:t>
      </w:r>
    </w:p>
    <w:p w:rsidR="00351E18" w:rsidRPr="00C20721" w:rsidRDefault="00351E18"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351E18" w:rsidRPr="00C20721" w:rsidRDefault="00351E18" w:rsidP="00C20721">
      <w:pPr>
        <w:spacing w:line="360" w:lineRule="auto"/>
        <w:ind w:firstLine="540"/>
        <w:jc w:val="both"/>
        <w:rPr>
          <w:sz w:val="28"/>
          <w:szCs w:val="28"/>
        </w:rPr>
      </w:pPr>
      <w:r w:rsidRPr="00C20721">
        <w:rPr>
          <w:sz w:val="28"/>
          <w:szCs w:val="28"/>
        </w:rPr>
        <w:t>- Усть-Таркского муниципального района на официальном сайте администрации района (http://usttaradm.ru/);</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 с. Усть–Тарка на официальном сайте администрации Усть-Таркского сельсовета (http://ust-tarkskiy.ru).</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Данные о наличии административных регламентов по исследуемым муниципальным услугам представлены ниже в табл.</w:t>
      </w:r>
      <w:r w:rsidR="001B07D6">
        <w:rPr>
          <w:sz w:val="28"/>
          <w:szCs w:val="28"/>
        </w:rPr>
        <w:t xml:space="preserve"> </w:t>
      </w:r>
      <w:r w:rsidRPr="00C20721">
        <w:rPr>
          <w:sz w:val="28"/>
          <w:szCs w:val="28"/>
        </w:rPr>
        <w:t>1.</w:t>
      </w:r>
    </w:p>
    <w:p w:rsidR="00351E18" w:rsidRPr="00C20721" w:rsidRDefault="00351E18" w:rsidP="00C20721">
      <w:pPr>
        <w:pStyle w:val="af6"/>
        <w:spacing w:line="360" w:lineRule="auto"/>
        <w:jc w:val="both"/>
        <w:rPr>
          <w:b w:val="0"/>
          <w:sz w:val="28"/>
          <w:szCs w:val="28"/>
        </w:rPr>
      </w:pPr>
      <w:r w:rsidRPr="00C20721">
        <w:rPr>
          <w:b w:val="0"/>
          <w:sz w:val="28"/>
          <w:szCs w:val="28"/>
        </w:rPr>
        <w:t xml:space="preserve">Таблица 1 - </w:t>
      </w:r>
      <w:r w:rsidRPr="00C20721">
        <w:rPr>
          <w:b w:val="0"/>
          <w:sz w:val="28"/>
        </w:rPr>
        <w:t>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24"/>
        <w:gridCol w:w="4733"/>
        <w:gridCol w:w="4271"/>
      </w:tblGrid>
      <w:tr w:rsidR="00351E18" w:rsidRPr="00704A37" w:rsidTr="00351E18">
        <w:trPr>
          <w:trHeight w:val="20"/>
          <w:tblHeader/>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jc w:val="center"/>
              <w:rPr>
                <w:b/>
                <w:spacing w:val="-4"/>
              </w:rPr>
            </w:pPr>
            <w:r w:rsidRPr="00704A37">
              <w:rPr>
                <w:b/>
                <w:spacing w:val="-4"/>
              </w:rPr>
              <w:t>№ п/п</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jc w:val="center"/>
              <w:rPr>
                <w:b/>
                <w:spacing w:val="-4"/>
              </w:rPr>
            </w:pPr>
            <w:r w:rsidRPr="00704A37">
              <w:rPr>
                <w:b/>
                <w:spacing w:val="-4"/>
              </w:rPr>
              <w:t>Наименование услуги</w:t>
            </w:r>
          </w:p>
        </w:tc>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jc w:val="center"/>
              <w:rPr>
                <w:b/>
                <w:spacing w:val="-4"/>
              </w:rPr>
            </w:pPr>
            <w:r w:rsidRPr="00704A37">
              <w:rPr>
                <w:b/>
                <w:spacing w:val="-4"/>
              </w:rPr>
              <w:t>Реквизиты нормативных правовых актов об утверждении административного регламента</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rPr>
              <w:t>1.</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351E18" w:rsidRPr="00704A37" w:rsidRDefault="00351E18" w:rsidP="00C20721">
            <w:pPr>
              <w:spacing w:line="24" w:lineRule="atLeast"/>
              <w:rPr>
                <w:spacing w:val="-4"/>
              </w:rPr>
            </w:pPr>
            <w:r w:rsidRPr="00704A37">
              <w:rPr>
                <w:spacing w:val="-4"/>
              </w:rPr>
              <w:t>Постановление Главы Администрации Усть-Таркского района от 25.11.2011 года №335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lang w:val="en-US"/>
              </w:rPr>
              <w:t>2</w:t>
            </w:r>
            <w:r w:rsidRPr="00704A37">
              <w:rPr>
                <w:spacing w:val="-4"/>
              </w:rPr>
              <w:t>.</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Предоставление жилых помещений по договорам социального найма</w:t>
            </w:r>
          </w:p>
        </w:tc>
        <w:tc>
          <w:tcPr>
            <w:tcW w:w="0" w:type="auto"/>
            <w:tcBorders>
              <w:top w:val="single" w:sz="4" w:space="0" w:color="auto"/>
              <w:left w:val="single" w:sz="4" w:space="0" w:color="auto"/>
              <w:bottom w:val="single" w:sz="4" w:space="0" w:color="auto"/>
              <w:right w:val="single" w:sz="4" w:space="0" w:color="auto"/>
            </w:tcBorders>
            <w:vAlign w:val="center"/>
          </w:tcPr>
          <w:p w:rsidR="00351E18" w:rsidRPr="00704A37" w:rsidRDefault="00351E18" w:rsidP="00C20721">
            <w:pPr>
              <w:spacing w:line="24" w:lineRule="atLeast"/>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lang w:val="en-US"/>
              </w:rPr>
              <w:t>3</w:t>
            </w:r>
            <w:r w:rsidRPr="00704A37">
              <w:rPr>
                <w:spacing w:val="-4"/>
              </w:rPr>
              <w:t>.</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Прием заявлений, документов, а также постановка граждан на учет в качестве нуждающихся в жилых помещениях</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lang w:val="en-US"/>
              </w:rPr>
              <w:t>4</w:t>
            </w:r>
            <w:r w:rsidRPr="00704A37">
              <w:rPr>
                <w:spacing w:val="-4"/>
              </w:rPr>
              <w:t>.</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lang w:val="en-US"/>
              </w:rPr>
              <w:t>5</w:t>
            </w:r>
            <w:r w:rsidRPr="00704A37">
              <w:rPr>
                <w:spacing w:val="-4"/>
              </w:rPr>
              <w:t>.</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Выдача справки об использовании (неиспользовании) гражданином права на приватизацию жилых помещений</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6</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Предоставление в аренду имущества муниципальной казны без проведения торгов</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Главы Администрации Усть-Таркского района от 25.11.2011 года №335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7</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Выдача сведений из реестра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Главы Администрации Усть-Таркского района от 25.11.2011 года №335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rPr>
              <w:t>8.</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 xml:space="preserve">Предоставление в собственность граждан земельных участков для ведения </w:t>
            </w:r>
            <w:r w:rsidRPr="00704A37">
              <w:rPr>
                <w:spacing w:val="-4"/>
              </w:rPr>
              <w:lastRenderedPageBreak/>
              <w:t>садоводства, огородничества и дачного хозяйства</w:t>
            </w:r>
          </w:p>
        </w:tc>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lastRenderedPageBreak/>
              <w:t>Постановление Главы Администрации Усть-Таркского района от 25.11.2011 года №335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rPr>
              <w:lastRenderedPageBreak/>
              <w:t>9</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Предоставление земельных участков для индивидуального жилищного строительства</w:t>
            </w:r>
          </w:p>
        </w:tc>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Постановление Главы Администрации Усть-Таркского района от 25.11.2011 года №335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10</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Прием заявлений и выдача документов о согласовании переустройства и (или) перепланировки жилого помещения</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11</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Принятие документов, а также выдача решений о переводе или об отказе в переводе жилого помещения в нежилое помещение</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spacing w:line="24" w:lineRule="atLeast"/>
              <w:rPr>
                <w:spacing w:val="-4"/>
              </w:rPr>
            </w:pPr>
            <w:r w:rsidRPr="00704A37">
              <w:rPr>
                <w:spacing w:val="-4"/>
              </w:rPr>
              <w:t>12</w:t>
            </w:r>
          </w:p>
        </w:tc>
        <w:tc>
          <w:tcPr>
            <w:tcW w:w="4733" w:type="dxa"/>
            <w:tcBorders>
              <w:top w:val="single" w:sz="4" w:space="0" w:color="auto"/>
              <w:left w:val="single" w:sz="4" w:space="0" w:color="auto"/>
              <w:bottom w:val="single" w:sz="4" w:space="0" w:color="auto"/>
              <w:right w:val="single" w:sz="4" w:space="0" w:color="auto"/>
            </w:tcBorders>
            <w:hideMark/>
          </w:tcPr>
          <w:p w:rsidR="00351E18" w:rsidRPr="00704A37" w:rsidRDefault="00351E18" w:rsidP="00C20721">
            <w:pPr>
              <w:rPr>
                <w:spacing w:val="-4"/>
              </w:rPr>
            </w:pPr>
            <w:r w:rsidRPr="00704A37">
              <w:rPr>
                <w:spacing w:val="-4"/>
              </w:rPr>
              <w:t>Подготовка и выдача разрешения на строительство индивидуальных жилых домов</w:t>
            </w:r>
          </w:p>
        </w:tc>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13</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Подготовка и выдача разрешения на ввод индивидуальных жилых домов в эксплуатацию</w:t>
            </w:r>
          </w:p>
        </w:tc>
        <w:tc>
          <w:tcPr>
            <w:tcW w:w="0" w:type="auto"/>
            <w:tcBorders>
              <w:top w:val="single" w:sz="4" w:space="0" w:color="auto"/>
              <w:left w:val="single" w:sz="4" w:space="0" w:color="auto"/>
              <w:bottom w:val="single" w:sz="4" w:space="0" w:color="auto"/>
              <w:right w:val="single" w:sz="4" w:space="0" w:color="auto"/>
            </w:tcBorders>
            <w:vAlign w:val="center"/>
          </w:tcPr>
          <w:p w:rsidR="00351E18" w:rsidRPr="00704A37" w:rsidRDefault="00351E18" w:rsidP="00C20721">
            <w:pPr>
              <w:spacing w:line="24" w:lineRule="atLeast"/>
              <w:rPr>
                <w:color w:val="FF0000"/>
                <w:spacing w:val="-4"/>
              </w:rPr>
            </w:pPr>
            <w:r w:rsidRPr="00704A37">
              <w:rPr>
                <w:color w:val="FF0000"/>
                <w:spacing w:val="-4"/>
              </w:rPr>
              <w:t>Административный регламент не выявлен</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14</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Присвоение, изменение и аннулирование адресов объектов недвижимости</w:t>
            </w:r>
          </w:p>
        </w:tc>
        <w:tc>
          <w:tcPr>
            <w:tcW w:w="0" w:type="auto"/>
            <w:tcBorders>
              <w:top w:val="single" w:sz="4" w:space="0" w:color="auto"/>
              <w:left w:val="single" w:sz="4" w:space="0" w:color="auto"/>
              <w:bottom w:val="single" w:sz="4" w:space="0" w:color="auto"/>
              <w:right w:val="single" w:sz="4" w:space="0" w:color="auto"/>
            </w:tcBorders>
            <w:vAlign w:val="center"/>
          </w:tcPr>
          <w:p w:rsidR="00351E18" w:rsidRPr="00704A37" w:rsidRDefault="00351E18" w:rsidP="00C20721">
            <w:pPr>
              <w:spacing w:line="24" w:lineRule="atLeast"/>
              <w:rPr>
                <w:spacing w:val="-4"/>
              </w:rPr>
            </w:pPr>
            <w:r w:rsidRPr="00704A37">
              <w:rPr>
                <w:spacing w:val="-4"/>
              </w:rPr>
              <w:t>Постановление Администрации Усть-Таркского сельсовета от 09.12.2011 №85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15</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Выдача разрешения на установку рекламных конструкций, аннулирование таких разрешений</w:t>
            </w:r>
          </w:p>
        </w:tc>
        <w:tc>
          <w:tcPr>
            <w:tcW w:w="0" w:type="auto"/>
            <w:tcBorders>
              <w:top w:val="single" w:sz="4" w:space="0" w:color="auto"/>
              <w:left w:val="single" w:sz="4" w:space="0" w:color="auto"/>
              <w:bottom w:val="single" w:sz="4" w:space="0" w:color="auto"/>
              <w:right w:val="single" w:sz="4" w:space="0" w:color="auto"/>
            </w:tcBorders>
            <w:vAlign w:val="center"/>
          </w:tcPr>
          <w:p w:rsidR="00351E18" w:rsidRPr="00704A37" w:rsidRDefault="00351E18" w:rsidP="00C20721">
            <w:pPr>
              <w:spacing w:line="24" w:lineRule="atLeast"/>
              <w:rPr>
                <w:spacing w:val="-4"/>
              </w:rPr>
            </w:pPr>
            <w:r w:rsidRPr="00704A37">
              <w:rPr>
                <w:spacing w:val="-4"/>
              </w:rPr>
              <w:t>Постановление Главы Администрации Усть-Таркского района от 25.11.2011 года №335</w:t>
            </w:r>
          </w:p>
        </w:tc>
      </w:tr>
      <w:tr w:rsidR="00351E18" w:rsidRPr="00704A37" w:rsidTr="00351E18">
        <w:trPr>
          <w:trHeight w:val="20"/>
        </w:trPr>
        <w:tc>
          <w:tcPr>
            <w:tcW w:w="0" w:type="auto"/>
            <w:tcBorders>
              <w:top w:val="single" w:sz="4" w:space="0" w:color="auto"/>
              <w:left w:val="single" w:sz="4" w:space="0" w:color="auto"/>
              <w:bottom w:val="single" w:sz="4" w:space="0" w:color="auto"/>
              <w:right w:val="single" w:sz="4" w:space="0" w:color="auto"/>
            </w:tcBorders>
          </w:tcPr>
          <w:p w:rsidR="00351E18" w:rsidRPr="00704A37" w:rsidRDefault="00351E18" w:rsidP="00C20721">
            <w:pPr>
              <w:spacing w:line="24" w:lineRule="atLeast"/>
              <w:rPr>
                <w:spacing w:val="-4"/>
              </w:rPr>
            </w:pPr>
            <w:r w:rsidRPr="00704A37">
              <w:rPr>
                <w:spacing w:val="-4"/>
              </w:rPr>
              <w:t>16</w:t>
            </w:r>
          </w:p>
        </w:tc>
        <w:tc>
          <w:tcPr>
            <w:tcW w:w="4733" w:type="dxa"/>
            <w:tcBorders>
              <w:top w:val="single" w:sz="4" w:space="0" w:color="auto"/>
              <w:left w:val="single" w:sz="4" w:space="0" w:color="auto"/>
              <w:bottom w:val="single" w:sz="4" w:space="0" w:color="auto"/>
              <w:right w:val="single" w:sz="4" w:space="0" w:color="auto"/>
            </w:tcBorders>
          </w:tcPr>
          <w:p w:rsidR="00351E18" w:rsidRPr="00704A37" w:rsidRDefault="00351E18" w:rsidP="00C20721">
            <w:pPr>
              <w:rPr>
                <w:spacing w:val="-4"/>
              </w:rPr>
            </w:pPr>
            <w:r w:rsidRPr="00704A37">
              <w:rPr>
                <w:spacing w:val="-4"/>
              </w:rPr>
              <w:t>Подготовка и утверждение градостроительного плана земельного участка в виде отдельного документа</w:t>
            </w:r>
          </w:p>
        </w:tc>
        <w:tc>
          <w:tcPr>
            <w:tcW w:w="0" w:type="auto"/>
            <w:tcBorders>
              <w:top w:val="single" w:sz="4" w:space="0" w:color="auto"/>
              <w:left w:val="single" w:sz="4" w:space="0" w:color="auto"/>
              <w:bottom w:val="single" w:sz="4" w:space="0" w:color="auto"/>
              <w:right w:val="single" w:sz="4" w:space="0" w:color="auto"/>
            </w:tcBorders>
            <w:vAlign w:val="center"/>
          </w:tcPr>
          <w:p w:rsidR="00351E18" w:rsidRPr="00704A37" w:rsidRDefault="00351E18" w:rsidP="00C20721">
            <w:pPr>
              <w:spacing w:line="24" w:lineRule="atLeast"/>
              <w:rPr>
                <w:color w:val="FF0000"/>
                <w:spacing w:val="-4"/>
              </w:rPr>
            </w:pPr>
            <w:r w:rsidRPr="00704A37">
              <w:rPr>
                <w:color w:val="FF0000"/>
                <w:spacing w:val="-4"/>
              </w:rPr>
              <w:t>Административный регламент не выявлен</w:t>
            </w:r>
          </w:p>
        </w:tc>
      </w:tr>
    </w:tbl>
    <w:p w:rsidR="00351E18" w:rsidRPr="00C20721" w:rsidRDefault="00351E18" w:rsidP="00C20721">
      <w:pPr>
        <w:tabs>
          <w:tab w:val="left" w:pos="1134"/>
        </w:tabs>
        <w:spacing w:before="120" w:line="360" w:lineRule="auto"/>
        <w:ind w:firstLine="709"/>
        <w:jc w:val="both"/>
        <w:rPr>
          <w:sz w:val="28"/>
          <w:szCs w:val="28"/>
        </w:rPr>
      </w:pPr>
      <w:r w:rsidRPr="00C20721">
        <w:rPr>
          <w:sz w:val="28"/>
          <w:szCs w:val="28"/>
        </w:rPr>
        <w:t xml:space="preserve">Как следует из данных таблицы 1, административные регламенты выявлены по 14 услугам из 16, т.е. уровень регламентации составляет 87,5%. </w:t>
      </w:r>
    </w:p>
    <w:p w:rsidR="00351E18" w:rsidRPr="00704A37" w:rsidRDefault="00351E18" w:rsidP="00C20721">
      <w:pPr>
        <w:tabs>
          <w:tab w:val="left" w:pos="1134"/>
        </w:tabs>
        <w:spacing w:line="360" w:lineRule="auto"/>
        <w:ind w:firstLine="709"/>
        <w:jc w:val="both"/>
        <w:rPr>
          <w:spacing w:val="-4"/>
          <w:sz w:val="28"/>
          <w:szCs w:val="28"/>
        </w:rPr>
      </w:pPr>
      <w:r w:rsidRPr="00704A37">
        <w:rPr>
          <w:spacing w:val="4"/>
          <w:sz w:val="28"/>
          <w:szCs w:val="28"/>
        </w:rPr>
        <w:t xml:space="preserve">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Кроме того, 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w:t>
      </w:r>
      <w:r w:rsidRPr="00704A37">
        <w:rPr>
          <w:spacing w:val="-4"/>
          <w:sz w:val="28"/>
          <w:szCs w:val="28"/>
        </w:rPr>
        <w:lastRenderedPageBreak/>
        <w:t>«Подготовка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92,86%.</w:t>
      </w:r>
    </w:p>
    <w:p w:rsidR="00351E18" w:rsidRPr="00704A37" w:rsidRDefault="00351E18" w:rsidP="00C20721">
      <w:pPr>
        <w:spacing w:line="360" w:lineRule="auto"/>
        <w:ind w:firstLine="709"/>
        <w:jc w:val="both"/>
        <w:rPr>
          <w:spacing w:val="-4"/>
          <w:sz w:val="28"/>
          <w:szCs w:val="28"/>
        </w:rPr>
      </w:pPr>
      <w:r w:rsidRPr="00704A37">
        <w:rPr>
          <w:spacing w:val="-4"/>
          <w:sz w:val="28"/>
          <w:szCs w:val="28"/>
        </w:rPr>
        <w:t>Выборочный анализ качества административных регламентов позволил выявить следующие недостатки:</w:t>
      </w:r>
    </w:p>
    <w:p w:rsidR="00351E18" w:rsidRPr="00704A37" w:rsidRDefault="00351E18" w:rsidP="00C20721">
      <w:pPr>
        <w:pStyle w:val="affc"/>
        <w:widowControl/>
        <w:numPr>
          <w:ilvl w:val="0"/>
          <w:numId w:val="58"/>
        </w:numPr>
        <w:tabs>
          <w:tab w:val="left" w:pos="993"/>
        </w:tabs>
        <w:spacing w:line="360" w:lineRule="auto"/>
        <w:ind w:left="0" w:firstLine="708"/>
        <w:jc w:val="both"/>
        <w:rPr>
          <w:spacing w:val="-4"/>
          <w:sz w:val="28"/>
          <w:szCs w:val="28"/>
        </w:rPr>
      </w:pPr>
      <w:r w:rsidRPr="00704A37">
        <w:rPr>
          <w:i/>
          <w:spacing w:val="-4"/>
          <w:sz w:val="28"/>
          <w:szCs w:val="28"/>
        </w:rPr>
        <w:t>отсутствие единообразия при исчислении сроков предоставления услуг</w:t>
      </w:r>
      <w:r w:rsidRPr="00704A37">
        <w:rPr>
          <w:spacing w:val="-4"/>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351E18" w:rsidRPr="00704A37" w:rsidRDefault="00351E18" w:rsidP="00C20721">
      <w:pPr>
        <w:pStyle w:val="affc"/>
        <w:widowControl/>
        <w:numPr>
          <w:ilvl w:val="0"/>
          <w:numId w:val="58"/>
        </w:numPr>
        <w:tabs>
          <w:tab w:val="left" w:pos="993"/>
        </w:tabs>
        <w:spacing w:line="360" w:lineRule="auto"/>
        <w:ind w:left="0" w:firstLine="708"/>
        <w:jc w:val="both"/>
        <w:rPr>
          <w:spacing w:val="-4"/>
          <w:sz w:val="28"/>
          <w:szCs w:val="28"/>
        </w:rPr>
      </w:pPr>
      <w:r w:rsidRPr="00704A37">
        <w:rPr>
          <w:i/>
          <w:spacing w:val="-4"/>
          <w:sz w:val="28"/>
          <w:szCs w:val="28"/>
        </w:rPr>
        <w:t>не указано начало исчисления сроков</w:t>
      </w:r>
      <w:r w:rsidRPr="00704A37">
        <w:rPr>
          <w:spacing w:val="-4"/>
          <w:sz w:val="28"/>
          <w:szCs w:val="28"/>
        </w:rPr>
        <w:t xml:space="preserve">, либо </w:t>
      </w:r>
      <w:r w:rsidRPr="00704A37">
        <w:rPr>
          <w:i/>
          <w:spacing w:val="-4"/>
          <w:sz w:val="28"/>
          <w:szCs w:val="28"/>
        </w:rPr>
        <w:t>в качестве даты начала исчисления сроков приводится дата, неясная для заявителя</w:t>
      </w:r>
      <w:r w:rsidRPr="00704A37">
        <w:rPr>
          <w:spacing w:val="-4"/>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351E18" w:rsidRPr="00704A37" w:rsidRDefault="00351E18" w:rsidP="00C20721">
      <w:pPr>
        <w:pStyle w:val="affc"/>
        <w:widowControl/>
        <w:numPr>
          <w:ilvl w:val="0"/>
          <w:numId w:val="58"/>
        </w:numPr>
        <w:tabs>
          <w:tab w:val="left" w:pos="993"/>
        </w:tabs>
        <w:spacing w:line="360" w:lineRule="auto"/>
        <w:ind w:left="0" w:firstLine="708"/>
        <w:jc w:val="both"/>
        <w:rPr>
          <w:spacing w:val="-4"/>
          <w:sz w:val="28"/>
          <w:szCs w:val="28"/>
        </w:rPr>
      </w:pPr>
      <w:r w:rsidRPr="00704A37">
        <w:rPr>
          <w:i/>
          <w:spacing w:val="-4"/>
          <w:sz w:val="28"/>
          <w:szCs w:val="28"/>
        </w:rPr>
        <w:t>отсутствует информация</w:t>
      </w:r>
      <w:r w:rsidRPr="00704A37">
        <w:rPr>
          <w:spacing w:val="-4"/>
          <w:sz w:val="28"/>
          <w:szCs w:val="28"/>
        </w:rPr>
        <w:t xml:space="preserve"> о том, что </w:t>
      </w:r>
      <w:r w:rsidRPr="00704A37">
        <w:rPr>
          <w:i/>
          <w:spacing w:val="-4"/>
          <w:sz w:val="28"/>
          <w:szCs w:val="28"/>
        </w:rPr>
        <w:t>срок предоставления услуги указан с учетом необходимости обращения в организации</w:t>
      </w:r>
      <w:r w:rsidRPr="00704A37">
        <w:rPr>
          <w:spacing w:val="-4"/>
          <w:sz w:val="28"/>
          <w:szCs w:val="28"/>
        </w:rPr>
        <w:t>, участвующие в предоставлении муниципальной услуги;</w:t>
      </w:r>
    </w:p>
    <w:p w:rsidR="00351E18" w:rsidRPr="00704A37" w:rsidRDefault="00351E18" w:rsidP="00C20721">
      <w:pPr>
        <w:pStyle w:val="affc"/>
        <w:widowControl/>
        <w:numPr>
          <w:ilvl w:val="0"/>
          <w:numId w:val="58"/>
        </w:numPr>
        <w:tabs>
          <w:tab w:val="left" w:pos="993"/>
        </w:tabs>
        <w:spacing w:line="360" w:lineRule="auto"/>
        <w:ind w:left="0" w:firstLine="708"/>
        <w:jc w:val="both"/>
        <w:rPr>
          <w:spacing w:val="-4"/>
          <w:sz w:val="28"/>
          <w:szCs w:val="28"/>
        </w:rPr>
      </w:pPr>
      <w:r w:rsidRPr="00704A37">
        <w:rPr>
          <w:i/>
          <w:spacing w:val="-4"/>
          <w:sz w:val="28"/>
          <w:szCs w:val="28"/>
        </w:rPr>
        <w:t>отсутствует отдельное описание административной процедуры</w:t>
      </w:r>
      <w:r w:rsidRPr="00704A37">
        <w:rPr>
          <w:spacing w:val="-4"/>
          <w:sz w:val="28"/>
          <w:szCs w:val="28"/>
        </w:rPr>
        <w:t xml:space="preserve"> формирования и направления </w:t>
      </w:r>
      <w:r w:rsidRPr="00704A37">
        <w:rPr>
          <w:i/>
          <w:spacing w:val="-4"/>
          <w:sz w:val="28"/>
          <w:szCs w:val="28"/>
        </w:rPr>
        <w:t>межведомственных запросов</w:t>
      </w:r>
      <w:r w:rsidRPr="00704A37">
        <w:rPr>
          <w:spacing w:val="-4"/>
          <w:sz w:val="28"/>
          <w:szCs w:val="28"/>
        </w:rPr>
        <w:t xml:space="preserve"> в органы (организации), участвующие в предоставлении муниципальных услуг;</w:t>
      </w:r>
    </w:p>
    <w:p w:rsidR="00351E18" w:rsidRPr="00704A37" w:rsidRDefault="00351E18" w:rsidP="00C20721">
      <w:pPr>
        <w:pStyle w:val="affc"/>
        <w:widowControl/>
        <w:numPr>
          <w:ilvl w:val="0"/>
          <w:numId w:val="58"/>
        </w:numPr>
        <w:tabs>
          <w:tab w:val="left" w:pos="1276"/>
        </w:tabs>
        <w:spacing w:line="360" w:lineRule="auto"/>
        <w:ind w:left="0" w:firstLine="709"/>
        <w:jc w:val="both"/>
        <w:rPr>
          <w:spacing w:val="-4"/>
          <w:sz w:val="28"/>
          <w:szCs w:val="28"/>
        </w:rPr>
      </w:pPr>
      <w:r w:rsidRPr="00704A37">
        <w:rPr>
          <w:spacing w:val="-4"/>
          <w:sz w:val="28"/>
          <w:szCs w:val="28"/>
        </w:rPr>
        <w:t xml:space="preserve">по ряду муниципальных услуг </w:t>
      </w:r>
      <w:r w:rsidRPr="00704A37">
        <w:rPr>
          <w:i/>
          <w:spacing w:val="-4"/>
          <w:sz w:val="28"/>
          <w:szCs w:val="28"/>
        </w:rPr>
        <w:t>указаны заведомо неверные сведения о размере платы за предоставление услуги</w:t>
      </w:r>
      <w:r w:rsidRPr="00704A37">
        <w:rPr>
          <w:spacing w:val="-4"/>
          <w:sz w:val="28"/>
          <w:szCs w:val="28"/>
        </w:rPr>
        <w:t>.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«Предоставление земельных участков для индивидуального жилищного строительства»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351E18" w:rsidRPr="003F0763" w:rsidRDefault="00351E18" w:rsidP="00C20721">
      <w:pPr>
        <w:spacing w:line="360" w:lineRule="auto"/>
        <w:ind w:firstLine="708"/>
        <w:jc w:val="both"/>
        <w:rPr>
          <w:spacing w:val="-4"/>
          <w:sz w:val="28"/>
          <w:szCs w:val="28"/>
        </w:rPr>
      </w:pPr>
      <w:r w:rsidRPr="003F0763">
        <w:rPr>
          <w:spacing w:val="-4"/>
          <w:sz w:val="28"/>
          <w:szCs w:val="28"/>
        </w:rPr>
        <w:lastRenderedPageBreak/>
        <w:t>В дальнейшем при оценке параметров качества и доступности предо</w:t>
      </w:r>
      <w:r w:rsidRPr="003F0763">
        <w:rPr>
          <w:spacing w:val="-4"/>
          <w:sz w:val="28"/>
          <w:szCs w:val="28"/>
        </w:rPr>
        <w:softHyphen/>
        <w:t>ставления муниципальных услуг органами местного самоуправления Усть-Таркского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Усть-Таркского сельсовета</w:t>
      </w:r>
      <w:r w:rsidR="00704A37" w:rsidRPr="003F0763">
        <w:rPr>
          <w:spacing w:val="-4"/>
          <w:sz w:val="28"/>
          <w:szCs w:val="28"/>
        </w:rPr>
        <w:t xml:space="preserve"> и Усть-Таркского района</w:t>
      </w:r>
      <w:r w:rsidRPr="003F0763">
        <w:rPr>
          <w:spacing w:val="-4"/>
          <w:sz w:val="28"/>
          <w:szCs w:val="28"/>
        </w:rPr>
        <w:t>.</w:t>
      </w:r>
    </w:p>
    <w:p w:rsidR="00351E18" w:rsidRPr="003F0763" w:rsidRDefault="00351E18" w:rsidP="00C20721">
      <w:pPr>
        <w:spacing w:line="360" w:lineRule="auto"/>
        <w:ind w:firstLine="709"/>
        <w:jc w:val="both"/>
        <w:rPr>
          <w:spacing w:val="-4"/>
          <w:sz w:val="28"/>
          <w:szCs w:val="28"/>
        </w:rPr>
      </w:pPr>
      <w:r w:rsidRPr="003F0763">
        <w:rPr>
          <w:spacing w:val="-4"/>
          <w:sz w:val="28"/>
          <w:szCs w:val="28"/>
        </w:rPr>
        <w:t>В ходе проведенного исследования определено, что хорошо знакомы с текстом административного регламента 20%. Большинство респондентов указали, что приблизительно знакомы с текстом административного регламента (65 %), и 15% приходится на респондентов, которые совсем не знакомы с регламентом (стандартом услуги), регулирующим предоставление данной услуги.</w:t>
      </w:r>
    </w:p>
    <w:p w:rsidR="00351E18" w:rsidRPr="003F0763" w:rsidRDefault="00351E18" w:rsidP="00C20721">
      <w:pPr>
        <w:spacing w:line="360" w:lineRule="auto"/>
        <w:ind w:left="720"/>
        <w:jc w:val="center"/>
        <w:rPr>
          <w:b/>
          <w:spacing w:val="-4"/>
          <w:sz w:val="28"/>
          <w:szCs w:val="28"/>
        </w:rPr>
      </w:pPr>
      <w:r w:rsidRPr="003F0763">
        <w:rPr>
          <w:b/>
          <w:spacing w:val="-4"/>
          <w:sz w:val="28"/>
          <w:szCs w:val="28"/>
        </w:rPr>
        <w:t>2. Оценка доступности услуг</w:t>
      </w:r>
    </w:p>
    <w:p w:rsidR="00351E18" w:rsidRPr="003F0763" w:rsidRDefault="00351E18" w:rsidP="00C20721">
      <w:pPr>
        <w:spacing w:line="360" w:lineRule="auto"/>
        <w:ind w:firstLine="709"/>
        <w:jc w:val="both"/>
        <w:rPr>
          <w:spacing w:val="-4"/>
          <w:sz w:val="28"/>
          <w:szCs w:val="28"/>
        </w:rPr>
      </w:pPr>
      <w:r w:rsidRPr="003F0763">
        <w:rPr>
          <w:spacing w:val="-4"/>
          <w:sz w:val="28"/>
          <w:szCs w:val="28"/>
        </w:rPr>
        <w:t>Среднее значение уровня доступности по муниципальным услугам составило 3,43 балла по пятибалльной шкале, что можно оценить как «удовлетворительно» (табл. 2). Это существенно хуже, чем по результатам аналогичного мониторинга в 2013 году (4,41 баллов).</w:t>
      </w:r>
    </w:p>
    <w:p w:rsidR="00351E18" w:rsidRPr="003F0763" w:rsidRDefault="00351E18" w:rsidP="00C20721">
      <w:pPr>
        <w:spacing w:line="360" w:lineRule="auto"/>
        <w:rPr>
          <w:spacing w:val="-4"/>
          <w:sz w:val="28"/>
          <w:szCs w:val="28"/>
        </w:rPr>
      </w:pPr>
      <w:r w:rsidRPr="003F0763">
        <w:rPr>
          <w:spacing w:val="-4"/>
          <w:sz w:val="28"/>
          <w:szCs w:val="28"/>
        </w:rPr>
        <w:t>Таблица 2 - Уровень доступности муниципальных услуг</w:t>
      </w:r>
    </w:p>
    <w:tbl>
      <w:tblPr>
        <w:tblW w:w="5000" w:type="pct"/>
        <w:tblLook w:val="04A0" w:firstRow="1" w:lastRow="0" w:firstColumn="1" w:lastColumn="0" w:noHBand="0" w:noVBand="1"/>
      </w:tblPr>
      <w:tblGrid>
        <w:gridCol w:w="2804"/>
        <w:gridCol w:w="707"/>
        <w:gridCol w:w="707"/>
        <w:gridCol w:w="707"/>
        <w:gridCol w:w="707"/>
        <w:gridCol w:w="708"/>
        <w:gridCol w:w="708"/>
        <w:gridCol w:w="708"/>
        <w:gridCol w:w="708"/>
        <w:gridCol w:w="1164"/>
      </w:tblGrid>
      <w:tr w:rsidR="00351E18" w:rsidRPr="003F0763" w:rsidTr="001B07D6">
        <w:trPr>
          <w:trHeight w:val="330"/>
        </w:trPr>
        <w:tc>
          <w:tcPr>
            <w:tcW w:w="1458" w:type="pct"/>
            <w:tcBorders>
              <w:top w:val="single" w:sz="4" w:space="0" w:color="auto"/>
              <w:left w:val="single" w:sz="4" w:space="0" w:color="auto"/>
              <w:bottom w:val="single" w:sz="4" w:space="0" w:color="auto"/>
              <w:right w:val="single" w:sz="4" w:space="0" w:color="auto"/>
            </w:tcBorders>
            <w:vAlign w:val="center"/>
            <w:hideMark/>
          </w:tcPr>
          <w:p w:rsidR="00351E18" w:rsidRPr="003F0763" w:rsidRDefault="00351E18" w:rsidP="00C20721">
            <w:pPr>
              <w:spacing w:line="24" w:lineRule="atLeast"/>
              <w:jc w:val="center"/>
              <w:rPr>
                <w:b/>
                <w:bCs/>
                <w:spacing w:val="-4"/>
              </w:rPr>
            </w:pPr>
            <w:r w:rsidRPr="003F0763">
              <w:rPr>
                <w:b/>
                <w:bCs/>
                <w:spacing w:val="-4"/>
              </w:rPr>
              <w:t>Подкритерий доступности услуг</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1</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2</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3</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4</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5</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8</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9</w:t>
            </w:r>
          </w:p>
        </w:tc>
        <w:tc>
          <w:tcPr>
            <w:tcW w:w="369"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jc w:val="center"/>
              <w:rPr>
                <w:b/>
                <w:color w:val="000000"/>
                <w:spacing w:val="-4"/>
              </w:rPr>
            </w:pPr>
            <w:r w:rsidRPr="003F0763">
              <w:rPr>
                <w:b/>
                <w:color w:val="000000"/>
                <w:spacing w:val="-4"/>
              </w:rPr>
              <w:t>12</w:t>
            </w:r>
          </w:p>
        </w:tc>
        <w:tc>
          <w:tcPr>
            <w:tcW w:w="593" w:type="pct"/>
            <w:tcBorders>
              <w:top w:val="single" w:sz="4" w:space="0" w:color="auto"/>
              <w:left w:val="nil"/>
              <w:bottom w:val="single" w:sz="4" w:space="0" w:color="auto"/>
              <w:right w:val="single" w:sz="4" w:space="0" w:color="auto"/>
            </w:tcBorders>
            <w:vAlign w:val="center"/>
            <w:hideMark/>
          </w:tcPr>
          <w:p w:rsidR="00351E18" w:rsidRPr="003F0763" w:rsidRDefault="00351E18" w:rsidP="00C20721">
            <w:pPr>
              <w:spacing w:line="24" w:lineRule="atLeast"/>
              <w:jc w:val="center"/>
              <w:rPr>
                <w:b/>
                <w:bCs/>
                <w:spacing w:val="-4"/>
              </w:rPr>
            </w:pPr>
            <w:r w:rsidRPr="003F0763">
              <w:rPr>
                <w:b/>
                <w:bCs/>
                <w:spacing w:val="-4"/>
              </w:rPr>
              <w:t>Среднее значение</w:t>
            </w:r>
          </w:p>
        </w:tc>
      </w:tr>
      <w:tr w:rsidR="00351E18" w:rsidRPr="003F0763" w:rsidTr="001B07D6">
        <w:trPr>
          <w:trHeight w:val="330"/>
        </w:trPr>
        <w:tc>
          <w:tcPr>
            <w:tcW w:w="1458" w:type="pct"/>
            <w:tcBorders>
              <w:top w:val="nil"/>
              <w:left w:val="single" w:sz="4" w:space="0" w:color="auto"/>
              <w:bottom w:val="single" w:sz="4" w:space="0" w:color="auto"/>
              <w:right w:val="single" w:sz="4" w:space="0" w:color="auto"/>
            </w:tcBorders>
            <w:hideMark/>
          </w:tcPr>
          <w:p w:rsidR="00351E18" w:rsidRPr="003F0763" w:rsidRDefault="00351E18" w:rsidP="00C20721">
            <w:pPr>
              <w:spacing w:line="24" w:lineRule="atLeast"/>
              <w:rPr>
                <w:bCs/>
                <w:spacing w:val="-4"/>
              </w:rPr>
            </w:pPr>
            <w:r w:rsidRPr="003F0763">
              <w:rPr>
                <w:bCs/>
                <w:spacing w:val="-4"/>
              </w:rPr>
              <w:t>Доступность информации о порядке предоставления услуги</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3,50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2,67</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2,33</w:t>
            </w:r>
          </w:p>
        </w:tc>
        <w:tc>
          <w:tcPr>
            <w:tcW w:w="593" w:type="pct"/>
            <w:tcBorders>
              <w:top w:val="nil"/>
              <w:left w:val="nil"/>
              <w:bottom w:val="single" w:sz="4" w:space="0" w:color="auto"/>
              <w:right w:val="single" w:sz="4" w:space="0" w:color="auto"/>
            </w:tcBorders>
            <w:vAlign w:val="center"/>
          </w:tcPr>
          <w:p w:rsidR="00351E18" w:rsidRPr="003F0763" w:rsidRDefault="00351E18" w:rsidP="00C20721">
            <w:pPr>
              <w:jc w:val="center"/>
              <w:rPr>
                <w:b/>
                <w:bCs/>
                <w:color w:val="000000"/>
                <w:spacing w:val="-4"/>
              </w:rPr>
            </w:pPr>
            <w:r w:rsidRPr="003F0763">
              <w:rPr>
                <w:b/>
                <w:bCs/>
                <w:color w:val="000000"/>
                <w:spacing w:val="-4"/>
              </w:rPr>
              <w:t>3,31</w:t>
            </w:r>
          </w:p>
        </w:tc>
      </w:tr>
      <w:tr w:rsidR="00351E18" w:rsidRPr="003F0763" w:rsidTr="001B07D6">
        <w:trPr>
          <w:trHeight w:val="330"/>
        </w:trPr>
        <w:tc>
          <w:tcPr>
            <w:tcW w:w="1458" w:type="pct"/>
            <w:tcBorders>
              <w:top w:val="nil"/>
              <w:left w:val="single" w:sz="4" w:space="0" w:color="auto"/>
              <w:bottom w:val="single" w:sz="4" w:space="0" w:color="auto"/>
              <w:right w:val="single" w:sz="4" w:space="0" w:color="auto"/>
            </w:tcBorders>
            <w:hideMark/>
          </w:tcPr>
          <w:p w:rsidR="00351E18" w:rsidRPr="003F0763" w:rsidRDefault="00351E18" w:rsidP="00C20721">
            <w:pPr>
              <w:spacing w:line="24" w:lineRule="atLeast"/>
              <w:rPr>
                <w:bCs/>
                <w:spacing w:val="-4"/>
              </w:rPr>
            </w:pPr>
            <w:r w:rsidRPr="003F0763">
              <w:rPr>
                <w:bCs/>
                <w:spacing w:val="-4"/>
              </w:rPr>
              <w:t>Полнота и понятность предоставленной информации</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3,33</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3,50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593" w:type="pct"/>
            <w:tcBorders>
              <w:top w:val="nil"/>
              <w:left w:val="nil"/>
              <w:bottom w:val="single" w:sz="4" w:space="0" w:color="auto"/>
              <w:right w:val="single" w:sz="4" w:space="0" w:color="auto"/>
            </w:tcBorders>
            <w:vAlign w:val="center"/>
          </w:tcPr>
          <w:p w:rsidR="00351E18" w:rsidRPr="003F0763" w:rsidRDefault="00351E18" w:rsidP="00C20721">
            <w:pPr>
              <w:jc w:val="center"/>
              <w:rPr>
                <w:b/>
                <w:bCs/>
                <w:color w:val="000000"/>
                <w:spacing w:val="-4"/>
              </w:rPr>
            </w:pPr>
            <w:r w:rsidRPr="003F0763">
              <w:rPr>
                <w:b/>
                <w:bCs/>
                <w:color w:val="000000"/>
                <w:spacing w:val="-4"/>
              </w:rPr>
              <w:t>3,48</w:t>
            </w:r>
          </w:p>
        </w:tc>
      </w:tr>
      <w:tr w:rsidR="00351E18" w:rsidRPr="003F0763" w:rsidTr="001B07D6">
        <w:trPr>
          <w:trHeight w:val="330"/>
        </w:trPr>
        <w:tc>
          <w:tcPr>
            <w:tcW w:w="1458" w:type="pct"/>
            <w:tcBorders>
              <w:top w:val="nil"/>
              <w:left w:val="single" w:sz="4" w:space="0" w:color="auto"/>
              <w:bottom w:val="single" w:sz="4" w:space="0" w:color="auto"/>
              <w:right w:val="single" w:sz="4" w:space="0" w:color="auto"/>
            </w:tcBorders>
            <w:hideMark/>
          </w:tcPr>
          <w:p w:rsidR="00351E18" w:rsidRPr="003F0763" w:rsidRDefault="00351E18" w:rsidP="00C20721">
            <w:pPr>
              <w:spacing w:line="24" w:lineRule="atLeast"/>
              <w:rPr>
                <w:bCs/>
                <w:spacing w:val="-4"/>
              </w:rPr>
            </w:pPr>
            <w:r w:rsidRPr="003F0763">
              <w:rPr>
                <w:bCs/>
                <w:spacing w:val="-4"/>
              </w:rPr>
              <w:t>Удобство графика работы</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3,33</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3,25</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2,67</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593" w:type="pct"/>
            <w:tcBorders>
              <w:top w:val="nil"/>
              <w:left w:val="nil"/>
              <w:bottom w:val="single" w:sz="4" w:space="0" w:color="auto"/>
              <w:right w:val="single" w:sz="4" w:space="0" w:color="auto"/>
            </w:tcBorders>
            <w:vAlign w:val="center"/>
          </w:tcPr>
          <w:p w:rsidR="00351E18" w:rsidRPr="003F0763" w:rsidRDefault="00351E18" w:rsidP="00C20721">
            <w:pPr>
              <w:jc w:val="center"/>
              <w:rPr>
                <w:b/>
                <w:bCs/>
                <w:color w:val="000000"/>
                <w:spacing w:val="-4"/>
              </w:rPr>
            </w:pPr>
            <w:r w:rsidRPr="003F0763">
              <w:rPr>
                <w:b/>
                <w:bCs/>
                <w:color w:val="000000"/>
                <w:spacing w:val="-4"/>
              </w:rPr>
              <w:t>3,41</w:t>
            </w:r>
          </w:p>
        </w:tc>
      </w:tr>
      <w:tr w:rsidR="00351E18" w:rsidRPr="003F0763" w:rsidTr="001B07D6">
        <w:trPr>
          <w:trHeight w:val="330"/>
        </w:trPr>
        <w:tc>
          <w:tcPr>
            <w:tcW w:w="1458" w:type="pct"/>
            <w:tcBorders>
              <w:top w:val="nil"/>
              <w:left w:val="single" w:sz="4" w:space="0" w:color="auto"/>
              <w:bottom w:val="single" w:sz="4" w:space="0" w:color="auto"/>
              <w:right w:val="single" w:sz="4" w:space="0" w:color="auto"/>
            </w:tcBorders>
            <w:hideMark/>
          </w:tcPr>
          <w:p w:rsidR="00351E18" w:rsidRPr="003F0763" w:rsidRDefault="00351E18" w:rsidP="00C20721">
            <w:pPr>
              <w:spacing w:line="24" w:lineRule="atLeast"/>
              <w:rPr>
                <w:bCs/>
                <w:spacing w:val="-4"/>
              </w:rPr>
            </w:pPr>
            <w:r w:rsidRPr="003F0763">
              <w:rPr>
                <w:bCs/>
                <w:spacing w:val="-4"/>
              </w:rPr>
              <w:t>Получение информации о стадии рассмотрения обращения</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3,67</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3,25</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rPr>
                <w:spacing w:val="-4"/>
              </w:rPr>
            </w:pPr>
            <w:r w:rsidRPr="003F0763">
              <w:rPr>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spacing w:val="-4"/>
              </w:rPr>
            </w:pPr>
            <w:r w:rsidRPr="003F0763">
              <w:rPr>
                <w:spacing w:val="-4"/>
              </w:rPr>
              <w:t>3,33</w:t>
            </w:r>
          </w:p>
        </w:tc>
        <w:tc>
          <w:tcPr>
            <w:tcW w:w="593" w:type="pct"/>
            <w:tcBorders>
              <w:top w:val="nil"/>
              <w:left w:val="nil"/>
              <w:bottom w:val="single" w:sz="4" w:space="0" w:color="auto"/>
              <w:right w:val="single" w:sz="4" w:space="0" w:color="auto"/>
            </w:tcBorders>
            <w:vAlign w:val="center"/>
          </w:tcPr>
          <w:p w:rsidR="00351E18" w:rsidRPr="003F0763" w:rsidRDefault="00351E18" w:rsidP="00C20721">
            <w:pPr>
              <w:jc w:val="center"/>
              <w:rPr>
                <w:b/>
                <w:bCs/>
                <w:color w:val="000000"/>
                <w:spacing w:val="-4"/>
              </w:rPr>
            </w:pPr>
            <w:r w:rsidRPr="003F0763">
              <w:rPr>
                <w:b/>
                <w:bCs/>
                <w:color w:val="000000"/>
                <w:spacing w:val="-4"/>
              </w:rPr>
              <w:t>3,53</w:t>
            </w:r>
          </w:p>
        </w:tc>
      </w:tr>
      <w:tr w:rsidR="00351E18" w:rsidRPr="003F0763" w:rsidTr="001B07D6">
        <w:trPr>
          <w:trHeight w:val="330"/>
        </w:trPr>
        <w:tc>
          <w:tcPr>
            <w:tcW w:w="1458" w:type="pct"/>
            <w:tcBorders>
              <w:top w:val="nil"/>
              <w:left w:val="single" w:sz="4" w:space="0" w:color="auto"/>
              <w:bottom w:val="single" w:sz="4" w:space="0" w:color="auto"/>
              <w:right w:val="single" w:sz="4" w:space="0" w:color="auto"/>
            </w:tcBorders>
            <w:hideMark/>
          </w:tcPr>
          <w:p w:rsidR="00351E18" w:rsidRPr="003F0763" w:rsidRDefault="00351E18" w:rsidP="00C20721">
            <w:pPr>
              <w:spacing w:line="24" w:lineRule="atLeast"/>
              <w:rPr>
                <w:b/>
                <w:bCs/>
                <w:i/>
                <w:spacing w:val="-4"/>
              </w:rPr>
            </w:pPr>
            <w:r w:rsidRPr="003F0763">
              <w:rPr>
                <w:b/>
                <w:bCs/>
                <w:i/>
                <w:spacing w:val="-4"/>
              </w:rPr>
              <w:t>Среднее значение</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3,00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3,33</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4,00</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3,38</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2,84</w:t>
            </w:r>
          </w:p>
        </w:tc>
        <w:tc>
          <w:tcPr>
            <w:tcW w:w="369" w:type="pct"/>
            <w:tcBorders>
              <w:top w:val="nil"/>
              <w:left w:val="nil"/>
              <w:bottom w:val="single" w:sz="4" w:space="0" w:color="auto"/>
              <w:right w:val="single" w:sz="4" w:space="0" w:color="auto"/>
            </w:tcBorders>
            <w:vAlign w:val="center"/>
            <w:hideMark/>
          </w:tcPr>
          <w:p w:rsidR="00351E18" w:rsidRPr="003F0763" w:rsidRDefault="00351E18" w:rsidP="00C20721">
            <w:pPr>
              <w:jc w:val="center"/>
              <w:rPr>
                <w:b/>
                <w:i/>
                <w:color w:val="000000"/>
                <w:spacing w:val="-4"/>
              </w:rPr>
            </w:pPr>
            <w:r w:rsidRPr="003F0763">
              <w:rPr>
                <w:b/>
                <w:i/>
                <w:color w:val="000000"/>
                <w:spacing w:val="-4"/>
              </w:rPr>
              <w:t>2,92</w:t>
            </w:r>
          </w:p>
        </w:tc>
        <w:tc>
          <w:tcPr>
            <w:tcW w:w="593" w:type="pct"/>
            <w:tcBorders>
              <w:top w:val="nil"/>
              <w:left w:val="nil"/>
              <w:bottom w:val="single" w:sz="4" w:space="0" w:color="auto"/>
              <w:right w:val="single" w:sz="4" w:space="0" w:color="auto"/>
            </w:tcBorders>
            <w:vAlign w:val="center"/>
          </w:tcPr>
          <w:p w:rsidR="00351E18" w:rsidRPr="003F0763" w:rsidRDefault="00351E18" w:rsidP="00C20721">
            <w:pPr>
              <w:jc w:val="center"/>
              <w:rPr>
                <w:b/>
                <w:bCs/>
                <w:color w:val="000000"/>
                <w:spacing w:val="-4"/>
              </w:rPr>
            </w:pPr>
            <w:r w:rsidRPr="003F0763">
              <w:rPr>
                <w:b/>
                <w:bCs/>
                <w:color w:val="000000"/>
                <w:spacing w:val="-4"/>
              </w:rPr>
              <w:t>3,43</w:t>
            </w:r>
          </w:p>
        </w:tc>
      </w:tr>
    </w:tbl>
    <w:p w:rsidR="00351E18" w:rsidRPr="003F0763" w:rsidRDefault="00351E18" w:rsidP="00C20721">
      <w:pPr>
        <w:spacing w:line="360" w:lineRule="auto"/>
        <w:ind w:firstLine="709"/>
        <w:jc w:val="both"/>
        <w:rPr>
          <w:b/>
          <w:spacing w:val="-4"/>
          <w:sz w:val="12"/>
          <w:szCs w:val="12"/>
        </w:rPr>
      </w:pPr>
    </w:p>
    <w:p w:rsidR="00351E18" w:rsidRPr="003F0763" w:rsidRDefault="00351E18" w:rsidP="00C20721">
      <w:pPr>
        <w:pBdr>
          <w:top w:val="single" w:sz="4" w:space="1" w:color="auto"/>
        </w:pBdr>
        <w:spacing w:line="360" w:lineRule="auto"/>
        <w:jc w:val="both"/>
        <w:rPr>
          <w:spacing w:val="-4"/>
        </w:rPr>
      </w:pPr>
      <w:r w:rsidRPr="003F0763">
        <w:rPr>
          <w:spacing w:val="-4"/>
        </w:rPr>
        <w:t>Здесь и далее по Усть-Таркскому району применяется следующая кодификация услуг:</w:t>
      </w:r>
    </w:p>
    <w:p w:rsidR="00351E18" w:rsidRPr="003F0763" w:rsidRDefault="00351E18" w:rsidP="00C20721">
      <w:pPr>
        <w:ind w:firstLine="709"/>
        <w:jc w:val="both"/>
        <w:rPr>
          <w:i/>
          <w:spacing w:val="-4"/>
        </w:rPr>
      </w:pPr>
      <w:r w:rsidRPr="003F0763">
        <w:rPr>
          <w:i/>
          <w:spacing w:val="-4"/>
        </w:rPr>
        <w:t>(1)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3F0763" w:rsidRDefault="00351E18" w:rsidP="00C20721">
      <w:pPr>
        <w:ind w:firstLine="709"/>
        <w:jc w:val="both"/>
        <w:rPr>
          <w:i/>
          <w:spacing w:val="-4"/>
        </w:rPr>
      </w:pPr>
      <w:r w:rsidRPr="003F0763">
        <w:rPr>
          <w:i/>
          <w:spacing w:val="-4"/>
        </w:rPr>
        <w:t>(2)</w:t>
      </w:r>
      <w:r w:rsidRPr="003F0763">
        <w:rPr>
          <w:i/>
          <w:spacing w:val="-4"/>
        </w:rPr>
        <w:tab/>
        <w:t>Предоставление жилых помещений по договорам социального найма.</w:t>
      </w:r>
    </w:p>
    <w:p w:rsidR="00351E18" w:rsidRPr="00C20721" w:rsidRDefault="00351E18" w:rsidP="00C20721">
      <w:pPr>
        <w:ind w:firstLine="709"/>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351E18" w:rsidRPr="00C20721" w:rsidRDefault="00351E18" w:rsidP="00C20721">
      <w:pPr>
        <w:ind w:firstLine="709"/>
        <w:jc w:val="both"/>
        <w:rPr>
          <w:i/>
        </w:rPr>
      </w:pPr>
      <w:r w:rsidRPr="00C20721">
        <w:rPr>
          <w:i/>
        </w:rPr>
        <w:lastRenderedPageBreak/>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ind w:firstLine="709"/>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351E18" w:rsidRPr="00C20721" w:rsidRDefault="00351E18" w:rsidP="00C20721">
      <w:pPr>
        <w:ind w:firstLine="709"/>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ind w:firstLine="709"/>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351E18" w:rsidRPr="00C20721" w:rsidRDefault="00351E18" w:rsidP="00C20721">
      <w:pPr>
        <w:ind w:firstLine="709"/>
        <w:jc w:val="both"/>
        <w:rPr>
          <w:i/>
        </w:rPr>
      </w:pPr>
      <w:r w:rsidRPr="00C20721">
        <w:rPr>
          <w:i/>
        </w:rPr>
        <w:t>(12)</w:t>
      </w:r>
      <w:r w:rsidRPr="00C20721">
        <w:rPr>
          <w:i/>
        </w:rPr>
        <w:tab/>
        <w:t>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both"/>
        <w:rPr>
          <w:i/>
        </w:rPr>
      </w:pPr>
    </w:p>
    <w:p w:rsidR="00351E18" w:rsidRPr="00C20721" w:rsidRDefault="00351E18" w:rsidP="00C20721">
      <w:pPr>
        <w:spacing w:line="360" w:lineRule="auto"/>
        <w:ind w:firstLine="709"/>
        <w:jc w:val="both"/>
        <w:rPr>
          <w:sz w:val="28"/>
          <w:szCs w:val="28"/>
        </w:rPr>
      </w:pPr>
      <w:r w:rsidRPr="00C20721">
        <w:rPr>
          <w:sz w:val="28"/>
          <w:szCs w:val="28"/>
        </w:rPr>
        <w:t>Максимальную оценку (5,0 баллов) заявители не дали ни одной услуге из перечня услуг, который подвергался мониторингу.</w:t>
      </w:r>
    </w:p>
    <w:p w:rsidR="00351E18" w:rsidRPr="00C20721" w:rsidRDefault="00351E18" w:rsidP="00C20721">
      <w:pPr>
        <w:spacing w:line="360" w:lineRule="auto"/>
        <w:ind w:firstLine="709"/>
        <w:jc w:val="both"/>
        <w:rPr>
          <w:sz w:val="28"/>
          <w:szCs w:val="28"/>
        </w:rPr>
      </w:pPr>
      <w:r w:rsidRPr="00C20721">
        <w:rPr>
          <w:sz w:val="28"/>
          <w:szCs w:val="28"/>
        </w:rPr>
        <w:t xml:space="preserve">Наиболее высокие оценки по уровню доступности (4,0 балла) получили следующие услуги: </w:t>
      </w:r>
    </w:p>
    <w:p w:rsidR="00351E18" w:rsidRPr="00C20721" w:rsidRDefault="00351E18"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351E18" w:rsidRPr="00C20721" w:rsidRDefault="00351E18"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351E18" w:rsidRPr="00C20721" w:rsidRDefault="00351E18" w:rsidP="00C20721">
      <w:pPr>
        <w:spacing w:line="360" w:lineRule="auto"/>
        <w:ind w:firstLine="709"/>
        <w:jc w:val="both"/>
        <w:rPr>
          <w:sz w:val="28"/>
          <w:szCs w:val="28"/>
        </w:rPr>
      </w:pPr>
      <w:r w:rsidRPr="00C20721">
        <w:rPr>
          <w:sz w:val="28"/>
          <w:szCs w:val="28"/>
        </w:rPr>
        <w:t>Менее всего респонденты удовлетворены доступностью услуг «Предоставление земельных участков для индивидуального жилищного строительства» (2,84 балла) и «Подготовка и выдача разрешения на строительство индивидуальных жилых домов» (2,92 балла).</w:t>
      </w:r>
    </w:p>
    <w:p w:rsidR="00351E18" w:rsidRPr="00C20721" w:rsidRDefault="00351E18" w:rsidP="00C20721">
      <w:pPr>
        <w:spacing w:line="360" w:lineRule="auto"/>
        <w:ind w:firstLine="709"/>
        <w:jc w:val="both"/>
        <w:rPr>
          <w:sz w:val="28"/>
          <w:szCs w:val="28"/>
        </w:rPr>
      </w:pPr>
      <w:r w:rsidRPr="00C20721">
        <w:rPr>
          <w:sz w:val="28"/>
          <w:szCs w:val="28"/>
        </w:rPr>
        <w:t>Анализ данных по подкритериям доступности показал, что наиболее всего заявители довольны подкритерием «Получение информации о стадии рассмотрения обращения», по которому выставлены наиболее высокие оценки – 3,53 балла.</w:t>
      </w:r>
    </w:p>
    <w:p w:rsidR="00351E18" w:rsidRPr="00C20721" w:rsidRDefault="00351E18" w:rsidP="00C20721">
      <w:pPr>
        <w:spacing w:line="360" w:lineRule="auto"/>
        <w:ind w:firstLine="709"/>
        <w:jc w:val="both"/>
        <w:rPr>
          <w:sz w:val="28"/>
          <w:szCs w:val="28"/>
        </w:rPr>
      </w:pPr>
      <w:r w:rsidRPr="00C20721">
        <w:rPr>
          <w:sz w:val="28"/>
          <w:szCs w:val="28"/>
        </w:rPr>
        <w:t>Больше всего нареканий вызывает у заявителей подкритерий «Доступность информации о порядке предоставления услуги» - 3,31 балл.</w:t>
      </w:r>
    </w:p>
    <w:p w:rsidR="00351E18" w:rsidRPr="00C20721" w:rsidRDefault="00351E18" w:rsidP="00C20721">
      <w:pPr>
        <w:spacing w:line="360" w:lineRule="auto"/>
        <w:jc w:val="center"/>
        <w:rPr>
          <w:b/>
          <w:sz w:val="28"/>
          <w:szCs w:val="28"/>
        </w:rPr>
      </w:pPr>
      <w:r w:rsidRPr="00C20721">
        <w:rPr>
          <w:b/>
          <w:sz w:val="28"/>
          <w:szCs w:val="28"/>
        </w:rPr>
        <w:t>3. Оценка уровня качества услуг</w:t>
      </w:r>
    </w:p>
    <w:p w:rsidR="00351E18" w:rsidRPr="00C20721" w:rsidRDefault="00351E18" w:rsidP="00C20721">
      <w:pPr>
        <w:spacing w:line="360" w:lineRule="auto"/>
        <w:ind w:firstLine="709"/>
        <w:jc w:val="both"/>
        <w:rPr>
          <w:sz w:val="28"/>
          <w:szCs w:val="28"/>
        </w:rPr>
      </w:pPr>
      <w:r w:rsidRPr="00C20721">
        <w:rPr>
          <w:sz w:val="28"/>
          <w:szCs w:val="28"/>
        </w:rPr>
        <w:lastRenderedPageBreak/>
        <w:t>Среднее значение уровня качества по муниципальным услугам составило 3,29 балла, что можно оценить как «удовлетворительно» (табл. 3). Это также существенно ниже прошлогодних значений данного показателя (4,62 балла). Снижение отмечается по всем услугам, исследованным в рамках мониторинга 2013 года.</w:t>
      </w:r>
    </w:p>
    <w:p w:rsidR="00351E18" w:rsidRPr="00C20721" w:rsidRDefault="00351E18" w:rsidP="00C20721">
      <w:pPr>
        <w:spacing w:line="360" w:lineRule="auto"/>
        <w:ind w:firstLine="709"/>
        <w:jc w:val="both"/>
        <w:rPr>
          <w:sz w:val="28"/>
          <w:szCs w:val="28"/>
        </w:rPr>
      </w:pPr>
      <w:r w:rsidRPr="00C20721">
        <w:rPr>
          <w:sz w:val="28"/>
          <w:szCs w:val="28"/>
        </w:rPr>
        <w:t>Указанные результаты свидетельствуют о нарушении планомерной работы органов местного самоуправления по повышению уровня качества муниципальных услуг, что влечет снижение данного показателя.</w:t>
      </w:r>
    </w:p>
    <w:p w:rsidR="00351E18" w:rsidRPr="00C20721" w:rsidRDefault="00351E18"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Style w:val="2ff0"/>
        <w:tblW w:w="5000" w:type="pct"/>
        <w:tblLook w:val="04A0" w:firstRow="1" w:lastRow="0" w:firstColumn="1" w:lastColumn="0" w:noHBand="0" w:noVBand="1"/>
      </w:tblPr>
      <w:tblGrid>
        <w:gridCol w:w="2932"/>
        <w:gridCol w:w="722"/>
        <w:gridCol w:w="657"/>
        <w:gridCol w:w="657"/>
        <w:gridCol w:w="657"/>
        <w:gridCol w:w="657"/>
        <w:gridCol w:w="657"/>
        <w:gridCol w:w="657"/>
        <w:gridCol w:w="657"/>
        <w:gridCol w:w="1375"/>
      </w:tblGrid>
      <w:tr w:rsidR="00351E18" w:rsidRPr="00C20721" w:rsidTr="001B07D6">
        <w:trPr>
          <w:trHeight w:val="315"/>
        </w:trPr>
        <w:tc>
          <w:tcPr>
            <w:tcW w:w="1521" w:type="pct"/>
            <w:hideMark/>
          </w:tcPr>
          <w:p w:rsidR="00351E18" w:rsidRPr="00C20721" w:rsidRDefault="00351E18" w:rsidP="00C20721">
            <w:pPr>
              <w:spacing w:line="24" w:lineRule="atLeast"/>
              <w:rPr>
                <w:b/>
                <w:bCs/>
              </w:rPr>
            </w:pPr>
            <w:r w:rsidRPr="00C20721">
              <w:rPr>
                <w:b/>
                <w:bCs/>
              </w:rPr>
              <w:t>Уровень качества</w:t>
            </w:r>
          </w:p>
        </w:tc>
        <w:tc>
          <w:tcPr>
            <w:tcW w:w="375" w:type="pct"/>
            <w:vAlign w:val="center"/>
            <w:hideMark/>
          </w:tcPr>
          <w:p w:rsidR="00351E18" w:rsidRPr="00C20721" w:rsidRDefault="00351E18" w:rsidP="00C20721">
            <w:pPr>
              <w:jc w:val="center"/>
              <w:rPr>
                <w:b/>
                <w:color w:val="000000"/>
              </w:rPr>
            </w:pPr>
            <w:r w:rsidRPr="00C20721">
              <w:rPr>
                <w:b/>
                <w:color w:val="000000"/>
              </w:rPr>
              <w:t>1</w:t>
            </w:r>
          </w:p>
        </w:tc>
        <w:tc>
          <w:tcPr>
            <w:tcW w:w="341" w:type="pct"/>
            <w:vAlign w:val="center"/>
            <w:hideMark/>
          </w:tcPr>
          <w:p w:rsidR="00351E18" w:rsidRPr="00C20721" w:rsidRDefault="00351E18" w:rsidP="00C20721">
            <w:pPr>
              <w:jc w:val="center"/>
              <w:rPr>
                <w:b/>
                <w:color w:val="000000"/>
              </w:rPr>
            </w:pPr>
            <w:r w:rsidRPr="00C20721">
              <w:rPr>
                <w:b/>
                <w:color w:val="000000"/>
              </w:rPr>
              <w:t>2</w:t>
            </w:r>
          </w:p>
        </w:tc>
        <w:tc>
          <w:tcPr>
            <w:tcW w:w="341" w:type="pct"/>
            <w:vAlign w:val="center"/>
            <w:hideMark/>
          </w:tcPr>
          <w:p w:rsidR="00351E18" w:rsidRPr="00C20721" w:rsidRDefault="00351E18" w:rsidP="00C20721">
            <w:pPr>
              <w:jc w:val="center"/>
              <w:rPr>
                <w:b/>
                <w:color w:val="000000"/>
              </w:rPr>
            </w:pPr>
            <w:r w:rsidRPr="00C20721">
              <w:rPr>
                <w:b/>
                <w:color w:val="000000"/>
              </w:rPr>
              <w:t>3</w:t>
            </w:r>
          </w:p>
        </w:tc>
        <w:tc>
          <w:tcPr>
            <w:tcW w:w="341" w:type="pct"/>
            <w:vAlign w:val="center"/>
            <w:hideMark/>
          </w:tcPr>
          <w:p w:rsidR="00351E18" w:rsidRPr="00C20721" w:rsidRDefault="00351E18" w:rsidP="00C20721">
            <w:pPr>
              <w:jc w:val="center"/>
              <w:rPr>
                <w:b/>
                <w:color w:val="000000"/>
              </w:rPr>
            </w:pPr>
            <w:r w:rsidRPr="00C20721">
              <w:rPr>
                <w:b/>
                <w:color w:val="000000"/>
              </w:rPr>
              <w:t>4</w:t>
            </w:r>
          </w:p>
        </w:tc>
        <w:tc>
          <w:tcPr>
            <w:tcW w:w="341" w:type="pct"/>
            <w:vAlign w:val="center"/>
            <w:hideMark/>
          </w:tcPr>
          <w:p w:rsidR="00351E18" w:rsidRPr="00C20721" w:rsidRDefault="00351E18" w:rsidP="00C20721">
            <w:pPr>
              <w:jc w:val="center"/>
              <w:rPr>
                <w:b/>
                <w:color w:val="000000"/>
              </w:rPr>
            </w:pPr>
            <w:r w:rsidRPr="00C20721">
              <w:rPr>
                <w:b/>
                <w:color w:val="000000"/>
              </w:rPr>
              <w:t>5</w:t>
            </w:r>
          </w:p>
        </w:tc>
        <w:tc>
          <w:tcPr>
            <w:tcW w:w="341" w:type="pct"/>
            <w:vAlign w:val="center"/>
            <w:hideMark/>
          </w:tcPr>
          <w:p w:rsidR="00351E18" w:rsidRPr="00C20721" w:rsidRDefault="00351E18" w:rsidP="00C20721">
            <w:pPr>
              <w:jc w:val="center"/>
              <w:rPr>
                <w:b/>
                <w:color w:val="000000"/>
              </w:rPr>
            </w:pPr>
            <w:r w:rsidRPr="00C20721">
              <w:rPr>
                <w:b/>
                <w:color w:val="000000"/>
              </w:rPr>
              <w:t>8</w:t>
            </w:r>
          </w:p>
        </w:tc>
        <w:tc>
          <w:tcPr>
            <w:tcW w:w="341" w:type="pct"/>
            <w:vAlign w:val="center"/>
            <w:hideMark/>
          </w:tcPr>
          <w:p w:rsidR="00351E18" w:rsidRPr="00C20721" w:rsidRDefault="00351E18" w:rsidP="00C20721">
            <w:pPr>
              <w:jc w:val="center"/>
              <w:rPr>
                <w:b/>
                <w:color w:val="000000"/>
              </w:rPr>
            </w:pPr>
            <w:r w:rsidRPr="00C20721">
              <w:rPr>
                <w:b/>
                <w:color w:val="000000"/>
              </w:rPr>
              <w:t>9</w:t>
            </w:r>
          </w:p>
        </w:tc>
        <w:tc>
          <w:tcPr>
            <w:tcW w:w="341" w:type="pct"/>
            <w:vAlign w:val="center"/>
            <w:hideMark/>
          </w:tcPr>
          <w:p w:rsidR="00351E18" w:rsidRPr="00C20721" w:rsidRDefault="00351E18" w:rsidP="00C20721">
            <w:pPr>
              <w:jc w:val="center"/>
              <w:rPr>
                <w:b/>
                <w:color w:val="000000"/>
              </w:rPr>
            </w:pPr>
            <w:r w:rsidRPr="00C20721">
              <w:rPr>
                <w:b/>
                <w:color w:val="000000"/>
              </w:rPr>
              <w:t>12</w:t>
            </w:r>
          </w:p>
        </w:tc>
        <w:tc>
          <w:tcPr>
            <w:tcW w:w="714" w:type="pct"/>
            <w:hideMark/>
          </w:tcPr>
          <w:p w:rsidR="00351E18" w:rsidRPr="00C20721" w:rsidRDefault="00351E18" w:rsidP="00C20721">
            <w:pPr>
              <w:spacing w:line="24" w:lineRule="atLeast"/>
              <w:rPr>
                <w:b/>
                <w:bCs/>
              </w:rPr>
            </w:pPr>
            <w:r w:rsidRPr="00C20721">
              <w:rPr>
                <w:b/>
                <w:bCs/>
              </w:rPr>
              <w:t>Среднее значение</w:t>
            </w:r>
          </w:p>
        </w:tc>
      </w:tr>
      <w:tr w:rsidR="00351E18" w:rsidRPr="00C20721" w:rsidTr="001B07D6">
        <w:trPr>
          <w:trHeight w:val="315"/>
        </w:trPr>
        <w:tc>
          <w:tcPr>
            <w:tcW w:w="1521" w:type="pct"/>
            <w:hideMark/>
          </w:tcPr>
          <w:p w:rsidR="00351E18" w:rsidRPr="00C20721" w:rsidRDefault="00351E18" w:rsidP="00C20721">
            <w:pPr>
              <w:spacing w:line="24" w:lineRule="atLeast"/>
              <w:rPr>
                <w:bCs/>
              </w:rPr>
            </w:pPr>
            <w:r w:rsidRPr="00C20721">
              <w:rPr>
                <w:bCs/>
              </w:rPr>
              <w:t>Вежливость сотрудников, предоставляющих услугу</w:t>
            </w:r>
          </w:p>
        </w:tc>
        <w:tc>
          <w:tcPr>
            <w:tcW w:w="375" w:type="pct"/>
            <w:vAlign w:val="center"/>
            <w:hideMark/>
          </w:tcPr>
          <w:p w:rsidR="00351E18" w:rsidRPr="00C20721" w:rsidRDefault="00351E18" w:rsidP="00C20721">
            <w:pPr>
              <w:jc w:val="center"/>
              <w:rPr>
                <w:color w:val="000000"/>
              </w:rPr>
            </w:pPr>
            <w:r w:rsidRPr="00C20721">
              <w:rPr>
                <w:color w:val="000000"/>
              </w:rPr>
              <w:t>4,00</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4,00</w:t>
            </w:r>
          </w:p>
        </w:tc>
        <w:tc>
          <w:tcPr>
            <w:tcW w:w="341" w:type="pct"/>
            <w:vAlign w:val="center"/>
            <w:hideMark/>
          </w:tcPr>
          <w:p w:rsidR="00351E18" w:rsidRPr="00C20721" w:rsidRDefault="00351E18" w:rsidP="00C20721">
            <w:pPr>
              <w:jc w:val="center"/>
              <w:rPr>
                <w:color w:val="000000"/>
              </w:rPr>
            </w:pPr>
            <w:r w:rsidRPr="00C20721">
              <w:rPr>
                <w:color w:val="000000"/>
              </w:rPr>
              <w:t>3,67</w:t>
            </w:r>
          </w:p>
        </w:tc>
        <w:tc>
          <w:tcPr>
            <w:tcW w:w="341" w:type="pct"/>
            <w:vAlign w:val="center"/>
            <w:hideMark/>
          </w:tcPr>
          <w:p w:rsidR="00351E18" w:rsidRPr="00C20721" w:rsidRDefault="00351E18" w:rsidP="00C20721">
            <w:pPr>
              <w:jc w:val="center"/>
              <w:rPr>
                <w:color w:val="000000"/>
              </w:rPr>
            </w:pPr>
            <w:r w:rsidRPr="00C20721">
              <w:rPr>
                <w:color w:val="000000"/>
              </w:rPr>
              <w:t>4,00</w:t>
            </w:r>
          </w:p>
        </w:tc>
        <w:tc>
          <w:tcPr>
            <w:tcW w:w="341" w:type="pct"/>
            <w:vAlign w:val="center"/>
            <w:hideMark/>
          </w:tcPr>
          <w:p w:rsidR="00351E18" w:rsidRPr="00C20721" w:rsidRDefault="00351E18" w:rsidP="00C20721">
            <w:pPr>
              <w:jc w:val="center"/>
              <w:rPr>
                <w:color w:val="000000"/>
              </w:rPr>
            </w:pPr>
            <w:r w:rsidRPr="00C20721">
              <w:rPr>
                <w:color w:val="000000"/>
              </w:rPr>
              <w:t>3,50</w:t>
            </w:r>
          </w:p>
        </w:tc>
        <w:tc>
          <w:tcPr>
            <w:tcW w:w="341" w:type="pct"/>
            <w:vAlign w:val="center"/>
            <w:hideMark/>
          </w:tcPr>
          <w:p w:rsidR="00351E18" w:rsidRPr="00C20721" w:rsidRDefault="00351E18" w:rsidP="00C20721">
            <w:pPr>
              <w:jc w:val="center"/>
              <w:rPr>
                <w:color w:val="000000"/>
              </w:rPr>
            </w:pPr>
            <w:r w:rsidRPr="00C20721">
              <w:rPr>
                <w:color w:val="000000"/>
              </w:rPr>
              <w:t>2,67</w:t>
            </w:r>
          </w:p>
        </w:tc>
        <w:tc>
          <w:tcPr>
            <w:tcW w:w="341" w:type="pct"/>
            <w:vAlign w:val="center"/>
            <w:hideMark/>
          </w:tcPr>
          <w:p w:rsidR="00351E18" w:rsidRPr="00C20721" w:rsidRDefault="00351E18" w:rsidP="00C20721">
            <w:pPr>
              <w:jc w:val="center"/>
              <w:rPr>
                <w:color w:val="000000"/>
              </w:rPr>
            </w:pPr>
            <w:r w:rsidRPr="00C20721">
              <w:rPr>
                <w:color w:val="000000"/>
              </w:rPr>
              <w:t>3,33</w:t>
            </w:r>
          </w:p>
        </w:tc>
        <w:tc>
          <w:tcPr>
            <w:tcW w:w="714" w:type="pct"/>
            <w:vAlign w:val="center"/>
            <w:hideMark/>
          </w:tcPr>
          <w:p w:rsidR="00351E18" w:rsidRPr="00C20721" w:rsidRDefault="00351E18" w:rsidP="00C20721">
            <w:pPr>
              <w:jc w:val="center"/>
              <w:rPr>
                <w:b/>
                <w:color w:val="000000"/>
              </w:rPr>
            </w:pPr>
            <w:r w:rsidRPr="00C20721">
              <w:rPr>
                <w:b/>
                <w:color w:val="000000"/>
              </w:rPr>
              <w:t>3,52</w:t>
            </w:r>
          </w:p>
        </w:tc>
      </w:tr>
      <w:tr w:rsidR="00351E18" w:rsidRPr="00C20721" w:rsidTr="001B07D6">
        <w:trPr>
          <w:trHeight w:val="315"/>
        </w:trPr>
        <w:tc>
          <w:tcPr>
            <w:tcW w:w="1521" w:type="pct"/>
            <w:hideMark/>
          </w:tcPr>
          <w:p w:rsidR="00351E18" w:rsidRPr="00C20721" w:rsidRDefault="00351E18" w:rsidP="00C20721">
            <w:pPr>
              <w:spacing w:line="24" w:lineRule="atLeast"/>
              <w:rPr>
                <w:bCs/>
              </w:rPr>
            </w:pPr>
            <w:r w:rsidRPr="00C20721">
              <w:rPr>
                <w:bCs/>
              </w:rPr>
              <w:t xml:space="preserve">Комфортность оказания услуги </w:t>
            </w:r>
          </w:p>
        </w:tc>
        <w:tc>
          <w:tcPr>
            <w:tcW w:w="375" w:type="pct"/>
            <w:vAlign w:val="center"/>
            <w:hideMark/>
          </w:tcPr>
          <w:p w:rsidR="00351E18" w:rsidRPr="00C20721" w:rsidRDefault="00351E18" w:rsidP="00C20721">
            <w:pPr>
              <w:jc w:val="center"/>
              <w:rPr>
                <w:color w:val="000000"/>
              </w:rPr>
            </w:pPr>
            <w:r w:rsidRPr="00C20721">
              <w:rPr>
                <w:color w:val="000000"/>
              </w:rPr>
              <w:t>3,5</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2,00</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4,00</w:t>
            </w:r>
          </w:p>
        </w:tc>
        <w:tc>
          <w:tcPr>
            <w:tcW w:w="341" w:type="pct"/>
            <w:vAlign w:val="center"/>
            <w:hideMark/>
          </w:tcPr>
          <w:p w:rsidR="00351E18" w:rsidRPr="00C20721" w:rsidRDefault="00351E18" w:rsidP="00C20721">
            <w:pPr>
              <w:jc w:val="center"/>
              <w:rPr>
                <w:color w:val="000000"/>
              </w:rPr>
            </w:pPr>
            <w:r w:rsidRPr="00C20721">
              <w:rPr>
                <w:color w:val="000000"/>
              </w:rPr>
              <w:t>3,25</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2,67</w:t>
            </w:r>
          </w:p>
        </w:tc>
        <w:tc>
          <w:tcPr>
            <w:tcW w:w="714" w:type="pct"/>
            <w:vAlign w:val="center"/>
            <w:hideMark/>
          </w:tcPr>
          <w:p w:rsidR="00351E18" w:rsidRPr="00C20721" w:rsidRDefault="00351E18" w:rsidP="00C20721">
            <w:pPr>
              <w:jc w:val="center"/>
              <w:rPr>
                <w:b/>
                <w:color w:val="000000"/>
              </w:rPr>
            </w:pPr>
            <w:r w:rsidRPr="00C20721">
              <w:rPr>
                <w:b/>
                <w:color w:val="000000"/>
              </w:rPr>
              <w:t>3,05</w:t>
            </w:r>
          </w:p>
        </w:tc>
      </w:tr>
      <w:tr w:rsidR="00351E18" w:rsidRPr="00C20721" w:rsidTr="001B07D6">
        <w:trPr>
          <w:trHeight w:val="315"/>
        </w:trPr>
        <w:tc>
          <w:tcPr>
            <w:tcW w:w="1521" w:type="pct"/>
            <w:hideMark/>
          </w:tcPr>
          <w:p w:rsidR="00351E18" w:rsidRPr="00C20721" w:rsidRDefault="00351E18" w:rsidP="00C20721">
            <w:pPr>
              <w:spacing w:line="24" w:lineRule="atLeast"/>
              <w:rPr>
                <w:bCs/>
              </w:rPr>
            </w:pPr>
            <w:r w:rsidRPr="00C20721">
              <w:rPr>
                <w:bCs/>
              </w:rPr>
              <w:t>Качество оказания услуги (точность и правильность заполнения документов сотрудниками)</w:t>
            </w:r>
          </w:p>
        </w:tc>
        <w:tc>
          <w:tcPr>
            <w:tcW w:w="375" w:type="pct"/>
            <w:vAlign w:val="center"/>
            <w:hideMark/>
          </w:tcPr>
          <w:p w:rsidR="00351E18" w:rsidRPr="00C20721" w:rsidRDefault="00351E18" w:rsidP="00C20721">
            <w:pPr>
              <w:jc w:val="center"/>
              <w:rPr>
                <w:color w:val="000000"/>
              </w:rPr>
            </w:pPr>
            <w:r w:rsidRPr="00C20721">
              <w:rPr>
                <w:color w:val="000000"/>
              </w:rPr>
              <w:t>4,00</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4,00</w:t>
            </w:r>
          </w:p>
        </w:tc>
        <w:tc>
          <w:tcPr>
            <w:tcW w:w="341" w:type="pct"/>
            <w:vAlign w:val="center"/>
            <w:hideMark/>
          </w:tcPr>
          <w:p w:rsidR="00351E18" w:rsidRPr="00C20721" w:rsidRDefault="00351E18" w:rsidP="00C20721">
            <w:pPr>
              <w:jc w:val="center"/>
              <w:rPr>
                <w:color w:val="000000"/>
              </w:rPr>
            </w:pPr>
            <w:r w:rsidRPr="00C20721">
              <w:rPr>
                <w:color w:val="000000"/>
              </w:rPr>
              <w:t>3,25</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341" w:type="pct"/>
            <w:vAlign w:val="center"/>
            <w:hideMark/>
          </w:tcPr>
          <w:p w:rsidR="00351E18" w:rsidRPr="00C20721" w:rsidRDefault="00351E18" w:rsidP="00C20721">
            <w:pPr>
              <w:jc w:val="center"/>
              <w:rPr>
                <w:color w:val="000000"/>
              </w:rPr>
            </w:pPr>
            <w:r w:rsidRPr="00C20721">
              <w:rPr>
                <w:color w:val="000000"/>
              </w:rPr>
              <w:t>3,00</w:t>
            </w:r>
          </w:p>
        </w:tc>
        <w:tc>
          <w:tcPr>
            <w:tcW w:w="714" w:type="pct"/>
            <w:vAlign w:val="center"/>
            <w:hideMark/>
          </w:tcPr>
          <w:p w:rsidR="00351E18" w:rsidRPr="00C20721" w:rsidRDefault="00351E18" w:rsidP="00C20721">
            <w:pPr>
              <w:jc w:val="center"/>
              <w:rPr>
                <w:b/>
                <w:color w:val="000000"/>
              </w:rPr>
            </w:pPr>
            <w:r w:rsidRPr="00C20721">
              <w:rPr>
                <w:b/>
                <w:color w:val="000000"/>
              </w:rPr>
              <w:t>3,28</w:t>
            </w:r>
          </w:p>
        </w:tc>
      </w:tr>
      <w:tr w:rsidR="00351E18" w:rsidRPr="00C20721" w:rsidTr="001B07D6">
        <w:trPr>
          <w:trHeight w:val="315"/>
        </w:trPr>
        <w:tc>
          <w:tcPr>
            <w:tcW w:w="1521" w:type="pct"/>
            <w:hideMark/>
          </w:tcPr>
          <w:p w:rsidR="00351E18" w:rsidRPr="00C20721" w:rsidRDefault="00351E18" w:rsidP="00C20721">
            <w:pPr>
              <w:spacing w:line="24" w:lineRule="atLeast"/>
              <w:rPr>
                <w:b/>
                <w:bCs/>
              </w:rPr>
            </w:pPr>
            <w:r w:rsidRPr="00C20721">
              <w:rPr>
                <w:b/>
                <w:bCs/>
              </w:rPr>
              <w:t>Среднее значение</w:t>
            </w:r>
          </w:p>
        </w:tc>
        <w:tc>
          <w:tcPr>
            <w:tcW w:w="375" w:type="pct"/>
            <w:vAlign w:val="center"/>
            <w:hideMark/>
          </w:tcPr>
          <w:p w:rsidR="00351E18" w:rsidRPr="00C20721" w:rsidRDefault="00351E18" w:rsidP="00C20721">
            <w:pPr>
              <w:jc w:val="center"/>
              <w:rPr>
                <w:b/>
                <w:i/>
                <w:color w:val="000000"/>
              </w:rPr>
            </w:pPr>
            <w:r w:rsidRPr="00C20721">
              <w:rPr>
                <w:b/>
                <w:i/>
                <w:color w:val="000000"/>
              </w:rPr>
              <w:t>3,83</w:t>
            </w:r>
          </w:p>
        </w:tc>
        <w:tc>
          <w:tcPr>
            <w:tcW w:w="341" w:type="pct"/>
            <w:vAlign w:val="center"/>
            <w:hideMark/>
          </w:tcPr>
          <w:p w:rsidR="00351E18" w:rsidRPr="00C20721" w:rsidRDefault="00351E18" w:rsidP="00C20721">
            <w:pPr>
              <w:jc w:val="center"/>
              <w:rPr>
                <w:b/>
                <w:i/>
                <w:color w:val="000000"/>
              </w:rPr>
            </w:pPr>
            <w:r w:rsidRPr="00C20721">
              <w:rPr>
                <w:b/>
                <w:i/>
                <w:color w:val="000000"/>
              </w:rPr>
              <w:t>3,00</w:t>
            </w:r>
          </w:p>
        </w:tc>
        <w:tc>
          <w:tcPr>
            <w:tcW w:w="341" w:type="pct"/>
            <w:vAlign w:val="center"/>
            <w:hideMark/>
          </w:tcPr>
          <w:p w:rsidR="00351E18" w:rsidRPr="00C20721" w:rsidRDefault="00351E18" w:rsidP="00C20721">
            <w:pPr>
              <w:jc w:val="center"/>
              <w:rPr>
                <w:b/>
                <w:i/>
                <w:color w:val="000000"/>
              </w:rPr>
            </w:pPr>
            <w:r w:rsidRPr="00C20721">
              <w:rPr>
                <w:b/>
                <w:i/>
                <w:color w:val="000000"/>
              </w:rPr>
              <w:t>3,00</w:t>
            </w:r>
          </w:p>
        </w:tc>
        <w:tc>
          <w:tcPr>
            <w:tcW w:w="341" w:type="pct"/>
            <w:vAlign w:val="center"/>
            <w:hideMark/>
          </w:tcPr>
          <w:p w:rsidR="00351E18" w:rsidRPr="00C20721" w:rsidRDefault="00351E18" w:rsidP="00C20721">
            <w:pPr>
              <w:jc w:val="center"/>
              <w:rPr>
                <w:b/>
                <w:i/>
                <w:color w:val="000000"/>
              </w:rPr>
            </w:pPr>
            <w:r w:rsidRPr="00C20721">
              <w:rPr>
                <w:b/>
                <w:i/>
                <w:color w:val="000000"/>
              </w:rPr>
              <w:t>3,22</w:t>
            </w:r>
          </w:p>
        </w:tc>
        <w:tc>
          <w:tcPr>
            <w:tcW w:w="341" w:type="pct"/>
            <w:vAlign w:val="center"/>
            <w:hideMark/>
          </w:tcPr>
          <w:p w:rsidR="00351E18" w:rsidRPr="00C20721" w:rsidRDefault="00351E18" w:rsidP="00C20721">
            <w:pPr>
              <w:jc w:val="center"/>
              <w:rPr>
                <w:b/>
                <w:i/>
                <w:color w:val="000000"/>
              </w:rPr>
            </w:pPr>
            <w:r w:rsidRPr="00C20721">
              <w:rPr>
                <w:b/>
                <w:i/>
                <w:color w:val="000000"/>
              </w:rPr>
              <w:t>4,00</w:t>
            </w:r>
          </w:p>
        </w:tc>
        <w:tc>
          <w:tcPr>
            <w:tcW w:w="341" w:type="pct"/>
            <w:vAlign w:val="center"/>
            <w:hideMark/>
          </w:tcPr>
          <w:p w:rsidR="00351E18" w:rsidRPr="00C20721" w:rsidRDefault="00351E18" w:rsidP="00C20721">
            <w:pPr>
              <w:jc w:val="center"/>
              <w:rPr>
                <w:b/>
                <w:i/>
                <w:color w:val="000000"/>
              </w:rPr>
            </w:pPr>
            <w:r w:rsidRPr="00C20721">
              <w:rPr>
                <w:b/>
                <w:i/>
                <w:color w:val="000000"/>
              </w:rPr>
              <w:t>3,33</w:t>
            </w:r>
          </w:p>
        </w:tc>
        <w:tc>
          <w:tcPr>
            <w:tcW w:w="341" w:type="pct"/>
            <w:vAlign w:val="center"/>
            <w:hideMark/>
          </w:tcPr>
          <w:p w:rsidR="00351E18" w:rsidRPr="00C20721" w:rsidRDefault="00351E18" w:rsidP="00C20721">
            <w:pPr>
              <w:jc w:val="center"/>
              <w:rPr>
                <w:b/>
                <w:i/>
                <w:color w:val="000000"/>
              </w:rPr>
            </w:pPr>
            <w:r w:rsidRPr="00C20721">
              <w:rPr>
                <w:b/>
                <w:i/>
                <w:color w:val="000000"/>
              </w:rPr>
              <w:t>2,89</w:t>
            </w:r>
          </w:p>
        </w:tc>
        <w:tc>
          <w:tcPr>
            <w:tcW w:w="341" w:type="pct"/>
            <w:vAlign w:val="center"/>
            <w:hideMark/>
          </w:tcPr>
          <w:p w:rsidR="00351E18" w:rsidRPr="00C20721" w:rsidRDefault="00351E18" w:rsidP="00C20721">
            <w:pPr>
              <w:jc w:val="center"/>
              <w:rPr>
                <w:b/>
                <w:i/>
                <w:color w:val="000000"/>
              </w:rPr>
            </w:pPr>
            <w:r w:rsidRPr="00C20721">
              <w:rPr>
                <w:b/>
                <w:i/>
                <w:color w:val="000000"/>
              </w:rPr>
              <w:t>3,00</w:t>
            </w:r>
          </w:p>
        </w:tc>
        <w:tc>
          <w:tcPr>
            <w:tcW w:w="714" w:type="pct"/>
            <w:vAlign w:val="center"/>
            <w:hideMark/>
          </w:tcPr>
          <w:p w:rsidR="00351E18" w:rsidRPr="00C20721" w:rsidRDefault="00351E18" w:rsidP="00C20721">
            <w:pPr>
              <w:jc w:val="center"/>
              <w:rPr>
                <w:b/>
                <w:i/>
                <w:color w:val="000000"/>
              </w:rPr>
            </w:pPr>
            <w:r w:rsidRPr="00C20721">
              <w:rPr>
                <w:b/>
                <w:i/>
                <w:color w:val="000000"/>
              </w:rPr>
              <w:t>3,29</w:t>
            </w:r>
          </w:p>
        </w:tc>
      </w:tr>
    </w:tbl>
    <w:p w:rsidR="00351E18" w:rsidRPr="00C20721" w:rsidRDefault="00351E18" w:rsidP="00C20721">
      <w:pPr>
        <w:spacing w:before="120" w:line="360" w:lineRule="auto"/>
        <w:ind w:firstLine="709"/>
        <w:jc w:val="both"/>
        <w:rPr>
          <w:sz w:val="28"/>
          <w:szCs w:val="28"/>
        </w:rPr>
      </w:pPr>
      <w:r w:rsidRPr="00C20721">
        <w:rPr>
          <w:sz w:val="28"/>
          <w:szCs w:val="28"/>
        </w:rPr>
        <w:t>Максимальную оценку по уровню качества (5,0 баллов) заявители не присвоили ни одной услуге.</w:t>
      </w:r>
    </w:p>
    <w:p w:rsidR="00351E18" w:rsidRPr="00C20721" w:rsidRDefault="00351E18" w:rsidP="00C20721">
      <w:pPr>
        <w:spacing w:line="360" w:lineRule="auto"/>
        <w:ind w:firstLine="709"/>
        <w:jc w:val="both"/>
        <w:rPr>
          <w:sz w:val="28"/>
          <w:szCs w:val="28"/>
        </w:rPr>
      </w:pPr>
      <w:r w:rsidRPr="00C20721">
        <w:rPr>
          <w:sz w:val="28"/>
          <w:szCs w:val="28"/>
        </w:rPr>
        <w:t xml:space="preserve">Выше среднего значения оценено заявителями качество следующих услуг: </w:t>
      </w:r>
    </w:p>
    <w:p w:rsidR="00351E18" w:rsidRPr="00C20721" w:rsidRDefault="00351E18" w:rsidP="00C20721">
      <w:pPr>
        <w:spacing w:line="360" w:lineRule="auto"/>
        <w:ind w:firstLine="709"/>
        <w:jc w:val="both"/>
        <w:rPr>
          <w:sz w:val="28"/>
          <w:szCs w:val="28"/>
        </w:rPr>
      </w:pPr>
      <w:r w:rsidRPr="00C20721">
        <w:rPr>
          <w:sz w:val="28"/>
          <w:szCs w:val="28"/>
        </w:rPr>
        <w:t>-</w:t>
      </w:r>
      <w:r w:rsidRPr="00C20721">
        <w:rPr>
          <w:sz w:val="28"/>
          <w:szCs w:val="28"/>
        </w:rPr>
        <w:tab/>
        <w:t>Выдача справки об использовании (неиспользовании) гражданином права на приватизацию жилых помещений (4,00 балла).</w:t>
      </w:r>
    </w:p>
    <w:p w:rsidR="00351E18" w:rsidRPr="00C20721" w:rsidRDefault="00351E18"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(3,83 балла).</w:t>
      </w:r>
    </w:p>
    <w:p w:rsidR="00351E18" w:rsidRPr="00C20721" w:rsidRDefault="00351E18" w:rsidP="00C20721">
      <w:pPr>
        <w:spacing w:line="360" w:lineRule="auto"/>
        <w:ind w:firstLine="709"/>
        <w:jc w:val="both"/>
        <w:rPr>
          <w:sz w:val="28"/>
          <w:szCs w:val="28"/>
        </w:rPr>
      </w:pPr>
      <w:r w:rsidRPr="00C20721">
        <w:rPr>
          <w:sz w:val="28"/>
          <w:szCs w:val="28"/>
        </w:rPr>
        <w:t>-</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 (3,33 балла).</w:t>
      </w:r>
    </w:p>
    <w:p w:rsidR="00351E18" w:rsidRPr="00C20721" w:rsidRDefault="00351E18" w:rsidP="00C20721">
      <w:pPr>
        <w:spacing w:line="360" w:lineRule="auto"/>
        <w:ind w:firstLine="709"/>
        <w:jc w:val="both"/>
        <w:rPr>
          <w:sz w:val="28"/>
          <w:szCs w:val="28"/>
        </w:rPr>
      </w:pPr>
      <w:r w:rsidRPr="00C20721">
        <w:rPr>
          <w:sz w:val="28"/>
          <w:szCs w:val="28"/>
        </w:rPr>
        <w:t>Менее всего респонденты остались удовлетворены уровнем качества услуги «Предоставление земельных участков для индивидуального жилищного строительства» (2,89 балла).</w:t>
      </w:r>
    </w:p>
    <w:p w:rsidR="00351E18" w:rsidRPr="00C20721" w:rsidRDefault="00351E18" w:rsidP="00C20721">
      <w:pPr>
        <w:spacing w:line="360" w:lineRule="auto"/>
        <w:ind w:firstLine="709"/>
        <w:jc w:val="both"/>
        <w:rPr>
          <w:sz w:val="28"/>
          <w:szCs w:val="28"/>
        </w:rPr>
      </w:pPr>
      <w:r w:rsidRPr="00C20721">
        <w:rPr>
          <w:sz w:val="28"/>
          <w:szCs w:val="28"/>
        </w:rPr>
        <w:lastRenderedPageBreak/>
        <w:t>Среди подкритериев качества услуги менее всего респондентов устраивает «Комфортность оказания услуги», по которому выставлены наиболее низкие оценки – 3,05 балла. Наибольший балл (3,52 балла) присвоен подкритерию «Вежливость сотрудников, предоставляющих услугу».</w:t>
      </w:r>
    </w:p>
    <w:p w:rsidR="00351E18" w:rsidRPr="00C20721" w:rsidRDefault="00351E18" w:rsidP="00C20721">
      <w:pPr>
        <w:spacing w:line="360" w:lineRule="auto"/>
        <w:ind w:left="720"/>
        <w:jc w:val="center"/>
        <w:rPr>
          <w:b/>
          <w:sz w:val="28"/>
          <w:szCs w:val="28"/>
        </w:rPr>
      </w:pPr>
      <w:r w:rsidRPr="00C20721">
        <w:rPr>
          <w:b/>
          <w:sz w:val="28"/>
          <w:szCs w:val="28"/>
        </w:rPr>
        <w:t>4. Оценка уровня административных барьеров</w:t>
      </w:r>
    </w:p>
    <w:p w:rsidR="00351E18" w:rsidRPr="00C20721" w:rsidRDefault="00351E18"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351E18" w:rsidRPr="00C20721" w:rsidRDefault="00351E18" w:rsidP="00C20721">
      <w:pPr>
        <w:spacing w:line="360" w:lineRule="auto"/>
        <w:jc w:val="center"/>
        <w:rPr>
          <w:b/>
          <w:i/>
          <w:sz w:val="28"/>
        </w:rPr>
      </w:pPr>
      <w:r w:rsidRPr="00C20721">
        <w:rPr>
          <w:b/>
          <w:i/>
          <w:sz w:val="28"/>
        </w:rPr>
        <w:t>4.1. Количество документов</w:t>
      </w:r>
      <w:r w:rsidR="008F0181">
        <w:rPr>
          <w:b/>
          <w:i/>
          <w:sz w:val="28"/>
        </w:rPr>
        <w:t xml:space="preserve"> в рамках предоставления услуги</w:t>
      </w:r>
    </w:p>
    <w:p w:rsidR="00351E18" w:rsidRPr="00C20721" w:rsidRDefault="00351E18"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351E18" w:rsidRPr="00C20721" w:rsidRDefault="00351E18" w:rsidP="00C20721">
      <w:pPr>
        <w:spacing w:line="360" w:lineRule="auto"/>
        <w:jc w:val="both"/>
        <w:rPr>
          <w:sz w:val="28"/>
          <w:szCs w:val="28"/>
        </w:rPr>
      </w:pPr>
      <w:r w:rsidRPr="00C20721">
        <w:rPr>
          <w:sz w:val="28"/>
          <w:szCs w:val="28"/>
        </w:rPr>
        <w:t>Таблица 4 - Количество документов, необходимых в рамках предоставления услуг</w:t>
      </w:r>
    </w:p>
    <w:tbl>
      <w:tblPr>
        <w:tblW w:w="5000" w:type="pct"/>
        <w:jc w:val="center"/>
        <w:tblLook w:val="04A0" w:firstRow="1" w:lastRow="0" w:firstColumn="1" w:lastColumn="0" w:noHBand="0" w:noVBand="1"/>
      </w:tblPr>
      <w:tblGrid>
        <w:gridCol w:w="3775"/>
        <w:gridCol w:w="748"/>
        <w:gridCol w:w="636"/>
        <w:gridCol w:w="795"/>
        <w:gridCol w:w="712"/>
        <w:gridCol w:w="635"/>
        <w:gridCol w:w="635"/>
        <w:gridCol w:w="847"/>
        <w:gridCol w:w="845"/>
      </w:tblGrid>
      <w:tr w:rsidR="00351E18" w:rsidRPr="00C20721" w:rsidTr="001B07D6">
        <w:trPr>
          <w:trHeight w:val="330"/>
          <w:jc w:val="center"/>
        </w:trPr>
        <w:tc>
          <w:tcPr>
            <w:tcW w:w="1960" w:type="pct"/>
            <w:tcBorders>
              <w:top w:val="single" w:sz="4" w:space="0" w:color="auto"/>
              <w:left w:val="single" w:sz="4" w:space="0" w:color="auto"/>
              <w:bottom w:val="single" w:sz="4" w:space="0" w:color="auto"/>
              <w:right w:val="single" w:sz="4" w:space="0" w:color="auto"/>
            </w:tcBorders>
            <w:shd w:val="clear" w:color="auto" w:fill="auto"/>
            <w:vAlign w:val="center"/>
          </w:tcPr>
          <w:p w:rsidR="00351E18" w:rsidRPr="00C20721" w:rsidRDefault="00351E18" w:rsidP="00C20721">
            <w:pPr>
              <w:spacing w:line="24" w:lineRule="atLeast"/>
              <w:jc w:val="center"/>
              <w:rPr>
                <w:b/>
                <w:bCs/>
              </w:rPr>
            </w:pPr>
            <w:r w:rsidRPr="00C20721">
              <w:rPr>
                <w:b/>
                <w:bCs/>
              </w:rPr>
              <w:t>Количество документов</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3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413"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3</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3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5</w:t>
            </w:r>
          </w:p>
        </w:tc>
        <w:tc>
          <w:tcPr>
            <w:tcW w:w="33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44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44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12</w:t>
            </w:r>
          </w:p>
        </w:tc>
      </w:tr>
      <w:tr w:rsidR="00351E18" w:rsidRPr="00C20721" w:rsidTr="001B07D6">
        <w:trPr>
          <w:trHeight w:val="330"/>
          <w:jc w:val="center"/>
        </w:trPr>
        <w:tc>
          <w:tcPr>
            <w:tcW w:w="1960" w:type="pct"/>
            <w:tcBorders>
              <w:top w:val="single" w:sz="4" w:space="0" w:color="auto"/>
              <w:left w:val="single" w:sz="4" w:space="0" w:color="auto"/>
              <w:bottom w:val="single" w:sz="4" w:space="0" w:color="auto"/>
              <w:right w:val="single" w:sz="4" w:space="0" w:color="auto"/>
            </w:tcBorders>
            <w:shd w:val="clear" w:color="auto" w:fill="auto"/>
          </w:tcPr>
          <w:p w:rsidR="00351E18" w:rsidRPr="00C20721" w:rsidRDefault="00351E18" w:rsidP="00C20721">
            <w:pPr>
              <w:spacing w:line="24" w:lineRule="atLeast"/>
              <w:rPr>
                <w:i/>
                <w:iCs/>
              </w:rPr>
            </w:pPr>
            <w:r w:rsidRPr="00C20721">
              <w:rPr>
                <w:i/>
                <w:iCs/>
              </w:rPr>
              <w:t>минимальное значение</w:t>
            </w:r>
          </w:p>
        </w:tc>
        <w:tc>
          <w:tcPr>
            <w:tcW w:w="388"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5</w:t>
            </w:r>
          </w:p>
        </w:tc>
        <w:tc>
          <w:tcPr>
            <w:tcW w:w="33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12</w:t>
            </w:r>
          </w:p>
        </w:tc>
        <w:tc>
          <w:tcPr>
            <w:tcW w:w="413"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8</w:t>
            </w:r>
          </w:p>
        </w:tc>
        <w:tc>
          <w:tcPr>
            <w:tcW w:w="37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10</w:t>
            </w:r>
          </w:p>
        </w:tc>
        <w:tc>
          <w:tcPr>
            <w:tcW w:w="33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w:t>
            </w:r>
          </w:p>
        </w:tc>
        <w:tc>
          <w:tcPr>
            <w:tcW w:w="33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12</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20</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14</w:t>
            </w:r>
          </w:p>
        </w:tc>
      </w:tr>
      <w:tr w:rsidR="00351E18" w:rsidRPr="00C20721" w:rsidTr="001B07D6">
        <w:trPr>
          <w:trHeight w:val="330"/>
          <w:jc w:val="center"/>
        </w:trPr>
        <w:tc>
          <w:tcPr>
            <w:tcW w:w="1960" w:type="pct"/>
            <w:tcBorders>
              <w:top w:val="nil"/>
              <w:left w:val="single" w:sz="4" w:space="0" w:color="auto"/>
              <w:bottom w:val="single" w:sz="4" w:space="0" w:color="auto"/>
              <w:right w:val="single" w:sz="4" w:space="0" w:color="auto"/>
            </w:tcBorders>
            <w:shd w:val="clear" w:color="auto" w:fill="auto"/>
          </w:tcPr>
          <w:p w:rsidR="00351E18" w:rsidRPr="00C20721" w:rsidRDefault="00351E18" w:rsidP="00C20721">
            <w:pPr>
              <w:spacing w:line="24" w:lineRule="atLeast"/>
              <w:rPr>
                <w:i/>
                <w:iCs/>
              </w:rPr>
            </w:pPr>
            <w:r w:rsidRPr="00C20721">
              <w:rPr>
                <w:i/>
                <w:iCs/>
              </w:rPr>
              <w:t>среднее значение</w:t>
            </w:r>
          </w:p>
        </w:tc>
        <w:tc>
          <w:tcPr>
            <w:tcW w:w="388"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6</w:t>
            </w:r>
          </w:p>
        </w:tc>
        <w:tc>
          <w:tcPr>
            <w:tcW w:w="330"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12</w:t>
            </w:r>
          </w:p>
        </w:tc>
        <w:tc>
          <w:tcPr>
            <w:tcW w:w="413"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8</w:t>
            </w:r>
          </w:p>
        </w:tc>
        <w:tc>
          <w:tcPr>
            <w:tcW w:w="370"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14</w:t>
            </w:r>
          </w:p>
        </w:tc>
        <w:tc>
          <w:tcPr>
            <w:tcW w:w="330"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w:t>
            </w:r>
          </w:p>
        </w:tc>
        <w:tc>
          <w:tcPr>
            <w:tcW w:w="33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13</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22</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17</w:t>
            </w:r>
          </w:p>
        </w:tc>
      </w:tr>
      <w:tr w:rsidR="00351E18" w:rsidRPr="00C20721" w:rsidTr="001B07D6">
        <w:trPr>
          <w:trHeight w:val="330"/>
          <w:jc w:val="center"/>
        </w:trPr>
        <w:tc>
          <w:tcPr>
            <w:tcW w:w="1960" w:type="pct"/>
            <w:tcBorders>
              <w:top w:val="single" w:sz="4" w:space="0" w:color="auto"/>
              <w:left w:val="single" w:sz="4" w:space="0" w:color="auto"/>
              <w:bottom w:val="single" w:sz="4" w:space="0" w:color="auto"/>
              <w:right w:val="single" w:sz="4" w:space="0" w:color="auto"/>
            </w:tcBorders>
            <w:shd w:val="clear" w:color="auto" w:fill="auto"/>
          </w:tcPr>
          <w:p w:rsidR="00351E18" w:rsidRPr="00C20721" w:rsidRDefault="00351E18" w:rsidP="00C20721">
            <w:pPr>
              <w:spacing w:line="24" w:lineRule="atLeast"/>
              <w:rPr>
                <w:i/>
                <w:iCs/>
              </w:rPr>
            </w:pPr>
            <w:r w:rsidRPr="00C20721">
              <w:rPr>
                <w:i/>
                <w:iCs/>
              </w:rPr>
              <w:t>максимальное значение</w:t>
            </w:r>
          </w:p>
        </w:tc>
        <w:tc>
          <w:tcPr>
            <w:tcW w:w="388"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6</w:t>
            </w:r>
          </w:p>
        </w:tc>
        <w:tc>
          <w:tcPr>
            <w:tcW w:w="330"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12</w:t>
            </w:r>
          </w:p>
        </w:tc>
        <w:tc>
          <w:tcPr>
            <w:tcW w:w="413"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8</w:t>
            </w:r>
          </w:p>
        </w:tc>
        <w:tc>
          <w:tcPr>
            <w:tcW w:w="370"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20</w:t>
            </w:r>
          </w:p>
        </w:tc>
        <w:tc>
          <w:tcPr>
            <w:tcW w:w="330" w:type="pct"/>
            <w:tcBorders>
              <w:top w:val="nil"/>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w:t>
            </w:r>
          </w:p>
        </w:tc>
        <w:tc>
          <w:tcPr>
            <w:tcW w:w="33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14</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24</w:t>
            </w:r>
          </w:p>
        </w:tc>
        <w:tc>
          <w:tcPr>
            <w:tcW w:w="44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pPr>
            <w:r w:rsidRPr="00C20721">
              <w:t>20</w:t>
            </w:r>
          </w:p>
        </w:tc>
      </w:tr>
      <w:tr w:rsidR="00351E18" w:rsidRPr="00C20721" w:rsidTr="001B07D6">
        <w:trPr>
          <w:trHeight w:val="330"/>
          <w:jc w:val="center"/>
        </w:trPr>
        <w:tc>
          <w:tcPr>
            <w:tcW w:w="1960" w:type="pct"/>
            <w:tcBorders>
              <w:top w:val="single" w:sz="4" w:space="0" w:color="auto"/>
              <w:left w:val="single" w:sz="4" w:space="0" w:color="auto"/>
              <w:bottom w:val="single" w:sz="4" w:space="0" w:color="auto"/>
              <w:right w:val="single" w:sz="4" w:space="0" w:color="auto"/>
            </w:tcBorders>
            <w:shd w:val="clear" w:color="auto" w:fill="auto"/>
          </w:tcPr>
          <w:p w:rsidR="00351E18" w:rsidRPr="00C20721" w:rsidRDefault="00351E18" w:rsidP="00C20721">
            <w:pPr>
              <w:spacing w:line="24" w:lineRule="atLeast"/>
              <w:rPr>
                <w:i/>
                <w:iCs/>
              </w:rPr>
            </w:pPr>
            <w:r w:rsidRPr="00C20721">
              <w:rPr>
                <w:i/>
                <w:iCs/>
              </w:rPr>
              <w:t>модальное значение</w:t>
            </w:r>
          </w:p>
        </w:tc>
        <w:tc>
          <w:tcPr>
            <w:tcW w:w="388"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5</w:t>
            </w:r>
          </w:p>
        </w:tc>
        <w:tc>
          <w:tcPr>
            <w:tcW w:w="33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12</w:t>
            </w:r>
          </w:p>
        </w:tc>
        <w:tc>
          <w:tcPr>
            <w:tcW w:w="413"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8</w:t>
            </w:r>
          </w:p>
        </w:tc>
        <w:tc>
          <w:tcPr>
            <w:tcW w:w="37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10</w:t>
            </w:r>
          </w:p>
        </w:tc>
        <w:tc>
          <w:tcPr>
            <w:tcW w:w="33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2</w:t>
            </w:r>
          </w:p>
        </w:tc>
        <w:tc>
          <w:tcPr>
            <w:tcW w:w="33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12</w:t>
            </w:r>
          </w:p>
        </w:tc>
        <w:tc>
          <w:tcPr>
            <w:tcW w:w="44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20</w:t>
            </w:r>
          </w:p>
        </w:tc>
        <w:tc>
          <w:tcPr>
            <w:tcW w:w="440"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14</w:t>
            </w:r>
          </w:p>
        </w:tc>
      </w:tr>
    </w:tbl>
    <w:p w:rsidR="00351E18" w:rsidRPr="00C20721" w:rsidRDefault="00351E18" w:rsidP="00C20721">
      <w:pPr>
        <w:spacing w:before="120" w:line="360" w:lineRule="auto"/>
        <w:ind w:firstLine="709"/>
        <w:jc w:val="both"/>
        <w:rPr>
          <w:sz w:val="28"/>
          <w:szCs w:val="28"/>
        </w:rPr>
      </w:pPr>
      <w:r w:rsidRPr="00C20721">
        <w:rPr>
          <w:sz w:val="28"/>
          <w:szCs w:val="28"/>
        </w:rPr>
        <w:t>Наименьшее количество документов (максимальное значение - 6 документов) потребовалось предоставить заявителям, обратившимся за получением муниципальных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spacing w:line="360" w:lineRule="auto"/>
        <w:ind w:firstLine="709"/>
        <w:jc w:val="both"/>
        <w:rPr>
          <w:sz w:val="28"/>
          <w:szCs w:val="28"/>
        </w:rPr>
      </w:pPr>
      <w:r w:rsidRPr="00C20721">
        <w:rPr>
          <w:sz w:val="28"/>
          <w:szCs w:val="28"/>
        </w:rPr>
        <w:t>Согласно данным табл. 4 наибольшее количество документов (максимальное значение - 24 документа) предоставляли респонденты, обратившиеся за получением услуги</w:t>
      </w:r>
      <w:r w:rsidRPr="00C20721">
        <w:t xml:space="preserve"> </w:t>
      </w:r>
      <w:r w:rsidRPr="00C20721">
        <w:rPr>
          <w:sz w:val="28"/>
          <w:szCs w:val="28"/>
        </w:rPr>
        <w:t>«Предоставление земельных участков для индивидуального жилищного строительства». Также достаточно большие пакеты документов (максимальное значение - 20 документов) потребовалось представить заявителям по следующим услугам:</w:t>
      </w:r>
    </w:p>
    <w:p w:rsidR="00351E18" w:rsidRPr="00C20721" w:rsidRDefault="00351E18" w:rsidP="00C20721">
      <w:pPr>
        <w:spacing w:line="360" w:lineRule="auto"/>
        <w:ind w:firstLine="709"/>
        <w:jc w:val="both"/>
        <w:rPr>
          <w:sz w:val="28"/>
          <w:szCs w:val="28"/>
        </w:rPr>
      </w:pPr>
      <w:r w:rsidRPr="00C20721">
        <w:rPr>
          <w:sz w:val="28"/>
          <w:szCs w:val="28"/>
        </w:rPr>
        <w:lastRenderedPageBreak/>
        <w:t>- 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spacing w:line="360" w:lineRule="auto"/>
        <w:ind w:firstLine="708"/>
        <w:jc w:val="both"/>
      </w:pPr>
      <w:r w:rsidRPr="00C20721">
        <w:rPr>
          <w:sz w:val="28"/>
          <w:szCs w:val="28"/>
        </w:rPr>
        <w:t>В ходе исследования определено, что всего 50% респондентов удалось сдать запрос (документы) на получение услуги в полном объеме с первого раза. 90% опрошенных, которым не удалось сдать запрос с первого раза, указали, что причиной повторного обращения послужил неполный комплект необходимых документов, который был предъявлен при первом обращении в органы власти.</w:t>
      </w:r>
    </w:p>
    <w:p w:rsidR="00351E18" w:rsidRPr="00C20721" w:rsidRDefault="00351E18" w:rsidP="00C20721">
      <w:pPr>
        <w:pStyle w:val="48"/>
        <w:widowControl/>
        <w:spacing w:line="360" w:lineRule="auto"/>
        <w:ind w:left="0" w:firstLine="709"/>
        <w:jc w:val="both"/>
        <w:rPr>
          <w:sz w:val="28"/>
          <w:szCs w:val="28"/>
        </w:rPr>
      </w:pPr>
      <w:r w:rsidRPr="00C20721">
        <w:rPr>
          <w:sz w:val="28"/>
          <w:szCs w:val="28"/>
        </w:rPr>
        <w:t>Также необходимо указать, что всего лишь 15% опрошенных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w:t>
      </w:r>
    </w:p>
    <w:p w:rsidR="00351E18" w:rsidRPr="00C20721" w:rsidRDefault="00351E18" w:rsidP="00C20721">
      <w:pPr>
        <w:spacing w:before="120" w:line="360" w:lineRule="auto"/>
        <w:jc w:val="center"/>
        <w:rPr>
          <w:b/>
          <w:i/>
          <w:sz w:val="28"/>
        </w:rPr>
      </w:pPr>
      <w:r w:rsidRPr="00C20721">
        <w:rPr>
          <w:b/>
          <w:i/>
          <w:sz w:val="28"/>
        </w:rPr>
        <w:t>4.2. Количество обр</w:t>
      </w:r>
      <w:r w:rsidR="008F0181">
        <w:rPr>
          <w:b/>
          <w:i/>
          <w:sz w:val="28"/>
        </w:rPr>
        <w:t>ащений в инстанции (учреждения)</w:t>
      </w:r>
    </w:p>
    <w:p w:rsidR="00351E18" w:rsidRPr="00C20721" w:rsidRDefault="00351E18"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351E18" w:rsidRPr="00C20721" w:rsidRDefault="00351E18"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jc w:val="center"/>
        <w:tblLook w:val="04A0" w:firstRow="1" w:lastRow="0" w:firstColumn="1" w:lastColumn="0" w:noHBand="0" w:noVBand="1"/>
      </w:tblPr>
      <w:tblGrid>
        <w:gridCol w:w="5529"/>
        <w:gridCol w:w="512"/>
        <w:gridCol w:w="512"/>
        <w:gridCol w:w="512"/>
        <w:gridCol w:w="513"/>
        <w:gridCol w:w="513"/>
        <w:gridCol w:w="513"/>
        <w:gridCol w:w="513"/>
        <w:gridCol w:w="511"/>
      </w:tblGrid>
      <w:tr w:rsidR="00351E18" w:rsidRPr="00C20721" w:rsidTr="001B07D6">
        <w:trPr>
          <w:trHeight w:val="330"/>
          <w:tblHeader/>
          <w:jc w:val="center"/>
        </w:trPr>
        <w:tc>
          <w:tcPr>
            <w:tcW w:w="2305" w:type="pct"/>
            <w:tcBorders>
              <w:top w:val="single" w:sz="4" w:space="0" w:color="auto"/>
              <w:left w:val="single" w:sz="4" w:space="0" w:color="auto"/>
              <w:bottom w:val="single" w:sz="4" w:space="0" w:color="auto"/>
              <w:right w:val="single" w:sz="4" w:space="0" w:color="auto"/>
            </w:tcBorders>
            <w:noWrap/>
            <w:hideMark/>
          </w:tcPr>
          <w:p w:rsidR="00351E18" w:rsidRPr="00C20721" w:rsidRDefault="00351E18" w:rsidP="00C20721">
            <w:pPr>
              <w:spacing w:line="24" w:lineRule="atLeast"/>
              <w:rPr>
                <w:b/>
                <w:bCs/>
              </w:rPr>
            </w:pPr>
            <w:r w:rsidRPr="00C20721">
              <w:rPr>
                <w:b/>
                <w:bCs/>
              </w:rPr>
              <w:t>Количество различных инстанций (учреждений)</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1</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2</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3</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4</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5</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8</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9</w:t>
            </w:r>
          </w:p>
        </w:tc>
        <w:tc>
          <w:tcPr>
            <w:tcW w:w="337" w:type="pct"/>
            <w:tcBorders>
              <w:top w:val="single" w:sz="4" w:space="0" w:color="auto"/>
              <w:left w:val="nil"/>
              <w:bottom w:val="single" w:sz="4" w:space="0" w:color="auto"/>
              <w:right w:val="single" w:sz="4" w:space="0" w:color="auto"/>
            </w:tcBorders>
            <w:noWrap/>
            <w:vAlign w:val="center"/>
            <w:hideMark/>
          </w:tcPr>
          <w:p w:rsidR="00351E18" w:rsidRPr="00C20721" w:rsidRDefault="00351E18" w:rsidP="00C20721">
            <w:pPr>
              <w:jc w:val="center"/>
              <w:rPr>
                <w:b/>
                <w:color w:val="000000"/>
              </w:rPr>
            </w:pPr>
            <w:r w:rsidRPr="00C20721">
              <w:rPr>
                <w:b/>
                <w:color w:val="000000"/>
              </w:rPr>
              <w:t>12</w:t>
            </w:r>
          </w:p>
        </w:tc>
      </w:tr>
      <w:tr w:rsidR="00351E18" w:rsidRPr="00C20721" w:rsidTr="001B07D6">
        <w:trPr>
          <w:trHeight w:val="330"/>
          <w:jc w:val="center"/>
        </w:trPr>
        <w:tc>
          <w:tcPr>
            <w:tcW w:w="2305" w:type="pct"/>
            <w:tcBorders>
              <w:top w:val="nil"/>
              <w:left w:val="single" w:sz="4" w:space="0" w:color="auto"/>
              <w:bottom w:val="single" w:sz="4" w:space="0" w:color="auto"/>
              <w:right w:val="single" w:sz="4" w:space="0" w:color="auto"/>
            </w:tcBorders>
            <w:noWrap/>
            <w:hideMark/>
          </w:tcPr>
          <w:p w:rsidR="00351E18" w:rsidRPr="00C20721" w:rsidRDefault="00351E18" w:rsidP="00C20721">
            <w:pPr>
              <w:spacing w:line="24" w:lineRule="atLeast"/>
              <w:rPr>
                <w:i/>
                <w:iCs/>
              </w:rPr>
            </w:pPr>
            <w:r w:rsidRPr="00C20721">
              <w:rPr>
                <w:i/>
                <w:iCs/>
              </w:rPr>
              <w:t>минимальное значение</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4</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3</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4</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5</w:t>
            </w:r>
          </w:p>
        </w:tc>
      </w:tr>
      <w:tr w:rsidR="00351E18" w:rsidRPr="00C20721" w:rsidTr="001B07D6">
        <w:trPr>
          <w:trHeight w:val="330"/>
          <w:jc w:val="center"/>
        </w:trPr>
        <w:tc>
          <w:tcPr>
            <w:tcW w:w="2305" w:type="pct"/>
            <w:tcBorders>
              <w:top w:val="nil"/>
              <w:left w:val="single" w:sz="4" w:space="0" w:color="auto"/>
              <w:bottom w:val="single" w:sz="4" w:space="0" w:color="auto"/>
              <w:right w:val="single" w:sz="4" w:space="0" w:color="auto"/>
            </w:tcBorders>
            <w:noWrap/>
            <w:hideMark/>
          </w:tcPr>
          <w:p w:rsidR="00351E18" w:rsidRPr="00C20721" w:rsidRDefault="00351E18" w:rsidP="00C20721">
            <w:pPr>
              <w:spacing w:line="24" w:lineRule="atLeast"/>
              <w:rPr>
                <w:i/>
                <w:iCs/>
              </w:rPr>
            </w:pPr>
            <w:r w:rsidRPr="00C20721">
              <w:rPr>
                <w:i/>
                <w:iCs/>
              </w:rPr>
              <w:t>среднее значение</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4</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3</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5</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7</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r>
      <w:tr w:rsidR="00351E18" w:rsidRPr="00C20721" w:rsidTr="001B07D6">
        <w:trPr>
          <w:trHeight w:val="330"/>
          <w:jc w:val="center"/>
        </w:trPr>
        <w:tc>
          <w:tcPr>
            <w:tcW w:w="2305" w:type="pct"/>
            <w:tcBorders>
              <w:top w:val="nil"/>
              <w:left w:val="single" w:sz="4" w:space="0" w:color="auto"/>
              <w:bottom w:val="single" w:sz="4" w:space="0" w:color="auto"/>
              <w:right w:val="single" w:sz="4" w:space="0" w:color="auto"/>
            </w:tcBorders>
            <w:noWrap/>
            <w:hideMark/>
          </w:tcPr>
          <w:p w:rsidR="00351E18" w:rsidRPr="00C20721" w:rsidRDefault="00351E18" w:rsidP="00C20721">
            <w:pPr>
              <w:spacing w:line="24" w:lineRule="atLeast"/>
              <w:rPr>
                <w:i/>
                <w:iCs/>
              </w:rPr>
            </w:pPr>
            <w:r w:rsidRPr="00C20721">
              <w:rPr>
                <w:i/>
                <w:iCs/>
              </w:rPr>
              <w:t>максимальное значение</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3</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4</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3</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7</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8</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8</w:t>
            </w:r>
          </w:p>
        </w:tc>
      </w:tr>
      <w:tr w:rsidR="00351E18" w:rsidRPr="00C20721" w:rsidTr="001B07D6">
        <w:trPr>
          <w:trHeight w:val="330"/>
          <w:jc w:val="center"/>
        </w:trPr>
        <w:tc>
          <w:tcPr>
            <w:tcW w:w="2305" w:type="pct"/>
            <w:tcBorders>
              <w:top w:val="nil"/>
              <w:left w:val="single" w:sz="4" w:space="0" w:color="auto"/>
              <w:bottom w:val="single" w:sz="4" w:space="0" w:color="auto"/>
              <w:right w:val="single" w:sz="4" w:space="0" w:color="auto"/>
            </w:tcBorders>
            <w:noWrap/>
            <w:hideMark/>
          </w:tcPr>
          <w:p w:rsidR="00351E18" w:rsidRPr="00C20721" w:rsidRDefault="00351E18" w:rsidP="00C20721">
            <w:pPr>
              <w:spacing w:line="24" w:lineRule="atLeast"/>
              <w:rPr>
                <w:i/>
                <w:iCs/>
              </w:rPr>
            </w:pPr>
            <w:r w:rsidRPr="00C20721">
              <w:rPr>
                <w:i/>
                <w:iCs/>
              </w:rPr>
              <w:t>модальное значение</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4</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3</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2</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5</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6</w:t>
            </w:r>
          </w:p>
        </w:tc>
        <w:tc>
          <w:tcPr>
            <w:tcW w:w="337" w:type="pct"/>
            <w:tcBorders>
              <w:top w:val="nil"/>
              <w:left w:val="nil"/>
              <w:bottom w:val="single" w:sz="4" w:space="0" w:color="auto"/>
              <w:right w:val="single" w:sz="4" w:space="0" w:color="auto"/>
            </w:tcBorders>
            <w:noWrap/>
            <w:vAlign w:val="center"/>
            <w:hideMark/>
          </w:tcPr>
          <w:p w:rsidR="00351E18" w:rsidRPr="00C20721" w:rsidRDefault="00351E18" w:rsidP="00C20721">
            <w:pPr>
              <w:jc w:val="center"/>
            </w:pPr>
            <w:r w:rsidRPr="00C20721">
              <w:t>5</w:t>
            </w:r>
          </w:p>
        </w:tc>
      </w:tr>
    </w:tbl>
    <w:p w:rsidR="00351E18" w:rsidRPr="00C20721" w:rsidRDefault="00351E18" w:rsidP="00C20721">
      <w:pPr>
        <w:spacing w:before="120" w:line="360" w:lineRule="auto"/>
        <w:ind w:firstLine="709"/>
        <w:jc w:val="both"/>
        <w:rPr>
          <w:sz w:val="28"/>
          <w:szCs w:val="28"/>
        </w:rPr>
      </w:pPr>
      <w:r w:rsidRPr="00C20721">
        <w:rPr>
          <w:sz w:val="28"/>
          <w:szCs w:val="28"/>
        </w:rPr>
        <w:t>Наибольшее количество инстанций (максимальное значение) для сбора документов заявители указали по тем же услугам, что и наибольшее количество собираемых документов:</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(6 инстанций);</w:t>
      </w:r>
    </w:p>
    <w:p w:rsidR="00351E18" w:rsidRPr="00C20721" w:rsidRDefault="00351E18" w:rsidP="00C20721">
      <w:pPr>
        <w:tabs>
          <w:tab w:val="left" w:pos="1134"/>
        </w:tabs>
        <w:spacing w:line="360" w:lineRule="auto"/>
        <w:ind w:firstLine="709"/>
        <w:jc w:val="both"/>
        <w:rPr>
          <w:sz w:val="28"/>
          <w:szCs w:val="28"/>
        </w:rPr>
      </w:pPr>
      <w:r w:rsidRPr="00C20721">
        <w:rPr>
          <w:sz w:val="28"/>
          <w:szCs w:val="28"/>
        </w:rPr>
        <w:lastRenderedPageBreak/>
        <w:t>- «Предоставление в собственность граждан земельных участков для ведения садоводства, огородничества и дачного хозяйства» (7 инстанций);</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(8 инстанций);</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(8 инстанций);</w:t>
      </w:r>
    </w:p>
    <w:p w:rsidR="00351E18" w:rsidRPr="00C20721" w:rsidRDefault="00351E18" w:rsidP="00C20721">
      <w:pPr>
        <w:spacing w:line="360" w:lineRule="auto"/>
        <w:ind w:firstLine="709"/>
        <w:jc w:val="both"/>
        <w:rPr>
          <w:sz w:val="28"/>
          <w:szCs w:val="28"/>
        </w:rPr>
      </w:pPr>
      <w:r w:rsidRPr="00C20721">
        <w:rPr>
          <w:sz w:val="28"/>
          <w:szCs w:val="28"/>
        </w:rPr>
        <w:t>Наименьшее количество инстанций (не более 2) пришлось посетить заявителям, обратившимся за получением следующих услуг:</w:t>
      </w:r>
    </w:p>
    <w:p w:rsidR="00351E18" w:rsidRPr="00C20721" w:rsidRDefault="00351E18"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351E18" w:rsidRPr="00C20721" w:rsidRDefault="00351E18" w:rsidP="00C20721">
      <w:pPr>
        <w:spacing w:line="360" w:lineRule="auto"/>
        <w:ind w:firstLine="708"/>
        <w:jc w:val="both"/>
        <w:rPr>
          <w:sz w:val="28"/>
          <w:szCs w:val="28"/>
        </w:rPr>
      </w:pPr>
      <w:r w:rsidRPr="00C20721">
        <w:rPr>
          <w:sz w:val="28"/>
          <w:szCs w:val="28"/>
        </w:rPr>
        <w:t>Доля респондентов, которые указали, что вынуждены были обратиться в один и тот же орган неоднократно для получения услуги, составила 15%. По результатам мониторинга, проводимого в октябре 2013 года, аналогичный показатель составлял около 50%.</w:t>
      </w:r>
    </w:p>
    <w:p w:rsidR="00351E18" w:rsidRPr="00C20721" w:rsidRDefault="00351E18" w:rsidP="00C20721">
      <w:pPr>
        <w:spacing w:line="360" w:lineRule="auto"/>
        <w:ind w:firstLine="709"/>
        <w:jc w:val="both"/>
        <w:rPr>
          <w:sz w:val="28"/>
          <w:szCs w:val="28"/>
        </w:rPr>
      </w:pPr>
      <w:r w:rsidRPr="00C20721">
        <w:rPr>
          <w:sz w:val="28"/>
          <w:szCs w:val="28"/>
        </w:rPr>
        <w:t>Необходимость повторных обращений в один и тот же орган в процессе получения услуги отметили заявители, обратившиеся за получением следующих услуг:</w:t>
      </w:r>
    </w:p>
    <w:p w:rsidR="00351E18" w:rsidRPr="00C20721" w:rsidRDefault="00351E1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(66,7 % опрощенных).</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(33,3 % опрошенных).</w:t>
      </w:r>
    </w:p>
    <w:p w:rsidR="00351E18" w:rsidRPr="00C20721" w:rsidRDefault="00351E18" w:rsidP="00C20721">
      <w:pPr>
        <w:tabs>
          <w:tab w:val="left" w:pos="1134"/>
        </w:tabs>
        <w:spacing w:line="360" w:lineRule="auto"/>
        <w:ind w:firstLine="709"/>
        <w:jc w:val="both"/>
        <w:rPr>
          <w:i/>
        </w:rPr>
      </w:pPr>
      <w:r w:rsidRPr="00C20721">
        <w:rPr>
          <w:sz w:val="28"/>
          <w:szCs w:val="28"/>
        </w:rPr>
        <w:t>Большинство тех, кому пришлось обращаться повторно в одни и тот же орган, указали, на необходимость 2 повторных обращений, но в то же время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выявлено 3 повторных обращений в один и тот же орган.</w:t>
      </w:r>
    </w:p>
    <w:p w:rsidR="00351E18" w:rsidRPr="00C20721" w:rsidRDefault="00351E18" w:rsidP="00C20721">
      <w:pPr>
        <w:spacing w:before="120" w:line="360" w:lineRule="auto"/>
        <w:jc w:val="center"/>
        <w:rPr>
          <w:b/>
          <w:i/>
          <w:sz w:val="28"/>
        </w:rPr>
      </w:pPr>
      <w:r w:rsidRPr="00C20721">
        <w:rPr>
          <w:b/>
          <w:i/>
          <w:sz w:val="28"/>
        </w:rPr>
        <w:lastRenderedPageBreak/>
        <w:t>4.3. Уровень временных издержек заявителей</w:t>
      </w:r>
    </w:p>
    <w:p w:rsidR="00351E18" w:rsidRPr="003F0763" w:rsidRDefault="00351E18" w:rsidP="00C20721">
      <w:pPr>
        <w:spacing w:line="360" w:lineRule="auto"/>
        <w:ind w:firstLine="720"/>
        <w:jc w:val="both"/>
        <w:rPr>
          <w:spacing w:val="-4"/>
          <w:sz w:val="28"/>
          <w:szCs w:val="28"/>
        </w:rPr>
      </w:pPr>
      <w:r w:rsidRPr="003F0763">
        <w:rPr>
          <w:spacing w:val="-4"/>
          <w:sz w:val="28"/>
          <w:szCs w:val="28"/>
        </w:rPr>
        <w:t>Временные затраты на получение муниципальных услуг по результатам опроса представлены в табл. 6.</w:t>
      </w:r>
    </w:p>
    <w:p w:rsidR="00351E18" w:rsidRPr="003F0763" w:rsidRDefault="00351E18" w:rsidP="00C20721">
      <w:pPr>
        <w:spacing w:line="360" w:lineRule="auto"/>
        <w:jc w:val="both"/>
        <w:rPr>
          <w:spacing w:val="-4"/>
          <w:sz w:val="28"/>
          <w:szCs w:val="28"/>
        </w:rPr>
      </w:pPr>
      <w:r w:rsidRPr="003F0763">
        <w:rPr>
          <w:spacing w:val="-4"/>
          <w:sz w:val="28"/>
          <w:szCs w:val="28"/>
        </w:rPr>
        <w:t>Таблица 6 -</w:t>
      </w:r>
      <w:r w:rsidRPr="003F0763">
        <w:rPr>
          <w:b/>
          <w:spacing w:val="-4"/>
          <w:sz w:val="28"/>
          <w:szCs w:val="28"/>
        </w:rPr>
        <w:t xml:space="preserve"> </w:t>
      </w:r>
      <w:r w:rsidRPr="003F0763">
        <w:rPr>
          <w:spacing w:val="-4"/>
          <w:sz w:val="28"/>
          <w:szCs w:val="28"/>
        </w:rPr>
        <w:t>Уровень временных издержек заявителей при получении муниципальной услуги, календарных дней</w:t>
      </w:r>
    </w:p>
    <w:tbl>
      <w:tblPr>
        <w:tblW w:w="5000" w:type="pct"/>
        <w:jc w:val="center"/>
        <w:tblLook w:val="04A0" w:firstRow="1" w:lastRow="0" w:firstColumn="1" w:lastColumn="0" w:noHBand="0" w:noVBand="1"/>
      </w:tblPr>
      <w:tblGrid>
        <w:gridCol w:w="4386"/>
        <w:gridCol w:w="441"/>
        <w:gridCol w:w="670"/>
        <w:gridCol w:w="670"/>
        <w:gridCol w:w="670"/>
        <w:gridCol w:w="670"/>
        <w:gridCol w:w="670"/>
        <w:gridCol w:w="781"/>
        <w:gridCol w:w="670"/>
      </w:tblGrid>
      <w:tr w:rsidR="00351E18" w:rsidRPr="003F0763" w:rsidTr="001B07D6">
        <w:trPr>
          <w:trHeight w:val="330"/>
          <w:jc w:val="center"/>
        </w:trPr>
        <w:tc>
          <w:tcPr>
            <w:tcW w:w="2169" w:type="pct"/>
            <w:tcBorders>
              <w:top w:val="single" w:sz="4" w:space="0" w:color="auto"/>
              <w:left w:val="single" w:sz="4" w:space="0" w:color="auto"/>
              <w:bottom w:val="single" w:sz="4" w:space="0" w:color="auto"/>
              <w:right w:val="single" w:sz="4" w:space="0" w:color="auto"/>
            </w:tcBorders>
            <w:noWrap/>
            <w:hideMark/>
          </w:tcPr>
          <w:p w:rsidR="00351E18" w:rsidRPr="003F0763" w:rsidRDefault="00351E18" w:rsidP="003F0763">
            <w:pPr>
              <w:rPr>
                <w:b/>
                <w:bCs/>
                <w:spacing w:val="-4"/>
              </w:rPr>
            </w:pPr>
            <w:r w:rsidRPr="003F0763">
              <w:rPr>
                <w:b/>
                <w:bCs/>
                <w:spacing w:val="-4"/>
              </w:rPr>
              <w:t xml:space="preserve">Временные затраты на получение услуги </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1</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2</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3</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4</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5</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8</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9</w:t>
            </w:r>
          </w:p>
        </w:tc>
        <w:tc>
          <w:tcPr>
            <w:tcW w:w="354" w:type="pct"/>
            <w:tcBorders>
              <w:top w:val="single" w:sz="4" w:space="0" w:color="auto"/>
              <w:left w:val="nil"/>
              <w:bottom w:val="single" w:sz="4" w:space="0" w:color="auto"/>
              <w:right w:val="single" w:sz="4" w:space="0" w:color="auto"/>
            </w:tcBorders>
            <w:noWrap/>
            <w:vAlign w:val="center"/>
            <w:hideMark/>
          </w:tcPr>
          <w:p w:rsidR="00351E18" w:rsidRPr="003F0763" w:rsidRDefault="00351E18" w:rsidP="003F0763">
            <w:pPr>
              <w:jc w:val="center"/>
              <w:rPr>
                <w:b/>
                <w:color w:val="000000"/>
                <w:spacing w:val="-4"/>
              </w:rPr>
            </w:pPr>
            <w:r w:rsidRPr="003F0763">
              <w:rPr>
                <w:b/>
                <w:color w:val="000000"/>
                <w:spacing w:val="-4"/>
              </w:rPr>
              <w:t>12</w:t>
            </w:r>
          </w:p>
        </w:tc>
      </w:tr>
      <w:tr w:rsidR="00351E18" w:rsidRPr="003F0763" w:rsidTr="001B07D6">
        <w:trPr>
          <w:trHeight w:val="330"/>
          <w:jc w:val="center"/>
        </w:trPr>
        <w:tc>
          <w:tcPr>
            <w:tcW w:w="2169" w:type="pct"/>
            <w:tcBorders>
              <w:top w:val="nil"/>
              <w:left w:val="single" w:sz="4" w:space="0" w:color="auto"/>
              <w:bottom w:val="single" w:sz="4" w:space="0" w:color="auto"/>
              <w:right w:val="single" w:sz="4" w:space="0" w:color="auto"/>
            </w:tcBorders>
            <w:noWrap/>
            <w:vAlign w:val="center"/>
            <w:hideMark/>
          </w:tcPr>
          <w:p w:rsidR="00351E18" w:rsidRPr="003F0763" w:rsidRDefault="00351E18" w:rsidP="003F0763">
            <w:pPr>
              <w:rPr>
                <w:b/>
                <w:i/>
                <w:iCs/>
                <w:spacing w:val="-4"/>
              </w:rPr>
            </w:pPr>
            <w:r w:rsidRPr="003F0763">
              <w:rPr>
                <w:b/>
                <w:i/>
                <w:iCs/>
                <w:spacing w:val="-4"/>
              </w:rPr>
              <w:t>Нормативное значение</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spacing w:val="-4"/>
              </w:rPr>
              <w:t>30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color w:val="000000"/>
                <w:spacing w:val="-4"/>
              </w:rPr>
              <w:t>42</w:t>
            </w:r>
            <w:r w:rsidRPr="003F0763">
              <w:rPr>
                <w:rStyle w:val="af2"/>
                <w:b/>
                <w:i/>
                <w:color w:val="000000"/>
                <w:spacing w:val="-4"/>
              </w:rPr>
              <w:footnoteReference w:id="128"/>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spacing w:val="-4"/>
              </w:rPr>
              <w:t>42</w:t>
            </w:r>
            <w:r w:rsidRPr="003F0763">
              <w:rPr>
                <w:rStyle w:val="af2"/>
                <w:b/>
                <w:i/>
                <w:spacing w:val="-4"/>
              </w:rPr>
              <w:footnoteReference w:id="129"/>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spacing w:val="-4"/>
              </w:rPr>
              <w:t>84</w:t>
            </w:r>
            <w:r w:rsidRPr="003F0763">
              <w:rPr>
                <w:rStyle w:val="af2"/>
                <w:b/>
                <w:i/>
                <w:spacing w:val="-4"/>
              </w:rPr>
              <w:footnoteReference w:id="130"/>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spacing w:val="-4"/>
              </w:rPr>
              <w:t>20</w:t>
            </w:r>
            <w:r w:rsidRPr="003F0763">
              <w:rPr>
                <w:rStyle w:val="af2"/>
                <w:b/>
                <w:i/>
                <w:spacing w:val="-4"/>
              </w:rPr>
              <w:footnoteReference w:id="131"/>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spacing w:val="-4"/>
              </w:rPr>
              <w:t>20</w:t>
            </w:r>
            <w:r w:rsidRPr="003F0763">
              <w:rPr>
                <w:rStyle w:val="af2"/>
                <w:b/>
                <w:i/>
                <w:spacing w:val="-4"/>
              </w:rPr>
              <w:footnoteReference w:id="132"/>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rPr>
                <w:b/>
                <w:i/>
                <w:spacing w:val="-4"/>
              </w:rPr>
            </w:pPr>
            <w:r w:rsidRPr="003F0763">
              <w:rPr>
                <w:b/>
                <w:i/>
                <w:spacing w:val="-4"/>
              </w:rPr>
              <w:t>126</w:t>
            </w:r>
            <w:r w:rsidRPr="003F0763">
              <w:rPr>
                <w:rStyle w:val="af2"/>
                <w:b/>
                <w:i/>
                <w:spacing w:val="-4"/>
              </w:rPr>
              <w:footnoteReference w:id="133"/>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ind w:left="-115"/>
              <w:jc w:val="center"/>
              <w:rPr>
                <w:b/>
                <w:i/>
                <w:spacing w:val="-4"/>
              </w:rPr>
            </w:pPr>
            <w:r w:rsidRPr="003F0763">
              <w:rPr>
                <w:b/>
                <w:i/>
                <w:spacing w:val="-4"/>
              </w:rPr>
              <w:t>42</w:t>
            </w:r>
            <w:r w:rsidRPr="003F0763">
              <w:rPr>
                <w:rStyle w:val="af2"/>
                <w:b/>
                <w:i/>
                <w:spacing w:val="-4"/>
              </w:rPr>
              <w:footnoteReference w:id="134"/>
            </w:r>
          </w:p>
        </w:tc>
      </w:tr>
      <w:tr w:rsidR="00351E18" w:rsidRPr="003F0763" w:rsidTr="001B07D6">
        <w:trPr>
          <w:trHeight w:val="330"/>
          <w:jc w:val="center"/>
        </w:trPr>
        <w:tc>
          <w:tcPr>
            <w:tcW w:w="2169" w:type="pct"/>
            <w:tcBorders>
              <w:top w:val="nil"/>
              <w:left w:val="single" w:sz="4" w:space="0" w:color="auto"/>
              <w:bottom w:val="single" w:sz="4" w:space="0" w:color="auto"/>
              <w:right w:val="single" w:sz="4" w:space="0" w:color="auto"/>
            </w:tcBorders>
            <w:noWrap/>
            <w:vAlign w:val="center"/>
            <w:hideMark/>
          </w:tcPr>
          <w:p w:rsidR="00351E18" w:rsidRPr="003F0763" w:rsidRDefault="00351E18" w:rsidP="003F0763">
            <w:pPr>
              <w:rPr>
                <w:iCs/>
                <w:spacing w:val="-4"/>
              </w:rPr>
            </w:pPr>
            <w:r w:rsidRPr="003F0763">
              <w:rPr>
                <w:iCs/>
                <w:spacing w:val="-4"/>
              </w:rPr>
              <w:t>минимальное значение</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2</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40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30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50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1</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color w:val="FF0000"/>
                <w:spacing w:val="-4"/>
              </w:rPr>
            </w:pPr>
            <w:r w:rsidRPr="003F0763">
              <w:rPr>
                <w:color w:val="FF0000"/>
                <w:spacing w:val="-4"/>
              </w:rPr>
              <w:t>70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80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40</w:t>
            </w:r>
          </w:p>
        </w:tc>
      </w:tr>
      <w:tr w:rsidR="00351E18" w:rsidRPr="003F0763" w:rsidTr="001B07D6">
        <w:trPr>
          <w:trHeight w:val="330"/>
          <w:jc w:val="center"/>
        </w:trPr>
        <w:tc>
          <w:tcPr>
            <w:tcW w:w="2169" w:type="pct"/>
            <w:tcBorders>
              <w:top w:val="nil"/>
              <w:left w:val="single" w:sz="4" w:space="0" w:color="auto"/>
              <w:bottom w:val="single" w:sz="4" w:space="0" w:color="auto"/>
              <w:right w:val="single" w:sz="4" w:space="0" w:color="auto"/>
            </w:tcBorders>
            <w:noWrap/>
            <w:vAlign w:val="center"/>
            <w:hideMark/>
          </w:tcPr>
          <w:p w:rsidR="00351E18" w:rsidRPr="003F0763" w:rsidRDefault="00351E18" w:rsidP="003F0763">
            <w:pPr>
              <w:rPr>
                <w:iCs/>
                <w:spacing w:val="-4"/>
              </w:rPr>
            </w:pPr>
            <w:r w:rsidRPr="003F0763">
              <w:rPr>
                <w:iCs/>
                <w:spacing w:val="-4"/>
              </w:rPr>
              <w:t>среднее значение</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2</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40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30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63</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1</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color w:val="FF0000"/>
                <w:spacing w:val="-4"/>
              </w:rPr>
            </w:pPr>
            <w:r w:rsidRPr="003F0763">
              <w:rPr>
                <w:color w:val="FF0000"/>
                <w:spacing w:val="-4"/>
              </w:rPr>
              <w:t>90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110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color w:val="FF0000"/>
                <w:spacing w:val="-4"/>
              </w:rPr>
            </w:pPr>
            <w:r w:rsidRPr="003F0763">
              <w:rPr>
                <w:color w:val="FF0000"/>
                <w:spacing w:val="-4"/>
              </w:rPr>
              <w:t>87</w:t>
            </w:r>
          </w:p>
        </w:tc>
      </w:tr>
      <w:tr w:rsidR="00351E18" w:rsidRPr="003F0763" w:rsidTr="001B07D6">
        <w:trPr>
          <w:trHeight w:val="330"/>
          <w:jc w:val="center"/>
        </w:trPr>
        <w:tc>
          <w:tcPr>
            <w:tcW w:w="2169" w:type="pct"/>
            <w:tcBorders>
              <w:top w:val="nil"/>
              <w:left w:val="single" w:sz="4" w:space="0" w:color="auto"/>
              <w:bottom w:val="single" w:sz="4" w:space="0" w:color="auto"/>
              <w:right w:val="single" w:sz="4" w:space="0" w:color="auto"/>
            </w:tcBorders>
            <w:noWrap/>
            <w:vAlign w:val="center"/>
            <w:hideMark/>
          </w:tcPr>
          <w:p w:rsidR="00351E18" w:rsidRPr="003F0763" w:rsidRDefault="00351E18" w:rsidP="003F0763">
            <w:pPr>
              <w:rPr>
                <w:iCs/>
                <w:spacing w:val="-4"/>
              </w:rPr>
            </w:pPr>
            <w:r w:rsidRPr="003F0763">
              <w:rPr>
                <w:iCs/>
                <w:spacing w:val="-4"/>
              </w:rPr>
              <w:t>максимальное значение</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3</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40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30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80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1</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color w:val="FF0000"/>
                <w:spacing w:val="-4"/>
              </w:rPr>
            </w:pPr>
            <w:r w:rsidRPr="003F0763">
              <w:rPr>
                <w:color w:val="FF0000"/>
                <w:spacing w:val="-4"/>
              </w:rPr>
              <w:t>100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color w:val="FF0000"/>
                <w:spacing w:val="-4"/>
              </w:rPr>
              <w:t>150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color w:val="FF0000"/>
                <w:spacing w:val="-4"/>
              </w:rPr>
            </w:pPr>
            <w:r w:rsidRPr="003F0763">
              <w:rPr>
                <w:color w:val="FF0000"/>
                <w:spacing w:val="-4"/>
              </w:rPr>
              <w:t>130</w:t>
            </w:r>
          </w:p>
        </w:tc>
      </w:tr>
      <w:tr w:rsidR="00351E18" w:rsidRPr="003F0763" w:rsidTr="001B07D6">
        <w:trPr>
          <w:trHeight w:val="330"/>
          <w:jc w:val="center"/>
        </w:trPr>
        <w:tc>
          <w:tcPr>
            <w:tcW w:w="2169" w:type="pct"/>
            <w:tcBorders>
              <w:top w:val="nil"/>
              <w:left w:val="single" w:sz="4" w:space="0" w:color="auto"/>
              <w:bottom w:val="single" w:sz="4" w:space="0" w:color="auto"/>
              <w:right w:val="single" w:sz="4" w:space="0" w:color="auto"/>
            </w:tcBorders>
            <w:noWrap/>
            <w:vAlign w:val="center"/>
            <w:hideMark/>
          </w:tcPr>
          <w:p w:rsidR="00351E18" w:rsidRPr="003F0763" w:rsidRDefault="00351E18" w:rsidP="003F0763">
            <w:pPr>
              <w:rPr>
                <w:iCs/>
                <w:spacing w:val="-4"/>
              </w:rPr>
            </w:pPr>
            <w:r w:rsidRPr="003F0763">
              <w:rPr>
                <w:iCs/>
                <w:spacing w:val="-4"/>
              </w:rPr>
              <w:t>модальное значение</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2</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40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30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50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1</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color w:val="FF0000"/>
                <w:spacing w:val="-4"/>
              </w:rPr>
            </w:pPr>
            <w:r w:rsidRPr="003F0763">
              <w:rPr>
                <w:color w:val="FF0000"/>
                <w:spacing w:val="-4"/>
              </w:rPr>
              <w:t>100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80</w:t>
            </w:r>
          </w:p>
        </w:tc>
        <w:tc>
          <w:tcPr>
            <w:tcW w:w="354" w:type="pct"/>
            <w:tcBorders>
              <w:top w:val="nil"/>
              <w:left w:val="nil"/>
              <w:bottom w:val="single" w:sz="4" w:space="0" w:color="auto"/>
              <w:right w:val="single" w:sz="4" w:space="0" w:color="auto"/>
            </w:tcBorders>
            <w:noWrap/>
            <w:vAlign w:val="center"/>
            <w:hideMark/>
          </w:tcPr>
          <w:p w:rsidR="00351E18" w:rsidRPr="003F0763" w:rsidRDefault="00351E18" w:rsidP="003F0763">
            <w:pPr>
              <w:jc w:val="center"/>
              <w:rPr>
                <w:spacing w:val="-4"/>
              </w:rPr>
            </w:pPr>
            <w:r w:rsidRPr="003F0763">
              <w:rPr>
                <w:spacing w:val="-4"/>
              </w:rPr>
              <w:t>40</w:t>
            </w:r>
          </w:p>
        </w:tc>
      </w:tr>
    </w:tbl>
    <w:p w:rsidR="00351E18" w:rsidRPr="003F0763" w:rsidRDefault="00351E18" w:rsidP="00C20721">
      <w:pPr>
        <w:spacing w:before="120" w:line="360" w:lineRule="auto"/>
        <w:ind w:firstLine="709"/>
        <w:jc w:val="both"/>
        <w:rPr>
          <w:spacing w:val="-4"/>
          <w:sz w:val="28"/>
          <w:szCs w:val="28"/>
        </w:rPr>
      </w:pPr>
      <w:r w:rsidRPr="003F0763">
        <w:rPr>
          <w:spacing w:val="-4"/>
          <w:sz w:val="28"/>
          <w:szCs w:val="28"/>
        </w:rPr>
        <w:t>Как показывает информация, представленная в табл. 6, по некоторым муниципальным услугам выявлено превышение нормативного срока предоставления услуги.</w:t>
      </w:r>
    </w:p>
    <w:p w:rsidR="00351E18" w:rsidRPr="003F0763" w:rsidRDefault="00351E18" w:rsidP="00C20721">
      <w:pPr>
        <w:spacing w:line="360" w:lineRule="auto"/>
        <w:ind w:firstLine="709"/>
        <w:jc w:val="both"/>
        <w:rPr>
          <w:spacing w:val="-4"/>
          <w:sz w:val="28"/>
          <w:szCs w:val="28"/>
        </w:rPr>
      </w:pPr>
      <w:r w:rsidRPr="003F0763">
        <w:rPr>
          <w:spacing w:val="-4"/>
          <w:sz w:val="28"/>
          <w:szCs w:val="28"/>
        </w:rPr>
        <w:t>Так, например, по услуге «Предоставление в собственность граждан земельных участков для ведения садоводства, огородничества и дачного хозяйства» нормативный срок предоставления не должен превышать 20 календарных дней. В то же время среднее значение фактических временных затрат заявителей по данной услуге составило 90 дней, т.е. нормативный срок превышен в 4,5 раза.</w:t>
      </w:r>
    </w:p>
    <w:p w:rsidR="00351E18" w:rsidRPr="003F0763" w:rsidRDefault="00351E18" w:rsidP="00C20721">
      <w:pPr>
        <w:spacing w:line="360" w:lineRule="auto"/>
        <w:ind w:firstLine="709"/>
        <w:jc w:val="both"/>
        <w:rPr>
          <w:spacing w:val="-4"/>
        </w:rPr>
      </w:pPr>
      <w:r w:rsidRPr="003F0763">
        <w:rPr>
          <w:spacing w:val="-4"/>
          <w:sz w:val="28"/>
          <w:szCs w:val="28"/>
        </w:rPr>
        <w:t>По услуге «Подготовка и выдача разрешения на строительство индивидуальных жилых домов» зафиксированы случаи превышения нормативного срока предоставления в 2,07 – 3,09 раза.</w:t>
      </w:r>
    </w:p>
    <w:p w:rsidR="00351E18" w:rsidRPr="00C20721" w:rsidRDefault="00351E18" w:rsidP="00C20721">
      <w:pPr>
        <w:spacing w:line="360" w:lineRule="auto"/>
        <w:ind w:firstLine="709"/>
        <w:jc w:val="both"/>
        <w:rPr>
          <w:sz w:val="28"/>
          <w:szCs w:val="28"/>
        </w:rPr>
      </w:pPr>
      <w:r w:rsidRPr="003F0763">
        <w:rPr>
          <w:spacing w:val="-4"/>
          <w:sz w:val="28"/>
          <w:szCs w:val="28"/>
        </w:rPr>
        <w:t xml:space="preserve">Согласно Указу Президента РФ от 07.05.2012 г. №601 «Об основных направлениях совершенствования системы государственного управления» </w:t>
      </w:r>
      <w:r w:rsidR="000E2A52" w:rsidRPr="003F0763">
        <w:rPr>
          <w:spacing w:val="-4"/>
          <w:sz w:val="28"/>
          <w:szCs w:val="28"/>
        </w:rPr>
        <w:t>время</w:t>
      </w:r>
      <w:r w:rsidRPr="003F0763">
        <w:rPr>
          <w:spacing w:val="-4"/>
          <w:sz w:val="28"/>
          <w:szCs w:val="28"/>
        </w:rPr>
        <w:t xml:space="preserve"> ожидания в очереди при обращении заявителя в орган государственной власти Российской Федерации (орган местного самоуправления) для получения</w:t>
      </w:r>
      <w:r w:rsidRPr="00C20721">
        <w:rPr>
          <w:sz w:val="28"/>
          <w:szCs w:val="28"/>
        </w:rPr>
        <w:t xml:space="preserve"> </w:t>
      </w:r>
      <w:r w:rsidRPr="00C20721">
        <w:rPr>
          <w:sz w:val="28"/>
          <w:szCs w:val="28"/>
        </w:rPr>
        <w:lastRenderedPageBreak/>
        <w:t>государственных (муниципальных) услуг к 2014 году не должно превышать 15 минут.</w:t>
      </w:r>
    </w:p>
    <w:p w:rsidR="00351E18" w:rsidRPr="00C20721" w:rsidRDefault="00351E18"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по исследуемым муниципальным услугам составило 15,25 минут и 15,75 минут – для получения результата услуги (табл. 7).</w:t>
      </w:r>
    </w:p>
    <w:p w:rsidR="00351E18" w:rsidRPr="00C20721" w:rsidRDefault="00351E18" w:rsidP="00C20721">
      <w:pPr>
        <w:spacing w:line="360" w:lineRule="auto"/>
        <w:ind w:firstLine="709"/>
        <w:jc w:val="both"/>
        <w:rPr>
          <w:sz w:val="28"/>
          <w:szCs w:val="28"/>
        </w:rPr>
      </w:pPr>
      <w:r w:rsidRPr="00C20721">
        <w:rPr>
          <w:sz w:val="28"/>
          <w:szCs w:val="28"/>
        </w:rPr>
        <w:t xml:space="preserve">По результатам мониторинга, проведенного в октябре 2013 года, временные затраты заявителей на ожидание в очереди на подачу документов и на получение результата услуги составляли 12,63 минут и 12,11 минут – для получения результата услуги. </w:t>
      </w:r>
    </w:p>
    <w:p w:rsidR="00351E18" w:rsidRPr="00C20721" w:rsidRDefault="00351E18" w:rsidP="00C20721">
      <w:pPr>
        <w:spacing w:line="360" w:lineRule="auto"/>
        <w:jc w:val="center"/>
        <w:rPr>
          <w:b/>
          <w:sz w:val="28"/>
          <w:szCs w:val="28"/>
        </w:rPr>
      </w:pPr>
      <w:r w:rsidRPr="00C20721">
        <w:rPr>
          <w:sz w:val="28"/>
          <w:szCs w:val="28"/>
        </w:rPr>
        <w:t>Таблица 7 - Временные затраты заявителей на ожидание в очереди, минут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3"/>
        <w:gridCol w:w="504"/>
        <w:gridCol w:w="504"/>
        <w:gridCol w:w="517"/>
        <w:gridCol w:w="505"/>
        <w:gridCol w:w="505"/>
        <w:gridCol w:w="505"/>
        <w:gridCol w:w="509"/>
        <w:gridCol w:w="507"/>
        <w:gridCol w:w="2859"/>
      </w:tblGrid>
      <w:tr w:rsidR="00351E18" w:rsidRPr="00C20721" w:rsidTr="001B07D6">
        <w:trPr>
          <w:cantSplit/>
          <w:trHeight w:val="330"/>
          <w:tblHeader/>
          <w:jc w:val="center"/>
        </w:trPr>
        <w:tc>
          <w:tcPr>
            <w:tcW w:w="1481" w:type="pct"/>
            <w:shd w:val="clear" w:color="auto" w:fill="auto"/>
            <w:vAlign w:val="center"/>
          </w:tcPr>
          <w:p w:rsidR="00351E18" w:rsidRPr="00C20721" w:rsidRDefault="00351E18" w:rsidP="00C20721">
            <w:pPr>
              <w:spacing w:line="24" w:lineRule="atLeast"/>
              <w:jc w:val="center"/>
              <w:rPr>
                <w:b/>
                <w:bCs/>
              </w:rPr>
            </w:pPr>
            <w:r w:rsidRPr="00C20721">
              <w:rPr>
                <w:b/>
                <w:bCs/>
              </w:rPr>
              <w:t>Время ожидания</w:t>
            </w:r>
          </w:p>
        </w:tc>
        <w:tc>
          <w:tcPr>
            <w:tcW w:w="334" w:type="pct"/>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34" w:type="pct"/>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340" w:type="pct"/>
            <w:shd w:val="clear" w:color="auto" w:fill="auto"/>
            <w:noWrap/>
            <w:vAlign w:val="center"/>
          </w:tcPr>
          <w:p w:rsidR="00351E18" w:rsidRPr="00C20721" w:rsidRDefault="00351E18" w:rsidP="00C20721">
            <w:pPr>
              <w:jc w:val="center"/>
              <w:rPr>
                <w:b/>
                <w:color w:val="000000"/>
              </w:rPr>
            </w:pPr>
            <w:r w:rsidRPr="00C20721">
              <w:rPr>
                <w:b/>
                <w:color w:val="000000"/>
              </w:rPr>
              <w:t>3</w:t>
            </w:r>
          </w:p>
        </w:tc>
        <w:tc>
          <w:tcPr>
            <w:tcW w:w="334" w:type="pct"/>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34" w:type="pct"/>
            <w:shd w:val="clear" w:color="auto" w:fill="auto"/>
            <w:noWrap/>
            <w:vAlign w:val="center"/>
          </w:tcPr>
          <w:p w:rsidR="00351E18" w:rsidRPr="00C20721" w:rsidRDefault="00351E18" w:rsidP="00C20721">
            <w:pPr>
              <w:jc w:val="center"/>
              <w:rPr>
                <w:b/>
                <w:color w:val="000000"/>
              </w:rPr>
            </w:pPr>
            <w:r w:rsidRPr="00C20721">
              <w:rPr>
                <w:b/>
                <w:color w:val="000000"/>
              </w:rPr>
              <w:t>5</w:t>
            </w:r>
          </w:p>
        </w:tc>
        <w:tc>
          <w:tcPr>
            <w:tcW w:w="334" w:type="pct"/>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336" w:type="pct"/>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335" w:type="pct"/>
            <w:shd w:val="clear" w:color="auto" w:fill="auto"/>
            <w:noWrap/>
            <w:vAlign w:val="center"/>
          </w:tcPr>
          <w:p w:rsidR="00351E18" w:rsidRPr="00C20721" w:rsidRDefault="00351E18" w:rsidP="00C20721">
            <w:pPr>
              <w:jc w:val="center"/>
              <w:rPr>
                <w:b/>
                <w:color w:val="000000"/>
              </w:rPr>
            </w:pPr>
            <w:r w:rsidRPr="00C20721">
              <w:rPr>
                <w:b/>
                <w:color w:val="000000"/>
              </w:rPr>
              <w:t>12</w:t>
            </w:r>
          </w:p>
        </w:tc>
        <w:tc>
          <w:tcPr>
            <w:tcW w:w="837" w:type="pct"/>
            <w:shd w:val="clear" w:color="auto" w:fill="auto"/>
            <w:noWrap/>
            <w:vAlign w:val="center"/>
          </w:tcPr>
          <w:p w:rsidR="00351E18" w:rsidRPr="00C20721" w:rsidRDefault="00351E18" w:rsidP="00C20721">
            <w:pPr>
              <w:spacing w:line="24" w:lineRule="atLeast"/>
              <w:ind w:left="-148"/>
              <w:jc w:val="center"/>
              <w:rPr>
                <w:b/>
              </w:rPr>
            </w:pPr>
            <w:r w:rsidRPr="00C20721">
              <w:rPr>
                <w:b/>
              </w:rPr>
              <w:t>в целом по всем услугам</w:t>
            </w:r>
          </w:p>
        </w:tc>
      </w:tr>
      <w:tr w:rsidR="00351E18" w:rsidRPr="00C20721" w:rsidTr="001B07D6">
        <w:trPr>
          <w:cantSplit/>
          <w:trHeight w:val="330"/>
          <w:jc w:val="center"/>
        </w:trPr>
        <w:tc>
          <w:tcPr>
            <w:tcW w:w="5000" w:type="pct"/>
            <w:gridSpan w:val="10"/>
            <w:shd w:val="clear" w:color="auto" w:fill="auto"/>
          </w:tcPr>
          <w:p w:rsidR="00351E18" w:rsidRPr="00C20721" w:rsidRDefault="00351E18" w:rsidP="00C20721">
            <w:pPr>
              <w:spacing w:line="24" w:lineRule="atLeast"/>
              <w:ind w:left="-148" w:firstLine="290"/>
              <w:jc w:val="center"/>
              <w:rPr>
                <w:b/>
                <w:i/>
              </w:rPr>
            </w:pPr>
            <w:r w:rsidRPr="00C20721">
              <w:rPr>
                <w:b/>
                <w:i/>
              </w:rPr>
              <w:t>На подачу документов</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минимальное значение</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t>15</w:t>
            </w:r>
          </w:p>
        </w:tc>
        <w:tc>
          <w:tcPr>
            <w:tcW w:w="336" w:type="pct"/>
            <w:shd w:val="clear" w:color="auto" w:fill="auto"/>
            <w:noWrap/>
            <w:vAlign w:val="center"/>
          </w:tcPr>
          <w:p w:rsidR="00351E18" w:rsidRPr="00C20721" w:rsidRDefault="00351E18" w:rsidP="00C20721">
            <w:pPr>
              <w:jc w:val="center"/>
            </w:pPr>
            <w:r w:rsidRPr="00C20721">
              <w:t>15</w:t>
            </w:r>
          </w:p>
        </w:tc>
        <w:tc>
          <w:tcPr>
            <w:tcW w:w="335" w:type="pct"/>
            <w:shd w:val="clear" w:color="auto" w:fill="auto"/>
            <w:noWrap/>
            <w:vAlign w:val="center"/>
          </w:tcPr>
          <w:p w:rsidR="00351E18" w:rsidRPr="00C20721" w:rsidRDefault="00351E18" w:rsidP="00C20721">
            <w:pPr>
              <w:jc w:val="center"/>
            </w:pPr>
            <w:r w:rsidRPr="00C20721">
              <w:t>15</w:t>
            </w:r>
          </w:p>
        </w:tc>
        <w:tc>
          <w:tcPr>
            <w:tcW w:w="837" w:type="pct"/>
            <w:shd w:val="clear" w:color="auto" w:fill="auto"/>
            <w:noWrap/>
            <w:vAlign w:val="center"/>
          </w:tcPr>
          <w:p w:rsidR="00351E18" w:rsidRPr="00C20721" w:rsidRDefault="00351E18" w:rsidP="00C20721">
            <w:pPr>
              <w:jc w:val="center"/>
              <w:rPr>
                <w:b/>
                <w:i/>
              </w:rPr>
            </w:pPr>
            <w:r w:rsidRPr="00C20721">
              <w:rPr>
                <w:b/>
                <w:i/>
              </w:rPr>
              <w:t>10</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среднее значение</w:t>
            </w:r>
          </w:p>
        </w:tc>
        <w:tc>
          <w:tcPr>
            <w:tcW w:w="334" w:type="pct"/>
            <w:shd w:val="clear" w:color="auto" w:fill="auto"/>
            <w:noWrap/>
            <w:vAlign w:val="center"/>
          </w:tcPr>
          <w:p w:rsidR="00351E18" w:rsidRPr="00C20721" w:rsidRDefault="00351E18" w:rsidP="00C20721">
            <w:pPr>
              <w:jc w:val="center"/>
            </w:pPr>
            <w:r w:rsidRPr="00C20721">
              <w:t>11</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17</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16</w:t>
            </w:r>
          </w:p>
        </w:tc>
        <w:tc>
          <w:tcPr>
            <w:tcW w:w="336" w:type="pct"/>
            <w:shd w:val="clear" w:color="auto" w:fill="auto"/>
            <w:noWrap/>
            <w:vAlign w:val="center"/>
          </w:tcPr>
          <w:p w:rsidR="00351E18" w:rsidRPr="00C20721" w:rsidRDefault="00351E18" w:rsidP="00C20721">
            <w:pPr>
              <w:jc w:val="center"/>
              <w:rPr>
                <w:color w:val="FF0000"/>
              </w:rPr>
            </w:pPr>
            <w:r w:rsidRPr="00C20721">
              <w:rPr>
                <w:color w:val="FF0000"/>
              </w:rPr>
              <w:t>17</w:t>
            </w:r>
          </w:p>
        </w:tc>
        <w:tc>
          <w:tcPr>
            <w:tcW w:w="335" w:type="pct"/>
            <w:shd w:val="clear" w:color="auto" w:fill="auto"/>
            <w:noWrap/>
            <w:vAlign w:val="center"/>
          </w:tcPr>
          <w:p w:rsidR="00351E18" w:rsidRPr="00C20721" w:rsidRDefault="00351E18" w:rsidP="00C20721">
            <w:pPr>
              <w:jc w:val="center"/>
              <w:rPr>
                <w:color w:val="FF0000"/>
              </w:rPr>
            </w:pPr>
            <w:r w:rsidRPr="00C20721">
              <w:rPr>
                <w:color w:val="FF0000"/>
              </w:rPr>
              <w:t>17</w:t>
            </w:r>
          </w:p>
        </w:tc>
        <w:tc>
          <w:tcPr>
            <w:tcW w:w="837" w:type="pct"/>
            <w:shd w:val="clear" w:color="auto" w:fill="auto"/>
            <w:noWrap/>
            <w:vAlign w:val="center"/>
          </w:tcPr>
          <w:p w:rsidR="00351E18" w:rsidRPr="00C20721" w:rsidRDefault="00351E18" w:rsidP="00C20721">
            <w:pPr>
              <w:jc w:val="center"/>
              <w:rPr>
                <w:b/>
                <w:i/>
              </w:rPr>
            </w:pPr>
            <w:r w:rsidRPr="00C20721">
              <w:rPr>
                <w:b/>
                <w:i/>
              </w:rPr>
              <w:t>15,25</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максимальное значение</w:t>
            </w:r>
          </w:p>
        </w:tc>
        <w:tc>
          <w:tcPr>
            <w:tcW w:w="334"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36"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35"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837" w:type="pct"/>
            <w:shd w:val="clear" w:color="auto" w:fill="auto"/>
            <w:noWrap/>
            <w:vAlign w:val="center"/>
          </w:tcPr>
          <w:p w:rsidR="00351E18" w:rsidRPr="00C20721" w:rsidRDefault="00351E18" w:rsidP="00C20721">
            <w:pPr>
              <w:jc w:val="center"/>
              <w:rPr>
                <w:b/>
                <w:i/>
              </w:rPr>
            </w:pPr>
            <w:r w:rsidRPr="00C20721">
              <w:rPr>
                <w:b/>
                <w:i/>
              </w:rPr>
              <w:t>20</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модальное значение</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t>15</w:t>
            </w:r>
          </w:p>
        </w:tc>
        <w:tc>
          <w:tcPr>
            <w:tcW w:w="336" w:type="pct"/>
            <w:shd w:val="clear" w:color="auto" w:fill="auto"/>
            <w:noWrap/>
            <w:vAlign w:val="center"/>
          </w:tcPr>
          <w:p w:rsidR="00351E18" w:rsidRPr="00C20721" w:rsidRDefault="00351E18" w:rsidP="00C20721">
            <w:pPr>
              <w:jc w:val="center"/>
            </w:pPr>
            <w:r w:rsidRPr="00C20721">
              <w:t>15</w:t>
            </w:r>
          </w:p>
        </w:tc>
        <w:tc>
          <w:tcPr>
            <w:tcW w:w="335" w:type="pct"/>
            <w:shd w:val="clear" w:color="auto" w:fill="auto"/>
            <w:noWrap/>
            <w:vAlign w:val="center"/>
          </w:tcPr>
          <w:p w:rsidR="00351E18" w:rsidRPr="00C20721" w:rsidRDefault="00351E18" w:rsidP="00C20721">
            <w:pPr>
              <w:jc w:val="center"/>
            </w:pPr>
            <w:r w:rsidRPr="00C20721">
              <w:t>15</w:t>
            </w:r>
          </w:p>
        </w:tc>
        <w:tc>
          <w:tcPr>
            <w:tcW w:w="837" w:type="pct"/>
            <w:shd w:val="clear" w:color="auto" w:fill="auto"/>
            <w:noWrap/>
            <w:vAlign w:val="center"/>
          </w:tcPr>
          <w:p w:rsidR="00351E18" w:rsidRPr="00C20721" w:rsidRDefault="00351E18" w:rsidP="00C20721">
            <w:pPr>
              <w:jc w:val="center"/>
              <w:rPr>
                <w:b/>
                <w:i/>
              </w:rPr>
            </w:pPr>
            <w:r w:rsidRPr="00C20721">
              <w:rPr>
                <w:b/>
                <w:i/>
              </w:rPr>
              <w:t>15</w:t>
            </w:r>
          </w:p>
        </w:tc>
      </w:tr>
      <w:tr w:rsidR="00351E18" w:rsidRPr="00C20721" w:rsidTr="001B07D6">
        <w:trPr>
          <w:cantSplit/>
          <w:trHeight w:val="330"/>
          <w:jc w:val="center"/>
        </w:trPr>
        <w:tc>
          <w:tcPr>
            <w:tcW w:w="5000" w:type="pct"/>
            <w:gridSpan w:val="10"/>
            <w:shd w:val="clear" w:color="auto" w:fill="auto"/>
          </w:tcPr>
          <w:p w:rsidR="00351E18" w:rsidRPr="00C20721" w:rsidRDefault="00351E18" w:rsidP="00C20721">
            <w:pPr>
              <w:spacing w:line="24" w:lineRule="atLeast"/>
              <w:ind w:left="-69" w:firstLine="211"/>
              <w:jc w:val="center"/>
              <w:rPr>
                <w:b/>
              </w:rPr>
            </w:pPr>
            <w:r w:rsidRPr="00C20721">
              <w:rPr>
                <w:b/>
              </w:rPr>
              <w:t>На получение результата услуги</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минимальное значение</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t>10</w:t>
            </w:r>
          </w:p>
        </w:tc>
        <w:tc>
          <w:tcPr>
            <w:tcW w:w="336" w:type="pct"/>
            <w:shd w:val="clear" w:color="auto" w:fill="auto"/>
            <w:noWrap/>
            <w:vAlign w:val="center"/>
          </w:tcPr>
          <w:p w:rsidR="00351E18" w:rsidRPr="00C20721" w:rsidRDefault="00351E18" w:rsidP="00C20721">
            <w:pPr>
              <w:jc w:val="center"/>
            </w:pPr>
            <w:r w:rsidRPr="00C20721">
              <w:t>10</w:t>
            </w:r>
          </w:p>
        </w:tc>
        <w:tc>
          <w:tcPr>
            <w:tcW w:w="335" w:type="pct"/>
            <w:shd w:val="clear" w:color="auto" w:fill="auto"/>
            <w:noWrap/>
            <w:vAlign w:val="center"/>
          </w:tcPr>
          <w:p w:rsidR="00351E18" w:rsidRPr="00C20721" w:rsidRDefault="00351E18" w:rsidP="00C20721">
            <w:pPr>
              <w:jc w:val="center"/>
            </w:pPr>
            <w:r w:rsidRPr="00C20721">
              <w:t>10</w:t>
            </w:r>
          </w:p>
        </w:tc>
        <w:tc>
          <w:tcPr>
            <w:tcW w:w="837" w:type="pct"/>
            <w:shd w:val="clear" w:color="auto" w:fill="auto"/>
            <w:noWrap/>
            <w:vAlign w:val="center"/>
          </w:tcPr>
          <w:p w:rsidR="00351E18" w:rsidRPr="00C20721" w:rsidRDefault="00351E18" w:rsidP="00C20721">
            <w:pPr>
              <w:jc w:val="center"/>
              <w:rPr>
                <w:b/>
                <w:i/>
              </w:rPr>
            </w:pPr>
            <w:r w:rsidRPr="00C20721">
              <w:rPr>
                <w:b/>
                <w:i/>
              </w:rPr>
              <w:t>10</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среднее значение</w:t>
            </w:r>
          </w:p>
        </w:tc>
        <w:tc>
          <w:tcPr>
            <w:tcW w:w="334" w:type="pct"/>
            <w:shd w:val="clear" w:color="auto" w:fill="auto"/>
            <w:noWrap/>
            <w:vAlign w:val="center"/>
          </w:tcPr>
          <w:p w:rsidR="00351E18" w:rsidRPr="00C20721" w:rsidRDefault="00351E18" w:rsidP="00C20721">
            <w:pPr>
              <w:jc w:val="center"/>
            </w:pPr>
            <w:r w:rsidRPr="00C20721">
              <w:t>14</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18</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16</w:t>
            </w:r>
          </w:p>
        </w:tc>
        <w:tc>
          <w:tcPr>
            <w:tcW w:w="336" w:type="pct"/>
            <w:shd w:val="clear" w:color="auto" w:fill="auto"/>
            <w:noWrap/>
            <w:vAlign w:val="center"/>
          </w:tcPr>
          <w:p w:rsidR="00351E18" w:rsidRPr="00C20721" w:rsidRDefault="00351E18" w:rsidP="00C20721">
            <w:pPr>
              <w:jc w:val="center"/>
              <w:rPr>
                <w:color w:val="FF0000"/>
              </w:rPr>
            </w:pPr>
            <w:r w:rsidRPr="00C20721">
              <w:rPr>
                <w:color w:val="FF0000"/>
              </w:rPr>
              <w:t>17</w:t>
            </w:r>
          </w:p>
        </w:tc>
        <w:tc>
          <w:tcPr>
            <w:tcW w:w="335" w:type="pct"/>
            <w:shd w:val="clear" w:color="auto" w:fill="auto"/>
            <w:noWrap/>
            <w:vAlign w:val="center"/>
          </w:tcPr>
          <w:p w:rsidR="00351E18" w:rsidRPr="00C20721" w:rsidRDefault="00351E18" w:rsidP="00C20721">
            <w:pPr>
              <w:jc w:val="center"/>
            </w:pPr>
            <w:r w:rsidRPr="00C20721">
              <w:t>15</w:t>
            </w:r>
          </w:p>
        </w:tc>
        <w:tc>
          <w:tcPr>
            <w:tcW w:w="837" w:type="pct"/>
            <w:shd w:val="clear" w:color="auto" w:fill="auto"/>
            <w:noWrap/>
            <w:vAlign w:val="center"/>
          </w:tcPr>
          <w:p w:rsidR="00351E18" w:rsidRPr="00C20721" w:rsidRDefault="00351E18" w:rsidP="00C20721">
            <w:pPr>
              <w:jc w:val="center"/>
              <w:rPr>
                <w:b/>
                <w:i/>
              </w:rPr>
            </w:pPr>
            <w:r w:rsidRPr="00C20721">
              <w:rPr>
                <w:b/>
                <w:i/>
              </w:rPr>
              <w:t>15,75</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максимальное значение</w:t>
            </w:r>
          </w:p>
        </w:tc>
        <w:tc>
          <w:tcPr>
            <w:tcW w:w="334"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25</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rPr>
                <w:color w:val="FF0000"/>
              </w:rPr>
              <w:t>25</w:t>
            </w:r>
          </w:p>
        </w:tc>
        <w:tc>
          <w:tcPr>
            <w:tcW w:w="336"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35"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837" w:type="pct"/>
            <w:shd w:val="clear" w:color="auto" w:fill="auto"/>
            <w:noWrap/>
            <w:vAlign w:val="center"/>
          </w:tcPr>
          <w:p w:rsidR="00351E18" w:rsidRPr="00C20721" w:rsidRDefault="00351E18" w:rsidP="00C20721">
            <w:pPr>
              <w:jc w:val="center"/>
              <w:rPr>
                <w:b/>
                <w:i/>
              </w:rPr>
            </w:pPr>
            <w:r w:rsidRPr="00C20721">
              <w:rPr>
                <w:b/>
                <w:i/>
              </w:rPr>
              <w:t>25</w:t>
            </w:r>
          </w:p>
        </w:tc>
      </w:tr>
      <w:tr w:rsidR="00351E18" w:rsidRPr="00C20721" w:rsidTr="001B07D6">
        <w:trPr>
          <w:cantSplit/>
          <w:trHeight w:val="330"/>
          <w:jc w:val="center"/>
        </w:trPr>
        <w:tc>
          <w:tcPr>
            <w:tcW w:w="1481" w:type="pct"/>
            <w:shd w:val="clear" w:color="auto" w:fill="auto"/>
          </w:tcPr>
          <w:p w:rsidR="00351E18" w:rsidRPr="00C20721" w:rsidRDefault="00351E18" w:rsidP="00C20721">
            <w:pPr>
              <w:spacing w:line="24" w:lineRule="atLeast"/>
              <w:rPr>
                <w:iCs/>
              </w:rPr>
            </w:pPr>
            <w:r w:rsidRPr="00C20721">
              <w:rPr>
                <w:iCs/>
              </w:rPr>
              <w:t>модальное значение</w:t>
            </w:r>
          </w:p>
        </w:tc>
        <w:tc>
          <w:tcPr>
            <w:tcW w:w="334"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40" w:type="pct"/>
            <w:shd w:val="clear" w:color="auto" w:fill="auto"/>
            <w:noWrap/>
            <w:vAlign w:val="center"/>
          </w:tcPr>
          <w:p w:rsidR="00351E18" w:rsidRPr="00C20721" w:rsidRDefault="00351E18" w:rsidP="00C20721">
            <w:pPr>
              <w:jc w:val="center"/>
            </w:pPr>
            <w:r w:rsidRPr="00C20721">
              <w:t>15</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t>10</w:t>
            </w:r>
          </w:p>
        </w:tc>
        <w:tc>
          <w:tcPr>
            <w:tcW w:w="334" w:type="pct"/>
            <w:shd w:val="clear" w:color="auto" w:fill="auto"/>
            <w:noWrap/>
            <w:vAlign w:val="center"/>
          </w:tcPr>
          <w:p w:rsidR="00351E18" w:rsidRPr="00C20721" w:rsidRDefault="00351E18" w:rsidP="00C20721">
            <w:pPr>
              <w:jc w:val="center"/>
            </w:pPr>
            <w:r w:rsidRPr="00C20721">
              <w:t>10</w:t>
            </w:r>
          </w:p>
        </w:tc>
        <w:tc>
          <w:tcPr>
            <w:tcW w:w="336" w:type="pct"/>
            <w:shd w:val="clear" w:color="auto" w:fill="auto"/>
            <w:noWrap/>
            <w:vAlign w:val="center"/>
          </w:tcPr>
          <w:p w:rsidR="00351E18" w:rsidRPr="00C20721" w:rsidRDefault="00351E18" w:rsidP="00C20721">
            <w:pPr>
              <w:jc w:val="center"/>
              <w:rPr>
                <w:color w:val="FF0000"/>
              </w:rPr>
            </w:pPr>
            <w:r w:rsidRPr="00C20721">
              <w:rPr>
                <w:color w:val="FF0000"/>
              </w:rPr>
              <w:t>20</w:t>
            </w:r>
          </w:p>
        </w:tc>
        <w:tc>
          <w:tcPr>
            <w:tcW w:w="335" w:type="pct"/>
            <w:shd w:val="clear" w:color="auto" w:fill="auto"/>
            <w:noWrap/>
            <w:vAlign w:val="center"/>
          </w:tcPr>
          <w:p w:rsidR="00351E18" w:rsidRPr="00C20721" w:rsidRDefault="00351E18" w:rsidP="00C20721">
            <w:pPr>
              <w:jc w:val="center"/>
            </w:pPr>
            <w:r w:rsidRPr="00C20721">
              <w:t>10</w:t>
            </w:r>
          </w:p>
        </w:tc>
        <w:tc>
          <w:tcPr>
            <w:tcW w:w="837" w:type="pct"/>
            <w:shd w:val="clear" w:color="auto" w:fill="auto"/>
            <w:noWrap/>
            <w:vAlign w:val="center"/>
          </w:tcPr>
          <w:p w:rsidR="00351E18" w:rsidRPr="00C20721" w:rsidRDefault="00351E18" w:rsidP="00C20721">
            <w:pPr>
              <w:jc w:val="center"/>
              <w:rPr>
                <w:b/>
                <w:i/>
              </w:rPr>
            </w:pPr>
            <w:r w:rsidRPr="00C20721">
              <w:rPr>
                <w:b/>
                <w:i/>
              </w:rPr>
              <w:t>10</w:t>
            </w:r>
          </w:p>
        </w:tc>
      </w:tr>
    </w:tbl>
    <w:p w:rsidR="00351E18" w:rsidRPr="00C20721" w:rsidRDefault="00351E18" w:rsidP="00C20721">
      <w:pPr>
        <w:spacing w:before="120" w:line="360" w:lineRule="auto"/>
        <w:ind w:firstLine="709"/>
        <w:jc w:val="both"/>
        <w:rPr>
          <w:sz w:val="28"/>
          <w:szCs w:val="28"/>
        </w:rPr>
      </w:pPr>
      <w:r w:rsidRPr="00C20721">
        <w:rPr>
          <w:sz w:val="28"/>
          <w:szCs w:val="28"/>
        </w:rPr>
        <w:t>Превышение нормативно установленного значения показателя (15 минут) зафиксировано по пяти услугам из восьми исследуемых:</w:t>
      </w:r>
    </w:p>
    <w:p w:rsidR="00351E18" w:rsidRPr="00C20721" w:rsidRDefault="00351E18"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351E18" w:rsidRPr="00C20721" w:rsidRDefault="00351E1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351E18" w:rsidRPr="00C20721" w:rsidRDefault="00351E18" w:rsidP="00C20721">
      <w:pPr>
        <w:spacing w:line="360" w:lineRule="auto"/>
        <w:ind w:firstLine="709"/>
        <w:jc w:val="both"/>
        <w:rPr>
          <w:sz w:val="28"/>
          <w:szCs w:val="28"/>
        </w:rPr>
      </w:pPr>
      <w:r w:rsidRPr="00C20721">
        <w:rPr>
          <w:sz w:val="28"/>
          <w:szCs w:val="28"/>
        </w:rPr>
        <w:lastRenderedPageBreak/>
        <w:t>- «Подготовка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center"/>
        <w:rPr>
          <w:b/>
          <w:i/>
          <w:sz w:val="28"/>
        </w:rPr>
      </w:pPr>
      <w:r w:rsidRPr="00C20721">
        <w:rPr>
          <w:b/>
          <w:i/>
          <w:sz w:val="28"/>
        </w:rPr>
        <w:t>4</w:t>
      </w:r>
      <w:r w:rsidR="008F0181">
        <w:rPr>
          <w:b/>
          <w:i/>
          <w:sz w:val="28"/>
        </w:rPr>
        <w:t>.4. Уровень финансовых издержек</w:t>
      </w:r>
    </w:p>
    <w:p w:rsidR="00351E18" w:rsidRPr="00C20721" w:rsidRDefault="00351E18" w:rsidP="00C20721">
      <w:pPr>
        <w:spacing w:line="360" w:lineRule="auto"/>
        <w:ind w:firstLine="709"/>
        <w:jc w:val="both"/>
        <w:rPr>
          <w:sz w:val="28"/>
          <w:szCs w:val="28"/>
        </w:rPr>
      </w:pPr>
      <w:r w:rsidRPr="00C20721">
        <w:rPr>
          <w:sz w:val="28"/>
          <w:szCs w:val="28"/>
        </w:rPr>
        <w:t>Административными регламентами установлено, что все муниципальные услуги, по которым проводился мониторинг, предоставляются бесплатно. В то же время по ряду услуг отмечены факты, когда заявители несли затраты, связанные с получением таких услуг (табл. 8).</w:t>
      </w:r>
    </w:p>
    <w:p w:rsidR="00351E18" w:rsidRPr="00C20721" w:rsidRDefault="00351E18" w:rsidP="00C20721">
      <w:pPr>
        <w:spacing w:line="360" w:lineRule="auto"/>
        <w:jc w:val="both"/>
        <w:rPr>
          <w:b/>
          <w:sz w:val="28"/>
          <w:szCs w:val="28"/>
        </w:rPr>
      </w:pPr>
      <w:r w:rsidRPr="00C20721">
        <w:rPr>
          <w:sz w:val="28"/>
          <w:szCs w:val="28"/>
        </w:rPr>
        <w:t>Таблица 8 - Сумма официальных расходов на получение услуги,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3"/>
        <w:gridCol w:w="672"/>
        <w:gridCol w:w="674"/>
        <w:gridCol w:w="815"/>
        <w:gridCol w:w="815"/>
        <w:gridCol w:w="695"/>
        <w:gridCol w:w="660"/>
        <w:gridCol w:w="957"/>
        <w:gridCol w:w="707"/>
      </w:tblGrid>
      <w:tr w:rsidR="00351E18" w:rsidRPr="00C20721" w:rsidTr="001B07D6">
        <w:trPr>
          <w:trHeight w:val="330"/>
          <w:tblHeader/>
          <w:jc w:val="center"/>
        </w:trPr>
        <w:tc>
          <w:tcPr>
            <w:tcW w:w="1887" w:type="pct"/>
            <w:shd w:val="clear" w:color="auto" w:fill="auto"/>
            <w:vAlign w:val="center"/>
          </w:tcPr>
          <w:p w:rsidR="00351E18" w:rsidRPr="00C20721" w:rsidRDefault="00351E18" w:rsidP="00C20721">
            <w:pPr>
              <w:spacing w:line="24" w:lineRule="atLeast"/>
              <w:jc w:val="center"/>
              <w:rPr>
                <w:b/>
                <w:bCs/>
              </w:rPr>
            </w:pPr>
            <w:r w:rsidRPr="00C20721">
              <w:rPr>
                <w:b/>
                <w:bCs/>
              </w:rPr>
              <w:t>Финансовые затраты</w:t>
            </w:r>
          </w:p>
        </w:tc>
        <w:tc>
          <w:tcPr>
            <w:tcW w:w="349" w:type="pct"/>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50" w:type="pct"/>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423" w:type="pct"/>
            <w:shd w:val="clear" w:color="auto" w:fill="auto"/>
            <w:noWrap/>
            <w:vAlign w:val="center"/>
          </w:tcPr>
          <w:p w:rsidR="00351E18" w:rsidRPr="00C20721" w:rsidRDefault="00351E18" w:rsidP="00C20721">
            <w:pPr>
              <w:jc w:val="center"/>
              <w:rPr>
                <w:b/>
                <w:color w:val="000000"/>
              </w:rPr>
            </w:pPr>
            <w:r w:rsidRPr="00C20721">
              <w:rPr>
                <w:b/>
                <w:color w:val="000000"/>
              </w:rPr>
              <w:t>3</w:t>
            </w:r>
          </w:p>
        </w:tc>
        <w:tc>
          <w:tcPr>
            <w:tcW w:w="423" w:type="pct"/>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61" w:type="pct"/>
            <w:shd w:val="clear" w:color="auto" w:fill="auto"/>
            <w:noWrap/>
            <w:vAlign w:val="center"/>
          </w:tcPr>
          <w:p w:rsidR="00351E18" w:rsidRPr="00C20721" w:rsidRDefault="00351E18" w:rsidP="00C20721">
            <w:pPr>
              <w:jc w:val="center"/>
              <w:rPr>
                <w:b/>
                <w:color w:val="000000"/>
              </w:rPr>
            </w:pPr>
            <w:r w:rsidRPr="00C20721">
              <w:rPr>
                <w:b/>
                <w:color w:val="000000"/>
              </w:rPr>
              <w:t>5</w:t>
            </w:r>
          </w:p>
        </w:tc>
        <w:tc>
          <w:tcPr>
            <w:tcW w:w="343" w:type="pct"/>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497" w:type="pct"/>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367" w:type="pct"/>
            <w:shd w:val="clear" w:color="auto" w:fill="auto"/>
            <w:noWrap/>
            <w:vAlign w:val="center"/>
          </w:tcPr>
          <w:p w:rsidR="00351E18" w:rsidRPr="00C20721" w:rsidRDefault="00351E18" w:rsidP="00C20721">
            <w:pPr>
              <w:jc w:val="center"/>
              <w:rPr>
                <w:b/>
                <w:color w:val="000000"/>
              </w:rPr>
            </w:pPr>
            <w:r w:rsidRPr="00C20721">
              <w:rPr>
                <w:b/>
                <w:color w:val="000000"/>
              </w:rPr>
              <w:t>12</w:t>
            </w:r>
          </w:p>
        </w:tc>
      </w:tr>
      <w:tr w:rsidR="00351E18" w:rsidRPr="00C20721" w:rsidTr="001B07D6">
        <w:trPr>
          <w:trHeight w:val="330"/>
          <w:tblHeader/>
          <w:jc w:val="center"/>
        </w:trPr>
        <w:tc>
          <w:tcPr>
            <w:tcW w:w="1887" w:type="pct"/>
            <w:shd w:val="clear" w:color="auto" w:fill="auto"/>
          </w:tcPr>
          <w:p w:rsidR="00351E18" w:rsidRPr="00C20721" w:rsidRDefault="00351E18" w:rsidP="00C20721">
            <w:pPr>
              <w:spacing w:line="24" w:lineRule="atLeast"/>
              <w:rPr>
                <w:b/>
                <w:i/>
                <w:iCs/>
              </w:rPr>
            </w:pPr>
            <w:r w:rsidRPr="00C20721">
              <w:rPr>
                <w:b/>
                <w:i/>
                <w:iCs/>
              </w:rPr>
              <w:t>нормативное значение</w:t>
            </w:r>
          </w:p>
        </w:tc>
        <w:tc>
          <w:tcPr>
            <w:tcW w:w="349"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350"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423"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423"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361"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343"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497"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c>
          <w:tcPr>
            <w:tcW w:w="367" w:type="pct"/>
            <w:shd w:val="clear" w:color="auto" w:fill="auto"/>
            <w:noWrap/>
            <w:vAlign w:val="center"/>
          </w:tcPr>
          <w:p w:rsidR="00351E18" w:rsidRPr="00C20721" w:rsidRDefault="00351E18" w:rsidP="00C20721">
            <w:pPr>
              <w:spacing w:line="24" w:lineRule="atLeast"/>
              <w:jc w:val="center"/>
              <w:rPr>
                <w:b/>
                <w:i/>
                <w:sz w:val="22"/>
                <w:szCs w:val="22"/>
              </w:rPr>
            </w:pPr>
            <w:r w:rsidRPr="00C20721">
              <w:rPr>
                <w:b/>
                <w:i/>
                <w:sz w:val="22"/>
                <w:szCs w:val="22"/>
              </w:rPr>
              <w:t>0</w:t>
            </w:r>
          </w:p>
        </w:tc>
      </w:tr>
      <w:tr w:rsidR="00351E18" w:rsidRPr="00C20721" w:rsidTr="001B07D6">
        <w:trPr>
          <w:trHeight w:val="330"/>
          <w:tblHeader/>
          <w:jc w:val="center"/>
        </w:trPr>
        <w:tc>
          <w:tcPr>
            <w:tcW w:w="1887" w:type="pct"/>
            <w:shd w:val="clear" w:color="auto" w:fill="auto"/>
          </w:tcPr>
          <w:p w:rsidR="00351E18" w:rsidRPr="00C20721" w:rsidRDefault="00351E18" w:rsidP="00C20721">
            <w:pPr>
              <w:spacing w:line="24" w:lineRule="atLeast"/>
              <w:rPr>
                <w:iCs/>
              </w:rPr>
            </w:pPr>
            <w:r w:rsidRPr="00C20721">
              <w:rPr>
                <w:iCs/>
              </w:rPr>
              <w:t>минимальное значение</w:t>
            </w:r>
          </w:p>
        </w:tc>
        <w:tc>
          <w:tcPr>
            <w:tcW w:w="349" w:type="pct"/>
            <w:shd w:val="clear" w:color="auto" w:fill="auto"/>
            <w:noWrap/>
            <w:vAlign w:val="center"/>
          </w:tcPr>
          <w:p w:rsidR="00351E18" w:rsidRPr="00C20721" w:rsidRDefault="00351E18" w:rsidP="00C20721">
            <w:pPr>
              <w:jc w:val="center"/>
            </w:pPr>
            <w:r w:rsidRPr="00C20721">
              <w:t>0</w:t>
            </w:r>
          </w:p>
        </w:tc>
        <w:tc>
          <w:tcPr>
            <w:tcW w:w="350"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0</w:t>
            </w:r>
          </w:p>
        </w:tc>
        <w:tc>
          <w:tcPr>
            <w:tcW w:w="361" w:type="pct"/>
            <w:shd w:val="clear" w:color="auto" w:fill="auto"/>
            <w:noWrap/>
            <w:vAlign w:val="center"/>
          </w:tcPr>
          <w:p w:rsidR="00351E18" w:rsidRPr="00C20721" w:rsidRDefault="00351E18" w:rsidP="00C20721">
            <w:pPr>
              <w:jc w:val="center"/>
            </w:pPr>
            <w:r w:rsidRPr="00C20721">
              <w:t>0</w:t>
            </w:r>
          </w:p>
        </w:tc>
        <w:tc>
          <w:tcPr>
            <w:tcW w:w="343" w:type="pct"/>
            <w:shd w:val="clear" w:color="auto" w:fill="auto"/>
            <w:noWrap/>
            <w:vAlign w:val="center"/>
          </w:tcPr>
          <w:p w:rsidR="00351E18" w:rsidRPr="00C20721" w:rsidRDefault="00351E18" w:rsidP="00C20721">
            <w:pPr>
              <w:jc w:val="center"/>
            </w:pPr>
            <w:r w:rsidRPr="00C20721">
              <w:t>0</w:t>
            </w:r>
          </w:p>
        </w:tc>
        <w:tc>
          <w:tcPr>
            <w:tcW w:w="497" w:type="pct"/>
            <w:shd w:val="clear" w:color="auto" w:fill="auto"/>
            <w:noWrap/>
            <w:vAlign w:val="center"/>
          </w:tcPr>
          <w:p w:rsidR="00351E18" w:rsidRPr="00C20721" w:rsidRDefault="00351E18" w:rsidP="00C20721">
            <w:pPr>
              <w:jc w:val="center"/>
            </w:pPr>
            <w:r w:rsidRPr="00C20721">
              <w:t>2 000</w:t>
            </w:r>
          </w:p>
        </w:tc>
        <w:tc>
          <w:tcPr>
            <w:tcW w:w="367" w:type="pct"/>
            <w:shd w:val="clear" w:color="auto" w:fill="auto"/>
            <w:noWrap/>
            <w:vAlign w:val="center"/>
          </w:tcPr>
          <w:p w:rsidR="00351E18" w:rsidRPr="00C20721" w:rsidRDefault="00351E18" w:rsidP="00C20721">
            <w:pPr>
              <w:jc w:val="center"/>
            </w:pPr>
            <w:r w:rsidRPr="00C20721">
              <w:t>0</w:t>
            </w:r>
          </w:p>
        </w:tc>
      </w:tr>
      <w:tr w:rsidR="00351E18" w:rsidRPr="00C20721" w:rsidTr="001B07D6">
        <w:trPr>
          <w:trHeight w:val="330"/>
          <w:tblHeader/>
          <w:jc w:val="center"/>
        </w:trPr>
        <w:tc>
          <w:tcPr>
            <w:tcW w:w="1887" w:type="pct"/>
            <w:shd w:val="clear" w:color="auto" w:fill="auto"/>
          </w:tcPr>
          <w:p w:rsidR="00351E18" w:rsidRPr="00C20721" w:rsidRDefault="00351E18" w:rsidP="00C20721">
            <w:pPr>
              <w:spacing w:line="24" w:lineRule="atLeast"/>
              <w:rPr>
                <w:iCs/>
              </w:rPr>
            </w:pPr>
            <w:r w:rsidRPr="00C20721">
              <w:rPr>
                <w:iCs/>
              </w:rPr>
              <w:t>среднее значение</w:t>
            </w:r>
          </w:p>
        </w:tc>
        <w:tc>
          <w:tcPr>
            <w:tcW w:w="349" w:type="pct"/>
            <w:shd w:val="clear" w:color="auto" w:fill="auto"/>
            <w:noWrap/>
            <w:vAlign w:val="center"/>
          </w:tcPr>
          <w:p w:rsidR="00351E18" w:rsidRPr="00C20721" w:rsidRDefault="00351E18" w:rsidP="00C20721">
            <w:pPr>
              <w:jc w:val="center"/>
            </w:pPr>
            <w:r w:rsidRPr="00C20721">
              <w:t>0</w:t>
            </w:r>
          </w:p>
        </w:tc>
        <w:tc>
          <w:tcPr>
            <w:tcW w:w="350"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300</w:t>
            </w:r>
          </w:p>
        </w:tc>
        <w:tc>
          <w:tcPr>
            <w:tcW w:w="361" w:type="pct"/>
            <w:shd w:val="clear" w:color="auto" w:fill="auto"/>
            <w:noWrap/>
            <w:vAlign w:val="center"/>
          </w:tcPr>
          <w:p w:rsidR="00351E18" w:rsidRPr="00C20721" w:rsidRDefault="00351E18" w:rsidP="00C20721">
            <w:pPr>
              <w:jc w:val="center"/>
            </w:pPr>
            <w:r w:rsidRPr="00C20721">
              <w:t>0</w:t>
            </w:r>
          </w:p>
        </w:tc>
        <w:tc>
          <w:tcPr>
            <w:tcW w:w="343" w:type="pct"/>
            <w:shd w:val="clear" w:color="auto" w:fill="auto"/>
            <w:noWrap/>
            <w:vAlign w:val="center"/>
          </w:tcPr>
          <w:p w:rsidR="00351E18" w:rsidRPr="00C20721" w:rsidRDefault="00351E18" w:rsidP="00C20721">
            <w:pPr>
              <w:jc w:val="center"/>
            </w:pPr>
            <w:r w:rsidRPr="00C20721">
              <w:t>0</w:t>
            </w:r>
          </w:p>
        </w:tc>
        <w:tc>
          <w:tcPr>
            <w:tcW w:w="497" w:type="pct"/>
            <w:shd w:val="clear" w:color="auto" w:fill="auto"/>
            <w:noWrap/>
            <w:vAlign w:val="center"/>
          </w:tcPr>
          <w:p w:rsidR="00351E18" w:rsidRPr="00C20721" w:rsidRDefault="00351E18" w:rsidP="00C20721">
            <w:pPr>
              <w:jc w:val="center"/>
            </w:pPr>
            <w:r w:rsidRPr="00C20721">
              <w:t>2 500</w:t>
            </w:r>
          </w:p>
        </w:tc>
        <w:tc>
          <w:tcPr>
            <w:tcW w:w="367" w:type="pct"/>
            <w:shd w:val="clear" w:color="auto" w:fill="auto"/>
            <w:noWrap/>
            <w:vAlign w:val="center"/>
          </w:tcPr>
          <w:p w:rsidR="00351E18" w:rsidRPr="00C20721" w:rsidRDefault="00351E18" w:rsidP="00C20721">
            <w:pPr>
              <w:jc w:val="center"/>
            </w:pPr>
            <w:r w:rsidRPr="00C20721">
              <w:t>0</w:t>
            </w:r>
          </w:p>
        </w:tc>
      </w:tr>
      <w:tr w:rsidR="00351E18" w:rsidRPr="00C20721" w:rsidTr="001B07D6">
        <w:trPr>
          <w:trHeight w:val="330"/>
          <w:tblHeader/>
          <w:jc w:val="center"/>
        </w:trPr>
        <w:tc>
          <w:tcPr>
            <w:tcW w:w="1887" w:type="pct"/>
            <w:shd w:val="clear" w:color="auto" w:fill="auto"/>
          </w:tcPr>
          <w:p w:rsidR="00351E18" w:rsidRPr="00C20721" w:rsidRDefault="00351E18" w:rsidP="00C20721">
            <w:pPr>
              <w:spacing w:line="24" w:lineRule="atLeast"/>
              <w:rPr>
                <w:iCs/>
              </w:rPr>
            </w:pPr>
            <w:r w:rsidRPr="00C20721">
              <w:rPr>
                <w:iCs/>
              </w:rPr>
              <w:t>максимальное значение</w:t>
            </w:r>
          </w:p>
        </w:tc>
        <w:tc>
          <w:tcPr>
            <w:tcW w:w="349" w:type="pct"/>
            <w:shd w:val="clear" w:color="auto" w:fill="auto"/>
            <w:noWrap/>
            <w:vAlign w:val="center"/>
          </w:tcPr>
          <w:p w:rsidR="00351E18" w:rsidRPr="00C20721" w:rsidRDefault="00351E18" w:rsidP="00C20721">
            <w:pPr>
              <w:jc w:val="center"/>
            </w:pPr>
            <w:r w:rsidRPr="00C20721">
              <w:t>0</w:t>
            </w:r>
          </w:p>
        </w:tc>
        <w:tc>
          <w:tcPr>
            <w:tcW w:w="350"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700</w:t>
            </w:r>
          </w:p>
        </w:tc>
        <w:tc>
          <w:tcPr>
            <w:tcW w:w="361" w:type="pct"/>
            <w:shd w:val="clear" w:color="auto" w:fill="auto"/>
            <w:noWrap/>
            <w:vAlign w:val="center"/>
          </w:tcPr>
          <w:p w:rsidR="00351E18" w:rsidRPr="00C20721" w:rsidRDefault="00351E18" w:rsidP="00C20721">
            <w:pPr>
              <w:jc w:val="center"/>
            </w:pPr>
            <w:r w:rsidRPr="00C20721">
              <w:t>0</w:t>
            </w:r>
          </w:p>
        </w:tc>
        <w:tc>
          <w:tcPr>
            <w:tcW w:w="343" w:type="pct"/>
            <w:shd w:val="clear" w:color="auto" w:fill="auto"/>
            <w:noWrap/>
            <w:vAlign w:val="center"/>
          </w:tcPr>
          <w:p w:rsidR="00351E18" w:rsidRPr="00C20721" w:rsidRDefault="00351E18" w:rsidP="00C20721">
            <w:pPr>
              <w:jc w:val="center"/>
            </w:pPr>
            <w:r w:rsidRPr="00C20721">
              <w:t>0</w:t>
            </w:r>
          </w:p>
        </w:tc>
        <w:tc>
          <w:tcPr>
            <w:tcW w:w="497" w:type="pct"/>
            <w:shd w:val="clear" w:color="auto" w:fill="auto"/>
            <w:noWrap/>
            <w:vAlign w:val="center"/>
          </w:tcPr>
          <w:p w:rsidR="00351E18" w:rsidRPr="00C20721" w:rsidRDefault="00351E18" w:rsidP="00C20721">
            <w:pPr>
              <w:jc w:val="center"/>
            </w:pPr>
            <w:r w:rsidRPr="00C20721">
              <w:t>3 000</w:t>
            </w:r>
          </w:p>
        </w:tc>
        <w:tc>
          <w:tcPr>
            <w:tcW w:w="367" w:type="pct"/>
            <w:shd w:val="clear" w:color="auto" w:fill="auto"/>
            <w:noWrap/>
            <w:vAlign w:val="center"/>
          </w:tcPr>
          <w:p w:rsidR="00351E18" w:rsidRPr="00C20721" w:rsidRDefault="00351E18" w:rsidP="00C20721">
            <w:pPr>
              <w:jc w:val="center"/>
            </w:pPr>
            <w:r w:rsidRPr="00C20721">
              <w:t>0</w:t>
            </w:r>
          </w:p>
        </w:tc>
      </w:tr>
      <w:tr w:rsidR="00351E18" w:rsidRPr="00C20721" w:rsidTr="001B07D6">
        <w:trPr>
          <w:trHeight w:val="330"/>
          <w:tblHeader/>
          <w:jc w:val="center"/>
        </w:trPr>
        <w:tc>
          <w:tcPr>
            <w:tcW w:w="1887" w:type="pct"/>
            <w:shd w:val="clear" w:color="auto" w:fill="auto"/>
          </w:tcPr>
          <w:p w:rsidR="00351E18" w:rsidRPr="00C20721" w:rsidRDefault="00351E18" w:rsidP="00C20721">
            <w:pPr>
              <w:spacing w:line="24" w:lineRule="atLeast"/>
              <w:rPr>
                <w:iCs/>
              </w:rPr>
            </w:pPr>
            <w:r w:rsidRPr="00C20721">
              <w:rPr>
                <w:iCs/>
              </w:rPr>
              <w:t>модальное значение</w:t>
            </w:r>
          </w:p>
        </w:tc>
        <w:tc>
          <w:tcPr>
            <w:tcW w:w="349" w:type="pct"/>
            <w:shd w:val="clear" w:color="auto" w:fill="auto"/>
            <w:noWrap/>
            <w:vAlign w:val="center"/>
          </w:tcPr>
          <w:p w:rsidR="00351E18" w:rsidRPr="00C20721" w:rsidRDefault="00351E18" w:rsidP="00C20721">
            <w:pPr>
              <w:jc w:val="center"/>
            </w:pPr>
            <w:r w:rsidRPr="00C20721">
              <w:t>0</w:t>
            </w:r>
          </w:p>
        </w:tc>
        <w:tc>
          <w:tcPr>
            <w:tcW w:w="350"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0</w:t>
            </w:r>
          </w:p>
        </w:tc>
        <w:tc>
          <w:tcPr>
            <w:tcW w:w="423" w:type="pct"/>
            <w:shd w:val="clear" w:color="auto" w:fill="auto"/>
            <w:noWrap/>
            <w:vAlign w:val="center"/>
          </w:tcPr>
          <w:p w:rsidR="00351E18" w:rsidRPr="00C20721" w:rsidRDefault="00351E18" w:rsidP="00C20721">
            <w:pPr>
              <w:jc w:val="center"/>
            </w:pPr>
            <w:r w:rsidRPr="00C20721">
              <w:t>0</w:t>
            </w:r>
          </w:p>
        </w:tc>
        <w:tc>
          <w:tcPr>
            <w:tcW w:w="361" w:type="pct"/>
            <w:shd w:val="clear" w:color="auto" w:fill="auto"/>
            <w:noWrap/>
            <w:vAlign w:val="center"/>
          </w:tcPr>
          <w:p w:rsidR="00351E18" w:rsidRPr="00C20721" w:rsidRDefault="00351E18" w:rsidP="00C20721">
            <w:pPr>
              <w:jc w:val="center"/>
            </w:pPr>
            <w:r w:rsidRPr="00C20721">
              <w:t>0</w:t>
            </w:r>
          </w:p>
        </w:tc>
        <w:tc>
          <w:tcPr>
            <w:tcW w:w="343" w:type="pct"/>
            <w:shd w:val="clear" w:color="auto" w:fill="auto"/>
            <w:noWrap/>
            <w:vAlign w:val="center"/>
          </w:tcPr>
          <w:p w:rsidR="00351E18" w:rsidRPr="00C20721" w:rsidRDefault="00351E18" w:rsidP="00C20721">
            <w:pPr>
              <w:jc w:val="center"/>
            </w:pPr>
            <w:r w:rsidRPr="00C20721">
              <w:t>0</w:t>
            </w:r>
          </w:p>
        </w:tc>
        <w:tc>
          <w:tcPr>
            <w:tcW w:w="497" w:type="pct"/>
            <w:shd w:val="clear" w:color="auto" w:fill="auto"/>
            <w:noWrap/>
            <w:vAlign w:val="center"/>
          </w:tcPr>
          <w:p w:rsidR="00351E18" w:rsidRPr="00C20721" w:rsidRDefault="00351E18" w:rsidP="00C20721">
            <w:pPr>
              <w:jc w:val="center"/>
            </w:pPr>
            <w:r w:rsidRPr="00C20721">
              <w:t>2 000</w:t>
            </w:r>
          </w:p>
        </w:tc>
        <w:tc>
          <w:tcPr>
            <w:tcW w:w="367" w:type="pct"/>
            <w:shd w:val="clear" w:color="auto" w:fill="auto"/>
            <w:noWrap/>
            <w:vAlign w:val="center"/>
          </w:tcPr>
          <w:p w:rsidR="00351E18" w:rsidRPr="00C20721" w:rsidRDefault="00351E18" w:rsidP="00C20721">
            <w:pPr>
              <w:jc w:val="center"/>
            </w:pPr>
            <w:r w:rsidRPr="00C20721">
              <w:t>0</w:t>
            </w:r>
          </w:p>
        </w:tc>
      </w:tr>
    </w:tbl>
    <w:p w:rsidR="00351E18" w:rsidRPr="00C20721" w:rsidRDefault="00351E18" w:rsidP="00C20721">
      <w:pPr>
        <w:spacing w:before="120" w:line="360" w:lineRule="auto"/>
        <w:ind w:firstLine="709"/>
        <w:jc w:val="both"/>
        <w:rPr>
          <w:sz w:val="28"/>
          <w:szCs w:val="28"/>
        </w:rPr>
      </w:pPr>
      <w:r w:rsidRPr="00C20721">
        <w:rPr>
          <w:sz w:val="28"/>
          <w:szCs w:val="28"/>
        </w:rPr>
        <w:t>Опрос показал, что финансовые издержки возникли у заявителей по следующим услугам:</w:t>
      </w:r>
    </w:p>
    <w:p w:rsidR="00351E18" w:rsidRPr="00C20721" w:rsidRDefault="00351E18"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351E18" w:rsidRPr="00C20721" w:rsidRDefault="00351E18" w:rsidP="00C20721">
      <w:pPr>
        <w:spacing w:line="360" w:lineRule="auto"/>
        <w:ind w:firstLine="709"/>
        <w:jc w:val="both"/>
        <w:rPr>
          <w:sz w:val="28"/>
          <w:szCs w:val="28"/>
        </w:rPr>
      </w:pPr>
      <w:r w:rsidRPr="00C20721">
        <w:rPr>
          <w:sz w:val="28"/>
          <w:szCs w:val="28"/>
        </w:rPr>
        <w:t>Наибольший уровень финансовых затрат заявителей отмечен по услуге «Предоставление земельных участков для индивидуального жилищного строительства» (максимальное значение – 3 000 руб.).</w:t>
      </w:r>
    </w:p>
    <w:p w:rsidR="00351E18" w:rsidRPr="00C20721" w:rsidRDefault="00351E18" w:rsidP="00C20721">
      <w:pPr>
        <w:spacing w:line="360" w:lineRule="auto"/>
        <w:ind w:firstLine="709"/>
        <w:jc w:val="both"/>
        <w:rPr>
          <w:sz w:val="28"/>
          <w:szCs w:val="28"/>
        </w:rPr>
      </w:pPr>
      <w:r w:rsidRPr="00C20721">
        <w:rPr>
          <w:sz w:val="28"/>
          <w:szCs w:val="28"/>
        </w:rPr>
        <w:t>Не потребовало финансовых затрат получение таких услуг</w:t>
      </w:r>
      <w:r w:rsidR="008F0181">
        <w:rPr>
          <w:sz w:val="28"/>
          <w:szCs w:val="28"/>
        </w:rPr>
        <w:t>,</w:t>
      </w:r>
      <w:r w:rsidRPr="00C20721">
        <w:rPr>
          <w:sz w:val="28"/>
          <w:szCs w:val="28"/>
        </w:rPr>
        <w:t xml:space="preserve"> как:</w:t>
      </w:r>
    </w:p>
    <w:p w:rsidR="00351E18" w:rsidRPr="00C20721" w:rsidRDefault="00351E18"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351E18" w:rsidRPr="00C20721" w:rsidRDefault="00351E18"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351E18" w:rsidRPr="00C20721" w:rsidRDefault="00351E18" w:rsidP="00C20721">
      <w:pPr>
        <w:spacing w:line="360" w:lineRule="auto"/>
        <w:ind w:firstLine="709"/>
        <w:jc w:val="both"/>
        <w:rPr>
          <w:sz w:val="28"/>
          <w:szCs w:val="28"/>
        </w:rPr>
      </w:pPr>
      <w:r w:rsidRPr="00C20721">
        <w:rPr>
          <w:sz w:val="28"/>
          <w:szCs w:val="28"/>
        </w:rPr>
        <w:lastRenderedPageBreak/>
        <w:t>- «Выдача справки об использовании (неиспользовании) гражданином права на приватизацию жилых помещений»;</w:t>
      </w:r>
    </w:p>
    <w:p w:rsidR="00351E18" w:rsidRPr="00C20721" w:rsidRDefault="00351E18"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both"/>
        <w:rPr>
          <w:sz w:val="28"/>
          <w:szCs w:val="28"/>
        </w:rPr>
      </w:pPr>
      <w:r w:rsidRPr="00C20721">
        <w:rPr>
          <w:sz w:val="28"/>
          <w:szCs w:val="28"/>
        </w:rPr>
        <w:t>В ходе мониторинга ни один из респондентов не указал на необходимость обращения к услугам посредников (сторонних организаций).</w:t>
      </w:r>
    </w:p>
    <w:p w:rsidR="00351E18" w:rsidRPr="00C20721" w:rsidRDefault="00351E18" w:rsidP="00C20721">
      <w:pPr>
        <w:spacing w:line="360" w:lineRule="auto"/>
        <w:ind w:firstLine="709"/>
        <w:jc w:val="both"/>
        <w:rPr>
          <w:sz w:val="28"/>
          <w:szCs w:val="28"/>
        </w:rPr>
      </w:pPr>
      <w:r w:rsidRPr="00C20721">
        <w:rPr>
          <w:sz w:val="28"/>
          <w:szCs w:val="28"/>
        </w:rPr>
        <w:t>Также не выявлено фактов мотивирования чиновников в целях получения услуги.</w:t>
      </w:r>
    </w:p>
    <w:p w:rsidR="00351E18" w:rsidRPr="00C20721" w:rsidRDefault="00351E18" w:rsidP="00C20721">
      <w:pPr>
        <w:spacing w:line="360" w:lineRule="auto"/>
        <w:ind w:firstLine="709"/>
        <w:jc w:val="both"/>
        <w:rPr>
          <w:sz w:val="28"/>
          <w:szCs w:val="28"/>
        </w:rPr>
      </w:pPr>
      <w:r w:rsidRPr="00C20721">
        <w:rPr>
          <w:sz w:val="28"/>
          <w:szCs w:val="28"/>
        </w:rPr>
        <w:t>Аналогичные результаты были получены и в ходе мониторинга, проводимого в октябре 2013 года.</w:t>
      </w:r>
    </w:p>
    <w:p w:rsidR="00351E18" w:rsidRPr="00C20721" w:rsidRDefault="00351E18" w:rsidP="00C20721">
      <w:pPr>
        <w:spacing w:before="240" w:line="360" w:lineRule="auto"/>
        <w:ind w:left="714" w:hanging="714"/>
        <w:jc w:val="center"/>
        <w:rPr>
          <w:b/>
          <w:sz w:val="28"/>
          <w:szCs w:val="28"/>
        </w:rPr>
      </w:pPr>
      <w:r w:rsidRPr="00C20721">
        <w:rPr>
          <w:b/>
          <w:sz w:val="28"/>
          <w:szCs w:val="28"/>
        </w:rPr>
        <w:t>5. Проблемы заявителей при получении муниципальных услуг</w:t>
      </w:r>
    </w:p>
    <w:p w:rsidR="00351E18" w:rsidRPr="00C20721" w:rsidRDefault="00351E18" w:rsidP="00C20721">
      <w:pPr>
        <w:spacing w:line="360" w:lineRule="auto"/>
        <w:ind w:firstLine="357"/>
        <w:jc w:val="both"/>
        <w:rPr>
          <w:sz w:val="28"/>
          <w:szCs w:val="28"/>
        </w:rPr>
      </w:pPr>
      <w:r w:rsidRPr="00C20721">
        <w:rPr>
          <w:sz w:val="28"/>
          <w:szCs w:val="28"/>
        </w:rPr>
        <w:t>В среднем 30,0% опрошенных указали, что у них не возникло затруднений при получении рассматриваемых муниципальных услуг. Аналогичный результат был получен и в ходе мониторинга 2013 года.</w:t>
      </w:r>
    </w:p>
    <w:p w:rsidR="00351E18" w:rsidRPr="00C20721" w:rsidRDefault="00351E18" w:rsidP="00C20721">
      <w:pPr>
        <w:spacing w:line="360" w:lineRule="auto"/>
        <w:ind w:firstLine="567"/>
        <w:jc w:val="both"/>
        <w:rPr>
          <w:sz w:val="28"/>
          <w:szCs w:val="28"/>
        </w:rPr>
      </w:pPr>
      <w:r w:rsidRPr="00C20721">
        <w:rPr>
          <w:sz w:val="28"/>
          <w:szCs w:val="28"/>
        </w:rPr>
        <w:t>Среди остальных респондентов наибольшее недовольство вызывают следующие аспекты:</w:t>
      </w:r>
    </w:p>
    <w:p w:rsidR="00351E18" w:rsidRPr="00C20721" w:rsidRDefault="00351E18" w:rsidP="00C20721">
      <w:pPr>
        <w:pStyle w:val="affc"/>
        <w:widowControl/>
        <w:spacing w:line="360" w:lineRule="auto"/>
        <w:ind w:left="0" w:firstLine="567"/>
        <w:jc w:val="both"/>
        <w:rPr>
          <w:sz w:val="28"/>
          <w:szCs w:val="28"/>
        </w:rPr>
      </w:pPr>
      <w:r w:rsidRPr="00C20721">
        <w:rPr>
          <w:sz w:val="28"/>
          <w:szCs w:val="28"/>
        </w:rPr>
        <w:t>- хождение по многим кабинетам (или учреждениям) (65% опрошенных);</w:t>
      </w:r>
    </w:p>
    <w:p w:rsidR="00351E18" w:rsidRPr="00C20721" w:rsidRDefault="00351E18" w:rsidP="00C20721">
      <w:pPr>
        <w:pStyle w:val="affc"/>
        <w:widowControl/>
        <w:spacing w:line="360" w:lineRule="auto"/>
        <w:ind w:left="0" w:firstLine="567"/>
        <w:jc w:val="both"/>
        <w:rPr>
          <w:sz w:val="28"/>
          <w:szCs w:val="28"/>
        </w:rPr>
      </w:pPr>
      <w:r w:rsidRPr="00C20721">
        <w:rPr>
          <w:sz w:val="28"/>
          <w:szCs w:val="28"/>
        </w:rPr>
        <w:t>- сложность заполнения официальных форм (бланков) (25%);</w:t>
      </w:r>
    </w:p>
    <w:p w:rsidR="00351E18" w:rsidRPr="00C20721" w:rsidRDefault="00351E18" w:rsidP="00C20721">
      <w:pPr>
        <w:pStyle w:val="affc"/>
        <w:widowControl/>
        <w:spacing w:line="360" w:lineRule="auto"/>
        <w:ind w:left="0" w:firstLine="567"/>
        <w:jc w:val="both"/>
        <w:rPr>
          <w:sz w:val="28"/>
          <w:szCs w:val="28"/>
        </w:rPr>
      </w:pPr>
      <w:r w:rsidRPr="00C20721">
        <w:rPr>
          <w:sz w:val="28"/>
          <w:szCs w:val="28"/>
        </w:rPr>
        <w:t>- требование избыточных документов, сведений (15%);</w:t>
      </w:r>
    </w:p>
    <w:p w:rsidR="00351E18" w:rsidRPr="00C20721" w:rsidRDefault="00351E18" w:rsidP="00C20721">
      <w:pPr>
        <w:pStyle w:val="affc"/>
        <w:widowControl/>
        <w:spacing w:line="360" w:lineRule="auto"/>
        <w:ind w:left="0" w:firstLine="567"/>
        <w:jc w:val="both"/>
        <w:rPr>
          <w:sz w:val="28"/>
          <w:szCs w:val="28"/>
        </w:rPr>
      </w:pPr>
      <w:r w:rsidRPr="00C20721">
        <w:rPr>
          <w:sz w:val="28"/>
          <w:szCs w:val="28"/>
        </w:rPr>
        <w:t>- неудобный режим работы органа власти, предоставляющего услугу (15%).</w:t>
      </w:r>
    </w:p>
    <w:p w:rsidR="00351E18" w:rsidRPr="00C20721" w:rsidRDefault="00351E18" w:rsidP="00C20721">
      <w:pPr>
        <w:spacing w:line="360" w:lineRule="auto"/>
        <w:ind w:firstLine="709"/>
        <w:jc w:val="both"/>
        <w:rPr>
          <w:sz w:val="28"/>
          <w:szCs w:val="28"/>
        </w:rPr>
      </w:pPr>
      <w:r w:rsidRPr="00C20721">
        <w:rPr>
          <w:sz w:val="28"/>
          <w:szCs w:val="28"/>
        </w:rPr>
        <w:t>В качестве этапов, на котором возникли трудности, заявители указали следующие:</w:t>
      </w:r>
    </w:p>
    <w:p w:rsidR="00351E18" w:rsidRPr="00C20721" w:rsidRDefault="00351E18" w:rsidP="00C20721">
      <w:pPr>
        <w:spacing w:line="360" w:lineRule="auto"/>
        <w:ind w:firstLine="709"/>
        <w:jc w:val="both"/>
        <w:rPr>
          <w:sz w:val="28"/>
          <w:szCs w:val="28"/>
        </w:rPr>
      </w:pPr>
      <w:r w:rsidRPr="00C20721">
        <w:rPr>
          <w:sz w:val="28"/>
          <w:szCs w:val="28"/>
        </w:rPr>
        <w:t>- сбор необходимых для получения услуги документов (40% опрошенных);</w:t>
      </w:r>
    </w:p>
    <w:p w:rsidR="00351E18" w:rsidRPr="00C20721" w:rsidRDefault="00351E18" w:rsidP="00C20721">
      <w:pPr>
        <w:spacing w:line="360" w:lineRule="auto"/>
        <w:ind w:firstLine="709"/>
        <w:jc w:val="both"/>
        <w:rPr>
          <w:sz w:val="28"/>
          <w:szCs w:val="28"/>
        </w:rPr>
      </w:pPr>
      <w:r w:rsidRPr="00C20721">
        <w:rPr>
          <w:sz w:val="28"/>
          <w:szCs w:val="28"/>
        </w:rPr>
        <w:t>- подача документов в орган (5%);</w:t>
      </w:r>
    </w:p>
    <w:p w:rsidR="00351E18" w:rsidRPr="00C20721" w:rsidRDefault="00351E18" w:rsidP="00C20721">
      <w:pPr>
        <w:spacing w:line="360" w:lineRule="auto"/>
        <w:ind w:firstLine="709"/>
        <w:jc w:val="both"/>
        <w:rPr>
          <w:sz w:val="28"/>
          <w:szCs w:val="28"/>
        </w:rPr>
      </w:pPr>
      <w:r w:rsidRPr="00C20721">
        <w:rPr>
          <w:sz w:val="28"/>
          <w:szCs w:val="28"/>
        </w:rPr>
        <w:t>- прохождение документов в органе власти (60%);</w:t>
      </w:r>
    </w:p>
    <w:p w:rsidR="00351E18" w:rsidRPr="00C20721" w:rsidRDefault="00351E18" w:rsidP="00C20721">
      <w:pPr>
        <w:spacing w:line="360" w:lineRule="auto"/>
        <w:ind w:firstLine="709"/>
        <w:jc w:val="both"/>
        <w:rPr>
          <w:sz w:val="28"/>
          <w:szCs w:val="28"/>
        </w:rPr>
      </w:pPr>
      <w:r w:rsidRPr="00C20721">
        <w:rPr>
          <w:sz w:val="28"/>
          <w:szCs w:val="28"/>
        </w:rPr>
        <w:t xml:space="preserve">- получение результата услуги (45%). </w:t>
      </w:r>
    </w:p>
    <w:p w:rsidR="00351E18" w:rsidRPr="00C20721" w:rsidRDefault="00351E18" w:rsidP="00C20721">
      <w:pPr>
        <w:spacing w:line="360" w:lineRule="auto"/>
        <w:ind w:firstLine="709"/>
        <w:jc w:val="both"/>
        <w:rPr>
          <w:sz w:val="28"/>
          <w:szCs w:val="28"/>
        </w:rPr>
      </w:pPr>
      <w:r w:rsidRPr="00C20721">
        <w:rPr>
          <w:sz w:val="28"/>
          <w:szCs w:val="28"/>
        </w:rPr>
        <w:t xml:space="preserve">При ответе на вопрос «Что </w:t>
      </w:r>
      <w:r w:rsidR="00F332F2">
        <w:rPr>
          <w:sz w:val="28"/>
          <w:szCs w:val="28"/>
        </w:rPr>
        <w:t>для Вас имеет</w:t>
      </w:r>
      <w:r w:rsidRPr="00C20721">
        <w:rPr>
          <w:sz w:val="28"/>
          <w:szCs w:val="28"/>
        </w:rPr>
        <w:t xml:space="preserve"> наибольшее значение при получении </w:t>
      </w:r>
      <w:r w:rsidR="00F332F2">
        <w:rPr>
          <w:sz w:val="28"/>
          <w:szCs w:val="28"/>
        </w:rPr>
        <w:t>указанной Вами</w:t>
      </w:r>
      <w:r w:rsidRPr="00C20721">
        <w:rPr>
          <w:sz w:val="28"/>
          <w:szCs w:val="28"/>
        </w:rPr>
        <w:t xml:space="preserve"> услуги в будущем?» заявители указали следующее:</w:t>
      </w:r>
    </w:p>
    <w:p w:rsidR="00351E18" w:rsidRPr="00C20721" w:rsidRDefault="00351E18" w:rsidP="00C20721">
      <w:pPr>
        <w:spacing w:line="360" w:lineRule="auto"/>
        <w:ind w:firstLine="709"/>
        <w:jc w:val="both"/>
        <w:rPr>
          <w:sz w:val="28"/>
          <w:szCs w:val="28"/>
        </w:rPr>
      </w:pPr>
      <w:r w:rsidRPr="00C20721">
        <w:rPr>
          <w:sz w:val="28"/>
          <w:szCs w:val="28"/>
        </w:rPr>
        <w:lastRenderedPageBreak/>
        <w:t>1) сокращение числа требуемых документов (55 % респондентов);</w:t>
      </w:r>
    </w:p>
    <w:p w:rsidR="00351E18" w:rsidRPr="00C20721" w:rsidRDefault="00351E18" w:rsidP="00C20721">
      <w:pPr>
        <w:spacing w:line="360" w:lineRule="auto"/>
        <w:ind w:firstLine="709"/>
        <w:jc w:val="both"/>
        <w:rPr>
          <w:sz w:val="28"/>
          <w:szCs w:val="28"/>
        </w:rPr>
      </w:pPr>
      <w:r w:rsidRPr="00C20721">
        <w:rPr>
          <w:sz w:val="28"/>
          <w:szCs w:val="28"/>
        </w:rPr>
        <w:t>2) удобство графика работы учреждения (20 %);</w:t>
      </w:r>
    </w:p>
    <w:p w:rsidR="00351E18" w:rsidRPr="00C20721" w:rsidRDefault="00351E18" w:rsidP="00C20721">
      <w:pPr>
        <w:spacing w:line="360" w:lineRule="auto"/>
        <w:ind w:firstLine="709"/>
        <w:jc w:val="both"/>
        <w:rPr>
          <w:sz w:val="28"/>
          <w:szCs w:val="28"/>
        </w:rPr>
      </w:pPr>
      <w:r w:rsidRPr="00C20721">
        <w:rPr>
          <w:sz w:val="28"/>
          <w:szCs w:val="28"/>
        </w:rPr>
        <w:t>3) сокращение срока предоставления услуги (15 %);</w:t>
      </w:r>
    </w:p>
    <w:p w:rsidR="00351E18" w:rsidRPr="00C20721" w:rsidRDefault="00351E18" w:rsidP="00C20721">
      <w:pPr>
        <w:spacing w:line="360" w:lineRule="auto"/>
        <w:ind w:firstLine="709"/>
        <w:jc w:val="both"/>
        <w:rPr>
          <w:sz w:val="28"/>
          <w:szCs w:val="28"/>
        </w:rPr>
      </w:pPr>
      <w:r w:rsidRPr="00C20721">
        <w:rPr>
          <w:sz w:val="28"/>
          <w:szCs w:val="28"/>
        </w:rPr>
        <w:t>4) получение информации о стадии рассмотрения обращения (15 %);</w:t>
      </w:r>
    </w:p>
    <w:p w:rsidR="00351E18" w:rsidRPr="00C20721" w:rsidRDefault="00351E18" w:rsidP="00C20721">
      <w:pPr>
        <w:spacing w:line="360" w:lineRule="auto"/>
        <w:ind w:firstLine="709"/>
        <w:jc w:val="both"/>
        <w:rPr>
          <w:sz w:val="28"/>
          <w:szCs w:val="28"/>
        </w:rPr>
      </w:pPr>
      <w:r w:rsidRPr="00C20721">
        <w:rPr>
          <w:sz w:val="28"/>
          <w:szCs w:val="28"/>
        </w:rPr>
        <w:t>5) сокращение количества обращений в орган власти и иные учреждения (10 %);</w:t>
      </w:r>
    </w:p>
    <w:p w:rsidR="00351E18" w:rsidRPr="00C20721" w:rsidRDefault="00351E18" w:rsidP="00C20721">
      <w:pPr>
        <w:spacing w:line="360" w:lineRule="auto"/>
        <w:ind w:firstLine="709"/>
        <w:jc w:val="both"/>
        <w:rPr>
          <w:sz w:val="28"/>
          <w:szCs w:val="28"/>
        </w:rPr>
      </w:pPr>
      <w:r w:rsidRPr="00C20721">
        <w:rPr>
          <w:sz w:val="28"/>
          <w:szCs w:val="28"/>
        </w:rPr>
        <w:t>6) упрощение заполнения запросов, официальных бланков (5%);</w:t>
      </w:r>
    </w:p>
    <w:p w:rsidR="00351E18" w:rsidRPr="00C20721" w:rsidRDefault="00351E18" w:rsidP="00C20721">
      <w:pPr>
        <w:spacing w:line="360" w:lineRule="auto"/>
        <w:ind w:firstLine="709"/>
        <w:jc w:val="both"/>
        <w:rPr>
          <w:sz w:val="28"/>
          <w:szCs w:val="28"/>
        </w:rPr>
      </w:pPr>
      <w:r w:rsidRPr="00C20721">
        <w:rPr>
          <w:sz w:val="28"/>
          <w:szCs w:val="28"/>
        </w:rPr>
        <w:t>7) доступность информации о порядке предоставления услуги, необходимых форм (5%).</w:t>
      </w:r>
    </w:p>
    <w:p w:rsidR="00351E18" w:rsidRPr="00C20721" w:rsidRDefault="00351E18" w:rsidP="00C20721">
      <w:pPr>
        <w:spacing w:line="360" w:lineRule="auto"/>
        <w:jc w:val="center"/>
        <w:rPr>
          <w:b/>
          <w:sz w:val="28"/>
          <w:szCs w:val="28"/>
        </w:rPr>
      </w:pPr>
      <w:r w:rsidRPr="00C20721">
        <w:rPr>
          <w:b/>
          <w:sz w:val="28"/>
          <w:szCs w:val="28"/>
        </w:rPr>
        <w:t>6. Общая оценка муниципальных услуг</w:t>
      </w:r>
    </w:p>
    <w:p w:rsidR="00351E18" w:rsidRPr="00C20721" w:rsidRDefault="00351E18" w:rsidP="00C20721">
      <w:pPr>
        <w:spacing w:before="120" w:line="360" w:lineRule="auto"/>
        <w:ind w:firstLine="567"/>
        <w:jc w:val="both"/>
        <w:rPr>
          <w:color w:val="000000"/>
          <w:sz w:val="28"/>
          <w:szCs w:val="28"/>
        </w:rPr>
      </w:pPr>
      <w:r w:rsidRPr="00C20721">
        <w:rPr>
          <w:sz w:val="28"/>
          <w:szCs w:val="28"/>
        </w:rPr>
        <w:t xml:space="preserve">На вопрос «Удовлетворены </w:t>
      </w:r>
      <w:r w:rsidR="000E3AC2">
        <w:rPr>
          <w:sz w:val="28"/>
          <w:szCs w:val="28"/>
        </w:rPr>
        <w:t>ли Вы качеством</w:t>
      </w:r>
      <w:r w:rsidRPr="00C20721">
        <w:rPr>
          <w:sz w:val="28"/>
          <w:szCs w:val="28"/>
        </w:rPr>
        <w:t xml:space="preserve"> и доступностью предоставления муниципальной услуги?» дали утвердительный ответ 100% опрошенных, что является высоким показателем, и соответствует результатам аналогичного опроса, проведенного в ноябре 2013 года (100%). (табл. 9).</w:t>
      </w:r>
      <w:r w:rsidRPr="00C20721">
        <w:rPr>
          <w:color w:val="000000"/>
          <w:sz w:val="28"/>
          <w:szCs w:val="28"/>
        </w:rPr>
        <w:t xml:space="preserve"> Следовательно, общий уровень удовлетворенности заявителей не изменился. Заявители в полной мере удовлетворены качеством и доступностью предоставления исследуемых муниципальных услуг.</w:t>
      </w:r>
    </w:p>
    <w:p w:rsidR="00351E18" w:rsidRPr="00C20721" w:rsidRDefault="00351E18" w:rsidP="00C20721">
      <w:pPr>
        <w:spacing w:line="360" w:lineRule="auto"/>
        <w:jc w:val="both"/>
        <w:rPr>
          <w:sz w:val="28"/>
        </w:rPr>
      </w:pPr>
      <w:r w:rsidRPr="00C20721">
        <w:rPr>
          <w:sz w:val="28"/>
          <w:szCs w:val="28"/>
        </w:rPr>
        <w:t xml:space="preserve">Таблица 9 - </w:t>
      </w:r>
      <w:r w:rsidRPr="00C20721">
        <w:rPr>
          <w:sz w:val="28"/>
        </w:rPr>
        <w:t>Сравнительный анализ общего уровня удовлетворенности за 2013-2014 гг.,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0"/>
        <w:gridCol w:w="717"/>
        <w:gridCol w:w="716"/>
        <w:gridCol w:w="716"/>
        <w:gridCol w:w="716"/>
        <w:gridCol w:w="716"/>
        <w:gridCol w:w="716"/>
        <w:gridCol w:w="716"/>
        <w:gridCol w:w="716"/>
        <w:gridCol w:w="1689"/>
      </w:tblGrid>
      <w:tr w:rsidR="00351E18" w:rsidRPr="00C20721" w:rsidTr="001B07D6">
        <w:trPr>
          <w:trHeight w:val="330"/>
          <w:tblHeader/>
          <w:jc w:val="center"/>
        </w:trPr>
        <w:tc>
          <w:tcPr>
            <w:tcW w:w="1147" w:type="pct"/>
            <w:shd w:val="clear" w:color="auto" w:fill="auto"/>
            <w:vAlign w:val="center"/>
          </w:tcPr>
          <w:p w:rsidR="00351E18" w:rsidRPr="00C20721" w:rsidRDefault="00351E18" w:rsidP="00C20721">
            <w:pPr>
              <w:jc w:val="center"/>
              <w:rPr>
                <w:b/>
                <w:bCs/>
              </w:rPr>
            </w:pPr>
            <w:r w:rsidRPr="00C20721">
              <w:rPr>
                <w:b/>
                <w:bCs/>
              </w:rPr>
              <w:t>Муниципальная услуга</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3</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5</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372" w:type="pct"/>
            <w:shd w:val="clear" w:color="auto" w:fill="auto"/>
            <w:noWrap/>
            <w:vAlign w:val="center"/>
          </w:tcPr>
          <w:p w:rsidR="00351E18" w:rsidRPr="00C20721" w:rsidRDefault="00351E18" w:rsidP="00C20721">
            <w:pPr>
              <w:jc w:val="center"/>
              <w:rPr>
                <w:b/>
                <w:color w:val="000000"/>
              </w:rPr>
            </w:pPr>
            <w:r w:rsidRPr="00C20721">
              <w:rPr>
                <w:b/>
                <w:color w:val="000000"/>
              </w:rPr>
              <w:t>12</w:t>
            </w:r>
          </w:p>
        </w:tc>
        <w:tc>
          <w:tcPr>
            <w:tcW w:w="877" w:type="pct"/>
          </w:tcPr>
          <w:p w:rsidR="00351E18" w:rsidRPr="00C20721" w:rsidRDefault="00351E18" w:rsidP="00C20721">
            <w:pPr>
              <w:jc w:val="center"/>
              <w:rPr>
                <w:b/>
              </w:rPr>
            </w:pPr>
            <w:r w:rsidRPr="00C20721">
              <w:rPr>
                <w:b/>
              </w:rPr>
              <w:t>В целом по услугам</w:t>
            </w:r>
          </w:p>
        </w:tc>
      </w:tr>
      <w:tr w:rsidR="00351E18" w:rsidRPr="00C20721" w:rsidTr="001B07D6">
        <w:trPr>
          <w:trHeight w:val="330"/>
          <w:tblHeader/>
          <w:jc w:val="center"/>
        </w:trPr>
        <w:tc>
          <w:tcPr>
            <w:tcW w:w="1147" w:type="pct"/>
            <w:shd w:val="clear" w:color="auto" w:fill="auto"/>
            <w:vAlign w:val="center"/>
          </w:tcPr>
          <w:p w:rsidR="00351E18" w:rsidRPr="00C20721" w:rsidRDefault="00351E18" w:rsidP="00C20721">
            <w:pPr>
              <w:jc w:val="center"/>
              <w:rPr>
                <w:b/>
                <w:bCs/>
                <w:color w:val="000000"/>
              </w:rPr>
            </w:pPr>
            <w:r w:rsidRPr="00C20721">
              <w:rPr>
                <w:b/>
                <w:bCs/>
                <w:color w:val="000000"/>
              </w:rPr>
              <w:t>октябрь 2013</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877" w:type="pct"/>
            <w:vAlign w:val="center"/>
          </w:tcPr>
          <w:p w:rsidR="00351E18" w:rsidRPr="00C20721" w:rsidRDefault="00351E18" w:rsidP="00C20721">
            <w:pPr>
              <w:jc w:val="center"/>
            </w:pPr>
            <w:r w:rsidRPr="00C20721">
              <w:t>100</w:t>
            </w:r>
          </w:p>
        </w:tc>
      </w:tr>
      <w:tr w:rsidR="00351E18" w:rsidRPr="00C20721" w:rsidTr="001B07D6">
        <w:trPr>
          <w:trHeight w:val="330"/>
          <w:tblHeader/>
          <w:jc w:val="center"/>
        </w:trPr>
        <w:tc>
          <w:tcPr>
            <w:tcW w:w="1147" w:type="pct"/>
            <w:shd w:val="clear" w:color="auto" w:fill="auto"/>
            <w:vAlign w:val="center"/>
          </w:tcPr>
          <w:p w:rsidR="00351E18" w:rsidRPr="00C20721" w:rsidRDefault="00351E18" w:rsidP="00C20721">
            <w:pPr>
              <w:jc w:val="center"/>
              <w:rPr>
                <w:b/>
                <w:bCs/>
                <w:color w:val="000000"/>
              </w:rPr>
            </w:pPr>
            <w:r w:rsidRPr="00C20721">
              <w:rPr>
                <w:b/>
                <w:bCs/>
                <w:color w:val="000000"/>
              </w:rPr>
              <w:t>октябрь 2014</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372" w:type="pct"/>
            <w:shd w:val="clear" w:color="auto" w:fill="auto"/>
            <w:noWrap/>
            <w:vAlign w:val="center"/>
          </w:tcPr>
          <w:p w:rsidR="00351E18" w:rsidRPr="00C20721" w:rsidRDefault="00351E18" w:rsidP="00C20721">
            <w:pPr>
              <w:jc w:val="center"/>
            </w:pPr>
            <w:r w:rsidRPr="00C20721">
              <w:t>100</w:t>
            </w:r>
          </w:p>
        </w:tc>
        <w:tc>
          <w:tcPr>
            <w:tcW w:w="877" w:type="pct"/>
            <w:vAlign w:val="center"/>
          </w:tcPr>
          <w:p w:rsidR="00351E18" w:rsidRPr="00C20721" w:rsidRDefault="00351E18" w:rsidP="00C20721">
            <w:pPr>
              <w:jc w:val="center"/>
            </w:pPr>
            <w:r w:rsidRPr="00C20721">
              <w:t>100</w:t>
            </w:r>
          </w:p>
        </w:tc>
      </w:tr>
    </w:tbl>
    <w:p w:rsidR="00351E18" w:rsidRPr="00C20721" w:rsidRDefault="00351E18" w:rsidP="00C20721">
      <w:pPr>
        <w:spacing w:before="120" w:line="360" w:lineRule="auto"/>
        <w:ind w:firstLine="567"/>
        <w:jc w:val="both"/>
        <w:rPr>
          <w:sz w:val="28"/>
          <w:szCs w:val="28"/>
        </w:rPr>
      </w:pPr>
      <w:r w:rsidRPr="00C20721">
        <w:rPr>
          <w:i/>
          <w:sz w:val="28"/>
          <w:szCs w:val="28"/>
        </w:rPr>
        <w:t>Интегральный уровень качества и доступности муниципальных услуг составил 67,4%</w:t>
      </w:r>
      <w:r w:rsidRPr="00C20721">
        <w:rPr>
          <w:sz w:val="28"/>
          <w:szCs w:val="28"/>
        </w:rPr>
        <w:t xml:space="preserve"> (табл. 10), что значительно ниже среднего значения, отмеченного в период проведения мониторинга в октябре (90,3%) и марте 2013 года (85,9%).</w:t>
      </w:r>
    </w:p>
    <w:p w:rsidR="001B07D6" w:rsidRDefault="001B07D6">
      <w:pPr>
        <w:spacing w:after="160" w:line="259" w:lineRule="auto"/>
        <w:rPr>
          <w:sz w:val="28"/>
          <w:szCs w:val="28"/>
        </w:rPr>
      </w:pPr>
      <w:r>
        <w:rPr>
          <w:sz w:val="28"/>
          <w:szCs w:val="28"/>
        </w:rPr>
        <w:br w:type="page"/>
      </w:r>
    </w:p>
    <w:p w:rsidR="00351E18" w:rsidRPr="00C20721" w:rsidRDefault="00351E18" w:rsidP="00C20721">
      <w:pPr>
        <w:spacing w:line="360" w:lineRule="auto"/>
        <w:jc w:val="both"/>
        <w:rPr>
          <w:sz w:val="28"/>
          <w:szCs w:val="28"/>
        </w:rPr>
      </w:pPr>
      <w:r w:rsidRPr="00C20721">
        <w:rPr>
          <w:sz w:val="28"/>
          <w:szCs w:val="28"/>
        </w:rPr>
        <w:lastRenderedPageBreak/>
        <w:t>Таблица 10 - Интегральный уровень качества и доступности,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835"/>
        <w:gridCol w:w="757"/>
        <w:gridCol w:w="836"/>
        <w:gridCol w:w="774"/>
        <w:gridCol w:w="732"/>
        <w:gridCol w:w="836"/>
        <w:gridCol w:w="836"/>
        <w:gridCol w:w="686"/>
        <w:gridCol w:w="1463"/>
      </w:tblGrid>
      <w:tr w:rsidR="00351E18" w:rsidRPr="00C20721" w:rsidTr="001B07D6">
        <w:trPr>
          <w:trHeight w:val="20"/>
          <w:tblHeader/>
          <w:jc w:val="center"/>
        </w:trPr>
        <w:tc>
          <w:tcPr>
            <w:tcW w:w="973" w:type="pct"/>
            <w:shd w:val="clear" w:color="auto" w:fill="auto"/>
            <w:vAlign w:val="center"/>
          </w:tcPr>
          <w:p w:rsidR="00351E18" w:rsidRPr="00C20721" w:rsidRDefault="00351E18" w:rsidP="00C20721">
            <w:pPr>
              <w:jc w:val="center"/>
              <w:rPr>
                <w:b/>
                <w:bCs/>
              </w:rPr>
            </w:pPr>
            <w:r w:rsidRPr="00C20721">
              <w:rPr>
                <w:b/>
                <w:bCs/>
              </w:rPr>
              <w:t>Номер услуги</w:t>
            </w:r>
          </w:p>
        </w:tc>
        <w:tc>
          <w:tcPr>
            <w:tcW w:w="434" w:type="pct"/>
            <w:shd w:val="clear" w:color="auto" w:fill="auto"/>
            <w:noWrap/>
            <w:vAlign w:val="center"/>
          </w:tcPr>
          <w:p w:rsidR="00351E18" w:rsidRPr="00C20721" w:rsidRDefault="00351E18" w:rsidP="00C20721">
            <w:pPr>
              <w:jc w:val="center"/>
              <w:rPr>
                <w:b/>
              </w:rPr>
            </w:pPr>
            <w:r w:rsidRPr="00C20721">
              <w:rPr>
                <w:b/>
              </w:rPr>
              <w:t>1</w:t>
            </w:r>
          </w:p>
        </w:tc>
        <w:tc>
          <w:tcPr>
            <w:tcW w:w="393" w:type="pct"/>
            <w:shd w:val="clear" w:color="auto" w:fill="auto"/>
            <w:noWrap/>
            <w:vAlign w:val="center"/>
          </w:tcPr>
          <w:p w:rsidR="00351E18" w:rsidRPr="00C20721" w:rsidRDefault="00351E18" w:rsidP="00C20721">
            <w:pPr>
              <w:jc w:val="center"/>
              <w:rPr>
                <w:b/>
              </w:rPr>
            </w:pPr>
            <w:r w:rsidRPr="00C20721">
              <w:rPr>
                <w:b/>
              </w:rPr>
              <w:t>2</w:t>
            </w:r>
          </w:p>
        </w:tc>
        <w:tc>
          <w:tcPr>
            <w:tcW w:w="434" w:type="pct"/>
            <w:shd w:val="clear" w:color="auto" w:fill="auto"/>
            <w:noWrap/>
            <w:vAlign w:val="center"/>
          </w:tcPr>
          <w:p w:rsidR="00351E18" w:rsidRPr="00C20721" w:rsidRDefault="00351E18" w:rsidP="00C20721">
            <w:pPr>
              <w:jc w:val="center"/>
              <w:rPr>
                <w:b/>
              </w:rPr>
            </w:pPr>
            <w:r w:rsidRPr="00C20721">
              <w:rPr>
                <w:b/>
              </w:rPr>
              <w:t>3</w:t>
            </w:r>
          </w:p>
        </w:tc>
        <w:tc>
          <w:tcPr>
            <w:tcW w:w="402" w:type="pct"/>
            <w:shd w:val="clear" w:color="auto" w:fill="auto"/>
            <w:noWrap/>
            <w:vAlign w:val="center"/>
          </w:tcPr>
          <w:p w:rsidR="00351E18" w:rsidRPr="00C20721" w:rsidRDefault="00351E18" w:rsidP="00C20721">
            <w:pPr>
              <w:jc w:val="center"/>
              <w:rPr>
                <w:b/>
              </w:rPr>
            </w:pPr>
            <w:r w:rsidRPr="00C20721">
              <w:rPr>
                <w:b/>
              </w:rPr>
              <w:t>4</w:t>
            </w:r>
          </w:p>
        </w:tc>
        <w:tc>
          <w:tcPr>
            <w:tcW w:w="380" w:type="pct"/>
            <w:shd w:val="clear" w:color="auto" w:fill="auto"/>
            <w:noWrap/>
            <w:vAlign w:val="center"/>
          </w:tcPr>
          <w:p w:rsidR="00351E18" w:rsidRPr="00C20721" w:rsidRDefault="00351E18" w:rsidP="00C20721">
            <w:pPr>
              <w:jc w:val="center"/>
              <w:rPr>
                <w:b/>
              </w:rPr>
            </w:pPr>
            <w:r w:rsidRPr="00C20721">
              <w:rPr>
                <w:b/>
              </w:rPr>
              <w:t>5</w:t>
            </w:r>
          </w:p>
        </w:tc>
        <w:tc>
          <w:tcPr>
            <w:tcW w:w="434" w:type="pct"/>
            <w:shd w:val="clear" w:color="auto" w:fill="auto"/>
            <w:noWrap/>
            <w:vAlign w:val="center"/>
          </w:tcPr>
          <w:p w:rsidR="00351E18" w:rsidRPr="00C20721" w:rsidRDefault="00351E18" w:rsidP="00C20721">
            <w:pPr>
              <w:jc w:val="center"/>
              <w:rPr>
                <w:b/>
              </w:rPr>
            </w:pPr>
            <w:r w:rsidRPr="00C20721">
              <w:rPr>
                <w:b/>
              </w:rPr>
              <w:t>8</w:t>
            </w:r>
          </w:p>
        </w:tc>
        <w:tc>
          <w:tcPr>
            <w:tcW w:w="434" w:type="pct"/>
            <w:shd w:val="clear" w:color="auto" w:fill="auto"/>
            <w:noWrap/>
            <w:vAlign w:val="center"/>
          </w:tcPr>
          <w:p w:rsidR="00351E18" w:rsidRPr="00C20721" w:rsidRDefault="00351E18" w:rsidP="00C20721">
            <w:pPr>
              <w:jc w:val="center"/>
              <w:rPr>
                <w:b/>
              </w:rPr>
            </w:pPr>
            <w:r w:rsidRPr="00C20721">
              <w:rPr>
                <w:b/>
              </w:rPr>
              <w:t>9</w:t>
            </w:r>
          </w:p>
        </w:tc>
        <w:tc>
          <w:tcPr>
            <w:tcW w:w="356" w:type="pct"/>
            <w:shd w:val="clear" w:color="auto" w:fill="auto"/>
            <w:noWrap/>
            <w:vAlign w:val="center"/>
          </w:tcPr>
          <w:p w:rsidR="00351E18" w:rsidRPr="00C20721" w:rsidRDefault="00351E18" w:rsidP="00C20721">
            <w:pPr>
              <w:jc w:val="center"/>
              <w:rPr>
                <w:b/>
              </w:rPr>
            </w:pPr>
            <w:r w:rsidRPr="00C20721">
              <w:rPr>
                <w:b/>
              </w:rPr>
              <w:t>12</w:t>
            </w:r>
          </w:p>
        </w:tc>
        <w:tc>
          <w:tcPr>
            <w:tcW w:w="760" w:type="pct"/>
            <w:vAlign w:val="center"/>
          </w:tcPr>
          <w:p w:rsidR="00351E18" w:rsidRPr="00C20721" w:rsidRDefault="00351E18" w:rsidP="00C20721">
            <w:pPr>
              <w:ind w:left="-108"/>
              <w:jc w:val="center"/>
              <w:rPr>
                <w:b/>
              </w:rPr>
            </w:pPr>
            <w:r w:rsidRPr="00C20721">
              <w:rPr>
                <w:b/>
              </w:rPr>
              <w:t>В целом по услугам</w:t>
            </w:r>
          </w:p>
        </w:tc>
      </w:tr>
      <w:tr w:rsidR="00351E18" w:rsidRPr="00C20721" w:rsidTr="001B07D6">
        <w:trPr>
          <w:trHeight w:val="20"/>
          <w:tblHeader/>
          <w:jc w:val="center"/>
        </w:trPr>
        <w:tc>
          <w:tcPr>
            <w:tcW w:w="973" w:type="pct"/>
            <w:shd w:val="clear" w:color="auto" w:fill="auto"/>
            <w:vAlign w:val="center"/>
          </w:tcPr>
          <w:p w:rsidR="00351E18" w:rsidRPr="00C20721" w:rsidRDefault="00351E18" w:rsidP="00C20721">
            <w:pPr>
              <w:jc w:val="center"/>
              <w:rPr>
                <w:b/>
                <w:bCs/>
              </w:rPr>
            </w:pPr>
            <w:r w:rsidRPr="00C20721">
              <w:rPr>
                <w:b/>
                <w:bCs/>
              </w:rPr>
              <w:t>октябрь 2013</w:t>
            </w:r>
          </w:p>
        </w:tc>
        <w:tc>
          <w:tcPr>
            <w:tcW w:w="434" w:type="pct"/>
            <w:shd w:val="clear" w:color="auto" w:fill="auto"/>
            <w:noWrap/>
            <w:vAlign w:val="center"/>
          </w:tcPr>
          <w:p w:rsidR="00351E18" w:rsidRPr="00C20721" w:rsidRDefault="00351E18" w:rsidP="00C20721">
            <w:pPr>
              <w:jc w:val="center"/>
            </w:pPr>
            <w:r w:rsidRPr="00C20721">
              <w:t>96,7</w:t>
            </w:r>
          </w:p>
        </w:tc>
        <w:tc>
          <w:tcPr>
            <w:tcW w:w="393" w:type="pct"/>
            <w:shd w:val="clear" w:color="auto" w:fill="auto"/>
            <w:noWrap/>
            <w:vAlign w:val="center"/>
          </w:tcPr>
          <w:p w:rsidR="00351E18" w:rsidRPr="00C20721" w:rsidRDefault="00351E18" w:rsidP="00C20721">
            <w:pPr>
              <w:jc w:val="center"/>
            </w:pPr>
            <w:r w:rsidRPr="00C20721">
              <w:t>86,7</w:t>
            </w:r>
          </w:p>
        </w:tc>
        <w:tc>
          <w:tcPr>
            <w:tcW w:w="434" w:type="pct"/>
            <w:shd w:val="clear" w:color="auto" w:fill="auto"/>
            <w:noWrap/>
            <w:vAlign w:val="center"/>
          </w:tcPr>
          <w:p w:rsidR="00351E18" w:rsidRPr="00C20721" w:rsidRDefault="00351E18" w:rsidP="00C20721">
            <w:pPr>
              <w:jc w:val="center"/>
            </w:pPr>
            <w:r w:rsidRPr="00C20721">
              <w:t>100</w:t>
            </w:r>
          </w:p>
        </w:tc>
        <w:tc>
          <w:tcPr>
            <w:tcW w:w="402" w:type="pct"/>
            <w:shd w:val="clear" w:color="auto" w:fill="auto"/>
            <w:noWrap/>
            <w:vAlign w:val="center"/>
          </w:tcPr>
          <w:p w:rsidR="00351E18" w:rsidRPr="00C20721" w:rsidRDefault="00351E18" w:rsidP="00C20721">
            <w:pPr>
              <w:jc w:val="center"/>
            </w:pPr>
            <w:r w:rsidRPr="00C20721">
              <w:t>97,5</w:t>
            </w:r>
          </w:p>
        </w:tc>
        <w:tc>
          <w:tcPr>
            <w:tcW w:w="380" w:type="pct"/>
            <w:shd w:val="clear" w:color="auto" w:fill="auto"/>
            <w:noWrap/>
            <w:vAlign w:val="center"/>
          </w:tcPr>
          <w:p w:rsidR="00351E18" w:rsidRPr="00C20721" w:rsidRDefault="00351E18" w:rsidP="00C20721">
            <w:pPr>
              <w:jc w:val="center"/>
            </w:pPr>
            <w:r w:rsidRPr="00C20721">
              <w:t>79,6</w:t>
            </w:r>
          </w:p>
        </w:tc>
        <w:tc>
          <w:tcPr>
            <w:tcW w:w="434" w:type="pct"/>
            <w:shd w:val="clear" w:color="auto" w:fill="auto"/>
            <w:noWrap/>
            <w:vAlign w:val="center"/>
          </w:tcPr>
          <w:p w:rsidR="00351E18" w:rsidRPr="00C20721" w:rsidRDefault="00351E18" w:rsidP="00C20721">
            <w:pPr>
              <w:jc w:val="center"/>
            </w:pPr>
            <w:r w:rsidRPr="00C20721">
              <w:t>89,8</w:t>
            </w:r>
          </w:p>
        </w:tc>
        <w:tc>
          <w:tcPr>
            <w:tcW w:w="434" w:type="pct"/>
            <w:shd w:val="clear" w:color="auto" w:fill="auto"/>
            <w:noWrap/>
            <w:vAlign w:val="center"/>
          </w:tcPr>
          <w:p w:rsidR="00351E18" w:rsidRPr="00C20721" w:rsidRDefault="00351E18" w:rsidP="00C20721">
            <w:pPr>
              <w:jc w:val="center"/>
            </w:pPr>
            <w:r w:rsidRPr="00C20721">
              <w:t>90,0</w:t>
            </w:r>
          </w:p>
        </w:tc>
        <w:tc>
          <w:tcPr>
            <w:tcW w:w="356" w:type="pct"/>
            <w:shd w:val="clear" w:color="auto" w:fill="auto"/>
            <w:noWrap/>
            <w:vAlign w:val="center"/>
          </w:tcPr>
          <w:p w:rsidR="00351E18" w:rsidRPr="00C20721" w:rsidRDefault="00351E18" w:rsidP="00C20721">
            <w:pPr>
              <w:jc w:val="center"/>
            </w:pPr>
            <w:r w:rsidRPr="00C20721">
              <w:t>86,3</w:t>
            </w:r>
          </w:p>
        </w:tc>
        <w:tc>
          <w:tcPr>
            <w:tcW w:w="760" w:type="pct"/>
            <w:vAlign w:val="center"/>
          </w:tcPr>
          <w:p w:rsidR="00351E18" w:rsidRPr="00C20721" w:rsidRDefault="00351E18" w:rsidP="00C20721">
            <w:pPr>
              <w:jc w:val="center"/>
              <w:rPr>
                <w:b/>
              </w:rPr>
            </w:pPr>
            <w:r w:rsidRPr="00C20721">
              <w:rPr>
                <w:b/>
              </w:rPr>
              <w:t>90,3</w:t>
            </w:r>
          </w:p>
        </w:tc>
      </w:tr>
      <w:tr w:rsidR="00351E18" w:rsidRPr="00C20721" w:rsidTr="001B07D6">
        <w:trPr>
          <w:trHeight w:val="20"/>
          <w:tblHeader/>
          <w:jc w:val="center"/>
        </w:trPr>
        <w:tc>
          <w:tcPr>
            <w:tcW w:w="973" w:type="pct"/>
            <w:shd w:val="clear" w:color="auto" w:fill="auto"/>
            <w:vAlign w:val="center"/>
          </w:tcPr>
          <w:p w:rsidR="00351E18" w:rsidRPr="00C20721" w:rsidRDefault="00351E18" w:rsidP="00C20721">
            <w:pPr>
              <w:jc w:val="center"/>
              <w:rPr>
                <w:b/>
                <w:bCs/>
              </w:rPr>
            </w:pPr>
            <w:r w:rsidRPr="00C20721">
              <w:rPr>
                <w:b/>
                <w:bCs/>
              </w:rPr>
              <w:t>октябрь 2014</w:t>
            </w:r>
          </w:p>
        </w:tc>
        <w:tc>
          <w:tcPr>
            <w:tcW w:w="434" w:type="pct"/>
            <w:shd w:val="clear" w:color="auto" w:fill="auto"/>
            <w:noWrap/>
            <w:vAlign w:val="bottom"/>
          </w:tcPr>
          <w:p w:rsidR="00351E18" w:rsidRPr="00C20721" w:rsidRDefault="00351E18" w:rsidP="00C20721">
            <w:pPr>
              <w:jc w:val="center"/>
            </w:pPr>
            <w:r w:rsidRPr="00C20721">
              <w:t>78,6</w:t>
            </w:r>
          </w:p>
        </w:tc>
        <w:tc>
          <w:tcPr>
            <w:tcW w:w="393" w:type="pct"/>
            <w:shd w:val="clear" w:color="auto" w:fill="auto"/>
            <w:noWrap/>
            <w:vAlign w:val="bottom"/>
          </w:tcPr>
          <w:p w:rsidR="00351E18" w:rsidRPr="00C20721" w:rsidRDefault="00351E18" w:rsidP="00C20721">
            <w:pPr>
              <w:jc w:val="center"/>
            </w:pPr>
            <w:r w:rsidRPr="00C20721">
              <w:t>-</w:t>
            </w:r>
          </w:p>
        </w:tc>
        <w:tc>
          <w:tcPr>
            <w:tcW w:w="434" w:type="pct"/>
            <w:shd w:val="clear" w:color="auto" w:fill="auto"/>
            <w:noWrap/>
            <w:vAlign w:val="bottom"/>
          </w:tcPr>
          <w:p w:rsidR="00351E18" w:rsidRPr="00C20721" w:rsidRDefault="00351E18" w:rsidP="00C20721">
            <w:pPr>
              <w:jc w:val="center"/>
            </w:pPr>
            <w:r w:rsidRPr="00C20721">
              <w:t>86,7</w:t>
            </w:r>
          </w:p>
        </w:tc>
        <w:tc>
          <w:tcPr>
            <w:tcW w:w="402" w:type="pct"/>
            <w:shd w:val="clear" w:color="auto" w:fill="auto"/>
            <w:noWrap/>
            <w:vAlign w:val="bottom"/>
          </w:tcPr>
          <w:p w:rsidR="00351E18" w:rsidRPr="00C20721" w:rsidRDefault="00351E18" w:rsidP="00C20721">
            <w:pPr>
              <w:jc w:val="center"/>
            </w:pPr>
            <w:r w:rsidRPr="00C20721">
              <w:t>-</w:t>
            </w:r>
          </w:p>
        </w:tc>
        <w:tc>
          <w:tcPr>
            <w:tcW w:w="380" w:type="pct"/>
            <w:shd w:val="clear" w:color="auto" w:fill="auto"/>
            <w:noWrap/>
            <w:vAlign w:val="bottom"/>
          </w:tcPr>
          <w:p w:rsidR="00351E18" w:rsidRPr="00C20721" w:rsidRDefault="00351E18" w:rsidP="00C20721">
            <w:pPr>
              <w:jc w:val="center"/>
            </w:pPr>
            <w:r w:rsidRPr="00C20721">
              <w:t>-</w:t>
            </w:r>
          </w:p>
        </w:tc>
        <w:tc>
          <w:tcPr>
            <w:tcW w:w="434" w:type="pct"/>
            <w:shd w:val="clear" w:color="auto" w:fill="auto"/>
            <w:noWrap/>
            <w:vAlign w:val="bottom"/>
          </w:tcPr>
          <w:p w:rsidR="00351E18" w:rsidRPr="00C20721" w:rsidRDefault="00351E18" w:rsidP="00C20721">
            <w:pPr>
              <w:jc w:val="center"/>
            </w:pPr>
            <w:r w:rsidRPr="00C20721">
              <w:t>79,6</w:t>
            </w:r>
          </w:p>
        </w:tc>
        <w:tc>
          <w:tcPr>
            <w:tcW w:w="434" w:type="pct"/>
            <w:shd w:val="clear" w:color="auto" w:fill="auto"/>
            <w:noWrap/>
            <w:vAlign w:val="bottom"/>
          </w:tcPr>
          <w:p w:rsidR="00351E18" w:rsidRPr="00C20721" w:rsidRDefault="00351E18" w:rsidP="00C20721">
            <w:pPr>
              <w:jc w:val="center"/>
            </w:pPr>
            <w:r w:rsidRPr="00C20721">
              <w:t>89,8</w:t>
            </w:r>
          </w:p>
        </w:tc>
        <w:tc>
          <w:tcPr>
            <w:tcW w:w="356" w:type="pct"/>
            <w:shd w:val="clear" w:color="auto" w:fill="auto"/>
            <w:noWrap/>
            <w:vAlign w:val="bottom"/>
          </w:tcPr>
          <w:p w:rsidR="00351E18" w:rsidRPr="00C20721" w:rsidRDefault="00351E18" w:rsidP="00C20721">
            <w:pPr>
              <w:jc w:val="center"/>
            </w:pPr>
            <w:r w:rsidRPr="00C20721">
              <w:t>-</w:t>
            </w:r>
          </w:p>
        </w:tc>
        <w:tc>
          <w:tcPr>
            <w:tcW w:w="760" w:type="pct"/>
            <w:vAlign w:val="center"/>
          </w:tcPr>
          <w:p w:rsidR="00351E18" w:rsidRPr="00C20721" w:rsidRDefault="00351E18" w:rsidP="00C20721">
            <w:pPr>
              <w:jc w:val="center"/>
              <w:rPr>
                <w:b/>
                <w:color w:val="000000"/>
              </w:rPr>
            </w:pPr>
            <w:r w:rsidRPr="00C20721">
              <w:rPr>
                <w:b/>
                <w:color w:val="000000"/>
              </w:rPr>
              <w:t>67,4</w:t>
            </w:r>
          </w:p>
        </w:tc>
      </w:tr>
    </w:tbl>
    <w:p w:rsidR="00351E18" w:rsidRPr="00C20721" w:rsidRDefault="00351E18" w:rsidP="00C20721">
      <w:pPr>
        <w:spacing w:before="120"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положительно ответило 45% респондентов, «скорее да» выбрало 50% опрошенных. Только 5% респондентов указали, что их не устраивают условия ведения приема посетителей в органе местного самоуправления, где они получали муниципальную услугу.</w:t>
      </w:r>
    </w:p>
    <w:p w:rsidR="00351E18" w:rsidRPr="00C20721" w:rsidRDefault="00351E18" w:rsidP="00C20721">
      <w:pPr>
        <w:spacing w:line="360" w:lineRule="auto"/>
        <w:ind w:firstLine="567"/>
        <w:jc w:val="both"/>
        <w:rPr>
          <w:sz w:val="28"/>
          <w:szCs w:val="28"/>
        </w:rPr>
      </w:pPr>
      <w:r w:rsidRPr="00C20721">
        <w:rPr>
          <w:sz w:val="28"/>
          <w:szCs w:val="28"/>
        </w:rPr>
        <w:t>Также показательным является тот факт, что ни один из опрошенных не обращался с жалобой на качество предоставления муниципальных услуг.</w:t>
      </w:r>
    </w:p>
    <w:p w:rsidR="00351E18" w:rsidRPr="00C20721" w:rsidRDefault="00351E18" w:rsidP="00C20721">
      <w:pPr>
        <w:spacing w:line="360" w:lineRule="auto"/>
        <w:ind w:firstLine="567"/>
        <w:jc w:val="both"/>
        <w:rPr>
          <w:sz w:val="28"/>
          <w:szCs w:val="28"/>
        </w:rPr>
      </w:pPr>
      <w:r w:rsidRPr="00C20721">
        <w:rPr>
          <w:sz w:val="28"/>
          <w:szCs w:val="28"/>
        </w:rPr>
        <w:t>Оценивая динамику изменения качества предоставления услуг за последние 6 лет в ходе исследования удалось выявить, что 75% опрошенных не получали ранее данную услугу. По мнению 10 % респондентов качество предоставления услуг существенно улучшилось. 15% опрошенных считают, что качество предоставления услуги осталось без изменений.</w:t>
      </w:r>
    </w:p>
    <w:p w:rsidR="00351E18" w:rsidRPr="00C20721" w:rsidRDefault="00351E18" w:rsidP="00C20721">
      <w:pPr>
        <w:spacing w:line="360" w:lineRule="auto"/>
        <w:ind w:firstLine="567"/>
        <w:jc w:val="both"/>
        <w:rPr>
          <w:sz w:val="28"/>
          <w:szCs w:val="28"/>
        </w:rPr>
      </w:pPr>
      <w:r w:rsidRPr="00C20721">
        <w:rPr>
          <w:sz w:val="28"/>
          <w:szCs w:val="28"/>
        </w:rPr>
        <w:t>В целях повышения качества и доступности предоставления муниципальных услуг может быть рекомендовано следующее:</w:t>
      </w:r>
    </w:p>
    <w:p w:rsidR="00351E18" w:rsidRPr="00C20721" w:rsidRDefault="00351E18" w:rsidP="00C20721">
      <w:pPr>
        <w:spacing w:line="360" w:lineRule="auto"/>
        <w:ind w:firstLine="567"/>
        <w:jc w:val="both"/>
        <w:rPr>
          <w:sz w:val="28"/>
          <w:szCs w:val="28"/>
        </w:rPr>
      </w:pPr>
      <w:r w:rsidRPr="00C20721">
        <w:rPr>
          <w:sz w:val="28"/>
          <w:szCs w:val="28"/>
        </w:rPr>
        <w:t>1. Информирование заявителей об административных регламентах предоставления муниципальных услуг, правах и обязанностях заявителей.</w:t>
      </w:r>
    </w:p>
    <w:p w:rsidR="00351E18" w:rsidRPr="00C20721" w:rsidRDefault="00351E18" w:rsidP="001B07D6">
      <w:pPr>
        <w:spacing w:line="360" w:lineRule="auto"/>
        <w:ind w:firstLine="709"/>
        <w:jc w:val="both"/>
        <w:rPr>
          <w:sz w:val="28"/>
          <w:szCs w:val="28"/>
        </w:rPr>
      </w:pPr>
      <w:r w:rsidRPr="00C20721">
        <w:rPr>
          <w:sz w:val="28"/>
          <w:szCs w:val="28"/>
        </w:rPr>
        <w:t>2. Приведение административных регламентов в соответствие с требованиями Федерального закона от 27.07.2010 № 210-ФЗ, Постановления Правительства Российской Федерации от 16.05.2011 № 373, в частности:</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выделение в каждом разделе самостоятельных подразделов;</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внесение информации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 xml:space="preserve">указание источников официального опубликования нормативных правовых актов, регулирующих отношения, возникающие в связи с </w:t>
      </w:r>
      <w:r w:rsidRPr="00C20721">
        <w:rPr>
          <w:sz w:val="28"/>
          <w:szCs w:val="28"/>
        </w:rPr>
        <w:lastRenderedPageBreak/>
        <w:t>предоставлением муниципальной услуги по каждому нормативному правовому акту;</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установление нормативных сроков ожидания в очереди на получение результата услуги;</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единообразное исчисление сроков административных процедур;</w:t>
      </w:r>
    </w:p>
    <w:p w:rsidR="00351E18" w:rsidRPr="00C20721" w:rsidRDefault="00351E18" w:rsidP="001B07D6">
      <w:pPr>
        <w:pStyle w:val="48"/>
        <w:widowControl/>
        <w:numPr>
          <w:ilvl w:val="0"/>
          <w:numId w:val="327"/>
        </w:numPr>
        <w:tabs>
          <w:tab w:val="left" w:pos="1134"/>
        </w:tabs>
        <w:spacing w:line="360" w:lineRule="auto"/>
        <w:ind w:left="0" w:firstLine="709"/>
        <w:jc w:val="both"/>
        <w:rPr>
          <w:sz w:val="28"/>
          <w:szCs w:val="28"/>
        </w:rPr>
      </w:pPr>
      <w:r w:rsidRPr="00C20721">
        <w:rPr>
          <w:sz w:val="28"/>
          <w:szCs w:val="28"/>
        </w:rPr>
        <w:t>указание услуг, которые являются необходимыми и обязательными для предоставления муниципальной услуги;</w:t>
      </w:r>
    </w:p>
    <w:p w:rsidR="00351E18" w:rsidRPr="00C20721" w:rsidRDefault="00351E18" w:rsidP="001B07D6">
      <w:pPr>
        <w:pStyle w:val="affc"/>
        <w:widowControl/>
        <w:numPr>
          <w:ilvl w:val="0"/>
          <w:numId w:val="327"/>
        </w:numPr>
        <w:autoSpaceDE w:val="0"/>
        <w:autoSpaceDN w:val="0"/>
        <w:adjustRightInd w:val="0"/>
        <w:spacing w:line="360" w:lineRule="auto"/>
        <w:ind w:left="0" w:firstLine="709"/>
        <w:jc w:val="both"/>
        <w:rPr>
          <w:rFonts w:eastAsiaTheme="minorHAnsi"/>
          <w:sz w:val="28"/>
          <w:szCs w:val="28"/>
          <w:lang w:eastAsia="en-US"/>
        </w:rPr>
      </w:pPr>
      <w:r w:rsidRPr="00C20721">
        <w:rPr>
          <w:rFonts w:eastAsiaTheme="minorHAnsi"/>
          <w:sz w:val="28"/>
          <w:szCs w:val="28"/>
          <w:lang w:eastAsia="en-US"/>
        </w:rPr>
        <w:t>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 Описание процедуры должно содержать положение о составе документов и информации, которые необходимы органу, предоставляющему муниципальную услугу, и организации, участвующей в предоставлении муниципальной услуги, но находятся в иных органах и организациях, с указанием порядка подготовки и направления межведомственного запроса и должностных лиц, уполномоченных направлять такой запрос.</w:t>
      </w:r>
    </w:p>
    <w:p w:rsidR="00351E18" w:rsidRPr="00C20721" w:rsidRDefault="00351E18" w:rsidP="001B07D6">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3. Сокращение сроков предоставления муниципальных услуг.</w:t>
      </w:r>
    </w:p>
    <w:p w:rsidR="00351E18" w:rsidRPr="00C20721" w:rsidRDefault="00351E18" w:rsidP="001B07D6">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4. Организация межведомственного взаимодействия, в том числе с использованием СМЭВ.</w:t>
      </w:r>
    </w:p>
    <w:p w:rsidR="00351E18" w:rsidRPr="00C20721" w:rsidRDefault="00351E18" w:rsidP="001B07D6">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5. 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351E18" w:rsidRPr="00C20721" w:rsidRDefault="00351E18" w:rsidP="00C20721">
      <w:pPr>
        <w:pStyle w:val="17"/>
        <w:tabs>
          <w:tab w:val="left" w:pos="851"/>
        </w:tabs>
        <w:spacing w:after="0" w:line="360" w:lineRule="auto"/>
        <w:ind w:left="0" w:firstLine="567"/>
        <w:contextualSpacing w:val="0"/>
        <w:jc w:val="both"/>
        <w:rPr>
          <w:rFonts w:ascii="Times New Roman" w:hAnsi="Times New Roman" w:cs="Times New Roman"/>
          <w:sz w:val="28"/>
          <w:szCs w:val="28"/>
        </w:rPr>
      </w:pPr>
      <w:r w:rsidRPr="00C20721">
        <w:rPr>
          <w:rFonts w:ascii="Times New Roman" w:hAnsi="Times New Roman" w:cs="Times New Roman"/>
          <w:sz w:val="28"/>
          <w:szCs w:val="28"/>
        </w:rPr>
        <w:t>6. Организация консультаций или предоставление справочной информации в органах, предоставляющих муниципальные услуги.</w:t>
      </w:r>
    </w:p>
    <w:p w:rsidR="00E2749E" w:rsidRPr="00C20721" w:rsidRDefault="00E2749E" w:rsidP="00C20721"/>
    <w:p w:rsidR="001B07D6" w:rsidRDefault="001B07D6">
      <w:pPr>
        <w:spacing w:after="160" w:line="259" w:lineRule="auto"/>
        <w:rPr>
          <w:b/>
          <w:caps/>
          <w:sz w:val="28"/>
          <w:szCs w:val="20"/>
        </w:rPr>
      </w:pPr>
      <w:bookmarkStart w:id="38" w:name="_Toc374636839"/>
      <w:r>
        <w:br w:type="page"/>
      </w:r>
    </w:p>
    <w:p w:rsidR="00E2749E" w:rsidRPr="00C20721" w:rsidRDefault="00297D04" w:rsidP="001B07D6">
      <w:pPr>
        <w:pStyle w:val="1ffe"/>
        <w:keepNext w:val="0"/>
        <w:keepLines w:val="0"/>
        <w:widowControl/>
        <w:spacing w:after="240" w:line="360" w:lineRule="auto"/>
        <w:ind w:firstLine="0"/>
        <w:jc w:val="center"/>
      </w:pPr>
      <w:bookmarkStart w:id="39" w:name="_Toc404699238"/>
      <w:r w:rsidRPr="00C20721">
        <w:lastRenderedPageBreak/>
        <w:t>Приложение 35</w:t>
      </w:r>
      <w:r w:rsidR="001B07D6">
        <w:br/>
      </w:r>
      <w:r w:rsidR="00E2749E" w:rsidRPr="00C20721">
        <w:t>Результаты мониторинга качества и доступности муниципальных услуг в Чановском районе</w:t>
      </w:r>
      <w:bookmarkEnd w:id="38"/>
      <w:bookmarkEnd w:id="39"/>
    </w:p>
    <w:tbl>
      <w:tblPr>
        <w:tblW w:w="0" w:type="auto"/>
        <w:tblLook w:val="01E0" w:firstRow="1" w:lastRow="1" w:firstColumn="1" w:lastColumn="1" w:noHBand="0" w:noVBand="0"/>
      </w:tblPr>
      <w:tblGrid>
        <w:gridCol w:w="4503"/>
        <w:gridCol w:w="5068"/>
      </w:tblGrid>
      <w:tr w:rsidR="00351E18" w:rsidRPr="00C20721" w:rsidTr="00351E18">
        <w:tc>
          <w:tcPr>
            <w:tcW w:w="4503" w:type="dxa"/>
          </w:tcPr>
          <w:p w:rsidR="00351E18" w:rsidRPr="00C20721" w:rsidRDefault="00CD6D92" w:rsidP="00C20721">
            <w:pPr>
              <w:rPr>
                <w:b/>
                <w:sz w:val="28"/>
                <w:szCs w:val="28"/>
              </w:rPr>
            </w:pPr>
            <w:r w:rsidRPr="00C20721">
              <w:rPr>
                <w:b/>
                <w:sz w:val="28"/>
                <w:szCs w:val="28"/>
              </w:rPr>
              <w:t xml:space="preserve">Место проведения </w:t>
            </w:r>
            <w:r w:rsidR="00351E18" w:rsidRPr="00C20721">
              <w:rPr>
                <w:b/>
                <w:sz w:val="28"/>
                <w:szCs w:val="28"/>
              </w:rPr>
              <w:t>опроса:</w:t>
            </w:r>
          </w:p>
          <w:p w:rsidR="00351E18" w:rsidRPr="00C20721" w:rsidRDefault="00351E18" w:rsidP="00C20721">
            <w:pPr>
              <w:rPr>
                <w:b/>
                <w:sz w:val="28"/>
                <w:szCs w:val="28"/>
              </w:rPr>
            </w:pPr>
          </w:p>
        </w:tc>
        <w:tc>
          <w:tcPr>
            <w:tcW w:w="5068" w:type="dxa"/>
          </w:tcPr>
          <w:p w:rsidR="00351E18" w:rsidRPr="00C20721" w:rsidRDefault="00351E18" w:rsidP="00C20721">
            <w:pPr>
              <w:rPr>
                <w:sz w:val="28"/>
                <w:szCs w:val="28"/>
              </w:rPr>
            </w:pPr>
            <w:r w:rsidRPr="00C20721">
              <w:rPr>
                <w:sz w:val="28"/>
                <w:szCs w:val="28"/>
              </w:rPr>
              <w:t>Администрация Чановского района</w:t>
            </w:r>
          </w:p>
          <w:p w:rsidR="00351E18" w:rsidRPr="00C20721" w:rsidRDefault="00351E18" w:rsidP="00C20721">
            <w:pPr>
              <w:rPr>
                <w:sz w:val="28"/>
                <w:szCs w:val="28"/>
              </w:rPr>
            </w:pPr>
            <w:r w:rsidRPr="00C20721">
              <w:rPr>
                <w:sz w:val="28"/>
                <w:szCs w:val="28"/>
              </w:rPr>
              <w:t>Администрация р.п. Чаны</w:t>
            </w:r>
          </w:p>
        </w:tc>
      </w:tr>
      <w:tr w:rsidR="00351E18" w:rsidRPr="00C20721" w:rsidTr="00351E18">
        <w:tc>
          <w:tcPr>
            <w:tcW w:w="4503" w:type="dxa"/>
          </w:tcPr>
          <w:p w:rsidR="00351E18" w:rsidRPr="00C20721" w:rsidRDefault="00351E18" w:rsidP="00C20721">
            <w:pPr>
              <w:rPr>
                <w:sz w:val="28"/>
                <w:szCs w:val="28"/>
              </w:rPr>
            </w:pPr>
            <w:r w:rsidRPr="00C20721">
              <w:rPr>
                <w:b/>
                <w:sz w:val="28"/>
                <w:szCs w:val="28"/>
              </w:rPr>
              <w:t>Общее количество опрошенных:</w:t>
            </w:r>
          </w:p>
        </w:tc>
        <w:tc>
          <w:tcPr>
            <w:tcW w:w="5068" w:type="dxa"/>
          </w:tcPr>
          <w:p w:rsidR="00351E18" w:rsidRPr="00C20721" w:rsidRDefault="00351E18" w:rsidP="00C20721">
            <w:pPr>
              <w:jc w:val="both"/>
              <w:rPr>
                <w:sz w:val="28"/>
                <w:szCs w:val="28"/>
              </w:rPr>
            </w:pPr>
            <w:r w:rsidRPr="00C20721">
              <w:rPr>
                <w:sz w:val="28"/>
                <w:szCs w:val="28"/>
              </w:rPr>
              <w:t>35</w:t>
            </w:r>
          </w:p>
        </w:tc>
      </w:tr>
    </w:tbl>
    <w:p w:rsidR="00351E18" w:rsidRPr="00C20721" w:rsidRDefault="00351E18" w:rsidP="00C20721">
      <w:pPr>
        <w:rPr>
          <w:sz w:val="28"/>
          <w:szCs w:val="28"/>
        </w:rPr>
      </w:pPr>
    </w:p>
    <w:p w:rsidR="00351E18" w:rsidRPr="00C20721" w:rsidRDefault="00351E18"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351E18" w:rsidRPr="00C20721" w:rsidRDefault="00351E18"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администрациях Чановского района и р.п.</w:t>
      </w:r>
      <w:r w:rsidRPr="00C20721">
        <w:rPr>
          <w:sz w:val="28"/>
          <w:szCs w:val="28"/>
          <w:lang w:val="en-US"/>
        </w:rPr>
        <w:t> </w:t>
      </w:r>
      <w:r w:rsidRPr="00C20721">
        <w:rPr>
          <w:sz w:val="28"/>
          <w:szCs w:val="28"/>
        </w:rPr>
        <w:t>Чаны.</w:t>
      </w:r>
    </w:p>
    <w:p w:rsidR="00351E18" w:rsidRPr="00C20721" w:rsidRDefault="00351E18" w:rsidP="00C20721">
      <w:pPr>
        <w:spacing w:line="360" w:lineRule="auto"/>
        <w:ind w:firstLine="709"/>
        <w:jc w:val="both"/>
        <w:rPr>
          <w:sz w:val="28"/>
          <w:szCs w:val="28"/>
        </w:rPr>
      </w:pPr>
      <w:r w:rsidRPr="00C20721">
        <w:rPr>
          <w:sz w:val="28"/>
          <w:szCs w:val="28"/>
        </w:rPr>
        <w:t>В ходе проведения опроса получателей услуг Чановского района в мониторинг попали следующие муниципальные услуги, предоставляемые в органах местного самоуправления на территории Чановского района:</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1)</w:t>
      </w:r>
      <w:r w:rsidRPr="00C20721">
        <w:rPr>
          <w:rFonts w:eastAsia="Calibri"/>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2)</w:t>
      </w:r>
      <w:r w:rsidRPr="00C20721">
        <w:rPr>
          <w:rFonts w:eastAsia="Calibri"/>
          <w:sz w:val="28"/>
          <w:szCs w:val="28"/>
        </w:rPr>
        <w:tab/>
        <w:t>Предоставление жилых помещений по договорам социального найма;</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3)</w:t>
      </w:r>
      <w:r w:rsidRPr="00C20721">
        <w:rPr>
          <w:rFonts w:eastAsia="Calibri"/>
          <w:sz w:val="28"/>
          <w:szCs w:val="28"/>
        </w:rPr>
        <w:tab/>
        <w:t>Прием заявлений, документов, а также постановка граждан на учет в качестве нуждающихся в жилых помещениях;</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4)</w:t>
      </w:r>
      <w:r w:rsidRPr="00C20721">
        <w:rPr>
          <w:rFonts w:eastAsia="Calibri"/>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5)</w:t>
      </w:r>
      <w:r w:rsidRPr="00C20721">
        <w:rPr>
          <w:rFonts w:eastAsia="Calibri"/>
          <w:sz w:val="28"/>
          <w:szCs w:val="28"/>
        </w:rPr>
        <w:tab/>
        <w:t>Выдача справки об использовании (неиспользовании) гражданином права на приватизацию жилых помещений;</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6)</w:t>
      </w:r>
      <w:r w:rsidRPr="00C20721">
        <w:rPr>
          <w:rFonts w:eastAsia="Calibri"/>
          <w:sz w:val="28"/>
          <w:szCs w:val="28"/>
        </w:rPr>
        <w:tab/>
        <w:t>Предоставление в аренду имущества муниципальной казны без проведения торгов;</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7)</w:t>
      </w:r>
      <w:r w:rsidRPr="00C20721">
        <w:rPr>
          <w:rFonts w:eastAsia="Calibri"/>
          <w:sz w:val="28"/>
          <w:szCs w:val="28"/>
        </w:rPr>
        <w:tab/>
        <w:t>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lastRenderedPageBreak/>
        <w:t>8)</w:t>
      </w:r>
      <w:r w:rsidRPr="00C20721">
        <w:rPr>
          <w:rFonts w:eastAsia="Calibri"/>
          <w:sz w:val="28"/>
          <w:szCs w:val="28"/>
        </w:rPr>
        <w:tab/>
        <w:t>Предоставление земельных участков для индивидуального жилищного строительства;</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9)</w:t>
      </w:r>
      <w:r w:rsidRPr="00C20721">
        <w:rPr>
          <w:rFonts w:eastAsia="Calibri"/>
          <w:sz w:val="28"/>
          <w:szCs w:val="28"/>
        </w:rPr>
        <w:tab/>
        <w:t>Прием заявлений и выдача документов о согласовании переустройства и (или) перепланировки жилого помещения;</w:t>
      </w:r>
    </w:p>
    <w:p w:rsidR="00351E18" w:rsidRPr="00C20721" w:rsidRDefault="00351E18" w:rsidP="00C20721">
      <w:pPr>
        <w:tabs>
          <w:tab w:val="left" w:pos="426"/>
          <w:tab w:val="left" w:pos="1134"/>
        </w:tabs>
        <w:spacing w:line="360" w:lineRule="auto"/>
        <w:ind w:firstLine="567"/>
        <w:jc w:val="both"/>
        <w:rPr>
          <w:rFonts w:eastAsia="Calibri"/>
          <w:sz w:val="28"/>
          <w:szCs w:val="28"/>
        </w:rPr>
      </w:pPr>
      <w:r w:rsidRPr="00C20721">
        <w:rPr>
          <w:rFonts w:eastAsia="Calibri"/>
          <w:sz w:val="28"/>
          <w:szCs w:val="28"/>
        </w:rPr>
        <w:t>10)</w:t>
      </w:r>
      <w:r w:rsidRPr="00C20721">
        <w:rPr>
          <w:rFonts w:eastAsia="Calibri"/>
          <w:sz w:val="28"/>
          <w:szCs w:val="28"/>
        </w:rPr>
        <w:tab/>
        <w:t>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both"/>
        <w:rPr>
          <w:sz w:val="28"/>
          <w:szCs w:val="28"/>
        </w:rPr>
      </w:pPr>
      <w:r w:rsidRPr="00C20721">
        <w:rPr>
          <w:sz w:val="28"/>
          <w:szCs w:val="28"/>
        </w:rPr>
        <w:t>Наиболее востребованной услугой в период мониторинга были услуги «Предоставление в собственность граждан земельных участков для ведения садоводства, огородничества и дачного хозяйства» (34,3% опрошенных) и «Прием заявлений, документов, а также постановка граждан на учет в качестве нуждающихся в жилых помещениях» (20%).</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97,1% респондентов получили положительное решение по результатам рассмотрения обращения за муниципальной услугой.</w:t>
      </w:r>
    </w:p>
    <w:p w:rsidR="00351E18" w:rsidRPr="00C20721" w:rsidRDefault="00351E18" w:rsidP="00C20721">
      <w:pPr>
        <w:tabs>
          <w:tab w:val="left" w:pos="426"/>
        </w:tabs>
        <w:spacing w:before="120" w:after="120" w:line="360" w:lineRule="auto"/>
        <w:jc w:val="center"/>
        <w:rPr>
          <w:b/>
          <w:sz w:val="28"/>
          <w:szCs w:val="28"/>
        </w:rPr>
      </w:pPr>
      <w:r w:rsidRPr="00C20721">
        <w:rPr>
          <w:b/>
          <w:sz w:val="28"/>
          <w:szCs w:val="28"/>
        </w:rPr>
        <w:t>1. Нормативно-правовое обеспечение муниципальных услуг</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351E18" w:rsidRPr="00C20721" w:rsidRDefault="00351E18"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351E18" w:rsidRPr="00C20721" w:rsidRDefault="00351E18" w:rsidP="001B07D6">
      <w:pPr>
        <w:pStyle w:val="affc"/>
        <w:widowControl/>
        <w:numPr>
          <w:ilvl w:val="0"/>
          <w:numId w:val="325"/>
        </w:numPr>
        <w:tabs>
          <w:tab w:val="left" w:pos="1134"/>
        </w:tabs>
        <w:spacing w:line="360" w:lineRule="auto"/>
        <w:ind w:left="0" w:firstLine="708"/>
        <w:jc w:val="both"/>
        <w:rPr>
          <w:sz w:val="28"/>
          <w:szCs w:val="28"/>
        </w:rPr>
      </w:pPr>
      <w:r w:rsidRPr="00C20721">
        <w:rPr>
          <w:sz w:val="28"/>
          <w:szCs w:val="28"/>
        </w:rPr>
        <w:lastRenderedPageBreak/>
        <w:t>Чановского района на официальном сайте Администрации района (http://chany.nso.ru/);</w:t>
      </w:r>
    </w:p>
    <w:p w:rsidR="00351E18" w:rsidRPr="00C20721" w:rsidRDefault="00351E18" w:rsidP="001B07D6">
      <w:pPr>
        <w:pStyle w:val="affc"/>
        <w:widowControl/>
        <w:numPr>
          <w:ilvl w:val="0"/>
          <w:numId w:val="325"/>
        </w:numPr>
        <w:tabs>
          <w:tab w:val="left" w:pos="1134"/>
        </w:tabs>
        <w:spacing w:line="360" w:lineRule="auto"/>
        <w:ind w:left="0" w:firstLine="708"/>
        <w:jc w:val="both"/>
        <w:rPr>
          <w:sz w:val="28"/>
          <w:szCs w:val="28"/>
        </w:rPr>
      </w:pPr>
      <w:r w:rsidRPr="00C20721">
        <w:rPr>
          <w:sz w:val="28"/>
          <w:szCs w:val="28"/>
        </w:rPr>
        <w:t>р.п. Чаны на официальном сайте Администрации рабочего поселка (http://xn--80aesedqhz3c.xn--p1ai/2011/09/21/reglamenty-na-municipalnye-uslugi).</w:t>
      </w:r>
    </w:p>
    <w:p w:rsidR="00351E18" w:rsidRPr="00C20721" w:rsidRDefault="00351E18" w:rsidP="00C20721">
      <w:pPr>
        <w:autoSpaceDE w:val="0"/>
        <w:autoSpaceDN w:val="0"/>
        <w:adjustRightInd w:val="0"/>
        <w:spacing w:line="360" w:lineRule="auto"/>
        <w:ind w:firstLine="540"/>
        <w:jc w:val="both"/>
        <w:rPr>
          <w:sz w:val="28"/>
          <w:szCs w:val="28"/>
        </w:rPr>
      </w:pPr>
      <w:r w:rsidRPr="00C20721">
        <w:rPr>
          <w:sz w:val="28"/>
          <w:szCs w:val="28"/>
        </w:rPr>
        <w:t>На основании имеющихся данных Консультантом проведен анализ соблюдения требований законодательства. Данные о наличии административных регламентов по исследуемым муниципальным услугам представлены в табл. 1.</w:t>
      </w:r>
    </w:p>
    <w:p w:rsidR="00351E18" w:rsidRPr="00C20721" w:rsidRDefault="00351E18" w:rsidP="00C20721">
      <w:pPr>
        <w:pStyle w:val="af6"/>
        <w:spacing w:line="360" w:lineRule="auto"/>
        <w:jc w:val="both"/>
        <w:rPr>
          <w:b w:val="0"/>
          <w:sz w:val="28"/>
          <w:szCs w:val="28"/>
        </w:rPr>
      </w:pPr>
      <w:r w:rsidRPr="00C20721">
        <w:rPr>
          <w:b w:val="0"/>
          <w:sz w:val="28"/>
          <w:szCs w:val="28"/>
        </w:rPr>
        <w:t>Таблица 1 - 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11"/>
        <w:gridCol w:w="5131"/>
        <w:gridCol w:w="3886"/>
      </w:tblGrid>
      <w:tr w:rsidR="00351E18" w:rsidRPr="00C20721" w:rsidTr="00351E18">
        <w:trPr>
          <w:tblHeader/>
        </w:trPr>
        <w:tc>
          <w:tcPr>
            <w:tcW w:w="0" w:type="auto"/>
            <w:vAlign w:val="center"/>
          </w:tcPr>
          <w:p w:rsidR="00351E18" w:rsidRPr="00C20721" w:rsidRDefault="00351E18" w:rsidP="00C20721">
            <w:pPr>
              <w:jc w:val="center"/>
              <w:rPr>
                <w:b/>
              </w:rPr>
            </w:pPr>
            <w:r w:rsidRPr="00C20721">
              <w:rPr>
                <w:b/>
              </w:rPr>
              <w:t>№ п/п</w:t>
            </w:r>
          </w:p>
        </w:tc>
        <w:tc>
          <w:tcPr>
            <w:tcW w:w="0" w:type="auto"/>
          </w:tcPr>
          <w:p w:rsidR="00351E18" w:rsidRPr="00C20721" w:rsidRDefault="00351E18" w:rsidP="00C20721">
            <w:pPr>
              <w:jc w:val="center"/>
              <w:rPr>
                <w:b/>
              </w:rPr>
            </w:pPr>
            <w:r w:rsidRPr="00C20721">
              <w:rPr>
                <w:b/>
              </w:rPr>
              <w:t>Наименование услуги</w:t>
            </w:r>
          </w:p>
        </w:tc>
        <w:tc>
          <w:tcPr>
            <w:tcW w:w="0" w:type="auto"/>
          </w:tcPr>
          <w:p w:rsidR="00351E18" w:rsidRPr="00C20721" w:rsidRDefault="00351E18" w:rsidP="00C20721">
            <w:pPr>
              <w:jc w:val="center"/>
              <w:rPr>
                <w:b/>
              </w:rPr>
            </w:pPr>
            <w:r w:rsidRPr="00C20721">
              <w:rPr>
                <w:b/>
              </w:rPr>
              <w:t>Реквизиты нормативных правовых актов об утверждении административного регламента</w:t>
            </w:r>
          </w:p>
        </w:tc>
      </w:tr>
      <w:tr w:rsidR="00351E18" w:rsidRPr="00C20721" w:rsidTr="00351E18">
        <w:tc>
          <w:tcPr>
            <w:tcW w:w="0" w:type="auto"/>
            <w:vAlign w:val="center"/>
          </w:tcPr>
          <w:p w:rsidR="00351E18" w:rsidRPr="00C20721" w:rsidRDefault="00351E18" w:rsidP="00C20721">
            <w:pPr>
              <w:jc w:val="center"/>
            </w:pPr>
            <w:r w:rsidRPr="00C20721">
              <w:t>1.</w:t>
            </w:r>
          </w:p>
        </w:tc>
        <w:tc>
          <w:tcPr>
            <w:tcW w:w="0" w:type="auto"/>
            <w:vAlign w:val="center"/>
          </w:tcPr>
          <w:p w:rsidR="00351E18" w:rsidRPr="00C20721" w:rsidRDefault="00351E18" w:rsidP="00C20721">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vAlign w:val="center"/>
          </w:tcPr>
          <w:p w:rsidR="00351E18" w:rsidRPr="00C20721" w:rsidRDefault="00351E18" w:rsidP="00C20721">
            <w:r w:rsidRPr="00C20721">
              <w:t>Постановление администрации Чановского района от 26.06.2012 №736 – па (в ред. от 11.11.2013 №1217-па)</w:t>
            </w:r>
          </w:p>
        </w:tc>
      </w:tr>
      <w:tr w:rsidR="00351E18" w:rsidRPr="00C20721" w:rsidTr="00351E18">
        <w:tc>
          <w:tcPr>
            <w:tcW w:w="0" w:type="auto"/>
            <w:vAlign w:val="center"/>
          </w:tcPr>
          <w:p w:rsidR="00351E18" w:rsidRPr="00C20721" w:rsidRDefault="00351E18" w:rsidP="00C20721">
            <w:pPr>
              <w:jc w:val="center"/>
            </w:pPr>
            <w:r w:rsidRPr="00C20721">
              <w:t>2</w:t>
            </w:r>
          </w:p>
        </w:tc>
        <w:tc>
          <w:tcPr>
            <w:tcW w:w="0" w:type="auto"/>
            <w:vAlign w:val="center"/>
          </w:tcPr>
          <w:p w:rsidR="00351E18" w:rsidRPr="00C20721" w:rsidRDefault="00351E18" w:rsidP="00C20721">
            <w:r w:rsidRPr="00C20721">
              <w:rPr>
                <w:rFonts w:eastAsia="Calibri"/>
              </w:rPr>
              <w:t>Предоставление жилых помещений по договорам социального найма</w:t>
            </w:r>
          </w:p>
        </w:tc>
        <w:tc>
          <w:tcPr>
            <w:tcW w:w="0" w:type="auto"/>
            <w:vAlign w:val="center"/>
          </w:tcPr>
          <w:p w:rsidR="00351E18" w:rsidRPr="00C20721" w:rsidRDefault="00351E18" w:rsidP="00C20721">
            <w:r w:rsidRPr="00C20721">
              <w:t>Постановление администрации р. п  Чаны от 10.02.2014 № 24</w:t>
            </w:r>
          </w:p>
        </w:tc>
      </w:tr>
      <w:tr w:rsidR="00351E18" w:rsidRPr="00C20721" w:rsidTr="00351E18">
        <w:tc>
          <w:tcPr>
            <w:tcW w:w="0" w:type="auto"/>
            <w:vAlign w:val="center"/>
          </w:tcPr>
          <w:p w:rsidR="00351E18" w:rsidRPr="00C20721" w:rsidRDefault="00351E18" w:rsidP="00C20721">
            <w:pPr>
              <w:jc w:val="center"/>
            </w:pPr>
            <w:r w:rsidRPr="00C20721">
              <w:t>3</w:t>
            </w:r>
          </w:p>
        </w:tc>
        <w:tc>
          <w:tcPr>
            <w:tcW w:w="0" w:type="auto"/>
            <w:vAlign w:val="center"/>
          </w:tcPr>
          <w:p w:rsidR="00351E18" w:rsidRPr="00C20721" w:rsidRDefault="00351E18" w:rsidP="00C20721">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0" w:type="auto"/>
          </w:tcPr>
          <w:p w:rsidR="00351E18" w:rsidRPr="00C20721" w:rsidRDefault="00351E18" w:rsidP="00C20721">
            <w:r w:rsidRPr="00C20721">
              <w:t>Постановление администрации р. п. Чаны от 20.09.2011 г. № 87и</w:t>
            </w:r>
          </w:p>
        </w:tc>
      </w:tr>
      <w:tr w:rsidR="00351E18" w:rsidRPr="00C20721" w:rsidTr="00351E18">
        <w:tc>
          <w:tcPr>
            <w:tcW w:w="0" w:type="auto"/>
            <w:vAlign w:val="center"/>
          </w:tcPr>
          <w:p w:rsidR="00351E18" w:rsidRPr="00C20721" w:rsidRDefault="00351E18" w:rsidP="00C20721">
            <w:pPr>
              <w:jc w:val="center"/>
            </w:pPr>
            <w:r w:rsidRPr="00C20721">
              <w:t>4</w:t>
            </w:r>
          </w:p>
        </w:tc>
        <w:tc>
          <w:tcPr>
            <w:tcW w:w="0" w:type="auto"/>
            <w:vAlign w:val="center"/>
          </w:tcPr>
          <w:p w:rsidR="00351E18" w:rsidRPr="00C20721" w:rsidRDefault="00351E18" w:rsidP="00C20721">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tcPr>
          <w:p w:rsidR="00351E18" w:rsidRPr="00C20721" w:rsidRDefault="00351E18" w:rsidP="00C20721">
            <w:r w:rsidRPr="00C20721">
              <w:t>Постановление администрации р. п. Чаны от 20.09.2011 г. № 87л</w:t>
            </w:r>
          </w:p>
        </w:tc>
      </w:tr>
      <w:tr w:rsidR="00351E18" w:rsidRPr="00C20721" w:rsidTr="00351E18">
        <w:tc>
          <w:tcPr>
            <w:tcW w:w="0" w:type="auto"/>
            <w:vAlign w:val="center"/>
          </w:tcPr>
          <w:p w:rsidR="00351E18" w:rsidRPr="00C20721" w:rsidRDefault="00351E18" w:rsidP="00C20721">
            <w:pPr>
              <w:jc w:val="center"/>
            </w:pPr>
            <w:r w:rsidRPr="00C20721">
              <w:t>5</w:t>
            </w:r>
          </w:p>
        </w:tc>
        <w:tc>
          <w:tcPr>
            <w:tcW w:w="0" w:type="auto"/>
            <w:vAlign w:val="center"/>
          </w:tcPr>
          <w:p w:rsidR="00351E18" w:rsidRPr="00C20721" w:rsidRDefault="00351E18" w:rsidP="00C20721">
            <w:pPr>
              <w:rPr>
                <w:rFonts w:eastAsia="Calibri"/>
              </w:rPr>
            </w:pPr>
            <w:r w:rsidRPr="00C20721">
              <w:rPr>
                <w:rFonts w:eastAsia="Calibri"/>
              </w:rPr>
              <w:t>Выдача справки об использовании (неиспользовании) гражданином права на приватизацию жилых помещений</w:t>
            </w:r>
          </w:p>
        </w:tc>
        <w:tc>
          <w:tcPr>
            <w:tcW w:w="0" w:type="auto"/>
          </w:tcPr>
          <w:p w:rsidR="00351E18" w:rsidRPr="00C20721" w:rsidRDefault="00351E18" w:rsidP="00C20721">
            <w:r w:rsidRPr="00C20721">
              <w:t>Постановление администрации р. п. Чаны от 20.09.2011 г. № 87р</w:t>
            </w:r>
          </w:p>
        </w:tc>
      </w:tr>
      <w:tr w:rsidR="00351E18" w:rsidRPr="00C20721" w:rsidTr="00351E18">
        <w:tc>
          <w:tcPr>
            <w:tcW w:w="0" w:type="auto"/>
            <w:vAlign w:val="center"/>
          </w:tcPr>
          <w:p w:rsidR="00351E18" w:rsidRPr="00C20721" w:rsidRDefault="00351E18" w:rsidP="00C20721">
            <w:pPr>
              <w:jc w:val="center"/>
            </w:pPr>
            <w:r w:rsidRPr="00C20721">
              <w:t>6</w:t>
            </w:r>
          </w:p>
        </w:tc>
        <w:tc>
          <w:tcPr>
            <w:tcW w:w="0" w:type="auto"/>
            <w:vAlign w:val="center"/>
          </w:tcPr>
          <w:p w:rsidR="00351E18" w:rsidRPr="00C20721" w:rsidRDefault="00351E18" w:rsidP="00C20721">
            <w:pPr>
              <w:rPr>
                <w:rFonts w:eastAsia="Calibri"/>
              </w:rPr>
            </w:pPr>
            <w:r w:rsidRPr="00C20721">
              <w:rPr>
                <w:rFonts w:eastAsia="Calibri"/>
              </w:rPr>
              <w:t>Предоставление в аренду имущества муниципальной казны без проведения торгов</w:t>
            </w:r>
          </w:p>
        </w:tc>
        <w:tc>
          <w:tcPr>
            <w:tcW w:w="0" w:type="auto"/>
            <w:vAlign w:val="center"/>
          </w:tcPr>
          <w:p w:rsidR="00351E18" w:rsidRPr="00C20721" w:rsidRDefault="00351E18" w:rsidP="00C20721">
            <w:r w:rsidRPr="00C20721">
              <w:t>Постановление администрации Чановского района от 26.06.2012 №746 – па (в ред. от 11.11.2013 №1221-па)</w:t>
            </w:r>
          </w:p>
        </w:tc>
      </w:tr>
      <w:tr w:rsidR="00351E18" w:rsidRPr="00C20721" w:rsidTr="00351E18">
        <w:tc>
          <w:tcPr>
            <w:tcW w:w="0" w:type="auto"/>
            <w:vAlign w:val="center"/>
          </w:tcPr>
          <w:p w:rsidR="00351E18" w:rsidRPr="00C20721" w:rsidRDefault="00351E18" w:rsidP="00C20721">
            <w:pPr>
              <w:jc w:val="center"/>
            </w:pPr>
            <w:r w:rsidRPr="00C20721">
              <w:t>7</w:t>
            </w:r>
          </w:p>
        </w:tc>
        <w:tc>
          <w:tcPr>
            <w:tcW w:w="0" w:type="auto"/>
            <w:vAlign w:val="center"/>
          </w:tcPr>
          <w:p w:rsidR="00351E18" w:rsidRPr="00C20721" w:rsidRDefault="00351E18" w:rsidP="00C20721">
            <w:r w:rsidRPr="00C20721">
              <w:rPr>
                <w:rFonts w:eastAsia="Calibri"/>
              </w:rPr>
              <w:t>Выдача сведений из реестра муниципального имущества</w:t>
            </w:r>
          </w:p>
        </w:tc>
        <w:tc>
          <w:tcPr>
            <w:tcW w:w="0" w:type="auto"/>
            <w:vAlign w:val="center"/>
          </w:tcPr>
          <w:p w:rsidR="00351E18" w:rsidRPr="00C20721" w:rsidRDefault="00351E18" w:rsidP="00C20721">
            <w:r w:rsidRPr="00C20721">
              <w:t>Постановление администрации Чановского района от 26.06.2012 №748 – па (в ред. от 11.11.2013 №1224-па)</w:t>
            </w:r>
          </w:p>
          <w:p w:rsidR="00351E18" w:rsidRPr="00C20721" w:rsidRDefault="00351E18" w:rsidP="00C20721">
            <w:r w:rsidRPr="00C20721">
              <w:t>Постановление администрации р. п. Чаны от 14.04.2014 г. №67</w:t>
            </w:r>
          </w:p>
        </w:tc>
      </w:tr>
      <w:tr w:rsidR="00351E18" w:rsidRPr="00C20721" w:rsidTr="00351E18">
        <w:tc>
          <w:tcPr>
            <w:tcW w:w="0" w:type="auto"/>
            <w:vAlign w:val="center"/>
          </w:tcPr>
          <w:p w:rsidR="00351E18" w:rsidRPr="00C20721" w:rsidRDefault="00351E18" w:rsidP="00C20721">
            <w:pPr>
              <w:jc w:val="center"/>
            </w:pPr>
            <w:r w:rsidRPr="00C20721">
              <w:t>8</w:t>
            </w:r>
          </w:p>
        </w:tc>
        <w:tc>
          <w:tcPr>
            <w:tcW w:w="0" w:type="auto"/>
            <w:vAlign w:val="center"/>
          </w:tcPr>
          <w:p w:rsidR="00351E18" w:rsidRPr="00C20721" w:rsidRDefault="00351E18" w:rsidP="00C20721">
            <w:r w:rsidRPr="00C20721">
              <w:rPr>
                <w:rFonts w:eastAsia="Calibri"/>
              </w:rPr>
              <w:t>Предоставление в собственность граждан земельных участков для ведения садоводства, огородничества и дачного хозяйства</w:t>
            </w:r>
          </w:p>
        </w:tc>
        <w:tc>
          <w:tcPr>
            <w:tcW w:w="0" w:type="auto"/>
            <w:vAlign w:val="center"/>
          </w:tcPr>
          <w:p w:rsidR="00351E18" w:rsidRPr="00C20721" w:rsidRDefault="00351E18" w:rsidP="00C20721">
            <w:r w:rsidRPr="00C20721">
              <w:t>Постановление администрации Чановского района от 26.06.2012 №751 – па (в ред. от 11.11.2013 №1223-па)</w:t>
            </w:r>
          </w:p>
        </w:tc>
      </w:tr>
      <w:tr w:rsidR="00351E18" w:rsidRPr="00C20721" w:rsidTr="00351E18">
        <w:tc>
          <w:tcPr>
            <w:tcW w:w="0" w:type="auto"/>
            <w:vAlign w:val="center"/>
          </w:tcPr>
          <w:p w:rsidR="00351E18" w:rsidRPr="00C20721" w:rsidRDefault="00351E18" w:rsidP="00C20721">
            <w:pPr>
              <w:jc w:val="center"/>
            </w:pPr>
            <w:r w:rsidRPr="00C20721">
              <w:lastRenderedPageBreak/>
              <w:t>9</w:t>
            </w:r>
          </w:p>
        </w:tc>
        <w:tc>
          <w:tcPr>
            <w:tcW w:w="0" w:type="auto"/>
            <w:vAlign w:val="center"/>
          </w:tcPr>
          <w:p w:rsidR="00351E18" w:rsidRPr="00C20721" w:rsidRDefault="00351E18" w:rsidP="00C20721">
            <w:r w:rsidRPr="00C20721">
              <w:rPr>
                <w:rFonts w:eastAsia="Calibri"/>
              </w:rPr>
              <w:t>Предоставление земельных участков для индивидуального жилищного строительства</w:t>
            </w:r>
          </w:p>
        </w:tc>
        <w:tc>
          <w:tcPr>
            <w:tcW w:w="0" w:type="auto"/>
            <w:vAlign w:val="center"/>
          </w:tcPr>
          <w:p w:rsidR="00351E18" w:rsidRPr="00C20721" w:rsidRDefault="00351E18" w:rsidP="00C20721">
            <w:r w:rsidRPr="00C20721">
              <w:t>Постановление администрации Чановского района от 26.06.2012 №739 – па (в ред. от 11.11.2013 №1220-па)</w:t>
            </w:r>
          </w:p>
        </w:tc>
      </w:tr>
      <w:tr w:rsidR="00351E18" w:rsidRPr="00C20721" w:rsidTr="00351E18">
        <w:tc>
          <w:tcPr>
            <w:tcW w:w="0" w:type="auto"/>
            <w:vAlign w:val="center"/>
          </w:tcPr>
          <w:p w:rsidR="00351E18" w:rsidRPr="00C20721" w:rsidRDefault="00351E18" w:rsidP="00C20721">
            <w:pPr>
              <w:jc w:val="center"/>
            </w:pPr>
            <w:r w:rsidRPr="00C20721">
              <w:t>10</w:t>
            </w:r>
          </w:p>
        </w:tc>
        <w:tc>
          <w:tcPr>
            <w:tcW w:w="0" w:type="auto"/>
            <w:vAlign w:val="center"/>
          </w:tcPr>
          <w:p w:rsidR="00351E18" w:rsidRPr="00C20721" w:rsidRDefault="00351E18" w:rsidP="00C20721">
            <w:r w:rsidRPr="00C20721">
              <w:rPr>
                <w:rFonts w:eastAsia="Calibri"/>
              </w:rPr>
              <w:t>Прием заявлений и выдача документов о согласовании переустройства и (или) перепланировки жилого помещения</w:t>
            </w:r>
          </w:p>
        </w:tc>
        <w:tc>
          <w:tcPr>
            <w:tcW w:w="0" w:type="auto"/>
          </w:tcPr>
          <w:p w:rsidR="00351E18" w:rsidRPr="00C20721" w:rsidRDefault="00351E18" w:rsidP="00C20721">
            <w:r w:rsidRPr="00C20721">
              <w:t>Постановление администрации р. п. Чаны от  20.09.2011 г. № 87н</w:t>
            </w:r>
          </w:p>
        </w:tc>
      </w:tr>
      <w:tr w:rsidR="00351E18" w:rsidRPr="00C20721" w:rsidTr="00351E18">
        <w:tc>
          <w:tcPr>
            <w:tcW w:w="0" w:type="auto"/>
            <w:vAlign w:val="center"/>
          </w:tcPr>
          <w:p w:rsidR="00351E18" w:rsidRPr="00C20721" w:rsidRDefault="00351E18" w:rsidP="00C20721">
            <w:pPr>
              <w:jc w:val="center"/>
            </w:pPr>
            <w:r w:rsidRPr="00C20721">
              <w:t>11</w:t>
            </w:r>
          </w:p>
        </w:tc>
        <w:tc>
          <w:tcPr>
            <w:tcW w:w="0" w:type="auto"/>
            <w:vAlign w:val="center"/>
          </w:tcPr>
          <w:p w:rsidR="00351E18" w:rsidRPr="00C20721" w:rsidRDefault="00351E18" w:rsidP="00C20721">
            <w:pPr>
              <w:rPr>
                <w:rFonts w:eastAsia="Calibri"/>
              </w:rPr>
            </w:pPr>
            <w:r w:rsidRPr="00C20721">
              <w:rPr>
                <w:rFonts w:eastAsia="Calibri"/>
              </w:rPr>
              <w:t>Принятие документов, а также выдача решений о переводе или об отказе в переводе жилого помещения в нежилое помещение</w:t>
            </w:r>
          </w:p>
        </w:tc>
        <w:tc>
          <w:tcPr>
            <w:tcW w:w="0" w:type="auto"/>
          </w:tcPr>
          <w:p w:rsidR="00351E18" w:rsidRPr="00C20721" w:rsidRDefault="00351E18" w:rsidP="00C20721">
            <w:r w:rsidRPr="00C20721">
              <w:t>Постановление администрации р. п. Чаны от 20.09.2011 г. № 87о</w:t>
            </w:r>
          </w:p>
        </w:tc>
      </w:tr>
      <w:tr w:rsidR="00351E18" w:rsidRPr="00C20721" w:rsidTr="00351E18">
        <w:tc>
          <w:tcPr>
            <w:tcW w:w="0" w:type="auto"/>
            <w:vAlign w:val="center"/>
          </w:tcPr>
          <w:p w:rsidR="00351E18" w:rsidRPr="00C20721" w:rsidRDefault="00351E18" w:rsidP="00C20721">
            <w:pPr>
              <w:jc w:val="center"/>
            </w:pPr>
            <w:r w:rsidRPr="00C20721">
              <w:t>12</w:t>
            </w:r>
          </w:p>
        </w:tc>
        <w:tc>
          <w:tcPr>
            <w:tcW w:w="0" w:type="auto"/>
            <w:vAlign w:val="center"/>
          </w:tcPr>
          <w:p w:rsidR="00351E18" w:rsidRPr="00C20721" w:rsidRDefault="00351E18" w:rsidP="00C20721">
            <w:r w:rsidRPr="00C20721">
              <w:rPr>
                <w:rFonts w:eastAsia="Calibri"/>
              </w:rPr>
              <w:t>Подготовка и выдача разрешения на строительство индивидуальных жилых домов</w:t>
            </w:r>
          </w:p>
        </w:tc>
        <w:tc>
          <w:tcPr>
            <w:tcW w:w="0" w:type="auto"/>
          </w:tcPr>
          <w:p w:rsidR="00351E18" w:rsidRPr="00C20721" w:rsidRDefault="00351E18" w:rsidP="00C20721">
            <w:r w:rsidRPr="00C20721">
              <w:t>Постановление администрации р. п. Чаны от 20.09.2011 г. № 87с</w:t>
            </w:r>
          </w:p>
        </w:tc>
      </w:tr>
      <w:tr w:rsidR="00351E18" w:rsidRPr="00C20721" w:rsidTr="00351E18">
        <w:tc>
          <w:tcPr>
            <w:tcW w:w="0" w:type="auto"/>
            <w:vAlign w:val="center"/>
          </w:tcPr>
          <w:p w:rsidR="00351E18" w:rsidRPr="00C20721" w:rsidRDefault="00351E18" w:rsidP="00C20721">
            <w:pPr>
              <w:jc w:val="center"/>
            </w:pPr>
            <w:r w:rsidRPr="00C20721">
              <w:t>13</w:t>
            </w:r>
          </w:p>
        </w:tc>
        <w:tc>
          <w:tcPr>
            <w:tcW w:w="0" w:type="auto"/>
            <w:vAlign w:val="center"/>
          </w:tcPr>
          <w:p w:rsidR="00351E18" w:rsidRPr="00C20721" w:rsidRDefault="00351E18" w:rsidP="00C20721">
            <w:r w:rsidRPr="00C20721">
              <w:rPr>
                <w:rFonts w:eastAsia="Calibri"/>
              </w:rPr>
              <w:t>Подготовка и выдача разрешения на ввод индивидуальных жилых домов в эксплуатацию.</w:t>
            </w:r>
          </w:p>
        </w:tc>
        <w:tc>
          <w:tcPr>
            <w:tcW w:w="0" w:type="auto"/>
            <w:vAlign w:val="center"/>
          </w:tcPr>
          <w:p w:rsidR="00351E18" w:rsidRPr="00C20721" w:rsidRDefault="00351E18" w:rsidP="00C20721">
            <w:pPr>
              <w:rPr>
                <w:color w:val="FF0000"/>
              </w:rPr>
            </w:pPr>
            <w:r w:rsidRPr="00C20721">
              <w:rPr>
                <w:color w:val="FF0000"/>
              </w:rPr>
              <w:t>регламент не выявлен</w:t>
            </w:r>
          </w:p>
        </w:tc>
      </w:tr>
      <w:tr w:rsidR="00351E18" w:rsidRPr="00C20721" w:rsidTr="00351E18">
        <w:tc>
          <w:tcPr>
            <w:tcW w:w="0" w:type="auto"/>
            <w:vAlign w:val="center"/>
          </w:tcPr>
          <w:p w:rsidR="00351E18" w:rsidRPr="00C20721" w:rsidRDefault="00351E18" w:rsidP="00C20721">
            <w:pPr>
              <w:jc w:val="center"/>
            </w:pPr>
            <w:r w:rsidRPr="00C20721">
              <w:t>14</w:t>
            </w:r>
          </w:p>
        </w:tc>
        <w:tc>
          <w:tcPr>
            <w:tcW w:w="0" w:type="auto"/>
            <w:vAlign w:val="center"/>
          </w:tcPr>
          <w:p w:rsidR="00351E18" w:rsidRPr="00C20721" w:rsidRDefault="00351E18" w:rsidP="00C20721">
            <w:r w:rsidRPr="00C20721">
              <w:rPr>
                <w:rFonts w:eastAsia="Calibri"/>
              </w:rPr>
              <w:t>Присвоение, изменение и аннулирование адресов объектов недвижимости</w:t>
            </w:r>
          </w:p>
        </w:tc>
        <w:tc>
          <w:tcPr>
            <w:tcW w:w="0" w:type="auto"/>
          </w:tcPr>
          <w:p w:rsidR="00351E18" w:rsidRPr="00C20721" w:rsidRDefault="00351E18" w:rsidP="00C20721">
            <w:r w:rsidRPr="00C20721">
              <w:t>Постановление администрации р. п. Чаны от 20.09.2011 г. № 87т</w:t>
            </w:r>
          </w:p>
        </w:tc>
      </w:tr>
      <w:tr w:rsidR="00351E18" w:rsidRPr="00C20721" w:rsidTr="00351E18">
        <w:tc>
          <w:tcPr>
            <w:tcW w:w="0" w:type="auto"/>
            <w:vAlign w:val="center"/>
          </w:tcPr>
          <w:p w:rsidR="00351E18" w:rsidRPr="00C20721" w:rsidRDefault="00351E18" w:rsidP="00C20721">
            <w:pPr>
              <w:jc w:val="center"/>
            </w:pPr>
            <w:r w:rsidRPr="00C20721">
              <w:t>15</w:t>
            </w:r>
          </w:p>
        </w:tc>
        <w:tc>
          <w:tcPr>
            <w:tcW w:w="0" w:type="auto"/>
            <w:vAlign w:val="center"/>
          </w:tcPr>
          <w:p w:rsidR="00351E18" w:rsidRPr="00C20721" w:rsidRDefault="00351E18" w:rsidP="00C20721">
            <w:pPr>
              <w:rPr>
                <w:rFonts w:eastAsia="Calibri"/>
              </w:rPr>
            </w:pPr>
            <w:r w:rsidRPr="00C20721">
              <w:rPr>
                <w:rFonts w:eastAsia="Calibri"/>
              </w:rPr>
              <w:t>Выдача разрешения на установку рекламных конструкций, аннулирование таких разрешений</w:t>
            </w:r>
          </w:p>
        </w:tc>
        <w:tc>
          <w:tcPr>
            <w:tcW w:w="0" w:type="auto"/>
            <w:vAlign w:val="center"/>
          </w:tcPr>
          <w:p w:rsidR="00351E18" w:rsidRPr="00C20721" w:rsidRDefault="00351E18" w:rsidP="00C20721">
            <w:pPr>
              <w:rPr>
                <w:color w:val="FF0000"/>
              </w:rPr>
            </w:pPr>
            <w:r w:rsidRPr="00C20721">
              <w:t>Постановление администрации р. п. Чаны от 29.11.2013 № 193</w:t>
            </w:r>
          </w:p>
        </w:tc>
      </w:tr>
      <w:tr w:rsidR="00351E18" w:rsidRPr="00C20721" w:rsidTr="00351E18">
        <w:tc>
          <w:tcPr>
            <w:tcW w:w="0" w:type="auto"/>
            <w:vAlign w:val="center"/>
          </w:tcPr>
          <w:p w:rsidR="00351E18" w:rsidRPr="00C20721" w:rsidRDefault="00351E18" w:rsidP="00C20721">
            <w:pPr>
              <w:jc w:val="center"/>
            </w:pPr>
            <w:r w:rsidRPr="00C20721">
              <w:t>16</w:t>
            </w:r>
          </w:p>
        </w:tc>
        <w:tc>
          <w:tcPr>
            <w:tcW w:w="0" w:type="auto"/>
          </w:tcPr>
          <w:p w:rsidR="00351E18" w:rsidRPr="00C20721" w:rsidRDefault="00351E18" w:rsidP="00C20721">
            <w:pPr>
              <w:jc w:val="both"/>
            </w:pPr>
            <w:r w:rsidRPr="00C20721">
              <w:rPr>
                <w:rFonts w:eastAsia="Calibri"/>
              </w:rPr>
              <w:t>Подготовка и утверждение градостроительного плана земельного участка в виде отдельного документа</w:t>
            </w:r>
          </w:p>
        </w:tc>
        <w:tc>
          <w:tcPr>
            <w:tcW w:w="0" w:type="auto"/>
            <w:vAlign w:val="center"/>
          </w:tcPr>
          <w:p w:rsidR="00351E18" w:rsidRPr="00C20721" w:rsidRDefault="00351E18" w:rsidP="00C20721">
            <w:pPr>
              <w:rPr>
                <w:color w:val="FF0000"/>
              </w:rPr>
            </w:pPr>
            <w:r w:rsidRPr="00C20721">
              <w:rPr>
                <w:color w:val="FF0000"/>
              </w:rPr>
              <w:t>регламент не выявлен</w:t>
            </w:r>
          </w:p>
        </w:tc>
      </w:tr>
    </w:tbl>
    <w:p w:rsidR="00351E18" w:rsidRPr="00C20721" w:rsidRDefault="00351E18" w:rsidP="00C20721">
      <w:pPr>
        <w:spacing w:before="120" w:line="360" w:lineRule="auto"/>
        <w:ind w:firstLine="709"/>
        <w:jc w:val="both"/>
        <w:rPr>
          <w:sz w:val="28"/>
          <w:szCs w:val="28"/>
        </w:rPr>
      </w:pPr>
      <w:r w:rsidRPr="00C20721">
        <w:rPr>
          <w:sz w:val="28"/>
          <w:szCs w:val="28"/>
        </w:rPr>
        <w:t xml:space="preserve">Таким образом, в Чановском районе выявлено 14 регламентов по 16 услугам, т.е. уровень регламентации в Чановском районе оставил 87,5%. </w:t>
      </w:r>
    </w:p>
    <w:p w:rsidR="00351E18" w:rsidRPr="00C20721" w:rsidRDefault="00351E18" w:rsidP="00C20721">
      <w:pPr>
        <w:pStyle w:val="affc"/>
        <w:widowControl/>
        <w:spacing w:line="360" w:lineRule="auto"/>
        <w:ind w:left="0" w:firstLine="567"/>
        <w:jc w:val="both"/>
        <w:rPr>
          <w:sz w:val="28"/>
          <w:szCs w:val="28"/>
        </w:rPr>
      </w:pPr>
      <w:r w:rsidRPr="00C20721">
        <w:rPr>
          <w:sz w:val="28"/>
          <w:szCs w:val="28"/>
        </w:rPr>
        <w:t>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указанной услуги уровень регламентации составляет 93,75%.</w:t>
      </w:r>
    </w:p>
    <w:p w:rsidR="00351E18" w:rsidRPr="00C20721" w:rsidRDefault="00351E18" w:rsidP="00C20721">
      <w:pPr>
        <w:tabs>
          <w:tab w:val="left" w:pos="1134"/>
        </w:tabs>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351E18" w:rsidRPr="00C20721" w:rsidRDefault="00351E18"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в рамках одного регламента (сроки исчисляются как в календарных днях, так и рабочих днях). Такой подход ухудшает понимание регламентов заявителями;</w:t>
      </w:r>
    </w:p>
    <w:p w:rsidR="00351E18" w:rsidRPr="00C20721" w:rsidRDefault="00351E18"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i/>
          <w:sz w:val="28"/>
          <w:szCs w:val="28"/>
        </w:rPr>
        <w:lastRenderedPageBreak/>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351E18" w:rsidRPr="00C20721" w:rsidRDefault="00351E18"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sz w:val="28"/>
          <w:szCs w:val="28"/>
        </w:rPr>
        <w:t>в составе документов, представляемых заявителем, указываются документы, имеющиеся в распоряжении органов исполнительной власти, органов местного самоуправления (например, - кадастровый паспорт жилого помещения, заключение органа по охране памятников архитектуры, истории и культуры о допустимости проведения переустройства и (или) перепланировки жилого помещения, если такое жилое помещение или дом, в котором оно находится, является памятником архитектуры, истории или культуры), что является нарушением требования пункта 2 части 2 статьи Федерального закона от 27.07.2010 №210-ФЗ «Об организации предоставления государственных и муниципальных услуг»;</w:t>
      </w:r>
    </w:p>
    <w:p w:rsidR="00351E18" w:rsidRPr="00C20721" w:rsidRDefault="00351E18"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sz w:val="28"/>
          <w:szCs w:val="28"/>
        </w:rPr>
        <w:t>не приводится перечень услуг, необходимых и обязательных для получения муниципальной услуги, в частности услуги по оформлению, технического паспорта БТИ, проектной документации пр., что является нарушением требований законодательства.</w:t>
      </w:r>
    </w:p>
    <w:p w:rsidR="00351E18" w:rsidRPr="00C20721" w:rsidRDefault="00351E18"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предоставления муниципальных услуг органами местного самоуправления Чановского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Чановского района и р.п. Чаны.</w:t>
      </w:r>
    </w:p>
    <w:p w:rsidR="00351E18" w:rsidRPr="00C20721" w:rsidRDefault="00351E18" w:rsidP="00C20721">
      <w:pPr>
        <w:spacing w:line="360" w:lineRule="auto"/>
        <w:ind w:firstLine="709"/>
        <w:jc w:val="both"/>
        <w:rPr>
          <w:sz w:val="28"/>
          <w:szCs w:val="28"/>
        </w:rPr>
      </w:pPr>
      <w:r w:rsidRPr="00C20721">
        <w:rPr>
          <w:sz w:val="28"/>
          <w:szCs w:val="28"/>
        </w:rPr>
        <w:t>В ходе проведенного исследования определено, что 51,4%</w:t>
      </w:r>
      <w:r w:rsidRPr="00C20721">
        <w:rPr>
          <w:b/>
          <w:sz w:val="28"/>
          <w:szCs w:val="28"/>
        </w:rPr>
        <w:t xml:space="preserve"> </w:t>
      </w:r>
      <w:r w:rsidRPr="00C20721">
        <w:rPr>
          <w:sz w:val="28"/>
          <w:szCs w:val="28"/>
        </w:rPr>
        <w:t>респондентов знакомы с текстом административного регламента, при этом 14,3% опрошенных знакомы хорошо, 37,1% знакомы приблизительно. 48,6% опрошенных не знакомы с текстом административного регламента.</w:t>
      </w:r>
    </w:p>
    <w:p w:rsidR="00351E18" w:rsidRPr="00C20721" w:rsidRDefault="00351E18" w:rsidP="00C20721">
      <w:pPr>
        <w:tabs>
          <w:tab w:val="left" w:pos="426"/>
        </w:tabs>
        <w:spacing w:before="120" w:after="120" w:line="360" w:lineRule="auto"/>
        <w:jc w:val="center"/>
        <w:rPr>
          <w:b/>
          <w:sz w:val="28"/>
          <w:szCs w:val="28"/>
        </w:rPr>
      </w:pPr>
      <w:r w:rsidRPr="00C20721">
        <w:rPr>
          <w:b/>
          <w:sz w:val="28"/>
          <w:szCs w:val="28"/>
        </w:rPr>
        <w:t>2. Оценка доступности услуг</w:t>
      </w:r>
    </w:p>
    <w:p w:rsidR="00351E18" w:rsidRPr="00C20721" w:rsidRDefault="00351E18" w:rsidP="00C20721">
      <w:pPr>
        <w:spacing w:line="360" w:lineRule="auto"/>
        <w:ind w:firstLine="709"/>
        <w:jc w:val="both"/>
        <w:rPr>
          <w:sz w:val="28"/>
          <w:szCs w:val="28"/>
        </w:rPr>
      </w:pPr>
      <w:r w:rsidRPr="00C20721">
        <w:rPr>
          <w:sz w:val="28"/>
          <w:szCs w:val="28"/>
        </w:rPr>
        <w:lastRenderedPageBreak/>
        <w:t>Среднее значение уровня доступности по муниципальным услугам составило 4,02 по пятибалльной шкале, что можно оценить как «хорошо» (табл. 2). Уровень доступности несколько снизился по сравнению со значением данного показателя, зафиксированным в ходе мониторинга государственных и муниципальных услуг в ноябре 2013 года (4,13 балла).</w:t>
      </w:r>
    </w:p>
    <w:p w:rsidR="00351E18" w:rsidRPr="00C20721" w:rsidRDefault="00351E18" w:rsidP="00C20721">
      <w:pPr>
        <w:spacing w:line="360" w:lineRule="auto"/>
        <w:ind w:firstLine="709"/>
        <w:jc w:val="both"/>
        <w:rPr>
          <w:sz w:val="28"/>
          <w:szCs w:val="28"/>
        </w:rPr>
      </w:pPr>
      <w:r w:rsidRPr="00C20721">
        <w:rPr>
          <w:sz w:val="28"/>
          <w:szCs w:val="28"/>
        </w:rPr>
        <w:t>Доступность снизилась по большинству услуг, за исключением услуг «Предоставление жилых помещений по договорам социального найма», «Прием заявлений, документов, а также постановка граждан на учет в качестве нуждающихся в жилых помещениях,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spacing w:line="360" w:lineRule="auto"/>
        <w:ind w:firstLine="709"/>
        <w:jc w:val="both"/>
        <w:rPr>
          <w:sz w:val="28"/>
          <w:szCs w:val="28"/>
        </w:rPr>
      </w:pPr>
      <w:r w:rsidRPr="00C20721">
        <w:rPr>
          <w:sz w:val="28"/>
          <w:szCs w:val="28"/>
        </w:rPr>
        <w:t>Самый низкий уровень доступности (3 балла) отмечен по услуге «Прием заявлений и выдача документов о согласовании переустройства и (или) перепланировки жилого помещения». Также весьма низкий уровень доступности заявители отметили по услуге «Предоставление земельных участков для индивидуального жилищного строительства» (3,1 балла).</w:t>
      </w:r>
    </w:p>
    <w:p w:rsidR="00351E18" w:rsidRPr="00C20721" w:rsidRDefault="00351E18" w:rsidP="00C20721">
      <w:pPr>
        <w:spacing w:line="360" w:lineRule="auto"/>
        <w:ind w:firstLine="567"/>
        <w:jc w:val="both"/>
        <w:rPr>
          <w:sz w:val="28"/>
          <w:szCs w:val="28"/>
        </w:rPr>
      </w:pPr>
      <w:r w:rsidRPr="00C20721">
        <w:rPr>
          <w:sz w:val="28"/>
          <w:szCs w:val="28"/>
        </w:rPr>
        <w:t>Менее всего респонденты удовлетворены показателем «Удобство графика работы», который оценили в 3,4 балла.</w:t>
      </w:r>
      <w:r w:rsidRPr="00C20721">
        <w:rPr>
          <w:sz w:val="28"/>
          <w:szCs w:val="28"/>
        </w:rPr>
        <w:br w:type="page"/>
      </w:r>
    </w:p>
    <w:p w:rsidR="00351E18" w:rsidRPr="00C20721" w:rsidRDefault="00351E18" w:rsidP="00C20721">
      <w:pPr>
        <w:spacing w:line="360" w:lineRule="auto"/>
        <w:ind w:firstLine="567"/>
        <w:jc w:val="both"/>
        <w:rPr>
          <w:b/>
        </w:rPr>
        <w:sectPr w:rsidR="00351E18" w:rsidRPr="00C20721" w:rsidSect="00C20721">
          <w:headerReference w:type="default" r:id="rId49"/>
          <w:footerReference w:type="even" r:id="rId50"/>
          <w:type w:val="nextColumn"/>
          <w:pgSz w:w="11906" w:h="16838"/>
          <w:pgMar w:top="1134" w:right="567" w:bottom="1134" w:left="1701" w:header="708" w:footer="708" w:gutter="0"/>
          <w:paperSrc w:first="15" w:other="15"/>
          <w:cols w:space="708"/>
          <w:docGrid w:linePitch="360"/>
        </w:sectPr>
      </w:pPr>
    </w:p>
    <w:p w:rsidR="00351E18" w:rsidRPr="00C20721" w:rsidRDefault="00351E18" w:rsidP="00C20721">
      <w:pPr>
        <w:pStyle w:val="af6"/>
        <w:spacing w:before="120" w:after="120" w:line="360" w:lineRule="auto"/>
        <w:jc w:val="both"/>
        <w:rPr>
          <w:b w:val="0"/>
          <w:sz w:val="28"/>
          <w:szCs w:val="28"/>
        </w:rPr>
      </w:pPr>
      <w:r w:rsidRPr="00C20721">
        <w:rPr>
          <w:b w:val="0"/>
          <w:sz w:val="28"/>
          <w:szCs w:val="28"/>
        </w:rPr>
        <w:lastRenderedPageBreak/>
        <w:t>Таблица 2 - Уровень доступности муниципальных услуг</w:t>
      </w:r>
    </w:p>
    <w:tbl>
      <w:tblPr>
        <w:tblW w:w="5000" w:type="pct"/>
        <w:tblLook w:val="04A0" w:firstRow="1" w:lastRow="0" w:firstColumn="1" w:lastColumn="0" w:noHBand="0" w:noVBand="1"/>
      </w:tblPr>
      <w:tblGrid>
        <w:gridCol w:w="3440"/>
        <w:gridCol w:w="924"/>
        <w:gridCol w:w="924"/>
        <w:gridCol w:w="924"/>
        <w:gridCol w:w="923"/>
        <w:gridCol w:w="923"/>
        <w:gridCol w:w="923"/>
        <w:gridCol w:w="923"/>
        <w:gridCol w:w="923"/>
        <w:gridCol w:w="923"/>
        <w:gridCol w:w="923"/>
        <w:gridCol w:w="1887"/>
      </w:tblGrid>
      <w:tr w:rsidR="00351E18" w:rsidRPr="00C20721" w:rsidTr="001B07D6">
        <w:trPr>
          <w:trHeight w:val="330"/>
        </w:trPr>
        <w:tc>
          <w:tcPr>
            <w:tcW w:w="1181" w:type="pct"/>
            <w:tcBorders>
              <w:top w:val="single" w:sz="4" w:space="0" w:color="auto"/>
              <w:left w:val="single" w:sz="4" w:space="0" w:color="auto"/>
              <w:bottom w:val="single" w:sz="4" w:space="0" w:color="auto"/>
              <w:right w:val="single" w:sz="4" w:space="0" w:color="auto"/>
            </w:tcBorders>
            <w:shd w:val="clear" w:color="auto" w:fill="auto"/>
            <w:vAlign w:val="center"/>
          </w:tcPr>
          <w:p w:rsidR="00351E18" w:rsidRPr="00C20721" w:rsidRDefault="00351E18" w:rsidP="00C20721">
            <w:pPr>
              <w:jc w:val="center"/>
              <w:rPr>
                <w:b/>
                <w:bCs/>
                <w:color w:val="000000"/>
              </w:rPr>
            </w:pPr>
            <w:r w:rsidRPr="00C20721">
              <w:rPr>
                <w:b/>
                <w:bCs/>
                <w:color w:val="000000"/>
              </w:rPr>
              <w:t>Подкритерий доступности услуг</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317" w:type="pct"/>
            <w:tcBorders>
              <w:top w:val="single" w:sz="4" w:space="0" w:color="auto"/>
              <w:left w:val="nil"/>
              <w:bottom w:val="single" w:sz="4" w:space="0" w:color="auto"/>
              <w:right w:val="nil"/>
            </w:tcBorders>
            <w:vAlign w:val="center"/>
          </w:tcPr>
          <w:p w:rsidR="00351E18" w:rsidRPr="00C20721" w:rsidRDefault="00351E18" w:rsidP="00C20721">
            <w:pPr>
              <w:jc w:val="center"/>
              <w:rPr>
                <w:b/>
                <w:color w:val="000000"/>
              </w:rPr>
            </w:pPr>
            <w:r w:rsidRPr="00C20721">
              <w:rPr>
                <w:b/>
                <w:color w:val="000000"/>
              </w:rPr>
              <w:t>3</w:t>
            </w:r>
          </w:p>
        </w:tc>
        <w:tc>
          <w:tcPr>
            <w:tcW w:w="3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17"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rPr>
                <w:b/>
                <w:color w:val="000000"/>
              </w:rPr>
            </w:pPr>
            <w:r w:rsidRPr="00C20721">
              <w:rPr>
                <w:b/>
                <w:color w:val="000000"/>
              </w:rPr>
              <w:t>5</w:t>
            </w:r>
          </w:p>
        </w:tc>
        <w:tc>
          <w:tcPr>
            <w:tcW w:w="3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6</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10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color w:val="000000"/>
              </w:rPr>
            </w:pPr>
            <w:r w:rsidRPr="00C20721">
              <w:rPr>
                <w:b/>
                <w:color w:val="000000"/>
              </w:rPr>
              <w:t>12</w:t>
            </w:r>
          </w:p>
        </w:tc>
        <w:tc>
          <w:tcPr>
            <w:tcW w:w="648"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rPr>
                <w:b/>
                <w:bCs/>
                <w:color w:val="000000"/>
              </w:rPr>
            </w:pPr>
            <w:r w:rsidRPr="00C20721">
              <w:rPr>
                <w:b/>
                <w:bCs/>
                <w:color w:val="000000"/>
              </w:rPr>
              <w:t>Среднее значение</w:t>
            </w:r>
          </w:p>
        </w:tc>
      </w:tr>
      <w:tr w:rsidR="00351E18" w:rsidRPr="00C20721" w:rsidTr="001B07D6">
        <w:trPr>
          <w:trHeight w:val="330"/>
        </w:trPr>
        <w:tc>
          <w:tcPr>
            <w:tcW w:w="1181" w:type="pct"/>
            <w:tcBorders>
              <w:top w:val="single" w:sz="4" w:space="0" w:color="auto"/>
              <w:left w:val="single" w:sz="4" w:space="0" w:color="auto"/>
              <w:bottom w:val="single" w:sz="4" w:space="0" w:color="auto"/>
              <w:right w:val="single" w:sz="4" w:space="0" w:color="auto"/>
            </w:tcBorders>
            <w:shd w:val="clear" w:color="auto" w:fill="auto"/>
          </w:tcPr>
          <w:p w:rsidR="00351E18" w:rsidRPr="00C20721" w:rsidRDefault="00351E18" w:rsidP="00C20721">
            <w:pPr>
              <w:spacing w:line="288" w:lineRule="auto"/>
              <w:rPr>
                <w:bCs/>
                <w:color w:val="000000"/>
              </w:rPr>
            </w:pPr>
            <w:r w:rsidRPr="00C20721">
              <w:rPr>
                <w:bCs/>
                <w:color w:val="000000"/>
              </w:rPr>
              <w:t>Доступность информации о порядке предоставления услуги</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5,00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nil"/>
            </w:tcBorders>
            <w:vAlign w:val="center"/>
          </w:tcPr>
          <w:p w:rsidR="00351E18" w:rsidRPr="00C20721" w:rsidRDefault="00351E18" w:rsidP="00C20721">
            <w:pPr>
              <w:jc w:val="center"/>
            </w:pPr>
            <w:r w:rsidRPr="00C20721">
              <w:t>4,29</w:t>
            </w:r>
          </w:p>
        </w:tc>
        <w:tc>
          <w:tcPr>
            <w:tcW w:w="3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pPr>
            <w:r w:rsidRPr="00C20721">
              <w:t>5,00</w:t>
            </w:r>
          </w:p>
        </w:tc>
        <w:tc>
          <w:tcPr>
            <w:tcW w:w="3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5,00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4,42</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3,20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3,00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648"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pPr>
            <w:r w:rsidRPr="00C20721">
              <w:t>4,20</w:t>
            </w:r>
          </w:p>
        </w:tc>
      </w:tr>
      <w:tr w:rsidR="00351E18" w:rsidRPr="00C20721" w:rsidTr="001B07D6">
        <w:trPr>
          <w:trHeight w:val="330"/>
        </w:trPr>
        <w:tc>
          <w:tcPr>
            <w:tcW w:w="1181" w:type="pct"/>
            <w:tcBorders>
              <w:top w:val="nil"/>
              <w:left w:val="single" w:sz="4" w:space="0" w:color="auto"/>
              <w:bottom w:val="single" w:sz="4" w:space="0" w:color="auto"/>
              <w:right w:val="single" w:sz="4" w:space="0" w:color="auto"/>
            </w:tcBorders>
            <w:shd w:val="clear" w:color="auto" w:fill="auto"/>
          </w:tcPr>
          <w:p w:rsidR="00351E18" w:rsidRPr="00C20721" w:rsidRDefault="00351E18" w:rsidP="00C20721">
            <w:pPr>
              <w:spacing w:line="288" w:lineRule="auto"/>
              <w:rPr>
                <w:bCs/>
                <w:color w:val="000000"/>
              </w:rPr>
            </w:pPr>
            <w:r w:rsidRPr="00C20721">
              <w:rPr>
                <w:bCs/>
                <w:color w:val="000000"/>
              </w:rPr>
              <w:t>Полнота и понятность предоставленной информации</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5,00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nil"/>
            </w:tcBorders>
            <w:vAlign w:val="center"/>
          </w:tcPr>
          <w:p w:rsidR="00351E18" w:rsidRPr="00C20721" w:rsidRDefault="00351E18" w:rsidP="00C20721">
            <w:pPr>
              <w:jc w:val="center"/>
            </w:pPr>
            <w:r w:rsidRPr="00C20721">
              <w:t>4,14</w:t>
            </w:r>
          </w:p>
        </w:tc>
        <w:tc>
          <w:tcPr>
            <w:tcW w:w="317" w:type="pct"/>
            <w:tcBorders>
              <w:top w:val="nil"/>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pPr>
            <w:r w:rsidRPr="00C20721">
              <w:t>5,00</w:t>
            </w:r>
          </w:p>
        </w:tc>
        <w:tc>
          <w:tcPr>
            <w:tcW w:w="317" w:type="pct"/>
            <w:tcBorders>
              <w:top w:val="nil"/>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5,00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4,50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3,40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3,00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648" w:type="pct"/>
            <w:tcBorders>
              <w:top w:val="nil"/>
              <w:left w:val="nil"/>
              <w:bottom w:val="single" w:sz="4" w:space="0" w:color="auto"/>
              <w:right w:val="single" w:sz="4" w:space="0" w:color="auto"/>
            </w:tcBorders>
            <w:vAlign w:val="center"/>
          </w:tcPr>
          <w:p w:rsidR="00351E18" w:rsidRPr="00C20721" w:rsidRDefault="00351E18" w:rsidP="00C20721">
            <w:pPr>
              <w:jc w:val="center"/>
            </w:pPr>
            <w:r w:rsidRPr="00C20721">
              <w:t>4,23</w:t>
            </w:r>
          </w:p>
        </w:tc>
      </w:tr>
      <w:tr w:rsidR="00351E18" w:rsidRPr="00C20721" w:rsidTr="001B07D6">
        <w:trPr>
          <w:trHeight w:val="330"/>
        </w:trPr>
        <w:tc>
          <w:tcPr>
            <w:tcW w:w="1181" w:type="pct"/>
            <w:tcBorders>
              <w:top w:val="nil"/>
              <w:left w:val="single" w:sz="4" w:space="0" w:color="auto"/>
              <w:bottom w:val="single" w:sz="4" w:space="0" w:color="auto"/>
              <w:right w:val="single" w:sz="4" w:space="0" w:color="auto"/>
            </w:tcBorders>
            <w:shd w:val="clear" w:color="auto" w:fill="auto"/>
          </w:tcPr>
          <w:p w:rsidR="00351E18" w:rsidRPr="00C20721" w:rsidRDefault="00351E18" w:rsidP="00C20721">
            <w:pPr>
              <w:spacing w:line="288" w:lineRule="auto"/>
              <w:rPr>
                <w:bCs/>
                <w:color w:val="000000"/>
              </w:rPr>
            </w:pPr>
            <w:r w:rsidRPr="00C20721">
              <w:rPr>
                <w:bCs/>
                <w:color w:val="000000"/>
              </w:rPr>
              <w:t>Удобство графика работы</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4,50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nil"/>
            </w:tcBorders>
            <w:vAlign w:val="center"/>
          </w:tcPr>
          <w:p w:rsidR="00351E18" w:rsidRPr="00C20721" w:rsidRDefault="00351E18" w:rsidP="00C20721">
            <w:pPr>
              <w:jc w:val="center"/>
            </w:pPr>
            <w:r w:rsidRPr="00C20721">
              <w:t>2,86</w:t>
            </w:r>
          </w:p>
        </w:tc>
        <w:tc>
          <w:tcPr>
            <w:tcW w:w="317" w:type="pct"/>
            <w:tcBorders>
              <w:top w:val="nil"/>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3,00</w:t>
            </w:r>
          </w:p>
        </w:tc>
        <w:tc>
          <w:tcPr>
            <w:tcW w:w="317"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pPr>
            <w:r w:rsidRPr="00C20721">
              <w:t>3,00</w:t>
            </w:r>
          </w:p>
        </w:tc>
        <w:tc>
          <w:tcPr>
            <w:tcW w:w="317" w:type="pct"/>
            <w:tcBorders>
              <w:top w:val="nil"/>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3,50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4,17</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2,40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2,00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3,00</w:t>
            </w:r>
          </w:p>
        </w:tc>
        <w:tc>
          <w:tcPr>
            <w:tcW w:w="648" w:type="pct"/>
            <w:tcBorders>
              <w:top w:val="nil"/>
              <w:left w:val="nil"/>
              <w:bottom w:val="single" w:sz="4" w:space="0" w:color="auto"/>
              <w:right w:val="single" w:sz="4" w:space="0" w:color="auto"/>
            </w:tcBorders>
            <w:vAlign w:val="center"/>
          </w:tcPr>
          <w:p w:rsidR="00351E18" w:rsidRPr="00C20721" w:rsidRDefault="00351E18" w:rsidP="00C20721">
            <w:pPr>
              <w:jc w:val="center"/>
            </w:pPr>
            <w:r w:rsidRPr="00C20721">
              <w:t>3,40</w:t>
            </w:r>
          </w:p>
        </w:tc>
      </w:tr>
      <w:tr w:rsidR="00351E18" w:rsidRPr="00C20721" w:rsidTr="001B07D6">
        <w:trPr>
          <w:trHeight w:val="330"/>
        </w:trPr>
        <w:tc>
          <w:tcPr>
            <w:tcW w:w="1181" w:type="pct"/>
            <w:tcBorders>
              <w:top w:val="nil"/>
              <w:left w:val="single" w:sz="4" w:space="0" w:color="auto"/>
              <w:bottom w:val="single" w:sz="4" w:space="0" w:color="auto"/>
              <w:right w:val="single" w:sz="4" w:space="0" w:color="auto"/>
            </w:tcBorders>
            <w:shd w:val="clear" w:color="auto" w:fill="auto"/>
          </w:tcPr>
          <w:p w:rsidR="00351E18" w:rsidRPr="00C20721" w:rsidRDefault="00351E18" w:rsidP="00C20721">
            <w:pPr>
              <w:spacing w:line="288" w:lineRule="auto"/>
              <w:rPr>
                <w:bCs/>
                <w:color w:val="000000"/>
              </w:rPr>
            </w:pPr>
            <w:r w:rsidRPr="00C20721">
              <w:rPr>
                <w:bCs/>
                <w:color w:val="000000"/>
              </w:rPr>
              <w:t>Получение информации о стадии рассмотрения обращения</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5,00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nil"/>
            </w:tcBorders>
            <w:vAlign w:val="center"/>
          </w:tcPr>
          <w:p w:rsidR="00351E18" w:rsidRPr="00C20721" w:rsidRDefault="00351E18" w:rsidP="00C20721">
            <w:pPr>
              <w:jc w:val="center"/>
            </w:pPr>
            <w:r w:rsidRPr="00C20721">
              <w:t>4,29</w:t>
            </w:r>
          </w:p>
        </w:tc>
        <w:tc>
          <w:tcPr>
            <w:tcW w:w="317" w:type="pct"/>
            <w:tcBorders>
              <w:top w:val="nil"/>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pPr>
            <w:r w:rsidRPr="00C20721">
              <w:t>5,00</w:t>
            </w:r>
          </w:p>
        </w:tc>
        <w:tc>
          <w:tcPr>
            <w:tcW w:w="317" w:type="pct"/>
            <w:tcBorders>
              <w:top w:val="nil"/>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4,50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4,42</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3,40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317"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648" w:type="pct"/>
            <w:tcBorders>
              <w:top w:val="nil"/>
              <w:left w:val="nil"/>
              <w:bottom w:val="single" w:sz="4" w:space="0" w:color="auto"/>
              <w:right w:val="single" w:sz="4" w:space="0" w:color="auto"/>
            </w:tcBorders>
            <w:vAlign w:val="center"/>
          </w:tcPr>
          <w:p w:rsidR="00351E18" w:rsidRPr="00C20721" w:rsidRDefault="00351E18" w:rsidP="00C20721">
            <w:pPr>
              <w:jc w:val="center"/>
            </w:pPr>
            <w:r w:rsidRPr="00C20721">
              <w:t>4,23</w:t>
            </w:r>
          </w:p>
        </w:tc>
      </w:tr>
      <w:tr w:rsidR="00351E18" w:rsidRPr="00C20721" w:rsidTr="001B07D6">
        <w:trPr>
          <w:trHeight w:val="330"/>
        </w:trPr>
        <w:tc>
          <w:tcPr>
            <w:tcW w:w="1181" w:type="pct"/>
            <w:tcBorders>
              <w:top w:val="single" w:sz="4" w:space="0" w:color="auto"/>
              <w:left w:val="single" w:sz="4" w:space="0" w:color="auto"/>
              <w:bottom w:val="single" w:sz="4" w:space="0" w:color="auto"/>
              <w:right w:val="single" w:sz="4" w:space="0" w:color="auto"/>
            </w:tcBorders>
            <w:shd w:val="clear" w:color="auto" w:fill="auto"/>
          </w:tcPr>
          <w:p w:rsidR="00351E18" w:rsidRPr="00C20721" w:rsidRDefault="00351E18" w:rsidP="00C20721">
            <w:pPr>
              <w:spacing w:line="288" w:lineRule="auto"/>
              <w:rPr>
                <w:b/>
                <w:bCs/>
                <w:i/>
                <w:color w:val="000000"/>
              </w:rPr>
            </w:pPr>
            <w:r w:rsidRPr="00C20721">
              <w:rPr>
                <w:b/>
                <w:bCs/>
                <w:i/>
                <w:color w:val="000000"/>
              </w:rPr>
              <w:t>Среднее значение</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4,88</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4,00</w:t>
            </w:r>
          </w:p>
        </w:tc>
        <w:tc>
          <w:tcPr>
            <w:tcW w:w="317" w:type="pct"/>
            <w:tcBorders>
              <w:top w:val="single" w:sz="4" w:space="0" w:color="auto"/>
              <w:left w:val="nil"/>
              <w:bottom w:val="single" w:sz="4" w:space="0" w:color="auto"/>
              <w:right w:val="nil"/>
            </w:tcBorders>
            <w:shd w:val="clear" w:color="auto" w:fill="auto"/>
            <w:vAlign w:val="center"/>
          </w:tcPr>
          <w:p w:rsidR="00351E18" w:rsidRPr="00C20721" w:rsidRDefault="00351E18" w:rsidP="00C20721">
            <w:pPr>
              <w:jc w:val="center"/>
              <w:rPr>
                <w:b/>
              </w:rPr>
            </w:pPr>
            <w:r w:rsidRPr="00C20721">
              <w:rPr>
                <w:b/>
              </w:rPr>
              <w:t>3,90</w:t>
            </w:r>
          </w:p>
        </w:tc>
        <w:tc>
          <w:tcPr>
            <w:tcW w:w="3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3,75</w:t>
            </w:r>
          </w:p>
        </w:tc>
        <w:tc>
          <w:tcPr>
            <w:tcW w:w="317" w:type="pct"/>
            <w:tcBorders>
              <w:top w:val="single" w:sz="4" w:space="0" w:color="auto"/>
              <w:left w:val="nil"/>
              <w:bottom w:val="single" w:sz="4" w:space="0" w:color="auto"/>
              <w:right w:val="single" w:sz="4" w:space="0" w:color="auto"/>
            </w:tcBorders>
            <w:vAlign w:val="center"/>
          </w:tcPr>
          <w:p w:rsidR="00351E18" w:rsidRPr="00C20721" w:rsidRDefault="00351E18" w:rsidP="00C20721">
            <w:pPr>
              <w:jc w:val="center"/>
              <w:rPr>
                <w:b/>
              </w:rPr>
            </w:pPr>
            <w:r w:rsidRPr="00C20721">
              <w:rPr>
                <w:b/>
              </w:rPr>
              <w:t>4,50</w:t>
            </w:r>
          </w:p>
        </w:tc>
        <w:tc>
          <w:tcPr>
            <w:tcW w:w="31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4,50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4,38</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3,10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3,00</w:t>
            </w:r>
          </w:p>
        </w:tc>
        <w:tc>
          <w:tcPr>
            <w:tcW w:w="317" w:type="pct"/>
            <w:tcBorders>
              <w:top w:val="single" w:sz="4" w:space="0" w:color="auto"/>
              <w:left w:val="nil"/>
              <w:bottom w:val="single" w:sz="4" w:space="0" w:color="auto"/>
              <w:right w:val="single" w:sz="4" w:space="0" w:color="auto"/>
            </w:tcBorders>
            <w:shd w:val="clear" w:color="auto" w:fill="auto"/>
            <w:noWrap/>
            <w:vAlign w:val="center"/>
          </w:tcPr>
          <w:p w:rsidR="00351E18" w:rsidRPr="00C20721" w:rsidRDefault="00351E18" w:rsidP="00C20721">
            <w:pPr>
              <w:jc w:val="center"/>
              <w:rPr>
                <w:b/>
              </w:rPr>
            </w:pPr>
            <w:r w:rsidRPr="00C20721">
              <w:rPr>
                <w:b/>
              </w:rPr>
              <w:t>3,75</w:t>
            </w:r>
          </w:p>
        </w:tc>
        <w:tc>
          <w:tcPr>
            <w:tcW w:w="648" w:type="pct"/>
            <w:tcBorders>
              <w:top w:val="single" w:sz="4" w:space="0" w:color="auto"/>
              <w:left w:val="nil"/>
              <w:bottom w:val="single" w:sz="4" w:space="0" w:color="auto"/>
              <w:right w:val="single" w:sz="4" w:space="0" w:color="auto"/>
            </w:tcBorders>
            <w:shd w:val="clear" w:color="auto" w:fill="auto"/>
            <w:vAlign w:val="center"/>
          </w:tcPr>
          <w:p w:rsidR="00351E18" w:rsidRPr="00C20721" w:rsidRDefault="00351E18" w:rsidP="00C20721">
            <w:pPr>
              <w:jc w:val="center"/>
              <w:rPr>
                <w:b/>
              </w:rPr>
            </w:pPr>
            <w:r w:rsidRPr="00C20721">
              <w:rPr>
                <w:b/>
              </w:rPr>
              <w:t>4,02</w:t>
            </w:r>
          </w:p>
        </w:tc>
      </w:tr>
    </w:tbl>
    <w:p w:rsidR="00351E18" w:rsidRPr="00C20721" w:rsidRDefault="00351E18" w:rsidP="00C20721">
      <w:pPr>
        <w:spacing w:line="360" w:lineRule="auto"/>
        <w:ind w:firstLine="709"/>
        <w:jc w:val="both"/>
        <w:rPr>
          <w:b/>
          <w:sz w:val="12"/>
          <w:szCs w:val="12"/>
        </w:rPr>
      </w:pPr>
    </w:p>
    <w:p w:rsidR="00351E18" w:rsidRPr="00C20721" w:rsidRDefault="00351E18" w:rsidP="00C20721">
      <w:pPr>
        <w:pBdr>
          <w:top w:val="single" w:sz="4" w:space="1" w:color="auto"/>
        </w:pBdr>
        <w:spacing w:line="288" w:lineRule="auto"/>
        <w:jc w:val="both"/>
      </w:pPr>
      <w:r w:rsidRPr="00C20721">
        <w:t>Здесь и далее по Чановскому району применяется следующая кодификация услуг:</w:t>
      </w:r>
    </w:p>
    <w:p w:rsidR="00351E18" w:rsidRPr="00C20721" w:rsidRDefault="00351E18" w:rsidP="00C20721">
      <w:pPr>
        <w:tabs>
          <w:tab w:val="left" w:pos="426"/>
        </w:tabs>
        <w:spacing w:line="288" w:lineRule="auto"/>
        <w:jc w:val="both"/>
        <w:rPr>
          <w:i/>
        </w:rPr>
      </w:pPr>
      <w:r w:rsidRPr="00C20721">
        <w:rPr>
          <w:i/>
        </w:rPr>
        <w:t>(1)</w:t>
      </w:r>
      <w:r w:rsidRPr="00C20721">
        <w:rPr>
          <w:i/>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351E18" w:rsidRPr="00C20721" w:rsidRDefault="00351E18" w:rsidP="00C20721">
      <w:pPr>
        <w:tabs>
          <w:tab w:val="left" w:pos="426"/>
        </w:tabs>
        <w:spacing w:line="288" w:lineRule="auto"/>
        <w:jc w:val="both"/>
        <w:rPr>
          <w:i/>
        </w:rPr>
      </w:pPr>
      <w:r w:rsidRPr="00C20721">
        <w:rPr>
          <w:i/>
        </w:rPr>
        <w:t>(2)</w:t>
      </w:r>
      <w:r w:rsidRPr="00C20721">
        <w:rPr>
          <w:i/>
        </w:rPr>
        <w:tab/>
        <w:t>Предоставление жилых помещений по договорам социального найма.</w:t>
      </w:r>
    </w:p>
    <w:p w:rsidR="00351E18" w:rsidRPr="00C20721" w:rsidRDefault="00351E18" w:rsidP="00C20721">
      <w:pPr>
        <w:tabs>
          <w:tab w:val="left" w:pos="426"/>
        </w:tabs>
        <w:spacing w:line="288" w:lineRule="auto"/>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351E18" w:rsidRPr="00C20721" w:rsidRDefault="00351E18" w:rsidP="00C20721">
      <w:pPr>
        <w:tabs>
          <w:tab w:val="left" w:pos="426"/>
        </w:tabs>
        <w:spacing w:line="288" w:lineRule="auto"/>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351E18" w:rsidRPr="00C20721" w:rsidRDefault="00351E18" w:rsidP="00C20721">
      <w:pPr>
        <w:tabs>
          <w:tab w:val="left" w:pos="426"/>
        </w:tabs>
        <w:spacing w:line="288" w:lineRule="auto"/>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351E18" w:rsidRPr="00C20721" w:rsidRDefault="00351E18" w:rsidP="00C20721">
      <w:pPr>
        <w:tabs>
          <w:tab w:val="left" w:pos="426"/>
        </w:tabs>
        <w:spacing w:line="288" w:lineRule="auto"/>
        <w:jc w:val="both"/>
        <w:rPr>
          <w:i/>
        </w:rPr>
      </w:pPr>
      <w:r w:rsidRPr="00C20721">
        <w:rPr>
          <w:i/>
        </w:rPr>
        <w:t>(6)</w:t>
      </w:r>
      <w:r w:rsidRPr="00C20721">
        <w:rPr>
          <w:i/>
        </w:rPr>
        <w:tab/>
        <w:t>Предоставление в аренду имущества муниципальной казны без проведения торгов</w:t>
      </w:r>
    </w:p>
    <w:p w:rsidR="00351E18" w:rsidRPr="00C20721" w:rsidRDefault="00351E18" w:rsidP="00C20721">
      <w:pPr>
        <w:tabs>
          <w:tab w:val="left" w:pos="426"/>
        </w:tabs>
        <w:spacing w:line="288" w:lineRule="auto"/>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tabs>
          <w:tab w:val="left" w:pos="426"/>
        </w:tabs>
        <w:spacing w:line="288" w:lineRule="auto"/>
        <w:jc w:val="both"/>
        <w:rPr>
          <w:i/>
        </w:rPr>
      </w:pPr>
      <w:r w:rsidRPr="00C20721">
        <w:rPr>
          <w:i/>
        </w:rPr>
        <w:t>(9)</w:t>
      </w:r>
      <w:r w:rsidRPr="00C20721">
        <w:rPr>
          <w:i/>
        </w:rPr>
        <w:tab/>
        <w:t>Предоставление земельных участков для индивидуального жилищного строительства.</w:t>
      </w:r>
    </w:p>
    <w:p w:rsidR="00351E18" w:rsidRPr="00C20721" w:rsidRDefault="00351E18" w:rsidP="00C20721">
      <w:pPr>
        <w:tabs>
          <w:tab w:val="left" w:pos="426"/>
        </w:tabs>
        <w:spacing w:line="288" w:lineRule="auto"/>
        <w:jc w:val="both"/>
        <w:rPr>
          <w:i/>
        </w:rPr>
      </w:pPr>
      <w:r w:rsidRPr="00C20721">
        <w:rPr>
          <w:i/>
        </w:rPr>
        <w:t>(10)</w:t>
      </w:r>
      <w:r w:rsidRPr="00C20721">
        <w:rPr>
          <w:i/>
        </w:rPr>
        <w:tab/>
        <w:t>Прием заявлений и выдача документов о согласовании переустройства и (или) перепланировки жилого помещения</w:t>
      </w:r>
    </w:p>
    <w:p w:rsidR="00351E18" w:rsidRPr="00C20721" w:rsidRDefault="00351E18" w:rsidP="00C20721">
      <w:pPr>
        <w:tabs>
          <w:tab w:val="left" w:pos="426"/>
        </w:tabs>
        <w:spacing w:line="288" w:lineRule="auto"/>
        <w:jc w:val="both"/>
        <w:rPr>
          <w:i/>
        </w:rPr>
      </w:pPr>
      <w:r w:rsidRPr="00C20721">
        <w:rPr>
          <w:i/>
        </w:rPr>
        <w:t>(12)</w:t>
      </w:r>
      <w:r w:rsidRPr="00C20721">
        <w:rPr>
          <w:i/>
        </w:rPr>
        <w:tab/>
        <w:t>Подготовка и выдача разрешения на строительство индивидуальных жилых домов.</w:t>
      </w:r>
    </w:p>
    <w:p w:rsidR="00351E18" w:rsidRPr="00C20721" w:rsidRDefault="00351E18" w:rsidP="00C20721">
      <w:pPr>
        <w:spacing w:line="360" w:lineRule="auto"/>
        <w:ind w:firstLine="709"/>
        <w:jc w:val="both"/>
        <w:rPr>
          <w:sz w:val="28"/>
          <w:szCs w:val="28"/>
        </w:rPr>
      </w:pPr>
      <w:r w:rsidRPr="00C20721">
        <w:rPr>
          <w:sz w:val="28"/>
          <w:szCs w:val="28"/>
        </w:rPr>
        <w:lastRenderedPageBreak/>
        <w:t>Наибольшая доступность, по мнению заявителей, у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(4,88 балла).</w:t>
      </w:r>
    </w:p>
    <w:p w:rsidR="00351E18" w:rsidRPr="00C20721" w:rsidRDefault="00351E18" w:rsidP="00C20721">
      <w:pPr>
        <w:spacing w:line="360" w:lineRule="auto"/>
        <w:ind w:left="360"/>
        <w:jc w:val="center"/>
        <w:rPr>
          <w:b/>
          <w:sz w:val="28"/>
          <w:szCs w:val="28"/>
        </w:rPr>
      </w:pPr>
      <w:r w:rsidRPr="00C20721">
        <w:rPr>
          <w:b/>
          <w:sz w:val="28"/>
          <w:szCs w:val="28"/>
        </w:rPr>
        <w:t>3.</w:t>
      </w:r>
      <w:r w:rsidRPr="00C20721">
        <w:rPr>
          <w:b/>
          <w:sz w:val="28"/>
          <w:szCs w:val="28"/>
        </w:rPr>
        <w:tab/>
        <w:t>Оценка уровня качества услуг</w:t>
      </w:r>
    </w:p>
    <w:p w:rsidR="00351E18" w:rsidRPr="00C20721" w:rsidRDefault="00351E18"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4,43 балла, что можно оценить как «хорошо». Уровень качества выше, чем при проведении мониторинга в ноябре 2013 года (4,27 балла) (табл. 3).</w:t>
      </w:r>
    </w:p>
    <w:p w:rsidR="00351E18" w:rsidRPr="00C20721" w:rsidRDefault="00351E18" w:rsidP="00C20721">
      <w:pPr>
        <w:pStyle w:val="af6"/>
        <w:spacing w:line="360" w:lineRule="auto"/>
        <w:jc w:val="both"/>
        <w:rPr>
          <w:b w:val="0"/>
          <w:sz w:val="28"/>
          <w:szCs w:val="28"/>
        </w:rPr>
      </w:pPr>
      <w:r w:rsidRPr="00C20721">
        <w:rPr>
          <w:b w:val="0"/>
          <w:sz w:val="28"/>
          <w:szCs w:val="28"/>
        </w:rPr>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6"/>
        <w:gridCol w:w="858"/>
        <w:gridCol w:w="970"/>
        <w:gridCol w:w="970"/>
        <w:gridCol w:w="970"/>
        <w:gridCol w:w="967"/>
        <w:gridCol w:w="967"/>
        <w:gridCol w:w="967"/>
        <w:gridCol w:w="967"/>
        <w:gridCol w:w="967"/>
        <w:gridCol w:w="967"/>
        <w:gridCol w:w="1814"/>
      </w:tblGrid>
      <w:tr w:rsidR="00351E18" w:rsidRPr="00C20721" w:rsidTr="00351E18">
        <w:trPr>
          <w:trHeight w:val="330"/>
        </w:trPr>
        <w:tc>
          <w:tcPr>
            <w:tcW w:w="1091" w:type="pct"/>
            <w:shd w:val="clear" w:color="auto" w:fill="auto"/>
            <w:vAlign w:val="center"/>
          </w:tcPr>
          <w:p w:rsidR="00351E18" w:rsidRPr="00C20721" w:rsidRDefault="00351E18" w:rsidP="00C20721">
            <w:pPr>
              <w:jc w:val="center"/>
              <w:rPr>
                <w:b/>
                <w:bCs/>
                <w:color w:val="000000"/>
              </w:rPr>
            </w:pPr>
            <w:r w:rsidRPr="00C20721">
              <w:rPr>
                <w:b/>
                <w:bCs/>
                <w:color w:val="000000"/>
              </w:rPr>
              <w:t>Подкритерий качества услуг</w:t>
            </w:r>
          </w:p>
        </w:tc>
        <w:tc>
          <w:tcPr>
            <w:tcW w:w="295" w:type="pct"/>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33" w:type="pct"/>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333" w:type="pct"/>
            <w:vAlign w:val="center"/>
          </w:tcPr>
          <w:p w:rsidR="00351E18" w:rsidRPr="00C20721" w:rsidRDefault="00351E18" w:rsidP="00C20721">
            <w:pPr>
              <w:jc w:val="center"/>
              <w:rPr>
                <w:b/>
                <w:color w:val="000000"/>
              </w:rPr>
            </w:pPr>
            <w:r w:rsidRPr="00C20721">
              <w:rPr>
                <w:b/>
                <w:color w:val="000000"/>
              </w:rPr>
              <w:t>3</w:t>
            </w:r>
          </w:p>
        </w:tc>
        <w:tc>
          <w:tcPr>
            <w:tcW w:w="333" w:type="pct"/>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32" w:type="pct"/>
            <w:vAlign w:val="center"/>
          </w:tcPr>
          <w:p w:rsidR="00351E18" w:rsidRPr="00C20721" w:rsidRDefault="00351E18" w:rsidP="00C20721">
            <w:pPr>
              <w:jc w:val="center"/>
              <w:rPr>
                <w:b/>
                <w:color w:val="000000"/>
              </w:rPr>
            </w:pPr>
            <w:r w:rsidRPr="00C20721">
              <w:rPr>
                <w:b/>
                <w:color w:val="000000"/>
              </w:rPr>
              <w:t>5</w:t>
            </w:r>
          </w:p>
        </w:tc>
        <w:tc>
          <w:tcPr>
            <w:tcW w:w="332" w:type="pct"/>
            <w:shd w:val="clear" w:color="auto" w:fill="auto"/>
            <w:noWrap/>
            <w:vAlign w:val="center"/>
          </w:tcPr>
          <w:p w:rsidR="00351E18" w:rsidRPr="00C20721" w:rsidRDefault="00351E18" w:rsidP="00C20721">
            <w:pPr>
              <w:jc w:val="center"/>
              <w:rPr>
                <w:b/>
                <w:color w:val="000000"/>
              </w:rPr>
            </w:pPr>
            <w:r w:rsidRPr="00C20721">
              <w:rPr>
                <w:b/>
                <w:color w:val="000000"/>
              </w:rPr>
              <w:t>6</w:t>
            </w:r>
          </w:p>
        </w:tc>
        <w:tc>
          <w:tcPr>
            <w:tcW w:w="332" w:type="pct"/>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332" w:type="pct"/>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332" w:type="pct"/>
            <w:shd w:val="clear" w:color="auto" w:fill="auto"/>
            <w:noWrap/>
            <w:vAlign w:val="center"/>
          </w:tcPr>
          <w:p w:rsidR="00351E18" w:rsidRPr="00C20721" w:rsidRDefault="00351E18" w:rsidP="00C20721">
            <w:pPr>
              <w:jc w:val="center"/>
              <w:rPr>
                <w:b/>
                <w:color w:val="000000"/>
              </w:rPr>
            </w:pPr>
            <w:r w:rsidRPr="00C20721">
              <w:rPr>
                <w:b/>
                <w:color w:val="000000"/>
              </w:rPr>
              <w:t>10</w:t>
            </w:r>
          </w:p>
        </w:tc>
        <w:tc>
          <w:tcPr>
            <w:tcW w:w="332" w:type="pct"/>
            <w:shd w:val="clear" w:color="auto" w:fill="auto"/>
            <w:noWrap/>
            <w:vAlign w:val="center"/>
          </w:tcPr>
          <w:p w:rsidR="00351E18" w:rsidRPr="00C20721" w:rsidRDefault="00351E18" w:rsidP="00C20721">
            <w:pPr>
              <w:jc w:val="center"/>
              <w:rPr>
                <w:b/>
                <w:color w:val="000000"/>
              </w:rPr>
            </w:pPr>
            <w:r w:rsidRPr="00C20721">
              <w:rPr>
                <w:b/>
                <w:color w:val="000000"/>
              </w:rPr>
              <w:t>12</w:t>
            </w:r>
          </w:p>
        </w:tc>
        <w:tc>
          <w:tcPr>
            <w:tcW w:w="623" w:type="pct"/>
            <w:vAlign w:val="center"/>
          </w:tcPr>
          <w:p w:rsidR="00351E18" w:rsidRPr="00C20721" w:rsidRDefault="00351E18" w:rsidP="00C20721">
            <w:pPr>
              <w:jc w:val="center"/>
              <w:rPr>
                <w:b/>
                <w:bCs/>
                <w:color w:val="000000"/>
              </w:rPr>
            </w:pPr>
            <w:r w:rsidRPr="00C20721">
              <w:rPr>
                <w:b/>
                <w:bCs/>
                <w:color w:val="000000"/>
              </w:rPr>
              <w:t>Среднее значение</w:t>
            </w:r>
          </w:p>
        </w:tc>
      </w:tr>
      <w:tr w:rsidR="00351E18" w:rsidRPr="00C20721" w:rsidTr="00351E18">
        <w:trPr>
          <w:trHeight w:val="330"/>
        </w:trPr>
        <w:tc>
          <w:tcPr>
            <w:tcW w:w="1091" w:type="pct"/>
            <w:shd w:val="clear" w:color="auto" w:fill="auto"/>
          </w:tcPr>
          <w:p w:rsidR="00351E18" w:rsidRPr="00C20721" w:rsidRDefault="00351E18" w:rsidP="00C20721">
            <w:r w:rsidRPr="00C20721">
              <w:t>Вежливость сотрудников, предоставляющих услугу</w:t>
            </w:r>
          </w:p>
        </w:tc>
        <w:tc>
          <w:tcPr>
            <w:tcW w:w="295" w:type="pct"/>
            <w:shd w:val="clear" w:color="auto" w:fill="auto"/>
            <w:noWrap/>
            <w:vAlign w:val="center"/>
          </w:tcPr>
          <w:p w:rsidR="00351E18" w:rsidRPr="00C20721" w:rsidRDefault="00351E18" w:rsidP="00C20721">
            <w:pPr>
              <w:jc w:val="center"/>
            </w:pPr>
            <w:r w:rsidRPr="00C20721">
              <w:t>5,00</w:t>
            </w:r>
          </w:p>
        </w:tc>
        <w:tc>
          <w:tcPr>
            <w:tcW w:w="333" w:type="pct"/>
            <w:shd w:val="clear" w:color="auto" w:fill="auto"/>
            <w:noWrap/>
            <w:vAlign w:val="center"/>
          </w:tcPr>
          <w:p w:rsidR="00351E18" w:rsidRPr="00C20721" w:rsidRDefault="00351E18" w:rsidP="00C20721">
            <w:pPr>
              <w:jc w:val="center"/>
            </w:pPr>
            <w:r w:rsidRPr="00C20721">
              <w:t>4,00</w:t>
            </w:r>
          </w:p>
        </w:tc>
        <w:tc>
          <w:tcPr>
            <w:tcW w:w="333" w:type="pct"/>
            <w:vAlign w:val="center"/>
          </w:tcPr>
          <w:p w:rsidR="00351E18" w:rsidRPr="00C20721" w:rsidRDefault="00351E18" w:rsidP="00C20721">
            <w:pPr>
              <w:jc w:val="center"/>
            </w:pPr>
            <w:r w:rsidRPr="00C20721">
              <w:t>4,43</w:t>
            </w:r>
          </w:p>
        </w:tc>
        <w:tc>
          <w:tcPr>
            <w:tcW w:w="333" w:type="pct"/>
            <w:shd w:val="clear" w:color="auto" w:fill="auto"/>
            <w:noWrap/>
            <w:vAlign w:val="center"/>
          </w:tcPr>
          <w:p w:rsidR="00351E18" w:rsidRPr="00C20721" w:rsidRDefault="00351E18" w:rsidP="00C20721">
            <w:pPr>
              <w:jc w:val="center"/>
            </w:pPr>
            <w:r w:rsidRPr="00C20721">
              <w:t>4,00</w:t>
            </w:r>
          </w:p>
        </w:tc>
        <w:tc>
          <w:tcPr>
            <w:tcW w:w="332" w:type="pct"/>
            <w:vAlign w:val="center"/>
          </w:tcPr>
          <w:p w:rsidR="00351E18" w:rsidRPr="00C20721" w:rsidRDefault="00351E18" w:rsidP="00C20721">
            <w:pPr>
              <w:jc w:val="center"/>
            </w:pPr>
            <w:r w:rsidRPr="00C20721">
              <w:t>5,00</w:t>
            </w:r>
          </w:p>
        </w:tc>
        <w:tc>
          <w:tcPr>
            <w:tcW w:w="332" w:type="pct"/>
            <w:shd w:val="clear" w:color="auto" w:fill="auto"/>
            <w:noWrap/>
            <w:vAlign w:val="center"/>
          </w:tcPr>
          <w:p w:rsidR="00351E18" w:rsidRPr="00C20721" w:rsidRDefault="00351E18" w:rsidP="00C20721">
            <w:pPr>
              <w:jc w:val="center"/>
            </w:pPr>
            <w:r w:rsidRPr="00C20721">
              <w:t>5,00</w:t>
            </w:r>
          </w:p>
        </w:tc>
        <w:tc>
          <w:tcPr>
            <w:tcW w:w="332" w:type="pct"/>
            <w:shd w:val="clear" w:color="auto" w:fill="auto"/>
            <w:noWrap/>
            <w:vAlign w:val="center"/>
          </w:tcPr>
          <w:p w:rsidR="00351E18" w:rsidRPr="00C20721" w:rsidRDefault="00351E18" w:rsidP="00C20721">
            <w:pPr>
              <w:jc w:val="center"/>
            </w:pPr>
            <w:r w:rsidRPr="00C20721">
              <w:t>4,75</w:t>
            </w:r>
          </w:p>
        </w:tc>
        <w:tc>
          <w:tcPr>
            <w:tcW w:w="332" w:type="pct"/>
            <w:shd w:val="clear" w:color="auto" w:fill="auto"/>
            <w:noWrap/>
            <w:vAlign w:val="center"/>
          </w:tcPr>
          <w:p w:rsidR="00351E18" w:rsidRPr="00C20721" w:rsidRDefault="00351E18" w:rsidP="00C20721">
            <w:pPr>
              <w:jc w:val="center"/>
            </w:pPr>
            <w:r w:rsidRPr="00C20721">
              <w:t>4,00</w:t>
            </w:r>
          </w:p>
        </w:tc>
        <w:tc>
          <w:tcPr>
            <w:tcW w:w="332" w:type="pct"/>
            <w:shd w:val="clear" w:color="auto" w:fill="auto"/>
            <w:noWrap/>
            <w:vAlign w:val="center"/>
          </w:tcPr>
          <w:p w:rsidR="00351E18" w:rsidRPr="00C20721" w:rsidRDefault="00351E18" w:rsidP="00C20721">
            <w:pPr>
              <w:jc w:val="center"/>
            </w:pPr>
            <w:r w:rsidRPr="00C20721">
              <w:t>4,00</w:t>
            </w:r>
          </w:p>
        </w:tc>
        <w:tc>
          <w:tcPr>
            <w:tcW w:w="332" w:type="pct"/>
            <w:shd w:val="clear" w:color="auto" w:fill="auto"/>
            <w:noWrap/>
            <w:vAlign w:val="center"/>
          </w:tcPr>
          <w:p w:rsidR="00351E18" w:rsidRPr="00C20721" w:rsidRDefault="00351E18" w:rsidP="00C20721">
            <w:pPr>
              <w:jc w:val="center"/>
            </w:pPr>
            <w:r w:rsidRPr="00C20721">
              <w:t>4,00</w:t>
            </w:r>
          </w:p>
        </w:tc>
        <w:tc>
          <w:tcPr>
            <w:tcW w:w="623" w:type="pct"/>
            <w:vAlign w:val="center"/>
          </w:tcPr>
          <w:p w:rsidR="00351E18" w:rsidRPr="00C20721" w:rsidRDefault="00351E18" w:rsidP="00C20721">
            <w:pPr>
              <w:jc w:val="center"/>
            </w:pPr>
            <w:r w:rsidRPr="00C20721">
              <w:t>4,49</w:t>
            </w:r>
          </w:p>
        </w:tc>
      </w:tr>
      <w:tr w:rsidR="00351E18" w:rsidRPr="00C20721" w:rsidTr="00351E18">
        <w:trPr>
          <w:trHeight w:val="330"/>
        </w:trPr>
        <w:tc>
          <w:tcPr>
            <w:tcW w:w="1091" w:type="pct"/>
            <w:shd w:val="clear" w:color="auto" w:fill="auto"/>
          </w:tcPr>
          <w:p w:rsidR="00351E18" w:rsidRPr="00C20721" w:rsidRDefault="00351E18" w:rsidP="00C20721">
            <w:r w:rsidRPr="00C20721">
              <w:t xml:space="preserve">Комфортность оказания услуги </w:t>
            </w:r>
          </w:p>
        </w:tc>
        <w:tc>
          <w:tcPr>
            <w:tcW w:w="295" w:type="pct"/>
            <w:shd w:val="clear" w:color="auto" w:fill="auto"/>
            <w:noWrap/>
            <w:vAlign w:val="center"/>
          </w:tcPr>
          <w:p w:rsidR="00351E18" w:rsidRPr="00C20721" w:rsidRDefault="00351E18" w:rsidP="00C20721">
            <w:pPr>
              <w:jc w:val="center"/>
            </w:pPr>
            <w:r w:rsidRPr="00C20721">
              <w:t>5,00</w:t>
            </w:r>
          </w:p>
        </w:tc>
        <w:tc>
          <w:tcPr>
            <w:tcW w:w="333" w:type="pct"/>
            <w:shd w:val="clear" w:color="auto" w:fill="auto"/>
            <w:noWrap/>
            <w:vAlign w:val="center"/>
          </w:tcPr>
          <w:p w:rsidR="00351E18" w:rsidRPr="00C20721" w:rsidRDefault="00351E18" w:rsidP="00C20721">
            <w:pPr>
              <w:jc w:val="center"/>
            </w:pPr>
            <w:r w:rsidRPr="00C20721">
              <w:t>4,00</w:t>
            </w:r>
          </w:p>
        </w:tc>
        <w:tc>
          <w:tcPr>
            <w:tcW w:w="333" w:type="pct"/>
            <w:vAlign w:val="center"/>
          </w:tcPr>
          <w:p w:rsidR="00351E18" w:rsidRPr="00C20721" w:rsidRDefault="00351E18" w:rsidP="00C20721">
            <w:pPr>
              <w:jc w:val="center"/>
            </w:pPr>
            <w:r w:rsidRPr="00C20721">
              <w:t>3,86</w:t>
            </w:r>
          </w:p>
        </w:tc>
        <w:tc>
          <w:tcPr>
            <w:tcW w:w="333" w:type="pct"/>
            <w:shd w:val="clear" w:color="auto" w:fill="auto"/>
            <w:noWrap/>
            <w:vAlign w:val="center"/>
          </w:tcPr>
          <w:p w:rsidR="00351E18" w:rsidRPr="00C20721" w:rsidRDefault="00351E18" w:rsidP="00C20721">
            <w:pPr>
              <w:jc w:val="center"/>
            </w:pPr>
            <w:r w:rsidRPr="00C20721">
              <w:t>4,00</w:t>
            </w:r>
          </w:p>
        </w:tc>
        <w:tc>
          <w:tcPr>
            <w:tcW w:w="332" w:type="pct"/>
            <w:vAlign w:val="center"/>
          </w:tcPr>
          <w:p w:rsidR="00351E18" w:rsidRPr="00C20721" w:rsidRDefault="00351E18" w:rsidP="00C20721">
            <w:pPr>
              <w:jc w:val="center"/>
            </w:pPr>
            <w:r w:rsidRPr="00C20721">
              <w:t>5,00</w:t>
            </w:r>
          </w:p>
        </w:tc>
        <w:tc>
          <w:tcPr>
            <w:tcW w:w="332" w:type="pct"/>
            <w:shd w:val="clear" w:color="auto" w:fill="auto"/>
            <w:noWrap/>
            <w:vAlign w:val="center"/>
          </w:tcPr>
          <w:p w:rsidR="00351E18" w:rsidRPr="00C20721" w:rsidRDefault="00351E18" w:rsidP="00C20721">
            <w:pPr>
              <w:jc w:val="center"/>
            </w:pPr>
            <w:r w:rsidRPr="00C20721">
              <w:t>5,00</w:t>
            </w:r>
          </w:p>
        </w:tc>
        <w:tc>
          <w:tcPr>
            <w:tcW w:w="332" w:type="pct"/>
            <w:shd w:val="clear" w:color="auto" w:fill="auto"/>
            <w:noWrap/>
            <w:vAlign w:val="center"/>
          </w:tcPr>
          <w:p w:rsidR="00351E18" w:rsidRPr="00C20721" w:rsidRDefault="00351E18" w:rsidP="00C20721">
            <w:pPr>
              <w:jc w:val="center"/>
            </w:pPr>
            <w:r w:rsidRPr="00C20721">
              <w:t>4,83</w:t>
            </w:r>
          </w:p>
        </w:tc>
        <w:tc>
          <w:tcPr>
            <w:tcW w:w="332" w:type="pct"/>
            <w:shd w:val="clear" w:color="auto" w:fill="auto"/>
            <w:noWrap/>
            <w:vAlign w:val="center"/>
          </w:tcPr>
          <w:p w:rsidR="00351E18" w:rsidRPr="00C20721" w:rsidRDefault="00351E18" w:rsidP="00C20721">
            <w:pPr>
              <w:jc w:val="center"/>
            </w:pPr>
            <w:r w:rsidRPr="00C20721">
              <w:t>3,80</w:t>
            </w:r>
          </w:p>
        </w:tc>
        <w:tc>
          <w:tcPr>
            <w:tcW w:w="332" w:type="pct"/>
            <w:shd w:val="clear" w:color="auto" w:fill="auto"/>
            <w:noWrap/>
            <w:vAlign w:val="center"/>
          </w:tcPr>
          <w:p w:rsidR="00351E18" w:rsidRPr="00C20721" w:rsidRDefault="00351E18" w:rsidP="00C20721">
            <w:pPr>
              <w:jc w:val="center"/>
            </w:pPr>
            <w:r w:rsidRPr="00C20721">
              <w:t>4,00</w:t>
            </w:r>
          </w:p>
        </w:tc>
        <w:tc>
          <w:tcPr>
            <w:tcW w:w="332" w:type="pct"/>
            <w:shd w:val="clear" w:color="auto" w:fill="auto"/>
            <w:noWrap/>
            <w:vAlign w:val="center"/>
          </w:tcPr>
          <w:p w:rsidR="00351E18" w:rsidRPr="00C20721" w:rsidRDefault="00351E18" w:rsidP="00C20721">
            <w:pPr>
              <w:jc w:val="center"/>
            </w:pPr>
            <w:r w:rsidRPr="00C20721">
              <w:t>4,00</w:t>
            </w:r>
          </w:p>
        </w:tc>
        <w:tc>
          <w:tcPr>
            <w:tcW w:w="623" w:type="pct"/>
            <w:vAlign w:val="center"/>
          </w:tcPr>
          <w:p w:rsidR="00351E18" w:rsidRPr="00C20721" w:rsidRDefault="00351E18" w:rsidP="00C20721">
            <w:pPr>
              <w:jc w:val="center"/>
            </w:pPr>
            <w:r w:rsidRPr="00C20721">
              <w:t>4,37</w:t>
            </w:r>
          </w:p>
        </w:tc>
      </w:tr>
      <w:tr w:rsidR="00351E18" w:rsidRPr="00C20721" w:rsidTr="00351E18">
        <w:trPr>
          <w:trHeight w:val="1216"/>
        </w:trPr>
        <w:tc>
          <w:tcPr>
            <w:tcW w:w="1091" w:type="pct"/>
            <w:shd w:val="clear" w:color="auto" w:fill="auto"/>
          </w:tcPr>
          <w:p w:rsidR="00351E18" w:rsidRPr="00C20721" w:rsidRDefault="00351E18" w:rsidP="00C20721">
            <w:r w:rsidRPr="00C20721">
              <w:t>Качество оказания услуги (точность и правильность заполнения документов сотрудниками)</w:t>
            </w:r>
          </w:p>
        </w:tc>
        <w:tc>
          <w:tcPr>
            <w:tcW w:w="295" w:type="pct"/>
            <w:shd w:val="clear" w:color="auto" w:fill="auto"/>
            <w:noWrap/>
            <w:vAlign w:val="center"/>
          </w:tcPr>
          <w:p w:rsidR="00351E18" w:rsidRPr="00C20721" w:rsidRDefault="00351E18" w:rsidP="00C20721">
            <w:pPr>
              <w:jc w:val="center"/>
            </w:pPr>
            <w:r w:rsidRPr="00C20721">
              <w:t>5,00</w:t>
            </w:r>
          </w:p>
        </w:tc>
        <w:tc>
          <w:tcPr>
            <w:tcW w:w="333" w:type="pct"/>
            <w:shd w:val="clear" w:color="auto" w:fill="auto"/>
            <w:noWrap/>
            <w:vAlign w:val="center"/>
          </w:tcPr>
          <w:p w:rsidR="00351E18" w:rsidRPr="00C20721" w:rsidRDefault="00351E18" w:rsidP="00C20721">
            <w:pPr>
              <w:jc w:val="center"/>
            </w:pPr>
            <w:r w:rsidRPr="00C20721">
              <w:t>4,00</w:t>
            </w:r>
          </w:p>
        </w:tc>
        <w:tc>
          <w:tcPr>
            <w:tcW w:w="333" w:type="pct"/>
            <w:vAlign w:val="center"/>
          </w:tcPr>
          <w:p w:rsidR="00351E18" w:rsidRPr="00C20721" w:rsidRDefault="00351E18" w:rsidP="00C20721">
            <w:pPr>
              <w:jc w:val="center"/>
            </w:pPr>
            <w:r w:rsidRPr="00C20721">
              <w:t>4,43</w:t>
            </w:r>
          </w:p>
        </w:tc>
        <w:tc>
          <w:tcPr>
            <w:tcW w:w="333" w:type="pct"/>
            <w:shd w:val="clear" w:color="auto" w:fill="auto"/>
            <w:noWrap/>
            <w:vAlign w:val="center"/>
          </w:tcPr>
          <w:p w:rsidR="00351E18" w:rsidRPr="00C20721" w:rsidRDefault="00351E18" w:rsidP="00C20721">
            <w:pPr>
              <w:jc w:val="center"/>
            </w:pPr>
            <w:r w:rsidRPr="00C20721">
              <w:t>4,00</w:t>
            </w:r>
          </w:p>
        </w:tc>
        <w:tc>
          <w:tcPr>
            <w:tcW w:w="332" w:type="pct"/>
            <w:vAlign w:val="center"/>
          </w:tcPr>
          <w:p w:rsidR="00351E18" w:rsidRPr="00C20721" w:rsidRDefault="00351E18" w:rsidP="00C20721">
            <w:pPr>
              <w:jc w:val="center"/>
            </w:pPr>
            <w:r w:rsidRPr="00C20721">
              <w:t>5,00</w:t>
            </w:r>
          </w:p>
        </w:tc>
        <w:tc>
          <w:tcPr>
            <w:tcW w:w="332" w:type="pct"/>
            <w:shd w:val="clear" w:color="auto" w:fill="auto"/>
            <w:noWrap/>
            <w:vAlign w:val="center"/>
          </w:tcPr>
          <w:p w:rsidR="00351E18" w:rsidRPr="00C20721" w:rsidRDefault="00351E18" w:rsidP="00C20721">
            <w:pPr>
              <w:jc w:val="center"/>
            </w:pPr>
            <w:r w:rsidRPr="00C20721">
              <w:t>5,00</w:t>
            </w:r>
          </w:p>
        </w:tc>
        <w:tc>
          <w:tcPr>
            <w:tcW w:w="332" w:type="pct"/>
            <w:shd w:val="clear" w:color="auto" w:fill="auto"/>
            <w:noWrap/>
            <w:vAlign w:val="center"/>
          </w:tcPr>
          <w:p w:rsidR="00351E18" w:rsidRPr="00C20721" w:rsidRDefault="00351E18" w:rsidP="00C20721">
            <w:pPr>
              <w:jc w:val="center"/>
            </w:pPr>
            <w:r w:rsidRPr="00C20721">
              <w:t>4,83</w:t>
            </w:r>
          </w:p>
        </w:tc>
        <w:tc>
          <w:tcPr>
            <w:tcW w:w="332" w:type="pct"/>
            <w:shd w:val="clear" w:color="auto" w:fill="auto"/>
            <w:noWrap/>
            <w:vAlign w:val="center"/>
          </w:tcPr>
          <w:p w:rsidR="00351E18" w:rsidRPr="00C20721" w:rsidRDefault="00351E18" w:rsidP="00C20721">
            <w:pPr>
              <w:jc w:val="center"/>
            </w:pPr>
            <w:r w:rsidRPr="00C20721">
              <w:t>3,40</w:t>
            </w:r>
          </w:p>
        </w:tc>
        <w:tc>
          <w:tcPr>
            <w:tcW w:w="332" w:type="pct"/>
            <w:shd w:val="clear" w:color="auto" w:fill="auto"/>
            <w:noWrap/>
            <w:vAlign w:val="center"/>
          </w:tcPr>
          <w:p w:rsidR="00351E18" w:rsidRPr="00C20721" w:rsidRDefault="00351E18" w:rsidP="00C20721">
            <w:pPr>
              <w:jc w:val="center"/>
            </w:pPr>
            <w:r w:rsidRPr="00C20721">
              <w:t>4,00</w:t>
            </w:r>
          </w:p>
        </w:tc>
        <w:tc>
          <w:tcPr>
            <w:tcW w:w="332" w:type="pct"/>
            <w:shd w:val="clear" w:color="auto" w:fill="auto"/>
            <w:noWrap/>
            <w:vAlign w:val="center"/>
          </w:tcPr>
          <w:p w:rsidR="00351E18" w:rsidRPr="00C20721" w:rsidRDefault="00351E18" w:rsidP="00C20721">
            <w:pPr>
              <w:jc w:val="center"/>
            </w:pPr>
            <w:r w:rsidRPr="00C20721">
              <w:t>4,00</w:t>
            </w:r>
          </w:p>
        </w:tc>
        <w:tc>
          <w:tcPr>
            <w:tcW w:w="623" w:type="pct"/>
            <w:vAlign w:val="center"/>
          </w:tcPr>
          <w:p w:rsidR="00351E18" w:rsidRPr="00C20721" w:rsidRDefault="00351E18" w:rsidP="00C20721">
            <w:pPr>
              <w:jc w:val="center"/>
            </w:pPr>
            <w:r w:rsidRPr="00C20721">
              <w:t>4,43</w:t>
            </w:r>
          </w:p>
        </w:tc>
      </w:tr>
      <w:tr w:rsidR="00351E18" w:rsidRPr="00C20721" w:rsidTr="00351E18">
        <w:trPr>
          <w:trHeight w:val="330"/>
        </w:trPr>
        <w:tc>
          <w:tcPr>
            <w:tcW w:w="1091" w:type="pct"/>
            <w:shd w:val="clear" w:color="auto" w:fill="auto"/>
          </w:tcPr>
          <w:p w:rsidR="00351E18" w:rsidRPr="00C20721" w:rsidRDefault="00351E18" w:rsidP="00C20721">
            <w:pPr>
              <w:spacing w:line="288" w:lineRule="auto"/>
              <w:rPr>
                <w:b/>
                <w:bCs/>
                <w:color w:val="000000"/>
              </w:rPr>
            </w:pPr>
            <w:r w:rsidRPr="00C20721">
              <w:rPr>
                <w:b/>
                <w:bCs/>
                <w:color w:val="000000"/>
              </w:rPr>
              <w:t>Среднее значение</w:t>
            </w:r>
          </w:p>
        </w:tc>
        <w:tc>
          <w:tcPr>
            <w:tcW w:w="295" w:type="pct"/>
            <w:shd w:val="clear" w:color="auto" w:fill="auto"/>
            <w:noWrap/>
            <w:vAlign w:val="center"/>
          </w:tcPr>
          <w:p w:rsidR="00351E18" w:rsidRPr="00C20721" w:rsidRDefault="00351E18" w:rsidP="00C20721">
            <w:pPr>
              <w:jc w:val="center"/>
              <w:rPr>
                <w:b/>
              </w:rPr>
            </w:pPr>
            <w:r w:rsidRPr="00C20721">
              <w:rPr>
                <w:b/>
              </w:rPr>
              <w:t>5,00</w:t>
            </w:r>
          </w:p>
        </w:tc>
        <w:tc>
          <w:tcPr>
            <w:tcW w:w="333" w:type="pct"/>
            <w:shd w:val="clear" w:color="auto" w:fill="auto"/>
            <w:noWrap/>
            <w:vAlign w:val="center"/>
          </w:tcPr>
          <w:p w:rsidR="00351E18" w:rsidRPr="00C20721" w:rsidRDefault="00351E18" w:rsidP="00C20721">
            <w:pPr>
              <w:jc w:val="center"/>
              <w:rPr>
                <w:b/>
              </w:rPr>
            </w:pPr>
            <w:r w:rsidRPr="00C20721">
              <w:rPr>
                <w:b/>
              </w:rPr>
              <w:t>4,00</w:t>
            </w:r>
          </w:p>
        </w:tc>
        <w:tc>
          <w:tcPr>
            <w:tcW w:w="333" w:type="pct"/>
            <w:shd w:val="clear" w:color="auto" w:fill="auto"/>
            <w:vAlign w:val="center"/>
          </w:tcPr>
          <w:p w:rsidR="00351E18" w:rsidRPr="00C20721" w:rsidRDefault="00351E18" w:rsidP="00C20721">
            <w:pPr>
              <w:jc w:val="center"/>
              <w:rPr>
                <w:b/>
              </w:rPr>
            </w:pPr>
            <w:r w:rsidRPr="00C20721">
              <w:rPr>
                <w:b/>
              </w:rPr>
              <w:t>4,24</w:t>
            </w:r>
          </w:p>
        </w:tc>
        <w:tc>
          <w:tcPr>
            <w:tcW w:w="333" w:type="pct"/>
            <w:shd w:val="clear" w:color="auto" w:fill="auto"/>
            <w:noWrap/>
            <w:vAlign w:val="center"/>
          </w:tcPr>
          <w:p w:rsidR="00351E18" w:rsidRPr="00C20721" w:rsidRDefault="00351E18" w:rsidP="00C20721">
            <w:pPr>
              <w:jc w:val="center"/>
              <w:rPr>
                <w:b/>
              </w:rPr>
            </w:pPr>
            <w:r w:rsidRPr="00C20721">
              <w:rPr>
                <w:b/>
              </w:rPr>
              <w:t>4,00</w:t>
            </w:r>
          </w:p>
        </w:tc>
        <w:tc>
          <w:tcPr>
            <w:tcW w:w="332" w:type="pct"/>
            <w:vAlign w:val="center"/>
          </w:tcPr>
          <w:p w:rsidR="00351E18" w:rsidRPr="00C20721" w:rsidRDefault="00351E18" w:rsidP="00C20721">
            <w:pPr>
              <w:jc w:val="center"/>
              <w:rPr>
                <w:b/>
              </w:rPr>
            </w:pPr>
            <w:r w:rsidRPr="00C20721">
              <w:rPr>
                <w:b/>
              </w:rPr>
              <w:t>5,00</w:t>
            </w:r>
          </w:p>
        </w:tc>
        <w:tc>
          <w:tcPr>
            <w:tcW w:w="332" w:type="pct"/>
            <w:shd w:val="clear" w:color="auto" w:fill="auto"/>
            <w:noWrap/>
            <w:vAlign w:val="center"/>
          </w:tcPr>
          <w:p w:rsidR="00351E18" w:rsidRPr="00C20721" w:rsidRDefault="00351E18" w:rsidP="00C20721">
            <w:pPr>
              <w:jc w:val="center"/>
              <w:rPr>
                <w:b/>
              </w:rPr>
            </w:pPr>
            <w:r w:rsidRPr="00C20721">
              <w:rPr>
                <w:b/>
              </w:rPr>
              <w:t>5,00</w:t>
            </w:r>
          </w:p>
        </w:tc>
        <w:tc>
          <w:tcPr>
            <w:tcW w:w="332" w:type="pct"/>
            <w:shd w:val="clear" w:color="auto" w:fill="auto"/>
            <w:noWrap/>
            <w:vAlign w:val="center"/>
          </w:tcPr>
          <w:p w:rsidR="00351E18" w:rsidRPr="00C20721" w:rsidRDefault="00351E18" w:rsidP="00C20721">
            <w:pPr>
              <w:jc w:val="center"/>
              <w:rPr>
                <w:b/>
              </w:rPr>
            </w:pPr>
            <w:r w:rsidRPr="00C20721">
              <w:rPr>
                <w:b/>
              </w:rPr>
              <w:t>4,80</w:t>
            </w:r>
          </w:p>
        </w:tc>
        <w:tc>
          <w:tcPr>
            <w:tcW w:w="332" w:type="pct"/>
            <w:shd w:val="clear" w:color="auto" w:fill="auto"/>
            <w:noWrap/>
            <w:vAlign w:val="center"/>
          </w:tcPr>
          <w:p w:rsidR="00351E18" w:rsidRPr="00C20721" w:rsidRDefault="00351E18" w:rsidP="00C20721">
            <w:pPr>
              <w:jc w:val="center"/>
              <w:rPr>
                <w:b/>
              </w:rPr>
            </w:pPr>
            <w:r w:rsidRPr="00C20721">
              <w:rPr>
                <w:b/>
              </w:rPr>
              <w:t>3,73</w:t>
            </w:r>
          </w:p>
        </w:tc>
        <w:tc>
          <w:tcPr>
            <w:tcW w:w="332" w:type="pct"/>
            <w:shd w:val="clear" w:color="auto" w:fill="auto"/>
            <w:noWrap/>
            <w:vAlign w:val="center"/>
          </w:tcPr>
          <w:p w:rsidR="00351E18" w:rsidRPr="00C20721" w:rsidRDefault="00351E18" w:rsidP="00C20721">
            <w:pPr>
              <w:jc w:val="center"/>
              <w:rPr>
                <w:b/>
              </w:rPr>
            </w:pPr>
            <w:r w:rsidRPr="00C20721">
              <w:rPr>
                <w:b/>
              </w:rPr>
              <w:t>4,00</w:t>
            </w:r>
          </w:p>
        </w:tc>
        <w:tc>
          <w:tcPr>
            <w:tcW w:w="332" w:type="pct"/>
            <w:shd w:val="clear" w:color="auto" w:fill="auto"/>
            <w:noWrap/>
            <w:vAlign w:val="center"/>
          </w:tcPr>
          <w:p w:rsidR="00351E18" w:rsidRPr="00C20721" w:rsidRDefault="00351E18" w:rsidP="00C20721">
            <w:pPr>
              <w:jc w:val="center"/>
              <w:rPr>
                <w:b/>
              </w:rPr>
            </w:pPr>
            <w:r w:rsidRPr="00C20721">
              <w:rPr>
                <w:b/>
              </w:rPr>
              <w:t>4,00</w:t>
            </w:r>
          </w:p>
        </w:tc>
        <w:tc>
          <w:tcPr>
            <w:tcW w:w="623" w:type="pct"/>
            <w:shd w:val="clear" w:color="auto" w:fill="auto"/>
            <w:vAlign w:val="center"/>
          </w:tcPr>
          <w:p w:rsidR="00351E18" w:rsidRPr="00C20721" w:rsidRDefault="00351E18" w:rsidP="00C20721">
            <w:pPr>
              <w:jc w:val="center"/>
              <w:rPr>
                <w:b/>
              </w:rPr>
            </w:pPr>
            <w:r w:rsidRPr="00C20721">
              <w:rPr>
                <w:b/>
              </w:rPr>
              <w:t>4,43</w:t>
            </w:r>
          </w:p>
        </w:tc>
      </w:tr>
    </w:tbl>
    <w:p w:rsidR="00351E18" w:rsidRPr="00C20721" w:rsidRDefault="00351E18" w:rsidP="00C20721">
      <w:pPr>
        <w:spacing w:after="200" w:line="276" w:lineRule="auto"/>
        <w:rPr>
          <w:i/>
        </w:rPr>
      </w:pPr>
    </w:p>
    <w:p w:rsidR="00351E18" w:rsidRPr="00C20721" w:rsidRDefault="00351E18" w:rsidP="00C20721">
      <w:pPr>
        <w:spacing w:after="200" w:line="276" w:lineRule="auto"/>
        <w:rPr>
          <w:i/>
        </w:rPr>
        <w:sectPr w:rsidR="00351E18" w:rsidRPr="00C20721" w:rsidSect="001B07D6">
          <w:pgSz w:w="16838" w:h="11906" w:orient="landscape"/>
          <w:pgMar w:top="1701" w:right="1134" w:bottom="567" w:left="1134" w:header="708" w:footer="708" w:gutter="0"/>
          <w:paperSrc w:first="15" w:other="15"/>
          <w:cols w:space="708"/>
          <w:docGrid w:linePitch="360"/>
        </w:sectPr>
      </w:pPr>
    </w:p>
    <w:p w:rsidR="00351E18" w:rsidRPr="003F0763" w:rsidRDefault="00351E18" w:rsidP="00C20721">
      <w:pPr>
        <w:spacing w:before="120" w:line="360" w:lineRule="auto"/>
        <w:ind w:firstLine="709"/>
        <w:jc w:val="both"/>
        <w:rPr>
          <w:spacing w:val="-2"/>
          <w:sz w:val="28"/>
          <w:szCs w:val="28"/>
        </w:rPr>
      </w:pPr>
      <w:r w:rsidRPr="003F0763">
        <w:rPr>
          <w:spacing w:val="-2"/>
          <w:sz w:val="28"/>
          <w:szCs w:val="28"/>
        </w:rPr>
        <w:lastRenderedPageBreak/>
        <w:t>Снизилось качество двух услуг: «Предоставление земельных участков для индивидуального жилищного строительства» и «Подготовка и выдача разрешения на строительство индивидуальных жилых домов».</w:t>
      </w:r>
    </w:p>
    <w:p w:rsidR="00351E18" w:rsidRPr="003F0763" w:rsidRDefault="00351E18" w:rsidP="00C20721">
      <w:pPr>
        <w:spacing w:line="360" w:lineRule="auto"/>
        <w:ind w:firstLine="709"/>
        <w:jc w:val="both"/>
        <w:rPr>
          <w:spacing w:val="-2"/>
          <w:sz w:val="28"/>
          <w:szCs w:val="28"/>
        </w:rPr>
      </w:pPr>
      <w:r w:rsidRPr="003F0763">
        <w:rPr>
          <w:spacing w:val="-2"/>
          <w:sz w:val="28"/>
          <w:szCs w:val="28"/>
        </w:rPr>
        <w:t>Наибольшую оценку качества заявители выставили по услугам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«Выдача справки об использовании (неиспользовании) гражданином права на приватизацию жилых помещений» и «Предоставление в аренду имущества муниципальной казны без проведения торгов» (5 баллов).</w:t>
      </w:r>
    </w:p>
    <w:p w:rsidR="00351E18" w:rsidRPr="003F0763" w:rsidRDefault="00351E18" w:rsidP="00C20721">
      <w:pPr>
        <w:spacing w:line="360" w:lineRule="auto"/>
        <w:ind w:firstLine="709"/>
        <w:jc w:val="both"/>
        <w:rPr>
          <w:spacing w:val="-2"/>
          <w:sz w:val="28"/>
          <w:szCs w:val="28"/>
        </w:rPr>
      </w:pPr>
      <w:r w:rsidRPr="003F0763">
        <w:rPr>
          <w:spacing w:val="-2"/>
          <w:sz w:val="28"/>
          <w:szCs w:val="28"/>
        </w:rPr>
        <w:t>Существенно ниже среднего оценили качество услуге «Предоставление земельных участков для индивидуального жилищного строительства» (3,73 балла).</w:t>
      </w:r>
    </w:p>
    <w:p w:rsidR="00351E18" w:rsidRPr="003F0763" w:rsidRDefault="00351E18" w:rsidP="00C20721">
      <w:pPr>
        <w:spacing w:line="360" w:lineRule="auto"/>
        <w:ind w:left="360"/>
        <w:jc w:val="center"/>
        <w:rPr>
          <w:b/>
          <w:spacing w:val="-2"/>
          <w:sz w:val="28"/>
          <w:szCs w:val="28"/>
        </w:rPr>
      </w:pPr>
      <w:r w:rsidRPr="003F0763">
        <w:rPr>
          <w:b/>
          <w:spacing w:val="-2"/>
          <w:sz w:val="28"/>
          <w:szCs w:val="28"/>
        </w:rPr>
        <w:t>4. Оценка уровня административных барьеров</w:t>
      </w:r>
    </w:p>
    <w:p w:rsidR="00351E18" w:rsidRPr="003F0763" w:rsidRDefault="00351E18" w:rsidP="00C20721">
      <w:pPr>
        <w:spacing w:line="360" w:lineRule="auto"/>
        <w:ind w:firstLine="709"/>
        <w:jc w:val="both"/>
        <w:rPr>
          <w:spacing w:val="-2"/>
          <w:sz w:val="28"/>
          <w:szCs w:val="28"/>
        </w:rPr>
      </w:pPr>
      <w:r w:rsidRPr="003F0763">
        <w:rPr>
          <w:spacing w:val="-2"/>
          <w:sz w:val="28"/>
          <w:szCs w:val="28"/>
        </w:rPr>
        <w:t>Уровень административных барьеров определяется комплексом показателей:</w:t>
      </w:r>
    </w:p>
    <w:p w:rsidR="00351E18" w:rsidRPr="003F0763" w:rsidRDefault="00351E18" w:rsidP="00C20721">
      <w:pPr>
        <w:spacing w:line="360" w:lineRule="auto"/>
        <w:jc w:val="center"/>
        <w:rPr>
          <w:b/>
          <w:i/>
          <w:spacing w:val="-2"/>
          <w:sz w:val="28"/>
        </w:rPr>
      </w:pPr>
      <w:r w:rsidRPr="003F0763">
        <w:rPr>
          <w:b/>
          <w:i/>
          <w:spacing w:val="-2"/>
          <w:sz w:val="28"/>
        </w:rPr>
        <w:t>4.1. Количество документов в рамках предоставлен</w:t>
      </w:r>
      <w:r w:rsidR="003F0763">
        <w:rPr>
          <w:b/>
          <w:i/>
          <w:spacing w:val="-2"/>
          <w:sz w:val="28"/>
        </w:rPr>
        <w:t>ия услуги</w:t>
      </w:r>
    </w:p>
    <w:p w:rsidR="00351E18" w:rsidRPr="003F0763" w:rsidRDefault="00351E18" w:rsidP="00C20721">
      <w:pPr>
        <w:spacing w:line="360" w:lineRule="auto"/>
        <w:ind w:firstLine="709"/>
        <w:jc w:val="both"/>
        <w:rPr>
          <w:spacing w:val="-2"/>
          <w:sz w:val="28"/>
          <w:szCs w:val="28"/>
        </w:rPr>
      </w:pPr>
      <w:r w:rsidRPr="003F0763">
        <w:rPr>
          <w:spacing w:val="-2"/>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351E18" w:rsidRPr="003F0763" w:rsidRDefault="00351E18" w:rsidP="00C20721">
      <w:pPr>
        <w:pStyle w:val="af6"/>
        <w:spacing w:line="360" w:lineRule="auto"/>
        <w:jc w:val="both"/>
        <w:rPr>
          <w:b w:val="0"/>
          <w:spacing w:val="-2"/>
          <w:sz w:val="28"/>
          <w:szCs w:val="28"/>
        </w:rPr>
      </w:pPr>
      <w:r w:rsidRPr="003F0763">
        <w:rPr>
          <w:b w:val="0"/>
          <w:spacing w:val="-2"/>
          <w:sz w:val="28"/>
          <w:szCs w:val="28"/>
        </w:rPr>
        <w:t>Таблица 4 - Количество документов, необходимых в рамках предоставления услуг</w:t>
      </w:r>
    </w:p>
    <w:tbl>
      <w:tblPr>
        <w:tblW w:w="5000" w:type="pct"/>
        <w:tblLook w:val="04A0" w:firstRow="1" w:lastRow="0" w:firstColumn="1" w:lastColumn="0" w:noHBand="0" w:noVBand="1"/>
      </w:tblPr>
      <w:tblGrid>
        <w:gridCol w:w="2482"/>
        <w:gridCol w:w="730"/>
        <w:gridCol w:w="791"/>
        <w:gridCol w:w="778"/>
        <w:gridCol w:w="705"/>
        <w:gridCol w:w="730"/>
        <w:gridCol w:w="632"/>
        <w:gridCol w:w="556"/>
        <w:gridCol w:w="668"/>
        <w:gridCol w:w="778"/>
        <w:gridCol w:w="778"/>
      </w:tblGrid>
      <w:tr w:rsidR="00351E18" w:rsidRPr="003F0763" w:rsidTr="00351E18">
        <w:trPr>
          <w:trHeight w:val="330"/>
        </w:trPr>
        <w:tc>
          <w:tcPr>
            <w:tcW w:w="1289" w:type="pct"/>
            <w:tcBorders>
              <w:top w:val="single" w:sz="4" w:space="0" w:color="auto"/>
              <w:left w:val="single" w:sz="4" w:space="0" w:color="auto"/>
              <w:bottom w:val="single" w:sz="4" w:space="0" w:color="auto"/>
              <w:right w:val="single" w:sz="4" w:space="0" w:color="auto"/>
            </w:tcBorders>
            <w:shd w:val="clear" w:color="auto" w:fill="auto"/>
            <w:vAlign w:val="center"/>
          </w:tcPr>
          <w:p w:rsidR="00351E18" w:rsidRPr="003F0763" w:rsidRDefault="00351E18" w:rsidP="00C20721">
            <w:pPr>
              <w:jc w:val="center"/>
              <w:rPr>
                <w:b/>
                <w:bCs/>
                <w:color w:val="000000"/>
                <w:spacing w:val="-2"/>
              </w:rPr>
            </w:pPr>
            <w:r w:rsidRPr="003F0763">
              <w:rPr>
                <w:b/>
                <w:bCs/>
                <w:color w:val="000000"/>
                <w:spacing w:val="-2"/>
              </w:rPr>
              <w:t>Кол-во документов</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1</w:t>
            </w:r>
          </w:p>
        </w:tc>
        <w:tc>
          <w:tcPr>
            <w:tcW w:w="411"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2</w:t>
            </w:r>
          </w:p>
        </w:tc>
        <w:tc>
          <w:tcPr>
            <w:tcW w:w="404" w:type="pct"/>
            <w:tcBorders>
              <w:top w:val="single" w:sz="4" w:space="0" w:color="auto"/>
              <w:left w:val="nil"/>
              <w:bottom w:val="single" w:sz="4" w:space="0" w:color="auto"/>
              <w:right w:val="nil"/>
            </w:tcBorders>
            <w:vAlign w:val="center"/>
          </w:tcPr>
          <w:p w:rsidR="00351E18" w:rsidRPr="003F0763" w:rsidRDefault="00351E18" w:rsidP="00C20721">
            <w:pPr>
              <w:jc w:val="center"/>
              <w:rPr>
                <w:b/>
                <w:color w:val="000000"/>
                <w:spacing w:val="-2"/>
              </w:rPr>
            </w:pPr>
            <w:r w:rsidRPr="003F0763">
              <w:rPr>
                <w:b/>
                <w:color w:val="000000"/>
                <w:spacing w:val="-2"/>
              </w:rPr>
              <w:t>3</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4</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5</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6</w:t>
            </w:r>
          </w:p>
        </w:tc>
        <w:tc>
          <w:tcPr>
            <w:tcW w:w="28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8</w:t>
            </w:r>
          </w:p>
        </w:tc>
        <w:tc>
          <w:tcPr>
            <w:tcW w:w="347"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9</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10</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b/>
                <w:color w:val="000000"/>
                <w:spacing w:val="-2"/>
              </w:rPr>
            </w:pPr>
            <w:r w:rsidRPr="003F0763">
              <w:rPr>
                <w:b/>
                <w:color w:val="000000"/>
                <w:spacing w:val="-2"/>
              </w:rPr>
              <w:t>12</w:t>
            </w:r>
          </w:p>
        </w:tc>
      </w:tr>
      <w:tr w:rsidR="00351E18" w:rsidRPr="003F0763" w:rsidTr="00351E18">
        <w:trPr>
          <w:trHeight w:val="330"/>
        </w:trPr>
        <w:tc>
          <w:tcPr>
            <w:tcW w:w="1289" w:type="pct"/>
            <w:tcBorders>
              <w:top w:val="single" w:sz="4" w:space="0" w:color="auto"/>
              <w:left w:val="single" w:sz="4" w:space="0" w:color="auto"/>
              <w:bottom w:val="single" w:sz="4" w:space="0" w:color="auto"/>
              <w:right w:val="single" w:sz="4" w:space="0" w:color="auto"/>
            </w:tcBorders>
            <w:shd w:val="clear" w:color="auto" w:fill="auto"/>
          </w:tcPr>
          <w:p w:rsidR="00351E18" w:rsidRPr="003F0763" w:rsidRDefault="00351E18" w:rsidP="00C20721">
            <w:pPr>
              <w:rPr>
                <w:iCs/>
                <w:color w:val="000000"/>
                <w:spacing w:val="-2"/>
              </w:rPr>
            </w:pPr>
            <w:r w:rsidRPr="003F0763">
              <w:rPr>
                <w:iCs/>
                <w:color w:val="000000"/>
                <w:spacing w:val="-2"/>
              </w:rPr>
              <w:t>минимум</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5</w:t>
            </w:r>
          </w:p>
        </w:tc>
        <w:tc>
          <w:tcPr>
            <w:tcW w:w="411"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10</w:t>
            </w:r>
          </w:p>
        </w:tc>
        <w:tc>
          <w:tcPr>
            <w:tcW w:w="404" w:type="pct"/>
            <w:tcBorders>
              <w:top w:val="single" w:sz="4" w:space="0" w:color="auto"/>
              <w:left w:val="nil"/>
              <w:bottom w:val="single" w:sz="4" w:space="0" w:color="auto"/>
              <w:right w:val="nil"/>
            </w:tcBorders>
            <w:vAlign w:val="center"/>
          </w:tcPr>
          <w:p w:rsidR="00351E18" w:rsidRPr="003F0763" w:rsidRDefault="00351E18" w:rsidP="00C20721">
            <w:pPr>
              <w:jc w:val="center"/>
              <w:rPr>
                <w:spacing w:val="-2"/>
              </w:rPr>
            </w:pPr>
            <w:r w:rsidRPr="003F0763">
              <w:rPr>
                <w:spacing w:val="-2"/>
              </w:rPr>
              <w:t>1</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3</w:t>
            </w:r>
          </w:p>
        </w:tc>
        <w:tc>
          <w:tcPr>
            <w:tcW w:w="28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3</w:t>
            </w:r>
          </w:p>
        </w:tc>
        <w:tc>
          <w:tcPr>
            <w:tcW w:w="347"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23</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14</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r>
      <w:tr w:rsidR="00351E18" w:rsidRPr="003F0763" w:rsidTr="00351E18">
        <w:trPr>
          <w:trHeight w:val="330"/>
        </w:trPr>
        <w:tc>
          <w:tcPr>
            <w:tcW w:w="1289" w:type="pct"/>
            <w:tcBorders>
              <w:top w:val="single" w:sz="4" w:space="0" w:color="auto"/>
              <w:left w:val="single" w:sz="4" w:space="0" w:color="auto"/>
              <w:bottom w:val="single" w:sz="4" w:space="0" w:color="auto"/>
              <w:right w:val="single" w:sz="4" w:space="0" w:color="auto"/>
            </w:tcBorders>
            <w:shd w:val="clear" w:color="auto" w:fill="auto"/>
          </w:tcPr>
          <w:p w:rsidR="00351E18" w:rsidRPr="003F0763" w:rsidRDefault="00351E18" w:rsidP="00C20721">
            <w:pPr>
              <w:rPr>
                <w:iCs/>
                <w:color w:val="000000"/>
                <w:spacing w:val="-2"/>
              </w:rPr>
            </w:pPr>
            <w:r w:rsidRPr="003F0763">
              <w:rPr>
                <w:iCs/>
                <w:color w:val="000000"/>
                <w:spacing w:val="-2"/>
              </w:rPr>
              <w:t>среднее значение</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6</w:t>
            </w:r>
          </w:p>
        </w:tc>
        <w:tc>
          <w:tcPr>
            <w:tcW w:w="411"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10</w:t>
            </w:r>
          </w:p>
        </w:tc>
        <w:tc>
          <w:tcPr>
            <w:tcW w:w="404" w:type="pct"/>
            <w:tcBorders>
              <w:top w:val="single" w:sz="4" w:space="0" w:color="auto"/>
              <w:left w:val="nil"/>
              <w:bottom w:val="single" w:sz="4" w:space="0" w:color="auto"/>
              <w:right w:val="nil"/>
            </w:tcBorders>
            <w:vAlign w:val="center"/>
          </w:tcPr>
          <w:p w:rsidR="00351E18" w:rsidRPr="003F0763" w:rsidRDefault="00351E18" w:rsidP="00C20721">
            <w:pPr>
              <w:jc w:val="center"/>
              <w:rPr>
                <w:spacing w:val="-2"/>
              </w:rPr>
            </w:pPr>
            <w:r w:rsidRPr="003F0763">
              <w:rPr>
                <w:spacing w:val="-2"/>
              </w:rPr>
              <w:t>10</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16</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4</w:t>
            </w:r>
          </w:p>
        </w:tc>
        <w:tc>
          <w:tcPr>
            <w:tcW w:w="28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4</w:t>
            </w:r>
          </w:p>
        </w:tc>
        <w:tc>
          <w:tcPr>
            <w:tcW w:w="347"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35</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14</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r>
      <w:tr w:rsidR="00351E18" w:rsidRPr="003F0763" w:rsidTr="00351E18">
        <w:trPr>
          <w:trHeight w:val="330"/>
        </w:trPr>
        <w:tc>
          <w:tcPr>
            <w:tcW w:w="1289" w:type="pct"/>
            <w:tcBorders>
              <w:top w:val="single" w:sz="4" w:space="0" w:color="auto"/>
              <w:left w:val="single" w:sz="4" w:space="0" w:color="auto"/>
              <w:bottom w:val="single" w:sz="4" w:space="0" w:color="auto"/>
              <w:right w:val="single" w:sz="4" w:space="0" w:color="auto"/>
            </w:tcBorders>
            <w:shd w:val="clear" w:color="auto" w:fill="auto"/>
          </w:tcPr>
          <w:p w:rsidR="00351E18" w:rsidRPr="003F0763" w:rsidRDefault="00351E18" w:rsidP="00C20721">
            <w:pPr>
              <w:rPr>
                <w:iCs/>
                <w:color w:val="000000"/>
                <w:spacing w:val="-2"/>
              </w:rPr>
            </w:pPr>
            <w:r w:rsidRPr="003F0763">
              <w:rPr>
                <w:iCs/>
                <w:color w:val="000000"/>
                <w:spacing w:val="-2"/>
              </w:rPr>
              <w:t xml:space="preserve">максимум </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6</w:t>
            </w:r>
          </w:p>
        </w:tc>
        <w:tc>
          <w:tcPr>
            <w:tcW w:w="411"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10</w:t>
            </w:r>
          </w:p>
        </w:tc>
        <w:tc>
          <w:tcPr>
            <w:tcW w:w="404" w:type="pct"/>
            <w:tcBorders>
              <w:top w:val="single" w:sz="4" w:space="0" w:color="auto"/>
              <w:left w:val="nil"/>
              <w:bottom w:val="single" w:sz="4" w:space="0" w:color="auto"/>
              <w:right w:val="nil"/>
            </w:tcBorders>
            <w:vAlign w:val="center"/>
          </w:tcPr>
          <w:p w:rsidR="00351E18" w:rsidRPr="003F0763" w:rsidRDefault="00351E18" w:rsidP="00C20721">
            <w:pPr>
              <w:jc w:val="center"/>
              <w:rPr>
                <w:spacing w:val="-2"/>
              </w:rPr>
            </w:pPr>
            <w:r w:rsidRPr="003F0763">
              <w:rPr>
                <w:spacing w:val="-2"/>
              </w:rPr>
              <w:t>14</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25</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4</w:t>
            </w:r>
          </w:p>
        </w:tc>
        <w:tc>
          <w:tcPr>
            <w:tcW w:w="28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5</w:t>
            </w:r>
          </w:p>
        </w:tc>
        <w:tc>
          <w:tcPr>
            <w:tcW w:w="347"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40</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14</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r>
      <w:tr w:rsidR="00351E18" w:rsidRPr="003F0763" w:rsidTr="00351E18">
        <w:trPr>
          <w:trHeight w:val="330"/>
        </w:trPr>
        <w:tc>
          <w:tcPr>
            <w:tcW w:w="1289" w:type="pct"/>
            <w:tcBorders>
              <w:top w:val="single" w:sz="4" w:space="0" w:color="auto"/>
              <w:left w:val="single" w:sz="4" w:space="0" w:color="auto"/>
              <w:bottom w:val="single" w:sz="4" w:space="0" w:color="auto"/>
              <w:right w:val="single" w:sz="4" w:space="0" w:color="auto"/>
            </w:tcBorders>
            <w:shd w:val="clear" w:color="auto" w:fill="auto"/>
          </w:tcPr>
          <w:p w:rsidR="00351E18" w:rsidRPr="003F0763" w:rsidRDefault="00351E18" w:rsidP="00C20721">
            <w:pPr>
              <w:rPr>
                <w:iCs/>
                <w:color w:val="000000"/>
                <w:spacing w:val="-2"/>
              </w:rPr>
            </w:pPr>
            <w:r w:rsidRPr="003F0763">
              <w:rPr>
                <w:iCs/>
                <w:color w:val="000000"/>
                <w:spacing w:val="-2"/>
              </w:rPr>
              <w:t>модальное значение</w:t>
            </w:r>
            <w:r w:rsidRPr="003F0763">
              <w:rPr>
                <w:rStyle w:val="af2"/>
                <w:iCs/>
                <w:color w:val="000000"/>
                <w:spacing w:val="-2"/>
              </w:rPr>
              <w:footnoteReference w:id="135"/>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5</w:t>
            </w:r>
          </w:p>
        </w:tc>
        <w:tc>
          <w:tcPr>
            <w:tcW w:w="411"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10</w:t>
            </w:r>
          </w:p>
        </w:tc>
        <w:tc>
          <w:tcPr>
            <w:tcW w:w="404" w:type="pct"/>
            <w:tcBorders>
              <w:top w:val="single" w:sz="4" w:space="0" w:color="auto"/>
              <w:left w:val="nil"/>
              <w:bottom w:val="single" w:sz="4" w:space="0" w:color="auto"/>
              <w:right w:val="nil"/>
            </w:tcBorders>
            <w:vAlign w:val="center"/>
          </w:tcPr>
          <w:p w:rsidR="00351E18" w:rsidRPr="003F0763" w:rsidRDefault="00351E18" w:rsidP="00C20721">
            <w:pPr>
              <w:jc w:val="center"/>
              <w:rPr>
                <w:spacing w:val="-2"/>
              </w:rPr>
            </w:pPr>
            <w:r w:rsidRPr="003F0763">
              <w:rPr>
                <w:spacing w:val="-2"/>
              </w:rPr>
              <w:t>8</w:t>
            </w:r>
          </w:p>
        </w:tc>
        <w:tc>
          <w:tcPr>
            <w:tcW w:w="3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c>
          <w:tcPr>
            <w:tcW w:w="37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c>
          <w:tcPr>
            <w:tcW w:w="328"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3</w:t>
            </w:r>
          </w:p>
        </w:tc>
        <w:tc>
          <w:tcPr>
            <w:tcW w:w="289"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4</w:t>
            </w:r>
          </w:p>
        </w:tc>
        <w:tc>
          <w:tcPr>
            <w:tcW w:w="347"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38</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14</w:t>
            </w:r>
          </w:p>
        </w:tc>
        <w:tc>
          <w:tcPr>
            <w:tcW w:w="404" w:type="pct"/>
            <w:tcBorders>
              <w:top w:val="single" w:sz="4" w:space="0" w:color="auto"/>
              <w:left w:val="nil"/>
              <w:bottom w:val="single" w:sz="4" w:space="0" w:color="auto"/>
              <w:right w:val="single" w:sz="4" w:space="0" w:color="auto"/>
            </w:tcBorders>
            <w:shd w:val="clear" w:color="auto" w:fill="auto"/>
            <w:noWrap/>
            <w:vAlign w:val="center"/>
          </w:tcPr>
          <w:p w:rsidR="00351E18" w:rsidRPr="003F0763" w:rsidRDefault="00351E18" w:rsidP="00C20721">
            <w:pPr>
              <w:jc w:val="center"/>
              <w:rPr>
                <w:spacing w:val="-2"/>
              </w:rPr>
            </w:pPr>
            <w:r w:rsidRPr="003F0763">
              <w:rPr>
                <w:spacing w:val="-2"/>
              </w:rPr>
              <w:t>1</w:t>
            </w:r>
          </w:p>
        </w:tc>
      </w:tr>
    </w:tbl>
    <w:p w:rsidR="00351E18" w:rsidRPr="00C20721" w:rsidRDefault="00351E18" w:rsidP="00C20721">
      <w:pPr>
        <w:spacing w:before="120" w:line="360" w:lineRule="auto"/>
        <w:ind w:firstLine="709"/>
        <w:jc w:val="both"/>
        <w:rPr>
          <w:sz w:val="28"/>
          <w:szCs w:val="28"/>
        </w:rPr>
      </w:pPr>
      <w:r w:rsidRPr="003F0763">
        <w:rPr>
          <w:spacing w:val="-2"/>
          <w:sz w:val="28"/>
          <w:szCs w:val="28"/>
        </w:rPr>
        <w:t>Согласно данным табл. 4 наибольшее количество документов предоставляли респонденты, обратившиеся за получением услуги</w:t>
      </w:r>
      <w:r w:rsidRPr="00C20721">
        <w:rPr>
          <w:sz w:val="28"/>
          <w:szCs w:val="28"/>
        </w:rPr>
        <w:t xml:space="preserve"> </w:t>
      </w:r>
      <w:r w:rsidRPr="00C20721">
        <w:rPr>
          <w:sz w:val="28"/>
          <w:szCs w:val="28"/>
        </w:rPr>
        <w:lastRenderedPageBreak/>
        <w:t>«Предоставление земельных участков для индивидуального жилищного строительства» (в среднем 35).</w:t>
      </w:r>
    </w:p>
    <w:p w:rsidR="00351E18" w:rsidRPr="00C20721" w:rsidRDefault="00351E18" w:rsidP="00C20721">
      <w:pPr>
        <w:spacing w:line="360" w:lineRule="auto"/>
        <w:ind w:firstLine="709"/>
        <w:jc w:val="both"/>
        <w:rPr>
          <w:sz w:val="28"/>
          <w:szCs w:val="28"/>
        </w:rPr>
      </w:pPr>
      <w:r w:rsidRPr="00C20721">
        <w:rPr>
          <w:sz w:val="28"/>
          <w:szCs w:val="28"/>
        </w:rPr>
        <w:t>Наименьшее количество документов (1 документ) зафиксировано по услугам «Выдача справки об использовании (неиспользовании) гражданином права на приватизацию жилых помещений» и «Подготовка и выдача разрешения на строительство индивидуальных жилых домов».</w:t>
      </w:r>
    </w:p>
    <w:p w:rsidR="00351E18" w:rsidRPr="00C20721" w:rsidRDefault="00351E18" w:rsidP="00C20721">
      <w:pPr>
        <w:pStyle w:val="48"/>
        <w:widowControl/>
        <w:spacing w:line="360" w:lineRule="auto"/>
        <w:ind w:left="0" w:firstLine="851"/>
        <w:jc w:val="both"/>
        <w:rPr>
          <w:sz w:val="28"/>
          <w:szCs w:val="28"/>
        </w:rPr>
      </w:pPr>
      <w:r w:rsidRPr="00C20721">
        <w:rPr>
          <w:sz w:val="28"/>
          <w:szCs w:val="28"/>
        </w:rPr>
        <w:t>Большинству заявителей (80%) удалось сдать документы с первого раза. Причиной, по которой документы не принимали с первого раза, респонденты назвали «был представлен неполный комплект необходимых документов» (85,6% случаев), а также неверно заполненные документы (14,3% случаев).</w:t>
      </w:r>
    </w:p>
    <w:p w:rsidR="00351E18" w:rsidRPr="00C20721" w:rsidRDefault="00351E18" w:rsidP="00C20721">
      <w:pPr>
        <w:spacing w:line="360" w:lineRule="auto"/>
        <w:jc w:val="center"/>
        <w:rPr>
          <w:b/>
          <w:i/>
          <w:sz w:val="28"/>
        </w:rPr>
      </w:pPr>
      <w:r w:rsidRPr="00C20721">
        <w:rPr>
          <w:b/>
          <w:i/>
          <w:sz w:val="28"/>
        </w:rPr>
        <w:t>4.2. Количество обращений в инстанции</w:t>
      </w:r>
      <w:r w:rsidR="003F0763">
        <w:rPr>
          <w:b/>
          <w:i/>
          <w:sz w:val="28"/>
        </w:rPr>
        <w:t xml:space="preserve"> (учреждения)</w:t>
      </w:r>
    </w:p>
    <w:p w:rsidR="00351E18" w:rsidRPr="00C20721" w:rsidRDefault="00351E18" w:rsidP="00C20721">
      <w:pPr>
        <w:spacing w:line="360" w:lineRule="auto"/>
        <w:ind w:firstLine="709"/>
        <w:jc w:val="both"/>
        <w:rPr>
          <w:sz w:val="28"/>
          <w:szCs w:val="28"/>
        </w:rPr>
      </w:pPr>
      <w:r w:rsidRPr="00C20721">
        <w:rPr>
          <w:sz w:val="28"/>
          <w:szCs w:val="28"/>
        </w:rPr>
        <w:t>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351E18" w:rsidRPr="00C20721" w:rsidRDefault="00351E18" w:rsidP="00C20721">
      <w:pPr>
        <w:pStyle w:val="af6"/>
        <w:spacing w:line="360" w:lineRule="auto"/>
        <w:jc w:val="both"/>
        <w:rPr>
          <w:b w:val="0"/>
          <w:sz w:val="28"/>
          <w:szCs w:val="28"/>
        </w:rPr>
      </w:pPr>
      <w:r w:rsidRPr="00C20721">
        <w:rPr>
          <w:b w:val="0"/>
          <w:sz w:val="28"/>
          <w:szCs w:val="28"/>
        </w:rPr>
        <w:t>Таблица 5 -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5"/>
        <w:gridCol w:w="770"/>
        <w:gridCol w:w="826"/>
        <w:gridCol w:w="576"/>
        <w:gridCol w:w="743"/>
        <w:gridCol w:w="768"/>
        <w:gridCol w:w="578"/>
        <w:gridCol w:w="578"/>
        <w:gridCol w:w="770"/>
        <w:gridCol w:w="872"/>
        <w:gridCol w:w="612"/>
      </w:tblGrid>
      <w:tr w:rsidR="00351E18" w:rsidRPr="00C20721" w:rsidTr="00351E18">
        <w:trPr>
          <w:trHeight w:val="330"/>
        </w:trPr>
        <w:tc>
          <w:tcPr>
            <w:tcW w:w="1316" w:type="pct"/>
            <w:shd w:val="clear" w:color="auto" w:fill="auto"/>
            <w:vAlign w:val="center"/>
          </w:tcPr>
          <w:p w:rsidR="00351E18" w:rsidRPr="00C20721" w:rsidRDefault="00351E18" w:rsidP="00C20721">
            <w:pPr>
              <w:jc w:val="center"/>
              <w:rPr>
                <w:b/>
                <w:bCs/>
                <w:color w:val="000000"/>
              </w:rPr>
            </w:pPr>
            <w:r w:rsidRPr="00C20721">
              <w:rPr>
                <w:b/>
                <w:bCs/>
                <w:color w:val="000000"/>
              </w:rPr>
              <w:t>Кол-во инстанций</w:t>
            </w:r>
          </w:p>
        </w:tc>
        <w:tc>
          <w:tcPr>
            <w:tcW w:w="400" w:type="pct"/>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429" w:type="pct"/>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299" w:type="pct"/>
            <w:vAlign w:val="center"/>
          </w:tcPr>
          <w:p w:rsidR="00351E18" w:rsidRPr="00C20721" w:rsidRDefault="00351E18" w:rsidP="00C20721">
            <w:pPr>
              <w:jc w:val="center"/>
              <w:rPr>
                <w:b/>
                <w:color w:val="000000"/>
              </w:rPr>
            </w:pPr>
            <w:r w:rsidRPr="00C20721">
              <w:rPr>
                <w:b/>
                <w:color w:val="000000"/>
              </w:rPr>
              <w:t>3</w:t>
            </w:r>
          </w:p>
        </w:tc>
        <w:tc>
          <w:tcPr>
            <w:tcW w:w="386" w:type="pct"/>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99" w:type="pct"/>
            <w:shd w:val="clear" w:color="auto" w:fill="auto"/>
            <w:noWrap/>
            <w:vAlign w:val="center"/>
          </w:tcPr>
          <w:p w:rsidR="00351E18" w:rsidRPr="00C20721" w:rsidRDefault="00351E18" w:rsidP="00C20721">
            <w:pPr>
              <w:jc w:val="center"/>
              <w:rPr>
                <w:b/>
                <w:color w:val="000000"/>
              </w:rPr>
            </w:pPr>
            <w:r w:rsidRPr="00C20721">
              <w:rPr>
                <w:b/>
                <w:color w:val="000000"/>
              </w:rPr>
              <w:t>5</w:t>
            </w:r>
          </w:p>
        </w:tc>
        <w:tc>
          <w:tcPr>
            <w:tcW w:w="300" w:type="pct"/>
            <w:shd w:val="clear" w:color="auto" w:fill="auto"/>
            <w:noWrap/>
            <w:vAlign w:val="center"/>
          </w:tcPr>
          <w:p w:rsidR="00351E18" w:rsidRPr="00C20721" w:rsidRDefault="00351E18" w:rsidP="00C20721">
            <w:pPr>
              <w:jc w:val="center"/>
              <w:rPr>
                <w:b/>
                <w:color w:val="000000"/>
              </w:rPr>
            </w:pPr>
            <w:r w:rsidRPr="00C20721">
              <w:rPr>
                <w:b/>
                <w:color w:val="000000"/>
              </w:rPr>
              <w:t>6</w:t>
            </w:r>
          </w:p>
        </w:tc>
        <w:tc>
          <w:tcPr>
            <w:tcW w:w="300" w:type="pct"/>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400" w:type="pct"/>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453" w:type="pct"/>
            <w:shd w:val="clear" w:color="auto" w:fill="auto"/>
            <w:noWrap/>
            <w:vAlign w:val="center"/>
          </w:tcPr>
          <w:p w:rsidR="00351E18" w:rsidRPr="00C20721" w:rsidRDefault="00351E18" w:rsidP="00C20721">
            <w:pPr>
              <w:jc w:val="center"/>
              <w:rPr>
                <w:b/>
                <w:color w:val="000000"/>
              </w:rPr>
            </w:pPr>
            <w:r w:rsidRPr="00C20721">
              <w:rPr>
                <w:b/>
                <w:color w:val="000000"/>
              </w:rPr>
              <w:t>10</w:t>
            </w:r>
          </w:p>
        </w:tc>
        <w:tc>
          <w:tcPr>
            <w:tcW w:w="318" w:type="pct"/>
            <w:shd w:val="clear" w:color="auto" w:fill="auto"/>
            <w:noWrap/>
            <w:vAlign w:val="center"/>
          </w:tcPr>
          <w:p w:rsidR="00351E18" w:rsidRPr="00C20721" w:rsidRDefault="00351E18" w:rsidP="00C20721">
            <w:pPr>
              <w:jc w:val="center"/>
              <w:rPr>
                <w:b/>
                <w:color w:val="000000"/>
              </w:rPr>
            </w:pPr>
            <w:r w:rsidRPr="00C20721">
              <w:rPr>
                <w:b/>
                <w:color w:val="000000"/>
              </w:rPr>
              <w:t>12</w:t>
            </w:r>
          </w:p>
        </w:tc>
      </w:tr>
      <w:tr w:rsidR="00351E18" w:rsidRPr="00C20721" w:rsidTr="00351E18">
        <w:trPr>
          <w:trHeight w:val="330"/>
        </w:trPr>
        <w:tc>
          <w:tcPr>
            <w:tcW w:w="1316" w:type="pct"/>
            <w:shd w:val="clear" w:color="auto" w:fill="auto"/>
          </w:tcPr>
          <w:p w:rsidR="00351E18" w:rsidRPr="00C20721" w:rsidRDefault="00351E18" w:rsidP="00C20721">
            <w:pPr>
              <w:rPr>
                <w:iCs/>
                <w:color w:val="000000"/>
              </w:rPr>
            </w:pPr>
            <w:r w:rsidRPr="00C20721">
              <w:rPr>
                <w:iCs/>
                <w:color w:val="000000"/>
              </w:rPr>
              <w:t>минимум</w:t>
            </w:r>
          </w:p>
        </w:tc>
        <w:tc>
          <w:tcPr>
            <w:tcW w:w="400" w:type="pct"/>
            <w:shd w:val="clear" w:color="auto" w:fill="auto"/>
            <w:noWrap/>
            <w:vAlign w:val="center"/>
          </w:tcPr>
          <w:p w:rsidR="00351E18" w:rsidRPr="00C20721" w:rsidRDefault="00351E18" w:rsidP="00C20721">
            <w:pPr>
              <w:jc w:val="center"/>
            </w:pPr>
            <w:r w:rsidRPr="00C20721">
              <w:t>2</w:t>
            </w:r>
          </w:p>
        </w:tc>
        <w:tc>
          <w:tcPr>
            <w:tcW w:w="429" w:type="pct"/>
            <w:shd w:val="clear" w:color="auto" w:fill="auto"/>
            <w:noWrap/>
            <w:vAlign w:val="center"/>
          </w:tcPr>
          <w:p w:rsidR="00351E18" w:rsidRPr="00C20721" w:rsidRDefault="00351E18" w:rsidP="00C20721">
            <w:pPr>
              <w:jc w:val="center"/>
            </w:pPr>
            <w:r w:rsidRPr="00C20721">
              <w:t>4</w:t>
            </w:r>
          </w:p>
        </w:tc>
        <w:tc>
          <w:tcPr>
            <w:tcW w:w="299" w:type="pct"/>
            <w:vAlign w:val="center"/>
          </w:tcPr>
          <w:p w:rsidR="00351E18" w:rsidRPr="00C20721" w:rsidRDefault="00351E18" w:rsidP="00C20721">
            <w:pPr>
              <w:jc w:val="center"/>
            </w:pPr>
            <w:r w:rsidRPr="00C20721">
              <w:t>1</w:t>
            </w:r>
          </w:p>
        </w:tc>
        <w:tc>
          <w:tcPr>
            <w:tcW w:w="386" w:type="pct"/>
            <w:shd w:val="clear" w:color="auto" w:fill="auto"/>
            <w:noWrap/>
            <w:vAlign w:val="center"/>
          </w:tcPr>
          <w:p w:rsidR="00351E18" w:rsidRPr="00C20721" w:rsidRDefault="00351E18" w:rsidP="00C20721">
            <w:pPr>
              <w:jc w:val="center"/>
            </w:pPr>
            <w:r w:rsidRPr="00C20721">
              <w:t>1</w:t>
            </w:r>
          </w:p>
        </w:tc>
        <w:tc>
          <w:tcPr>
            <w:tcW w:w="399" w:type="pct"/>
            <w:shd w:val="clear" w:color="auto" w:fill="auto"/>
            <w:noWrap/>
            <w:vAlign w:val="center"/>
          </w:tcPr>
          <w:p w:rsidR="00351E18" w:rsidRPr="00C20721" w:rsidRDefault="00351E18" w:rsidP="00C20721">
            <w:pPr>
              <w:jc w:val="center"/>
            </w:pPr>
            <w:r w:rsidRPr="00C20721">
              <w:t>1</w:t>
            </w:r>
          </w:p>
        </w:tc>
        <w:tc>
          <w:tcPr>
            <w:tcW w:w="300" w:type="pct"/>
            <w:shd w:val="clear" w:color="auto" w:fill="auto"/>
            <w:noWrap/>
            <w:vAlign w:val="center"/>
          </w:tcPr>
          <w:p w:rsidR="00351E18" w:rsidRPr="00C20721" w:rsidRDefault="00351E18" w:rsidP="00C20721">
            <w:pPr>
              <w:jc w:val="center"/>
            </w:pPr>
            <w:r w:rsidRPr="00C20721">
              <w:t>1</w:t>
            </w:r>
          </w:p>
        </w:tc>
        <w:tc>
          <w:tcPr>
            <w:tcW w:w="300" w:type="pct"/>
            <w:shd w:val="clear" w:color="auto" w:fill="auto"/>
            <w:noWrap/>
            <w:vAlign w:val="center"/>
          </w:tcPr>
          <w:p w:rsidR="00351E18" w:rsidRPr="00C20721" w:rsidRDefault="00351E18" w:rsidP="00C20721">
            <w:pPr>
              <w:jc w:val="center"/>
            </w:pPr>
            <w:r w:rsidRPr="00C20721">
              <w:t>1</w:t>
            </w:r>
          </w:p>
        </w:tc>
        <w:tc>
          <w:tcPr>
            <w:tcW w:w="400" w:type="pct"/>
            <w:shd w:val="clear" w:color="auto" w:fill="auto"/>
            <w:noWrap/>
            <w:vAlign w:val="center"/>
          </w:tcPr>
          <w:p w:rsidR="00351E18" w:rsidRPr="00C20721" w:rsidRDefault="00351E18" w:rsidP="00C20721">
            <w:pPr>
              <w:jc w:val="center"/>
            </w:pPr>
            <w:r w:rsidRPr="00C20721">
              <w:t>5</w:t>
            </w:r>
          </w:p>
        </w:tc>
        <w:tc>
          <w:tcPr>
            <w:tcW w:w="453" w:type="pct"/>
            <w:shd w:val="clear" w:color="auto" w:fill="auto"/>
            <w:noWrap/>
            <w:vAlign w:val="center"/>
          </w:tcPr>
          <w:p w:rsidR="00351E18" w:rsidRPr="00C20721" w:rsidRDefault="00351E18" w:rsidP="00C20721">
            <w:pPr>
              <w:jc w:val="center"/>
            </w:pPr>
            <w:r w:rsidRPr="00C20721">
              <w:t>5</w:t>
            </w:r>
          </w:p>
        </w:tc>
        <w:tc>
          <w:tcPr>
            <w:tcW w:w="318" w:type="pct"/>
            <w:shd w:val="clear" w:color="auto" w:fill="auto"/>
            <w:noWrap/>
            <w:vAlign w:val="center"/>
          </w:tcPr>
          <w:p w:rsidR="00351E18" w:rsidRPr="00C20721" w:rsidRDefault="00351E18" w:rsidP="00C20721">
            <w:pPr>
              <w:jc w:val="center"/>
            </w:pPr>
            <w:r w:rsidRPr="00C20721">
              <w:t>1</w:t>
            </w:r>
          </w:p>
        </w:tc>
      </w:tr>
      <w:tr w:rsidR="00351E18" w:rsidRPr="00C20721" w:rsidTr="00351E18">
        <w:trPr>
          <w:trHeight w:val="330"/>
        </w:trPr>
        <w:tc>
          <w:tcPr>
            <w:tcW w:w="1316" w:type="pct"/>
            <w:shd w:val="clear" w:color="auto" w:fill="auto"/>
          </w:tcPr>
          <w:p w:rsidR="00351E18" w:rsidRPr="00C20721" w:rsidRDefault="00351E18" w:rsidP="00C20721">
            <w:pPr>
              <w:rPr>
                <w:iCs/>
                <w:color w:val="000000"/>
              </w:rPr>
            </w:pPr>
            <w:r w:rsidRPr="00C20721">
              <w:rPr>
                <w:iCs/>
                <w:color w:val="000000"/>
              </w:rPr>
              <w:t>среднее значение</w:t>
            </w:r>
          </w:p>
        </w:tc>
        <w:tc>
          <w:tcPr>
            <w:tcW w:w="400" w:type="pct"/>
            <w:shd w:val="clear" w:color="auto" w:fill="auto"/>
            <w:noWrap/>
            <w:vAlign w:val="center"/>
          </w:tcPr>
          <w:p w:rsidR="00351E18" w:rsidRPr="00C20721" w:rsidRDefault="00351E18" w:rsidP="00C20721">
            <w:pPr>
              <w:jc w:val="center"/>
            </w:pPr>
            <w:r w:rsidRPr="00C20721">
              <w:t>2</w:t>
            </w:r>
          </w:p>
        </w:tc>
        <w:tc>
          <w:tcPr>
            <w:tcW w:w="429" w:type="pct"/>
            <w:shd w:val="clear" w:color="auto" w:fill="auto"/>
            <w:noWrap/>
            <w:vAlign w:val="center"/>
          </w:tcPr>
          <w:p w:rsidR="00351E18" w:rsidRPr="00C20721" w:rsidRDefault="00351E18" w:rsidP="00C20721">
            <w:pPr>
              <w:jc w:val="center"/>
            </w:pPr>
            <w:r w:rsidRPr="00C20721">
              <w:t>4</w:t>
            </w:r>
          </w:p>
        </w:tc>
        <w:tc>
          <w:tcPr>
            <w:tcW w:w="299" w:type="pct"/>
            <w:vAlign w:val="center"/>
          </w:tcPr>
          <w:p w:rsidR="00351E18" w:rsidRPr="00C20721" w:rsidRDefault="00351E18" w:rsidP="00C20721">
            <w:pPr>
              <w:jc w:val="center"/>
            </w:pPr>
            <w:r w:rsidRPr="00C20721">
              <w:t>4</w:t>
            </w:r>
          </w:p>
        </w:tc>
        <w:tc>
          <w:tcPr>
            <w:tcW w:w="386" w:type="pct"/>
            <w:shd w:val="clear" w:color="auto" w:fill="auto"/>
            <w:noWrap/>
            <w:vAlign w:val="center"/>
          </w:tcPr>
          <w:p w:rsidR="00351E18" w:rsidRPr="00C20721" w:rsidRDefault="00351E18" w:rsidP="00C20721">
            <w:pPr>
              <w:jc w:val="center"/>
            </w:pPr>
            <w:r w:rsidRPr="00C20721">
              <w:t>5</w:t>
            </w:r>
          </w:p>
        </w:tc>
        <w:tc>
          <w:tcPr>
            <w:tcW w:w="399" w:type="pct"/>
            <w:shd w:val="clear" w:color="auto" w:fill="auto"/>
            <w:noWrap/>
            <w:vAlign w:val="center"/>
          </w:tcPr>
          <w:p w:rsidR="00351E18" w:rsidRPr="00C20721" w:rsidRDefault="00351E18" w:rsidP="00C20721">
            <w:pPr>
              <w:jc w:val="center"/>
            </w:pPr>
            <w:r w:rsidRPr="00C20721">
              <w:t>1</w:t>
            </w:r>
          </w:p>
        </w:tc>
        <w:tc>
          <w:tcPr>
            <w:tcW w:w="300" w:type="pct"/>
            <w:shd w:val="clear" w:color="auto" w:fill="auto"/>
            <w:noWrap/>
            <w:vAlign w:val="center"/>
          </w:tcPr>
          <w:p w:rsidR="00351E18" w:rsidRPr="00C20721" w:rsidRDefault="00351E18" w:rsidP="00C20721">
            <w:pPr>
              <w:jc w:val="center"/>
            </w:pPr>
            <w:r w:rsidRPr="00C20721">
              <w:t>2</w:t>
            </w:r>
          </w:p>
        </w:tc>
        <w:tc>
          <w:tcPr>
            <w:tcW w:w="300" w:type="pct"/>
            <w:shd w:val="clear" w:color="auto" w:fill="auto"/>
            <w:noWrap/>
            <w:vAlign w:val="center"/>
          </w:tcPr>
          <w:p w:rsidR="00351E18" w:rsidRPr="00C20721" w:rsidRDefault="00351E18" w:rsidP="00C20721">
            <w:pPr>
              <w:jc w:val="center"/>
            </w:pPr>
            <w:r w:rsidRPr="00C20721">
              <w:t>2</w:t>
            </w:r>
          </w:p>
        </w:tc>
        <w:tc>
          <w:tcPr>
            <w:tcW w:w="400" w:type="pct"/>
            <w:shd w:val="clear" w:color="auto" w:fill="auto"/>
            <w:noWrap/>
            <w:vAlign w:val="center"/>
          </w:tcPr>
          <w:p w:rsidR="00351E18" w:rsidRPr="00C20721" w:rsidRDefault="00351E18" w:rsidP="00C20721">
            <w:pPr>
              <w:jc w:val="center"/>
            </w:pPr>
            <w:r w:rsidRPr="00C20721">
              <w:t>6</w:t>
            </w:r>
          </w:p>
        </w:tc>
        <w:tc>
          <w:tcPr>
            <w:tcW w:w="453" w:type="pct"/>
            <w:shd w:val="clear" w:color="auto" w:fill="auto"/>
            <w:noWrap/>
            <w:vAlign w:val="center"/>
          </w:tcPr>
          <w:p w:rsidR="00351E18" w:rsidRPr="00C20721" w:rsidRDefault="00351E18" w:rsidP="00C20721">
            <w:pPr>
              <w:jc w:val="center"/>
            </w:pPr>
            <w:r w:rsidRPr="00C20721">
              <w:t>5</w:t>
            </w:r>
          </w:p>
        </w:tc>
        <w:tc>
          <w:tcPr>
            <w:tcW w:w="318" w:type="pct"/>
            <w:shd w:val="clear" w:color="auto" w:fill="auto"/>
            <w:noWrap/>
            <w:vAlign w:val="center"/>
          </w:tcPr>
          <w:p w:rsidR="00351E18" w:rsidRPr="00C20721" w:rsidRDefault="00351E18" w:rsidP="00C20721">
            <w:pPr>
              <w:jc w:val="center"/>
            </w:pPr>
            <w:r w:rsidRPr="00C20721">
              <w:t>1</w:t>
            </w:r>
          </w:p>
        </w:tc>
      </w:tr>
      <w:tr w:rsidR="00351E18" w:rsidRPr="00C20721" w:rsidTr="00351E18">
        <w:trPr>
          <w:trHeight w:val="330"/>
        </w:trPr>
        <w:tc>
          <w:tcPr>
            <w:tcW w:w="1316" w:type="pct"/>
            <w:shd w:val="clear" w:color="auto" w:fill="auto"/>
          </w:tcPr>
          <w:p w:rsidR="00351E18" w:rsidRPr="00C20721" w:rsidRDefault="00351E18" w:rsidP="00C20721">
            <w:pPr>
              <w:rPr>
                <w:iCs/>
                <w:color w:val="000000"/>
              </w:rPr>
            </w:pPr>
            <w:r w:rsidRPr="00C20721">
              <w:rPr>
                <w:iCs/>
                <w:color w:val="000000"/>
              </w:rPr>
              <w:t xml:space="preserve">максимум </w:t>
            </w:r>
          </w:p>
        </w:tc>
        <w:tc>
          <w:tcPr>
            <w:tcW w:w="400" w:type="pct"/>
            <w:shd w:val="clear" w:color="auto" w:fill="auto"/>
            <w:noWrap/>
            <w:vAlign w:val="center"/>
          </w:tcPr>
          <w:p w:rsidR="00351E18" w:rsidRPr="00C20721" w:rsidRDefault="00351E18" w:rsidP="00C20721">
            <w:pPr>
              <w:jc w:val="center"/>
            </w:pPr>
            <w:r w:rsidRPr="00C20721">
              <w:t>2</w:t>
            </w:r>
          </w:p>
        </w:tc>
        <w:tc>
          <w:tcPr>
            <w:tcW w:w="429" w:type="pct"/>
            <w:shd w:val="clear" w:color="auto" w:fill="auto"/>
            <w:noWrap/>
            <w:vAlign w:val="center"/>
          </w:tcPr>
          <w:p w:rsidR="00351E18" w:rsidRPr="00C20721" w:rsidRDefault="00351E18" w:rsidP="00C20721">
            <w:pPr>
              <w:jc w:val="center"/>
            </w:pPr>
            <w:r w:rsidRPr="00C20721">
              <w:t>4</w:t>
            </w:r>
          </w:p>
        </w:tc>
        <w:tc>
          <w:tcPr>
            <w:tcW w:w="299" w:type="pct"/>
            <w:vAlign w:val="center"/>
          </w:tcPr>
          <w:p w:rsidR="00351E18" w:rsidRPr="00C20721" w:rsidRDefault="00351E18" w:rsidP="00C20721">
            <w:pPr>
              <w:jc w:val="center"/>
            </w:pPr>
            <w:r w:rsidRPr="00C20721">
              <w:t>5</w:t>
            </w:r>
          </w:p>
        </w:tc>
        <w:tc>
          <w:tcPr>
            <w:tcW w:w="386" w:type="pct"/>
            <w:shd w:val="clear" w:color="auto" w:fill="auto"/>
            <w:noWrap/>
            <w:vAlign w:val="center"/>
          </w:tcPr>
          <w:p w:rsidR="00351E18" w:rsidRPr="00C20721" w:rsidRDefault="00351E18" w:rsidP="00C20721">
            <w:pPr>
              <w:jc w:val="center"/>
            </w:pPr>
            <w:r w:rsidRPr="00C20721">
              <w:t>8</w:t>
            </w:r>
          </w:p>
        </w:tc>
        <w:tc>
          <w:tcPr>
            <w:tcW w:w="399" w:type="pct"/>
            <w:shd w:val="clear" w:color="auto" w:fill="auto"/>
            <w:noWrap/>
            <w:vAlign w:val="center"/>
          </w:tcPr>
          <w:p w:rsidR="00351E18" w:rsidRPr="00C20721" w:rsidRDefault="00351E18" w:rsidP="00C20721">
            <w:pPr>
              <w:jc w:val="center"/>
            </w:pPr>
            <w:r w:rsidRPr="00C20721">
              <w:t>1</w:t>
            </w:r>
          </w:p>
        </w:tc>
        <w:tc>
          <w:tcPr>
            <w:tcW w:w="300" w:type="pct"/>
            <w:shd w:val="clear" w:color="auto" w:fill="auto"/>
            <w:noWrap/>
            <w:vAlign w:val="center"/>
          </w:tcPr>
          <w:p w:rsidR="00351E18" w:rsidRPr="00C20721" w:rsidRDefault="00351E18" w:rsidP="00C20721">
            <w:pPr>
              <w:jc w:val="center"/>
            </w:pPr>
            <w:r w:rsidRPr="00C20721">
              <w:t>2</w:t>
            </w:r>
          </w:p>
        </w:tc>
        <w:tc>
          <w:tcPr>
            <w:tcW w:w="300" w:type="pct"/>
            <w:shd w:val="clear" w:color="auto" w:fill="auto"/>
            <w:noWrap/>
            <w:vAlign w:val="center"/>
          </w:tcPr>
          <w:p w:rsidR="00351E18" w:rsidRPr="00C20721" w:rsidRDefault="00351E18" w:rsidP="00C20721">
            <w:pPr>
              <w:jc w:val="center"/>
            </w:pPr>
            <w:r w:rsidRPr="00C20721">
              <w:t>3</w:t>
            </w:r>
          </w:p>
        </w:tc>
        <w:tc>
          <w:tcPr>
            <w:tcW w:w="400" w:type="pct"/>
            <w:shd w:val="clear" w:color="auto" w:fill="auto"/>
            <w:noWrap/>
            <w:vAlign w:val="center"/>
          </w:tcPr>
          <w:p w:rsidR="00351E18" w:rsidRPr="00C20721" w:rsidRDefault="00351E18" w:rsidP="00C20721">
            <w:pPr>
              <w:jc w:val="center"/>
            </w:pPr>
            <w:r w:rsidRPr="00C20721">
              <w:t>7</w:t>
            </w:r>
          </w:p>
        </w:tc>
        <w:tc>
          <w:tcPr>
            <w:tcW w:w="453" w:type="pct"/>
            <w:shd w:val="clear" w:color="auto" w:fill="auto"/>
            <w:noWrap/>
            <w:vAlign w:val="center"/>
          </w:tcPr>
          <w:p w:rsidR="00351E18" w:rsidRPr="00C20721" w:rsidRDefault="00351E18" w:rsidP="00C20721">
            <w:pPr>
              <w:jc w:val="center"/>
            </w:pPr>
            <w:r w:rsidRPr="00C20721">
              <w:t>5</w:t>
            </w:r>
          </w:p>
        </w:tc>
        <w:tc>
          <w:tcPr>
            <w:tcW w:w="318" w:type="pct"/>
            <w:shd w:val="clear" w:color="auto" w:fill="auto"/>
            <w:noWrap/>
            <w:vAlign w:val="center"/>
          </w:tcPr>
          <w:p w:rsidR="00351E18" w:rsidRPr="00C20721" w:rsidRDefault="00351E18" w:rsidP="00C20721">
            <w:pPr>
              <w:jc w:val="center"/>
            </w:pPr>
            <w:r w:rsidRPr="00C20721">
              <w:t>1</w:t>
            </w:r>
          </w:p>
        </w:tc>
      </w:tr>
      <w:tr w:rsidR="00351E18" w:rsidRPr="00C20721" w:rsidTr="00351E18">
        <w:trPr>
          <w:trHeight w:val="330"/>
        </w:trPr>
        <w:tc>
          <w:tcPr>
            <w:tcW w:w="1316" w:type="pct"/>
            <w:shd w:val="clear" w:color="auto" w:fill="auto"/>
          </w:tcPr>
          <w:p w:rsidR="00351E18" w:rsidRPr="00C20721" w:rsidRDefault="00351E18" w:rsidP="00C20721">
            <w:pPr>
              <w:rPr>
                <w:iCs/>
                <w:color w:val="000000"/>
              </w:rPr>
            </w:pPr>
            <w:r w:rsidRPr="00C20721">
              <w:rPr>
                <w:iCs/>
                <w:color w:val="000000"/>
              </w:rPr>
              <w:t>модальное значение</w:t>
            </w:r>
          </w:p>
        </w:tc>
        <w:tc>
          <w:tcPr>
            <w:tcW w:w="400" w:type="pct"/>
            <w:shd w:val="clear" w:color="auto" w:fill="auto"/>
            <w:noWrap/>
            <w:vAlign w:val="center"/>
          </w:tcPr>
          <w:p w:rsidR="00351E18" w:rsidRPr="00C20721" w:rsidRDefault="00351E18" w:rsidP="00C20721">
            <w:pPr>
              <w:jc w:val="center"/>
            </w:pPr>
            <w:r w:rsidRPr="00C20721">
              <w:t>2</w:t>
            </w:r>
          </w:p>
        </w:tc>
        <w:tc>
          <w:tcPr>
            <w:tcW w:w="429" w:type="pct"/>
            <w:shd w:val="clear" w:color="auto" w:fill="auto"/>
            <w:noWrap/>
            <w:vAlign w:val="center"/>
          </w:tcPr>
          <w:p w:rsidR="00351E18" w:rsidRPr="00C20721" w:rsidRDefault="00351E18" w:rsidP="00C20721">
            <w:pPr>
              <w:jc w:val="center"/>
            </w:pPr>
            <w:r w:rsidRPr="00C20721">
              <w:t>4</w:t>
            </w:r>
          </w:p>
        </w:tc>
        <w:tc>
          <w:tcPr>
            <w:tcW w:w="299" w:type="pct"/>
            <w:vAlign w:val="center"/>
          </w:tcPr>
          <w:p w:rsidR="00351E18" w:rsidRPr="00C20721" w:rsidRDefault="00351E18" w:rsidP="00C20721">
            <w:pPr>
              <w:jc w:val="center"/>
            </w:pPr>
            <w:r w:rsidRPr="00C20721">
              <w:t>5</w:t>
            </w:r>
          </w:p>
        </w:tc>
        <w:tc>
          <w:tcPr>
            <w:tcW w:w="386" w:type="pct"/>
            <w:shd w:val="clear" w:color="auto" w:fill="auto"/>
            <w:noWrap/>
            <w:vAlign w:val="center"/>
          </w:tcPr>
          <w:p w:rsidR="00351E18" w:rsidRPr="00C20721" w:rsidRDefault="00351E18" w:rsidP="00C20721">
            <w:pPr>
              <w:jc w:val="center"/>
            </w:pPr>
            <w:r w:rsidRPr="00C20721">
              <w:t>1</w:t>
            </w:r>
          </w:p>
        </w:tc>
        <w:tc>
          <w:tcPr>
            <w:tcW w:w="399" w:type="pct"/>
            <w:shd w:val="clear" w:color="auto" w:fill="auto"/>
            <w:noWrap/>
            <w:vAlign w:val="center"/>
          </w:tcPr>
          <w:p w:rsidR="00351E18" w:rsidRPr="00C20721" w:rsidRDefault="00351E18" w:rsidP="00C20721">
            <w:pPr>
              <w:jc w:val="center"/>
            </w:pPr>
            <w:r w:rsidRPr="00C20721">
              <w:t>1</w:t>
            </w:r>
          </w:p>
        </w:tc>
        <w:tc>
          <w:tcPr>
            <w:tcW w:w="300" w:type="pct"/>
            <w:shd w:val="clear" w:color="auto" w:fill="auto"/>
            <w:noWrap/>
            <w:vAlign w:val="center"/>
          </w:tcPr>
          <w:p w:rsidR="00351E18" w:rsidRPr="00C20721" w:rsidRDefault="00351E18" w:rsidP="00C20721">
            <w:pPr>
              <w:jc w:val="center"/>
            </w:pPr>
            <w:r w:rsidRPr="00C20721">
              <w:t>1</w:t>
            </w:r>
          </w:p>
        </w:tc>
        <w:tc>
          <w:tcPr>
            <w:tcW w:w="300" w:type="pct"/>
            <w:shd w:val="clear" w:color="auto" w:fill="auto"/>
            <w:noWrap/>
            <w:vAlign w:val="center"/>
          </w:tcPr>
          <w:p w:rsidR="00351E18" w:rsidRPr="00C20721" w:rsidRDefault="00351E18" w:rsidP="00C20721">
            <w:pPr>
              <w:jc w:val="center"/>
            </w:pPr>
            <w:r w:rsidRPr="00C20721">
              <w:t>2</w:t>
            </w:r>
          </w:p>
        </w:tc>
        <w:tc>
          <w:tcPr>
            <w:tcW w:w="400" w:type="pct"/>
            <w:shd w:val="clear" w:color="auto" w:fill="auto"/>
            <w:noWrap/>
            <w:vAlign w:val="center"/>
          </w:tcPr>
          <w:p w:rsidR="00351E18" w:rsidRPr="00C20721" w:rsidRDefault="00351E18" w:rsidP="00C20721">
            <w:pPr>
              <w:jc w:val="center"/>
            </w:pPr>
            <w:r w:rsidRPr="00C20721">
              <w:t>5</w:t>
            </w:r>
          </w:p>
        </w:tc>
        <w:tc>
          <w:tcPr>
            <w:tcW w:w="453" w:type="pct"/>
            <w:shd w:val="clear" w:color="auto" w:fill="auto"/>
            <w:noWrap/>
            <w:vAlign w:val="center"/>
          </w:tcPr>
          <w:p w:rsidR="00351E18" w:rsidRPr="00C20721" w:rsidRDefault="00351E18" w:rsidP="00C20721">
            <w:pPr>
              <w:jc w:val="center"/>
            </w:pPr>
            <w:r w:rsidRPr="00C20721">
              <w:t>5</w:t>
            </w:r>
          </w:p>
        </w:tc>
        <w:tc>
          <w:tcPr>
            <w:tcW w:w="318" w:type="pct"/>
            <w:shd w:val="clear" w:color="auto" w:fill="auto"/>
            <w:noWrap/>
            <w:vAlign w:val="center"/>
          </w:tcPr>
          <w:p w:rsidR="00351E18" w:rsidRPr="00C20721" w:rsidRDefault="00351E18" w:rsidP="00C20721">
            <w:pPr>
              <w:jc w:val="center"/>
            </w:pPr>
            <w:r w:rsidRPr="00C20721">
              <w:t>1</w:t>
            </w:r>
          </w:p>
        </w:tc>
      </w:tr>
    </w:tbl>
    <w:p w:rsidR="00351E18" w:rsidRPr="00C20721" w:rsidRDefault="00351E18" w:rsidP="00C20721">
      <w:pPr>
        <w:spacing w:before="120" w:line="360" w:lineRule="auto"/>
        <w:ind w:firstLine="709"/>
        <w:jc w:val="both"/>
        <w:rPr>
          <w:sz w:val="28"/>
          <w:szCs w:val="28"/>
        </w:rPr>
      </w:pPr>
      <w:r w:rsidRPr="00C20721">
        <w:rPr>
          <w:sz w:val="28"/>
          <w:szCs w:val="28"/>
        </w:rPr>
        <w:t>Наибольшее количество инстанций для сбора документов (как правило – 5, максимально – до 7) заявители указали по услуге «Предоставление земельных участков для индивидуального жилищного строительства».</w:t>
      </w:r>
    </w:p>
    <w:p w:rsidR="00351E18" w:rsidRPr="00C20721" w:rsidRDefault="00351E18" w:rsidP="00C20721">
      <w:pPr>
        <w:spacing w:line="360" w:lineRule="auto"/>
        <w:ind w:firstLine="709"/>
        <w:jc w:val="both"/>
        <w:rPr>
          <w:sz w:val="28"/>
          <w:szCs w:val="28"/>
        </w:rPr>
      </w:pPr>
      <w:r w:rsidRPr="00C20721">
        <w:rPr>
          <w:sz w:val="28"/>
          <w:szCs w:val="28"/>
        </w:rPr>
        <w:t>Наименьшее количество инстанций – как правило, 1, пришлось пройти респондентам, обратившимся за получением услуг «Выдача справки об использовании (неиспользовании) гражданином права на приватизацию жилых помещений» и «Подготовка и выдача разрешения на строительство индивидуальных жилых домов».</w:t>
      </w:r>
    </w:p>
    <w:p w:rsidR="003F0763" w:rsidRDefault="00351E18" w:rsidP="00C20721">
      <w:pPr>
        <w:spacing w:line="360" w:lineRule="auto"/>
        <w:ind w:firstLine="709"/>
        <w:jc w:val="both"/>
        <w:rPr>
          <w:sz w:val="28"/>
          <w:szCs w:val="28"/>
        </w:rPr>
      </w:pPr>
      <w:r w:rsidRPr="003F0763">
        <w:rPr>
          <w:spacing w:val="10"/>
          <w:sz w:val="28"/>
          <w:szCs w:val="28"/>
        </w:rPr>
        <w:t>Доля указавших на необходимость неоднократного обращения в один и тот же орган – 8,6%. Дважды в один и тот же орган заявителям пришлось обращаться по услугам «Заключение договора бесплатной передачи</w:t>
      </w:r>
      <w:r w:rsidRPr="00C20721">
        <w:rPr>
          <w:sz w:val="28"/>
          <w:szCs w:val="28"/>
        </w:rPr>
        <w:t xml:space="preserve"> </w:t>
      </w:r>
    </w:p>
    <w:p w:rsidR="00351E18" w:rsidRPr="00C20721" w:rsidRDefault="00351E18" w:rsidP="003F0763">
      <w:pPr>
        <w:spacing w:line="360" w:lineRule="auto"/>
        <w:jc w:val="both"/>
        <w:rPr>
          <w:sz w:val="28"/>
          <w:szCs w:val="28"/>
        </w:rPr>
      </w:pPr>
      <w:r w:rsidRPr="00C20721">
        <w:rPr>
          <w:sz w:val="28"/>
          <w:szCs w:val="28"/>
        </w:rPr>
        <w:lastRenderedPageBreak/>
        <w:t>в собственность граждан занимаемого ими жилого помещения в муниципальном жилищном фонде (приватизация)», «Предоставление земельных участков для индивидуального жилищного строительства» и «Подготовка и выдача разрешения на строительство индивидуальных жилых домов». Максимально в один и тот же орган заявителям пришлось обратиться дважды.</w:t>
      </w:r>
    </w:p>
    <w:p w:rsidR="00351E18" w:rsidRPr="00C20721" w:rsidRDefault="00351E18" w:rsidP="00C20721">
      <w:pPr>
        <w:pStyle w:val="48"/>
        <w:widowControl/>
        <w:spacing w:line="360" w:lineRule="auto"/>
        <w:ind w:left="0" w:firstLine="709"/>
        <w:jc w:val="both"/>
        <w:rPr>
          <w:sz w:val="28"/>
          <w:szCs w:val="28"/>
        </w:rPr>
      </w:pPr>
      <w:r w:rsidRPr="00C20721">
        <w:rPr>
          <w:sz w:val="28"/>
          <w:szCs w:val="28"/>
        </w:rPr>
        <w:t xml:space="preserve">Всего лишь 5,7% опрошенных знает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351E18" w:rsidRPr="00C20721" w:rsidRDefault="00351E18" w:rsidP="00C20721">
      <w:pPr>
        <w:spacing w:before="120" w:line="360" w:lineRule="auto"/>
        <w:jc w:val="center"/>
        <w:rPr>
          <w:b/>
          <w:i/>
          <w:sz w:val="28"/>
        </w:rPr>
      </w:pPr>
      <w:r w:rsidRPr="00C20721">
        <w:rPr>
          <w:b/>
          <w:i/>
          <w:sz w:val="28"/>
        </w:rPr>
        <w:t>4.3. Уровень временных издержек заявителей</w:t>
      </w:r>
    </w:p>
    <w:p w:rsidR="00351E18" w:rsidRPr="00C20721" w:rsidRDefault="00351E18" w:rsidP="00C20721">
      <w:pPr>
        <w:spacing w:line="360" w:lineRule="auto"/>
        <w:ind w:firstLine="720"/>
        <w:jc w:val="both"/>
        <w:rPr>
          <w:sz w:val="28"/>
          <w:szCs w:val="28"/>
        </w:rPr>
      </w:pPr>
      <w:r w:rsidRPr="00C20721">
        <w:rPr>
          <w:sz w:val="28"/>
          <w:szCs w:val="28"/>
        </w:rPr>
        <w:t>Временные затраты на получение муниципальных услуг представлены в таблице 6.</w:t>
      </w:r>
    </w:p>
    <w:p w:rsidR="00351E18" w:rsidRPr="00C20721" w:rsidRDefault="00351E18" w:rsidP="00C20721">
      <w:pPr>
        <w:spacing w:line="360" w:lineRule="auto"/>
        <w:ind w:firstLine="709"/>
        <w:jc w:val="both"/>
        <w:rPr>
          <w:sz w:val="28"/>
          <w:szCs w:val="28"/>
        </w:rPr>
      </w:pPr>
      <w:r w:rsidRPr="00C20721">
        <w:rPr>
          <w:sz w:val="28"/>
          <w:szCs w:val="28"/>
        </w:rPr>
        <w:t>Как показывает информация, представленная в табл. 6, превышаются нормативные сроки по услуге «Предоставление в собственность граждан земельных участков для ведения садоводства, огородничества и дачного хозяйства» (до 6 раз, в среднем 3,8 раза), а также по услуге «Предоставление земельных участков для индивидуального жилищного строительства» (до 1,6 раза).</w:t>
      </w:r>
    </w:p>
    <w:p w:rsidR="00351E18" w:rsidRPr="00C20721" w:rsidRDefault="00351E18" w:rsidP="00C20721">
      <w:pPr>
        <w:pStyle w:val="af6"/>
        <w:spacing w:line="360" w:lineRule="auto"/>
        <w:jc w:val="both"/>
        <w:rPr>
          <w:b w:val="0"/>
          <w:szCs w:val="24"/>
        </w:rPr>
      </w:pPr>
      <w:r w:rsidRPr="00C20721">
        <w:rPr>
          <w:b w:val="0"/>
          <w:sz w:val="28"/>
          <w:szCs w:val="28"/>
        </w:rPr>
        <w:t>Таблица 6</w:t>
      </w:r>
      <w:r w:rsidR="00A60103" w:rsidRPr="00C20721">
        <w:rPr>
          <w:b w:val="0"/>
          <w:sz w:val="28"/>
          <w:szCs w:val="28"/>
        </w:rPr>
        <w:t xml:space="preserve"> -</w:t>
      </w:r>
      <w:r w:rsidRPr="00C20721">
        <w:rPr>
          <w:b w:val="0"/>
          <w:sz w:val="28"/>
          <w:szCs w:val="28"/>
        </w:rPr>
        <w:t xml:space="preserve"> 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682"/>
        <w:gridCol w:w="701"/>
        <w:gridCol w:w="664"/>
        <w:gridCol w:w="729"/>
        <w:gridCol w:w="683"/>
        <w:gridCol w:w="729"/>
        <w:gridCol w:w="683"/>
        <w:gridCol w:w="849"/>
        <w:gridCol w:w="729"/>
        <w:gridCol w:w="729"/>
      </w:tblGrid>
      <w:tr w:rsidR="00351E18" w:rsidRPr="00C20721" w:rsidTr="00A60103">
        <w:trPr>
          <w:trHeight w:val="330"/>
          <w:tblHeader/>
        </w:trPr>
        <w:tc>
          <w:tcPr>
            <w:tcW w:w="1289" w:type="pct"/>
            <w:shd w:val="clear" w:color="auto" w:fill="auto"/>
            <w:vAlign w:val="center"/>
          </w:tcPr>
          <w:p w:rsidR="00351E18" w:rsidRPr="00C20721" w:rsidRDefault="00351E18" w:rsidP="00C20721">
            <w:pPr>
              <w:jc w:val="center"/>
              <w:rPr>
                <w:b/>
                <w:bCs/>
                <w:color w:val="000000"/>
              </w:rPr>
            </w:pPr>
            <w:r w:rsidRPr="00C20721">
              <w:rPr>
                <w:b/>
                <w:bCs/>
                <w:color w:val="000000"/>
              </w:rPr>
              <w:t>Срок получения услуги</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1</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2</w:t>
            </w:r>
          </w:p>
        </w:tc>
        <w:tc>
          <w:tcPr>
            <w:tcW w:w="371" w:type="pct"/>
            <w:vAlign w:val="center"/>
          </w:tcPr>
          <w:p w:rsidR="00351E18" w:rsidRPr="00C20721" w:rsidRDefault="00351E18" w:rsidP="00C20721">
            <w:pPr>
              <w:jc w:val="center"/>
              <w:rPr>
                <w:b/>
                <w:color w:val="000000"/>
              </w:rPr>
            </w:pPr>
            <w:r w:rsidRPr="00C20721">
              <w:rPr>
                <w:b/>
                <w:color w:val="000000"/>
              </w:rPr>
              <w:t>3</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4</w:t>
            </w:r>
          </w:p>
        </w:tc>
        <w:tc>
          <w:tcPr>
            <w:tcW w:w="371" w:type="pct"/>
            <w:vAlign w:val="center"/>
          </w:tcPr>
          <w:p w:rsidR="00351E18" w:rsidRPr="00C20721" w:rsidRDefault="00351E18" w:rsidP="00C20721">
            <w:pPr>
              <w:jc w:val="center"/>
              <w:rPr>
                <w:b/>
                <w:color w:val="000000"/>
              </w:rPr>
            </w:pPr>
            <w:r w:rsidRPr="00C20721">
              <w:rPr>
                <w:b/>
                <w:color w:val="000000"/>
              </w:rPr>
              <w:t>5</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6</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8</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9</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10</w:t>
            </w:r>
          </w:p>
        </w:tc>
        <w:tc>
          <w:tcPr>
            <w:tcW w:w="371" w:type="pct"/>
            <w:shd w:val="clear" w:color="auto" w:fill="auto"/>
            <w:noWrap/>
            <w:vAlign w:val="center"/>
          </w:tcPr>
          <w:p w:rsidR="00351E18" w:rsidRPr="00C20721" w:rsidRDefault="00351E18" w:rsidP="00C20721">
            <w:pPr>
              <w:jc w:val="center"/>
              <w:rPr>
                <w:b/>
                <w:color w:val="000000"/>
              </w:rPr>
            </w:pPr>
            <w:r w:rsidRPr="00C20721">
              <w:rPr>
                <w:b/>
                <w:color w:val="000000"/>
              </w:rPr>
              <w:t>12</w:t>
            </w:r>
          </w:p>
        </w:tc>
      </w:tr>
      <w:tr w:rsidR="00351E18" w:rsidRPr="00C20721" w:rsidTr="00351E18">
        <w:trPr>
          <w:trHeight w:val="330"/>
        </w:trPr>
        <w:tc>
          <w:tcPr>
            <w:tcW w:w="1289" w:type="pct"/>
            <w:shd w:val="clear" w:color="auto" w:fill="auto"/>
          </w:tcPr>
          <w:p w:rsidR="00351E18" w:rsidRPr="00C20721" w:rsidRDefault="00351E18" w:rsidP="00C20721">
            <w:pPr>
              <w:rPr>
                <w:b/>
                <w:i/>
                <w:iCs/>
                <w:color w:val="000000"/>
              </w:rPr>
            </w:pPr>
            <w:r w:rsidRPr="00C20721">
              <w:rPr>
                <w:b/>
                <w:i/>
                <w:iCs/>
                <w:color w:val="000000"/>
              </w:rPr>
              <w:t>нормативное значение</w:t>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2</w:t>
            </w:r>
          </w:p>
        </w:tc>
        <w:tc>
          <w:tcPr>
            <w:tcW w:w="371" w:type="pct"/>
            <w:shd w:val="clear" w:color="auto" w:fill="auto"/>
            <w:noWrap/>
            <w:vAlign w:val="center"/>
          </w:tcPr>
          <w:p w:rsidR="00351E18" w:rsidRPr="00C20721" w:rsidRDefault="00351E18" w:rsidP="00C20721">
            <w:pPr>
              <w:ind w:left="-115"/>
              <w:jc w:val="center"/>
              <w:rPr>
                <w:b/>
                <w:i/>
                <w:color w:val="000000"/>
              </w:rPr>
            </w:pPr>
            <w:r w:rsidRPr="00C20721">
              <w:rPr>
                <w:b/>
                <w:i/>
                <w:color w:val="000000"/>
              </w:rPr>
              <w:t>42</w:t>
            </w:r>
            <w:r w:rsidRPr="00C20721">
              <w:rPr>
                <w:rStyle w:val="af2"/>
                <w:b/>
                <w:i/>
                <w:color w:val="000000"/>
              </w:rPr>
              <w:footnoteReference w:id="136"/>
            </w:r>
          </w:p>
        </w:tc>
        <w:tc>
          <w:tcPr>
            <w:tcW w:w="371" w:type="pct"/>
            <w:vAlign w:val="center"/>
          </w:tcPr>
          <w:p w:rsidR="00351E18" w:rsidRPr="00C20721" w:rsidRDefault="00351E18" w:rsidP="00C20721">
            <w:pPr>
              <w:ind w:left="-87"/>
              <w:jc w:val="center"/>
              <w:rPr>
                <w:b/>
                <w:i/>
                <w:color w:val="000000"/>
              </w:rPr>
            </w:pPr>
            <w:r w:rsidRPr="00C20721">
              <w:rPr>
                <w:b/>
                <w:i/>
                <w:color w:val="000000"/>
              </w:rPr>
              <w:t>42</w:t>
            </w:r>
            <w:r w:rsidRPr="00C20721">
              <w:rPr>
                <w:rStyle w:val="af2"/>
                <w:b/>
                <w:i/>
                <w:color w:val="000000"/>
              </w:rPr>
              <w:footnoteReference w:id="137"/>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42</w:t>
            </w:r>
            <w:r w:rsidRPr="00C20721">
              <w:rPr>
                <w:rStyle w:val="af2"/>
                <w:b/>
                <w:i/>
                <w:color w:val="000000"/>
              </w:rPr>
              <w:footnoteReference w:id="138"/>
            </w:r>
          </w:p>
        </w:tc>
        <w:tc>
          <w:tcPr>
            <w:tcW w:w="371" w:type="pct"/>
            <w:vAlign w:val="center"/>
          </w:tcPr>
          <w:p w:rsidR="00351E18" w:rsidRPr="00C20721" w:rsidRDefault="00351E18" w:rsidP="00C20721">
            <w:pPr>
              <w:ind w:left="-87"/>
              <w:jc w:val="center"/>
              <w:rPr>
                <w:b/>
                <w:i/>
                <w:color w:val="000000"/>
              </w:rPr>
            </w:pPr>
            <w:r w:rsidRPr="00C20721">
              <w:rPr>
                <w:b/>
                <w:i/>
                <w:color w:val="000000"/>
              </w:rPr>
              <w:t>14</w:t>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42</w:t>
            </w:r>
            <w:r w:rsidRPr="00C20721">
              <w:rPr>
                <w:rStyle w:val="af2"/>
                <w:b/>
                <w:i/>
                <w:color w:val="000000"/>
              </w:rPr>
              <w:footnoteReference w:id="139"/>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14</w:t>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126</w:t>
            </w:r>
            <w:r w:rsidRPr="00C20721">
              <w:rPr>
                <w:rStyle w:val="af2"/>
                <w:b/>
                <w:i/>
                <w:color w:val="000000"/>
              </w:rPr>
              <w:footnoteReference w:id="140"/>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63</w:t>
            </w:r>
            <w:r w:rsidRPr="00C20721">
              <w:rPr>
                <w:rStyle w:val="af2"/>
                <w:b/>
                <w:i/>
                <w:color w:val="000000"/>
              </w:rPr>
              <w:footnoteReference w:id="141"/>
            </w:r>
          </w:p>
        </w:tc>
        <w:tc>
          <w:tcPr>
            <w:tcW w:w="371" w:type="pct"/>
            <w:shd w:val="clear" w:color="auto" w:fill="auto"/>
            <w:noWrap/>
            <w:vAlign w:val="center"/>
          </w:tcPr>
          <w:p w:rsidR="00351E18" w:rsidRPr="00C20721" w:rsidRDefault="00351E18" w:rsidP="00C20721">
            <w:pPr>
              <w:ind w:left="-87"/>
              <w:jc w:val="center"/>
              <w:rPr>
                <w:b/>
                <w:i/>
                <w:color w:val="000000"/>
              </w:rPr>
            </w:pPr>
            <w:r w:rsidRPr="00C20721">
              <w:rPr>
                <w:b/>
                <w:i/>
                <w:color w:val="000000"/>
              </w:rPr>
              <w:t>42</w:t>
            </w:r>
            <w:r w:rsidRPr="00C20721">
              <w:rPr>
                <w:rStyle w:val="af2"/>
                <w:b/>
                <w:i/>
                <w:color w:val="000000"/>
              </w:rPr>
              <w:footnoteReference w:id="142"/>
            </w:r>
          </w:p>
        </w:tc>
      </w:tr>
      <w:tr w:rsidR="00351E18" w:rsidRPr="00C20721" w:rsidTr="00351E18">
        <w:trPr>
          <w:trHeight w:val="330"/>
        </w:trPr>
        <w:tc>
          <w:tcPr>
            <w:tcW w:w="1289" w:type="pct"/>
            <w:shd w:val="clear" w:color="auto" w:fill="auto"/>
          </w:tcPr>
          <w:p w:rsidR="00351E18" w:rsidRPr="00C20721" w:rsidRDefault="00351E18" w:rsidP="00C20721">
            <w:pPr>
              <w:rPr>
                <w:iCs/>
                <w:color w:val="000000"/>
              </w:rPr>
            </w:pPr>
            <w:r w:rsidRPr="00C20721">
              <w:rPr>
                <w:iCs/>
                <w:color w:val="000000"/>
              </w:rPr>
              <w:t>минимум</w:t>
            </w:r>
          </w:p>
        </w:tc>
        <w:tc>
          <w:tcPr>
            <w:tcW w:w="371" w:type="pct"/>
            <w:shd w:val="clear" w:color="auto" w:fill="auto"/>
            <w:noWrap/>
            <w:vAlign w:val="center"/>
          </w:tcPr>
          <w:p w:rsidR="00351E18" w:rsidRPr="00C20721" w:rsidRDefault="00351E18" w:rsidP="00C20721">
            <w:pPr>
              <w:jc w:val="center"/>
            </w:pPr>
            <w:r w:rsidRPr="00C20721">
              <w:t>2</w:t>
            </w:r>
          </w:p>
        </w:tc>
        <w:tc>
          <w:tcPr>
            <w:tcW w:w="371" w:type="pct"/>
            <w:shd w:val="clear" w:color="auto" w:fill="auto"/>
            <w:noWrap/>
            <w:vAlign w:val="center"/>
          </w:tcPr>
          <w:p w:rsidR="00351E18" w:rsidRPr="00C20721" w:rsidRDefault="00351E18" w:rsidP="00C20721">
            <w:pPr>
              <w:jc w:val="center"/>
            </w:pPr>
            <w:r w:rsidRPr="00C20721">
              <w:t>4</w:t>
            </w:r>
          </w:p>
        </w:tc>
        <w:tc>
          <w:tcPr>
            <w:tcW w:w="371" w:type="pct"/>
            <w:vAlign w:val="center"/>
          </w:tcPr>
          <w:p w:rsidR="00351E18" w:rsidRPr="00C20721" w:rsidRDefault="00351E18" w:rsidP="00C20721">
            <w:pPr>
              <w:jc w:val="center"/>
            </w:pPr>
            <w:r w:rsidRPr="00C20721">
              <w:t>1</w:t>
            </w:r>
          </w:p>
        </w:tc>
        <w:tc>
          <w:tcPr>
            <w:tcW w:w="371" w:type="pct"/>
            <w:shd w:val="clear" w:color="auto" w:fill="auto"/>
            <w:noWrap/>
            <w:vAlign w:val="center"/>
          </w:tcPr>
          <w:p w:rsidR="00351E18" w:rsidRPr="00C20721" w:rsidRDefault="00351E18" w:rsidP="00C20721">
            <w:pPr>
              <w:jc w:val="center"/>
            </w:pPr>
            <w:r w:rsidRPr="00C20721">
              <w:t>1</w:t>
            </w:r>
          </w:p>
        </w:tc>
        <w:tc>
          <w:tcPr>
            <w:tcW w:w="371" w:type="pct"/>
            <w:vAlign w:val="center"/>
          </w:tcPr>
          <w:p w:rsidR="00351E18" w:rsidRPr="00C20721" w:rsidRDefault="00351E18" w:rsidP="00C20721">
            <w:pPr>
              <w:jc w:val="center"/>
            </w:pPr>
            <w:r w:rsidRPr="00C20721">
              <w:t>1</w:t>
            </w:r>
          </w:p>
        </w:tc>
        <w:tc>
          <w:tcPr>
            <w:tcW w:w="371" w:type="pct"/>
            <w:shd w:val="clear" w:color="auto" w:fill="auto"/>
            <w:noWrap/>
            <w:vAlign w:val="center"/>
          </w:tcPr>
          <w:p w:rsidR="00351E18" w:rsidRPr="00C20721" w:rsidRDefault="00351E18" w:rsidP="00C20721">
            <w:pPr>
              <w:jc w:val="center"/>
            </w:pPr>
            <w:r w:rsidRPr="00C20721">
              <w:t>4</w:t>
            </w:r>
          </w:p>
        </w:tc>
        <w:tc>
          <w:tcPr>
            <w:tcW w:w="371" w:type="pct"/>
            <w:shd w:val="clear" w:color="auto" w:fill="auto"/>
            <w:noWrap/>
            <w:vAlign w:val="center"/>
          </w:tcPr>
          <w:p w:rsidR="00351E18" w:rsidRPr="00C20721" w:rsidRDefault="00351E18" w:rsidP="00C20721">
            <w:pPr>
              <w:jc w:val="center"/>
            </w:pPr>
            <w:r w:rsidRPr="00C20721">
              <w:t>30</w:t>
            </w:r>
          </w:p>
        </w:tc>
        <w:tc>
          <w:tcPr>
            <w:tcW w:w="371" w:type="pct"/>
            <w:shd w:val="clear" w:color="auto" w:fill="auto"/>
            <w:noWrap/>
            <w:vAlign w:val="center"/>
          </w:tcPr>
          <w:p w:rsidR="00351E18" w:rsidRPr="00C20721" w:rsidRDefault="00351E18" w:rsidP="00C20721">
            <w:pPr>
              <w:jc w:val="center"/>
            </w:pPr>
            <w:r w:rsidRPr="00C20721">
              <w:t>120</w:t>
            </w:r>
          </w:p>
        </w:tc>
        <w:tc>
          <w:tcPr>
            <w:tcW w:w="371" w:type="pct"/>
            <w:shd w:val="clear" w:color="auto" w:fill="auto"/>
            <w:noWrap/>
            <w:vAlign w:val="center"/>
          </w:tcPr>
          <w:p w:rsidR="00351E18" w:rsidRPr="00C20721" w:rsidRDefault="00351E18" w:rsidP="00C20721">
            <w:pPr>
              <w:jc w:val="center"/>
            </w:pPr>
            <w:r w:rsidRPr="00C20721">
              <w:t>70</w:t>
            </w:r>
          </w:p>
        </w:tc>
        <w:tc>
          <w:tcPr>
            <w:tcW w:w="371" w:type="pct"/>
            <w:shd w:val="clear" w:color="auto" w:fill="auto"/>
            <w:noWrap/>
            <w:vAlign w:val="center"/>
          </w:tcPr>
          <w:p w:rsidR="00351E18" w:rsidRPr="00C20721" w:rsidRDefault="00351E18" w:rsidP="00C20721">
            <w:pPr>
              <w:jc w:val="center"/>
            </w:pPr>
            <w:r w:rsidRPr="00C20721">
              <w:t>1</w:t>
            </w:r>
          </w:p>
        </w:tc>
      </w:tr>
      <w:tr w:rsidR="00351E18" w:rsidRPr="00C20721" w:rsidTr="00351E18">
        <w:trPr>
          <w:trHeight w:val="330"/>
        </w:trPr>
        <w:tc>
          <w:tcPr>
            <w:tcW w:w="1289" w:type="pct"/>
            <w:shd w:val="clear" w:color="auto" w:fill="auto"/>
          </w:tcPr>
          <w:p w:rsidR="00351E18" w:rsidRPr="00C20721" w:rsidRDefault="00351E18" w:rsidP="00C20721">
            <w:pPr>
              <w:rPr>
                <w:iCs/>
                <w:color w:val="000000"/>
              </w:rPr>
            </w:pPr>
            <w:r w:rsidRPr="00C20721">
              <w:rPr>
                <w:iCs/>
                <w:color w:val="000000"/>
              </w:rPr>
              <w:t>среднее значение</w:t>
            </w:r>
          </w:p>
        </w:tc>
        <w:tc>
          <w:tcPr>
            <w:tcW w:w="371" w:type="pct"/>
            <w:shd w:val="clear" w:color="auto" w:fill="auto"/>
            <w:noWrap/>
            <w:vAlign w:val="center"/>
          </w:tcPr>
          <w:p w:rsidR="00351E18" w:rsidRPr="00C20721" w:rsidRDefault="00351E18" w:rsidP="00C20721">
            <w:pPr>
              <w:jc w:val="center"/>
            </w:pPr>
            <w:r w:rsidRPr="00C20721">
              <w:t>2</w:t>
            </w:r>
          </w:p>
        </w:tc>
        <w:tc>
          <w:tcPr>
            <w:tcW w:w="371" w:type="pct"/>
            <w:shd w:val="clear" w:color="auto" w:fill="auto"/>
            <w:noWrap/>
            <w:vAlign w:val="center"/>
          </w:tcPr>
          <w:p w:rsidR="00351E18" w:rsidRPr="00C20721" w:rsidRDefault="00351E18" w:rsidP="00C20721">
            <w:pPr>
              <w:jc w:val="center"/>
            </w:pPr>
            <w:r w:rsidRPr="00C20721">
              <w:t>4</w:t>
            </w:r>
          </w:p>
        </w:tc>
        <w:tc>
          <w:tcPr>
            <w:tcW w:w="371" w:type="pct"/>
            <w:vAlign w:val="center"/>
          </w:tcPr>
          <w:p w:rsidR="00351E18" w:rsidRPr="00C20721" w:rsidRDefault="00351E18" w:rsidP="00C20721">
            <w:pPr>
              <w:jc w:val="center"/>
            </w:pPr>
            <w:r w:rsidRPr="00C20721">
              <w:t>13</w:t>
            </w:r>
          </w:p>
        </w:tc>
        <w:tc>
          <w:tcPr>
            <w:tcW w:w="371" w:type="pct"/>
            <w:shd w:val="clear" w:color="auto" w:fill="auto"/>
            <w:noWrap/>
            <w:vAlign w:val="center"/>
          </w:tcPr>
          <w:p w:rsidR="00351E18" w:rsidRPr="00C20721" w:rsidRDefault="00351E18" w:rsidP="00C20721">
            <w:pPr>
              <w:jc w:val="center"/>
            </w:pPr>
            <w:r w:rsidRPr="00C20721">
              <w:t>54</w:t>
            </w:r>
          </w:p>
        </w:tc>
        <w:tc>
          <w:tcPr>
            <w:tcW w:w="371" w:type="pct"/>
            <w:vAlign w:val="center"/>
          </w:tcPr>
          <w:p w:rsidR="00351E18" w:rsidRPr="00C20721" w:rsidRDefault="00351E18" w:rsidP="00C20721">
            <w:pPr>
              <w:jc w:val="center"/>
            </w:pPr>
            <w:r w:rsidRPr="00C20721">
              <w:t>1</w:t>
            </w:r>
          </w:p>
        </w:tc>
        <w:tc>
          <w:tcPr>
            <w:tcW w:w="371" w:type="pct"/>
            <w:shd w:val="clear" w:color="auto" w:fill="auto"/>
            <w:noWrap/>
            <w:vAlign w:val="center"/>
          </w:tcPr>
          <w:p w:rsidR="00351E18" w:rsidRPr="00C20721" w:rsidRDefault="00351E18" w:rsidP="00C20721">
            <w:pPr>
              <w:jc w:val="center"/>
            </w:pPr>
            <w:r w:rsidRPr="00C20721">
              <w:t>10</w:t>
            </w:r>
          </w:p>
        </w:tc>
        <w:tc>
          <w:tcPr>
            <w:tcW w:w="371" w:type="pct"/>
            <w:shd w:val="clear" w:color="auto" w:fill="auto"/>
            <w:noWrap/>
            <w:vAlign w:val="center"/>
          </w:tcPr>
          <w:p w:rsidR="00351E18" w:rsidRPr="00C20721" w:rsidRDefault="00351E18" w:rsidP="00C20721">
            <w:pPr>
              <w:jc w:val="center"/>
            </w:pPr>
            <w:r w:rsidRPr="00C20721">
              <w:t>53</w:t>
            </w:r>
          </w:p>
        </w:tc>
        <w:tc>
          <w:tcPr>
            <w:tcW w:w="371" w:type="pct"/>
            <w:shd w:val="clear" w:color="auto" w:fill="auto"/>
            <w:noWrap/>
            <w:vAlign w:val="center"/>
          </w:tcPr>
          <w:p w:rsidR="00351E18" w:rsidRPr="00C20721" w:rsidRDefault="00351E18" w:rsidP="00C20721">
            <w:pPr>
              <w:jc w:val="center"/>
            </w:pPr>
            <w:r w:rsidRPr="00C20721">
              <w:t>158</w:t>
            </w:r>
          </w:p>
        </w:tc>
        <w:tc>
          <w:tcPr>
            <w:tcW w:w="371" w:type="pct"/>
            <w:shd w:val="clear" w:color="auto" w:fill="auto"/>
            <w:noWrap/>
            <w:vAlign w:val="center"/>
          </w:tcPr>
          <w:p w:rsidR="00351E18" w:rsidRPr="00C20721" w:rsidRDefault="00351E18" w:rsidP="00C20721">
            <w:pPr>
              <w:jc w:val="center"/>
            </w:pPr>
            <w:r w:rsidRPr="00C20721">
              <w:t>70</w:t>
            </w:r>
          </w:p>
        </w:tc>
        <w:tc>
          <w:tcPr>
            <w:tcW w:w="371" w:type="pct"/>
            <w:shd w:val="clear" w:color="auto" w:fill="auto"/>
            <w:noWrap/>
            <w:vAlign w:val="center"/>
          </w:tcPr>
          <w:p w:rsidR="00351E18" w:rsidRPr="00C20721" w:rsidRDefault="00351E18" w:rsidP="00C20721">
            <w:pPr>
              <w:jc w:val="center"/>
            </w:pPr>
            <w:r w:rsidRPr="00C20721">
              <w:t>1</w:t>
            </w:r>
          </w:p>
        </w:tc>
      </w:tr>
      <w:tr w:rsidR="00351E18" w:rsidRPr="00C20721" w:rsidTr="00351E18">
        <w:trPr>
          <w:trHeight w:val="330"/>
        </w:trPr>
        <w:tc>
          <w:tcPr>
            <w:tcW w:w="1289" w:type="pct"/>
            <w:shd w:val="clear" w:color="auto" w:fill="auto"/>
          </w:tcPr>
          <w:p w:rsidR="00351E18" w:rsidRPr="00C20721" w:rsidRDefault="00351E18" w:rsidP="00C20721">
            <w:pPr>
              <w:rPr>
                <w:iCs/>
                <w:color w:val="000000"/>
              </w:rPr>
            </w:pPr>
            <w:r w:rsidRPr="00C20721">
              <w:rPr>
                <w:iCs/>
                <w:color w:val="000000"/>
              </w:rPr>
              <w:t xml:space="preserve">максимум </w:t>
            </w:r>
          </w:p>
        </w:tc>
        <w:tc>
          <w:tcPr>
            <w:tcW w:w="371" w:type="pct"/>
            <w:shd w:val="clear" w:color="auto" w:fill="auto"/>
            <w:noWrap/>
            <w:vAlign w:val="center"/>
          </w:tcPr>
          <w:p w:rsidR="00351E18" w:rsidRPr="00C20721" w:rsidRDefault="00351E18" w:rsidP="00C20721">
            <w:pPr>
              <w:jc w:val="center"/>
            </w:pPr>
            <w:r w:rsidRPr="00C20721">
              <w:t>2</w:t>
            </w:r>
          </w:p>
        </w:tc>
        <w:tc>
          <w:tcPr>
            <w:tcW w:w="371" w:type="pct"/>
            <w:shd w:val="clear" w:color="auto" w:fill="auto"/>
            <w:noWrap/>
            <w:vAlign w:val="center"/>
          </w:tcPr>
          <w:p w:rsidR="00351E18" w:rsidRPr="00C20721" w:rsidRDefault="00351E18" w:rsidP="00C20721">
            <w:pPr>
              <w:jc w:val="center"/>
            </w:pPr>
            <w:r w:rsidRPr="00C20721">
              <w:t>4</w:t>
            </w:r>
          </w:p>
        </w:tc>
        <w:tc>
          <w:tcPr>
            <w:tcW w:w="371" w:type="pct"/>
            <w:vAlign w:val="center"/>
          </w:tcPr>
          <w:p w:rsidR="00351E18" w:rsidRPr="00C20721" w:rsidRDefault="00351E18" w:rsidP="00C20721">
            <w:pPr>
              <w:jc w:val="center"/>
            </w:pPr>
            <w:r w:rsidRPr="00C20721">
              <w:t>40</w:t>
            </w:r>
          </w:p>
        </w:tc>
        <w:tc>
          <w:tcPr>
            <w:tcW w:w="371" w:type="pct"/>
            <w:shd w:val="clear" w:color="auto" w:fill="auto"/>
            <w:noWrap/>
            <w:vAlign w:val="center"/>
          </w:tcPr>
          <w:p w:rsidR="00351E18" w:rsidRPr="00C20721" w:rsidRDefault="00351E18" w:rsidP="00C20721">
            <w:pPr>
              <w:jc w:val="center"/>
            </w:pPr>
            <w:r w:rsidRPr="00C20721">
              <w:t>90</w:t>
            </w:r>
          </w:p>
        </w:tc>
        <w:tc>
          <w:tcPr>
            <w:tcW w:w="371" w:type="pct"/>
            <w:vAlign w:val="center"/>
          </w:tcPr>
          <w:p w:rsidR="00351E18" w:rsidRPr="00C20721" w:rsidRDefault="00351E18" w:rsidP="00C20721">
            <w:pPr>
              <w:jc w:val="center"/>
            </w:pPr>
            <w:r w:rsidRPr="00C20721">
              <w:t>1</w:t>
            </w:r>
          </w:p>
        </w:tc>
        <w:tc>
          <w:tcPr>
            <w:tcW w:w="371" w:type="pct"/>
            <w:shd w:val="clear" w:color="auto" w:fill="auto"/>
            <w:noWrap/>
            <w:vAlign w:val="center"/>
          </w:tcPr>
          <w:p w:rsidR="00351E18" w:rsidRPr="00C20721" w:rsidRDefault="00351E18" w:rsidP="00C20721">
            <w:pPr>
              <w:jc w:val="center"/>
            </w:pPr>
            <w:r w:rsidRPr="00C20721">
              <w:t>15</w:t>
            </w:r>
          </w:p>
        </w:tc>
        <w:tc>
          <w:tcPr>
            <w:tcW w:w="371" w:type="pct"/>
            <w:shd w:val="clear" w:color="auto" w:fill="auto"/>
            <w:noWrap/>
            <w:vAlign w:val="center"/>
          </w:tcPr>
          <w:p w:rsidR="00351E18" w:rsidRPr="00C20721" w:rsidRDefault="00351E18" w:rsidP="00C20721">
            <w:pPr>
              <w:jc w:val="center"/>
            </w:pPr>
            <w:r w:rsidRPr="00C20721">
              <w:t>80</w:t>
            </w:r>
          </w:p>
        </w:tc>
        <w:tc>
          <w:tcPr>
            <w:tcW w:w="371" w:type="pct"/>
            <w:shd w:val="clear" w:color="auto" w:fill="auto"/>
            <w:noWrap/>
            <w:vAlign w:val="center"/>
          </w:tcPr>
          <w:p w:rsidR="00351E18" w:rsidRPr="00C20721" w:rsidRDefault="00351E18" w:rsidP="00C20721">
            <w:pPr>
              <w:jc w:val="center"/>
            </w:pPr>
            <w:r w:rsidRPr="00C20721">
              <w:t>200</w:t>
            </w:r>
          </w:p>
        </w:tc>
        <w:tc>
          <w:tcPr>
            <w:tcW w:w="371" w:type="pct"/>
            <w:shd w:val="clear" w:color="auto" w:fill="auto"/>
            <w:noWrap/>
            <w:vAlign w:val="center"/>
          </w:tcPr>
          <w:p w:rsidR="00351E18" w:rsidRPr="00C20721" w:rsidRDefault="00351E18" w:rsidP="00C20721">
            <w:pPr>
              <w:jc w:val="center"/>
            </w:pPr>
            <w:r w:rsidRPr="00C20721">
              <w:t>70</w:t>
            </w:r>
          </w:p>
        </w:tc>
        <w:tc>
          <w:tcPr>
            <w:tcW w:w="371" w:type="pct"/>
            <w:shd w:val="clear" w:color="auto" w:fill="auto"/>
            <w:noWrap/>
            <w:vAlign w:val="center"/>
          </w:tcPr>
          <w:p w:rsidR="00351E18" w:rsidRPr="00C20721" w:rsidRDefault="00351E18" w:rsidP="00C20721">
            <w:pPr>
              <w:jc w:val="center"/>
            </w:pPr>
            <w:r w:rsidRPr="00C20721">
              <w:t>1</w:t>
            </w:r>
          </w:p>
        </w:tc>
      </w:tr>
      <w:tr w:rsidR="00351E18" w:rsidRPr="00C20721" w:rsidTr="00351E18">
        <w:trPr>
          <w:trHeight w:val="330"/>
        </w:trPr>
        <w:tc>
          <w:tcPr>
            <w:tcW w:w="1289" w:type="pct"/>
            <w:shd w:val="clear" w:color="auto" w:fill="auto"/>
          </w:tcPr>
          <w:p w:rsidR="00351E18" w:rsidRPr="00C20721" w:rsidRDefault="00351E18" w:rsidP="00C20721">
            <w:pPr>
              <w:rPr>
                <w:iCs/>
                <w:color w:val="000000"/>
              </w:rPr>
            </w:pPr>
            <w:r w:rsidRPr="00C20721">
              <w:rPr>
                <w:iCs/>
                <w:color w:val="000000"/>
              </w:rPr>
              <w:t>модальное значение</w:t>
            </w:r>
          </w:p>
        </w:tc>
        <w:tc>
          <w:tcPr>
            <w:tcW w:w="371" w:type="pct"/>
            <w:shd w:val="clear" w:color="auto" w:fill="auto"/>
            <w:noWrap/>
            <w:vAlign w:val="center"/>
          </w:tcPr>
          <w:p w:rsidR="00351E18" w:rsidRPr="00C20721" w:rsidRDefault="00351E18" w:rsidP="00C20721">
            <w:pPr>
              <w:jc w:val="center"/>
            </w:pPr>
            <w:r w:rsidRPr="00C20721">
              <w:t>2</w:t>
            </w:r>
          </w:p>
        </w:tc>
        <w:tc>
          <w:tcPr>
            <w:tcW w:w="371" w:type="pct"/>
            <w:shd w:val="clear" w:color="auto" w:fill="auto"/>
            <w:noWrap/>
            <w:vAlign w:val="center"/>
          </w:tcPr>
          <w:p w:rsidR="00351E18" w:rsidRPr="00C20721" w:rsidRDefault="00351E18" w:rsidP="00C20721">
            <w:pPr>
              <w:jc w:val="center"/>
            </w:pPr>
            <w:r w:rsidRPr="00C20721">
              <w:t>4</w:t>
            </w:r>
          </w:p>
        </w:tc>
        <w:tc>
          <w:tcPr>
            <w:tcW w:w="371" w:type="pct"/>
            <w:vAlign w:val="center"/>
          </w:tcPr>
          <w:p w:rsidR="00351E18" w:rsidRPr="00C20721" w:rsidRDefault="00351E18" w:rsidP="00C20721">
            <w:pPr>
              <w:jc w:val="center"/>
            </w:pPr>
            <w:r w:rsidRPr="00C20721">
              <w:t>8</w:t>
            </w:r>
          </w:p>
        </w:tc>
        <w:tc>
          <w:tcPr>
            <w:tcW w:w="371" w:type="pct"/>
            <w:shd w:val="clear" w:color="auto" w:fill="auto"/>
            <w:noWrap/>
            <w:vAlign w:val="center"/>
          </w:tcPr>
          <w:p w:rsidR="00351E18" w:rsidRPr="00C20721" w:rsidRDefault="00351E18" w:rsidP="00C20721">
            <w:pPr>
              <w:jc w:val="center"/>
            </w:pPr>
            <w:r w:rsidRPr="00C20721">
              <w:t>1</w:t>
            </w:r>
          </w:p>
        </w:tc>
        <w:tc>
          <w:tcPr>
            <w:tcW w:w="371" w:type="pct"/>
            <w:vAlign w:val="center"/>
          </w:tcPr>
          <w:p w:rsidR="00351E18" w:rsidRPr="00C20721" w:rsidRDefault="00351E18" w:rsidP="00C20721">
            <w:pPr>
              <w:jc w:val="center"/>
            </w:pPr>
            <w:r w:rsidRPr="00C20721">
              <w:t>1</w:t>
            </w:r>
          </w:p>
        </w:tc>
        <w:tc>
          <w:tcPr>
            <w:tcW w:w="371" w:type="pct"/>
            <w:shd w:val="clear" w:color="auto" w:fill="auto"/>
            <w:noWrap/>
            <w:vAlign w:val="center"/>
          </w:tcPr>
          <w:p w:rsidR="00351E18" w:rsidRPr="00C20721" w:rsidRDefault="00351E18" w:rsidP="00C20721">
            <w:pPr>
              <w:jc w:val="center"/>
            </w:pPr>
            <w:r w:rsidRPr="00C20721">
              <w:t>4</w:t>
            </w:r>
          </w:p>
        </w:tc>
        <w:tc>
          <w:tcPr>
            <w:tcW w:w="371" w:type="pct"/>
            <w:shd w:val="clear" w:color="auto" w:fill="auto"/>
            <w:noWrap/>
            <w:vAlign w:val="center"/>
          </w:tcPr>
          <w:p w:rsidR="00351E18" w:rsidRPr="00C20721" w:rsidRDefault="00351E18" w:rsidP="00C20721">
            <w:pPr>
              <w:jc w:val="center"/>
            </w:pPr>
            <w:r w:rsidRPr="00C20721">
              <w:t>30</w:t>
            </w:r>
          </w:p>
        </w:tc>
        <w:tc>
          <w:tcPr>
            <w:tcW w:w="371" w:type="pct"/>
            <w:shd w:val="clear" w:color="auto" w:fill="auto"/>
            <w:noWrap/>
            <w:vAlign w:val="center"/>
          </w:tcPr>
          <w:p w:rsidR="00351E18" w:rsidRPr="00C20721" w:rsidRDefault="00351E18" w:rsidP="00C20721">
            <w:pPr>
              <w:jc w:val="center"/>
            </w:pPr>
            <w:r w:rsidRPr="00C20721">
              <w:t>160</w:t>
            </w:r>
          </w:p>
        </w:tc>
        <w:tc>
          <w:tcPr>
            <w:tcW w:w="371" w:type="pct"/>
            <w:shd w:val="clear" w:color="auto" w:fill="auto"/>
            <w:noWrap/>
            <w:vAlign w:val="center"/>
          </w:tcPr>
          <w:p w:rsidR="00351E18" w:rsidRPr="00C20721" w:rsidRDefault="00351E18" w:rsidP="00C20721">
            <w:pPr>
              <w:jc w:val="center"/>
            </w:pPr>
            <w:r w:rsidRPr="00C20721">
              <w:t>70</w:t>
            </w:r>
          </w:p>
        </w:tc>
        <w:tc>
          <w:tcPr>
            <w:tcW w:w="371" w:type="pct"/>
            <w:shd w:val="clear" w:color="auto" w:fill="auto"/>
            <w:noWrap/>
            <w:vAlign w:val="center"/>
          </w:tcPr>
          <w:p w:rsidR="00351E18" w:rsidRPr="00C20721" w:rsidRDefault="00351E18" w:rsidP="00C20721">
            <w:pPr>
              <w:jc w:val="center"/>
            </w:pPr>
            <w:r w:rsidRPr="00C20721">
              <w:t>1</w:t>
            </w:r>
          </w:p>
        </w:tc>
      </w:tr>
    </w:tbl>
    <w:p w:rsidR="00351E18" w:rsidRPr="00C20721" w:rsidRDefault="00351E18" w:rsidP="00C20721">
      <w:pPr>
        <w:spacing w:before="120" w:line="360" w:lineRule="auto"/>
        <w:ind w:firstLine="709"/>
        <w:jc w:val="both"/>
        <w:rPr>
          <w:sz w:val="28"/>
          <w:szCs w:val="28"/>
        </w:rPr>
      </w:pPr>
      <w:r w:rsidRPr="00C20721">
        <w:rPr>
          <w:sz w:val="28"/>
          <w:szCs w:val="28"/>
        </w:rPr>
        <w:lastRenderedPageBreak/>
        <w:t xml:space="preserve">Также заявители указали на отдельные факты нарушения нормативных сроков предоставления </w:t>
      </w:r>
      <w:r w:rsidR="003F0763">
        <w:rPr>
          <w:sz w:val="28"/>
          <w:szCs w:val="28"/>
        </w:rPr>
        <w:t>следующих</w:t>
      </w:r>
      <w:r w:rsidRPr="00C20721">
        <w:rPr>
          <w:sz w:val="28"/>
          <w:szCs w:val="28"/>
        </w:rPr>
        <w:t xml:space="preserve"> муниципальных услуг</w:t>
      </w:r>
      <w:r w:rsidR="003F0763">
        <w:rPr>
          <w:sz w:val="28"/>
          <w:szCs w:val="28"/>
        </w:rPr>
        <w:t>:</w:t>
      </w:r>
      <w:r w:rsidRPr="00C20721">
        <w:rPr>
          <w:sz w:val="28"/>
          <w:szCs w:val="28"/>
        </w:rPr>
        <w:t xml:space="preserve"> «Заключение договора бесплатной передачи в собственность граждан занимаемого ими жилого помещения в муниципальном жилищном фонде </w:t>
      </w:r>
      <w:r w:rsidR="003F0763">
        <w:rPr>
          <w:sz w:val="28"/>
          <w:szCs w:val="28"/>
        </w:rPr>
        <w:t>(приватизация)» (до 2,14 раза),</w:t>
      </w:r>
      <w:r w:rsidRPr="00C20721">
        <w:rPr>
          <w:sz w:val="28"/>
          <w:szCs w:val="28"/>
        </w:rPr>
        <w:t xml:space="preserve"> «Прием заявлений и выдача документов о согласовании переустройства и (или) перепланировки жилого помещения» (до 1,1 раза).</w:t>
      </w:r>
    </w:p>
    <w:p w:rsidR="00351E18" w:rsidRPr="00C20721" w:rsidRDefault="00351E18" w:rsidP="00C20721">
      <w:pPr>
        <w:tabs>
          <w:tab w:val="left" w:pos="0"/>
        </w:tabs>
        <w:spacing w:line="360" w:lineRule="auto"/>
        <w:ind w:firstLine="709"/>
        <w:jc w:val="both"/>
        <w:rPr>
          <w:sz w:val="28"/>
          <w:szCs w:val="28"/>
        </w:rPr>
      </w:pPr>
      <w:r w:rsidRPr="00C20721">
        <w:rPr>
          <w:sz w:val="28"/>
          <w:szCs w:val="28"/>
        </w:rPr>
        <w:t>В соответствии с Указом Президента Российской Федерации от 07.05.2012 №601 «Об основных направлениях совершенствования системы государственного управления» время ожидания в очереди при обращении за получением государственных и муниципальных услуг (за результатом их предоставления не должно превышать 15 минут.</w:t>
      </w:r>
    </w:p>
    <w:p w:rsidR="00351E18" w:rsidRPr="006C03DC" w:rsidRDefault="00351E18" w:rsidP="00C20721">
      <w:pPr>
        <w:spacing w:line="360" w:lineRule="auto"/>
        <w:ind w:firstLine="709"/>
        <w:jc w:val="both"/>
        <w:rPr>
          <w:spacing w:val="4"/>
          <w:sz w:val="28"/>
          <w:szCs w:val="28"/>
        </w:rPr>
      </w:pPr>
      <w:r w:rsidRPr="006C03DC">
        <w:rPr>
          <w:spacing w:val="4"/>
          <w:sz w:val="28"/>
          <w:szCs w:val="28"/>
        </w:rPr>
        <w:t xml:space="preserve">Среднее фактическое значение показателя «Временные затраты на ожидание в очереди для подачи документов» составило 12,31 минуты для подачи документов и 11,66 минуты – для получения результата услуги (табл. 7). </w:t>
      </w:r>
    </w:p>
    <w:p w:rsidR="00351E18" w:rsidRPr="006C03DC" w:rsidRDefault="00351E18" w:rsidP="00C20721">
      <w:pPr>
        <w:pStyle w:val="af6"/>
        <w:spacing w:line="360" w:lineRule="auto"/>
        <w:jc w:val="both"/>
        <w:rPr>
          <w:b w:val="0"/>
          <w:spacing w:val="4"/>
          <w:sz w:val="28"/>
          <w:szCs w:val="28"/>
        </w:rPr>
      </w:pPr>
      <w:r w:rsidRPr="006C03DC">
        <w:rPr>
          <w:b w:val="0"/>
          <w:spacing w:val="4"/>
          <w:sz w:val="28"/>
          <w:szCs w:val="28"/>
        </w:rPr>
        <w:t>Таблица 7</w:t>
      </w:r>
      <w:r w:rsidR="00A60103" w:rsidRPr="006C03DC">
        <w:rPr>
          <w:b w:val="0"/>
          <w:spacing w:val="4"/>
          <w:sz w:val="28"/>
          <w:szCs w:val="28"/>
        </w:rPr>
        <w:t xml:space="preserve"> -</w:t>
      </w:r>
      <w:r w:rsidRPr="006C03DC">
        <w:rPr>
          <w:b w:val="0"/>
          <w:spacing w:val="4"/>
          <w:sz w:val="28"/>
          <w:szCs w:val="28"/>
        </w:rPr>
        <w:t xml:space="preserve">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715"/>
        <w:gridCol w:w="812"/>
        <w:gridCol w:w="618"/>
        <w:gridCol w:w="714"/>
        <w:gridCol w:w="716"/>
        <w:gridCol w:w="716"/>
        <w:gridCol w:w="714"/>
        <w:gridCol w:w="714"/>
        <w:gridCol w:w="714"/>
        <w:gridCol w:w="712"/>
      </w:tblGrid>
      <w:tr w:rsidR="00351E18" w:rsidRPr="006C03DC" w:rsidTr="00351E18">
        <w:trPr>
          <w:trHeight w:val="330"/>
        </w:trPr>
        <w:tc>
          <w:tcPr>
            <w:tcW w:w="1289" w:type="pct"/>
            <w:shd w:val="clear" w:color="auto" w:fill="auto"/>
            <w:vAlign w:val="center"/>
          </w:tcPr>
          <w:p w:rsidR="00351E18" w:rsidRPr="006C03DC" w:rsidRDefault="00351E18" w:rsidP="00C20721">
            <w:pPr>
              <w:jc w:val="center"/>
              <w:rPr>
                <w:b/>
                <w:bCs/>
                <w:color w:val="000000"/>
                <w:spacing w:val="4"/>
              </w:rPr>
            </w:pPr>
            <w:r w:rsidRPr="006C03DC">
              <w:rPr>
                <w:b/>
                <w:bCs/>
                <w:color w:val="000000"/>
                <w:spacing w:val="4"/>
              </w:rPr>
              <w:t>Время ожидания в очереди</w:t>
            </w:r>
          </w:p>
        </w:tc>
        <w:tc>
          <w:tcPr>
            <w:tcW w:w="371"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1</w:t>
            </w:r>
          </w:p>
        </w:tc>
        <w:tc>
          <w:tcPr>
            <w:tcW w:w="421"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2</w:t>
            </w:r>
          </w:p>
        </w:tc>
        <w:tc>
          <w:tcPr>
            <w:tcW w:w="321" w:type="pct"/>
            <w:vAlign w:val="center"/>
          </w:tcPr>
          <w:p w:rsidR="00351E18" w:rsidRPr="006C03DC" w:rsidRDefault="00351E18" w:rsidP="00C20721">
            <w:pPr>
              <w:jc w:val="center"/>
              <w:rPr>
                <w:b/>
                <w:color w:val="000000"/>
                <w:spacing w:val="4"/>
              </w:rPr>
            </w:pPr>
            <w:r w:rsidRPr="006C03DC">
              <w:rPr>
                <w:b/>
                <w:color w:val="000000"/>
                <w:spacing w:val="4"/>
              </w:rPr>
              <w:t>3</w:t>
            </w:r>
          </w:p>
        </w:tc>
        <w:tc>
          <w:tcPr>
            <w:tcW w:w="371"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4</w:t>
            </w:r>
          </w:p>
        </w:tc>
        <w:tc>
          <w:tcPr>
            <w:tcW w:w="372"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5</w:t>
            </w:r>
          </w:p>
        </w:tc>
        <w:tc>
          <w:tcPr>
            <w:tcW w:w="372"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6</w:t>
            </w:r>
          </w:p>
        </w:tc>
        <w:tc>
          <w:tcPr>
            <w:tcW w:w="371"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8</w:t>
            </w:r>
          </w:p>
        </w:tc>
        <w:tc>
          <w:tcPr>
            <w:tcW w:w="371"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9</w:t>
            </w:r>
          </w:p>
        </w:tc>
        <w:tc>
          <w:tcPr>
            <w:tcW w:w="371"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10</w:t>
            </w:r>
          </w:p>
        </w:tc>
        <w:tc>
          <w:tcPr>
            <w:tcW w:w="370" w:type="pct"/>
            <w:shd w:val="clear" w:color="auto" w:fill="auto"/>
            <w:noWrap/>
            <w:vAlign w:val="center"/>
          </w:tcPr>
          <w:p w:rsidR="00351E18" w:rsidRPr="006C03DC" w:rsidRDefault="00351E18" w:rsidP="00C20721">
            <w:pPr>
              <w:jc w:val="center"/>
              <w:rPr>
                <w:b/>
                <w:color w:val="000000"/>
                <w:spacing w:val="4"/>
              </w:rPr>
            </w:pPr>
            <w:r w:rsidRPr="006C03DC">
              <w:rPr>
                <w:b/>
                <w:color w:val="000000"/>
                <w:spacing w:val="4"/>
              </w:rPr>
              <w:t>12</w:t>
            </w:r>
          </w:p>
        </w:tc>
      </w:tr>
      <w:tr w:rsidR="00351E18" w:rsidRPr="006C03DC" w:rsidTr="00351E18">
        <w:trPr>
          <w:trHeight w:val="330"/>
        </w:trPr>
        <w:tc>
          <w:tcPr>
            <w:tcW w:w="5000" w:type="pct"/>
            <w:gridSpan w:val="11"/>
            <w:shd w:val="clear" w:color="auto" w:fill="auto"/>
          </w:tcPr>
          <w:p w:rsidR="00351E18" w:rsidRPr="006C03DC" w:rsidRDefault="00351E18" w:rsidP="00C20721">
            <w:pPr>
              <w:ind w:left="-87"/>
              <w:jc w:val="center"/>
              <w:rPr>
                <w:b/>
                <w:i/>
                <w:color w:val="000000"/>
                <w:spacing w:val="4"/>
              </w:rPr>
            </w:pPr>
            <w:r w:rsidRPr="006C03DC">
              <w:rPr>
                <w:b/>
                <w:i/>
                <w:iCs/>
                <w:color w:val="000000"/>
                <w:spacing w:val="4"/>
              </w:rPr>
              <w:t>на подачу документов</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минимум</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7</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5</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9</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среднее значение</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13</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13</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14</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 xml:space="preserve">максимум </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A60103">
        <w:trPr>
          <w:trHeight w:hRule="exact" w:val="323"/>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модальное значение</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5</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351E18">
        <w:trPr>
          <w:trHeight w:val="330"/>
        </w:trPr>
        <w:tc>
          <w:tcPr>
            <w:tcW w:w="5000" w:type="pct"/>
            <w:gridSpan w:val="11"/>
            <w:shd w:val="clear" w:color="auto" w:fill="auto"/>
          </w:tcPr>
          <w:p w:rsidR="00351E18" w:rsidRPr="006C03DC" w:rsidRDefault="00351E18" w:rsidP="00C20721">
            <w:pPr>
              <w:ind w:left="-87"/>
              <w:jc w:val="center"/>
              <w:rPr>
                <w:b/>
                <w:i/>
                <w:color w:val="000000"/>
                <w:spacing w:val="4"/>
              </w:rPr>
            </w:pPr>
            <w:r w:rsidRPr="006C03DC">
              <w:rPr>
                <w:b/>
                <w:i/>
                <w:iCs/>
                <w:color w:val="000000"/>
                <w:spacing w:val="4"/>
              </w:rPr>
              <w:t>для получения результата</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минимум</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6</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среднее значение</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8</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11</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12</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16</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 xml:space="preserve">максимум </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18</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8</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20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r w:rsidR="00351E18" w:rsidRPr="006C03DC" w:rsidTr="00351E18">
        <w:trPr>
          <w:trHeight w:val="330"/>
        </w:trPr>
        <w:tc>
          <w:tcPr>
            <w:tcW w:w="1289" w:type="pct"/>
            <w:shd w:val="clear" w:color="auto" w:fill="auto"/>
          </w:tcPr>
          <w:p w:rsidR="00351E18" w:rsidRPr="006C03DC" w:rsidRDefault="00351E18" w:rsidP="00C20721">
            <w:pPr>
              <w:rPr>
                <w:iCs/>
                <w:color w:val="000000"/>
                <w:spacing w:val="4"/>
              </w:rPr>
            </w:pPr>
            <w:r w:rsidRPr="006C03DC">
              <w:rPr>
                <w:iCs/>
                <w:color w:val="000000"/>
                <w:spacing w:val="4"/>
              </w:rPr>
              <w:t>модальное значение</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6</w:t>
            </w:r>
          </w:p>
        </w:tc>
        <w:tc>
          <w:tcPr>
            <w:tcW w:w="42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21" w:type="pct"/>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7</w:t>
            </w:r>
          </w:p>
        </w:tc>
        <w:tc>
          <w:tcPr>
            <w:tcW w:w="372"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15</w:t>
            </w:r>
          </w:p>
        </w:tc>
        <w:tc>
          <w:tcPr>
            <w:tcW w:w="371" w:type="pct"/>
            <w:shd w:val="clear" w:color="auto" w:fill="auto"/>
            <w:noWrap/>
            <w:vAlign w:val="center"/>
          </w:tcPr>
          <w:p w:rsidR="00351E18" w:rsidRPr="006C03DC" w:rsidRDefault="00351E18" w:rsidP="00C20721">
            <w:pPr>
              <w:jc w:val="center"/>
              <w:rPr>
                <w:spacing w:val="4"/>
              </w:rPr>
            </w:pPr>
            <w:r w:rsidRPr="006C03DC">
              <w:rPr>
                <w:spacing w:val="4"/>
              </w:rPr>
              <w:t>10</w:t>
            </w:r>
          </w:p>
        </w:tc>
        <w:tc>
          <w:tcPr>
            <w:tcW w:w="370" w:type="pct"/>
            <w:shd w:val="clear" w:color="auto" w:fill="auto"/>
            <w:noWrap/>
            <w:vAlign w:val="center"/>
          </w:tcPr>
          <w:p w:rsidR="00351E18" w:rsidRPr="006C03DC" w:rsidRDefault="00351E18" w:rsidP="00C20721">
            <w:pPr>
              <w:jc w:val="center"/>
              <w:rPr>
                <w:spacing w:val="4"/>
              </w:rPr>
            </w:pPr>
            <w:r w:rsidRPr="006C03DC">
              <w:rPr>
                <w:spacing w:val="4"/>
              </w:rPr>
              <w:t>15</w:t>
            </w:r>
          </w:p>
        </w:tc>
      </w:tr>
    </w:tbl>
    <w:p w:rsidR="00351E18" w:rsidRPr="00C20721" w:rsidRDefault="00351E18" w:rsidP="00C20721">
      <w:pPr>
        <w:spacing w:before="120" w:line="360" w:lineRule="auto"/>
        <w:ind w:firstLine="709"/>
        <w:jc w:val="both"/>
        <w:rPr>
          <w:sz w:val="28"/>
          <w:szCs w:val="28"/>
        </w:rPr>
      </w:pPr>
      <w:r w:rsidRPr="006C03DC">
        <w:rPr>
          <w:spacing w:val="4"/>
          <w:sz w:val="28"/>
          <w:szCs w:val="28"/>
        </w:rPr>
        <w:t>Имеют место факты превышения нормативного времени ожидания в очереди по услугам «Предоставление в собственность граждан земельных участков для ведения садоводства, огородничества и дачного хозяйства», «Предоставление земельных участков для индивидуального жилищного строительства», «Прием заявлений и выдача документов о согласовании</w:t>
      </w:r>
      <w:r w:rsidRPr="00C20721">
        <w:rPr>
          <w:sz w:val="28"/>
          <w:szCs w:val="28"/>
        </w:rPr>
        <w:t xml:space="preserve"> </w:t>
      </w:r>
      <w:r w:rsidRPr="00C20721">
        <w:rPr>
          <w:sz w:val="28"/>
          <w:szCs w:val="28"/>
        </w:rPr>
        <w:lastRenderedPageBreak/>
        <w:t xml:space="preserve">переустройства и (или) перепланировки жилого помещения». Максимальное время ожидания, отмеченное хотя бы одним заявителем – 20 минут. </w:t>
      </w:r>
    </w:p>
    <w:p w:rsidR="00351E18" w:rsidRPr="00C20721" w:rsidRDefault="00351E18" w:rsidP="00C20721">
      <w:pPr>
        <w:spacing w:before="120" w:line="360" w:lineRule="auto"/>
        <w:jc w:val="center"/>
        <w:rPr>
          <w:b/>
          <w:i/>
          <w:sz w:val="28"/>
        </w:rPr>
      </w:pPr>
      <w:r w:rsidRPr="00C20721">
        <w:rPr>
          <w:b/>
          <w:i/>
          <w:sz w:val="28"/>
        </w:rPr>
        <w:t>4.4. Уровень финансовых издержек.</w:t>
      </w:r>
    </w:p>
    <w:p w:rsidR="00351E18" w:rsidRPr="00C20721" w:rsidRDefault="00351E18" w:rsidP="00C20721">
      <w:pPr>
        <w:spacing w:line="360" w:lineRule="auto"/>
        <w:ind w:firstLine="709"/>
        <w:jc w:val="both"/>
        <w:rPr>
          <w:sz w:val="28"/>
          <w:szCs w:val="28"/>
        </w:rPr>
      </w:pPr>
      <w:r w:rsidRPr="00C20721">
        <w:rPr>
          <w:sz w:val="28"/>
          <w:szCs w:val="28"/>
        </w:rPr>
        <w:t>Ни один из опрошенных не указал, что понес финансовые затраты на получение услуг.</w:t>
      </w:r>
    </w:p>
    <w:p w:rsidR="00351E18" w:rsidRPr="00C20721" w:rsidRDefault="00351E18" w:rsidP="00C20721">
      <w:pPr>
        <w:spacing w:line="360" w:lineRule="auto"/>
        <w:jc w:val="both"/>
        <w:rPr>
          <w:color w:val="000000"/>
          <w:sz w:val="28"/>
        </w:rPr>
      </w:pPr>
      <w:r w:rsidRPr="00C20721">
        <w:rPr>
          <w:color w:val="000000"/>
          <w:sz w:val="28"/>
        </w:rPr>
        <w:t>Таблица 8 – Сумма официальных расходов на получение услуги, руб.</w:t>
      </w:r>
    </w:p>
    <w:tbl>
      <w:tblPr>
        <w:tblW w:w="5000" w:type="pct"/>
        <w:tblLayout w:type="fixed"/>
        <w:tblLook w:val="04A0" w:firstRow="1" w:lastRow="0" w:firstColumn="1" w:lastColumn="0" w:noHBand="0" w:noVBand="1"/>
      </w:tblPr>
      <w:tblGrid>
        <w:gridCol w:w="2666"/>
        <w:gridCol w:w="621"/>
        <w:gridCol w:w="623"/>
        <w:gridCol w:w="622"/>
        <w:gridCol w:w="924"/>
        <w:gridCol w:w="595"/>
        <w:gridCol w:w="595"/>
        <w:gridCol w:w="595"/>
        <w:gridCol w:w="712"/>
        <w:gridCol w:w="986"/>
        <w:gridCol w:w="689"/>
      </w:tblGrid>
      <w:tr w:rsidR="00351E18" w:rsidRPr="00C20721" w:rsidTr="00351E18">
        <w:trPr>
          <w:trHeight w:val="330"/>
        </w:trPr>
        <w:tc>
          <w:tcPr>
            <w:tcW w:w="1384" w:type="pct"/>
            <w:tcBorders>
              <w:top w:val="single" w:sz="4" w:space="0" w:color="auto"/>
              <w:left w:val="single" w:sz="4" w:space="0" w:color="auto"/>
              <w:bottom w:val="single" w:sz="4" w:space="0" w:color="auto"/>
              <w:right w:val="single" w:sz="4" w:space="0" w:color="auto"/>
            </w:tcBorders>
            <w:shd w:val="clear" w:color="auto" w:fill="auto"/>
            <w:noWrap/>
            <w:hideMark/>
          </w:tcPr>
          <w:p w:rsidR="00351E18" w:rsidRPr="00C20721" w:rsidRDefault="00351E18" w:rsidP="00C20721">
            <w:pPr>
              <w:rPr>
                <w:b/>
                <w:bCs/>
                <w:color w:val="000000"/>
              </w:rPr>
            </w:pPr>
            <w:r w:rsidRPr="00C20721">
              <w:rPr>
                <w:b/>
                <w:bCs/>
                <w:color w:val="000000"/>
              </w:rPr>
              <w:t xml:space="preserve">Финансовые затраты </w:t>
            </w:r>
          </w:p>
        </w:tc>
        <w:tc>
          <w:tcPr>
            <w:tcW w:w="322"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1</w:t>
            </w:r>
          </w:p>
        </w:tc>
        <w:tc>
          <w:tcPr>
            <w:tcW w:w="323"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2</w:t>
            </w:r>
          </w:p>
        </w:tc>
        <w:tc>
          <w:tcPr>
            <w:tcW w:w="323"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3</w:t>
            </w:r>
          </w:p>
        </w:tc>
        <w:tc>
          <w:tcPr>
            <w:tcW w:w="48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4</w:t>
            </w:r>
          </w:p>
        </w:tc>
        <w:tc>
          <w:tcPr>
            <w:tcW w:w="309"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5</w:t>
            </w:r>
          </w:p>
        </w:tc>
        <w:tc>
          <w:tcPr>
            <w:tcW w:w="309"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6</w:t>
            </w:r>
          </w:p>
        </w:tc>
        <w:tc>
          <w:tcPr>
            <w:tcW w:w="309"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8</w:t>
            </w:r>
          </w:p>
        </w:tc>
        <w:tc>
          <w:tcPr>
            <w:tcW w:w="370"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9</w:t>
            </w:r>
          </w:p>
        </w:tc>
        <w:tc>
          <w:tcPr>
            <w:tcW w:w="512"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10</w:t>
            </w:r>
          </w:p>
        </w:tc>
        <w:tc>
          <w:tcPr>
            <w:tcW w:w="358" w:type="pct"/>
            <w:tcBorders>
              <w:top w:val="single" w:sz="4" w:space="0" w:color="auto"/>
              <w:left w:val="nil"/>
              <w:bottom w:val="single" w:sz="4" w:space="0" w:color="auto"/>
              <w:right w:val="single" w:sz="4" w:space="0" w:color="auto"/>
            </w:tcBorders>
            <w:shd w:val="clear" w:color="auto" w:fill="auto"/>
            <w:noWrap/>
            <w:vAlign w:val="center"/>
            <w:hideMark/>
          </w:tcPr>
          <w:p w:rsidR="00351E18" w:rsidRPr="00C20721" w:rsidRDefault="00351E18" w:rsidP="00C20721">
            <w:pPr>
              <w:jc w:val="center"/>
              <w:rPr>
                <w:b/>
                <w:color w:val="000000"/>
              </w:rPr>
            </w:pPr>
            <w:r w:rsidRPr="00C20721">
              <w:rPr>
                <w:b/>
                <w:color w:val="000000"/>
              </w:rPr>
              <w:t>12</w:t>
            </w:r>
          </w:p>
        </w:tc>
      </w:tr>
      <w:tr w:rsidR="00351E18" w:rsidRPr="00C20721" w:rsidTr="00351E18">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351E18" w:rsidRPr="00C20721" w:rsidRDefault="00351E18" w:rsidP="00C20721">
            <w:pPr>
              <w:rPr>
                <w:iCs/>
                <w:color w:val="000000"/>
              </w:rPr>
            </w:pPr>
            <w:r w:rsidRPr="00C20721">
              <w:rPr>
                <w:iCs/>
                <w:color w:val="000000"/>
              </w:rPr>
              <w:t>минимальное значение</w:t>
            </w:r>
          </w:p>
        </w:tc>
        <w:tc>
          <w:tcPr>
            <w:tcW w:w="32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48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7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51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1500</w:t>
            </w:r>
          </w:p>
        </w:tc>
        <w:tc>
          <w:tcPr>
            <w:tcW w:w="358"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r>
      <w:tr w:rsidR="00351E18" w:rsidRPr="00C20721" w:rsidTr="00351E18">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351E18" w:rsidRPr="00C20721" w:rsidRDefault="00351E18" w:rsidP="00C20721">
            <w:pPr>
              <w:rPr>
                <w:iCs/>
                <w:color w:val="000000"/>
              </w:rPr>
            </w:pPr>
            <w:r w:rsidRPr="00C20721">
              <w:rPr>
                <w:iCs/>
                <w:color w:val="000000"/>
              </w:rPr>
              <w:t>среднее значение</w:t>
            </w:r>
          </w:p>
        </w:tc>
        <w:tc>
          <w:tcPr>
            <w:tcW w:w="32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48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2667</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7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80</w:t>
            </w:r>
          </w:p>
        </w:tc>
        <w:tc>
          <w:tcPr>
            <w:tcW w:w="51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1500</w:t>
            </w:r>
          </w:p>
        </w:tc>
        <w:tc>
          <w:tcPr>
            <w:tcW w:w="358"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r>
      <w:tr w:rsidR="00351E18" w:rsidRPr="00C20721" w:rsidTr="00351E18">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351E18" w:rsidRPr="00C20721" w:rsidRDefault="00351E18" w:rsidP="00C20721">
            <w:pPr>
              <w:rPr>
                <w:iCs/>
                <w:color w:val="000000"/>
              </w:rPr>
            </w:pPr>
            <w:r w:rsidRPr="00C20721">
              <w:rPr>
                <w:iCs/>
                <w:color w:val="000000"/>
              </w:rPr>
              <w:t>максимальное значение</w:t>
            </w:r>
          </w:p>
        </w:tc>
        <w:tc>
          <w:tcPr>
            <w:tcW w:w="32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48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7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w:t>
            </w:r>
          </w:p>
        </w:tc>
        <w:tc>
          <w:tcPr>
            <w:tcW w:w="51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1500</w:t>
            </w:r>
          </w:p>
        </w:tc>
        <w:tc>
          <w:tcPr>
            <w:tcW w:w="358"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r>
      <w:tr w:rsidR="00351E18" w:rsidRPr="00C20721" w:rsidTr="00351E18">
        <w:trPr>
          <w:trHeight w:val="330"/>
        </w:trPr>
        <w:tc>
          <w:tcPr>
            <w:tcW w:w="1384" w:type="pct"/>
            <w:tcBorders>
              <w:top w:val="nil"/>
              <w:left w:val="single" w:sz="4" w:space="0" w:color="auto"/>
              <w:bottom w:val="single" w:sz="4" w:space="0" w:color="auto"/>
              <w:right w:val="single" w:sz="4" w:space="0" w:color="auto"/>
            </w:tcBorders>
            <w:shd w:val="clear" w:color="auto" w:fill="auto"/>
            <w:noWrap/>
            <w:vAlign w:val="center"/>
            <w:hideMark/>
          </w:tcPr>
          <w:p w:rsidR="00351E18" w:rsidRPr="00C20721" w:rsidRDefault="00351E18" w:rsidP="00C20721">
            <w:pPr>
              <w:rPr>
                <w:iCs/>
                <w:color w:val="000000"/>
              </w:rPr>
            </w:pPr>
            <w:r w:rsidRPr="00C20721">
              <w:rPr>
                <w:iCs/>
                <w:color w:val="000000"/>
              </w:rPr>
              <w:t>модальное значение</w:t>
            </w:r>
          </w:p>
        </w:tc>
        <w:tc>
          <w:tcPr>
            <w:tcW w:w="32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23"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48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4000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09"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370"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c>
          <w:tcPr>
            <w:tcW w:w="512"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1500</w:t>
            </w:r>
          </w:p>
        </w:tc>
        <w:tc>
          <w:tcPr>
            <w:tcW w:w="358" w:type="pct"/>
            <w:tcBorders>
              <w:top w:val="nil"/>
              <w:left w:val="nil"/>
              <w:bottom w:val="single" w:sz="4" w:space="0" w:color="auto"/>
              <w:right w:val="single" w:sz="4" w:space="0" w:color="auto"/>
            </w:tcBorders>
            <w:shd w:val="clear" w:color="auto" w:fill="auto"/>
            <w:noWrap/>
            <w:vAlign w:val="center"/>
          </w:tcPr>
          <w:p w:rsidR="00351E18" w:rsidRPr="00C20721" w:rsidRDefault="00351E18" w:rsidP="00C20721">
            <w:pPr>
              <w:jc w:val="center"/>
            </w:pPr>
            <w:r w:rsidRPr="00C20721">
              <w:t>0</w:t>
            </w:r>
          </w:p>
        </w:tc>
      </w:tr>
    </w:tbl>
    <w:p w:rsidR="00351E18" w:rsidRPr="00C20721" w:rsidRDefault="00351E18" w:rsidP="00C20721">
      <w:pPr>
        <w:spacing w:before="120" w:line="360" w:lineRule="auto"/>
        <w:ind w:firstLine="709"/>
        <w:jc w:val="both"/>
        <w:rPr>
          <w:sz w:val="28"/>
          <w:szCs w:val="28"/>
        </w:rPr>
      </w:pPr>
      <w:r w:rsidRPr="00C20721">
        <w:rPr>
          <w:sz w:val="28"/>
          <w:szCs w:val="28"/>
        </w:rPr>
        <w:t>Как следует из данных табл.8, наибольшие затраты были отмечены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(как правило – 4 000 руб.) и «Прием заявлений и выдача документов о согласовании переустройства и (или) перепланировки жилого помещения» – в отдельных случаях – до 1 500 руб.</w:t>
      </w:r>
    </w:p>
    <w:p w:rsidR="00351E18" w:rsidRPr="00C20721" w:rsidRDefault="00351E18" w:rsidP="00C20721">
      <w:pPr>
        <w:spacing w:line="360" w:lineRule="auto"/>
        <w:ind w:firstLine="709"/>
        <w:jc w:val="both"/>
        <w:rPr>
          <w:sz w:val="28"/>
          <w:szCs w:val="28"/>
        </w:rPr>
      </w:pPr>
      <w:r w:rsidRPr="00C20721">
        <w:rPr>
          <w:sz w:val="28"/>
          <w:szCs w:val="28"/>
        </w:rPr>
        <w:t>В ходе мониторинга фактов мотивирования чиновников и (или) обращения к посредникам не выявлено.</w:t>
      </w:r>
    </w:p>
    <w:p w:rsidR="00351E18" w:rsidRPr="00C20721" w:rsidRDefault="00A60103" w:rsidP="00C20721">
      <w:pPr>
        <w:spacing w:before="120" w:line="360" w:lineRule="auto"/>
        <w:ind w:left="357"/>
        <w:jc w:val="center"/>
        <w:rPr>
          <w:b/>
          <w:sz w:val="28"/>
          <w:szCs w:val="28"/>
        </w:rPr>
      </w:pPr>
      <w:r w:rsidRPr="00C20721">
        <w:rPr>
          <w:b/>
          <w:sz w:val="28"/>
          <w:szCs w:val="28"/>
        </w:rPr>
        <w:t xml:space="preserve">5. </w:t>
      </w:r>
      <w:r w:rsidR="00351E18" w:rsidRPr="00C20721">
        <w:rPr>
          <w:b/>
          <w:sz w:val="28"/>
          <w:szCs w:val="28"/>
        </w:rPr>
        <w:t>Проблемы заявителей при получении муниципальных услуг</w:t>
      </w:r>
    </w:p>
    <w:p w:rsidR="00351E18" w:rsidRPr="00C20721" w:rsidRDefault="00351E18" w:rsidP="00C20721">
      <w:pPr>
        <w:spacing w:line="360" w:lineRule="auto"/>
        <w:ind w:firstLine="709"/>
        <w:jc w:val="both"/>
        <w:rPr>
          <w:sz w:val="28"/>
          <w:szCs w:val="28"/>
        </w:rPr>
      </w:pPr>
      <w:r w:rsidRPr="00C20721">
        <w:rPr>
          <w:sz w:val="28"/>
          <w:szCs w:val="28"/>
        </w:rPr>
        <w:t>В среднем 54,3% опрошенных указали, что у них не возникло затруднений при получении рассматриваемых муниципальных услуг. Это меньше, чем при проведении аналогичного мониторинга в ноябре 2013 года (62%) и существенно меньше, чем в марте 2013 года (91,7%).</w:t>
      </w:r>
    </w:p>
    <w:p w:rsidR="00351E18" w:rsidRPr="00C20721" w:rsidRDefault="00351E18" w:rsidP="00C20721">
      <w:pPr>
        <w:spacing w:line="360" w:lineRule="auto"/>
        <w:ind w:firstLine="709"/>
        <w:jc w:val="both"/>
        <w:rPr>
          <w:sz w:val="28"/>
          <w:szCs w:val="28"/>
        </w:rPr>
      </w:pPr>
      <w:r w:rsidRPr="00C20721">
        <w:rPr>
          <w:sz w:val="28"/>
          <w:szCs w:val="28"/>
        </w:rPr>
        <w:t xml:space="preserve">Среди остальных респондентов наибольшее недовольство вызывает необходимость хождения по многим кабинетам (31,4% опрошенных), неудобный режим работы учреждений (22,9%), сложность заполнения официальных бланков (14,3%) и отсутствие необходимой информации об услугах (5,7%). Те же самые проблемы называли заявители по Чановскому району при проведении мониторинга в ноябре 2013 года. В 2014 году к ним </w:t>
      </w:r>
      <w:r w:rsidRPr="00C20721">
        <w:rPr>
          <w:sz w:val="28"/>
          <w:szCs w:val="28"/>
        </w:rPr>
        <w:lastRenderedPageBreak/>
        <w:t>добавились «дороговизна услуг (пошлин, платежей)» (5,7%) и «требование избыточных документов, сведений» (11,4%).</w:t>
      </w:r>
    </w:p>
    <w:p w:rsidR="00351E18" w:rsidRPr="00C20721" w:rsidRDefault="00351E18" w:rsidP="00C20721">
      <w:pPr>
        <w:spacing w:line="360" w:lineRule="auto"/>
        <w:ind w:firstLine="709"/>
        <w:jc w:val="both"/>
        <w:rPr>
          <w:sz w:val="28"/>
          <w:szCs w:val="28"/>
        </w:rPr>
      </w:pPr>
      <w:r w:rsidRPr="00C20721">
        <w:rPr>
          <w:sz w:val="28"/>
          <w:szCs w:val="28"/>
        </w:rPr>
        <w:t>Заявители указали, что при получении услуг в будущем наибольшее значение для них будут иметь:</w:t>
      </w:r>
    </w:p>
    <w:p w:rsidR="00351E18" w:rsidRPr="00C20721" w:rsidRDefault="00351E18" w:rsidP="00C20721">
      <w:pPr>
        <w:spacing w:line="360" w:lineRule="auto"/>
        <w:ind w:firstLine="709"/>
        <w:jc w:val="both"/>
        <w:rPr>
          <w:sz w:val="28"/>
          <w:szCs w:val="28"/>
        </w:rPr>
      </w:pPr>
      <w:r w:rsidRPr="00C20721">
        <w:rPr>
          <w:sz w:val="28"/>
          <w:szCs w:val="28"/>
        </w:rPr>
        <w:t>- сокращение срока предоставления услуги (25,7% опрошенных);</w:t>
      </w:r>
    </w:p>
    <w:p w:rsidR="00351E18" w:rsidRPr="00C20721" w:rsidRDefault="00351E18" w:rsidP="00C20721">
      <w:pPr>
        <w:spacing w:line="360" w:lineRule="auto"/>
        <w:ind w:firstLine="709"/>
        <w:jc w:val="both"/>
        <w:rPr>
          <w:sz w:val="28"/>
          <w:szCs w:val="28"/>
        </w:rPr>
      </w:pPr>
      <w:r w:rsidRPr="00C20721">
        <w:rPr>
          <w:sz w:val="28"/>
          <w:szCs w:val="28"/>
        </w:rPr>
        <w:t>- сокращение числа требуемых документов (25,7%);</w:t>
      </w:r>
    </w:p>
    <w:p w:rsidR="00351E18" w:rsidRPr="00C20721" w:rsidRDefault="00351E18" w:rsidP="00C20721">
      <w:pPr>
        <w:spacing w:line="360" w:lineRule="auto"/>
        <w:ind w:firstLine="709"/>
        <w:jc w:val="both"/>
        <w:rPr>
          <w:sz w:val="28"/>
          <w:szCs w:val="28"/>
        </w:rPr>
      </w:pPr>
      <w:r w:rsidRPr="00C20721">
        <w:rPr>
          <w:sz w:val="28"/>
          <w:szCs w:val="28"/>
        </w:rPr>
        <w:t>- удобство графика работы учреждения (25,7%);</w:t>
      </w:r>
    </w:p>
    <w:p w:rsidR="00351E18" w:rsidRPr="00C20721" w:rsidRDefault="00351E18" w:rsidP="00C20721">
      <w:pPr>
        <w:spacing w:line="360" w:lineRule="auto"/>
        <w:ind w:firstLine="709"/>
        <w:jc w:val="both"/>
        <w:rPr>
          <w:sz w:val="28"/>
          <w:szCs w:val="28"/>
        </w:rPr>
      </w:pPr>
      <w:r w:rsidRPr="00C20721">
        <w:rPr>
          <w:sz w:val="28"/>
          <w:szCs w:val="28"/>
        </w:rPr>
        <w:t>- упрощение заполнения запросов, официальных бланков (23,6%);</w:t>
      </w:r>
    </w:p>
    <w:p w:rsidR="00351E18" w:rsidRPr="00C20721" w:rsidRDefault="00351E18" w:rsidP="00C20721">
      <w:pPr>
        <w:spacing w:line="360" w:lineRule="auto"/>
        <w:ind w:firstLine="709"/>
        <w:jc w:val="both"/>
        <w:rPr>
          <w:sz w:val="28"/>
          <w:szCs w:val="28"/>
        </w:rPr>
      </w:pPr>
      <w:r w:rsidRPr="00C20721">
        <w:rPr>
          <w:sz w:val="28"/>
          <w:szCs w:val="28"/>
        </w:rPr>
        <w:t>- сокращение количества обращений в орган власти и иные учреждения (11,4%);</w:t>
      </w:r>
    </w:p>
    <w:p w:rsidR="00351E18" w:rsidRPr="00C20721" w:rsidRDefault="00351E18" w:rsidP="00C20721">
      <w:pPr>
        <w:spacing w:line="360" w:lineRule="auto"/>
        <w:ind w:firstLine="709"/>
        <w:jc w:val="both"/>
        <w:rPr>
          <w:sz w:val="28"/>
          <w:szCs w:val="28"/>
        </w:rPr>
      </w:pPr>
      <w:r w:rsidRPr="00C20721">
        <w:rPr>
          <w:sz w:val="28"/>
          <w:szCs w:val="28"/>
        </w:rPr>
        <w:t>- уменьшение стоимости услуги (8,6%);</w:t>
      </w:r>
    </w:p>
    <w:p w:rsidR="00351E18" w:rsidRPr="00C20721" w:rsidRDefault="00351E18" w:rsidP="00C20721">
      <w:pPr>
        <w:spacing w:line="360" w:lineRule="auto"/>
        <w:ind w:firstLine="709"/>
        <w:jc w:val="both"/>
        <w:rPr>
          <w:sz w:val="28"/>
          <w:szCs w:val="28"/>
        </w:rPr>
      </w:pPr>
      <w:r w:rsidRPr="00C20721">
        <w:rPr>
          <w:sz w:val="28"/>
          <w:szCs w:val="28"/>
        </w:rPr>
        <w:t>- доступность информации о порядке предоставления услуги, необходимых форм (8,6%);</w:t>
      </w:r>
    </w:p>
    <w:p w:rsidR="00351E18" w:rsidRPr="00C20721" w:rsidRDefault="00351E18" w:rsidP="00C20721">
      <w:pPr>
        <w:spacing w:line="360" w:lineRule="auto"/>
        <w:ind w:firstLine="709"/>
        <w:jc w:val="both"/>
        <w:rPr>
          <w:sz w:val="28"/>
          <w:szCs w:val="28"/>
        </w:rPr>
      </w:pPr>
      <w:r w:rsidRPr="00C20721">
        <w:rPr>
          <w:sz w:val="28"/>
          <w:szCs w:val="28"/>
        </w:rPr>
        <w:t>- упрощение заполнения запросов, официальных бланков (5,7%).</w:t>
      </w:r>
    </w:p>
    <w:p w:rsidR="00351E18" w:rsidRPr="00C20721" w:rsidRDefault="00351E18" w:rsidP="00C20721">
      <w:pPr>
        <w:spacing w:line="360" w:lineRule="auto"/>
        <w:ind w:firstLine="709"/>
        <w:jc w:val="both"/>
        <w:rPr>
          <w:sz w:val="28"/>
          <w:szCs w:val="28"/>
        </w:rPr>
      </w:pPr>
      <w:r w:rsidRPr="00C20721">
        <w:rPr>
          <w:sz w:val="28"/>
          <w:szCs w:val="28"/>
        </w:rPr>
        <w:t>48,6% опрошенных указали, что их все устраивает «как есть».</w:t>
      </w:r>
    </w:p>
    <w:p w:rsidR="00351E18" w:rsidRPr="00C20721" w:rsidRDefault="00351E18" w:rsidP="00C20721">
      <w:pPr>
        <w:spacing w:line="360" w:lineRule="auto"/>
        <w:ind w:firstLine="709"/>
        <w:jc w:val="both"/>
        <w:rPr>
          <w:sz w:val="28"/>
          <w:szCs w:val="28"/>
        </w:rPr>
      </w:pPr>
      <w:r w:rsidRPr="00C20721">
        <w:rPr>
          <w:sz w:val="28"/>
          <w:szCs w:val="28"/>
        </w:rPr>
        <w:t>В качестве этапов, на которых у заявителей возникают основные сложности при получении услуг, 42% респондентов назвали этап сбора необходимых документов, 62,9% - этап получения результатов услуги, а также этап прохождения документов в органе (31,4%).</w:t>
      </w:r>
    </w:p>
    <w:p w:rsidR="00351E18" w:rsidRPr="00C20721" w:rsidRDefault="00A60103" w:rsidP="00C20721">
      <w:pPr>
        <w:spacing w:before="120" w:line="360" w:lineRule="auto"/>
        <w:ind w:left="357"/>
        <w:jc w:val="center"/>
        <w:rPr>
          <w:b/>
          <w:sz w:val="28"/>
          <w:szCs w:val="28"/>
        </w:rPr>
      </w:pPr>
      <w:r w:rsidRPr="00C20721">
        <w:rPr>
          <w:b/>
          <w:sz w:val="28"/>
          <w:szCs w:val="28"/>
        </w:rPr>
        <w:t xml:space="preserve">6. </w:t>
      </w:r>
      <w:r w:rsidR="00351E18" w:rsidRPr="00C20721">
        <w:rPr>
          <w:b/>
          <w:sz w:val="28"/>
          <w:szCs w:val="28"/>
        </w:rPr>
        <w:t>Общая оценка муниципальных услуг</w:t>
      </w:r>
    </w:p>
    <w:p w:rsidR="00351E18" w:rsidRPr="00C20721" w:rsidRDefault="00351E18" w:rsidP="00C20721">
      <w:pPr>
        <w:spacing w:line="360" w:lineRule="auto"/>
        <w:ind w:firstLine="72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97,3% опрошенных по муниципальным услугам. Это высокий показатель, однако он хуже, чем при проведении мониторинга в марте 2013 года (100%). В разрезе услуг уровень удовлетворенности снизился по услуге «Предоставление земельных участков для индивидуального жилищного строительства» (со 100% до 80%).</w:t>
      </w:r>
    </w:p>
    <w:p w:rsidR="00351E18" w:rsidRPr="00C20721" w:rsidRDefault="00351E18" w:rsidP="00C20721">
      <w:pPr>
        <w:spacing w:line="360" w:lineRule="auto"/>
        <w:ind w:firstLine="720"/>
        <w:jc w:val="both"/>
        <w:rPr>
          <w:i/>
          <w:sz w:val="28"/>
          <w:szCs w:val="28"/>
        </w:rPr>
      </w:pPr>
      <w:r w:rsidRPr="00C20721">
        <w:rPr>
          <w:sz w:val="28"/>
          <w:szCs w:val="28"/>
        </w:rPr>
        <w:t>Интегральный уровень качества и доступности муниципальных услуг составил 84,45%, что соответствует уровню данного показателя в ноябре 2014 (84%) - табл. 9.</w:t>
      </w:r>
    </w:p>
    <w:p w:rsidR="00351E18" w:rsidRPr="00C20721" w:rsidRDefault="00351E18" w:rsidP="00C20721">
      <w:pPr>
        <w:spacing w:line="360" w:lineRule="auto"/>
        <w:jc w:val="both"/>
        <w:rPr>
          <w:color w:val="000000"/>
          <w:sz w:val="28"/>
        </w:rPr>
      </w:pPr>
      <w:r w:rsidRPr="00C20721">
        <w:rPr>
          <w:color w:val="000000"/>
          <w:sz w:val="28"/>
        </w:rPr>
        <w:lastRenderedPageBreak/>
        <w:t>Таблица 9</w:t>
      </w:r>
      <w:r w:rsidR="00A60103" w:rsidRPr="00C20721">
        <w:rPr>
          <w:color w:val="000000"/>
          <w:sz w:val="28"/>
        </w:rPr>
        <w:t xml:space="preserve"> -</w:t>
      </w:r>
      <w:r w:rsidRPr="00C20721">
        <w:rPr>
          <w:color w:val="000000"/>
          <w:sz w:val="28"/>
        </w:rPr>
        <w:t xml:space="preserve"> Интегральный уровень качества и доступности,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882"/>
        <w:gridCol w:w="824"/>
        <w:gridCol w:w="826"/>
        <w:gridCol w:w="826"/>
        <w:gridCol w:w="824"/>
        <w:gridCol w:w="826"/>
        <w:gridCol w:w="826"/>
        <w:gridCol w:w="826"/>
        <w:gridCol w:w="826"/>
        <w:gridCol w:w="820"/>
      </w:tblGrid>
      <w:tr w:rsidR="00351E18" w:rsidRPr="00C20721" w:rsidTr="00A60103">
        <w:trPr>
          <w:trHeight w:val="330"/>
          <w:jc w:val="center"/>
        </w:trPr>
        <w:tc>
          <w:tcPr>
            <w:tcW w:w="686" w:type="pct"/>
            <w:shd w:val="clear" w:color="auto" w:fill="auto"/>
            <w:vAlign w:val="center"/>
          </w:tcPr>
          <w:p w:rsidR="00351E18" w:rsidRPr="00C20721" w:rsidRDefault="00351E18" w:rsidP="00C20721">
            <w:pPr>
              <w:spacing w:line="312" w:lineRule="auto"/>
              <w:jc w:val="center"/>
              <w:rPr>
                <w:b/>
              </w:rPr>
            </w:pPr>
            <w:r w:rsidRPr="00C20721">
              <w:rPr>
                <w:b/>
              </w:rPr>
              <w:t>Номер услуги</w:t>
            </w:r>
          </w:p>
        </w:tc>
        <w:tc>
          <w:tcPr>
            <w:tcW w:w="458"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1</w:t>
            </w:r>
          </w:p>
        </w:tc>
        <w:tc>
          <w:tcPr>
            <w:tcW w:w="428"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2</w:t>
            </w:r>
          </w:p>
        </w:tc>
        <w:tc>
          <w:tcPr>
            <w:tcW w:w="429" w:type="pct"/>
            <w:vAlign w:val="center"/>
          </w:tcPr>
          <w:p w:rsidR="00351E18" w:rsidRPr="00C20721" w:rsidRDefault="00351E18" w:rsidP="00C20721">
            <w:pPr>
              <w:jc w:val="center"/>
              <w:rPr>
                <w:b/>
                <w:color w:val="000000"/>
                <w:sz w:val="28"/>
                <w:szCs w:val="28"/>
              </w:rPr>
            </w:pPr>
            <w:r w:rsidRPr="00C20721">
              <w:rPr>
                <w:b/>
                <w:color w:val="000000"/>
                <w:sz w:val="28"/>
                <w:szCs w:val="28"/>
              </w:rPr>
              <w:t>3</w:t>
            </w:r>
          </w:p>
        </w:tc>
        <w:tc>
          <w:tcPr>
            <w:tcW w:w="429"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4</w:t>
            </w:r>
          </w:p>
        </w:tc>
        <w:tc>
          <w:tcPr>
            <w:tcW w:w="428" w:type="pct"/>
            <w:vAlign w:val="center"/>
          </w:tcPr>
          <w:p w:rsidR="00351E18" w:rsidRPr="00C20721" w:rsidRDefault="00351E18" w:rsidP="00C20721">
            <w:pPr>
              <w:jc w:val="center"/>
              <w:rPr>
                <w:b/>
                <w:color w:val="000000"/>
                <w:sz w:val="28"/>
                <w:szCs w:val="28"/>
              </w:rPr>
            </w:pPr>
            <w:r w:rsidRPr="00C20721">
              <w:rPr>
                <w:b/>
                <w:color w:val="000000"/>
                <w:sz w:val="28"/>
                <w:szCs w:val="28"/>
              </w:rPr>
              <w:t>7</w:t>
            </w:r>
          </w:p>
        </w:tc>
        <w:tc>
          <w:tcPr>
            <w:tcW w:w="429"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6</w:t>
            </w:r>
          </w:p>
        </w:tc>
        <w:tc>
          <w:tcPr>
            <w:tcW w:w="429"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8</w:t>
            </w:r>
          </w:p>
        </w:tc>
        <w:tc>
          <w:tcPr>
            <w:tcW w:w="429"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9</w:t>
            </w:r>
          </w:p>
        </w:tc>
        <w:tc>
          <w:tcPr>
            <w:tcW w:w="429"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10</w:t>
            </w:r>
          </w:p>
        </w:tc>
        <w:tc>
          <w:tcPr>
            <w:tcW w:w="427" w:type="pct"/>
            <w:shd w:val="clear" w:color="auto" w:fill="auto"/>
            <w:noWrap/>
            <w:vAlign w:val="center"/>
          </w:tcPr>
          <w:p w:rsidR="00351E18" w:rsidRPr="00C20721" w:rsidRDefault="00351E18" w:rsidP="00C20721">
            <w:pPr>
              <w:jc w:val="center"/>
              <w:rPr>
                <w:b/>
                <w:color w:val="000000"/>
                <w:sz w:val="28"/>
                <w:szCs w:val="28"/>
              </w:rPr>
            </w:pPr>
            <w:r w:rsidRPr="00C20721">
              <w:rPr>
                <w:b/>
                <w:color w:val="000000"/>
                <w:sz w:val="28"/>
                <w:szCs w:val="28"/>
              </w:rPr>
              <w:t>12</w:t>
            </w:r>
          </w:p>
        </w:tc>
      </w:tr>
      <w:tr w:rsidR="00351E18" w:rsidRPr="00C20721" w:rsidTr="00A60103">
        <w:trPr>
          <w:trHeight w:val="330"/>
          <w:jc w:val="center"/>
        </w:trPr>
        <w:tc>
          <w:tcPr>
            <w:tcW w:w="686" w:type="pct"/>
            <w:shd w:val="clear" w:color="auto" w:fill="auto"/>
            <w:vAlign w:val="center"/>
          </w:tcPr>
          <w:p w:rsidR="00351E18" w:rsidRPr="00C20721" w:rsidRDefault="00351E18" w:rsidP="00C20721">
            <w:pPr>
              <w:jc w:val="center"/>
              <w:rPr>
                <w:b/>
                <w:bCs/>
                <w:color w:val="000000"/>
              </w:rPr>
            </w:pPr>
            <w:r w:rsidRPr="00C20721">
              <w:rPr>
                <w:b/>
                <w:bCs/>
                <w:color w:val="000000"/>
              </w:rPr>
              <w:t>2014</w:t>
            </w:r>
          </w:p>
        </w:tc>
        <w:tc>
          <w:tcPr>
            <w:tcW w:w="458" w:type="pct"/>
            <w:shd w:val="clear" w:color="auto" w:fill="auto"/>
            <w:noWrap/>
            <w:vAlign w:val="center"/>
          </w:tcPr>
          <w:p w:rsidR="00351E18" w:rsidRPr="00C20721" w:rsidRDefault="00351E18" w:rsidP="00C20721">
            <w:pPr>
              <w:jc w:val="right"/>
              <w:rPr>
                <w:bCs/>
              </w:rPr>
            </w:pPr>
            <w:r w:rsidRPr="00C20721">
              <w:rPr>
                <w:bCs/>
              </w:rPr>
              <w:t>98,75</w:t>
            </w:r>
          </w:p>
        </w:tc>
        <w:tc>
          <w:tcPr>
            <w:tcW w:w="428" w:type="pct"/>
            <w:shd w:val="clear" w:color="auto" w:fill="auto"/>
            <w:noWrap/>
            <w:vAlign w:val="center"/>
          </w:tcPr>
          <w:p w:rsidR="00351E18" w:rsidRPr="00C20721" w:rsidRDefault="00351E18" w:rsidP="00C20721">
            <w:pPr>
              <w:jc w:val="right"/>
              <w:rPr>
                <w:bCs/>
              </w:rPr>
            </w:pPr>
            <w:r w:rsidRPr="00C20721">
              <w:rPr>
                <w:bCs/>
              </w:rPr>
              <w:t>80,00</w:t>
            </w:r>
          </w:p>
        </w:tc>
        <w:tc>
          <w:tcPr>
            <w:tcW w:w="429" w:type="pct"/>
            <w:vAlign w:val="center"/>
          </w:tcPr>
          <w:p w:rsidR="00351E18" w:rsidRPr="00C20721" w:rsidRDefault="00351E18" w:rsidP="00C20721">
            <w:pPr>
              <w:jc w:val="right"/>
              <w:rPr>
                <w:bCs/>
              </w:rPr>
            </w:pPr>
            <w:r w:rsidRPr="00C20721">
              <w:rPr>
                <w:bCs/>
              </w:rPr>
              <w:t>81,35</w:t>
            </w:r>
          </w:p>
        </w:tc>
        <w:tc>
          <w:tcPr>
            <w:tcW w:w="429" w:type="pct"/>
            <w:shd w:val="clear" w:color="auto" w:fill="auto"/>
            <w:noWrap/>
            <w:vAlign w:val="center"/>
          </w:tcPr>
          <w:p w:rsidR="00351E18" w:rsidRPr="00C20721" w:rsidRDefault="00351E18" w:rsidP="00C20721">
            <w:pPr>
              <w:jc w:val="right"/>
              <w:rPr>
                <w:bCs/>
              </w:rPr>
            </w:pPr>
            <w:r w:rsidRPr="00C20721">
              <w:rPr>
                <w:bCs/>
              </w:rPr>
              <w:t>77,50</w:t>
            </w:r>
          </w:p>
        </w:tc>
        <w:tc>
          <w:tcPr>
            <w:tcW w:w="428" w:type="pct"/>
            <w:vAlign w:val="center"/>
          </w:tcPr>
          <w:p w:rsidR="00351E18" w:rsidRPr="00C20721" w:rsidRDefault="00351E18" w:rsidP="00C20721">
            <w:pPr>
              <w:jc w:val="right"/>
              <w:rPr>
                <w:bCs/>
              </w:rPr>
            </w:pPr>
            <w:r w:rsidRPr="00C20721">
              <w:rPr>
                <w:bCs/>
              </w:rPr>
              <w:t>95,00</w:t>
            </w:r>
          </w:p>
        </w:tc>
        <w:tc>
          <w:tcPr>
            <w:tcW w:w="429" w:type="pct"/>
            <w:shd w:val="clear" w:color="auto" w:fill="auto"/>
            <w:noWrap/>
            <w:vAlign w:val="center"/>
          </w:tcPr>
          <w:p w:rsidR="00351E18" w:rsidRPr="00C20721" w:rsidRDefault="00351E18" w:rsidP="00C20721">
            <w:pPr>
              <w:jc w:val="right"/>
              <w:rPr>
                <w:bCs/>
              </w:rPr>
            </w:pPr>
            <w:r w:rsidRPr="00C20721">
              <w:rPr>
                <w:bCs/>
              </w:rPr>
              <w:t>95,00</w:t>
            </w:r>
          </w:p>
        </w:tc>
        <w:tc>
          <w:tcPr>
            <w:tcW w:w="429" w:type="pct"/>
            <w:shd w:val="clear" w:color="auto" w:fill="auto"/>
            <w:noWrap/>
            <w:vAlign w:val="center"/>
          </w:tcPr>
          <w:p w:rsidR="00351E18" w:rsidRPr="00C20721" w:rsidRDefault="00351E18" w:rsidP="00C20721">
            <w:pPr>
              <w:jc w:val="right"/>
              <w:rPr>
                <w:bCs/>
              </w:rPr>
            </w:pPr>
            <w:r w:rsidRPr="00C20721">
              <w:rPr>
                <w:bCs/>
              </w:rPr>
              <w:t>91,81</w:t>
            </w:r>
          </w:p>
        </w:tc>
        <w:tc>
          <w:tcPr>
            <w:tcW w:w="429" w:type="pct"/>
            <w:shd w:val="clear" w:color="auto" w:fill="auto"/>
            <w:noWrap/>
            <w:vAlign w:val="center"/>
          </w:tcPr>
          <w:p w:rsidR="00351E18" w:rsidRPr="00C20721" w:rsidRDefault="00351E18" w:rsidP="00C20721">
            <w:pPr>
              <w:jc w:val="right"/>
              <w:rPr>
                <w:bCs/>
              </w:rPr>
            </w:pPr>
            <w:r w:rsidRPr="00C20721">
              <w:rPr>
                <w:bCs/>
              </w:rPr>
              <w:t>68,33</w:t>
            </w:r>
          </w:p>
        </w:tc>
        <w:tc>
          <w:tcPr>
            <w:tcW w:w="429" w:type="pct"/>
            <w:shd w:val="clear" w:color="auto" w:fill="auto"/>
            <w:noWrap/>
            <w:vAlign w:val="center"/>
          </w:tcPr>
          <w:p w:rsidR="00351E18" w:rsidRPr="00C20721" w:rsidRDefault="00351E18" w:rsidP="00C20721">
            <w:pPr>
              <w:jc w:val="right"/>
              <w:rPr>
                <w:bCs/>
              </w:rPr>
            </w:pPr>
            <w:r w:rsidRPr="00C20721">
              <w:rPr>
                <w:bCs/>
              </w:rPr>
              <w:t>70,00</w:t>
            </w:r>
          </w:p>
        </w:tc>
        <w:tc>
          <w:tcPr>
            <w:tcW w:w="427" w:type="pct"/>
            <w:shd w:val="clear" w:color="auto" w:fill="auto"/>
            <w:noWrap/>
            <w:vAlign w:val="center"/>
          </w:tcPr>
          <w:p w:rsidR="00351E18" w:rsidRPr="00C20721" w:rsidRDefault="00351E18" w:rsidP="00C20721">
            <w:pPr>
              <w:jc w:val="right"/>
              <w:rPr>
                <w:bCs/>
              </w:rPr>
            </w:pPr>
            <w:r w:rsidRPr="00C20721">
              <w:rPr>
                <w:bCs/>
              </w:rPr>
              <w:t>77,50</w:t>
            </w:r>
          </w:p>
        </w:tc>
      </w:tr>
      <w:tr w:rsidR="00351E18" w:rsidRPr="00C20721" w:rsidTr="00A60103">
        <w:trPr>
          <w:trHeight w:val="330"/>
          <w:jc w:val="center"/>
        </w:trPr>
        <w:tc>
          <w:tcPr>
            <w:tcW w:w="686" w:type="pct"/>
            <w:shd w:val="clear" w:color="auto" w:fill="auto"/>
            <w:vAlign w:val="center"/>
          </w:tcPr>
          <w:p w:rsidR="00351E18" w:rsidRPr="00C20721" w:rsidRDefault="00351E18" w:rsidP="00C20721">
            <w:pPr>
              <w:jc w:val="center"/>
              <w:rPr>
                <w:b/>
                <w:bCs/>
                <w:color w:val="000000"/>
              </w:rPr>
            </w:pPr>
            <w:r w:rsidRPr="00C20721">
              <w:rPr>
                <w:b/>
                <w:bCs/>
                <w:color w:val="000000"/>
              </w:rPr>
              <w:t>2013</w:t>
            </w:r>
          </w:p>
        </w:tc>
        <w:tc>
          <w:tcPr>
            <w:tcW w:w="458" w:type="pct"/>
            <w:shd w:val="clear" w:color="auto" w:fill="auto"/>
            <w:noWrap/>
            <w:vAlign w:val="center"/>
          </w:tcPr>
          <w:p w:rsidR="00351E18" w:rsidRPr="00C20721" w:rsidRDefault="00351E18" w:rsidP="00C20721">
            <w:pPr>
              <w:jc w:val="center"/>
              <w:rPr>
                <w:bCs/>
                <w:color w:val="000000"/>
              </w:rPr>
            </w:pPr>
            <w:r w:rsidRPr="00C20721">
              <w:rPr>
                <w:bCs/>
                <w:color w:val="000000"/>
              </w:rPr>
              <w:t>96,42</w:t>
            </w:r>
          </w:p>
        </w:tc>
        <w:tc>
          <w:tcPr>
            <w:tcW w:w="428" w:type="pct"/>
            <w:shd w:val="clear" w:color="auto" w:fill="auto"/>
            <w:noWrap/>
            <w:vAlign w:val="center"/>
          </w:tcPr>
          <w:p w:rsidR="00351E18" w:rsidRPr="00C20721" w:rsidRDefault="00351E18" w:rsidP="00C20721">
            <w:pPr>
              <w:jc w:val="center"/>
              <w:rPr>
                <w:bCs/>
                <w:color w:val="000000"/>
              </w:rPr>
            </w:pPr>
            <w:r w:rsidRPr="00C20721">
              <w:rPr>
                <w:bCs/>
                <w:color w:val="000000"/>
              </w:rPr>
              <w:t>57,5</w:t>
            </w:r>
          </w:p>
        </w:tc>
        <w:tc>
          <w:tcPr>
            <w:tcW w:w="429" w:type="pct"/>
            <w:vAlign w:val="center"/>
          </w:tcPr>
          <w:p w:rsidR="00351E18" w:rsidRPr="00C20721" w:rsidRDefault="00351E18" w:rsidP="00C20721">
            <w:pPr>
              <w:jc w:val="center"/>
              <w:rPr>
                <w:bCs/>
                <w:color w:val="000000"/>
              </w:rPr>
            </w:pPr>
            <w:r w:rsidRPr="00C20721">
              <w:rPr>
                <w:bCs/>
                <w:color w:val="000000"/>
              </w:rPr>
              <w:t>78,33</w:t>
            </w:r>
          </w:p>
        </w:tc>
        <w:tc>
          <w:tcPr>
            <w:tcW w:w="429" w:type="pct"/>
            <w:shd w:val="clear" w:color="auto" w:fill="auto"/>
            <w:noWrap/>
            <w:vAlign w:val="center"/>
          </w:tcPr>
          <w:p w:rsidR="00351E18" w:rsidRPr="00C20721" w:rsidRDefault="00351E18" w:rsidP="00C20721">
            <w:pPr>
              <w:jc w:val="center"/>
              <w:rPr>
                <w:bCs/>
                <w:color w:val="000000"/>
              </w:rPr>
            </w:pPr>
            <w:r w:rsidRPr="00C20721">
              <w:rPr>
                <w:bCs/>
                <w:color w:val="000000"/>
              </w:rPr>
              <w:t>69,17</w:t>
            </w:r>
          </w:p>
        </w:tc>
        <w:tc>
          <w:tcPr>
            <w:tcW w:w="428" w:type="pct"/>
            <w:vAlign w:val="center"/>
          </w:tcPr>
          <w:p w:rsidR="00351E18" w:rsidRPr="00C20721" w:rsidRDefault="00351E18" w:rsidP="00C20721">
            <w:pPr>
              <w:jc w:val="center"/>
              <w:rPr>
                <w:bCs/>
                <w:color w:val="000000"/>
              </w:rPr>
            </w:pPr>
            <w:r w:rsidRPr="00C20721">
              <w:rPr>
                <w:bCs/>
                <w:color w:val="000000"/>
              </w:rPr>
              <w:t>-</w:t>
            </w:r>
          </w:p>
        </w:tc>
        <w:tc>
          <w:tcPr>
            <w:tcW w:w="429" w:type="pct"/>
            <w:shd w:val="clear" w:color="auto" w:fill="auto"/>
            <w:noWrap/>
            <w:vAlign w:val="center"/>
          </w:tcPr>
          <w:p w:rsidR="00351E18" w:rsidRPr="00C20721" w:rsidRDefault="00351E18" w:rsidP="00C20721">
            <w:pPr>
              <w:jc w:val="center"/>
              <w:rPr>
                <w:bCs/>
                <w:color w:val="000000"/>
              </w:rPr>
            </w:pPr>
            <w:r w:rsidRPr="00C20721">
              <w:rPr>
                <w:bCs/>
                <w:color w:val="000000"/>
              </w:rPr>
              <w:t>98,75</w:t>
            </w:r>
          </w:p>
        </w:tc>
        <w:tc>
          <w:tcPr>
            <w:tcW w:w="429" w:type="pct"/>
            <w:shd w:val="clear" w:color="auto" w:fill="auto"/>
            <w:noWrap/>
            <w:vAlign w:val="center"/>
          </w:tcPr>
          <w:p w:rsidR="00351E18" w:rsidRPr="00C20721" w:rsidRDefault="00351E18" w:rsidP="00C20721">
            <w:pPr>
              <w:jc w:val="center"/>
              <w:rPr>
                <w:bCs/>
                <w:color w:val="000000"/>
              </w:rPr>
            </w:pPr>
            <w:r w:rsidRPr="00C20721">
              <w:rPr>
                <w:bCs/>
                <w:color w:val="000000"/>
              </w:rPr>
              <w:t>94,45</w:t>
            </w:r>
          </w:p>
        </w:tc>
        <w:tc>
          <w:tcPr>
            <w:tcW w:w="429" w:type="pct"/>
            <w:shd w:val="clear" w:color="auto" w:fill="auto"/>
            <w:noWrap/>
            <w:vAlign w:val="center"/>
          </w:tcPr>
          <w:p w:rsidR="00351E18" w:rsidRPr="00C20721" w:rsidRDefault="00351E18" w:rsidP="00C20721">
            <w:pPr>
              <w:jc w:val="center"/>
              <w:rPr>
                <w:bCs/>
                <w:color w:val="000000"/>
              </w:rPr>
            </w:pPr>
            <w:r w:rsidRPr="00C20721">
              <w:rPr>
                <w:bCs/>
                <w:color w:val="000000"/>
              </w:rPr>
              <w:t>83,75</w:t>
            </w:r>
          </w:p>
        </w:tc>
        <w:tc>
          <w:tcPr>
            <w:tcW w:w="429" w:type="pct"/>
            <w:shd w:val="clear" w:color="auto" w:fill="auto"/>
            <w:noWrap/>
            <w:vAlign w:val="center"/>
          </w:tcPr>
          <w:p w:rsidR="00351E18" w:rsidRPr="00C20721" w:rsidRDefault="00351E18" w:rsidP="00C20721">
            <w:pPr>
              <w:jc w:val="center"/>
              <w:rPr>
                <w:bCs/>
                <w:color w:val="000000"/>
              </w:rPr>
            </w:pPr>
            <w:r w:rsidRPr="00C20721">
              <w:rPr>
                <w:bCs/>
                <w:color w:val="000000"/>
              </w:rPr>
              <w:t>80,0</w:t>
            </w:r>
          </w:p>
        </w:tc>
        <w:tc>
          <w:tcPr>
            <w:tcW w:w="427" w:type="pct"/>
            <w:shd w:val="clear" w:color="auto" w:fill="auto"/>
            <w:noWrap/>
            <w:vAlign w:val="center"/>
          </w:tcPr>
          <w:p w:rsidR="00351E18" w:rsidRPr="00C20721" w:rsidRDefault="00351E18" w:rsidP="00C20721">
            <w:pPr>
              <w:jc w:val="center"/>
              <w:rPr>
                <w:bCs/>
                <w:color w:val="000000"/>
              </w:rPr>
            </w:pPr>
            <w:r w:rsidRPr="00C20721">
              <w:rPr>
                <w:bCs/>
                <w:color w:val="000000"/>
              </w:rPr>
              <w:t>91,67</w:t>
            </w:r>
          </w:p>
        </w:tc>
      </w:tr>
    </w:tbl>
    <w:p w:rsidR="00351E18" w:rsidRPr="00C20721" w:rsidRDefault="00351E18" w:rsidP="00C20721">
      <w:pPr>
        <w:spacing w:before="120" w:line="360" w:lineRule="auto"/>
        <w:ind w:firstLine="567"/>
        <w:jc w:val="both"/>
        <w:rPr>
          <w:sz w:val="28"/>
          <w:szCs w:val="28"/>
        </w:rPr>
      </w:pPr>
      <w:r w:rsidRPr="00C20721">
        <w:rPr>
          <w:sz w:val="28"/>
          <w:szCs w:val="28"/>
        </w:rPr>
        <w:t>За год снизился интегральный уровень качества по следующим услугам:</w:t>
      </w:r>
    </w:p>
    <w:p w:rsidR="00351E18" w:rsidRPr="00C20721" w:rsidRDefault="00351E18" w:rsidP="00C20721">
      <w:pPr>
        <w:spacing w:line="360" w:lineRule="auto"/>
        <w:ind w:firstLine="567"/>
        <w:jc w:val="both"/>
        <w:rPr>
          <w:sz w:val="28"/>
          <w:szCs w:val="28"/>
        </w:rPr>
      </w:pPr>
      <w:r w:rsidRPr="00C20721">
        <w:rPr>
          <w:sz w:val="28"/>
          <w:szCs w:val="28"/>
        </w:rPr>
        <w:t>- Предоставление в аренду имущества муниципальной казны без проведения торгов;</w:t>
      </w:r>
    </w:p>
    <w:p w:rsidR="00351E18" w:rsidRPr="00C20721" w:rsidRDefault="00351E18" w:rsidP="00C20721">
      <w:pPr>
        <w:spacing w:line="360" w:lineRule="auto"/>
        <w:ind w:firstLine="567"/>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351E18" w:rsidRPr="00C20721" w:rsidRDefault="00351E18" w:rsidP="00C20721">
      <w:pPr>
        <w:spacing w:line="360" w:lineRule="auto"/>
        <w:ind w:firstLine="567"/>
        <w:jc w:val="both"/>
        <w:rPr>
          <w:sz w:val="28"/>
          <w:szCs w:val="28"/>
        </w:rPr>
      </w:pPr>
      <w:r w:rsidRPr="00C20721">
        <w:rPr>
          <w:sz w:val="28"/>
          <w:szCs w:val="28"/>
        </w:rPr>
        <w:t>- Предоставление земельных участков для индивидуального жилищного строительства;</w:t>
      </w:r>
    </w:p>
    <w:p w:rsidR="00351E18" w:rsidRPr="00C20721" w:rsidRDefault="00351E18" w:rsidP="00C20721">
      <w:pPr>
        <w:spacing w:line="360" w:lineRule="auto"/>
        <w:ind w:firstLine="567"/>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351E18" w:rsidRPr="00C20721" w:rsidRDefault="00351E18" w:rsidP="00C20721">
      <w:pPr>
        <w:spacing w:line="360" w:lineRule="auto"/>
        <w:ind w:firstLine="567"/>
        <w:jc w:val="both"/>
        <w:rPr>
          <w:sz w:val="28"/>
          <w:szCs w:val="28"/>
        </w:rPr>
      </w:pPr>
      <w:r w:rsidRPr="00C20721">
        <w:rPr>
          <w:sz w:val="28"/>
          <w:szCs w:val="28"/>
        </w:rPr>
        <w:t>- Подготовка и выдача разрешения на строительство индивидуальных жилых домов.</w:t>
      </w:r>
    </w:p>
    <w:p w:rsidR="00351E18" w:rsidRPr="00C20721" w:rsidRDefault="00351E18" w:rsidP="00C20721">
      <w:pPr>
        <w:spacing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однозначно положительно ответили 60% опрошенных. Ещё 37,1% респондентов указали, что условия приема их «скорее устраивают», 2,9% респондентов указали, что условия приема их не устраивают.</w:t>
      </w:r>
    </w:p>
    <w:p w:rsidR="00351E18" w:rsidRPr="00C20721" w:rsidRDefault="00351E18" w:rsidP="00C20721">
      <w:pPr>
        <w:spacing w:line="360" w:lineRule="auto"/>
        <w:ind w:firstLine="567"/>
        <w:jc w:val="both"/>
        <w:rPr>
          <w:sz w:val="28"/>
          <w:szCs w:val="28"/>
        </w:rPr>
      </w:pPr>
      <w:r w:rsidRPr="00C20721">
        <w:rPr>
          <w:sz w:val="28"/>
          <w:szCs w:val="28"/>
        </w:rPr>
        <w:t>С жалобами на качество муниципальных услуг за последние 6 лет опрошенные не обращались.</w:t>
      </w:r>
    </w:p>
    <w:p w:rsidR="00351E18" w:rsidRPr="00C20721" w:rsidRDefault="00351E18" w:rsidP="00C20721">
      <w:pPr>
        <w:spacing w:line="360" w:lineRule="auto"/>
        <w:ind w:firstLine="567"/>
        <w:jc w:val="both"/>
        <w:rPr>
          <w:sz w:val="28"/>
          <w:szCs w:val="28"/>
        </w:rPr>
      </w:pPr>
      <w:r w:rsidRPr="00C20721">
        <w:rPr>
          <w:sz w:val="28"/>
          <w:szCs w:val="28"/>
        </w:rPr>
        <w:t>20% опрошенных ранее обращались за аналогичными услугами, они оценили изменение качества услуги следующим образом:</w:t>
      </w:r>
    </w:p>
    <w:p w:rsidR="00351E18" w:rsidRPr="00C20721" w:rsidRDefault="00351E18" w:rsidP="00C20721">
      <w:pPr>
        <w:spacing w:line="360" w:lineRule="auto"/>
        <w:ind w:firstLine="567"/>
        <w:jc w:val="both"/>
        <w:rPr>
          <w:sz w:val="28"/>
          <w:szCs w:val="28"/>
        </w:rPr>
      </w:pPr>
      <w:r w:rsidRPr="00C20721">
        <w:rPr>
          <w:sz w:val="28"/>
          <w:szCs w:val="28"/>
        </w:rPr>
        <w:t>- 2,9% респондентов указали, что качество услуги улучшилось;</w:t>
      </w:r>
    </w:p>
    <w:p w:rsidR="00351E18" w:rsidRPr="00C20721" w:rsidRDefault="00351E18" w:rsidP="00C20721">
      <w:pPr>
        <w:spacing w:line="360" w:lineRule="auto"/>
        <w:ind w:firstLine="567"/>
        <w:jc w:val="both"/>
        <w:rPr>
          <w:sz w:val="28"/>
          <w:szCs w:val="28"/>
        </w:rPr>
      </w:pPr>
      <w:r w:rsidRPr="00C20721">
        <w:rPr>
          <w:sz w:val="28"/>
          <w:szCs w:val="28"/>
        </w:rPr>
        <w:t>8,6% - скорее улучшилось;</w:t>
      </w:r>
    </w:p>
    <w:p w:rsidR="00351E18" w:rsidRPr="00C20721" w:rsidRDefault="00351E18" w:rsidP="00C20721">
      <w:pPr>
        <w:spacing w:line="360" w:lineRule="auto"/>
        <w:ind w:firstLine="567"/>
        <w:jc w:val="both"/>
        <w:rPr>
          <w:sz w:val="28"/>
          <w:szCs w:val="28"/>
        </w:rPr>
      </w:pPr>
      <w:r w:rsidRPr="00C20721">
        <w:rPr>
          <w:sz w:val="28"/>
          <w:szCs w:val="28"/>
        </w:rPr>
        <w:t>8,6%- осталось без изменений.</w:t>
      </w:r>
    </w:p>
    <w:p w:rsidR="00A60103" w:rsidRPr="00C20721" w:rsidRDefault="00351E18" w:rsidP="00C20721">
      <w:pPr>
        <w:spacing w:line="360" w:lineRule="auto"/>
        <w:ind w:firstLine="567"/>
        <w:jc w:val="both"/>
        <w:rPr>
          <w:sz w:val="28"/>
          <w:szCs w:val="28"/>
        </w:rPr>
      </w:pPr>
      <w:r w:rsidRPr="00C20721">
        <w:rPr>
          <w:sz w:val="28"/>
          <w:szCs w:val="28"/>
        </w:rPr>
        <w:t>В целях повышения качества и доступности муниципальных услуг может быть рекомендовано следующее:</w:t>
      </w:r>
    </w:p>
    <w:p w:rsidR="00A60103" w:rsidRPr="00C20721" w:rsidRDefault="00A60103" w:rsidP="00C20721">
      <w:pPr>
        <w:spacing w:line="360" w:lineRule="auto"/>
        <w:ind w:firstLine="567"/>
        <w:jc w:val="both"/>
        <w:rPr>
          <w:sz w:val="28"/>
          <w:szCs w:val="28"/>
        </w:rPr>
      </w:pPr>
      <w:r w:rsidRPr="00C20721">
        <w:rPr>
          <w:sz w:val="28"/>
          <w:szCs w:val="28"/>
        </w:rPr>
        <w:t xml:space="preserve">1. </w:t>
      </w:r>
      <w:r w:rsidR="00351E18" w:rsidRPr="00C20721">
        <w:rPr>
          <w:sz w:val="28"/>
          <w:szCs w:val="28"/>
        </w:rPr>
        <w:t>Сокращение сроков предоставления муниципальных услуг.</w:t>
      </w:r>
    </w:p>
    <w:p w:rsidR="00351E18" w:rsidRPr="00C20721" w:rsidRDefault="00A60103" w:rsidP="00C20721">
      <w:pPr>
        <w:spacing w:line="360" w:lineRule="auto"/>
        <w:ind w:firstLine="567"/>
        <w:jc w:val="both"/>
        <w:rPr>
          <w:sz w:val="28"/>
          <w:szCs w:val="28"/>
        </w:rPr>
      </w:pPr>
      <w:r w:rsidRPr="00C20721">
        <w:rPr>
          <w:sz w:val="28"/>
          <w:szCs w:val="28"/>
        </w:rPr>
        <w:lastRenderedPageBreak/>
        <w:t xml:space="preserve">2. </w:t>
      </w:r>
      <w:r w:rsidR="00351E18" w:rsidRPr="00C20721">
        <w:rPr>
          <w:sz w:val="28"/>
          <w:szCs w:val="28"/>
        </w:rPr>
        <w:t>Внесение изменений в административные регламенты в целях:</w:t>
      </w:r>
    </w:p>
    <w:p w:rsidR="00351E18" w:rsidRPr="00C20721" w:rsidRDefault="00351E18" w:rsidP="00C20721">
      <w:pPr>
        <w:pStyle w:val="affc"/>
        <w:widowControl/>
        <w:numPr>
          <w:ilvl w:val="0"/>
          <w:numId w:val="360"/>
        </w:numPr>
        <w:tabs>
          <w:tab w:val="left" w:pos="851"/>
        </w:tabs>
        <w:spacing w:line="360" w:lineRule="auto"/>
        <w:ind w:left="0" w:firstLine="567"/>
        <w:jc w:val="both"/>
        <w:rPr>
          <w:sz w:val="28"/>
          <w:szCs w:val="28"/>
        </w:rPr>
      </w:pPr>
      <w:r w:rsidRPr="00C20721">
        <w:rPr>
          <w:sz w:val="28"/>
          <w:szCs w:val="28"/>
        </w:rPr>
        <w:t>установления нормативных сроков ожидания в очереди на получение результата услуги;</w:t>
      </w:r>
    </w:p>
    <w:p w:rsidR="00351E18" w:rsidRPr="00C20721" w:rsidRDefault="00351E18" w:rsidP="00C20721">
      <w:pPr>
        <w:pStyle w:val="affc"/>
        <w:widowControl/>
        <w:numPr>
          <w:ilvl w:val="0"/>
          <w:numId w:val="360"/>
        </w:numPr>
        <w:tabs>
          <w:tab w:val="left" w:pos="851"/>
        </w:tabs>
        <w:spacing w:line="360" w:lineRule="auto"/>
        <w:ind w:left="0" w:firstLine="567"/>
        <w:jc w:val="both"/>
        <w:rPr>
          <w:sz w:val="28"/>
          <w:szCs w:val="28"/>
        </w:rPr>
      </w:pPr>
      <w:r w:rsidRPr="00C20721">
        <w:rPr>
          <w:sz w:val="28"/>
          <w:szCs w:val="28"/>
        </w:rPr>
        <w:t>формирования актуального перечня услуг, необходимых и обязательных для получения муниципальных услуг;</w:t>
      </w:r>
    </w:p>
    <w:p w:rsidR="00351E18" w:rsidRPr="00C20721" w:rsidRDefault="00351E18" w:rsidP="00C20721">
      <w:pPr>
        <w:pStyle w:val="affc"/>
        <w:widowControl/>
        <w:numPr>
          <w:ilvl w:val="0"/>
          <w:numId w:val="360"/>
        </w:numPr>
        <w:tabs>
          <w:tab w:val="left" w:pos="851"/>
        </w:tabs>
        <w:spacing w:line="360" w:lineRule="auto"/>
        <w:ind w:left="0" w:firstLine="567"/>
        <w:jc w:val="both"/>
        <w:rPr>
          <w:sz w:val="28"/>
          <w:szCs w:val="28"/>
        </w:rPr>
      </w:pPr>
      <w:r w:rsidRPr="00C20721">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60103" w:rsidRPr="00C20721" w:rsidRDefault="00A60103" w:rsidP="00C20721">
      <w:pPr>
        <w:spacing w:line="360" w:lineRule="auto"/>
        <w:ind w:firstLine="709"/>
        <w:jc w:val="both"/>
        <w:rPr>
          <w:sz w:val="28"/>
          <w:szCs w:val="28"/>
        </w:rPr>
      </w:pPr>
      <w:r w:rsidRPr="00C20721">
        <w:rPr>
          <w:sz w:val="28"/>
          <w:szCs w:val="28"/>
        </w:rPr>
        <w:t xml:space="preserve">3. </w:t>
      </w:r>
      <w:r w:rsidR="00351E18" w:rsidRPr="00C20721">
        <w:rPr>
          <w:sz w:val="28"/>
          <w:szCs w:val="28"/>
        </w:rPr>
        <w:t>Организация предоставления муниципальных услуг в многофункциональных центрах.</w:t>
      </w:r>
    </w:p>
    <w:p w:rsidR="00A60103" w:rsidRPr="00C20721" w:rsidRDefault="00A60103" w:rsidP="00C20721">
      <w:pPr>
        <w:spacing w:line="360" w:lineRule="auto"/>
        <w:ind w:firstLine="709"/>
        <w:jc w:val="both"/>
        <w:rPr>
          <w:sz w:val="28"/>
          <w:szCs w:val="28"/>
        </w:rPr>
      </w:pPr>
      <w:r w:rsidRPr="00C20721">
        <w:rPr>
          <w:sz w:val="28"/>
          <w:szCs w:val="28"/>
        </w:rPr>
        <w:t xml:space="preserve">4. </w:t>
      </w:r>
      <w:r w:rsidR="00351E18" w:rsidRPr="00C20721">
        <w:rPr>
          <w:sz w:val="28"/>
          <w:szCs w:val="28"/>
        </w:rPr>
        <w:t xml:space="preserve">Внедрение удобных для заявителей графиков работы учреждения </w:t>
      </w:r>
    </w:p>
    <w:p w:rsidR="00351E18" w:rsidRPr="00C20721" w:rsidRDefault="00A60103" w:rsidP="00C20721">
      <w:pPr>
        <w:spacing w:line="360" w:lineRule="auto"/>
        <w:ind w:firstLine="709"/>
        <w:jc w:val="both"/>
        <w:rPr>
          <w:sz w:val="28"/>
          <w:szCs w:val="28"/>
        </w:rPr>
      </w:pPr>
      <w:r w:rsidRPr="00C20721">
        <w:rPr>
          <w:sz w:val="28"/>
          <w:szCs w:val="28"/>
        </w:rPr>
        <w:t xml:space="preserve">5. </w:t>
      </w:r>
      <w:r w:rsidR="00351E18" w:rsidRPr="00C20721">
        <w:rPr>
          <w:sz w:val="28"/>
          <w:szCs w:val="28"/>
        </w:rPr>
        <w:t>Размещение в местах предоставления услуг, а также в сети Интернет информации о порядке получения муниципальных услуг, образцов форм и официальных бланков.</w:t>
      </w:r>
    </w:p>
    <w:p w:rsidR="00E2749E" w:rsidRPr="00C20721" w:rsidRDefault="00E2749E" w:rsidP="00C20721"/>
    <w:p w:rsidR="00E2749E" w:rsidRPr="00C20721" w:rsidRDefault="00E2749E" w:rsidP="00C20721"/>
    <w:p w:rsidR="00E2749E" w:rsidRPr="00C20721" w:rsidRDefault="00E2749E" w:rsidP="00C20721"/>
    <w:p w:rsidR="00E2749E" w:rsidRPr="00C20721" w:rsidRDefault="00E2749E" w:rsidP="00C20721"/>
    <w:p w:rsidR="001B07D6" w:rsidRDefault="001B07D6">
      <w:pPr>
        <w:spacing w:after="160" w:line="259" w:lineRule="auto"/>
        <w:rPr>
          <w:b/>
          <w:caps/>
          <w:sz w:val="28"/>
          <w:szCs w:val="20"/>
        </w:rPr>
      </w:pPr>
      <w:bookmarkStart w:id="40" w:name="_Toc374636840"/>
      <w:r>
        <w:br w:type="page"/>
      </w:r>
    </w:p>
    <w:p w:rsidR="00E2749E" w:rsidRPr="00C20721" w:rsidRDefault="00297D04" w:rsidP="001B07D6">
      <w:pPr>
        <w:pStyle w:val="1ffe"/>
        <w:keepNext w:val="0"/>
        <w:keepLines w:val="0"/>
        <w:widowControl/>
        <w:spacing w:after="240" w:line="360" w:lineRule="auto"/>
        <w:ind w:firstLine="0"/>
        <w:jc w:val="center"/>
      </w:pPr>
      <w:bookmarkStart w:id="41" w:name="_Toc404699239"/>
      <w:r w:rsidRPr="00C20721">
        <w:lastRenderedPageBreak/>
        <w:t>Приложение 36</w:t>
      </w:r>
      <w:r w:rsidR="001B07D6">
        <w:br/>
      </w:r>
      <w:r w:rsidR="00E2749E" w:rsidRPr="00C20721">
        <w:t>Результаты мониторинга качества и доступности муниципальных услуг в Черепановском районе</w:t>
      </w:r>
      <w:bookmarkEnd w:id="40"/>
      <w:bookmarkEnd w:id="41"/>
    </w:p>
    <w:tbl>
      <w:tblPr>
        <w:tblW w:w="0" w:type="auto"/>
        <w:tblLook w:val="01E0" w:firstRow="1" w:lastRow="1" w:firstColumn="1" w:lastColumn="1" w:noHBand="0" w:noVBand="0"/>
      </w:tblPr>
      <w:tblGrid>
        <w:gridCol w:w="4503"/>
        <w:gridCol w:w="5068"/>
      </w:tblGrid>
      <w:tr w:rsidR="00A60103" w:rsidRPr="00C20721" w:rsidTr="00EF1803">
        <w:tc>
          <w:tcPr>
            <w:tcW w:w="4503" w:type="dxa"/>
          </w:tcPr>
          <w:p w:rsidR="00A60103" w:rsidRPr="00C20721" w:rsidRDefault="00A60103" w:rsidP="00C20721">
            <w:pPr>
              <w:rPr>
                <w:b/>
                <w:sz w:val="28"/>
                <w:szCs w:val="28"/>
              </w:rPr>
            </w:pPr>
            <w:r w:rsidRPr="00C20721">
              <w:rPr>
                <w:b/>
                <w:sz w:val="28"/>
                <w:szCs w:val="28"/>
              </w:rPr>
              <w:t>Место проведения опроса:</w:t>
            </w:r>
          </w:p>
          <w:p w:rsidR="00A60103" w:rsidRPr="00C20721" w:rsidRDefault="00A60103" w:rsidP="00C20721">
            <w:pPr>
              <w:rPr>
                <w:b/>
                <w:sz w:val="28"/>
                <w:szCs w:val="28"/>
              </w:rPr>
            </w:pPr>
          </w:p>
        </w:tc>
        <w:tc>
          <w:tcPr>
            <w:tcW w:w="5068" w:type="dxa"/>
          </w:tcPr>
          <w:p w:rsidR="00A60103" w:rsidRPr="00C20721" w:rsidRDefault="00A60103" w:rsidP="00C20721">
            <w:pPr>
              <w:rPr>
                <w:sz w:val="28"/>
                <w:szCs w:val="28"/>
              </w:rPr>
            </w:pPr>
            <w:r w:rsidRPr="00C20721">
              <w:rPr>
                <w:sz w:val="28"/>
                <w:szCs w:val="28"/>
              </w:rPr>
              <w:t>Администрация Черепановского района</w:t>
            </w:r>
          </w:p>
          <w:p w:rsidR="00A60103" w:rsidRPr="00C20721" w:rsidRDefault="00A60103" w:rsidP="00C20721">
            <w:pPr>
              <w:rPr>
                <w:sz w:val="28"/>
                <w:szCs w:val="28"/>
              </w:rPr>
            </w:pPr>
            <w:r w:rsidRPr="00C20721">
              <w:rPr>
                <w:sz w:val="28"/>
                <w:szCs w:val="28"/>
              </w:rPr>
              <w:t>Администрация г. Черепаново</w:t>
            </w:r>
          </w:p>
          <w:p w:rsidR="00A60103" w:rsidRPr="00C20721" w:rsidRDefault="00A60103" w:rsidP="00C20721">
            <w:pPr>
              <w:rPr>
                <w:sz w:val="28"/>
                <w:szCs w:val="28"/>
              </w:rPr>
            </w:pPr>
          </w:p>
        </w:tc>
      </w:tr>
      <w:tr w:rsidR="00A60103" w:rsidRPr="00C20721" w:rsidTr="00EF1803">
        <w:tc>
          <w:tcPr>
            <w:tcW w:w="4503" w:type="dxa"/>
          </w:tcPr>
          <w:p w:rsidR="00A60103" w:rsidRPr="00C20721" w:rsidRDefault="00A60103" w:rsidP="00C20721">
            <w:pPr>
              <w:rPr>
                <w:sz w:val="28"/>
                <w:szCs w:val="28"/>
              </w:rPr>
            </w:pPr>
            <w:r w:rsidRPr="00C20721">
              <w:rPr>
                <w:b/>
                <w:sz w:val="28"/>
                <w:szCs w:val="28"/>
              </w:rPr>
              <w:t>Общее количество опрошенных:</w:t>
            </w:r>
          </w:p>
        </w:tc>
        <w:tc>
          <w:tcPr>
            <w:tcW w:w="5068" w:type="dxa"/>
          </w:tcPr>
          <w:p w:rsidR="00A60103" w:rsidRPr="00C20721" w:rsidRDefault="00A60103" w:rsidP="00C20721">
            <w:pPr>
              <w:jc w:val="both"/>
              <w:rPr>
                <w:sz w:val="28"/>
                <w:szCs w:val="28"/>
              </w:rPr>
            </w:pPr>
            <w:r w:rsidRPr="00C20721">
              <w:rPr>
                <w:sz w:val="28"/>
                <w:szCs w:val="28"/>
              </w:rPr>
              <w:t>60</w:t>
            </w:r>
          </w:p>
        </w:tc>
      </w:tr>
    </w:tbl>
    <w:p w:rsidR="00A60103" w:rsidRPr="00C20721" w:rsidRDefault="00A60103" w:rsidP="00C20721">
      <w:pPr>
        <w:rPr>
          <w:sz w:val="28"/>
          <w:szCs w:val="28"/>
        </w:rPr>
      </w:pPr>
    </w:p>
    <w:p w:rsidR="00A60103" w:rsidRPr="00C20721" w:rsidRDefault="00A60103"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w:t>
      </w:r>
    </w:p>
    <w:p w:rsidR="00A60103" w:rsidRPr="00C20721" w:rsidRDefault="00A60103"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администрациях Черепановского района и г. Черепаново.</w:t>
      </w:r>
    </w:p>
    <w:p w:rsidR="00A60103" w:rsidRPr="00C20721" w:rsidRDefault="00A60103" w:rsidP="00C20721">
      <w:pPr>
        <w:spacing w:line="360" w:lineRule="auto"/>
        <w:ind w:firstLine="709"/>
        <w:jc w:val="both"/>
        <w:rPr>
          <w:sz w:val="28"/>
          <w:szCs w:val="28"/>
        </w:rPr>
      </w:pPr>
      <w:r w:rsidRPr="00C20721">
        <w:rPr>
          <w:sz w:val="28"/>
          <w:szCs w:val="28"/>
        </w:rPr>
        <w:t>В ходе проведения опроса получателей услуг Черепановского района в мониторинг попали следующие муниципальные услуги, предоставляемые в органах местного самоуправления на территории Черепановского района:</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1)</w:t>
      </w:r>
      <w:r w:rsidRPr="00C20721">
        <w:rPr>
          <w:rFonts w:eastAsia="Calibri"/>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2)</w:t>
      </w:r>
      <w:r w:rsidRPr="00C20721">
        <w:rPr>
          <w:rFonts w:eastAsia="Calibri"/>
          <w:sz w:val="28"/>
          <w:szCs w:val="28"/>
        </w:rPr>
        <w:tab/>
        <w:t>Предоставление жилых помещений по договорам социального найма.</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3)</w:t>
      </w:r>
      <w:r w:rsidRPr="00C20721">
        <w:rPr>
          <w:rFonts w:eastAsia="Calibri"/>
          <w:sz w:val="28"/>
          <w:szCs w:val="28"/>
        </w:rPr>
        <w:tab/>
        <w:t>Прием заявлений, документов, а также постановка граждан на учет в качестве нуждающихся в жилых помещениях.</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4)</w:t>
      </w:r>
      <w:r w:rsidRPr="00C20721">
        <w:rPr>
          <w:rFonts w:eastAsia="Calibri"/>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5)</w:t>
      </w:r>
      <w:r w:rsidRPr="00C20721">
        <w:rPr>
          <w:rFonts w:eastAsia="Calibri"/>
          <w:sz w:val="28"/>
          <w:szCs w:val="28"/>
        </w:rPr>
        <w:tab/>
        <w:t>Выдача справки об использовании (неиспользовании) гражданином права на приватизацию жилых помещений.</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6)</w:t>
      </w:r>
      <w:r w:rsidRPr="00C20721">
        <w:rPr>
          <w:rFonts w:eastAsia="Calibri"/>
          <w:sz w:val="28"/>
          <w:szCs w:val="28"/>
        </w:rPr>
        <w:tab/>
        <w:t>Выдача сведений из реестра муниципального имущества.</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7)</w:t>
      </w:r>
      <w:r w:rsidRPr="00C20721">
        <w:rPr>
          <w:rFonts w:eastAsia="Calibri"/>
          <w:sz w:val="28"/>
          <w:szCs w:val="28"/>
        </w:rPr>
        <w:tab/>
        <w:t>Предоставление в собственность граждан земельных участков для ведения садоводства, огородничества и дачного хозяйства.</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lastRenderedPageBreak/>
        <w:t>8)</w:t>
      </w:r>
      <w:r w:rsidRPr="00C20721">
        <w:rPr>
          <w:rFonts w:eastAsia="Calibri"/>
          <w:sz w:val="28"/>
          <w:szCs w:val="28"/>
        </w:rPr>
        <w:tab/>
        <w:t>Предоставление земельных участков для индивидуального жилищного строительства.</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9)</w:t>
      </w:r>
      <w:r w:rsidRPr="00C20721">
        <w:rPr>
          <w:rFonts w:eastAsia="Calibri"/>
          <w:sz w:val="28"/>
          <w:szCs w:val="28"/>
        </w:rPr>
        <w:tab/>
        <w:t>Прием заявлений и выдача документов о согласовании переустройства и (или) перепланировки жилого помещения.</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10)</w:t>
      </w:r>
      <w:r w:rsidRPr="00C20721">
        <w:rPr>
          <w:rFonts w:eastAsia="Calibri"/>
          <w:sz w:val="28"/>
          <w:szCs w:val="28"/>
        </w:rPr>
        <w:tab/>
        <w:t>Подготовка и выдача разрешения на строительство индивидуальных жилых домов.</w:t>
      </w:r>
    </w:p>
    <w:p w:rsidR="00A60103" w:rsidRPr="00C20721" w:rsidRDefault="00A60103" w:rsidP="00C20721">
      <w:pPr>
        <w:tabs>
          <w:tab w:val="left" w:pos="1134"/>
        </w:tabs>
        <w:spacing w:line="360" w:lineRule="auto"/>
        <w:ind w:firstLine="709"/>
        <w:jc w:val="both"/>
        <w:rPr>
          <w:rFonts w:eastAsia="Calibri"/>
          <w:sz w:val="28"/>
          <w:szCs w:val="28"/>
        </w:rPr>
      </w:pPr>
      <w:r w:rsidRPr="00C20721">
        <w:rPr>
          <w:rFonts w:eastAsia="Calibri"/>
          <w:sz w:val="28"/>
          <w:szCs w:val="28"/>
        </w:rPr>
        <w:t>11)</w:t>
      </w:r>
      <w:r w:rsidRPr="00C20721">
        <w:rPr>
          <w:rFonts w:eastAsia="Calibri"/>
          <w:sz w:val="28"/>
          <w:szCs w:val="28"/>
        </w:rPr>
        <w:tab/>
        <w:t>Присвоение, изменение и аннулирование адресов объектов недвижимости.</w:t>
      </w:r>
    </w:p>
    <w:p w:rsidR="00A60103" w:rsidRPr="00C20721" w:rsidRDefault="00A60103" w:rsidP="00C20721">
      <w:pPr>
        <w:tabs>
          <w:tab w:val="left" w:pos="1134"/>
        </w:tabs>
        <w:spacing w:line="360" w:lineRule="auto"/>
        <w:ind w:firstLine="709"/>
        <w:jc w:val="both"/>
        <w:rPr>
          <w:sz w:val="28"/>
          <w:szCs w:val="28"/>
        </w:rPr>
      </w:pPr>
      <w:r w:rsidRPr="00C20721">
        <w:rPr>
          <w:sz w:val="28"/>
          <w:szCs w:val="28"/>
        </w:rPr>
        <w:t>Наиболее востребованными в период мониторинга были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(16,7% опрошенных) и «Выдача сведений из реестра муниципального имущества» (15,0%).</w:t>
      </w:r>
    </w:p>
    <w:p w:rsidR="00A60103" w:rsidRPr="00C20721" w:rsidRDefault="00A60103"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A60103" w:rsidRPr="00C20721" w:rsidRDefault="00A60103" w:rsidP="00C20721">
      <w:pPr>
        <w:tabs>
          <w:tab w:val="num" w:pos="426"/>
        </w:tabs>
        <w:spacing w:line="360" w:lineRule="auto"/>
        <w:ind w:left="720"/>
        <w:jc w:val="center"/>
        <w:rPr>
          <w:b/>
          <w:sz w:val="28"/>
          <w:szCs w:val="28"/>
        </w:rPr>
      </w:pPr>
      <w:r w:rsidRPr="00C20721">
        <w:rPr>
          <w:b/>
          <w:sz w:val="28"/>
          <w:szCs w:val="28"/>
        </w:rPr>
        <w:t>1. Нормативно-правовое обеспечение муниципальных услуг</w:t>
      </w:r>
    </w:p>
    <w:p w:rsidR="00A60103" w:rsidRPr="00C20721" w:rsidRDefault="00A60103"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A60103" w:rsidRPr="00C20721" w:rsidRDefault="00A60103" w:rsidP="00C20721">
      <w:pPr>
        <w:spacing w:line="360" w:lineRule="auto"/>
        <w:ind w:firstLine="709"/>
        <w:jc w:val="both"/>
        <w:rPr>
          <w:sz w:val="28"/>
          <w:szCs w:val="28"/>
        </w:rPr>
      </w:pPr>
      <w:r w:rsidRPr="00C20721">
        <w:rPr>
          <w:sz w:val="28"/>
          <w:szCs w:val="28"/>
        </w:rPr>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A60103" w:rsidRPr="00C20721" w:rsidRDefault="00A60103" w:rsidP="00C20721">
      <w:pPr>
        <w:spacing w:line="360" w:lineRule="auto"/>
        <w:ind w:firstLine="709"/>
        <w:jc w:val="both"/>
        <w:rPr>
          <w:sz w:val="28"/>
          <w:szCs w:val="28"/>
        </w:rPr>
      </w:pPr>
      <w:r w:rsidRPr="00C20721">
        <w:rPr>
          <w:sz w:val="28"/>
          <w:szCs w:val="28"/>
        </w:rPr>
        <w:lastRenderedPageBreak/>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A60103" w:rsidRPr="00C20721" w:rsidRDefault="00A60103" w:rsidP="00C20721">
      <w:pPr>
        <w:spacing w:line="360" w:lineRule="auto"/>
        <w:ind w:firstLine="709"/>
        <w:jc w:val="both"/>
        <w:rPr>
          <w:sz w:val="28"/>
          <w:szCs w:val="28"/>
        </w:rPr>
      </w:pPr>
      <w:r w:rsidRPr="00C20721">
        <w:rPr>
          <w:sz w:val="28"/>
          <w:szCs w:val="28"/>
        </w:rPr>
        <w:t>- Черепановского муниципального района на официальном сайте администрации района (http://cherepanovo.nso.ru/);</w:t>
      </w:r>
    </w:p>
    <w:p w:rsidR="00A60103" w:rsidRPr="00C20721" w:rsidRDefault="00A60103" w:rsidP="00C20721">
      <w:pPr>
        <w:spacing w:line="360" w:lineRule="auto"/>
        <w:ind w:firstLine="709"/>
        <w:jc w:val="both"/>
        <w:rPr>
          <w:sz w:val="28"/>
          <w:szCs w:val="28"/>
        </w:rPr>
      </w:pPr>
      <w:r w:rsidRPr="00C20721">
        <w:rPr>
          <w:sz w:val="28"/>
          <w:szCs w:val="28"/>
        </w:rPr>
        <w:t>- г. Черепаново на официальном сайте администрации города (http://gorcher.ru/).</w:t>
      </w:r>
    </w:p>
    <w:p w:rsidR="00A60103" w:rsidRPr="00C20721" w:rsidRDefault="00A60103" w:rsidP="00C20721">
      <w:pPr>
        <w:spacing w:line="360" w:lineRule="auto"/>
        <w:ind w:firstLine="709"/>
        <w:jc w:val="both"/>
        <w:rPr>
          <w:sz w:val="28"/>
          <w:szCs w:val="28"/>
        </w:rPr>
      </w:pPr>
      <w:r w:rsidRPr="00C20721">
        <w:rPr>
          <w:sz w:val="28"/>
          <w:szCs w:val="28"/>
        </w:rPr>
        <w:t>Анализ правового обеспечения и в последующем – сопоставление фактических значений с нормативно установленными проведен на основе административных регламентов, представленных на официальных сайтах органов местного самоуправления (табл. 1).</w:t>
      </w:r>
    </w:p>
    <w:p w:rsidR="00A60103" w:rsidRPr="00C20721" w:rsidRDefault="00A60103" w:rsidP="00C20721">
      <w:pPr>
        <w:spacing w:after="120" w:line="360" w:lineRule="auto"/>
        <w:jc w:val="both"/>
        <w:rPr>
          <w:sz w:val="28"/>
        </w:rPr>
      </w:pPr>
      <w:r w:rsidRPr="00C20721">
        <w:rPr>
          <w:sz w:val="28"/>
        </w:rPr>
        <w:t>Таблица 1 - Перечень административных регламентов предоставления муниципальных услуг, подлежащих мониторингу</w:t>
      </w:r>
    </w:p>
    <w:tbl>
      <w:tblPr>
        <w:tblStyle w:val="af7"/>
        <w:tblW w:w="5000" w:type="pct"/>
        <w:tblLook w:val="04A0" w:firstRow="1" w:lastRow="0" w:firstColumn="1" w:lastColumn="0" w:noHBand="0" w:noVBand="1"/>
      </w:tblPr>
      <w:tblGrid>
        <w:gridCol w:w="858"/>
        <w:gridCol w:w="4905"/>
        <w:gridCol w:w="3865"/>
      </w:tblGrid>
      <w:tr w:rsidR="00A60103" w:rsidRPr="00C20721" w:rsidTr="001B07D6">
        <w:trPr>
          <w:tblHeader/>
        </w:trPr>
        <w:tc>
          <w:tcPr>
            <w:tcW w:w="446" w:type="pct"/>
          </w:tcPr>
          <w:p w:rsidR="00A60103" w:rsidRPr="00C20721" w:rsidRDefault="00A60103" w:rsidP="00C20721">
            <w:pPr>
              <w:jc w:val="center"/>
              <w:rPr>
                <w:b/>
              </w:rPr>
            </w:pPr>
            <w:r w:rsidRPr="00C20721">
              <w:rPr>
                <w:b/>
              </w:rPr>
              <w:t>№ п/п</w:t>
            </w:r>
          </w:p>
        </w:tc>
        <w:tc>
          <w:tcPr>
            <w:tcW w:w="2547" w:type="pct"/>
          </w:tcPr>
          <w:p w:rsidR="00A60103" w:rsidRPr="00C20721" w:rsidRDefault="00A60103" w:rsidP="00C20721">
            <w:pPr>
              <w:jc w:val="center"/>
              <w:rPr>
                <w:b/>
              </w:rPr>
            </w:pPr>
            <w:r w:rsidRPr="00C20721">
              <w:rPr>
                <w:b/>
              </w:rPr>
              <w:t>Наименование услуги</w:t>
            </w:r>
          </w:p>
        </w:tc>
        <w:tc>
          <w:tcPr>
            <w:tcW w:w="2007" w:type="pct"/>
          </w:tcPr>
          <w:p w:rsidR="00A60103" w:rsidRPr="00C20721" w:rsidRDefault="00A60103" w:rsidP="00C20721">
            <w:pPr>
              <w:jc w:val="center"/>
              <w:rPr>
                <w:b/>
              </w:rPr>
            </w:pPr>
            <w:r w:rsidRPr="00C20721">
              <w:rPr>
                <w:b/>
              </w:rPr>
              <w:t>Реквизиты нормативных правовых актов об утверждении административного регламента</w:t>
            </w:r>
          </w:p>
        </w:tc>
      </w:tr>
      <w:tr w:rsidR="00A60103" w:rsidRPr="00C20721" w:rsidTr="001B07D6">
        <w:tc>
          <w:tcPr>
            <w:tcW w:w="446" w:type="pct"/>
          </w:tcPr>
          <w:p w:rsidR="00A60103" w:rsidRPr="00C20721" w:rsidRDefault="00A60103" w:rsidP="00C20721">
            <w:r w:rsidRPr="00C20721">
              <w:t>1.</w:t>
            </w:r>
          </w:p>
        </w:tc>
        <w:tc>
          <w:tcPr>
            <w:tcW w:w="2547" w:type="pct"/>
            <w:vAlign w:val="center"/>
          </w:tcPr>
          <w:p w:rsidR="00A60103" w:rsidRPr="00C20721" w:rsidRDefault="00A60103" w:rsidP="00C20721">
            <w:r w:rsidRPr="00C20721">
              <w:rPr>
                <w:rFonts w:eastAsia="Calibri"/>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2007" w:type="pct"/>
            <w:vAlign w:val="center"/>
          </w:tcPr>
          <w:p w:rsidR="00A60103" w:rsidRPr="00C20721" w:rsidRDefault="00A60103" w:rsidP="00C20721">
            <w:pPr>
              <w:rPr>
                <w:color w:val="FF0000"/>
              </w:rPr>
            </w:pPr>
            <w:r w:rsidRPr="00C20721">
              <w:rPr>
                <w:color w:val="FF0000"/>
              </w:rPr>
              <w:t>регламент не выявлен</w:t>
            </w:r>
          </w:p>
        </w:tc>
      </w:tr>
      <w:tr w:rsidR="00A60103" w:rsidRPr="00C20721" w:rsidTr="001B07D6">
        <w:tc>
          <w:tcPr>
            <w:tcW w:w="446" w:type="pct"/>
          </w:tcPr>
          <w:p w:rsidR="00A60103" w:rsidRPr="00C20721" w:rsidRDefault="00A60103" w:rsidP="00C20721">
            <w:r w:rsidRPr="00C20721">
              <w:t>2.</w:t>
            </w:r>
          </w:p>
        </w:tc>
        <w:tc>
          <w:tcPr>
            <w:tcW w:w="2547" w:type="pct"/>
            <w:vAlign w:val="center"/>
          </w:tcPr>
          <w:p w:rsidR="00A60103" w:rsidRPr="00C20721" w:rsidRDefault="00A60103" w:rsidP="00C20721">
            <w:r w:rsidRPr="00C20721">
              <w:rPr>
                <w:rFonts w:eastAsia="Calibri"/>
              </w:rPr>
              <w:t>Предоставление жилых помещений по договорам социального найма</w:t>
            </w:r>
          </w:p>
        </w:tc>
        <w:tc>
          <w:tcPr>
            <w:tcW w:w="2007" w:type="pct"/>
            <w:vAlign w:val="center"/>
          </w:tcPr>
          <w:p w:rsidR="00A60103" w:rsidRPr="00C20721" w:rsidRDefault="00A60103" w:rsidP="00C20721">
            <w:r w:rsidRPr="00C20721">
              <w:t>Постановление администрации г. Черепаново от 02.04. 2013 № 148</w:t>
            </w:r>
          </w:p>
        </w:tc>
      </w:tr>
      <w:tr w:rsidR="00A60103" w:rsidRPr="00C20721" w:rsidTr="001B07D6">
        <w:tc>
          <w:tcPr>
            <w:tcW w:w="446" w:type="pct"/>
          </w:tcPr>
          <w:p w:rsidR="00A60103" w:rsidRPr="00C20721" w:rsidRDefault="00A60103" w:rsidP="00C20721">
            <w:r w:rsidRPr="00C20721">
              <w:t>3.</w:t>
            </w:r>
          </w:p>
        </w:tc>
        <w:tc>
          <w:tcPr>
            <w:tcW w:w="2547" w:type="pct"/>
            <w:vAlign w:val="center"/>
          </w:tcPr>
          <w:p w:rsidR="00A60103" w:rsidRPr="00C20721" w:rsidRDefault="00A60103" w:rsidP="00C20721">
            <w:r w:rsidRPr="00C20721">
              <w:rPr>
                <w:rFonts w:eastAsia="Calibri"/>
              </w:rPr>
              <w:t>Прием заявлений, документов, а также постановка граждан на учет в качестве нуждающихся в жилых помещениях.</w:t>
            </w:r>
          </w:p>
        </w:tc>
        <w:tc>
          <w:tcPr>
            <w:tcW w:w="2007" w:type="pct"/>
            <w:vAlign w:val="center"/>
          </w:tcPr>
          <w:p w:rsidR="00A60103" w:rsidRPr="00C20721" w:rsidRDefault="00A60103" w:rsidP="00C20721">
            <w:pPr>
              <w:rPr>
                <w:color w:val="FF0000"/>
              </w:rPr>
            </w:pPr>
            <w:r w:rsidRPr="00C20721">
              <w:rPr>
                <w:color w:val="FF0000"/>
              </w:rPr>
              <w:t>регламент не выявлен</w:t>
            </w:r>
          </w:p>
        </w:tc>
      </w:tr>
      <w:tr w:rsidR="00A60103" w:rsidRPr="00C20721" w:rsidTr="001B07D6">
        <w:tc>
          <w:tcPr>
            <w:tcW w:w="446" w:type="pct"/>
          </w:tcPr>
          <w:p w:rsidR="00A60103" w:rsidRPr="00C20721" w:rsidRDefault="00A60103" w:rsidP="00C20721">
            <w:r w:rsidRPr="00C20721">
              <w:t>4.</w:t>
            </w:r>
          </w:p>
        </w:tc>
        <w:tc>
          <w:tcPr>
            <w:tcW w:w="2547" w:type="pct"/>
            <w:vAlign w:val="center"/>
          </w:tcPr>
          <w:p w:rsidR="00A60103" w:rsidRPr="00C20721" w:rsidRDefault="00A60103" w:rsidP="00C20721">
            <w:r w:rsidRPr="00C20721">
              <w:rPr>
                <w:rFonts w:eastAsia="Calibri"/>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2007" w:type="pct"/>
            <w:vAlign w:val="center"/>
          </w:tcPr>
          <w:p w:rsidR="00A60103" w:rsidRPr="00C20721" w:rsidRDefault="00A60103" w:rsidP="00C20721">
            <w:pPr>
              <w:rPr>
                <w:color w:val="FF0000"/>
              </w:rPr>
            </w:pPr>
            <w:r w:rsidRPr="00C20721">
              <w:rPr>
                <w:color w:val="FF0000"/>
              </w:rPr>
              <w:t>регламент не выявлен</w:t>
            </w:r>
          </w:p>
        </w:tc>
      </w:tr>
      <w:tr w:rsidR="00A60103" w:rsidRPr="00C20721" w:rsidTr="001B07D6">
        <w:tc>
          <w:tcPr>
            <w:tcW w:w="446" w:type="pct"/>
          </w:tcPr>
          <w:p w:rsidR="00A60103" w:rsidRPr="00C20721" w:rsidRDefault="00A60103" w:rsidP="00C20721">
            <w:r w:rsidRPr="00C20721">
              <w:t>5.</w:t>
            </w:r>
          </w:p>
        </w:tc>
        <w:tc>
          <w:tcPr>
            <w:tcW w:w="2547" w:type="pct"/>
            <w:vAlign w:val="center"/>
          </w:tcPr>
          <w:p w:rsidR="00A60103" w:rsidRPr="00C20721" w:rsidRDefault="00A60103" w:rsidP="00C20721">
            <w:pPr>
              <w:rPr>
                <w:rFonts w:eastAsia="Calibri"/>
              </w:rPr>
            </w:pPr>
            <w:r w:rsidRPr="00C20721">
              <w:rPr>
                <w:rFonts w:eastAsia="Calibri"/>
              </w:rPr>
              <w:t>Выдача справки об использовании (неиспользовании) гражданином права на приватизацию жилых помещений</w:t>
            </w:r>
          </w:p>
        </w:tc>
        <w:tc>
          <w:tcPr>
            <w:tcW w:w="2007" w:type="pct"/>
          </w:tcPr>
          <w:p w:rsidR="00A60103" w:rsidRPr="00C20721" w:rsidRDefault="00A60103" w:rsidP="00C20721">
            <w:r w:rsidRPr="00C20721">
              <w:t>Постановление администрации г. Черепаново от 16.04. 2012 № 146</w:t>
            </w:r>
          </w:p>
        </w:tc>
      </w:tr>
      <w:tr w:rsidR="00A60103" w:rsidRPr="00C20721" w:rsidTr="001B07D6">
        <w:tc>
          <w:tcPr>
            <w:tcW w:w="446" w:type="pct"/>
          </w:tcPr>
          <w:p w:rsidR="00A60103" w:rsidRPr="00C20721" w:rsidRDefault="00A60103" w:rsidP="00C20721">
            <w:r w:rsidRPr="00C20721">
              <w:t>6.</w:t>
            </w:r>
          </w:p>
        </w:tc>
        <w:tc>
          <w:tcPr>
            <w:tcW w:w="2547" w:type="pct"/>
            <w:vAlign w:val="center"/>
          </w:tcPr>
          <w:p w:rsidR="00A60103" w:rsidRPr="00C20721" w:rsidRDefault="00A60103" w:rsidP="00C20721">
            <w:pPr>
              <w:rPr>
                <w:rFonts w:eastAsia="Calibri"/>
              </w:rPr>
            </w:pPr>
            <w:r w:rsidRPr="00C20721">
              <w:rPr>
                <w:rFonts w:eastAsia="Calibri"/>
              </w:rPr>
              <w:t>Предоставление в аренду имущества муниципальной казны без проведения торгов</w:t>
            </w:r>
          </w:p>
        </w:tc>
        <w:tc>
          <w:tcPr>
            <w:tcW w:w="2007" w:type="pct"/>
            <w:vAlign w:val="center"/>
          </w:tcPr>
          <w:p w:rsidR="00A60103" w:rsidRPr="00C20721" w:rsidRDefault="00A60103" w:rsidP="00C20721">
            <w:pPr>
              <w:rPr>
                <w:color w:val="FF0000"/>
              </w:rPr>
            </w:pPr>
            <w:r w:rsidRPr="00C20721">
              <w:rPr>
                <w:color w:val="FF0000"/>
              </w:rPr>
              <w:t>регламент не выявлен</w:t>
            </w:r>
          </w:p>
        </w:tc>
      </w:tr>
      <w:tr w:rsidR="00A60103" w:rsidRPr="00C20721" w:rsidTr="001B07D6">
        <w:tc>
          <w:tcPr>
            <w:tcW w:w="446" w:type="pct"/>
          </w:tcPr>
          <w:p w:rsidR="00A60103" w:rsidRPr="00C20721" w:rsidRDefault="00A60103" w:rsidP="00C20721">
            <w:r w:rsidRPr="00C20721">
              <w:t>7.</w:t>
            </w:r>
          </w:p>
        </w:tc>
        <w:tc>
          <w:tcPr>
            <w:tcW w:w="2547" w:type="pct"/>
            <w:vAlign w:val="center"/>
          </w:tcPr>
          <w:p w:rsidR="00A60103" w:rsidRPr="00C20721" w:rsidRDefault="00A60103" w:rsidP="00C20721">
            <w:r w:rsidRPr="00C20721">
              <w:rPr>
                <w:rFonts w:eastAsia="Calibri"/>
              </w:rPr>
              <w:t>Выдача сведений из реестра муниципального имущества</w:t>
            </w:r>
          </w:p>
        </w:tc>
        <w:tc>
          <w:tcPr>
            <w:tcW w:w="2007" w:type="pct"/>
            <w:vAlign w:val="center"/>
          </w:tcPr>
          <w:p w:rsidR="00A60103" w:rsidRPr="00C20721" w:rsidRDefault="00A60103" w:rsidP="00C20721">
            <w:r w:rsidRPr="00C20721">
              <w:t>Постановление администрации г. Черепаново от 16.04. 2012 №147</w:t>
            </w:r>
          </w:p>
        </w:tc>
      </w:tr>
      <w:tr w:rsidR="00A60103" w:rsidRPr="00C20721" w:rsidTr="001B07D6">
        <w:tc>
          <w:tcPr>
            <w:tcW w:w="446" w:type="pct"/>
          </w:tcPr>
          <w:p w:rsidR="00A60103" w:rsidRPr="00C20721" w:rsidRDefault="00A60103" w:rsidP="00C20721">
            <w:r w:rsidRPr="00C20721">
              <w:t>8.</w:t>
            </w:r>
          </w:p>
        </w:tc>
        <w:tc>
          <w:tcPr>
            <w:tcW w:w="2547" w:type="pct"/>
            <w:vAlign w:val="center"/>
          </w:tcPr>
          <w:p w:rsidR="00A60103" w:rsidRPr="00C20721" w:rsidRDefault="00A60103" w:rsidP="00C20721">
            <w:r w:rsidRPr="00C20721">
              <w:rPr>
                <w:rFonts w:eastAsia="Calibri"/>
              </w:rPr>
              <w:t>Предоставление в собственность граждан земельных участков для ведения садоводства, огородничества и дачного хозяйства</w:t>
            </w:r>
          </w:p>
        </w:tc>
        <w:tc>
          <w:tcPr>
            <w:tcW w:w="2007" w:type="pct"/>
            <w:vAlign w:val="center"/>
          </w:tcPr>
          <w:p w:rsidR="00A60103" w:rsidRPr="00C20721" w:rsidRDefault="00A60103" w:rsidP="00C20721">
            <w:r w:rsidRPr="00C20721">
              <w:t>Постановление администрации Черепановского района от 20.08.2012 № 926</w:t>
            </w:r>
          </w:p>
        </w:tc>
      </w:tr>
      <w:tr w:rsidR="00A60103" w:rsidRPr="00C20721" w:rsidTr="001B07D6">
        <w:tc>
          <w:tcPr>
            <w:tcW w:w="446" w:type="pct"/>
          </w:tcPr>
          <w:p w:rsidR="00A60103" w:rsidRPr="00C20721" w:rsidRDefault="00A60103" w:rsidP="00C20721">
            <w:r w:rsidRPr="00C20721">
              <w:lastRenderedPageBreak/>
              <w:t>9.</w:t>
            </w:r>
          </w:p>
        </w:tc>
        <w:tc>
          <w:tcPr>
            <w:tcW w:w="2547" w:type="pct"/>
            <w:vAlign w:val="center"/>
          </w:tcPr>
          <w:p w:rsidR="00A60103" w:rsidRPr="00C20721" w:rsidRDefault="00A60103" w:rsidP="00C20721">
            <w:r w:rsidRPr="00C20721">
              <w:rPr>
                <w:rFonts w:eastAsia="Calibri"/>
              </w:rPr>
              <w:t>Предоставление земельных участков для индивидуального жилищного строительства</w:t>
            </w:r>
          </w:p>
        </w:tc>
        <w:tc>
          <w:tcPr>
            <w:tcW w:w="2007" w:type="pct"/>
            <w:vAlign w:val="center"/>
          </w:tcPr>
          <w:p w:rsidR="00A60103" w:rsidRPr="00C20721" w:rsidRDefault="00A60103" w:rsidP="00C20721">
            <w:r w:rsidRPr="00C20721">
              <w:t>Постановление администрации Черепановского района от 20.08.2012 № 925</w:t>
            </w:r>
          </w:p>
        </w:tc>
      </w:tr>
      <w:tr w:rsidR="00A60103" w:rsidRPr="00C20721" w:rsidTr="001B07D6">
        <w:tc>
          <w:tcPr>
            <w:tcW w:w="446" w:type="pct"/>
          </w:tcPr>
          <w:p w:rsidR="00A60103" w:rsidRPr="00C20721" w:rsidRDefault="00A60103" w:rsidP="00C20721">
            <w:r w:rsidRPr="00C20721">
              <w:t>10.</w:t>
            </w:r>
          </w:p>
        </w:tc>
        <w:tc>
          <w:tcPr>
            <w:tcW w:w="2547" w:type="pct"/>
            <w:vAlign w:val="center"/>
          </w:tcPr>
          <w:p w:rsidR="00A60103" w:rsidRPr="00C20721" w:rsidRDefault="00A60103" w:rsidP="00C20721">
            <w:r w:rsidRPr="00C20721">
              <w:rPr>
                <w:rFonts w:eastAsia="Calibri"/>
              </w:rPr>
              <w:t>Прием заявлений и выдача документов о согласовании переустройства и (или) перепланировки жилого помещения</w:t>
            </w:r>
          </w:p>
        </w:tc>
        <w:tc>
          <w:tcPr>
            <w:tcW w:w="2007" w:type="pct"/>
          </w:tcPr>
          <w:p w:rsidR="00A60103" w:rsidRPr="00C20721" w:rsidRDefault="00A60103" w:rsidP="00C20721">
            <w:r w:rsidRPr="00C20721">
              <w:t>Постановление администрации г. Черепаново от 17.03. 2011 № 56</w:t>
            </w:r>
          </w:p>
        </w:tc>
      </w:tr>
      <w:tr w:rsidR="00A60103" w:rsidRPr="00C20721" w:rsidTr="001B07D6">
        <w:tc>
          <w:tcPr>
            <w:tcW w:w="446" w:type="pct"/>
          </w:tcPr>
          <w:p w:rsidR="00A60103" w:rsidRPr="00C20721" w:rsidRDefault="00A60103" w:rsidP="00C20721">
            <w:r w:rsidRPr="00C20721">
              <w:t>11.</w:t>
            </w:r>
          </w:p>
        </w:tc>
        <w:tc>
          <w:tcPr>
            <w:tcW w:w="2547" w:type="pct"/>
            <w:vAlign w:val="center"/>
          </w:tcPr>
          <w:p w:rsidR="00A60103" w:rsidRPr="00C20721" w:rsidRDefault="00A60103" w:rsidP="00C20721">
            <w:pPr>
              <w:rPr>
                <w:rFonts w:eastAsia="Calibri"/>
              </w:rPr>
            </w:pPr>
            <w:r w:rsidRPr="00C20721">
              <w:rPr>
                <w:rFonts w:eastAsia="Calibri"/>
              </w:rPr>
              <w:t>Принятие документов, а также выдача решений о переводе или об отказе в переводе жилого помещения в нежилое помещение</w:t>
            </w:r>
          </w:p>
        </w:tc>
        <w:tc>
          <w:tcPr>
            <w:tcW w:w="2007" w:type="pct"/>
          </w:tcPr>
          <w:p w:rsidR="00A60103" w:rsidRPr="00C20721" w:rsidRDefault="00A60103" w:rsidP="00C20721">
            <w:r w:rsidRPr="00C20721">
              <w:t>Постановление администрации г. Черепаново от 21.03.2011 № 61</w:t>
            </w:r>
          </w:p>
        </w:tc>
      </w:tr>
      <w:tr w:rsidR="00A60103" w:rsidRPr="00C20721" w:rsidTr="001B07D6">
        <w:tc>
          <w:tcPr>
            <w:tcW w:w="446" w:type="pct"/>
          </w:tcPr>
          <w:p w:rsidR="00A60103" w:rsidRPr="00C20721" w:rsidRDefault="00A60103" w:rsidP="00C20721">
            <w:r w:rsidRPr="00C20721">
              <w:t>12.</w:t>
            </w:r>
          </w:p>
        </w:tc>
        <w:tc>
          <w:tcPr>
            <w:tcW w:w="2547" w:type="pct"/>
            <w:vAlign w:val="center"/>
          </w:tcPr>
          <w:p w:rsidR="00A60103" w:rsidRPr="00C20721" w:rsidRDefault="00A60103" w:rsidP="00C20721">
            <w:r w:rsidRPr="00C20721">
              <w:rPr>
                <w:rFonts w:eastAsia="Calibri"/>
              </w:rPr>
              <w:t>Подготовка и выдача разрешения на строительство индивидуальных жилых домов</w:t>
            </w:r>
          </w:p>
        </w:tc>
        <w:tc>
          <w:tcPr>
            <w:tcW w:w="2007" w:type="pct"/>
            <w:vAlign w:val="center"/>
          </w:tcPr>
          <w:p w:rsidR="00A60103" w:rsidRPr="00C20721" w:rsidRDefault="00A60103" w:rsidP="00C20721">
            <w:pPr>
              <w:rPr>
                <w:color w:val="FF0000"/>
              </w:rPr>
            </w:pPr>
            <w:r w:rsidRPr="00C20721">
              <w:rPr>
                <w:color w:val="FF0000"/>
              </w:rPr>
              <w:t>регламент не выявлен</w:t>
            </w:r>
          </w:p>
        </w:tc>
      </w:tr>
      <w:tr w:rsidR="00A60103" w:rsidRPr="00C20721" w:rsidTr="001B07D6">
        <w:tc>
          <w:tcPr>
            <w:tcW w:w="446" w:type="pct"/>
          </w:tcPr>
          <w:p w:rsidR="00A60103" w:rsidRPr="00C20721" w:rsidRDefault="00A60103" w:rsidP="00C20721">
            <w:r w:rsidRPr="00C20721">
              <w:t>13.</w:t>
            </w:r>
          </w:p>
        </w:tc>
        <w:tc>
          <w:tcPr>
            <w:tcW w:w="2547" w:type="pct"/>
            <w:vAlign w:val="center"/>
          </w:tcPr>
          <w:p w:rsidR="00A60103" w:rsidRPr="00C20721" w:rsidRDefault="00A60103" w:rsidP="00C20721">
            <w:r w:rsidRPr="00C20721">
              <w:rPr>
                <w:rFonts w:eastAsia="Calibri"/>
              </w:rPr>
              <w:t>Подготовка и выдача разрешения на ввод индивидуальных жилых домов в эксплуатацию.</w:t>
            </w:r>
          </w:p>
        </w:tc>
        <w:tc>
          <w:tcPr>
            <w:tcW w:w="2007" w:type="pct"/>
            <w:vAlign w:val="center"/>
          </w:tcPr>
          <w:p w:rsidR="00A60103" w:rsidRPr="00C20721" w:rsidRDefault="00A60103" w:rsidP="00C20721">
            <w:pPr>
              <w:rPr>
                <w:color w:val="FF0000"/>
              </w:rPr>
            </w:pPr>
            <w:r w:rsidRPr="00C20721">
              <w:rPr>
                <w:color w:val="FF0000"/>
              </w:rPr>
              <w:t>регламент не выявлен</w:t>
            </w:r>
          </w:p>
        </w:tc>
      </w:tr>
      <w:tr w:rsidR="00A60103" w:rsidRPr="00C20721" w:rsidTr="001B07D6">
        <w:tc>
          <w:tcPr>
            <w:tcW w:w="446" w:type="pct"/>
          </w:tcPr>
          <w:p w:rsidR="00A60103" w:rsidRPr="00C20721" w:rsidRDefault="00A60103" w:rsidP="00C20721">
            <w:r w:rsidRPr="00C20721">
              <w:t>14</w:t>
            </w:r>
          </w:p>
        </w:tc>
        <w:tc>
          <w:tcPr>
            <w:tcW w:w="2547" w:type="pct"/>
            <w:vAlign w:val="center"/>
          </w:tcPr>
          <w:p w:rsidR="00A60103" w:rsidRPr="00C20721" w:rsidRDefault="00A60103" w:rsidP="00C20721">
            <w:r w:rsidRPr="00C20721">
              <w:rPr>
                <w:rFonts w:eastAsia="Calibri"/>
              </w:rPr>
              <w:t>Присвоение, изменение и аннулирование адресов объектов недвижимости</w:t>
            </w:r>
          </w:p>
        </w:tc>
        <w:tc>
          <w:tcPr>
            <w:tcW w:w="2007" w:type="pct"/>
          </w:tcPr>
          <w:p w:rsidR="00A60103" w:rsidRPr="00C20721" w:rsidRDefault="00A60103" w:rsidP="00C20721">
            <w:r w:rsidRPr="00C20721">
              <w:t>Постановление администрации г. Черепаново от 14.11.2011 № 274</w:t>
            </w:r>
          </w:p>
        </w:tc>
      </w:tr>
      <w:tr w:rsidR="00A60103" w:rsidRPr="00C20721" w:rsidTr="001B07D6">
        <w:tc>
          <w:tcPr>
            <w:tcW w:w="446" w:type="pct"/>
          </w:tcPr>
          <w:p w:rsidR="00A60103" w:rsidRPr="00C20721" w:rsidRDefault="00A60103" w:rsidP="00C20721">
            <w:r w:rsidRPr="00C20721">
              <w:t>15.</w:t>
            </w:r>
          </w:p>
        </w:tc>
        <w:tc>
          <w:tcPr>
            <w:tcW w:w="2547" w:type="pct"/>
            <w:vAlign w:val="center"/>
          </w:tcPr>
          <w:p w:rsidR="00A60103" w:rsidRPr="00C20721" w:rsidRDefault="00A60103" w:rsidP="00C20721">
            <w:pPr>
              <w:rPr>
                <w:rFonts w:eastAsia="Calibri"/>
              </w:rPr>
            </w:pPr>
            <w:r w:rsidRPr="00C20721">
              <w:rPr>
                <w:rFonts w:eastAsia="Calibri"/>
              </w:rPr>
              <w:t>Выдача разрешения на установку рекламных конструкций, аннулирование таких разрешений</w:t>
            </w:r>
          </w:p>
        </w:tc>
        <w:tc>
          <w:tcPr>
            <w:tcW w:w="2007" w:type="pct"/>
            <w:vAlign w:val="center"/>
          </w:tcPr>
          <w:p w:rsidR="00A60103" w:rsidRPr="00C20721" w:rsidRDefault="00A60103" w:rsidP="00C20721">
            <w:r w:rsidRPr="00C20721">
              <w:t>Постановление администрации Черепановского района от 14.09.2012 № 1032</w:t>
            </w:r>
          </w:p>
        </w:tc>
      </w:tr>
      <w:tr w:rsidR="00A60103" w:rsidRPr="00C20721" w:rsidTr="001B07D6">
        <w:tc>
          <w:tcPr>
            <w:tcW w:w="446" w:type="pct"/>
          </w:tcPr>
          <w:p w:rsidR="00A60103" w:rsidRPr="00C20721" w:rsidRDefault="00A60103" w:rsidP="00C20721">
            <w:r w:rsidRPr="00C20721">
              <w:t>16.</w:t>
            </w:r>
          </w:p>
        </w:tc>
        <w:tc>
          <w:tcPr>
            <w:tcW w:w="2547" w:type="pct"/>
          </w:tcPr>
          <w:p w:rsidR="00A60103" w:rsidRPr="00C20721" w:rsidRDefault="00A60103" w:rsidP="00C20721">
            <w:pPr>
              <w:jc w:val="both"/>
            </w:pPr>
            <w:r w:rsidRPr="00C20721">
              <w:rPr>
                <w:rFonts w:eastAsia="Calibri"/>
              </w:rPr>
              <w:t>Подготовка и утверждение градостроительного плана земельного участка в виде отдельного документа</w:t>
            </w:r>
          </w:p>
        </w:tc>
        <w:tc>
          <w:tcPr>
            <w:tcW w:w="2007" w:type="pct"/>
            <w:vAlign w:val="center"/>
          </w:tcPr>
          <w:p w:rsidR="00A60103" w:rsidRPr="00C20721" w:rsidRDefault="00A60103" w:rsidP="00C20721">
            <w:r w:rsidRPr="00C20721">
              <w:t>Постановление администрации г. Черепаново от</w:t>
            </w:r>
            <w:r w:rsidR="001B07D6">
              <w:t xml:space="preserve"> </w:t>
            </w:r>
            <w:r w:rsidRPr="00C20721">
              <w:t>17.10.2013 № 809</w:t>
            </w:r>
          </w:p>
        </w:tc>
      </w:tr>
    </w:tbl>
    <w:p w:rsidR="00A60103" w:rsidRPr="00C20721" w:rsidRDefault="00A60103" w:rsidP="00C20721">
      <w:pPr>
        <w:tabs>
          <w:tab w:val="left" w:pos="1134"/>
        </w:tabs>
        <w:spacing w:before="120" w:line="360" w:lineRule="auto"/>
        <w:ind w:firstLine="709"/>
        <w:jc w:val="both"/>
        <w:rPr>
          <w:sz w:val="28"/>
          <w:szCs w:val="28"/>
        </w:rPr>
      </w:pPr>
      <w:r w:rsidRPr="00C20721">
        <w:rPr>
          <w:sz w:val="28"/>
          <w:szCs w:val="28"/>
        </w:rPr>
        <w:t>Как следует из данных таблицы 1, административные регламенты утверждены по 10 услугам из 16, т.е. уровень регламентации составляет 62,5%. Стоит отметить, что по результатам исследования 2013 года, уровень регламентации составлял 70,59%.</w:t>
      </w:r>
    </w:p>
    <w:p w:rsidR="00A60103" w:rsidRPr="00C20721" w:rsidRDefault="00A60103" w:rsidP="00C20721">
      <w:pPr>
        <w:tabs>
          <w:tab w:val="left" w:pos="1134"/>
        </w:tabs>
        <w:spacing w:line="360" w:lineRule="auto"/>
        <w:ind w:firstLine="709"/>
        <w:jc w:val="both"/>
        <w:rPr>
          <w:sz w:val="28"/>
          <w:szCs w:val="28"/>
        </w:rPr>
      </w:pPr>
      <w:r w:rsidRPr="00C20721">
        <w:rPr>
          <w:sz w:val="28"/>
          <w:szCs w:val="28"/>
        </w:rPr>
        <w:t xml:space="preserve">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Кроме того, 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w:t>
      </w:r>
      <w:r w:rsidRPr="00C20721">
        <w:rPr>
          <w:sz w:val="28"/>
          <w:szCs w:val="28"/>
        </w:rPr>
        <w:lastRenderedPageBreak/>
        <w:t>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64,3%.</w:t>
      </w:r>
    </w:p>
    <w:p w:rsidR="00A60103" w:rsidRPr="00C20721" w:rsidRDefault="00A60103" w:rsidP="00C20721">
      <w:pPr>
        <w:tabs>
          <w:tab w:val="left" w:pos="1134"/>
        </w:tabs>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A60103" w:rsidRPr="00C20721" w:rsidRDefault="00A60103"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в рамках одного регламента сроки исчисляются как в календарных днях, так и рабочих. Такой подход ухудшает понимание регламентов заявителями;</w:t>
      </w:r>
    </w:p>
    <w:p w:rsidR="00A60103" w:rsidRPr="00C20721" w:rsidRDefault="00A60103"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i/>
          <w:sz w:val="28"/>
          <w:szCs w:val="28"/>
        </w:rPr>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60103" w:rsidRPr="00C20721" w:rsidRDefault="00A60103" w:rsidP="00C20721">
      <w:pPr>
        <w:pStyle w:val="48"/>
        <w:widowControl/>
        <w:numPr>
          <w:ilvl w:val="0"/>
          <w:numId w:val="58"/>
        </w:numPr>
        <w:tabs>
          <w:tab w:val="left" w:pos="993"/>
          <w:tab w:val="left" w:pos="1134"/>
        </w:tabs>
        <w:spacing w:line="360" w:lineRule="auto"/>
        <w:ind w:left="0" w:firstLine="709"/>
        <w:jc w:val="both"/>
        <w:rPr>
          <w:sz w:val="28"/>
          <w:szCs w:val="28"/>
        </w:rPr>
      </w:pPr>
      <w:r w:rsidRPr="00C20721">
        <w:rPr>
          <w:i/>
          <w:sz w:val="28"/>
          <w:szCs w:val="28"/>
        </w:rPr>
        <w:t>не приводится перечень услуг, необходимых и обязательных для получения муниципальной услуги</w:t>
      </w:r>
      <w:r w:rsidRPr="00C20721">
        <w:rPr>
          <w:sz w:val="28"/>
          <w:szCs w:val="28"/>
        </w:rPr>
        <w:t>, в частности услуги по оформлению, технического паспорта БТИ, проектной документации пр., что является нарушением требований законодательства.</w:t>
      </w:r>
    </w:p>
    <w:p w:rsidR="00A60103" w:rsidRPr="00C20721" w:rsidRDefault="00A60103" w:rsidP="00C20721">
      <w:pPr>
        <w:spacing w:line="360" w:lineRule="auto"/>
        <w:ind w:firstLine="709"/>
        <w:jc w:val="both"/>
        <w:rPr>
          <w:sz w:val="28"/>
          <w:szCs w:val="28"/>
        </w:rPr>
      </w:pPr>
      <w:r w:rsidRPr="00C20721">
        <w:rPr>
          <w:sz w:val="28"/>
          <w:szCs w:val="28"/>
        </w:rPr>
        <w:t>В ходе проведенного исследования определено, что хорошо знакомы с текстом административного регламента 68,3% опрошенных. Приблизительно знакомы с административным регламентом (стандартом услуги), регулирующим предоставление данной услуги, 30% опрошенных. И лишь 1,7% респондентов указали, что не знакомы с текстом административного регламента.</w:t>
      </w:r>
    </w:p>
    <w:p w:rsidR="00A60103" w:rsidRPr="00C20721" w:rsidRDefault="00A60103" w:rsidP="00C20721">
      <w:pPr>
        <w:spacing w:line="360" w:lineRule="auto"/>
        <w:ind w:left="360"/>
        <w:jc w:val="center"/>
        <w:rPr>
          <w:b/>
          <w:sz w:val="28"/>
          <w:szCs w:val="28"/>
        </w:rPr>
      </w:pPr>
      <w:r w:rsidRPr="00C20721">
        <w:rPr>
          <w:b/>
          <w:sz w:val="28"/>
          <w:szCs w:val="28"/>
        </w:rPr>
        <w:t>2. Оценка доступности услуг</w:t>
      </w:r>
    </w:p>
    <w:p w:rsidR="00A60103" w:rsidRPr="00C20721" w:rsidRDefault="00A60103" w:rsidP="00C20721">
      <w:pPr>
        <w:spacing w:line="360" w:lineRule="auto"/>
        <w:ind w:firstLine="709"/>
        <w:jc w:val="both"/>
        <w:rPr>
          <w:sz w:val="27"/>
          <w:szCs w:val="27"/>
        </w:rPr>
      </w:pPr>
      <w:r w:rsidRPr="00C20721">
        <w:rPr>
          <w:sz w:val="27"/>
          <w:szCs w:val="27"/>
        </w:rPr>
        <w:t>Среднее значение уровня доступности по муниципальным услугам составило 4,56 балл, что соответствует оценке «хорошо» (табл. 2).</w:t>
      </w:r>
    </w:p>
    <w:p w:rsidR="00A60103" w:rsidRPr="00C20721" w:rsidRDefault="00A60103" w:rsidP="00C20721">
      <w:pPr>
        <w:spacing w:line="360" w:lineRule="auto"/>
        <w:ind w:firstLine="709"/>
        <w:jc w:val="both"/>
        <w:rPr>
          <w:sz w:val="28"/>
          <w:szCs w:val="28"/>
        </w:rPr>
      </w:pPr>
    </w:p>
    <w:p w:rsidR="00A60103" w:rsidRPr="00C20721" w:rsidRDefault="00A60103" w:rsidP="00C20721">
      <w:pPr>
        <w:spacing w:line="360" w:lineRule="auto"/>
        <w:ind w:firstLine="709"/>
        <w:jc w:val="both"/>
        <w:rPr>
          <w:sz w:val="28"/>
          <w:szCs w:val="28"/>
        </w:rPr>
        <w:sectPr w:rsidR="00A60103" w:rsidRPr="00C20721" w:rsidSect="001B07D6">
          <w:headerReference w:type="default" r:id="rId51"/>
          <w:footerReference w:type="even" r:id="rId52"/>
          <w:pgSz w:w="11906" w:h="16838"/>
          <w:pgMar w:top="1134" w:right="567" w:bottom="1134" w:left="1701" w:header="708" w:footer="708" w:gutter="0"/>
          <w:paperSrc w:first="15" w:other="15"/>
          <w:cols w:space="708"/>
          <w:docGrid w:linePitch="360"/>
        </w:sectPr>
      </w:pPr>
    </w:p>
    <w:p w:rsidR="00A60103" w:rsidRPr="00C20721" w:rsidRDefault="00A60103" w:rsidP="00C20721">
      <w:pPr>
        <w:spacing w:line="360" w:lineRule="auto"/>
        <w:jc w:val="both"/>
        <w:rPr>
          <w:sz w:val="28"/>
          <w:szCs w:val="28"/>
        </w:rPr>
      </w:pPr>
      <w:r w:rsidRPr="00C20721">
        <w:rPr>
          <w:sz w:val="28"/>
          <w:szCs w:val="28"/>
        </w:rPr>
        <w:lastRenderedPageBreak/>
        <w:t>Таблица 2 - 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1"/>
        <w:gridCol w:w="720"/>
        <w:gridCol w:w="572"/>
        <w:gridCol w:w="726"/>
        <w:gridCol w:w="636"/>
        <w:gridCol w:w="726"/>
        <w:gridCol w:w="720"/>
        <w:gridCol w:w="720"/>
        <w:gridCol w:w="720"/>
        <w:gridCol w:w="720"/>
        <w:gridCol w:w="573"/>
        <w:gridCol w:w="573"/>
        <w:gridCol w:w="1213"/>
      </w:tblGrid>
      <w:tr w:rsidR="00A60103" w:rsidRPr="00C20721" w:rsidTr="001B07D6">
        <w:trPr>
          <w:trHeight w:val="330"/>
        </w:trPr>
        <w:tc>
          <w:tcPr>
            <w:tcW w:w="2042" w:type="pct"/>
            <w:shd w:val="clear" w:color="auto" w:fill="auto"/>
            <w:vAlign w:val="center"/>
          </w:tcPr>
          <w:p w:rsidR="00A60103" w:rsidRPr="00C20721" w:rsidRDefault="00A60103" w:rsidP="00C20721">
            <w:pPr>
              <w:jc w:val="center"/>
              <w:rPr>
                <w:b/>
                <w:bCs/>
                <w:color w:val="000000"/>
              </w:rPr>
            </w:pPr>
            <w:r w:rsidRPr="00C20721">
              <w:rPr>
                <w:b/>
                <w:bCs/>
                <w:color w:val="000000"/>
              </w:rPr>
              <w:t>Подкритерий доступности услуг</w:t>
            </w:r>
          </w:p>
        </w:tc>
        <w:tc>
          <w:tcPr>
            <w:tcW w:w="249"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198"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251" w:type="pct"/>
            <w:vAlign w:val="center"/>
          </w:tcPr>
          <w:p w:rsidR="00A60103" w:rsidRPr="00C20721" w:rsidRDefault="00A60103" w:rsidP="00C20721">
            <w:pPr>
              <w:jc w:val="center"/>
              <w:rPr>
                <w:b/>
                <w:color w:val="000000"/>
              </w:rPr>
            </w:pPr>
            <w:r w:rsidRPr="00C20721">
              <w:rPr>
                <w:b/>
                <w:color w:val="000000"/>
              </w:rPr>
              <w:t>3</w:t>
            </w:r>
          </w:p>
        </w:tc>
        <w:tc>
          <w:tcPr>
            <w:tcW w:w="198"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251"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249"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249"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249"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249"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198"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198" w:type="pct"/>
            <w:vAlign w:val="center"/>
          </w:tcPr>
          <w:p w:rsidR="00A60103" w:rsidRPr="00C20721" w:rsidRDefault="00A60103" w:rsidP="00C20721">
            <w:pPr>
              <w:jc w:val="center"/>
              <w:rPr>
                <w:b/>
                <w:color w:val="000000"/>
              </w:rPr>
            </w:pPr>
            <w:r w:rsidRPr="00C20721">
              <w:rPr>
                <w:b/>
                <w:color w:val="000000"/>
              </w:rPr>
              <w:t>14</w:t>
            </w:r>
          </w:p>
        </w:tc>
        <w:tc>
          <w:tcPr>
            <w:tcW w:w="418" w:type="pct"/>
            <w:vAlign w:val="center"/>
          </w:tcPr>
          <w:p w:rsidR="00A60103" w:rsidRPr="00C20721" w:rsidRDefault="00A60103" w:rsidP="00C20721">
            <w:pPr>
              <w:jc w:val="center"/>
              <w:rPr>
                <w:b/>
                <w:bCs/>
                <w:color w:val="000000"/>
              </w:rPr>
            </w:pPr>
            <w:r w:rsidRPr="00C20721">
              <w:rPr>
                <w:b/>
                <w:bCs/>
                <w:color w:val="000000"/>
              </w:rPr>
              <w:t>Среднее значение</w:t>
            </w:r>
          </w:p>
        </w:tc>
      </w:tr>
      <w:tr w:rsidR="00A60103" w:rsidRPr="00C20721" w:rsidTr="001B07D6">
        <w:trPr>
          <w:trHeight w:val="330"/>
        </w:trPr>
        <w:tc>
          <w:tcPr>
            <w:tcW w:w="2042" w:type="pct"/>
            <w:shd w:val="clear" w:color="auto" w:fill="auto"/>
          </w:tcPr>
          <w:p w:rsidR="00A60103" w:rsidRPr="00C20721" w:rsidRDefault="00A60103" w:rsidP="00C20721">
            <w:pPr>
              <w:rPr>
                <w:bCs/>
                <w:color w:val="000000"/>
              </w:rPr>
            </w:pPr>
            <w:r w:rsidRPr="00C20721">
              <w:rPr>
                <w:bCs/>
                <w:color w:val="000000"/>
              </w:rPr>
              <w:t>Доступность информации о порядке предоставления услуги</w:t>
            </w:r>
          </w:p>
        </w:tc>
        <w:tc>
          <w:tcPr>
            <w:tcW w:w="249" w:type="pct"/>
            <w:shd w:val="clear" w:color="auto" w:fill="auto"/>
            <w:noWrap/>
            <w:vAlign w:val="center"/>
          </w:tcPr>
          <w:p w:rsidR="00A60103" w:rsidRPr="00C20721" w:rsidRDefault="00A60103" w:rsidP="00C20721">
            <w:pPr>
              <w:jc w:val="center"/>
            </w:pPr>
            <w:r w:rsidRPr="00C20721">
              <w:t>5</w:t>
            </w:r>
          </w:p>
        </w:tc>
        <w:tc>
          <w:tcPr>
            <w:tcW w:w="198" w:type="pct"/>
            <w:shd w:val="clear" w:color="auto" w:fill="auto"/>
            <w:noWrap/>
            <w:vAlign w:val="center"/>
          </w:tcPr>
          <w:p w:rsidR="00A60103" w:rsidRPr="00C20721" w:rsidRDefault="00A60103" w:rsidP="00C20721">
            <w:pPr>
              <w:jc w:val="center"/>
            </w:pPr>
            <w:r w:rsidRPr="00C20721">
              <w:t>4,5</w:t>
            </w:r>
          </w:p>
        </w:tc>
        <w:tc>
          <w:tcPr>
            <w:tcW w:w="251" w:type="pct"/>
            <w:vAlign w:val="center"/>
          </w:tcPr>
          <w:p w:rsidR="00A60103" w:rsidRPr="00C20721" w:rsidRDefault="00A60103" w:rsidP="00C20721">
            <w:pPr>
              <w:jc w:val="center"/>
            </w:pPr>
            <w:r w:rsidRPr="00C20721">
              <w:t>4,83</w:t>
            </w:r>
          </w:p>
        </w:tc>
        <w:tc>
          <w:tcPr>
            <w:tcW w:w="198" w:type="pct"/>
            <w:shd w:val="clear" w:color="auto" w:fill="auto"/>
            <w:noWrap/>
            <w:vAlign w:val="center"/>
          </w:tcPr>
          <w:p w:rsidR="00A60103" w:rsidRPr="00C20721" w:rsidRDefault="00A60103" w:rsidP="00C20721">
            <w:pPr>
              <w:jc w:val="center"/>
            </w:pPr>
            <w:r w:rsidRPr="00C20721">
              <w:t>4</w:t>
            </w:r>
          </w:p>
        </w:tc>
        <w:tc>
          <w:tcPr>
            <w:tcW w:w="251"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4,5</w:t>
            </w:r>
          </w:p>
        </w:tc>
        <w:tc>
          <w:tcPr>
            <w:tcW w:w="198" w:type="pct"/>
            <w:shd w:val="clear" w:color="auto" w:fill="auto"/>
            <w:noWrap/>
            <w:vAlign w:val="center"/>
          </w:tcPr>
          <w:p w:rsidR="00A60103" w:rsidRPr="00C20721" w:rsidRDefault="00A60103" w:rsidP="00C20721">
            <w:pPr>
              <w:jc w:val="center"/>
            </w:pPr>
            <w:r w:rsidRPr="00C20721">
              <w:t>4,8</w:t>
            </w:r>
          </w:p>
        </w:tc>
        <w:tc>
          <w:tcPr>
            <w:tcW w:w="198" w:type="pct"/>
            <w:vAlign w:val="center"/>
          </w:tcPr>
          <w:p w:rsidR="00A60103" w:rsidRPr="00C20721" w:rsidRDefault="00A60103" w:rsidP="00C20721">
            <w:pPr>
              <w:jc w:val="center"/>
            </w:pPr>
            <w:r w:rsidRPr="00C20721">
              <w:t>5</w:t>
            </w:r>
          </w:p>
        </w:tc>
        <w:tc>
          <w:tcPr>
            <w:tcW w:w="418" w:type="pct"/>
            <w:vAlign w:val="center"/>
          </w:tcPr>
          <w:p w:rsidR="00A60103" w:rsidRPr="00C20721" w:rsidRDefault="00A60103" w:rsidP="00C20721">
            <w:pPr>
              <w:jc w:val="center"/>
              <w:rPr>
                <w:b/>
                <w:bCs/>
              </w:rPr>
            </w:pPr>
            <w:r w:rsidRPr="00C20721">
              <w:rPr>
                <w:b/>
                <w:bCs/>
              </w:rPr>
              <w:t>4,8</w:t>
            </w:r>
          </w:p>
        </w:tc>
      </w:tr>
      <w:tr w:rsidR="00A60103" w:rsidRPr="00C20721" w:rsidTr="001B07D6">
        <w:trPr>
          <w:trHeight w:val="330"/>
        </w:trPr>
        <w:tc>
          <w:tcPr>
            <w:tcW w:w="2042" w:type="pct"/>
            <w:shd w:val="clear" w:color="auto" w:fill="auto"/>
          </w:tcPr>
          <w:p w:rsidR="00A60103" w:rsidRPr="00C20721" w:rsidRDefault="00A60103" w:rsidP="00C20721">
            <w:pPr>
              <w:rPr>
                <w:bCs/>
                <w:color w:val="000000"/>
              </w:rPr>
            </w:pPr>
            <w:r w:rsidRPr="00C20721">
              <w:rPr>
                <w:bCs/>
                <w:color w:val="000000"/>
              </w:rPr>
              <w:t>Полнота и понятность предоставленной информации</w:t>
            </w:r>
          </w:p>
        </w:tc>
        <w:tc>
          <w:tcPr>
            <w:tcW w:w="249" w:type="pct"/>
            <w:shd w:val="clear" w:color="auto" w:fill="auto"/>
            <w:noWrap/>
            <w:vAlign w:val="center"/>
          </w:tcPr>
          <w:p w:rsidR="00A60103" w:rsidRPr="00C20721" w:rsidRDefault="00A60103" w:rsidP="00C20721">
            <w:pPr>
              <w:jc w:val="center"/>
            </w:pPr>
            <w:r w:rsidRPr="00C20721">
              <w:t>5</w:t>
            </w:r>
          </w:p>
        </w:tc>
        <w:tc>
          <w:tcPr>
            <w:tcW w:w="198" w:type="pct"/>
            <w:shd w:val="clear" w:color="auto" w:fill="auto"/>
            <w:noWrap/>
            <w:vAlign w:val="center"/>
          </w:tcPr>
          <w:p w:rsidR="00A60103" w:rsidRPr="00C20721" w:rsidRDefault="00A60103" w:rsidP="00C20721">
            <w:pPr>
              <w:jc w:val="center"/>
            </w:pPr>
            <w:r w:rsidRPr="00C20721">
              <w:t>4,5</w:t>
            </w:r>
          </w:p>
        </w:tc>
        <w:tc>
          <w:tcPr>
            <w:tcW w:w="251" w:type="pct"/>
            <w:vAlign w:val="center"/>
          </w:tcPr>
          <w:p w:rsidR="00A60103" w:rsidRPr="00C20721" w:rsidRDefault="00A60103" w:rsidP="00C20721">
            <w:pPr>
              <w:jc w:val="center"/>
            </w:pPr>
            <w:r w:rsidRPr="00C20721">
              <w:t>5</w:t>
            </w:r>
          </w:p>
        </w:tc>
        <w:tc>
          <w:tcPr>
            <w:tcW w:w="198" w:type="pct"/>
            <w:shd w:val="clear" w:color="auto" w:fill="auto"/>
            <w:noWrap/>
            <w:vAlign w:val="center"/>
          </w:tcPr>
          <w:p w:rsidR="00A60103" w:rsidRPr="00C20721" w:rsidRDefault="00A60103" w:rsidP="00C20721">
            <w:pPr>
              <w:jc w:val="center"/>
            </w:pPr>
            <w:r w:rsidRPr="00C20721">
              <w:t>4</w:t>
            </w:r>
          </w:p>
        </w:tc>
        <w:tc>
          <w:tcPr>
            <w:tcW w:w="251"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4,89</w:t>
            </w:r>
          </w:p>
        </w:tc>
        <w:tc>
          <w:tcPr>
            <w:tcW w:w="249"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4,5</w:t>
            </w:r>
          </w:p>
        </w:tc>
        <w:tc>
          <w:tcPr>
            <w:tcW w:w="249" w:type="pct"/>
            <w:shd w:val="clear" w:color="auto" w:fill="auto"/>
            <w:noWrap/>
            <w:vAlign w:val="center"/>
          </w:tcPr>
          <w:p w:rsidR="00A60103" w:rsidRPr="00C20721" w:rsidRDefault="00A60103" w:rsidP="00C20721">
            <w:pPr>
              <w:jc w:val="center"/>
            </w:pPr>
            <w:r w:rsidRPr="00C20721">
              <w:t>5</w:t>
            </w:r>
          </w:p>
        </w:tc>
        <w:tc>
          <w:tcPr>
            <w:tcW w:w="198" w:type="pct"/>
            <w:shd w:val="clear" w:color="auto" w:fill="auto"/>
            <w:noWrap/>
            <w:vAlign w:val="center"/>
          </w:tcPr>
          <w:p w:rsidR="00A60103" w:rsidRPr="00C20721" w:rsidRDefault="00A60103" w:rsidP="00C20721">
            <w:pPr>
              <w:jc w:val="center"/>
            </w:pPr>
            <w:r w:rsidRPr="00C20721">
              <w:t>4,8</w:t>
            </w:r>
          </w:p>
        </w:tc>
        <w:tc>
          <w:tcPr>
            <w:tcW w:w="198" w:type="pct"/>
            <w:vAlign w:val="center"/>
          </w:tcPr>
          <w:p w:rsidR="00A60103" w:rsidRPr="00C20721" w:rsidRDefault="00A60103" w:rsidP="00C20721">
            <w:pPr>
              <w:jc w:val="center"/>
            </w:pPr>
            <w:r w:rsidRPr="00C20721">
              <w:t>5</w:t>
            </w:r>
          </w:p>
        </w:tc>
        <w:tc>
          <w:tcPr>
            <w:tcW w:w="418" w:type="pct"/>
            <w:vAlign w:val="center"/>
          </w:tcPr>
          <w:p w:rsidR="00A60103" w:rsidRPr="00C20721" w:rsidRDefault="00A60103" w:rsidP="00C20721">
            <w:pPr>
              <w:jc w:val="center"/>
              <w:rPr>
                <w:b/>
                <w:bCs/>
              </w:rPr>
            </w:pPr>
            <w:r w:rsidRPr="00C20721">
              <w:rPr>
                <w:b/>
                <w:bCs/>
              </w:rPr>
              <w:t>4,77</w:t>
            </w:r>
          </w:p>
        </w:tc>
      </w:tr>
      <w:tr w:rsidR="00A60103" w:rsidRPr="00C20721" w:rsidTr="001B07D6">
        <w:trPr>
          <w:trHeight w:val="330"/>
        </w:trPr>
        <w:tc>
          <w:tcPr>
            <w:tcW w:w="2042" w:type="pct"/>
            <w:shd w:val="clear" w:color="auto" w:fill="auto"/>
          </w:tcPr>
          <w:p w:rsidR="00A60103" w:rsidRPr="00C20721" w:rsidRDefault="00A60103" w:rsidP="00C20721">
            <w:pPr>
              <w:rPr>
                <w:bCs/>
                <w:color w:val="000000"/>
              </w:rPr>
            </w:pPr>
            <w:r w:rsidRPr="00C20721">
              <w:rPr>
                <w:bCs/>
                <w:color w:val="000000"/>
              </w:rPr>
              <w:t>Удобство графика работы</w:t>
            </w:r>
          </w:p>
        </w:tc>
        <w:tc>
          <w:tcPr>
            <w:tcW w:w="249" w:type="pct"/>
            <w:shd w:val="clear" w:color="auto" w:fill="auto"/>
            <w:noWrap/>
            <w:vAlign w:val="center"/>
          </w:tcPr>
          <w:p w:rsidR="00A60103" w:rsidRPr="00C20721" w:rsidRDefault="00A60103" w:rsidP="00C20721">
            <w:pPr>
              <w:jc w:val="center"/>
            </w:pPr>
            <w:r w:rsidRPr="00C20721">
              <w:t>4,5</w:t>
            </w:r>
          </w:p>
        </w:tc>
        <w:tc>
          <w:tcPr>
            <w:tcW w:w="198" w:type="pct"/>
            <w:shd w:val="clear" w:color="auto" w:fill="auto"/>
            <w:noWrap/>
            <w:vAlign w:val="center"/>
          </w:tcPr>
          <w:p w:rsidR="00A60103" w:rsidRPr="00C20721" w:rsidRDefault="00A60103" w:rsidP="00C20721">
            <w:pPr>
              <w:jc w:val="center"/>
            </w:pPr>
            <w:r w:rsidRPr="00C20721">
              <w:t>4,5</w:t>
            </w:r>
          </w:p>
        </w:tc>
        <w:tc>
          <w:tcPr>
            <w:tcW w:w="251" w:type="pct"/>
            <w:vAlign w:val="center"/>
          </w:tcPr>
          <w:p w:rsidR="00A60103" w:rsidRPr="00C20721" w:rsidRDefault="00A60103" w:rsidP="00C20721">
            <w:pPr>
              <w:jc w:val="center"/>
            </w:pPr>
            <w:r w:rsidRPr="00C20721">
              <w:t>4,5</w:t>
            </w:r>
          </w:p>
        </w:tc>
        <w:tc>
          <w:tcPr>
            <w:tcW w:w="198" w:type="pct"/>
            <w:shd w:val="clear" w:color="auto" w:fill="auto"/>
            <w:noWrap/>
            <w:vAlign w:val="center"/>
          </w:tcPr>
          <w:p w:rsidR="00A60103" w:rsidRPr="00C20721" w:rsidRDefault="00A60103" w:rsidP="00C20721">
            <w:pPr>
              <w:jc w:val="center"/>
            </w:pPr>
            <w:r w:rsidRPr="00C20721">
              <w:t>2,5</w:t>
            </w:r>
          </w:p>
        </w:tc>
        <w:tc>
          <w:tcPr>
            <w:tcW w:w="251" w:type="pct"/>
            <w:shd w:val="clear" w:color="auto" w:fill="auto"/>
            <w:noWrap/>
            <w:vAlign w:val="center"/>
          </w:tcPr>
          <w:p w:rsidR="00A60103" w:rsidRPr="00C20721" w:rsidRDefault="00A60103" w:rsidP="00C20721">
            <w:pPr>
              <w:jc w:val="center"/>
            </w:pPr>
            <w:r w:rsidRPr="00C20721">
              <w:t>4,14</w:t>
            </w:r>
          </w:p>
        </w:tc>
        <w:tc>
          <w:tcPr>
            <w:tcW w:w="249" w:type="pct"/>
            <w:shd w:val="clear" w:color="auto" w:fill="auto"/>
            <w:noWrap/>
            <w:vAlign w:val="center"/>
          </w:tcPr>
          <w:p w:rsidR="00A60103" w:rsidRPr="00C20721" w:rsidRDefault="00A60103" w:rsidP="00C20721">
            <w:pPr>
              <w:jc w:val="center"/>
            </w:pPr>
            <w:r w:rsidRPr="00C20721">
              <w:t>4,67</w:t>
            </w:r>
          </w:p>
        </w:tc>
        <w:tc>
          <w:tcPr>
            <w:tcW w:w="249" w:type="pct"/>
            <w:shd w:val="clear" w:color="auto" w:fill="auto"/>
            <w:noWrap/>
            <w:vAlign w:val="center"/>
          </w:tcPr>
          <w:p w:rsidR="00A60103" w:rsidRPr="00C20721" w:rsidRDefault="00A60103" w:rsidP="00C20721">
            <w:pPr>
              <w:jc w:val="center"/>
            </w:pPr>
            <w:r w:rsidRPr="00C20721">
              <w:t>4,5</w:t>
            </w:r>
          </w:p>
        </w:tc>
        <w:tc>
          <w:tcPr>
            <w:tcW w:w="249" w:type="pct"/>
            <w:shd w:val="clear" w:color="auto" w:fill="auto"/>
            <w:noWrap/>
            <w:vAlign w:val="center"/>
          </w:tcPr>
          <w:p w:rsidR="00A60103" w:rsidRPr="00C20721" w:rsidRDefault="00A60103" w:rsidP="00C20721">
            <w:pPr>
              <w:jc w:val="center"/>
            </w:pPr>
            <w:r w:rsidRPr="00C20721">
              <w:t>3,67</w:t>
            </w:r>
          </w:p>
        </w:tc>
        <w:tc>
          <w:tcPr>
            <w:tcW w:w="249" w:type="pct"/>
            <w:shd w:val="clear" w:color="auto" w:fill="auto"/>
            <w:noWrap/>
            <w:vAlign w:val="center"/>
          </w:tcPr>
          <w:p w:rsidR="00A60103" w:rsidRPr="00C20721" w:rsidRDefault="00A60103" w:rsidP="00C20721">
            <w:pPr>
              <w:jc w:val="center"/>
            </w:pPr>
            <w:r w:rsidRPr="00C20721">
              <w:t>2,5</w:t>
            </w:r>
          </w:p>
        </w:tc>
        <w:tc>
          <w:tcPr>
            <w:tcW w:w="198" w:type="pct"/>
            <w:shd w:val="clear" w:color="auto" w:fill="auto"/>
            <w:noWrap/>
            <w:vAlign w:val="center"/>
          </w:tcPr>
          <w:p w:rsidR="00A60103" w:rsidRPr="00C20721" w:rsidRDefault="00A60103" w:rsidP="00C20721">
            <w:pPr>
              <w:jc w:val="center"/>
            </w:pPr>
            <w:r w:rsidRPr="00C20721">
              <w:t>3,2</w:t>
            </w:r>
          </w:p>
        </w:tc>
        <w:tc>
          <w:tcPr>
            <w:tcW w:w="198" w:type="pct"/>
            <w:vAlign w:val="center"/>
          </w:tcPr>
          <w:p w:rsidR="00A60103" w:rsidRPr="00C20721" w:rsidRDefault="00A60103" w:rsidP="00C20721">
            <w:pPr>
              <w:jc w:val="center"/>
            </w:pPr>
            <w:r w:rsidRPr="00C20721">
              <w:t>5</w:t>
            </w:r>
          </w:p>
        </w:tc>
        <w:tc>
          <w:tcPr>
            <w:tcW w:w="418" w:type="pct"/>
            <w:vAlign w:val="center"/>
          </w:tcPr>
          <w:p w:rsidR="00A60103" w:rsidRPr="00C20721" w:rsidRDefault="00A60103" w:rsidP="00C20721">
            <w:pPr>
              <w:jc w:val="center"/>
              <w:rPr>
                <w:b/>
                <w:bCs/>
              </w:rPr>
            </w:pPr>
            <w:r w:rsidRPr="00C20721">
              <w:rPr>
                <w:b/>
                <w:bCs/>
              </w:rPr>
              <w:t>3,97</w:t>
            </w:r>
          </w:p>
        </w:tc>
      </w:tr>
      <w:tr w:rsidR="00A60103" w:rsidRPr="00C20721" w:rsidTr="001B07D6">
        <w:trPr>
          <w:trHeight w:val="330"/>
        </w:trPr>
        <w:tc>
          <w:tcPr>
            <w:tcW w:w="2042" w:type="pct"/>
            <w:shd w:val="clear" w:color="auto" w:fill="auto"/>
          </w:tcPr>
          <w:p w:rsidR="00A60103" w:rsidRPr="00C20721" w:rsidRDefault="00A60103" w:rsidP="00C20721">
            <w:pPr>
              <w:rPr>
                <w:bCs/>
                <w:color w:val="000000"/>
              </w:rPr>
            </w:pPr>
            <w:r w:rsidRPr="00C20721">
              <w:rPr>
                <w:bCs/>
                <w:color w:val="000000"/>
              </w:rPr>
              <w:t>Получение информации о стадии рассмотрения обращения</w:t>
            </w:r>
          </w:p>
        </w:tc>
        <w:tc>
          <w:tcPr>
            <w:tcW w:w="249" w:type="pct"/>
            <w:shd w:val="clear" w:color="auto" w:fill="auto"/>
            <w:noWrap/>
            <w:vAlign w:val="center"/>
          </w:tcPr>
          <w:p w:rsidR="00A60103" w:rsidRPr="00C20721" w:rsidRDefault="00A60103" w:rsidP="00C20721">
            <w:pPr>
              <w:jc w:val="center"/>
            </w:pPr>
            <w:r w:rsidRPr="00C20721">
              <w:t>5</w:t>
            </w:r>
          </w:p>
        </w:tc>
        <w:tc>
          <w:tcPr>
            <w:tcW w:w="198" w:type="pct"/>
            <w:shd w:val="clear" w:color="auto" w:fill="auto"/>
            <w:noWrap/>
            <w:vAlign w:val="center"/>
          </w:tcPr>
          <w:p w:rsidR="00A60103" w:rsidRPr="00C20721" w:rsidRDefault="00A60103" w:rsidP="00C20721">
            <w:pPr>
              <w:jc w:val="center"/>
            </w:pPr>
            <w:r w:rsidRPr="00C20721">
              <w:t>4,5</w:t>
            </w:r>
          </w:p>
        </w:tc>
        <w:tc>
          <w:tcPr>
            <w:tcW w:w="251" w:type="pct"/>
            <w:vAlign w:val="center"/>
          </w:tcPr>
          <w:p w:rsidR="00A60103" w:rsidRPr="00C20721" w:rsidRDefault="00A60103" w:rsidP="00C20721">
            <w:pPr>
              <w:jc w:val="center"/>
            </w:pPr>
            <w:r w:rsidRPr="00C20721">
              <w:t>4,83</w:t>
            </w:r>
          </w:p>
        </w:tc>
        <w:tc>
          <w:tcPr>
            <w:tcW w:w="198" w:type="pct"/>
            <w:shd w:val="clear" w:color="auto" w:fill="auto"/>
            <w:noWrap/>
            <w:vAlign w:val="center"/>
          </w:tcPr>
          <w:p w:rsidR="00A60103" w:rsidRPr="00C20721" w:rsidRDefault="00A60103" w:rsidP="00C20721">
            <w:pPr>
              <w:jc w:val="center"/>
            </w:pPr>
            <w:r w:rsidRPr="00C20721">
              <w:t>3,88</w:t>
            </w:r>
          </w:p>
        </w:tc>
        <w:tc>
          <w:tcPr>
            <w:tcW w:w="251" w:type="pct"/>
            <w:shd w:val="clear" w:color="auto" w:fill="auto"/>
            <w:noWrap/>
            <w:vAlign w:val="center"/>
          </w:tcPr>
          <w:p w:rsidR="00A60103" w:rsidRPr="00C20721" w:rsidRDefault="00A60103" w:rsidP="00C20721">
            <w:pPr>
              <w:jc w:val="center"/>
            </w:pPr>
            <w:r w:rsidRPr="00C20721">
              <w:t>4,57</w:t>
            </w:r>
          </w:p>
        </w:tc>
        <w:tc>
          <w:tcPr>
            <w:tcW w:w="249" w:type="pct"/>
            <w:shd w:val="clear" w:color="auto" w:fill="auto"/>
            <w:noWrap/>
            <w:vAlign w:val="center"/>
          </w:tcPr>
          <w:p w:rsidR="00A60103" w:rsidRPr="00C20721" w:rsidRDefault="00A60103" w:rsidP="00C20721">
            <w:pPr>
              <w:jc w:val="center"/>
            </w:pPr>
            <w:r w:rsidRPr="00C20721">
              <w:t>4,89</w:t>
            </w:r>
          </w:p>
        </w:tc>
        <w:tc>
          <w:tcPr>
            <w:tcW w:w="249" w:type="pct"/>
            <w:shd w:val="clear" w:color="auto" w:fill="auto"/>
            <w:noWrap/>
            <w:vAlign w:val="center"/>
          </w:tcPr>
          <w:p w:rsidR="00A60103" w:rsidRPr="00C20721" w:rsidRDefault="00A60103" w:rsidP="00C20721">
            <w:pPr>
              <w:jc w:val="center"/>
            </w:pPr>
            <w:r w:rsidRPr="00C20721">
              <w:t>5</w:t>
            </w:r>
          </w:p>
        </w:tc>
        <w:tc>
          <w:tcPr>
            <w:tcW w:w="249" w:type="pct"/>
            <w:shd w:val="clear" w:color="auto" w:fill="auto"/>
            <w:noWrap/>
            <w:vAlign w:val="center"/>
          </w:tcPr>
          <w:p w:rsidR="00A60103" w:rsidRPr="00C20721" w:rsidRDefault="00A60103" w:rsidP="00C20721">
            <w:pPr>
              <w:jc w:val="center"/>
            </w:pPr>
            <w:r w:rsidRPr="00C20721">
              <w:t>4,67</w:t>
            </w:r>
          </w:p>
        </w:tc>
        <w:tc>
          <w:tcPr>
            <w:tcW w:w="249" w:type="pct"/>
            <w:shd w:val="clear" w:color="auto" w:fill="auto"/>
            <w:noWrap/>
            <w:vAlign w:val="center"/>
          </w:tcPr>
          <w:p w:rsidR="00A60103" w:rsidRPr="00C20721" w:rsidRDefault="00A60103" w:rsidP="00C20721">
            <w:pPr>
              <w:jc w:val="center"/>
            </w:pPr>
            <w:r w:rsidRPr="00C20721">
              <w:t>5</w:t>
            </w:r>
          </w:p>
        </w:tc>
        <w:tc>
          <w:tcPr>
            <w:tcW w:w="198" w:type="pct"/>
            <w:shd w:val="clear" w:color="auto" w:fill="auto"/>
            <w:noWrap/>
            <w:vAlign w:val="center"/>
          </w:tcPr>
          <w:p w:rsidR="00A60103" w:rsidRPr="00C20721" w:rsidRDefault="00A60103" w:rsidP="00C20721">
            <w:pPr>
              <w:jc w:val="center"/>
            </w:pPr>
            <w:r w:rsidRPr="00C20721">
              <w:t>4,8</w:t>
            </w:r>
          </w:p>
        </w:tc>
        <w:tc>
          <w:tcPr>
            <w:tcW w:w="198" w:type="pct"/>
            <w:vAlign w:val="center"/>
          </w:tcPr>
          <w:p w:rsidR="00A60103" w:rsidRPr="00C20721" w:rsidRDefault="00A60103" w:rsidP="00C20721">
            <w:pPr>
              <w:jc w:val="center"/>
            </w:pPr>
            <w:r w:rsidRPr="00C20721">
              <w:t>5</w:t>
            </w:r>
          </w:p>
        </w:tc>
        <w:tc>
          <w:tcPr>
            <w:tcW w:w="418" w:type="pct"/>
            <w:vAlign w:val="center"/>
          </w:tcPr>
          <w:p w:rsidR="00A60103" w:rsidRPr="00C20721" w:rsidRDefault="00A60103" w:rsidP="00C20721">
            <w:pPr>
              <w:jc w:val="center"/>
              <w:rPr>
                <w:b/>
                <w:bCs/>
              </w:rPr>
            </w:pPr>
            <w:r w:rsidRPr="00C20721">
              <w:rPr>
                <w:b/>
                <w:bCs/>
              </w:rPr>
              <w:t>4,7</w:t>
            </w:r>
          </w:p>
        </w:tc>
      </w:tr>
      <w:tr w:rsidR="00A60103" w:rsidRPr="00C20721" w:rsidTr="001B07D6">
        <w:trPr>
          <w:trHeight w:val="330"/>
        </w:trPr>
        <w:tc>
          <w:tcPr>
            <w:tcW w:w="2042" w:type="pct"/>
            <w:shd w:val="clear" w:color="auto" w:fill="auto"/>
          </w:tcPr>
          <w:p w:rsidR="00A60103" w:rsidRPr="00C20721" w:rsidRDefault="00A60103" w:rsidP="00C20721">
            <w:pPr>
              <w:rPr>
                <w:b/>
                <w:bCs/>
                <w:i/>
                <w:color w:val="000000"/>
              </w:rPr>
            </w:pPr>
            <w:r w:rsidRPr="00C20721">
              <w:rPr>
                <w:b/>
                <w:bCs/>
                <w:i/>
                <w:color w:val="000000"/>
              </w:rPr>
              <w:t>Среднее значение</w:t>
            </w:r>
          </w:p>
        </w:tc>
        <w:tc>
          <w:tcPr>
            <w:tcW w:w="249" w:type="pct"/>
            <w:shd w:val="clear" w:color="auto" w:fill="auto"/>
            <w:noWrap/>
            <w:vAlign w:val="center"/>
          </w:tcPr>
          <w:p w:rsidR="00A60103" w:rsidRPr="00C20721" w:rsidRDefault="00A60103" w:rsidP="00C20721">
            <w:pPr>
              <w:jc w:val="center"/>
              <w:rPr>
                <w:b/>
                <w:bCs/>
              </w:rPr>
            </w:pPr>
            <w:r w:rsidRPr="00C20721">
              <w:rPr>
                <w:b/>
                <w:bCs/>
              </w:rPr>
              <w:t>4,88</w:t>
            </w:r>
          </w:p>
        </w:tc>
        <w:tc>
          <w:tcPr>
            <w:tcW w:w="198" w:type="pct"/>
            <w:shd w:val="clear" w:color="auto" w:fill="auto"/>
            <w:noWrap/>
            <w:vAlign w:val="center"/>
          </w:tcPr>
          <w:p w:rsidR="00A60103" w:rsidRPr="00C20721" w:rsidRDefault="00A60103" w:rsidP="00C20721">
            <w:pPr>
              <w:jc w:val="center"/>
              <w:rPr>
                <w:b/>
                <w:bCs/>
              </w:rPr>
            </w:pPr>
            <w:r w:rsidRPr="00C20721">
              <w:rPr>
                <w:b/>
                <w:bCs/>
              </w:rPr>
              <w:t>4,5</w:t>
            </w:r>
          </w:p>
        </w:tc>
        <w:tc>
          <w:tcPr>
            <w:tcW w:w="251" w:type="pct"/>
            <w:shd w:val="clear" w:color="auto" w:fill="auto"/>
            <w:vAlign w:val="center"/>
          </w:tcPr>
          <w:p w:rsidR="00A60103" w:rsidRPr="00C20721" w:rsidRDefault="00A60103" w:rsidP="00C20721">
            <w:pPr>
              <w:jc w:val="center"/>
              <w:rPr>
                <w:b/>
                <w:bCs/>
              </w:rPr>
            </w:pPr>
            <w:r w:rsidRPr="00C20721">
              <w:rPr>
                <w:b/>
                <w:bCs/>
              </w:rPr>
              <w:t>4,79</w:t>
            </w:r>
          </w:p>
        </w:tc>
        <w:tc>
          <w:tcPr>
            <w:tcW w:w="198" w:type="pct"/>
            <w:shd w:val="clear" w:color="auto" w:fill="auto"/>
            <w:noWrap/>
            <w:vAlign w:val="center"/>
          </w:tcPr>
          <w:p w:rsidR="00A60103" w:rsidRPr="00C20721" w:rsidRDefault="00A60103" w:rsidP="00C20721">
            <w:pPr>
              <w:jc w:val="center"/>
              <w:rPr>
                <w:b/>
                <w:bCs/>
              </w:rPr>
            </w:pPr>
            <w:r w:rsidRPr="00C20721">
              <w:rPr>
                <w:b/>
                <w:bCs/>
              </w:rPr>
              <w:t>3,6</w:t>
            </w:r>
          </w:p>
        </w:tc>
        <w:tc>
          <w:tcPr>
            <w:tcW w:w="251" w:type="pct"/>
            <w:shd w:val="clear" w:color="auto" w:fill="auto"/>
            <w:noWrap/>
            <w:vAlign w:val="center"/>
          </w:tcPr>
          <w:p w:rsidR="00A60103" w:rsidRPr="00C20721" w:rsidRDefault="00A60103" w:rsidP="00C20721">
            <w:pPr>
              <w:jc w:val="center"/>
              <w:rPr>
                <w:b/>
                <w:bCs/>
              </w:rPr>
            </w:pPr>
            <w:r w:rsidRPr="00C20721">
              <w:rPr>
                <w:b/>
                <w:bCs/>
              </w:rPr>
              <w:t>4,68</w:t>
            </w:r>
          </w:p>
        </w:tc>
        <w:tc>
          <w:tcPr>
            <w:tcW w:w="249" w:type="pct"/>
            <w:shd w:val="clear" w:color="auto" w:fill="auto"/>
            <w:noWrap/>
            <w:vAlign w:val="center"/>
          </w:tcPr>
          <w:p w:rsidR="00A60103" w:rsidRPr="00C20721" w:rsidRDefault="00A60103" w:rsidP="00C20721">
            <w:pPr>
              <w:jc w:val="center"/>
              <w:rPr>
                <w:b/>
                <w:bCs/>
              </w:rPr>
            </w:pPr>
            <w:r w:rsidRPr="00C20721">
              <w:rPr>
                <w:b/>
                <w:bCs/>
              </w:rPr>
              <w:t>4,86</w:t>
            </w:r>
          </w:p>
        </w:tc>
        <w:tc>
          <w:tcPr>
            <w:tcW w:w="249" w:type="pct"/>
            <w:shd w:val="clear" w:color="auto" w:fill="auto"/>
            <w:noWrap/>
            <w:vAlign w:val="center"/>
          </w:tcPr>
          <w:p w:rsidR="00A60103" w:rsidRPr="00C20721" w:rsidRDefault="00A60103" w:rsidP="00C20721">
            <w:pPr>
              <w:jc w:val="center"/>
              <w:rPr>
                <w:b/>
                <w:bCs/>
              </w:rPr>
            </w:pPr>
            <w:r w:rsidRPr="00C20721">
              <w:rPr>
                <w:b/>
                <w:bCs/>
              </w:rPr>
              <w:t>4,88</w:t>
            </w:r>
          </w:p>
        </w:tc>
        <w:tc>
          <w:tcPr>
            <w:tcW w:w="249" w:type="pct"/>
            <w:shd w:val="clear" w:color="auto" w:fill="auto"/>
            <w:noWrap/>
            <w:vAlign w:val="center"/>
          </w:tcPr>
          <w:p w:rsidR="00A60103" w:rsidRPr="00C20721" w:rsidRDefault="00A60103" w:rsidP="00C20721">
            <w:pPr>
              <w:jc w:val="center"/>
              <w:rPr>
                <w:b/>
                <w:bCs/>
              </w:rPr>
            </w:pPr>
            <w:r w:rsidRPr="00C20721">
              <w:rPr>
                <w:b/>
                <w:bCs/>
              </w:rPr>
              <w:t>4,46</w:t>
            </w:r>
          </w:p>
        </w:tc>
        <w:tc>
          <w:tcPr>
            <w:tcW w:w="249" w:type="pct"/>
            <w:shd w:val="clear" w:color="auto" w:fill="auto"/>
            <w:noWrap/>
            <w:vAlign w:val="center"/>
          </w:tcPr>
          <w:p w:rsidR="00A60103" w:rsidRPr="00C20721" w:rsidRDefault="00A60103" w:rsidP="00C20721">
            <w:pPr>
              <w:jc w:val="center"/>
              <w:rPr>
                <w:b/>
                <w:bCs/>
              </w:rPr>
            </w:pPr>
            <w:r w:rsidRPr="00C20721">
              <w:rPr>
                <w:b/>
                <w:bCs/>
              </w:rPr>
              <w:t>4,25</w:t>
            </w:r>
          </w:p>
        </w:tc>
        <w:tc>
          <w:tcPr>
            <w:tcW w:w="198" w:type="pct"/>
            <w:shd w:val="clear" w:color="auto" w:fill="auto"/>
            <w:noWrap/>
            <w:vAlign w:val="center"/>
          </w:tcPr>
          <w:p w:rsidR="00A60103" w:rsidRPr="00C20721" w:rsidRDefault="00A60103" w:rsidP="00C20721">
            <w:pPr>
              <w:jc w:val="center"/>
              <w:rPr>
                <w:b/>
                <w:bCs/>
              </w:rPr>
            </w:pPr>
            <w:r w:rsidRPr="00C20721">
              <w:rPr>
                <w:b/>
                <w:bCs/>
              </w:rPr>
              <w:t>4,4</w:t>
            </w:r>
          </w:p>
        </w:tc>
        <w:tc>
          <w:tcPr>
            <w:tcW w:w="198" w:type="pct"/>
            <w:vAlign w:val="center"/>
          </w:tcPr>
          <w:p w:rsidR="00A60103" w:rsidRPr="00C20721" w:rsidRDefault="00A60103" w:rsidP="00C20721">
            <w:pPr>
              <w:jc w:val="center"/>
              <w:rPr>
                <w:b/>
                <w:bCs/>
              </w:rPr>
            </w:pPr>
            <w:r w:rsidRPr="00C20721">
              <w:rPr>
                <w:b/>
                <w:bCs/>
              </w:rPr>
              <w:t>5</w:t>
            </w:r>
          </w:p>
        </w:tc>
        <w:tc>
          <w:tcPr>
            <w:tcW w:w="418" w:type="pct"/>
            <w:shd w:val="clear" w:color="auto" w:fill="auto"/>
            <w:vAlign w:val="center"/>
          </w:tcPr>
          <w:p w:rsidR="00A60103" w:rsidRPr="00C20721" w:rsidRDefault="00A60103" w:rsidP="00C20721">
            <w:pPr>
              <w:jc w:val="center"/>
              <w:rPr>
                <w:b/>
                <w:bCs/>
              </w:rPr>
            </w:pPr>
            <w:r w:rsidRPr="00C20721">
              <w:rPr>
                <w:b/>
                <w:bCs/>
              </w:rPr>
              <w:t>4,56</w:t>
            </w:r>
          </w:p>
        </w:tc>
      </w:tr>
    </w:tbl>
    <w:p w:rsidR="00A60103" w:rsidRPr="00C20721" w:rsidRDefault="00A60103" w:rsidP="00C20721">
      <w:pPr>
        <w:spacing w:line="360" w:lineRule="auto"/>
        <w:ind w:firstLine="709"/>
        <w:jc w:val="both"/>
        <w:rPr>
          <w:b/>
          <w:sz w:val="12"/>
          <w:szCs w:val="12"/>
        </w:rPr>
      </w:pPr>
    </w:p>
    <w:p w:rsidR="00A60103" w:rsidRPr="00C20721" w:rsidRDefault="00A60103" w:rsidP="00C20721">
      <w:pPr>
        <w:pBdr>
          <w:top w:val="single" w:sz="4" w:space="1" w:color="auto"/>
        </w:pBdr>
        <w:spacing w:line="288" w:lineRule="auto"/>
        <w:jc w:val="both"/>
      </w:pPr>
      <w:r w:rsidRPr="00C20721">
        <w:t>Здесь и далее по Черепановскому району применяется следующая кодификация услуг:</w:t>
      </w:r>
    </w:p>
    <w:p w:rsidR="00A60103" w:rsidRPr="00C20721" w:rsidRDefault="00A60103" w:rsidP="00C20721">
      <w:pPr>
        <w:tabs>
          <w:tab w:val="left" w:pos="426"/>
        </w:tabs>
        <w:spacing w:line="288" w:lineRule="auto"/>
        <w:jc w:val="both"/>
        <w:rPr>
          <w:i/>
          <w:sz w:val="23"/>
          <w:szCs w:val="23"/>
        </w:rPr>
      </w:pPr>
      <w:r w:rsidRPr="00C20721">
        <w:rPr>
          <w:i/>
          <w:sz w:val="23"/>
          <w:szCs w:val="23"/>
        </w:rPr>
        <w:t>(1)</w:t>
      </w:r>
      <w:r w:rsidRPr="00C20721">
        <w:rPr>
          <w:i/>
          <w:sz w:val="23"/>
          <w:szCs w:val="23"/>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60103" w:rsidRPr="00C20721" w:rsidRDefault="00A60103" w:rsidP="00C20721">
      <w:pPr>
        <w:tabs>
          <w:tab w:val="left" w:pos="426"/>
        </w:tabs>
        <w:spacing w:line="288" w:lineRule="auto"/>
        <w:jc w:val="both"/>
        <w:rPr>
          <w:i/>
          <w:sz w:val="23"/>
          <w:szCs w:val="23"/>
        </w:rPr>
      </w:pPr>
      <w:r w:rsidRPr="00C20721">
        <w:rPr>
          <w:i/>
          <w:sz w:val="23"/>
          <w:szCs w:val="23"/>
        </w:rPr>
        <w:t>(2)</w:t>
      </w:r>
      <w:r w:rsidRPr="00C20721">
        <w:rPr>
          <w:i/>
          <w:sz w:val="23"/>
          <w:szCs w:val="23"/>
        </w:rPr>
        <w:tab/>
        <w:t>Предоставление жилых помещений по договорам социального найма.</w:t>
      </w:r>
    </w:p>
    <w:p w:rsidR="00A60103" w:rsidRPr="00C20721" w:rsidRDefault="00A60103" w:rsidP="00C20721">
      <w:pPr>
        <w:tabs>
          <w:tab w:val="left" w:pos="426"/>
        </w:tabs>
        <w:spacing w:line="288" w:lineRule="auto"/>
        <w:jc w:val="both"/>
        <w:rPr>
          <w:i/>
          <w:sz w:val="23"/>
          <w:szCs w:val="23"/>
        </w:rPr>
      </w:pPr>
      <w:r w:rsidRPr="00C20721">
        <w:rPr>
          <w:i/>
          <w:sz w:val="23"/>
          <w:szCs w:val="23"/>
        </w:rPr>
        <w:t>(3)</w:t>
      </w:r>
      <w:r w:rsidRPr="00C20721">
        <w:rPr>
          <w:i/>
          <w:sz w:val="23"/>
          <w:szCs w:val="23"/>
        </w:rPr>
        <w:tab/>
        <w:t>Прием заявлений, документов, а также постановка граждан на учет в качестве нуждающихся в жилых помещениях.</w:t>
      </w:r>
    </w:p>
    <w:p w:rsidR="00A60103" w:rsidRPr="00C20721" w:rsidRDefault="00A60103" w:rsidP="00C20721">
      <w:pPr>
        <w:tabs>
          <w:tab w:val="left" w:pos="426"/>
        </w:tabs>
        <w:spacing w:line="288" w:lineRule="auto"/>
        <w:jc w:val="both"/>
        <w:rPr>
          <w:i/>
          <w:sz w:val="23"/>
          <w:szCs w:val="23"/>
        </w:rPr>
      </w:pPr>
      <w:r w:rsidRPr="00C20721">
        <w:rPr>
          <w:i/>
          <w:sz w:val="23"/>
          <w:szCs w:val="23"/>
        </w:rPr>
        <w:t>(4)</w:t>
      </w:r>
      <w:r w:rsidRPr="00C20721">
        <w:rPr>
          <w:i/>
          <w:sz w:val="23"/>
          <w:szCs w:val="23"/>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60103" w:rsidRPr="00C20721" w:rsidRDefault="00A60103" w:rsidP="00C20721">
      <w:pPr>
        <w:tabs>
          <w:tab w:val="left" w:pos="426"/>
        </w:tabs>
        <w:spacing w:line="288" w:lineRule="auto"/>
        <w:jc w:val="both"/>
        <w:rPr>
          <w:i/>
          <w:sz w:val="23"/>
          <w:szCs w:val="23"/>
        </w:rPr>
      </w:pPr>
      <w:r w:rsidRPr="00C20721">
        <w:rPr>
          <w:i/>
          <w:sz w:val="23"/>
          <w:szCs w:val="23"/>
        </w:rPr>
        <w:t>(5)</w:t>
      </w:r>
      <w:r w:rsidRPr="00C20721">
        <w:rPr>
          <w:i/>
          <w:sz w:val="23"/>
          <w:szCs w:val="23"/>
        </w:rPr>
        <w:tab/>
        <w:t>Выдача справки об использовании (неиспользовании) гражданином права на приватизацию жилых помещений.</w:t>
      </w:r>
    </w:p>
    <w:p w:rsidR="00A60103" w:rsidRPr="00C20721" w:rsidRDefault="00A60103" w:rsidP="00C20721">
      <w:pPr>
        <w:tabs>
          <w:tab w:val="left" w:pos="426"/>
        </w:tabs>
        <w:spacing w:line="288" w:lineRule="auto"/>
        <w:jc w:val="both"/>
        <w:rPr>
          <w:i/>
          <w:sz w:val="23"/>
          <w:szCs w:val="23"/>
        </w:rPr>
      </w:pPr>
      <w:r w:rsidRPr="00C20721">
        <w:rPr>
          <w:i/>
          <w:sz w:val="23"/>
          <w:szCs w:val="23"/>
        </w:rPr>
        <w:t>(7)</w:t>
      </w:r>
      <w:r w:rsidRPr="00C20721">
        <w:rPr>
          <w:i/>
          <w:sz w:val="23"/>
          <w:szCs w:val="23"/>
        </w:rPr>
        <w:tab/>
        <w:t>Выдача сведений из реестра муниципального имущества.</w:t>
      </w:r>
    </w:p>
    <w:p w:rsidR="00A60103" w:rsidRPr="00C20721" w:rsidRDefault="00A60103" w:rsidP="00C20721">
      <w:pPr>
        <w:tabs>
          <w:tab w:val="left" w:pos="426"/>
        </w:tabs>
        <w:spacing w:line="288" w:lineRule="auto"/>
        <w:jc w:val="both"/>
        <w:rPr>
          <w:i/>
          <w:sz w:val="23"/>
          <w:szCs w:val="23"/>
        </w:rPr>
      </w:pPr>
      <w:r w:rsidRPr="00C20721">
        <w:rPr>
          <w:i/>
          <w:sz w:val="23"/>
          <w:szCs w:val="23"/>
        </w:rPr>
        <w:t>(8)</w:t>
      </w:r>
      <w:r w:rsidRPr="00C20721">
        <w:rPr>
          <w:i/>
          <w:sz w:val="23"/>
          <w:szCs w:val="23"/>
        </w:rPr>
        <w:tab/>
        <w:t>Предоставление в собственность граждан земельных участков для ведения садоводства, огородничества и дачного хозяйства.</w:t>
      </w:r>
    </w:p>
    <w:p w:rsidR="00A60103" w:rsidRPr="00C20721" w:rsidRDefault="00A60103" w:rsidP="00C20721">
      <w:pPr>
        <w:tabs>
          <w:tab w:val="left" w:pos="426"/>
        </w:tabs>
        <w:spacing w:line="288" w:lineRule="auto"/>
        <w:jc w:val="both"/>
        <w:rPr>
          <w:i/>
          <w:sz w:val="23"/>
          <w:szCs w:val="23"/>
        </w:rPr>
      </w:pPr>
      <w:r w:rsidRPr="00C20721">
        <w:rPr>
          <w:i/>
          <w:sz w:val="23"/>
          <w:szCs w:val="23"/>
        </w:rPr>
        <w:t>(9)</w:t>
      </w:r>
      <w:r w:rsidRPr="00C20721">
        <w:rPr>
          <w:i/>
          <w:sz w:val="23"/>
          <w:szCs w:val="23"/>
        </w:rPr>
        <w:tab/>
        <w:t>Предоставление земельных участков для индивидуального жилищного строительства.</w:t>
      </w:r>
    </w:p>
    <w:p w:rsidR="00A60103" w:rsidRPr="00C20721" w:rsidRDefault="00A60103" w:rsidP="00C20721">
      <w:pPr>
        <w:tabs>
          <w:tab w:val="left" w:pos="426"/>
        </w:tabs>
        <w:spacing w:line="288" w:lineRule="auto"/>
        <w:jc w:val="both"/>
        <w:rPr>
          <w:i/>
          <w:sz w:val="23"/>
          <w:szCs w:val="23"/>
        </w:rPr>
      </w:pPr>
      <w:r w:rsidRPr="00C20721">
        <w:rPr>
          <w:i/>
          <w:sz w:val="23"/>
          <w:szCs w:val="23"/>
        </w:rPr>
        <w:t>(10)</w:t>
      </w:r>
      <w:r w:rsidRPr="00C20721">
        <w:rPr>
          <w:i/>
          <w:sz w:val="23"/>
          <w:szCs w:val="23"/>
        </w:rPr>
        <w:tab/>
        <w:t>Прием заявлений и выдача документов о согласовании переустройства и (или) перепланировки жилого помещения.</w:t>
      </w:r>
    </w:p>
    <w:p w:rsidR="00A60103" w:rsidRPr="00C20721" w:rsidRDefault="00A60103" w:rsidP="00C20721">
      <w:pPr>
        <w:tabs>
          <w:tab w:val="left" w:pos="426"/>
        </w:tabs>
        <w:spacing w:line="288" w:lineRule="auto"/>
        <w:jc w:val="both"/>
        <w:rPr>
          <w:i/>
          <w:sz w:val="23"/>
          <w:szCs w:val="23"/>
        </w:rPr>
      </w:pPr>
      <w:r w:rsidRPr="00C20721">
        <w:rPr>
          <w:i/>
          <w:sz w:val="23"/>
          <w:szCs w:val="23"/>
        </w:rPr>
        <w:t>(12)</w:t>
      </w:r>
      <w:r w:rsidRPr="00C20721">
        <w:rPr>
          <w:i/>
          <w:sz w:val="23"/>
          <w:szCs w:val="23"/>
        </w:rPr>
        <w:tab/>
        <w:t>Подготовка и выдача разрешения на строительство индивидуальных жилых домов.</w:t>
      </w:r>
    </w:p>
    <w:p w:rsidR="00A60103" w:rsidRPr="00C20721" w:rsidRDefault="00A60103" w:rsidP="00C20721">
      <w:pPr>
        <w:tabs>
          <w:tab w:val="left" w:pos="426"/>
        </w:tabs>
        <w:spacing w:line="288" w:lineRule="auto"/>
        <w:jc w:val="both"/>
        <w:rPr>
          <w:i/>
          <w:sz w:val="23"/>
          <w:szCs w:val="23"/>
        </w:rPr>
      </w:pPr>
      <w:r w:rsidRPr="00C20721">
        <w:rPr>
          <w:i/>
          <w:sz w:val="23"/>
          <w:szCs w:val="23"/>
        </w:rPr>
        <w:t>(14)</w:t>
      </w:r>
      <w:r w:rsidRPr="00C20721">
        <w:rPr>
          <w:i/>
          <w:sz w:val="23"/>
          <w:szCs w:val="23"/>
        </w:rPr>
        <w:tab/>
        <w:t>Присвоение, изменение и аннулирование адресов объектов недвижимости.</w:t>
      </w:r>
    </w:p>
    <w:p w:rsidR="00A60103" w:rsidRPr="00C20721" w:rsidRDefault="00A60103" w:rsidP="00C20721">
      <w:pPr>
        <w:spacing w:line="360" w:lineRule="auto"/>
        <w:ind w:firstLine="709"/>
        <w:jc w:val="both"/>
        <w:rPr>
          <w:sz w:val="28"/>
          <w:szCs w:val="28"/>
        </w:rPr>
      </w:pPr>
      <w:r w:rsidRPr="00C20721">
        <w:rPr>
          <w:sz w:val="28"/>
          <w:szCs w:val="28"/>
        </w:rPr>
        <w:t>По результатам мониторинга, проведенного в октябре 2013 года, уровень доступности составлял</w:t>
      </w:r>
      <w:r w:rsidRPr="00C20721">
        <w:rPr>
          <w:sz w:val="27"/>
          <w:szCs w:val="27"/>
        </w:rPr>
        <w:t xml:space="preserve"> 4,43 балла по пятибалльной шкале</w:t>
      </w:r>
      <w:r w:rsidRPr="00C20721">
        <w:rPr>
          <w:sz w:val="28"/>
          <w:szCs w:val="28"/>
        </w:rPr>
        <w:t>. В марте 2013 года уровень доступности составлял 3,96 балла.</w:t>
      </w:r>
    </w:p>
    <w:p w:rsidR="00A60103" w:rsidRPr="00C20721" w:rsidRDefault="00A60103" w:rsidP="00C20721">
      <w:pPr>
        <w:spacing w:line="360" w:lineRule="auto"/>
        <w:ind w:firstLine="709"/>
        <w:jc w:val="both"/>
        <w:rPr>
          <w:sz w:val="28"/>
          <w:szCs w:val="28"/>
        </w:rPr>
      </w:pPr>
      <w:r w:rsidRPr="00C20721">
        <w:rPr>
          <w:sz w:val="28"/>
          <w:szCs w:val="28"/>
        </w:rPr>
        <w:lastRenderedPageBreak/>
        <w:t>Максимальную оценку доступности (5 баллов) респонденты присвоили услуге «Присвоение, изменение и аннулирование адресов объектов недвижимости». Также довольно высокие оценки получили услуги:</w:t>
      </w:r>
    </w:p>
    <w:p w:rsidR="00A60103" w:rsidRPr="00C20721" w:rsidRDefault="00A60103"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(4,88 балл);</w:t>
      </w:r>
    </w:p>
    <w:p w:rsidR="00A60103" w:rsidRPr="00C20721" w:rsidRDefault="00A60103"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(4,88 балла);</w:t>
      </w:r>
    </w:p>
    <w:p w:rsidR="00A60103" w:rsidRPr="00C20721" w:rsidRDefault="00A60103" w:rsidP="00C20721">
      <w:pPr>
        <w:spacing w:line="360" w:lineRule="auto"/>
        <w:ind w:firstLine="709"/>
        <w:jc w:val="both"/>
        <w:rPr>
          <w:sz w:val="28"/>
          <w:szCs w:val="28"/>
        </w:rPr>
      </w:pPr>
      <w:r w:rsidRPr="00C20721">
        <w:rPr>
          <w:sz w:val="28"/>
          <w:szCs w:val="28"/>
        </w:rPr>
        <w:t>- «Выдача сведений из реестра муниципального имущества» (4,86 балла).</w:t>
      </w:r>
    </w:p>
    <w:p w:rsidR="00A60103" w:rsidRPr="00C20721" w:rsidRDefault="00A60103" w:rsidP="00C20721">
      <w:pPr>
        <w:spacing w:line="360" w:lineRule="auto"/>
        <w:ind w:firstLine="709"/>
        <w:jc w:val="both"/>
        <w:rPr>
          <w:sz w:val="28"/>
          <w:szCs w:val="28"/>
        </w:rPr>
      </w:pPr>
      <w:r w:rsidRPr="00C20721">
        <w:rPr>
          <w:sz w:val="28"/>
          <w:szCs w:val="28"/>
        </w:rPr>
        <w:t>Самую низкую оценку заявители присвоили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- 3,6 балла.</w:t>
      </w:r>
    </w:p>
    <w:p w:rsidR="00A60103" w:rsidRPr="00C20721" w:rsidRDefault="00A60103" w:rsidP="00C20721">
      <w:pPr>
        <w:spacing w:line="360" w:lineRule="auto"/>
        <w:ind w:firstLine="709"/>
        <w:jc w:val="both"/>
        <w:rPr>
          <w:sz w:val="28"/>
          <w:szCs w:val="28"/>
        </w:rPr>
      </w:pPr>
      <w:r w:rsidRPr="00C20721">
        <w:rPr>
          <w:sz w:val="28"/>
          <w:szCs w:val="28"/>
        </w:rPr>
        <w:t>Наиболее всего среди подкритериев показателя «Доступность муниципальной услуги» заявителей устраивает «Доступность информации о порядке предоставления услуги» (4,8 балла). Наименее всего заявители довольны подкритерием «Удобство графика работы» - 3,97 балла.</w:t>
      </w:r>
    </w:p>
    <w:p w:rsidR="00A60103" w:rsidRPr="00C20721" w:rsidRDefault="00A60103" w:rsidP="00C20721">
      <w:pPr>
        <w:spacing w:line="360" w:lineRule="auto"/>
        <w:ind w:left="360"/>
        <w:jc w:val="center"/>
        <w:rPr>
          <w:b/>
          <w:sz w:val="28"/>
          <w:szCs w:val="28"/>
        </w:rPr>
      </w:pPr>
      <w:r w:rsidRPr="00C20721">
        <w:rPr>
          <w:b/>
          <w:sz w:val="28"/>
          <w:szCs w:val="28"/>
        </w:rPr>
        <w:t>3. Оценка уровня качества услуг</w:t>
      </w:r>
    </w:p>
    <w:p w:rsidR="00A60103" w:rsidRPr="00C20721" w:rsidRDefault="00A60103"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4,85 балла, что можно оценить как «отлично» (табл. 3).</w:t>
      </w:r>
    </w:p>
    <w:p w:rsidR="00A60103" w:rsidRPr="00C20721" w:rsidRDefault="00A60103" w:rsidP="00C20721">
      <w:pPr>
        <w:spacing w:line="360" w:lineRule="auto"/>
        <w:ind w:firstLine="709"/>
        <w:jc w:val="both"/>
        <w:rPr>
          <w:sz w:val="28"/>
          <w:szCs w:val="28"/>
        </w:rPr>
      </w:pPr>
      <w:r w:rsidRPr="00C20721">
        <w:rPr>
          <w:sz w:val="28"/>
          <w:szCs w:val="28"/>
        </w:rPr>
        <w:t>По результатам мониторинга, проведенного в октябре 2013 года, уровень качества составлял всего 4,49 балла. В марте 2013 года данный показатель находился на уровне 4,06 балла.</w:t>
      </w:r>
    </w:p>
    <w:p w:rsidR="001B07D6" w:rsidRDefault="001B07D6" w:rsidP="00C20721">
      <w:pPr>
        <w:pStyle w:val="af6"/>
        <w:spacing w:line="360" w:lineRule="auto"/>
        <w:rPr>
          <w:b w:val="0"/>
          <w:sz w:val="28"/>
          <w:szCs w:val="28"/>
        </w:rPr>
      </w:pPr>
    </w:p>
    <w:p w:rsidR="00A60103" w:rsidRPr="00C20721" w:rsidRDefault="00A60103" w:rsidP="00C20721">
      <w:pPr>
        <w:pStyle w:val="af6"/>
        <w:spacing w:line="360" w:lineRule="auto"/>
        <w:rPr>
          <w:b w:val="0"/>
          <w:sz w:val="28"/>
          <w:szCs w:val="28"/>
        </w:rPr>
      </w:pPr>
      <w:r w:rsidRPr="00C20721">
        <w:rPr>
          <w:b w:val="0"/>
          <w:sz w:val="28"/>
          <w:szCs w:val="28"/>
        </w:rPr>
        <w:t>Таблица 3 -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1"/>
        <w:gridCol w:w="778"/>
        <w:gridCol w:w="778"/>
        <w:gridCol w:w="778"/>
        <w:gridCol w:w="778"/>
        <w:gridCol w:w="778"/>
        <w:gridCol w:w="780"/>
        <w:gridCol w:w="778"/>
        <w:gridCol w:w="780"/>
        <w:gridCol w:w="780"/>
        <w:gridCol w:w="780"/>
        <w:gridCol w:w="783"/>
        <w:gridCol w:w="1858"/>
      </w:tblGrid>
      <w:tr w:rsidR="00A60103" w:rsidRPr="00C20721" w:rsidTr="00EF1803">
        <w:trPr>
          <w:trHeight w:val="330"/>
        </w:trPr>
        <w:tc>
          <w:tcPr>
            <w:tcW w:w="1419" w:type="pct"/>
            <w:shd w:val="clear" w:color="auto" w:fill="auto"/>
            <w:vAlign w:val="center"/>
          </w:tcPr>
          <w:p w:rsidR="00A60103" w:rsidRPr="00C20721" w:rsidRDefault="00A60103" w:rsidP="00C20721">
            <w:pPr>
              <w:jc w:val="center"/>
              <w:rPr>
                <w:b/>
                <w:bCs/>
                <w:color w:val="000000"/>
              </w:rPr>
            </w:pPr>
            <w:r w:rsidRPr="00C20721">
              <w:rPr>
                <w:b/>
                <w:bCs/>
                <w:color w:val="000000"/>
              </w:rPr>
              <w:lastRenderedPageBreak/>
              <w:t>Подкритерий качества услуг</w:t>
            </w:r>
          </w:p>
        </w:tc>
        <w:tc>
          <w:tcPr>
            <w:tcW w:w="267"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267"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267" w:type="pct"/>
            <w:vAlign w:val="center"/>
          </w:tcPr>
          <w:p w:rsidR="00A60103" w:rsidRPr="00C20721" w:rsidRDefault="00A60103" w:rsidP="00C20721">
            <w:pPr>
              <w:jc w:val="center"/>
              <w:rPr>
                <w:b/>
                <w:color w:val="000000"/>
              </w:rPr>
            </w:pPr>
            <w:r w:rsidRPr="00C20721">
              <w:rPr>
                <w:b/>
                <w:color w:val="000000"/>
              </w:rPr>
              <w:t>3</w:t>
            </w:r>
          </w:p>
        </w:tc>
        <w:tc>
          <w:tcPr>
            <w:tcW w:w="267"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267"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268"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267"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268"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268"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268"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269" w:type="pct"/>
            <w:shd w:val="clear" w:color="auto" w:fill="auto"/>
            <w:noWrap/>
            <w:vAlign w:val="center"/>
          </w:tcPr>
          <w:p w:rsidR="00A60103" w:rsidRPr="00C20721" w:rsidRDefault="00A60103" w:rsidP="00C20721">
            <w:pPr>
              <w:jc w:val="center"/>
              <w:rPr>
                <w:b/>
                <w:color w:val="000000"/>
              </w:rPr>
            </w:pPr>
            <w:r w:rsidRPr="00C20721">
              <w:rPr>
                <w:b/>
                <w:color w:val="000000"/>
              </w:rPr>
              <w:t>14</w:t>
            </w:r>
          </w:p>
        </w:tc>
        <w:tc>
          <w:tcPr>
            <w:tcW w:w="638" w:type="pct"/>
            <w:vAlign w:val="center"/>
          </w:tcPr>
          <w:p w:rsidR="00A60103" w:rsidRPr="00C20721" w:rsidRDefault="00A60103" w:rsidP="00C20721">
            <w:pPr>
              <w:jc w:val="center"/>
              <w:rPr>
                <w:b/>
                <w:bCs/>
                <w:color w:val="000000"/>
              </w:rPr>
            </w:pPr>
            <w:r w:rsidRPr="00C20721">
              <w:rPr>
                <w:b/>
                <w:bCs/>
                <w:color w:val="000000"/>
              </w:rPr>
              <w:t>Среднее значение</w:t>
            </w:r>
          </w:p>
        </w:tc>
      </w:tr>
      <w:tr w:rsidR="00A60103" w:rsidRPr="00C20721" w:rsidTr="00EF1803">
        <w:trPr>
          <w:trHeight w:val="330"/>
        </w:trPr>
        <w:tc>
          <w:tcPr>
            <w:tcW w:w="1419" w:type="pct"/>
            <w:shd w:val="clear" w:color="auto" w:fill="auto"/>
          </w:tcPr>
          <w:p w:rsidR="00A60103" w:rsidRPr="00C20721" w:rsidRDefault="00A60103" w:rsidP="00C20721">
            <w:r w:rsidRPr="00C20721">
              <w:t>Вежливость сотрудников, предоставляющих услугу</w:t>
            </w:r>
          </w:p>
        </w:tc>
        <w:tc>
          <w:tcPr>
            <w:tcW w:w="267" w:type="pct"/>
            <w:shd w:val="clear" w:color="auto" w:fill="auto"/>
            <w:noWrap/>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5</w:t>
            </w:r>
          </w:p>
        </w:tc>
        <w:tc>
          <w:tcPr>
            <w:tcW w:w="267" w:type="pct"/>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4,75</w:t>
            </w:r>
          </w:p>
        </w:tc>
        <w:tc>
          <w:tcPr>
            <w:tcW w:w="267"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4,83</w:t>
            </w:r>
          </w:p>
        </w:tc>
        <w:tc>
          <w:tcPr>
            <w:tcW w:w="268"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4,8</w:t>
            </w:r>
          </w:p>
        </w:tc>
        <w:tc>
          <w:tcPr>
            <w:tcW w:w="269" w:type="pct"/>
            <w:shd w:val="clear" w:color="auto" w:fill="auto"/>
            <w:noWrap/>
            <w:vAlign w:val="center"/>
          </w:tcPr>
          <w:p w:rsidR="00A60103" w:rsidRPr="00C20721" w:rsidRDefault="00A60103" w:rsidP="00C20721">
            <w:pPr>
              <w:jc w:val="center"/>
            </w:pPr>
            <w:r w:rsidRPr="00C20721">
              <w:t>5</w:t>
            </w:r>
          </w:p>
        </w:tc>
        <w:tc>
          <w:tcPr>
            <w:tcW w:w="638" w:type="pct"/>
            <w:vAlign w:val="center"/>
          </w:tcPr>
          <w:p w:rsidR="00A60103" w:rsidRPr="00C20721" w:rsidRDefault="00A60103" w:rsidP="00C20721">
            <w:pPr>
              <w:jc w:val="center"/>
              <w:rPr>
                <w:b/>
                <w:bCs/>
              </w:rPr>
            </w:pPr>
            <w:r w:rsidRPr="00C20721">
              <w:rPr>
                <w:b/>
                <w:bCs/>
              </w:rPr>
              <w:t>4,93</w:t>
            </w:r>
          </w:p>
        </w:tc>
      </w:tr>
      <w:tr w:rsidR="00A60103" w:rsidRPr="00C20721" w:rsidTr="00EF1803">
        <w:trPr>
          <w:trHeight w:val="330"/>
        </w:trPr>
        <w:tc>
          <w:tcPr>
            <w:tcW w:w="1419" w:type="pct"/>
            <w:shd w:val="clear" w:color="auto" w:fill="auto"/>
          </w:tcPr>
          <w:p w:rsidR="00A60103" w:rsidRPr="00C20721" w:rsidRDefault="00A60103" w:rsidP="00C20721">
            <w:r w:rsidRPr="00C20721">
              <w:t xml:space="preserve">Комфортность оказания услуги </w:t>
            </w:r>
          </w:p>
        </w:tc>
        <w:tc>
          <w:tcPr>
            <w:tcW w:w="267" w:type="pct"/>
            <w:shd w:val="clear" w:color="auto" w:fill="auto"/>
            <w:noWrap/>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4,5</w:t>
            </w:r>
          </w:p>
        </w:tc>
        <w:tc>
          <w:tcPr>
            <w:tcW w:w="267" w:type="pct"/>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4,25</w:t>
            </w:r>
          </w:p>
        </w:tc>
        <w:tc>
          <w:tcPr>
            <w:tcW w:w="267"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4,5</w:t>
            </w:r>
          </w:p>
        </w:tc>
        <w:tc>
          <w:tcPr>
            <w:tcW w:w="268"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5</w:t>
            </w:r>
          </w:p>
        </w:tc>
        <w:tc>
          <w:tcPr>
            <w:tcW w:w="269" w:type="pct"/>
            <w:shd w:val="clear" w:color="auto" w:fill="auto"/>
            <w:noWrap/>
            <w:vAlign w:val="center"/>
          </w:tcPr>
          <w:p w:rsidR="00A60103" w:rsidRPr="00C20721" w:rsidRDefault="00A60103" w:rsidP="00C20721">
            <w:pPr>
              <w:jc w:val="center"/>
            </w:pPr>
            <w:r w:rsidRPr="00C20721">
              <w:t>5</w:t>
            </w:r>
          </w:p>
        </w:tc>
        <w:tc>
          <w:tcPr>
            <w:tcW w:w="638" w:type="pct"/>
            <w:vAlign w:val="center"/>
          </w:tcPr>
          <w:p w:rsidR="00A60103" w:rsidRPr="00C20721" w:rsidRDefault="00A60103" w:rsidP="00C20721">
            <w:pPr>
              <w:jc w:val="center"/>
              <w:rPr>
                <w:b/>
                <w:bCs/>
              </w:rPr>
            </w:pPr>
            <w:r w:rsidRPr="00C20721">
              <w:rPr>
                <w:b/>
                <w:bCs/>
              </w:rPr>
              <w:t>4,83</w:t>
            </w:r>
          </w:p>
        </w:tc>
      </w:tr>
      <w:tr w:rsidR="00A60103" w:rsidRPr="00C20721" w:rsidTr="00EF1803">
        <w:trPr>
          <w:trHeight w:val="330"/>
        </w:trPr>
        <w:tc>
          <w:tcPr>
            <w:tcW w:w="1419" w:type="pct"/>
            <w:shd w:val="clear" w:color="auto" w:fill="auto"/>
          </w:tcPr>
          <w:p w:rsidR="00A60103" w:rsidRPr="00C20721" w:rsidRDefault="00A60103" w:rsidP="00C20721">
            <w:r w:rsidRPr="00C20721">
              <w:t>Качество оказания услуги (точность и правильность заполнения документов сотрудниками)</w:t>
            </w:r>
          </w:p>
        </w:tc>
        <w:tc>
          <w:tcPr>
            <w:tcW w:w="267" w:type="pct"/>
            <w:shd w:val="clear" w:color="auto" w:fill="auto"/>
            <w:noWrap/>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4,5</w:t>
            </w:r>
          </w:p>
        </w:tc>
        <w:tc>
          <w:tcPr>
            <w:tcW w:w="267" w:type="pct"/>
            <w:vAlign w:val="center"/>
          </w:tcPr>
          <w:p w:rsidR="00A60103" w:rsidRPr="00C20721" w:rsidRDefault="00A60103" w:rsidP="00C20721">
            <w:pPr>
              <w:jc w:val="center"/>
            </w:pPr>
            <w:r w:rsidRPr="00C20721">
              <w:t>5</w:t>
            </w:r>
          </w:p>
        </w:tc>
        <w:tc>
          <w:tcPr>
            <w:tcW w:w="267" w:type="pct"/>
            <w:shd w:val="clear" w:color="auto" w:fill="auto"/>
            <w:noWrap/>
            <w:vAlign w:val="center"/>
          </w:tcPr>
          <w:p w:rsidR="00A60103" w:rsidRPr="00C20721" w:rsidRDefault="00A60103" w:rsidP="00C20721">
            <w:pPr>
              <w:jc w:val="center"/>
            </w:pPr>
            <w:r w:rsidRPr="00C20721">
              <w:t>4,13</w:t>
            </w:r>
          </w:p>
        </w:tc>
        <w:tc>
          <w:tcPr>
            <w:tcW w:w="267"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4,89</w:t>
            </w:r>
          </w:p>
        </w:tc>
        <w:tc>
          <w:tcPr>
            <w:tcW w:w="267"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4,67</w:t>
            </w:r>
          </w:p>
        </w:tc>
        <w:tc>
          <w:tcPr>
            <w:tcW w:w="268" w:type="pct"/>
            <w:shd w:val="clear" w:color="auto" w:fill="auto"/>
            <w:noWrap/>
            <w:vAlign w:val="center"/>
          </w:tcPr>
          <w:p w:rsidR="00A60103" w:rsidRPr="00C20721" w:rsidRDefault="00A60103" w:rsidP="00C20721">
            <w:pPr>
              <w:jc w:val="center"/>
            </w:pPr>
            <w:r w:rsidRPr="00C20721">
              <w:t>5</w:t>
            </w:r>
          </w:p>
        </w:tc>
        <w:tc>
          <w:tcPr>
            <w:tcW w:w="268" w:type="pct"/>
            <w:shd w:val="clear" w:color="auto" w:fill="auto"/>
            <w:noWrap/>
            <w:vAlign w:val="center"/>
          </w:tcPr>
          <w:p w:rsidR="00A60103" w:rsidRPr="00C20721" w:rsidRDefault="00A60103" w:rsidP="00C20721">
            <w:pPr>
              <w:jc w:val="center"/>
            </w:pPr>
            <w:r w:rsidRPr="00C20721">
              <w:t>4,8</w:t>
            </w:r>
          </w:p>
        </w:tc>
        <w:tc>
          <w:tcPr>
            <w:tcW w:w="269" w:type="pct"/>
            <w:shd w:val="clear" w:color="auto" w:fill="auto"/>
            <w:noWrap/>
            <w:vAlign w:val="center"/>
          </w:tcPr>
          <w:p w:rsidR="00A60103" w:rsidRPr="00C20721" w:rsidRDefault="00A60103" w:rsidP="00C20721">
            <w:pPr>
              <w:jc w:val="center"/>
            </w:pPr>
            <w:r w:rsidRPr="00C20721">
              <w:t>5</w:t>
            </w:r>
          </w:p>
        </w:tc>
        <w:tc>
          <w:tcPr>
            <w:tcW w:w="638" w:type="pct"/>
            <w:vAlign w:val="center"/>
          </w:tcPr>
          <w:p w:rsidR="00A60103" w:rsidRPr="00C20721" w:rsidRDefault="00A60103" w:rsidP="00C20721">
            <w:pPr>
              <w:jc w:val="center"/>
              <w:rPr>
                <w:b/>
                <w:bCs/>
              </w:rPr>
            </w:pPr>
            <w:r w:rsidRPr="00C20721">
              <w:rPr>
                <w:b/>
                <w:bCs/>
              </w:rPr>
              <w:t>4,80</w:t>
            </w:r>
          </w:p>
        </w:tc>
      </w:tr>
      <w:tr w:rsidR="00A60103" w:rsidRPr="00C20721" w:rsidTr="00EF1803">
        <w:trPr>
          <w:trHeight w:val="330"/>
        </w:trPr>
        <w:tc>
          <w:tcPr>
            <w:tcW w:w="1419" w:type="pct"/>
            <w:shd w:val="clear" w:color="auto" w:fill="auto"/>
          </w:tcPr>
          <w:p w:rsidR="00A60103" w:rsidRPr="00C20721" w:rsidRDefault="00A60103" w:rsidP="00C20721">
            <w:pPr>
              <w:spacing w:line="288" w:lineRule="auto"/>
              <w:rPr>
                <w:b/>
                <w:bCs/>
                <w:i/>
              </w:rPr>
            </w:pPr>
            <w:r w:rsidRPr="00C20721">
              <w:rPr>
                <w:b/>
                <w:bCs/>
                <w:i/>
              </w:rPr>
              <w:t>Среднее значение</w:t>
            </w:r>
          </w:p>
        </w:tc>
        <w:tc>
          <w:tcPr>
            <w:tcW w:w="267" w:type="pct"/>
            <w:shd w:val="clear" w:color="auto" w:fill="auto"/>
            <w:noWrap/>
            <w:vAlign w:val="center"/>
          </w:tcPr>
          <w:p w:rsidR="00A60103" w:rsidRPr="00C20721" w:rsidRDefault="00A60103" w:rsidP="00C20721">
            <w:pPr>
              <w:jc w:val="center"/>
              <w:rPr>
                <w:b/>
                <w:bCs/>
              </w:rPr>
            </w:pPr>
            <w:r w:rsidRPr="00C20721">
              <w:rPr>
                <w:b/>
                <w:bCs/>
              </w:rPr>
              <w:t>5</w:t>
            </w:r>
          </w:p>
        </w:tc>
        <w:tc>
          <w:tcPr>
            <w:tcW w:w="267" w:type="pct"/>
            <w:shd w:val="clear" w:color="auto" w:fill="auto"/>
            <w:noWrap/>
            <w:vAlign w:val="center"/>
          </w:tcPr>
          <w:p w:rsidR="00A60103" w:rsidRPr="00C20721" w:rsidRDefault="00A60103" w:rsidP="00C20721">
            <w:pPr>
              <w:jc w:val="center"/>
              <w:rPr>
                <w:b/>
                <w:bCs/>
              </w:rPr>
            </w:pPr>
            <w:r w:rsidRPr="00C20721">
              <w:rPr>
                <w:b/>
                <w:bCs/>
              </w:rPr>
              <w:t>4,67</w:t>
            </w:r>
          </w:p>
        </w:tc>
        <w:tc>
          <w:tcPr>
            <w:tcW w:w="267" w:type="pct"/>
            <w:shd w:val="clear" w:color="auto" w:fill="auto"/>
            <w:vAlign w:val="center"/>
          </w:tcPr>
          <w:p w:rsidR="00A60103" w:rsidRPr="00C20721" w:rsidRDefault="00A60103" w:rsidP="00C20721">
            <w:pPr>
              <w:jc w:val="center"/>
              <w:rPr>
                <w:b/>
                <w:bCs/>
              </w:rPr>
            </w:pPr>
            <w:r w:rsidRPr="00C20721">
              <w:rPr>
                <w:b/>
                <w:bCs/>
              </w:rPr>
              <w:t>5</w:t>
            </w:r>
          </w:p>
        </w:tc>
        <w:tc>
          <w:tcPr>
            <w:tcW w:w="267" w:type="pct"/>
            <w:shd w:val="clear" w:color="auto" w:fill="auto"/>
            <w:noWrap/>
            <w:vAlign w:val="center"/>
          </w:tcPr>
          <w:p w:rsidR="00A60103" w:rsidRPr="00C20721" w:rsidRDefault="00A60103" w:rsidP="00C20721">
            <w:pPr>
              <w:jc w:val="center"/>
              <w:rPr>
                <w:b/>
                <w:bCs/>
              </w:rPr>
            </w:pPr>
            <w:r w:rsidRPr="00C20721">
              <w:rPr>
                <w:b/>
                <w:bCs/>
              </w:rPr>
              <w:t>4,38</w:t>
            </w:r>
          </w:p>
        </w:tc>
        <w:tc>
          <w:tcPr>
            <w:tcW w:w="267" w:type="pct"/>
            <w:shd w:val="clear" w:color="auto" w:fill="auto"/>
            <w:noWrap/>
            <w:vAlign w:val="center"/>
          </w:tcPr>
          <w:p w:rsidR="00A60103" w:rsidRPr="00C20721" w:rsidRDefault="00A60103" w:rsidP="00C20721">
            <w:pPr>
              <w:jc w:val="center"/>
              <w:rPr>
                <w:b/>
                <w:bCs/>
              </w:rPr>
            </w:pPr>
            <w:r w:rsidRPr="00C20721">
              <w:rPr>
                <w:b/>
                <w:bCs/>
              </w:rPr>
              <w:t>5</w:t>
            </w:r>
          </w:p>
        </w:tc>
        <w:tc>
          <w:tcPr>
            <w:tcW w:w="268" w:type="pct"/>
            <w:shd w:val="clear" w:color="auto" w:fill="auto"/>
            <w:noWrap/>
            <w:vAlign w:val="center"/>
          </w:tcPr>
          <w:p w:rsidR="00A60103" w:rsidRPr="00C20721" w:rsidRDefault="00A60103" w:rsidP="00C20721">
            <w:pPr>
              <w:jc w:val="center"/>
              <w:rPr>
                <w:b/>
                <w:bCs/>
              </w:rPr>
            </w:pPr>
            <w:r w:rsidRPr="00C20721">
              <w:rPr>
                <w:b/>
                <w:bCs/>
              </w:rPr>
              <w:t>4,96</w:t>
            </w:r>
          </w:p>
        </w:tc>
        <w:tc>
          <w:tcPr>
            <w:tcW w:w="267" w:type="pct"/>
            <w:shd w:val="clear" w:color="auto" w:fill="auto"/>
            <w:noWrap/>
            <w:vAlign w:val="center"/>
          </w:tcPr>
          <w:p w:rsidR="00A60103" w:rsidRPr="00C20721" w:rsidRDefault="00A60103" w:rsidP="00C20721">
            <w:pPr>
              <w:jc w:val="center"/>
              <w:rPr>
                <w:b/>
                <w:bCs/>
              </w:rPr>
            </w:pPr>
            <w:r w:rsidRPr="00C20721">
              <w:rPr>
                <w:b/>
                <w:bCs/>
              </w:rPr>
              <w:t>5</w:t>
            </w:r>
          </w:p>
        </w:tc>
        <w:tc>
          <w:tcPr>
            <w:tcW w:w="268" w:type="pct"/>
            <w:shd w:val="clear" w:color="auto" w:fill="auto"/>
            <w:noWrap/>
            <w:vAlign w:val="center"/>
          </w:tcPr>
          <w:p w:rsidR="00A60103" w:rsidRPr="00C20721" w:rsidRDefault="00A60103" w:rsidP="00C20721">
            <w:pPr>
              <w:jc w:val="center"/>
              <w:rPr>
                <w:b/>
                <w:bCs/>
              </w:rPr>
            </w:pPr>
            <w:r w:rsidRPr="00C20721">
              <w:rPr>
                <w:b/>
                <w:bCs/>
              </w:rPr>
              <w:t>4,67</w:t>
            </w:r>
          </w:p>
        </w:tc>
        <w:tc>
          <w:tcPr>
            <w:tcW w:w="268" w:type="pct"/>
            <w:shd w:val="clear" w:color="auto" w:fill="auto"/>
            <w:noWrap/>
            <w:vAlign w:val="center"/>
          </w:tcPr>
          <w:p w:rsidR="00A60103" w:rsidRPr="00C20721" w:rsidRDefault="00A60103" w:rsidP="00C20721">
            <w:pPr>
              <w:jc w:val="center"/>
              <w:rPr>
                <w:b/>
                <w:bCs/>
              </w:rPr>
            </w:pPr>
            <w:r w:rsidRPr="00C20721">
              <w:rPr>
                <w:b/>
                <w:bCs/>
              </w:rPr>
              <w:t>5</w:t>
            </w:r>
          </w:p>
        </w:tc>
        <w:tc>
          <w:tcPr>
            <w:tcW w:w="268" w:type="pct"/>
            <w:shd w:val="clear" w:color="auto" w:fill="auto"/>
            <w:noWrap/>
            <w:vAlign w:val="center"/>
          </w:tcPr>
          <w:p w:rsidR="00A60103" w:rsidRPr="00C20721" w:rsidRDefault="00A60103" w:rsidP="00C20721">
            <w:pPr>
              <w:jc w:val="center"/>
              <w:rPr>
                <w:b/>
                <w:bCs/>
              </w:rPr>
            </w:pPr>
            <w:r w:rsidRPr="00C20721">
              <w:rPr>
                <w:b/>
                <w:bCs/>
              </w:rPr>
              <w:t>4,87</w:t>
            </w:r>
          </w:p>
        </w:tc>
        <w:tc>
          <w:tcPr>
            <w:tcW w:w="269" w:type="pct"/>
            <w:shd w:val="clear" w:color="auto" w:fill="auto"/>
            <w:noWrap/>
            <w:vAlign w:val="center"/>
          </w:tcPr>
          <w:p w:rsidR="00A60103" w:rsidRPr="00C20721" w:rsidRDefault="00A60103" w:rsidP="00C20721">
            <w:pPr>
              <w:jc w:val="center"/>
              <w:rPr>
                <w:b/>
                <w:bCs/>
              </w:rPr>
            </w:pPr>
            <w:r w:rsidRPr="00C20721">
              <w:rPr>
                <w:b/>
                <w:bCs/>
              </w:rPr>
              <w:t>5</w:t>
            </w:r>
          </w:p>
        </w:tc>
        <w:tc>
          <w:tcPr>
            <w:tcW w:w="638" w:type="pct"/>
            <w:shd w:val="clear" w:color="auto" w:fill="auto"/>
            <w:vAlign w:val="center"/>
          </w:tcPr>
          <w:p w:rsidR="00A60103" w:rsidRPr="00C20721" w:rsidRDefault="00A60103" w:rsidP="00C20721">
            <w:pPr>
              <w:jc w:val="center"/>
              <w:rPr>
                <w:b/>
                <w:bCs/>
              </w:rPr>
            </w:pPr>
            <w:r w:rsidRPr="00C20721">
              <w:rPr>
                <w:b/>
                <w:bCs/>
              </w:rPr>
              <w:t>4,85</w:t>
            </w:r>
          </w:p>
        </w:tc>
      </w:tr>
    </w:tbl>
    <w:p w:rsidR="00A60103" w:rsidRPr="00C20721" w:rsidRDefault="00A60103" w:rsidP="00C20721">
      <w:pPr>
        <w:spacing w:before="120" w:line="360" w:lineRule="auto"/>
        <w:ind w:firstLine="567"/>
        <w:jc w:val="both"/>
        <w:rPr>
          <w:sz w:val="28"/>
          <w:szCs w:val="28"/>
        </w:rPr>
      </w:pPr>
      <w:r w:rsidRPr="00C20721">
        <w:rPr>
          <w:sz w:val="28"/>
          <w:szCs w:val="28"/>
        </w:rPr>
        <w:t>Максимальную оценку качества (5 баллов) заявители присвоили по следующим услугам:</w:t>
      </w:r>
    </w:p>
    <w:p w:rsidR="00A60103" w:rsidRPr="00C20721" w:rsidRDefault="00A60103" w:rsidP="00C20721">
      <w:pPr>
        <w:spacing w:line="360" w:lineRule="auto"/>
        <w:ind w:firstLine="567"/>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60103" w:rsidRPr="00C20721" w:rsidRDefault="00A60103" w:rsidP="00C20721">
      <w:pPr>
        <w:spacing w:line="360" w:lineRule="auto"/>
        <w:ind w:firstLine="567"/>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A60103" w:rsidRPr="00C20721" w:rsidRDefault="00A60103" w:rsidP="00C20721">
      <w:pPr>
        <w:spacing w:line="360" w:lineRule="auto"/>
        <w:ind w:firstLine="567"/>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A60103" w:rsidRPr="00C20721" w:rsidRDefault="00A60103" w:rsidP="00C20721">
      <w:pPr>
        <w:spacing w:line="360" w:lineRule="auto"/>
        <w:ind w:firstLine="567"/>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A60103" w:rsidRPr="00C20721" w:rsidRDefault="00A60103" w:rsidP="00C20721">
      <w:pPr>
        <w:spacing w:line="360" w:lineRule="auto"/>
        <w:ind w:firstLine="567"/>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A60103" w:rsidRPr="00C20721" w:rsidRDefault="00A60103" w:rsidP="00C20721">
      <w:pPr>
        <w:spacing w:line="360" w:lineRule="auto"/>
        <w:ind w:firstLine="567"/>
        <w:jc w:val="both"/>
        <w:rPr>
          <w:sz w:val="28"/>
          <w:szCs w:val="28"/>
        </w:rPr>
      </w:pPr>
      <w:r w:rsidRPr="00C20721">
        <w:rPr>
          <w:sz w:val="28"/>
          <w:szCs w:val="28"/>
        </w:rPr>
        <w:t>- «Присвоение, изменение и аннулирование адресов объектов недвижимости».</w:t>
      </w:r>
    </w:p>
    <w:p w:rsidR="00A60103" w:rsidRPr="00C20721" w:rsidRDefault="00A60103" w:rsidP="00C20721">
      <w:pPr>
        <w:spacing w:line="360" w:lineRule="auto"/>
        <w:ind w:firstLine="709"/>
        <w:jc w:val="both"/>
        <w:rPr>
          <w:i/>
          <w:sz w:val="22"/>
          <w:szCs w:val="22"/>
        </w:rPr>
      </w:pPr>
    </w:p>
    <w:p w:rsidR="00A60103" w:rsidRPr="00C20721" w:rsidRDefault="00A60103" w:rsidP="00C20721">
      <w:pPr>
        <w:spacing w:line="360" w:lineRule="auto"/>
        <w:ind w:firstLine="709"/>
        <w:jc w:val="both"/>
        <w:rPr>
          <w:i/>
          <w:sz w:val="22"/>
          <w:szCs w:val="22"/>
        </w:rPr>
      </w:pPr>
    </w:p>
    <w:p w:rsidR="00A60103" w:rsidRPr="00C20721" w:rsidRDefault="00A60103" w:rsidP="00C20721">
      <w:pPr>
        <w:spacing w:line="288" w:lineRule="auto"/>
        <w:jc w:val="both"/>
        <w:rPr>
          <w:sz w:val="28"/>
          <w:szCs w:val="28"/>
        </w:rPr>
        <w:sectPr w:rsidR="00A60103" w:rsidRPr="00C20721" w:rsidSect="001B07D6">
          <w:pgSz w:w="16838" w:h="11906" w:orient="landscape"/>
          <w:pgMar w:top="1701" w:right="1134" w:bottom="567" w:left="1134" w:header="708" w:footer="708" w:gutter="0"/>
          <w:paperSrc w:first="15" w:other="15"/>
          <w:cols w:space="708"/>
          <w:docGrid w:linePitch="360"/>
        </w:sectPr>
      </w:pPr>
    </w:p>
    <w:p w:rsidR="00A60103" w:rsidRPr="00C20721" w:rsidRDefault="00A60103" w:rsidP="00C20721">
      <w:pPr>
        <w:spacing w:line="360" w:lineRule="auto"/>
        <w:ind w:firstLine="567"/>
        <w:jc w:val="both"/>
        <w:rPr>
          <w:sz w:val="28"/>
          <w:szCs w:val="28"/>
        </w:rPr>
      </w:pPr>
      <w:r w:rsidRPr="00C20721">
        <w:rPr>
          <w:sz w:val="28"/>
          <w:szCs w:val="28"/>
        </w:rPr>
        <w:lastRenderedPageBreak/>
        <w:t>Менее всего заявителей устроило качество предоставления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- 4,38 балла. По этой же услуге заявители дали наименьшую оценку и по уровню доступности.</w:t>
      </w:r>
    </w:p>
    <w:p w:rsidR="00A60103" w:rsidRPr="00C20721" w:rsidRDefault="00A60103" w:rsidP="00C20721">
      <w:pPr>
        <w:spacing w:line="360" w:lineRule="auto"/>
        <w:ind w:left="360"/>
        <w:jc w:val="center"/>
        <w:rPr>
          <w:b/>
          <w:sz w:val="28"/>
          <w:szCs w:val="28"/>
        </w:rPr>
      </w:pPr>
      <w:r w:rsidRPr="00C20721">
        <w:rPr>
          <w:b/>
          <w:sz w:val="28"/>
          <w:szCs w:val="28"/>
        </w:rPr>
        <w:t>4. Оценка уровня административных барьеров</w:t>
      </w:r>
    </w:p>
    <w:p w:rsidR="00A60103" w:rsidRPr="00C20721" w:rsidRDefault="00A60103"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A60103" w:rsidRPr="00C20721" w:rsidRDefault="00A60103" w:rsidP="00C20721">
      <w:pPr>
        <w:spacing w:line="360" w:lineRule="auto"/>
        <w:jc w:val="center"/>
        <w:rPr>
          <w:b/>
          <w:i/>
          <w:sz w:val="28"/>
        </w:rPr>
      </w:pPr>
      <w:r w:rsidRPr="00C20721">
        <w:rPr>
          <w:b/>
          <w:i/>
          <w:sz w:val="28"/>
        </w:rPr>
        <w:t>4.1. Количество документов</w:t>
      </w:r>
      <w:r w:rsidR="006C03DC">
        <w:rPr>
          <w:b/>
          <w:i/>
          <w:sz w:val="28"/>
        </w:rPr>
        <w:t xml:space="preserve"> в рамках предоставления услуги</w:t>
      </w:r>
    </w:p>
    <w:p w:rsidR="00A60103" w:rsidRPr="00C20721" w:rsidRDefault="00A60103"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60103" w:rsidRPr="00C20721" w:rsidRDefault="00A60103" w:rsidP="00C20721">
      <w:pPr>
        <w:spacing w:line="360" w:lineRule="auto"/>
        <w:jc w:val="both"/>
        <w:rPr>
          <w:sz w:val="28"/>
          <w:szCs w:val="28"/>
        </w:rPr>
      </w:pPr>
      <w:r w:rsidRPr="00C20721">
        <w:rPr>
          <w:sz w:val="28"/>
          <w:szCs w:val="28"/>
        </w:rPr>
        <w:t>Таблица 4</w:t>
      </w:r>
      <w:r w:rsidR="001B07D6">
        <w:rPr>
          <w:sz w:val="28"/>
          <w:szCs w:val="28"/>
        </w:rPr>
        <w:t xml:space="preserve"> – </w:t>
      </w:r>
      <w:r w:rsidRPr="00C20721">
        <w:rPr>
          <w:sz w:val="28"/>
          <w:szCs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3"/>
        <w:gridCol w:w="825"/>
        <w:gridCol w:w="826"/>
        <w:gridCol w:w="470"/>
        <w:gridCol w:w="668"/>
        <w:gridCol w:w="591"/>
        <w:gridCol w:w="826"/>
        <w:gridCol w:w="826"/>
        <w:gridCol w:w="591"/>
        <w:gridCol w:w="668"/>
        <w:gridCol w:w="591"/>
        <w:gridCol w:w="583"/>
      </w:tblGrid>
      <w:tr w:rsidR="00A60103" w:rsidRPr="00C20721" w:rsidTr="00EF1803">
        <w:trPr>
          <w:trHeight w:val="330"/>
        </w:trPr>
        <w:tc>
          <w:tcPr>
            <w:tcW w:w="1123" w:type="pct"/>
            <w:shd w:val="clear" w:color="auto" w:fill="auto"/>
            <w:vAlign w:val="center"/>
          </w:tcPr>
          <w:p w:rsidR="00A60103" w:rsidRPr="00C20721" w:rsidRDefault="00A60103" w:rsidP="00C20721">
            <w:pPr>
              <w:jc w:val="center"/>
              <w:rPr>
                <w:b/>
                <w:bCs/>
                <w:color w:val="000000"/>
              </w:rPr>
            </w:pPr>
            <w:r w:rsidRPr="00C20721">
              <w:rPr>
                <w:b/>
                <w:bCs/>
                <w:color w:val="000000"/>
              </w:rPr>
              <w:t>Кол-во док-в</w:t>
            </w:r>
          </w:p>
        </w:tc>
        <w:tc>
          <w:tcPr>
            <w:tcW w:w="428"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429"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244" w:type="pct"/>
            <w:vAlign w:val="center"/>
          </w:tcPr>
          <w:p w:rsidR="00A60103" w:rsidRPr="00C20721" w:rsidRDefault="00A60103" w:rsidP="00C20721">
            <w:pPr>
              <w:jc w:val="center"/>
              <w:rPr>
                <w:b/>
                <w:color w:val="000000"/>
              </w:rPr>
            </w:pPr>
            <w:r w:rsidRPr="00C20721">
              <w:rPr>
                <w:b/>
                <w:color w:val="000000"/>
              </w:rPr>
              <w:t>3</w:t>
            </w:r>
          </w:p>
        </w:tc>
        <w:tc>
          <w:tcPr>
            <w:tcW w:w="347"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307"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429"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429"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307"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347"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307"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303" w:type="pct"/>
            <w:vAlign w:val="center"/>
          </w:tcPr>
          <w:p w:rsidR="00A60103" w:rsidRPr="00C20721" w:rsidRDefault="00A60103" w:rsidP="00C20721">
            <w:pPr>
              <w:jc w:val="center"/>
              <w:rPr>
                <w:b/>
                <w:color w:val="000000"/>
              </w:rPr>
            </w:pPr>
            <w:r w:rsidRPr="00C20721">
              <w:rPr>
                <w:b/>
                <w:color w:val="000000"/>
              </w:rPr>
              <w:t>14</w:t>
            </w:r>
          </w:p>
        </w:tc>
      </w:tr>
      <w:tr w:rsidR="00A60103" w:rsidRPr="00C20721" w:rsidTr="00EF1803">
        <w:trPr>
          <w:trHeight w:val="330"/>
        </w:trPr>
        <w:tc>
          <w:tcPr>
            <w:tcW w:w="1123"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428" w:type="pct"/>
            <w:shd w:val="clear" w:color="auto" w:fill="auto"/>
            <w:noWrap/>
            <w:vAlign w:val="center"/>
          </w:tcPr>
          <w:p w:rsidR="00A60103" w:rsidRPr="00C20721" w:rsidRDefault="00A60103" w:rsidP="00C20721">
            <w:pPr>
              <w:jc w:val="center"/>
            </w:pPr>
            <w:r w:rsidRPr="00C20721">
              <w:t>5</w:t>
            </w:r>
          </w:p>
        </w:tc>
        <w:tc>
          <w:tcPr>
            <w:tcW w:w="429" w:type="pct"/>
            <w:shd w:val="clear" w:color="auto" w:fill="auto"/>
            <w:noWrap/>
            <w:vAlign w:val="center"/>
          </w:tcPr>
          <w:p w:rsidR="00A60103" w:rsidRPr="00C20721" w:rsidRDefault="00A60103" w:rsidP="00C20721">
            <w:pPr>
              <w:jc w:val="center"/>
            </w:pPr>
            <w:r w:rsidRPr="00C20721">
              <w:t>12</w:t>
            </w:r>
          </w:p>
        </w:tc>
        <w:tc>
          <w:tcPr>
            <w:tcW w:w="244" w:type="pct"/>
            <w:vAlign w:val="center"/>
          </w:tcPr>
          <w:p w:rsidR="00A60103" w:rsidRPr="00C20721" w:rsidRDefault="00A60103" w:rsidP="00C20721">
            <w:pPr>
              <w:jc w:val="center"/>
            </w:pPr>
            <w:r w:rsidRPr="00C20721">
              <w:t>8</w:t>
            </w:r>
          </w:p>
        </w:tc>
        <w:tc>
          <w:tcPr>
            <w:tcW w:w="347" w:type="pct"/>
            <w:shd w:val="clear" w:color="auto" w:fill="auto"/>
            <w:noWrap/>
            <w:vAlign w:val="center"/>
          </w:tcPr>
          <w:p w:rsidR="00A60103" w:rsidRPr="00C20721" w:rsidRDefault="00A60103" w:rsidP="00C20721">
            <w:pPr>
              <w:jc w:val="center"/>
            </w:pPr>
            <w:r w:rsidRPr="00C20721">
              <w:t>19</w:t>
            </w:r>
          </w:p>
        </w:tc>
        <w:tc>
          <w:tcPr>
            <w:tcW w:w="307"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5</w:t>
            </w:r>
          </w:p>
        </w:tc>
        <w:tc>
          <w:tcPr>
            <w:tcW w:w="307" w:type="pct"/>
            <w:shd w:val="clear" w:color="auto" w:fill="auto"/>
            <w:noWrap/>
            <w:vAlign w:val="center"/>
          </w:tcPr>
          <w:p w:rsidR="00A60103" w:rsidRPr="00C20721" w:rsidRDefault="00A60103" w:rsidP="00C20721">
            <w:pPr>
              <w:jc w:val="center"/>
            </w:pPr>
            <w:r w:rsidRPr="00C20721">
              <w:t>20</w:t>
            </w:r>
          </w:p>
        </w:tc>
        <w:tc>
          <w:tcPr>
            <w:tcW w:w="347" w:type="pct"/>
            <w:shd w:val="clear" w:color="auto" w:fill="auto"/>
            <w:noWrap/>
            <w:vAlign w:val="center"/>
          </w:tcPr>
          <w:p w:rsidR="00A60103" w:rsidRPr="00C20721" w:rsidRDefault="00A60103" w:rsidP="00C20721">
            <w:pPr>
              <w:jc w:val="center"/>
            </w:pPr>
            <w:r w:rsidRPr="00C20721">
              <w:t>14</w:t>
            </w:r>
          </w:p>
        </w:tc>
        <w:tc>
          <w:tcPr>
            <w:tcW w:w="307" w:type="pct"/>
            <w:shd w:val="clear" w:color="auto" w:fill="auto"/>
            <w:noWrap/>
            <w:vAlign w:val="center"/>
          </w:tcPr>
          <w:p w:rsidR="00A60103" w:rsidRPr="00C20721" w:rsidRDefault="00A60103" w:rsidP="00C20721">
            <w:pPr>
              <w:jc w:val="center"/>
            </w:pPr>
            <w:r w:rsidRPr="00C20721">
              <w:t>12</w:t>
            </w:r>
          </w:p>
        </w:tc>
        <w:tc>
          <w:tcPr>
            <w:tcW w:w="303" w:type="pct"/>
            <w:vAlign w:val="center"/>
          </w:tcPr>
          <w:p w:rsidR="00A60103" w:rsidRPr="00C20721" w:rsidRDefault="00A60103" w:rsidP="00C20721">
            <w:pPr>
              <w:jc w:val="center"/>
            </w:pPr>
            <w:r w:rsidRPr="00C20721">
              <w:t>5</w:t>
            </w:r>
          </w:p>
        </w:tc>
      </w:tr>
      <w:tr w:rsidR="00A60103" w:rsidRPr="00C20721" w:rsidTr="00EF1803">
        <w:trPr>
          <w:trHeight w:val="330"/>
        </w:trPr>
        <w:tc>
          <w:tcPr>
            <w:tcW w:w="1123"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428" w:type="pct"/>
            <w:shd w:val="clear" w:color="auto" w:fill="auto"/>
            <w:noWrap/>
            <w:vAlign w:val="center"/>
          </w:tcPr>
          <w:p w:rsidR="00A60103" w:rsidRPr="00C20721" w:rsidRDefault="00A60103" w:rsidP="00C20721">
            <w:pPr>
              <w:jc w:val="center"/>
            </w:pPr>
            <w:r w:rsidRPr="00C20721">
              <w:t>6</w:t>
            </w:r>
          </w:p>
        </w:tc>
        <w:tc>
          <w:tcPr>
            <w:tcW w:w="429" w:type="pct"/>
            <w:shd w:val="clear" w:color="auto" w:fill="auto"/>
            <w:noWrap/>
            <w:vAlign w:val="center"/>
          </w:tcPr>
          <w:p w:rsidR="00A60103" w:rsidRPr="00C20721" w:rsidRDefault="00A60103" w:rsidP="00C20721">
            <w:pPr>
              <w:jc w:val="center"/>
            </w:pPr>
            <w:r w:rsidRPr="00C20721">
              <w:t>12</w:t>
            </w:r>
          </w:p>
        </w:tc>
        <w:tc>
          <w:tcPr>
            <w:tcW w:w="244" w:type="pct"/>
            <w:vAlign w:val="center"/>
          </w:tcPr>
          <w:p w:rsidR="00A60103" w:rsidRPr="00C20721" w:rsidRDefault="00A60103" w:rsidP="00C20721">
            <w:pPr>
              <w:jc w:val="center"/>
            </w:pPr>
            <w:r w:rsidRPr="00C20721">
              <w:t>12</w:t>
            </w:r>
          </w:p>
        </w:tc>
        <w:tc>
          <w:tcPr>
            <w:tcW w:w="347" w:type="pct"/>
            <w:shd w:val="clear" w:color="auto" w:fill="auto"/>
            <w:noWrap/>
            <w:vAlign w:val="center"/>
          </w:tcPr>
          <w:p w:rsidR="00A60103" w:rsidRPr="00C20721" w:rsidRDefault="00A60103" w:rsidP="00C20721">
            <w:pPr>
              <w:jc w:val="center"/>
            </w:pPr>
            <w:r w:rsidRPr="00C20721">
              <w:t>22</w:t>
            </w:r>
          </w:p>
        </w:tc>
        <w:tc>
          <w:tcPr>
            <w:tcW w:w="307"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5</w:t>
            </w:r>
          </w:p>
        </w:tc>
        <w:tc>
          <w:tcPr>
            <w:tcW w:w="307" w:type="pct"/>
            <w:shd w:val="clear" w:color="auto" w:fill="auto"/>
            <w:noWrap/>
            <w:vAlign w:val="center"/>
          </w:tcPr>
          <w:p w:rsidR="00A60103" w:rsidRPr="00C20721" w:rsidRDefault="00A60103" w:rsidP="00C20721">
            <w:pPr>
              <w:jc w:val="center"/>
            </w:pPr>
            <w:r w:rsidRPr="00C20721">
              <w:t>21</w:t>
            </w:r>
          </w:p>
        </w:tc>
        <w:tc>
          <w:tcPr>
            <w:tcW w:w="347" w:type="pct"/>
            <w:shd w:val="clear" w:color="auto" w:fill="auto"/>
            <w:noWrap/>
            <w:vAlign w:val="center"/>
          </w:tcPr>
          <w:p w:rsidR="00A60103" w:rsidRPr="00C20721" w:rsidRDefault="00A60103" w:rsidP="00C20721">
            <w:pPr>
              <w:jc w:val="center"/>
            </w:pPr>
            <w:r w:rsidRPr="00C20721">
              <w:t>15</w:t>
            </w:r>
          </w:p>
        </w:tc>
        <w:tc>
          <w:tcPr>
            <w:tcW w:w="307" w:type="pct"/>
            <w:shd w:val="clear" w:color="auto" w:fill="auto"/>
            <w:noWrap/>
            <w:vAlign w:val="center"/>
          </w:tcPr>
          <w:p w:rsidR="00A60103" w:rsidRPr="00C20721" w:rsidRDefault="00A60103" w:rsidP="00C20721">
            <w:pPr>
              <w:jc w:val="center"/>
            </w:pPr>
            <w:r w:rsidRPr="00C20721">
              <w:t>14</w:t>
            </w:r>
          </w:p>
        </w:tc>
        <w:tc>
          <w:tcPr>
            <w:tcW w:w="303" w:type="pct"/>
            <w:vAlign w:val="center"/>
          </w:tcPr>
          <w:p w:rsidR="00A60103" w:rsidRPr="00C20721" w:rsidRDefault="00A60103" w:rsidP="00C20721">
            <w:pPr>
              <w:jc w:val="center"/>
            </w:pPr>
            <w:r w:rsidRPr="00C20721">
              <w:t>5</w:t>
            </w:r>
          </w:p>
        </w:tc>
      </w:tr>
      <w:tr w:rsidR="00A60103" w:rsidRPr="00C20721" w:rsidTr="00EF1803">
        <w:trPr>
          <w:trHeight w:val="330"/>
        </w:trPr>
        <w:tc>
          <w:tcPr>
            <w:tcW w:w="1123"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428" w:type="pct"/>
            <w:shd w:val="clear" w:color="auto" w:fill="auto"/>
            <w:noWrap/>
            <w:vAlign w:val="center"/>
          </w:tcPr>
          <w:p w:rsidR="00A60103" w:rsidRPr="00C20721" w:rsidRDefault="00A60103" w:rsidP="00C20721">
            <w:pPr>
              <w:jc w:val="center"/>
            </w:pPr>
            <w:r w:rsidRPr="00C20721">
              <w:t>6</w:t>
            </w:r>
          </w:p>
        </w:tc>
        <w:tc>
          <w:tcPr>
            <w:tcW w:w="429" w:type="pct"/>
            <w:shd w:val="clear" w:color="auto" w:fill="auto"/>
            <w:noWrap/>
            <w:vAlign w:val="center"/>
          </w:tcPr>
          <w:p w:rsidR="00A60103" w:rsidRPr="00C20721" w:rsidRDefault="00A60103" w:rsidP="00C20721">
            <w:pPr>
              <w:jc w:val="center"/>
            </w:pPr>
            <w:r w:rsidRPr="00C20721">
              <w:t>12</w:t>
            </w:r>
          </w:p>
        </w:tc>
        <w:tc>
          <w:tcPr>
            <w:tcW w:w="244" w:type="pct"/>
            <w:vAlign w:val="center"/>
          </w:tcPr>
          <w:p w:rsidR="00A60103" w:rsidRPr="00C20721" w:rsidRDefault="00A60103" w:rsidP="00C20721">
            <w:pPr>
              <w:jc w:val="center"/>
            </w:pPr>
            <w:r w:rsidRPr="00C20721">
              <w:t>16</w:t>
            </w:r>
          </w:p>
        </w:tc>
        <w:tc>
          <w:tcPr>
            <w:tcW w:w="347" w:type="pct"/>
            <w:shd w:val="clear" w:color="auto" w:fill="auto"/>
            <w:noWrap/>
            <w:vAlign w:val="center"/>
          </w:tcPr>
          <w:p w:rsidR="00A60103" w:rsidRPr="00C20721" w:rsidRDefault="00A60103" w:rsidP="00C20721">
            <w:pPr>
              <w:jc w:val="center"/>
            </w:pPr>
            <w:r w:rsidRPr="00C20721">
              <w:t>26</w:t>
            </w:r>
          </w:p>
        </w:tc>
        <w:tc>
          <w:tcPr>
            <w:tcW w:w="307" w:type="pct"/>
            <w:shd w:val="clear" w:color="auto" w:fill="auto"/>
            <w:noWrap/>
            <w:vAlign w:val="center"/>
          </w:tcPr>
          <w:p w:rsidR="00A60103" w:rsidRPr="00C20721" w:rsidRDefault="00A60103" w:rsidP="00C20721">
            <w:pPr>
              <w:jc w:val="center"/>
            </w:pPr>
            <w:r w:rsidRPr="00C20721">
              <w:t>3</w:t>
            </w:r>
          </w:p>
        </w:tc>
        <w:tc>
          <w:tcPr>
            <w:tcW w:w="429"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5</w:t>
            </w:r>
          </w:p>
        </w:tc>
        <w:tc>
          <w:tcPr>
            <w:tcW w:w="307" w:type="pct"/>
            <w:shd w:val="clear" w:color="auto" w:fill="auto"/>
            <w:noWrap/>
            <w:vAlign w:val="center"/>
          </w:tcPr>
          <w:p w:rsidR="00A60103" w:rsidRPr="00C20721" w:rsidRDefault="00A60103" w:rsidP="00C20721">
            <w:pPr>
              <w:jc w:val="center"/>
            </w:pPr>
            <w:r w:rsidRPr="00C20721">
              <w:t>23</w:t>
            </w:r>
          </w:p>
        </w:tc>
        <w:tc>
          <w:tcPr>
            <w:tcW w:w="347" w:type="pct"/>
            <w:shd w:val="clear" w:color="auto" w:fill="auto"/>
            <w:noWrap/>
            <w:vAlign w:val="center"/>
          </w:tcPr>
          <w:p w:rsidR="00A60103" w:rsidRPr="00C20721" w:rsidRDefault="00A60103" w:rsidP="00C20721">
            <w:pPr>
              <w:jc w:val="center"/>
            </w:pPr>
            <w:r w:rsidRPr="00C20721">
              <w:t>15</w:t>
            </w:r>
          </w:p>
        </w:tc>
        <w:tc>
          <w:tcPr>
            <w:tcW w:w="307" w:type="pct"/>
            <w:shd w:val="clear" w:color="auto" w:fill="auto"/>
            <w:noWrap/>
            <w:vAlign w:val="center"/>
          </w:tcPr>
          <w:p w:rsidR="00A60103" w:rsidRPr="00C20721" w:rsidRDefault="00A60103" w:rsidP="00C20721">
            <w:pPr>
              <w:jc w:val="center"/>
            </w:pPr>
            <w:r w:rsidRPr="00C20721">
              <w:t>15</w:t>
            </w:r>
          </w:p>
        </w:tc>
        <w:tc>
          <w:tcPr>
            <w:tcW w:w="303" w:type="pct"/>
            <w:vAlign w:val="center"/>
          </w:tcPr>
          <w:p w:rsidR="00A60103" w:rsidRPr="00C20721" w:rsidRDefault="00A60103" w:rsidP="00C20721">
            <w:pPr>
              <w:jc w:val="center"/>
            </w:pPr>
            <w:r w:rsidRPr="00C20721">
              <w:t>5</w:t>
            </w:r>
          </w:p>
        </w:tc>
      </w:tr>
      <w:tr w:rsidR="00A60103" w:rsidRPr="00C20721" w:rsidTr="00EF1803">
        <w:trPr>
          <w:trHeight w:val="330"/>
        </w:trPr>
        <w:tc>
          <w:tcPr>
            <w:tcW w:w="1123" w:type="pct"/>
            <w:shd w:val="clear" w:color="auto" w:fill="auto"/>
          </w:tcPr>
          <w:p w:rsidR="00A60103" w:rsidRPr="00C20721" w:rsidRDefault="00A60103" w:rsidP="00C20721">
            <w:pPr>
              <w:rPr>
                <w:iCs/>
                <w:color w:val="000000"/>
              </w:rPr>
            </w:pPr>
            <w:r w:rsidRPr="00C20721">
              <w:rPr>
                <w:iCs/>
                <w:color w:val="000000"/>
              </w:rPr>
              <w:t>модальное значение</w:t>
            </w:r>
            <w:r w:rsidRPr="00C20721">
              <w:rPr>
                <w:rStyle w:val="af2"/>
                <w:iCs/>
                <w:color w:val="000000"/>
              </w:rPr>
              <w:footnoteReference w:id="143"/>
            </w:r>
          </w:p>
        </w:tc>
        <w:tc>
          <w:tcPr>
            <w:tcW w:w="428" w:type="pct"/>
            <w:shd w:val="clear" w:color="auto" w:fill="auto"/>
            <w:noWrap/>
            <w:vAlign w:val="center"/>
          </w:tcPr>
          <w:p w:rsidR="00A60103" w:rsidRPr="00C20721" w:rsidRDefault="00A60103" w:rsidP="00C20721">
            <w:pPr>
              <w:jc w:val="center"/>
            </w:pPr>
            <w:r w:rsidRPr="00C20721">
              <w:t>6</w:t>
            </w:r>
          </w:p>
        </w:tc>
        <w:tc>
          <w:tcPr>
            <w:tcW w:w="429" w:type="pct"/>
            <w:shd w:val="clear" w:color="auto" w:fill="auto"/>
            <w:noWrap/>
            <w:vAlign w:val="center"/>
          </w:tcPr>
          <w:p w:rsidR="00A60103" w:rsidRPr="00C20721" w:rsidRDefault="00A60103" w:rsidP="00C20721">
            <w:pPr>
              <w:jc w:val="center"/>
            </w:pPr>
            <w:r w:rsidRPr="00C20721">
              <w:t>12</w:t>
            </w:r>
          </w:p>
        </w:tc>
        <w:tc>
          <w:tcPr>
            <w:tcW w:w="244" w:type="pct"/>
            <w:vAlign w:val="center"/>
          </w:tcPr>
          <w:p w:rsidR="00A60103" w:rsidRPr="00C20721" w:rsidRDefault="00A60103" w:rsidP="00C20721">
            <w:pPr>
              <w:jc w:val="center"/>
            </w:pPr>
            <w:r w:rsidRPr="00C20721">
              <w:t>12</w:t>
            </w:r>
          </w:p>
        </w:tc>
        <w:tc>
          <w:tcPr>
            <w:tcW w:w="347" w:type="pct"/>
            <w:shd w:val="clear" w:color="auto" w:fill="auto"/>
            <w:noWrap/>
            <w:vAlign w:val="center"/>
          </w:tcPr>
          <w:p w:rsidR="00A60103" w:rsidRPr="00C20721" w:rsidRDefault="00A60103" w:rsidP="00C20721">
            <w:pPr>
              <w:jc w:val="center"/>
            </w:pPr>
            <w:r w:rsidRPr="00C20721">
              <w:t>23</w:t>
            </w:r>
          </w:p>
        </w:tc>
        <w:tc>
          <w:tcPr>
            <w:tcW w:w="307"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2</w:t>
            </w:r>
          </w:p>
        </w:tc>
        <w:tc>
          <w:tcPr>
            <w:tcW w:w="429" w:type="pct"/>
            <w:shd w:val="clear" w:color="auto" w:fill="auto"/>
            <w:noWrap/>
            <w:vAlign w:val="center"/>
          </w:tcPr>
          <w:p w:rsidR="00A60103" w:rsidRPr="00C20721" w:rsidRDefault="00A60103" w:rsidP="00C20721">
            <w:pPr>
              <w:jc w:val="center"/>
            </w:pPr>
            <w:r w:rsidRPr="00C20721">
              <w:t>5</w:t>
            </w:r>
          </w:p>
        </w:tc>
        <w:tc>
          <w:tcPr>
            <w:tcW w:w="307" w:type="pct"/>
            <w:shd w:val="clear" w:color="auto" w:fill="auto"/>
            <w:noWrap/>
            <w:vAlign w:val="center"/>
          </w:tcPr>
          <w:p w:rsidR="00A60103" w:rsidRPr="00C20721" w:rsidRDefault="00A60103" w:rsidP="00C20721">
            <w:pPr>
              <w:jc w:val="center"/>
            </w:pPr>
            <w:r w:rsidRPr="00C20721">
              <w:t>20</w:t>
            </w:r>
          </w:p>
        </w:tc>
        <w:tc>
          <w:tcPr>
            <w:tcW w:w="347" w:type="pct"/>
            <w:shd w:val="clear" w:color="auto" w:fill="auto"/>
            <w:noWrap/>
            <w:vAlign w:val="center"/>
          </w:tcPr>
          <w:p w:rsidR="00A60103" w:rsidRPr="00C20721" w:rsidRDefault="00A60103" w:rsidP="00C20721">
            <w:pPr>
              <w:jc w:val="center"/>
            </w:pPr>
            <w:r w:rsidRPr="00C20721">
              <w:t>14</w:t>
            </w:r>
          </w:p>
        </w:tc>
        <w:tc>
          <w:tcPr>
            <w:tcW w:w="307" w:type="pct"/>
            <w:shd w:val="clear" w:color="auto" w:fill="auto"/>
            <w:noWrap/>
            <w:vAlign w:val="center"/>
          </w:tcPr>
          <w:p w:rsidR="00A60103" w:rsidRPr="00C20721" w:rsidRDefault="00A60103" w:rsidP="00C20721">
            <w:pPr>
              <w:jc w:val="center"/>
            </w:pPr>
            <w:r w:rsidRPr="00C20721">
              <w:t>14</w:t>
            </w:r>
          </w:p>
        </w:tc>
        <w:tc>
          <w:tcPr>
            <w:tcW w:w="303" w:type="pct"/>
            <w:vAlign w:val="center"/>
          </w:tcPr>
          <w:p w:rsidR="00A60103" w:rsidRPr="00C20721" w:rsidRDefault="00A60103" w:rsidP="00C20721">
            <w:pPr>
              <w:jc w:val="center"/>
            </w:pPr>
            <w:r w:rsidRPr="00C20721">
              <w:t>5</w:t>
            </w:r>
          </w:p>
        </w:tc>
      </w:tr>
    </w:tbl>
    <w:p w:rsidR="00A60103" w:rsidRPr="00C20721" w:rsidRDefault="00A60103" w:rsidP="00C20721">
      <w:pPr>
        <w:spacing w:before="120" w:line="360" w:lineRule="auto"/>
        <w:ind w:firstLine="709"/>
        <w:jc w:val="both"/>
        <w:rPr>
          <w:sz w:val="28"/>
          <w:szCs w:val="28"/>
        </w:rPr>
      </w:pPr>
      <w:r w:rsidRPr="00C20721">
        <w:rPr>
          <w:sz w:val="28"/>
          <w:szCs w:val="28"/>
        </w:rPr>
        <w:t>Согласно данным табл. 4 наибольшее количество документов (максимальное значение – 15 и более документов) предоставляли респонденты, обратившиеся за получением таких услуг как:</w:t>
      </w:r>
    </w:p>
    <w:p w:rsidR="00A60103" w:rsidRPr="00C20721" w:rsidRDefault="00A60103" w:rsidP="00C20721">
      <w:pPr>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- 26 документов;</w:t>
      </w:r>
    </w:p>
    <w:p w:rsidR="00A60103" w:rsidRPr="00C20721" w:rsidRDefault="00A60103"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- 23 документа;</w:t>
      </w:r>
    </w:p>
    <w:p w:rsidR="00A60103" w:rsidRPr="00C20721" w:rsidRDefault="00A60103" w:rsidP="00C20721">
      <w:pPr>
        <w:spacing w:line="360" w:lineRule="auto"/>
        <w:ind w:firstLine="709"/>
        <w:jc w:val="both"/>
        <w:rPr>
          <w:sz w:val="28"/>
          <w:szCs w:val="28"/>
        </w:rPr>
      </w:pPr>
      <w:r w:rsidRPr="00C20721">
        <w:rPr>
          <w:sz w:val="28"/>
          <w:szCs w:val="28"/>
        </w:rPr>
        <w:lastRenderedPageBreak/>
        <w:t>- «Прием заявлений, документов, а также постановка граждан на учет в качестве нуждающихся в жилых помещениях» - 16 документов;</w:t>
      </w:r>
    </w:p>
    <w:p w:rsidR="00A60103" w:rsidRPr="00C20721" w:rsidRDefault="00A60103"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 - 15 документов;</w:t>
      </w:r>
    </w:p>
    <w:p w:rsidR="00A60103" w:rsidRPr="00C20721" w:rsidRDefault="00A6010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- 15 документов.</w:t>
      </w:r>
    </w:p>
    <w:p w:rsidR="00A60103" w:rsidRPr="00C20721" w:rsidRDefault="00A60103" w:rsidP="00C20721">
      <w:pPr>
        <w:spacing w:line="360" w:lineRule="auto"/>
        <w:ind w:firstLine="709"/>
        <w:jc w:val="both"/>
        <w:rPr>
          <w:sz w:val="28"/>
          <w:szCs w:val="28"/>
        </w:rPr>
      </w:pPr>
      <w:r w:rsidRPr="00C20721">
        <w:rPr>
          <w:sz w:val="28"/>
          <w:szCs w:val="28"/>
        </w:rPr>
        <w:t>Наименьшее количество документов (максимальное значение – не более 3 документов) потребовалось предоставить заявителям, обратившимся за получением муниципальных услуг «</w:t>
      </w:r>
      <w:r w:rsidRPr="00C20721">
        <w:rPr>
          <w:sz w:val="28"/>
        </w:rPr>
        <w:t>Выдача справки об использовании (неиспользовании) гражданином права на приватизацию жилых помещений» (3 документа), «Выдача сведений из реестра муниципального имущества» (2 документа)</w:t>
      </w:r>
      <w:r w:rsidRPr="00C20721">
        <w:rPr>
          <w:sz w:val="28"/>
          <w:szCs w:val="28"/>
        </w:rPr>
        <w:t>.</w:t>
      </w:r>
    </w:p>
    <w:p w:rsidR="00A60103" w:rsidRPr="00C20721" w:rsidRDefault="00A60103" w:rsidP="00C20721">
      <w:pPr>
        <w:pStyle w:val="48"/>
        <w:widowControl/>
        <w:spacing w:line="360" w:lineRule="auto"/>
        <w:ind w:left="0" w:firstLine="709"/>
        <w:jc w:val="both"/>
        <w:rPr>
          <w:sz w:val="28"/>
          <w:szCs w:val="28"/>
        </w:rPr>
      </w:pPr>
      <w:r w:rsidRPr="00C20721">
        <w:rPr>
          <w:sz w:val="28"/>
          <w:szCs w:val="28"/>
        </w:rPr>
        <w:t>В ходе исследования определено, что всем респондентам удалось сдать запрос (документы) на получение услуги в полном объеме с первого раза.</w:t>
      </w:r>
    </w:p>
    <w:p w:rsidR="00A60103" w:rsidRPr="00C20721" w:rsidRDefault="00A60103" w:rsidP="00C20721">
      <w:pPr>
        <w:pStyle w:val="48"/>
        <w:widowControl/>
        <w:spacing w:line="360" w:lineRule="auto"/>
        <w:ind w:left="0" w:firstLine="709"/>
        <w:jc w:val="both"/>
        <w:rPr>
          <w:sz w:val="28"/>
          <w:szCs w:val="28"/>
        </w:rPr>
      </w:pPr>
      <w:r w:rsidRPr="00C20721">
        <w:rPr>
          <w:sz w:val="28"/>
          <w:szCs w:val="28"/>
        </w:rPr>
        <w:t xml:space="preserve">Также необходимо указать, что 51,7% респондентов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A60103" w:rsidRPr="00C20721" w:rsidRDefault="00A60103" w:rsidP="00C20721">
      <w:pPr>
        <w:spacing w:before="120" w:line="360" w:lineRule="auto"/>
        <w:jc w:val="center"/>
        <w:rPr>
          <w:b/>
          <w:i/>
          <w:sz w:val="28"/>
        </w:rPr>
      </w:pPr>
      <w:r w:rsidRPr="00C20721">
        <w:rPr>
          <w:b/>
          <w:i/>
          <w:sz w:val="28"/>
        </w:rPr>
        <w:t>4.2. Количество обр</w:t>
      </w:r>
      <w:r w:rsidR="006C03DC">
        <w:rPr>
          <w:b/>
          <w:i/>
          <w:sz w:val="28"/>
        </w:rPr>
        <w:t>ащений в инстанции (учреждения)</w:t>
      </w:r>
    </w:p>
    <w:p w:rsidR="00A60103" w:rsidRPr="00C20721" w:rsidRDefault="00A60103"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60103" w:rsidRPr="00C20721" w:rsidRDefault="00A60103" w:rsidP="00C20721">
      <w:pPr>
        <w:spacing w:line="360" w:lineRule="auto"/>
        <w:rPr>
          <w:sz w:val="28"/>
          <w:szCs w:val="28"/>
        </w:rPr>
      </w:pPr>
      <w:r w:rsidRPr="00C20721">
        <w:rPr>
          <w:sz w:val="28"/>
          <w:szCs w:val="28"/>
        </w:rPr>
        <w:t>Таблица 5 - 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2"/>
        <w:gridCol w:w="678"/>
        <w:gridCol w:w="678"/>
        <w:gridCol w:w="678"/>
        <w:gridCol w:w="678"/>
        <w:gridCol w:w="678"/>
        <w:gridCol w:w="678"/>
        <w:gridCol w:w="678"/>
        <w:gridCol w:w="678"/>
        <w:gridCol w:w="678"/>
        <w:gridCol w:w="678"/>
        <w:gridCol w:w="676"/>
      </w:tblGrid>
      <w:tr w:rsidR="00A60103" w:rsidRPr="00C20721" w:rsidTr="00EF1803">
        <w:trPr>
          <w:trHeight w:val="330"/>
        </w:trPr>
        <w:tc>
          <w:tcPr>
            <w:tcW w:w="1128" w:type="pct"/>
            <w:shd w:val="clear" w:color="auto" w:fill="auto"/>
            <w:vAlign w:val="center"/>
          </w:tcPr>
          <w:p w:rsidR="00A60103" w:rsidRPr="00C20721" w:rsidRDefault="00A60103" w:rsidP="00C20721">
            <w:pPr>
              <w:jc w:val="center"/>
              <w:rPr>
                <w:b/>
                <w:bCs/>
                <w:color w:val="000000"/>
              </w:rPr>
            </w:pPr>
            <w:r w:rsidRPr="00C20721">
              <w:rPr>
                <w:b/>
                <w:bCs/>
                <w:color w:val="000000"/>
              </w:rPr>
              <w:t>Кол-во инстанций</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352" w:type="pct"/>
            <w:vAlign w:val="center"/>
          </w:tcPr>
          <w:p w:rsidR="00A60103" w:rsidRPr="00C20721" w:rsidRDefault="00A60103" w:rsidP="00C20721">
            <w:pPr>
              <w:jc w:val="center"/>
              <w:rPr>
                <w:b/>
                <w:color w:val="000000"/>
              </w:rPr>
            </w:pPr>
            <w:r w:rsidRPr="00C20721">
              <w:rPr>
                <w:b/>
                <w:color w:val="000000"/>
              </w:rPr>
              <w:t>3</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352"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351" w:type="pct"/>
            <w:vAlign w:val="center"/>
          </w:tcPr>
          <w:p w:rsidR="00A60103" w:rsidRPr="00C20721" w:rsidRDefault="00A60103" w:rsidP="00C20721">
            <w:pPr>
              <w:jc w:val="center"/>
              <w:rPr>
                <w:b/>
                <w:color w:val="000000"/>
              </w:rPr>
            </w:pPr>
            <w:r w:rsidRPr="00C20721">
              <w:rPr>
                <w:b/>
                <w:color w:val="000000"/>
              </w:rPr>
              <w:t>14</w:t>
            </w:r>
          </w:p>
        </w:tc>
      </w:tr>
      <w:tr w:rsidR="00A60103" w:rsidRPr="00C20721" w:rsidTr="00EF1803">
        <w:trPr>
          <w:trHeight w:val="330"/>
        </w:trPr>
        <w:tc>
          <w:tcPr>
            <w:tcW w:w="1128"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4</w:t>
            </w:r>
          </w:p>
        </w:tc>
        <w:tc>
          <w:tcPr>
            <w:tcW w:w="352" w:type="pct"/>
            <w:vAlign w:val="center"/>
          </w:tcPr>
          <w:p w:rsidR="00A60103" w:rsidRPr="00C20721" w:rsidRDefault="00A60103" w:rsidP="00C20721">
            <w:pPr>
              <w:jc w:val="center"/>
            </w:pPr>
            <w:r w:rsidRPr="00C20721">
              <w:t>4</w:t>
            </w:r>
          </w:p>
        </w:tc>
        <w:tc>
          <w:tcPr>
            <w:tcW w:w="352" w:type="pct"/>
            <w:shd w:val="clear" w:color="auto" w:fill="auto"/>
            <w:noWrap/>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1</w:t>
            </w:r>
          </w:p>
        </w:tc>
        <w:tc>
          <w:tcPr>
            <w:tcW w:w="352" w:type="pct"/>
            <w:shd w:val="clear" w:color="auto" w:fill="auto"/>
            <w:noWrap/>
            <w:vAlign w:val="center"/>
          </w:tcPr>
          <w:p w:rsidR="00A60103" w:rsidRPr="00C20721" w:rsidRDefault="00A60103" w:rsidP="00C20721">
            <w:pPr>
              <w:jc w:val="center"/>
            </w:pPr>
            <w:r w:rsidRPr="00C20721">
              <w:t>1</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5</w:t>
            </w:r>
          </w:p>
        </w:tc>
        <w:tc>
          <w:tcPr>
            <w:tcW w:w="351" w:type="pct"/>
            <w:vAlign w:val="center"/>
          </w:tcPr>
          <w:p w:rsidR="00A60103" w:rsidRPr="00C20721" w:rsidRDefault="00A60103" w:rsidP="00C20721">
            <w:pPr>
              <w:jc w:val="center"/>
            </w:pPr>
            <w:r w:rsidRPr="00C20721">
              <w:t>3</w:t>
            </w:r>
          </w:p>
        </w:tc>
      </w:tr>
      <w:tr w:rsidR="00A60103" w:rsidRPr="00C20721" w:rsidTr="00EF1803">
        <w:trPr>
          <w:trHeight w:val="330"/>
        </w:trPr>
        <w:tc>
          <w:tcPr>
            <w:tcW w:w="1128"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352" w:type="pct"/>
            <w:shd w:val="clear" w:color="auto" w:fill="auto"/>
            <w:noWrap/>
            <w:vAlign w:val="center"/>
          </w:tcPr>
          <w:p w:rsidR="00A60103" w:rsidRPr="00C20721" w:rsidRDefault="00A60103" w:rsidP="00C20721">
            <w:pPr>
              <w:jc w:val="center"/>
            </w:pPr>
            <w:r w:rsidRPr="00C20721">
              <w:t>3</w:t>
            </w:r>
          </w:p>
        </w:tc>
        <w:tc>
          <w:tcPr>
            <w:tcW w:w="352" w:type="pct"/>
            <w:shd w:val="clear" w:color="auto" w:fill="auto"/>
            <w:noWrap/>
            <w:vAlign w:val="center"/>
          </w:tcPr>
          <w:p w:rsidR="00A60103" w:rsidRPr="00C20721" w:rsidRDefault="00A60103" w:rsidP="00C20721">
            <w:pPr>
              <w:jc w:val="center"/>
            </w:pPr>
            <w:r w:rsidRPr="00C20721">
              <w:t>4</w:t>
            </w:r>
          </w:p>
        </w:tc>
        <w:tc>
          <w:tcPr>
            <w:tcW w:w="352" w:type="pct"/>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6</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3</w:t>
            </w:r>
          </w:p>
        </w:tc>
        <w:tc>
          <w:tcPr>
            <w:tcW w:w="352" w:type="pct"/>
            <w:shd w:val="clear" w:color="auto" w:fill="auto"/>
            <w:noWrap/>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6</w:t>
            </w:r>
          </w:p>
        </w:tc>
        <w:tc>
          <w:tcPr>
            <w:tcW w:w="352" w:type="pct"/>
            <w:shd w:val="clear" w:color="auto" w:fill="auto"/>
            <w:noWrap/>
            <w:vAlign w:val="center"/>
          </w:tcPr>
          <w:p w:rsidR="00A60103" w:rsidRPr="00C20721" w:rsidRDefault="00A60103" w:rsidP="00C20721">
            <w:pPr>
              <w:jc w:val="center"/>
            </w:pPr>
            <w:r w:rsidRPr="00C20721">
              <w:t>5</w:t>
            </w:r>
          </w:p>
        </w:tc>
        <w:tc>
          <w:tcPr>
            <w:tcW w:w="351" w:type="pct"/>
            <w:vAlign w:val="center"/>
          </w:tcPr>
          <w:p w:rsidR="00A60103" w:rsidRPr="00C20721" w:rsidRDefault="00A60103" w:rsidP="00C20721">
            <w:pPr>
              <w:jc w:val="center"/>
            </w:pPr>
            <w:r w:rsidRPr="00C20721">
              <w:t>3</w:t>
            </w:r>
          </w:p>
        </w:tc>
      </w:tr>
      <w:tr w:rsidR="00A60103" w:rsidRPr="00C20721" w:rsidTr="00EF1803">
        <w:trPr>
          <w:trHeight w:val="330"/>
        </w:trPr>
        <w:tc>
          <w:tcPr>
            <w:tcW w:w="1128"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352" w:type="pct"/>
            <w:shd w:val="clear" w:color="auto" w:fill="auto"/>
            <w:noWrap/>
            <w:vAlign w:val="center"/>
          </w:tcPr>
          <w:p w:rsidR="00A60103" w:rsidRPr="00C20721" w:rsidRDefault="00A60103" w:rsidP="00C20721">
            <w:pPr>
              <w:jc w:val="center"/>
            </w:pPr>
            <w:r w:rsidRPr="00C20721">
              <w:t>4</w:t>
            </w:r>
          </w:p>
        </w:tc>
        <w:tc>
          <w:tcPr>
            <w:tcW w:w="352" w:type="pct"/>
            <w:shd w:val="clear" w:color="auto" w:fill="auto"/>
            <w:noWrap/>
            <w:vAlign w:val="center"/>
          </w:tcPr>
          <w:p w:rsidR="00A60103" w:rsidRPr="00C20721" w:rsidRDefault="00A60103" w:rsidP="00C20721">
            <w:pPr>
              <w:jc w:val="center"/>
            </w:pPr>
            <w:r w:rsidRPr="00C20721">
              <w:t>4</w:t>
            </w:r>
          </w:p>
        </w:tc>
        <w:tc>
          <w:tcPr>
            <w:tcW w:w="352" w:type="pct"/>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6</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3</w:t>
            </w:r>
          </w:p>
        </w:tc>
        <w:tc>
          <w:tcPr>
            <w:tcW w:w="352" w:type="pct"/>
            <w:shd w:val="clear" w:color="auto" w:fill="auto"/>
            <w:noWrap/>
            <w:vAlign w:val="center"/>
          </w:tcPr>
          <w:p w:rsidR="00A60103" w:rsidRPr="00C20721" w:rsidRDefault="00A60103" w:rsidP="00C20721">
            <w:pPr>
              <w:jc w:val="center"/>
            </w:pPr>
            <w:r w:rsidRPr="00C20721">
              <w:t>6</w:t>
            </w:r>
          </w:p>
        </w:tc>
        <w:tc>
          <w:tcPr>
            <w:tcW w:w="352" w:type="pct"/>
            <w:shd w:val="clear" w:color="auto" w:fill="auto"/>
            <w:noWrap/>
            <w:vAlign w:val="center"/>
          </w:tcPr>
          <w:p w:rsidR="00A60103" w:rsidRPr="00C20721" w:rsidRDefault="00A60103" w:rsidP="00C20721">
            <w:pPr>
              <w:jc w:val="center"/>
            </w:pPr>
            <w:r w:rsidRPr="00C20721">
              <w:t>6</w:t>
            </w:r>
          </w:p>
        </w:tc>
        <w:tc>
          <w:tcPr>
            <w:tcW w:w="352" w:type="pct"/>
            <w:shd w:val="clear" w:color="auto" w:fill="auto"/>
            <w:noWrap/>
            <w:vAlign w:val="center"/>
          </w:tcPr>
          <w:p w:rsidR="00A60103" w:rsidRPr="00C20721" w:rsidRDefault="00A60103" w:rsidP="00C20721">
            <w:pPr>
              <w:jc w:val="center"/>
            </w:pPr>
            <w:r w:rsidRPr="00C20721">
              <w:t>5</w:t>
            </w:r>
          </w:p>
        </w:tc>
        <w:tc>
          <w:tcPr>
            <w:tcW w:w="351" w:type="pct"/>
            <w:vAlign w:val="center"/>
          </w:tcPr>
          <w:p w:rsidR="00A60103" w:rsidRPr="00C20721" w:rsidRDefault="00A60103" w:rsidP="00C20721">
            <w:pPr>
              <w:jc w:val="center"/>
            </w:pPr>
            <w:r w:rsidRPr="00C20721">
              <w:t>3</w:t>
            </w:r>
          </w:p>
        </w:tc>
      </w:tr>
      <w:tr w:rsidR="00A60103" w:rsidRPr="00C20721" w:rsidTr="00EF1803">
        <w:trPr>
          <w:trHeight w:val="330"/>
        </w:trPr>
        <w:tc>
          <w:tcPr>
            <w:tcW w:w="1128" w:type="pct"/>
            <w:shd w:val="clear" w:color="auto" w:fill="auto"/>
          </w:tcPr>
          <w:p w:rsidR="00A60103" w:rsidRPr="00C20721" w:rsidRDefault="00A60103" w:rsidP="00C20721">
            <w:pPr>
              <w:rPr>
                <w:iCs/>
                <w:color w:val="000000"/>
              </w:rPr>
            </w:pPr>
            <w:r w:rsidRPr="00C20721">
              <w:rPr>
                <w:iCs/>
                <w:color w:val="000000"/>
              </w:rPr>
              <w:t>модальное значение</w:t>
            </w:r>
          </w:p>
        </w:tc>
        <w:tc>
          <w:tcPr>
            <w:tcW w:w="352" w:type="pct"/>
            <w:shd w:val="clear" w:color="auto" w:fill="auto"/>
            <w:noWrap/>
            <w:vAlign w:val="center"/>
          </w:tcPr>
          <w:p w:rsidR="00A60103" w:rsidRPr="00C20721" w:rsidRDefault="00A60103" w:rsidP="00C20721">
            <w:pPr>
              <w:jc w:val="center"/>
            </w:pPr>
            <w:r w:rsidRPr="00C20721">
              <w:t>3</w:t>
            </w:r>
          </w:p>
        </w:tc>
        <w:tc>
          <w:tcPr>
            <w:tcW w:w="352" w:type="pct"/>
            <w:shd w:val="clear" w:color="auto" w:fill="auto"/>
            <w:noWrap/>
            <w:vAlign w:val="center"/>
          </w:tcPr>
          <w:p w:rsidR="00A60103" w:rsidRPr="00C20721" w:rsidRDefault="00A60103" w:rsidP="00C20721">
            <w:pPr>
              <w:jc w:val="center"/>
            </w:pPr>
            <w:r w:rsidRPr="00C20721">
              <w:t>4</w:t>
            </w:r>
          </w:p>
        </w:tc>
        <w:tc>
          <w:tcPr>
            <w:tcW w:w="352" w:type="pct"/>
            <w:vAlign w:val="center"/>
          </w:tcPr>
          <w:p w:rsidR="00A60103" w:rsidRPr="00C20721" w:rsidRDefault="00A60103" w:rsidP="00C20721">
            <w:pPr>
              <w:jc w:val="center"/>
            </w:pPr>
            <w:r w:rsidRPr="00C20721">
              <w:t>4</w:t>
            </w:r>
          </w:p>
        </w:tc>
        <w:tc>
          <w:tcPr>
            <w:tcW w:w="352" w:type="pct"/>
            <w:shd w:val="clear" w:color="auto" w:fill="auto"/>
            <w:noWrap/>
            <w:vAlign w:val="center"/>
          </w:tcPr>
          <w:p w:rsidR="00A60103" w:rsidRPr="00C20721" w:rsidRDefault="00A60103" w:rsidP="00C20721">
            <w:pPr>
              <w:jc w:val="center"/>
            </w:pPr>
            <w:r w:rsidRPr="00C20721">
              <w:t>6</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2</w:t>
            </w:r>
          </w:p>
        </w:tc>
        <w:tc>
          <w:tcPr>
            <w:tcW w:w="352" w:type="pct"/>
            <w:shd w:val="clear" w:color="auto" w:fill="auto"/>
            <w:noWrap/>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5</w:t>
            </w:r>
          </w:p>
        </w:tc>
        <w:tc>
          <w:tcPr>
            <w:tcW w:w="352" w:type="pct"/>
            <w:shd w:val="clear" w:color="auto" w:fill="auto"/>
            <w:noWrap/>
            <w:vAlign w:val="center"/>
          </w:tcPr>
          <w:p w:rsidR="00A60103" w:rsidRPr="00C20721" w:rsidRDefault="00A60103" w:rsidP="00C20721">
            <w:pPr>
              <w:jc w:val="center"/>
            </w:pPr>
            <w:r w:rsidRPr="00C20721">
              <w:t>5</w:t>
            </w:r>
          </w:p>
        </w:tc>
        <w:tc>
          <w:tcPr>
            <w:tcW w:w="351" w:type="pct"/>
            <w:vAlign w:val="center"/>
          </w:tcPr>
          <w:p w:rsidR="00A60103" w:rsidRPr="00C20721" w:rsidRDefault="00A60103" w:rsidP="00C20721">
            <w:pPr>
              <w:jc w:val="center"/>
            </w:pPr>
            <w:r w:rsidRPr="00C20721">
              <w:t>3</w:t>
            </w:r>
          </w:p>
        </w:tc>
      </w:tr>
    </w:tbl>
    <w:p w:rsidR="00A60103" w:rsidRPr="00C20721" w:rsidRDefault="00A60103" w:rsidP="00C20721">
      <w:pPr>
        <w:spacing w:before="120" w:line="360" w:lineRule="auto"/>
        <w:ind w:firstLine="709"/>
        <w:jc w:val="both"/>
        <w:rPr>
          <w:sz w:val="28"/>
          <w:szCs w:val="28"/>
        </w:rPr>
      </w:pPr>
      <w:r w:rsidRPr="00C20721">
        <w:rPr>
          <w:sz w:val="28"/>
          <w:szCs w:val="28"/>
        </w:rPr>
        <w:t xml:space="preserve">Наибольшее количество инстанций (максимальное значение – 6 инстанций) для сбора документов заявители указали по услугам «Заключение </w:t>
      </w:r>
      <w:r w:rsidRPr="00C20721">
        <w:rPr>
          <w:sz w:val="28"/>
          <w:szCs w:val="28"/>
        </w:rPr>
        <w:lastRenderedPageBreak/>
        <w:t>договора бесплатной передачи в собственность граждан занимаемого ими жилого помещения в муниципальном жилищном фонде (приватизация)», «Предоставление земельных участков для индивидуального жилищного строительства» и «Прием заявлений и выдача документов о согласовании переустройства и (или) перепланировки жилого помещения».</w:t>
      </w:r>
    </w:p>
    <w:p w:rsidR="00A60103" w:rsidRPr="00C20721" w:rsidRDefault="00A60103" w:rsidP="00C20721">
      <w:pPr>
        <w:spacing w:line="360" w:lineRule="auto"/>
        <w:ind w:firstLine="709"/>
        <w:jc w:val="both"/>
        <w:rPr>
          <w:sz w:val="28"/>
          <w:szCs w:val="28"/>
        </w:rPr>
      </w:pPr>
      <w:r w:rsidRPr="00C20721">
        <w:rPr>
          <w:sz w:val="28"/>
          <w:szCs w:val="28"/>
        </w:rPr>
        <w:t>Наименьшее количество инстанций (максимальное значение - 2) потребовалось обойти заявителям, обратившимся за получением услуг «Выдача справки об использовании (неиспользовании) гражданином права на приватизацию жилых помещений» и «Выдача сведений из реестра муниципального имущества».</w:t>
      </w:r>
    </w:p>
    <w:p w:rsidR="00A60103" w:rsidRPr="00C20721" w:rsidRDefault="00A60103" w:rsidP="00C20721">
      <w:pPr>
        <w:spacing w:line="360" w:lineRule="auto"/>
        <w:ind w:firstLine="709"/>
        <w:jc w:val="both"/>
        <w:rPr>
          <w:sz w:val="28"/>
          <w:szCs w:val="28"/>
        </w:rPr>
      </w:pPr>
      <w:r w:rsidRPr="00C20721">
        <w:rPr>
          <w:sz w:val="28"/>
          <w:szCs w:val="28"/>
        </w:rPr>
        <w:t xml:space="preserve">Доля респондентов, которые указали, что вынуждены были обратиться в один и тот же орган неоднократно для получения услуги, составила 16,7%. По результатам мониторинга, проводимого в октябре 2013 года, аналогичный показатель составил 9,1%. </w:t>
      </w:r>
    </w:p>
    <w:p w:rsidR="00A60103" w:rsidRPr="00C20721" w:rsidRDefault="00A60103" w:rsidP="00C20721">
      <w:pPr>
        <w:spacing w:line="360" w:lineRule="auto"/>
        <w:ind w:firstLine="709"/>
        <w:jc w:val="both"/>
        <w:rPr>
          <w:sz w:val="28"/>
          <w:szCs w:val="28"/>
        </w:rPr>
      </w:pPr>
      <w:r w:rsidRPr="00C20721">
        <w:rPr>
          <w:sz w:val="28"/>
          <w:szCs w:val="28"/>
        </w:rPr>
        <w:t>Не потребовалась обращаться повторно в один и тот же орган власти заявителям, обратившимся за получением таких услуг</w:t>
      </w:r>
      <w:r w:rsidR="006C03DC">
        <w:rPr>
          <w:sz w:val="28"/>
          <w:szCs w:val="28"/>
        </w:rPr>
        <w:t>,</w:t>
      </w:r>
      <w:r w:rsidRPr="00C20721">
        <w:rPr>
          <w:sz w:val="28"/>
          <w:szCs w:val="28"/>
        </w:rPr>
        <w:t xml:space="preserve"> как:</w:t>
      </w:r>
    </w:p>
    <w:p w:rsidR="00A60103" w:rsidRPr="00C20721" w:rsidRDefault="00A6010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A60103" w:rsidRPr="00C20721" w:rsidRDefault="00A60103"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A60103" w:rsidRPr="00C20721" w:rsidRDefault="00A60103"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A60103" w:rsidRPr="00C20721" w:rsidRDefault="00A60103" w:rsidP="00C20721">
      <w:pPr>
        <w:spacing w:line="360" w:lineRule="auto"/>
        <w:ind w:firstLine="709"/>
        <w:jc w:val="both"/>
        <w:rPr>
          <w:sz w:val="28"/>
          <w:szCs w:val="28"/>
        </w:rPr>
      </w:pPr>
      <w:r w:rsidRPr="00C20721">
        <w:rPr>
          <w:sz w:val="28"/>
          <w:szCs w:val="28"/>
        </w:rPr>
        <w:t>- «Присвоение, изменение и аннулирование адресов объектов недвижимости».</w:t>
      </w:r>
    </w:p>
    <w:p w:rsidR="00A60103" w:rsidRPr="00C20721" w:rsidRDefault="00A60103" w:rsidP="00C20721">
      <w:pPr>
        <w:spacing w:line="360" w:lineRule="auto"/>
        <w:ind w:firstLine="709"/>
        <w:jc w:val="both"/>
        <w:rPr>
          <w:sz w:val="28"/>
          <w:szCs w:val="28"/>
        </w:rPr>
      </w:pPr>
      <w:r w:rsidRPr="00C20721">
        <w:rPr>
          <w:sz w:val="28"/>
          <w:szCs w:val="28"/>
        </w:rPr>
        <w:t>Сведения о количестве повторных обращений по исследуемым услугам представлены в табл. 6.</w:t>
      </w:r>
    </w:p>
    <w:p w:rsidR="00A60103" w:rsidRPr="00C20721" w:rsidRDefault="00A60103" w:rsidP="00C20721">
      <w:pPr>
        <w:spacing w:line="360" w:lineRule="auto"/>
        <w:jc w:val="both"/>
        <w:rPr>
          <w:sz w:val="28"/>
          <w:szCs w:val="28"/>
        </w:rPr>
      </w:pPr>
      <w:r w:rsidRPr="00C20721">
        <w:rPr>
          <w:sz w:val="28"/>
          <w:szCs w:val="28"/>
        </w:rPr>
        <w:t>Таблица 6 - Количество повторных обращений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6"/>
        <w:gridCol w:w="726"/>
        <w:gridCol w:w="508"/>
        <w:gridCol w:w="614"/>
        <w:gridCol w:w="614"/>
        <w:gridCol w:w="657"/>
        <w:gridCol w:w="653"/>
        <w:gridCol w:w="660"/>
      </w:tblGrid>
      <w:tr w:rsidR="00A60103" w:rsidRPr="00C20721" w:rsidTr="001B07D6">
        <w:trPr>
          <w:trHeight w:val="330"/>
          <w:tblHeader/>
          <w:jc w:val="center"/>
        </w:trPr>
        <w:tc>
          <w:tcPr>
            <w:tcW w:w="2698" w:type="pct"/>
            <w:shd w:val="clear" w:color="auto" w:fill="auto"/>
            <w:vAlign w:val="center"/>
          </w:tcPr>
          <w:p w:rsidR="00A60103" w:rsidRPr="00C20721" w:rsidRDefault="00A60103" w:rsidP="00C20721">
            <w:pPr>
              <w:spacing w:line="288" w:lineRule="auto"/>
              <w:jc w:val="center"/>
              <w:rPr>
                <w:b/>
                <w:bCs/>
                <w:color w:val="000000"/>
              </w:rPr>
            </w:pPr>
            <w:r w:rsidRPr="00C20721">
              <w:rPr>
                <w:b/>
                <w:bCs/>
                <w:color w:val="000000"/>
              </w:rPr>
              <w:t>Кол-во повторных обращений</w:t>
            </w:r>
          </w:p>
        </w:tc>
        <w:tc>
          <w:tcPr>
            <w:tcW w:w="377" w:type="pct"/>
            <w:shd w:val="clear" w:color="auto" w:fill="auto"/>
            <w:noWrap/>
            <w:vAlign w:val="center"/>
          </w:tcPr>
          <w:p w:rsidR="00A60103" w:rsidRPr="00C20721" w:rsidRDefault="00A60103" w:rsidP="00C20721">
            <w:pPr>
              <w:spacing w:line="288" w:lineRule="auto"/>
              <w:jc w:val="center"/>
              <w:rPr>
                <w:b/>
                <w:color w:val="000000"/>
              </w:rPr>
            </w:pPr>
            <w:r w:rsidRPr="00C20721">
              <w:rPr>
                <w:b/>
                <w:color w:val="000000"/>
              </w:rPr>
              <w:t>1</w:t>
            </w:r>
          </w:p>
        </w:tc>
        <w:tc>
          <w:tcPr>
            <w:tcW w:w="264" w:type="pct"/>
            <w:shd w:val="clear" w:color="auto" w:fill="auto"/>
            <w:noWrap/>
            <w:vAlign w:val="center"/>
          </w:tcPr>
          <w:p w:rsidR="00A60103" w:rsidRPr="00C20721" w:rsidRDefault="00A60103" w:rsidP="00C20721">
            <w:pPr>
              <w:spacing w:line="288" w:lineRule="auto"/>
              <w:jc w:val="center"/>
              <w:rPr>
                <w:b/>
                <w:color w:val="000000"/>
              </w:rPr>
            </w:pPr>
            <w:r w:rsidRPr="00C20721">
              <w:rPr>
                <w:b/>
                <w:color w:val="000000"/>
              </w:rPr>
              <w:t>2</w:t>
            </w:r>
          </w:p>
        </w:tc>
        <w:tc>
          <w:tcPr>
            <w:tcW w:w="319" w:type="pct"/>
            <w:vAlign w:val="center"/>
          </w:tcPr>
          <w:p w:rsidR="00A60103" w:rsidRPr="00C20721" w:rsidRDefault="00A60103" w:rsidP="00C20721">
            <w:pPr>
              <w:spacing w:line="288" w:lineRule="auto"/>
              <w:jc w:val="center"/>
              <w:rPr>
                <w:b/>
                <w:color w:val="000000"/>
              </w:rPr>
            </w:pPr>
            <w:r w:rsidRPr="00C20721">
              <w:rPr>
                <w:b/>
                <w:color w:val="000000"/>
              </w:rPr>
              <w:t>3</w:t>
            </w:r>
          </w:p>
        </w:tc>
        <w:tc>
          <w:tcPr>
            <w:tcW w:w="319" w:type="pct"/>
            <w:shd w:val="clear" w:color="auto" w:fill="auto"/>
            <w:noWrap/>
            <w:vAlign w:val="center"/>
          </w:tcPr>
          <w:p w:rsidR="00A60103" w:rsidRPr="00C20721" w:rsidRDefault="00A60103" w:rsidP="00C20721">
            <w:pPr>
              <w:spacing w:line="288" w:lineRule="auto"/>
              <w:jc w:val="center"/>
              <w:rPr>
                <w:b/>
                <w:color w:val="000000"/>
              </w:rPr>
            </w:pPr>
            <w:r w:rsidRPr="00C20721">
              <w:rPr>
                <w:b/>
                <w:color w:val="000000"/>
              </w:rPr>
              <w:t>4</w:t>
            </w:r>
          </w:p>
        </w:tc>
        <w:tc>
          <w:tcPr>
            <w:tcW w:w="341" w:type="pct"/>
            <w:shd w:val="clear" w:color="auto" w:fill="auto"/>
            <w:noWrap/>
            <w:vAlign w:val="center"/>
          </w:tcPr>
          <w:p w:rsidR="00A60103" w:rsidRPr="00C20721" w:rsidRDefault="00A60103" w:rsidP="00C20721">
            <w:pPr>
              <w:spacing w:line="288" w:lineRule="auto"/>
              <w:jc w:val="center"/>
              <w:rPr>
                <w:b/>
                <w:color w:val="000000"/>
              </w:rPr>
            </w:pPr>
            <w:r w:rsidRPr="00C20721">
              <w:rPr>
                <w:b/>
                <w:color w:val="000000"/>
              </w:rPr>
              <w:t>5</w:t>
            </w:r>
          </w:p>
        </w:tc>
        <w:tc>
          <w:tcPr>
            <w:tcW w:w="339" w:type="pct"/>
            <w:vAlign w:val="center"/>
          </w:tcPr>
          <w:p w:rsidR="00A60103" w:rsidRPr="00C20721" w:rsidRDefault="00A60103" w:rsidP="00C20721">
            <w:pPr>
              <w:spacing w:line="288" w:lineRule="auto"/>
              <w:jc w:val="center"/>
              <w:rPr>
                <w:b/>
                <w:color w:val="000000"/>
              </w:rPr>
            </w:pPr>
            <w:r w:rsidRPr="00C20721">
              <w:rPr>
                <w:b/>
                <w:color w:val="000000"/>
              </w:rPr>
              <w:t>9</w:t>
            </w:r>
          </w:p>
        </w:tc>
        <w:tc>
          <w:tcPr>
            <w:tcW w:w="343" w:type="pct"/>
            <w:vAlign w:val="center"/>
          </w:tcPr>
          <w:p w:rsidR="00A60103" w:rsidRPr="00C20721" w:rsidRDefault="00A60103" w:rsidP="00C20721">
            <w:pPr>
              <w:spacing w:line="288" w:lineRule="auto"/>
              <w:jc w:val="center"/>
              <w:rPr>
                <w:b/>
                <w:color w:val="000000"/>
              </w:rPr>
            </w:pPr>
            <w:r w:rsidRPr="00C20721">
              <w:rPr>
                <w:b/>
                <w:color w:val="000000"/>
              </w:rPr>
              <w:t>12</w:t>
            </w:r>
          </w:p>
        </w:tc>
      </w:tr>
      <w:tr w:rsidR="00A60103" w:rsidRPr="00C20721" w:rsidTr="001B07D6">
        <w:trPr>
          <w:trHeight w:val="330"/>
          <w:jc w:val="center"/>
        </w:trPr>
        <w:tc>
          <w:tcPr>
            <w:tcW w:w="2698"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377" w:type="pct"/>
            <w:shd w:val="clear" w:color="auto" w:fill="auto"/>
            <w:noWrap/>
            <w:vAlign w:val="center"/>
          </w:tcPr>
          <w:p w:rsidR="00A60103" w:rsidRPr="00C20721" w:rsidRDefault="00A60103" w:rsidP="00C20721">
            <w:pPr>
              <w:jc w:val="center"/>
            </w:pPr>
            <w:r w:rsidRPr="00C20721">
              <w:t>2</w:t>
            </w:r>
          </w:p>
        </w:tc>
        <w:tc>
          <w:tcPr>
            <w:tcW w:w="264" w:type="pct"/>
            <w:shd w:val="clear" w:color="auto" w:fill="auto"/>
            <w:noWrap/>
            <w:vAlign w:val="center"/>
          </w:tcPr>
          <w:p w:rsidR="00A60103" w:rsidRPr="00C20721" w:rsidRDefault="00A60103" w:rsidP="00C20721">
            <w:pPr>
              <w:jc w:val="center"/>
            </w:pPr>
            <w:r w:rsidRPr="00C20721">
              <w:t>3</w:t>
            </w:r>
          </w:p>
        </w:tc>
        <w:tc>
          <w:tcPr>
            <w:tcW w:w="319" w:type="pct"/>
            <w:vAlign w:val="center"/>
          </w:tcPr>
          <w:p w:rsidR="00A60103" w:rsidRPr="00C20721" w:rsidRDefault="00A60103" w:rsidP="00C20721">
            <w:pPr>
              <w:jc w:val="center"/>
            </w:pPr>
            <w:r w:rsidRPr="00C20721">
              <w:t>4</w:t>
            </w:r>
          </w:p>
        </w:tc>
        <w:tc>
          <w:tcPr>
            <w:tcW w:w="319" w:type="pct"/>
            <w:shd w:val="clear" w:color="auto" w:fill="auto"/>
            <w:noWrap/>
            <w:vAlign w:val="center"/>
          </w:tcPr>
          <w:p w:rsidR="00A60103" w:rsidRPr="00C20721" w:rsidRDefault="00A60103" w:rsidP="00C20721">
            <w:pPr>
              <w:jc w:val="center"/>
            </w:pPr>
            <w:r w:rsidRPr="00C20721">
              <w:t>5</w:t>
            </w:r>
          </w:p>
        </w:tc>
        <w:tc>
          <w:tcPr>
            <w:tcW w:w="341" w:type="pct"/>
            <w:shd w:val="clear" w:color="auto" w:fill="auto"/>
            <w:noWrap/>
            <w:vAlign w:val="center"/>
          </w:tcPr>
          <w:p w:rsidR="00A60103" w:rsidRPr="00C20721" w:rsidRDefault="00A60103" w:rsidP="00C20721">
            <w:pPr>
              <w:jc w:val="center"/>
            </w:pPr>
            <w:r w:rsidRPr="00C20721">
              <w:t>2</w:t>
            </w:r>
          </w:p>
        </w:tc>
        <w:tc>
          <w:tcPr>
            <w:tcW w:w="339" w:type="pct"/>
            <w:vAlign w:val="center"/>
          </w:tcPr>
          <w:p w:rsidR="00A60103" w:rsidRPr="00C20721" w:rsidRDefault="00A60103" w:rsidP="00C20721">
            <w:pPr>
              <w:jc w:val="center"/>
            </w:pPr>
            <w:r w:rsidRPr="00C20721">
              <w:t>4</w:t>
            </w:r>
          </w:p>
        </w:tc>
        <w:tc>
          <w:tcPr>
            <w:tcW w:w="343" w:type="pct"/>
            <w:vAlign w:val="center"/>
          </w:tcPr>
          <w:p w:rsidR="00A60103" w:rsidRPr="00C20721" w:rsidRDefault="00A60103" w:rsidP="00C20721">
            <w:pPr>
              <w:jc w:val="center"/>
            </w:pPr>
            <w:r w:rsidRPr="00C20721">
              <w:t>4</w:t>
            </w:r>
          </w:p>
        </w:tc>
      </w:tr>
      <w:tr w:rsidR="00A60103" w:rsidRPr="00C20721" w:rsidTr="001B07D6">
        <w:trPr>
          <w:trHeight w:val="330"/>
          <w:jc w:val="center"/>
        </w:trPr>
        <w:tc>
          <w:tcPr>
            <w:tcW w:w="2698"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377" w:type="pct"/>
            <w:shd w:val="clear" w:color="auto" w:fill="auto"/>
            <w:noWrap/>
            <w:vAlign w:val="center"/>
          </w:tcPr>
          <w:p w:rsidR="00A60103" w:rsidRPr="00C20721" w:rsidRDefault="00A60103" w:rsidP="00C20721">
            <w:pPr>
              <w:jc w:val="center"/>
            </w:pPr>
            <w:r w:rsidRPr="00C20721">
              <w:t>2</w:t>
            </w:r>
          </w:p>
        </w:tc>
        <w:tc>
          <w:tcPr>
            <w:tcW w:w="264" w:type="pct"/>
            <w:shd w:val="clear" w:color="auto" w:fill="auto"/>
            <w:noWrap/>
            <w:vAlign w:val="center"/>
          </w:tcPr>
          <w:p w:rsidR="00A60103" w:rsidRPr="00C20721" w:rsidRDefault="00A60103" w:rsidP="00C20721">
            <w:pPr>
              <w:jc w:val="center"/>
            </w:pPr>
            <w:r w:rsidRPr="00C20721">
              <w:t>3</w:t>
            </w:r>
          </w:p>
        </w:tc>
        <w:tc>
          <w:tcPr>
            <w:tcW w:w="319" w:type="pct"/>
            <w:vAlign w:val="center"/>
          </w:tcPr>
          <w:p w:rsidR="00A60103" w:rsidRPr="00C20721" w:rsidRDefault="00A60103" w:rsidP="00C20721">
            <w:pPr>
              <w:jc w:val="center"/>
            </w:pPr>
            <w:r w:rsidRPr="00C20721">
              <w:t>5</w:t>
            </w:r>
          </w:p>
        </w:tc>
        <w:tc>
          <w:tcPr>
            <w:tcW w:w="319" w:type="pct"/>
            <w:shd w:val="clear" w:color="auto" w:fill="auto"/>
            <w:noWrap/>
            <w:vAlign w:val="center"/>
          </w:tcPr>
          <w:p w:rsidR="00A60103" w:rsidRPr="00C20721" w:rsidRDefault="00A60103" w:rsidP="00C20721">
            <w:pPr>
              <w:jc w:val="center"/>
            </w:pPr>
            <w:r w:rsidRPr="00C20721">
              <w:t>5</w:t>
            </w:r>
          </w:p>
        </w:tc>
        <w:tc>
          <w:tcPr>
            <w:tcW w:w="341" w:type="pct"/>
            <w:shd w:val="clear" w:color="auto" w:fill="auto"/>
            <w:noWrap/>
            <w:vAlign w:val="center"/>
          </w:tcPr>
          <w:p w:rsidR="00A60103" w:rsidRPr="00C20721" w:rsidRDefault="00A60103" w:rsidP="00C20721">
            <w:pPr>
              <w:jc w:val="center"/>
            </w:pPr>
            <w:r w:rsidRPr="00C20721">
              <w:t>2</w:t>
            </w:r>
          </w:p>
        </w:tc>
        <w:tc>
          <w:tcPr>
            <w:tcW w:w="339" w:type="pct"/>
            <w:vAlign w:val="center"/>
          </w:tcPr>
          <w:p w:rsidR="00A60103" w:rsidRPr="00C20721" w:rsidRDefault="00A60103" w:rsidP="00C20721">
            <w:pPr>
              <w:jc w:val="center"/>
            </w:pPr>
            <w:r w:rsidRPr="00C20721">
              <w:t>4</w:t>
            </w:r>
          </w:p>
        </w:tc>
        <w:tc>
          <w:tcPr>
            <w:tcW w:w="343" w:type="pct"/>
            <w:vAlign w:val="center"/>
          </w:tcPr>
          <w:p w:rsidR="00A60103" w:rsidRPr="00C20721" w:rsidRDefault="00A60103" w:rsidP="00C20721">
            <w:pPr>
              <w:jc w:val="center"/>
            </w:pPr>
            <w:r w:rsidRPr="00C20721">
              <w:t>4</w:t>
            </w:r>
          </w:p>
        </w:tc>
      </w:tr>
      <w:tr w:rsidR="00A60103" w:rsidRPr="00C20721" w:rsidTr="001B07D6">
        <w:trPr>
          <w:trHeight w:val="330"/>
          <w:jc w:val="center"/>
        </w:trPr>
        <w:tc>
          <w:tcPr>
            <w:tcW w:w="2698"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377" w:type="pct"/>
            <w:shd w:val="clear" w:color="auto" w:fill="auto"/>
            <w:noWrap/>
            <w:vAlign w:val="center"/>
          </w:tcPr>
          <w:p w:rsidR="00A60103" w:rsidRPr="00C20721" w:rsidRDefault="00A60103" w:rsidP="00C20721">
            <w:pPr>
              <w:jc w:val="center"/>
            </w:pPr>
            <w:r w:rsidRPr="00C20721">
              <w:t>2</w:t>
            </w:r>
          </w:p>
        </w:tc>
        <w:tc>
          <w:tcPr>
            <w:tcW w:w="264" w:type="pct"/>
            <w:shd w:val="clear" w:color="auto" w:fill="auto"/>
            <w:noWrap/>
            <w:vAlign w:val="center"/>
          </w:tcPr>
          <w:p w:rsidR="00A60103" w:rsidRPr="00C20721" w:rsidRDefault="00A60103" w:rsidP="00C20721">
            <w:pPr>
              <w:jc w:val="center"/>
            </w:pPr>
            <w:r w:rsidRPr="00C20721">
              <w:t>3</w:t>
            </w:r>
          </w:p>
        </w:tc>
        <w:tc>
          <w:tcPr>
            <w:tcW w:w="319" w:type="pct"/>
            <w:vAlign w:val="center"/>
          </w:tcPr>
          <w:p w:rsidR="00A60103" w:rsidRPr="00C20721" w:rsidRDefault="00A60103" w:rsidP="00C20721">
            <w:pPr>
              <w:jc w:val="center"/>
            </w:pPr>
            <w:r w:rsidRPr="00C20721">
              <w:t>5</w:t>
            </w:r>
          </w:p>
        </w:tc>
        <w:tc>
          <w:tcPr>
            <w:tcW w:w="319" w:type="pct"/>
            <w:shd w:val="clear" w:color="auto" w:fill="auto"/>
            <w:noWrap/>
            <w:vAlign w:val="center"/>
          </w:tcPr>
          <w:p w:rsidR="00A60103" w:rsidRPr="00C20721" w:rsidRDefault="00A60103" w:rsidP="00C20721">
            <w:pPr>
              <w:jc w:val="center"/>
            </w:pPr>
            <w:r w:rsidRPr="00C20721">
              <w:t>6</w:t>
            </w:r>
          </w:p>
        </w:tc>
        <w:tc>
          <w:tcPr>
            <w:tcW w:w="341" w:type="pct"/>
            <w:shd w:val="clear" w:color="auto" w:fill="auto"/>
            <w:noWrap/>
            <w:vAlign w:val="center"/>
          </w:tcPr>
          <w:p w:rsidR="00A60103" w:rsidRPr="00C20721" w:rsidRDefault="00A60103" w:rsidP="00C20721">
            <w:pPr>
              <w:jc w:val="center"/>
            </w:pPr>
            <w:r w:rsidRPr="00C20721">
              <w:t>2</w:t>
            </w:r>
          </w:p>
        </w:tc>
        <w:tc>
          <w:tcPr>
            <w:tcW w:w="339" w:type="pct"/>
            <w:vAlign w:val="center"/>
          </w:tcPr>
          <w:p w:rsidR="00A60103" w:rsidRPr="00C20721" w:rsidRDefault="00A60103" w:rsidP="00C20721">
            <w:pPr>
              <w:jc w:val="center"/>
            </w:pPr>
            <w:r w:rsidRPr="00C20721">
              <w:t>4</w:t>
            </w:r>
          </w:p>
        </w:tc>
        <w:tc>
          <w:tcPr>
            <w:tcW w:w="343" w:type="pct"/>
            <w:vAlign w:val="center"/>
          </w:tcPr>
          <w:p w:rsidR="00A60103" w:rsidRPr="00C20721" w:rsidRDefault="00A60103" w:rsidP="00C20721">
            <w:pPr>
              <w:jc w:val="center"/>
            </w:pPr>
            <w:r w:rsidRPr="00C20721">
              <w:t>4</w:t>
            </w:r>
          </w:p>
        </w:tc>
      </w:tr>
      <w:tr w:rsidR="00A60103" w:rsidRPr="00C20721" w:rsidTr="001B07D6">
        <w:trPr>
          <w:trHeight w:val="330"/>
          <w:jc w:val="center"/>
        </w:trPr>
        <w:tc>
          <w:tcPr>
            <w:tcW w:w="2698" w:type="pct"/>
            <w:shd w:val="clear" w:color="auto" w:fill="auto"/>
          </w:tcPr>
          <w:p w:rsidR="00A60103" w:rsidRPr="00C20721" w:rsidRDefault="00A60103" w:rsidP="00C20721">
            <w:pPr>
              <w:rPr>
                <w:iCs/>
                <w:color w:val="000000"/>
              </w:rPr>
            </w:pPr>
            <w:r w:rsidRPr="00C20721">
              <w:rPr>
                <w:iCs/>
                <w:color w:val="000000"/>
              </w:rPr>
              <w:t>модальное значение</w:t>
            </w:r>
          </w:p>
        </w:tc>
        <w:tc>
          <w:tcPr>
            <w:tcW w:w="377" w:type="pct"/>
            <w:shd w:val="clear" w:color="auto" w:fill="auto"/>
            <w:noWrap/>
            <w:vAlign w:val="center"/>
          </w:tcPr>
          <w:p w:rsidR="00A60103" w:rsidRPr="00C20721" w:rsidRDefault="00A60103" w:rsidP="00C20721">
            <w:pPr>
              <w:jc w:val="center"/>
            </w:pPr>
            <w:r w:rsidRPr="00C20721">
              <w:t>2</w:t>
            </w:r>
          </w:p>
        </w:tc>
        <w:tc>
          <w:tcPr>
            <w:tcW w:w="264" w:type="pct"/>
            <w:shd w:val="clear" w:color="auto" w:fill="auto"/>
            <w:noWrap/>
            <w:vAlign w:val="center"/>
          </w:tcPr>
          <w:p w:rsidR="00A60103" w:rsidRPr="00C20721" w:rsidRDefault="00A60103" w:rsidP="00C20721">
            <w:pPr>
              <w:jc w:val="center"/>
            </w:pPr>
            <w:r w:rsidRPr="00C20721">
              <w:t>3</w:t>
            </w:r>
          </w:p>
        </w:tc>
        <w:tc>
          <w:tcPr>
            <w:tcW w:w="319" w:type="pct"/>
            <w:vAlign w:val="center"/>
          </w:tcPr>
          <w:p w:rsidR="00A60103" w:rsidRPr="00C20721" w:rsidRDefault="00A60103" w:rsidP="00C20721">
            <w:pPr>
              <w:jc w:val="center"/>
            </w:pPr>
            <w:r w:rsidRPr="00C20721">
              <w:t>4</w:t>
            </w:r>
          </w:p>
        </w:tc>
        <w:tc>
          <w:tcPr>
            <w:tcW w:w="319" w:type="pct"/>
            <w:shd w:val="clear" w:color="auto" w:fill="auto"/>
            <w:noWrap/>
            <w:vAlign w:val="center"/>
          </w:tcPr>
          <w:p w:rsidR="00A60103" w:rsidRPr="00C20721" w:rsidRDefault="00A60103" w:rsidP="00C20721">
            <w:pPr>
              <w:jc w:val="center"/>
            </w:pPr>
            <w:r w:rsidRPr="00C20721">
              <w:t>5</w:t>
            </w:r>
          </w:p>
        </w:tc>
        <w:tc>
          <w:tcPr>
            <w:tcW w:w="341" w:type="pct"/>
            <w:shd w:val="clear" w:color="auto" w:fill="auto"/>
            <w:noWrap/>
            <w:vAlign w:val="center"/>
          </w:tcPr>
          <w:p w:rsidR="00A60103" w:rsidRPr="00C20721" w:rsidRDefault="00A60103" w:rsidP="00C20721">
            <w:pPr>
              <w:jc w:val="center"/>
            </w:pPr>
            <w:r w:rsidRPr="00C20721">
              <w:t>2</w:t>
            </w:r>
          </w:p>
        </w:tc>
        <w:tc>
          <w:tcPr>
            <w:tcW w:w="339" w:type="pct"/>
            <w:vAlign w:val="center"/>
          </w:tcPr>
          <w:p w:rsidR="00A60103" w:rsidRPr="00C20721" w:rsidRDefault="00A60103" w:rsidP="00C20721">
            <w:pPr>
              <w:jc w:val="center"/>
            </w:pPr>
            <w:r w:rsidRPr="00C20721">
              <w:t>4</w:t>
            </w:r>
          </w:p>
        </w:tc>
        <w:tc>
          <w:tcPr>
            <w:tcW w:w="343" w:type="pct"/>
            <w:vAlign w:val="center"/>
          </w:tcPr>
          <w:p w:rsidR="00A60103" w:rsidRPr="00C20721" w:rsidRDefault="00A60103" w:rsidP="00C20721">
            <w:pPr>
              <w:jc w:val="center"/>
            </w:pPr>
            <w:r w:rsidRPr="00C20721">
              <w:t>4</w:t>
            </w:r>
          </w:p>
        </w:tc>
      </w:tr>
    </w:tbl>
    <w:p w:rsidR="00A60103" w:rsidRPr="00C20721" w:rsidRDefault="00A60103" w:rsidP="00C20721">
      <w:pPr>
        <w:spacing w:before="120" w:line="360" w:lineRule="auto"/>
        <w:ind w:firstLine="709"/>
        <w:jc w:val="both"/>
        <w:rPr>
          <w:sz w:val="28"/>
          <w:szCs w:val="28"/>
        </w:rPr>
      </w:pPr>
      <w:r w:rsidRPr="00C20721">
        <w:rPr>
          <w:sz w:val="28"/>
          <w:szCs w:val="28"/>
        </w:rPr>
        <w:lastRenderedPageBreak/>
        <w:t>Наибольшее количество повторных обращений отмечено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- 6 обращений.</w:t>
      </w:r>
    </w:p>
    <w:p w:rsidR="00A60103" w:rsidRPr="00C20721" w:rsidRDefault="00A60103" w:rsidP="00C20721">
      <w:pPr>
        <w:spacing w:line="360" w:lineRule="auto"/>
        <w:ind w:firstLine="709"/>
        <w:jc w:val="both"/>
        <w:rPr>
          <w:sz w:val="28"/>
          <w:szCs w:val="28"/>
        </w:rPr>
      </w:pPr>
      <w:r w:rsidRPr="00C20721">
        <w:rPr>
          <w:sz w:val="28"/>
          <w:szCs w:val="28"/>
        </w:rPr>
        <w:t>Необходимо отметить, что по сравнению в результатами аналогичного мониторинга, проведенного в октябре 2013 года, данный показатель ухудшился – в октябре 2013 года максимальное количество повторных обращений в один и тот же орган власти не превышал 3-х.</w:t>
      </w:r>
    </w:p>
    <w:p w:rsidR="00A60103" w:rsidRPr="00C20721" w:rsidRDefault="00A60103" w:rsidP="00C20721">
      <w:pPr>
        <w:spacing w:before="120" w:line="360" w:lineRule="auto"/>
        <w:jc w:val="center"/>
        <w:rPr>
          <w:b/>
          <w:i/>
          <w:sz w:val="28"/>
        </w:rPr>
      </w:pPr>
      <w:r w:rsidRPr="00C20721">
        <w:rPr>
          <w:b/>
          <w:i/>
          <w:sz w:val="28"/>
        </w:rPr>
        <w:t>4.3. Уровень временных издержек заявителей</w:t>
      </w:r>
    </w:p>
    <w:p w:rsidR="00A60103" w:rsidRPr="00C20721" w:rsidRDefault="00A60103" w:rsidP="00C20721">
      <w:pPr>
        <w:spacing w:line="360" w:lineRule="auto"/>
        <w:ind w:firstLine="720"/>
        <w:jc w:val="both"/>
        <w:rPr>
          <w:sz w:val="28"/>
          <w:szCs w:val="28"/>
        </w:rPr>
      </w:pPr>
      <w:r w:rsidRPr="00C20721">
        <w:rPr>
          <w:sz w:val="28"/>
          <w:szCs w:val="28"/>
        </w:rPr>
        <w:t>Временные затраты на получение муниципальных услуг представлены в таблице 7.</w:t>
      </w:r>
    </w:p>
    <w:p w:rsidR="00A60103" w:rsidRPr="00C20721" w:rsidRDefault="00A60103" w:rsidP="00C20721">
      <w:pPr>
        <w:spacing w:line="360" w:lineRule="auto"/>
        <w:jc w:val="both"/>
        <w:rPr>
          <w:sz w:val="28"/>
          <w:szCs w:val="28"/>
        </w:rPr>
      </w:pPr>
      <w:r w:rsidRPr="00C20721">
        <w:rPr>
          <w:sz w:val="28"/>
          <w:szCs w:val="28"/>
        </w:rPr>
        <w:t>Таблица 7 - 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796"/>
        <w:gridCol w:w="732"/>
        <w:gridCol w:w="636"/>
        <w:gridCol w:w="637"/>
        <w:gridCol w:w="696"/>
        <w:gridCol w:w="725"/>
        <w:gridCol w:w="637"/>
        <w:gridCol w:w="768"/>
        <w:gridCol w:w="637"/>
        <w:gridCol w:w="638"/>
        <w:gridCol w:w="629"/>
      </w:tblGrid>
      <w:tr w:rsidR="00A60103" w:rsidRPr="00C20721" w:rsidTr="00EF1803">
        <w:trPr>
          <w:trHeight w:val="330"/>
        </w:trPr>
        <w:tc>
          <w:tcPr>
            <w:tcW w:w="1101" w:type="pct"/>
            <w:shd w:val="clear" w:color="auto" w:fill="auto"/>
            <w:vAlign w:val="center"/>
          </w:tcPr>
          <w:p w:rsidR="00A60103" w:rsidRPr="00C20721" w:rsidRDefault="00A60103" w:rsidP="00C20721">
            <w:pPr>
              <w:jc w:val="center"/>
              <w:rPr>
                <w:b/>
                <w:bCs/>
                <w:color w:val="000000"/>
              </w:rPr>
            </w:pPr>
            <w:r w:rsidRPr="00C20721">
              <w:rPr>
                <w:b/>
                <w:bCs/>
                <w:color w:val="000000"/>
              </w:rPr>
              <w:t>Срок получения услуги</w:t>
            </w:r>
          </w:p>
        </w:tc>
        <w:tc>
          <w:tcPr>
            <w:tcW w:w="384"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392"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342" w:type="pct"/>
            <w:vAlign w:val="center"/>
          </w:tcPr>
          <w:p w:rsidR="00A60103" w:rsidRPr="00C20721" w:rsidRDefault="00A60103" w:rsidP="00C20721">
            <w:pPr>
              <w:jc w:val="center"/>
              <w:rPr>
                <w:b/>
                <w:color w:val="000000"/>
              </w:rPr>
            </w:pPr>
            <w:r w:rsidRPr="00C20721">
              <w:rPr>
                <w:b/>
                <w:color w:val="000000"/>
              </w:rPr>
              <w:t>3</w:t>
            </w:r>
          </w:p>
        </w:tc>
        <w:tc>
          <w:tcPr>
            <w:tcW w:w="342"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342"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388"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342"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342"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342"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343"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338" w:type="pct"/>
            <w:vAlign w:val="center"/>
          </w:tcPr>
          <w:p w:rsidR="00A60103" w:rsidRPr="00C20721" w:rsidRDefault="00A60103" w:rsidP="00C20721">
            <w:pPr>
              <w:jc w:val="center"/>
              <w:rPr>
                <w:b/>
                <w:color w:val="000000"/>
              </w:rPr>
            </w:pPr>
            <w:r w:rsidRPr="00C20721">
              <w:rPr>
                <w:b/>
                <w:color w:val="000000"/>
              </w:rPr>
              <w:t>14</w:t>
            </w:r>
          </w:p>
        </w:tc>
      </w:tr>
      <w:tr w:rsidR="00A60103" w:rsidRPr="00C20721" w:rsidTr="00EF1803">
        <w:trPr>
          <w:trHeight w:val="330"/>
        </w:trPr>
        <w:tc>
          <w:tcPr>
            <w:tcW w:w="1101" w:type="pct"/>
            <w:shd w:val="clear" w:color="auto" w:fill="auto"/>
          </w:tcPr>
          <w:p w:rsidR="00A60103" w:rsidRPr="00C20721" w:rsidRDefault="00A60103" w:rsidP="00C20721">
            <w:pPr>
              <w:spacing w:line="288" w:lineRule="auto"/>
              <w:rPr>
                <w:b/>
                <w:i/>
                <w:iCs/>
                <w:color w:val="000000"/>
              </w:rPr>
            </w:pPr>
            <w:r w:rsidRPr="00C20721">
              <w:rPr>
                <w:b/>
                <w:i/>
                <w:iCs/>
                <w:color w:val="000000"/>
              </w:rPr>
              <w:t>нормативное значение</w:t>
            </w:r>
          </w:p>
        </w:tc>
        <w:tc>
          <w:tcPr>
            <w:tcW w:w="384" w:type="pct"/>
            <w:shd w:val="clear" w:color="auto" w:fill="auto"/>
            <w:noWrap/>
            <w:vAlign w:val="center"/>
          </w:tcPr>
          <w:p w:rsidR="00A60103" w:rsidRPr="00C20721" w:rsidRDefault="00A60103" w:rsidP="00C20721">
            <w:pPr>
              <w:ind w:left="-87"/>
              <w:jc w:val="center"/>
              <w:rPr>
                <w:b/>
                <w:i/>
                <w:color w:val="000000"/>
              </w:rPr>
            </w:pPr>
            <w:r w:rsidRPr="00C20721">
              <w:rPr>
                <w:b/>
                <w:i/>
                <w:color w:val="000000"/>
              </w:rPr>
              <w:t>н/у</w:t>
            </w:r>
            <w:r w:rsidRPr="00C20721">
              <w:rPr>
                <w:rStyle w:val="af2"/>
                <w:b/>
                <w:i/>
                <w:color w:val="000000"/>
              </w:rPr>
              <w:footnoteReference w:id="144"/>
            </w:r>
          </w:p>
        </w:tc>
        <w:tc>
          <w:tcPr>
            <w:tcW w:w="392" w:type="pct"/>
            <w:shd w:val="clear" w:color="auto" w:fill="auto"/>
            <w:noWrap/>
            <w:vAlign w:val="center"/>
          </w:tcPr>
          <w:p w:rsidR="00A60103" w:rsidRPr="00C20721" w:rsidRDefault="00A60103" w:rsidP="00C20721">
            <w:pPr>
              <w:ind w:left="-87"/>
              <w:jc w:val="center"/>
              <w:rPr>
                <w:b/>
                <w:i/>
                <w:color w:val="000000"/>
              </w:rPr>
            </w:pPr>
            <w:r w:rsidRPr="00C20721">
              <w:rPr>
                <w:b/>
                <w:i/>
                <w:color w:val="000000"/>
              </w:rPr>
              <w:t>30</w:t>
            </w:r>
          </w:p>
        </w:tc>
        <w:tc>
          <w:tcPr>
            <w:tcW w:w="342" w:type="pct"/>
            <w:vAlign w:val="center"/>
          </w:tcPr>
          <w:p w:rsidR="00A60103" w:rsidRPr="00C20721" w:rsidRDefault="00A60103" w:rsidP="00C20721">
            <w:pPr>
              <w:ind w:left="-87"/>
              <w:jc w:val="center"/>
              <w:rPr>
                <w:b/>
                <w:i/>
                <w:color w:val="000000"/>
              </w:rPr>
            </w:pPr>
            <w:r w:rsidRPr="00C20721">
              <w:rPr>
                <w:b/>
                <w:i/>
                <w:color w:val="000000"/>
              </w:rPr>
              <w:t>н/д</w:t>
            </w:r>
          </w:p>
        </w:tc>
        <w:tc>
          <w:tcPr>
            <w:tcW w:w="342" w:type="pct"/>
            <w:shd w:val="clear" w:color="auto" w:fill="auto"/>
            <w:noWrap/>
            <w:vAlign w:val="center"/>
          </w:tcPr>
          <w:p w:rsidR="00A60103" w:rsidRPr="00C20721" w:rsidRDefault="00A60103" w:rsidP="00C20721">
            <w:pPr>
              <w:ind w:left="-87"/>
              <w:jc w:val="center"/>
              <w:rPr>
                <w:b/>
                <w:i/>
                <w:color w:val="000000"/>
              </w:rPr>
            </w:pPr>
            <w:r w:rsidRPr="00C20721">
              <w:rPr>
                <w:b/>
                <w:i/>
                <w:color w:val="000000"/>
              </w:rPr>
              <w:t>н/д</w:t>
            </w:r>
          </w:p>
        </w:tc>
        <w:tc>
          <w:tcPr>
            <w:tcW w:w="342" w:type="pct"/>
            <w:shd w:val="clear" w:color="auto" w:fill="auto"/>
            <w:noWrap/>
            <w:vAlign w:val="center"/>
          </w:tcPr>
          <w:p w:rsidR="00A60103" w:rsidRPr="00C20721" w:rsidRDefault="00A60103" w:rsidP="00C20721">
            <w:pPr>
              <w:jc w:val="center"/>
              <w:rPr>
                <w:b/>
                <w:i/>
                <w:color w:val="000000"/>
              </w:rPr>
            </w:pPr>
            <w:r w:rsidRPr="00C20721">
              <w:rPr>
                <w:b/>
                <w:i/>
                <w:color w:val="000000"/>
              </w:rPr>
              <w:t>20</w:t>
            </w:r>
            <w:r w:rsidRPr="00C20721">
              <w:rPr>
                <w:rStyle w:val="af2"/>
                <w:b/>
                <w:i/>
                <w:color w:val="000000"/>
              </w:rPr>
              <w:footnoteReference w:id="145"/>
            </w:r>
          </w:p>
        </w:tc>
        <w:tc>
          <w:tcPr>
            <w:tcW w:w="388" w:type="pct"/>
            <w:shd w:val="clear" w:color="auto" w:fill="auto"/>
            <w:noWrap/>
            <w:vAlign w:val="center"/>
          </w:tcPr>
          <w:p w:rsidR="00A60103" w:rsidRPr="00C20721" w:rsidRDefault="00A60103" w:rsidP="00C20721">
            <w:pPr>
              <w:jc w:val="center"/>
              <w:rPr>
                <w:b/>
                <w:i/>
                <w:color w:val="000000"/>
              </w:rPr>
            </w:pPr>
            <w:r w:rsidRPr="00C20721">
              <w:rPr>
                <w:b/>
                <w:i/>
                <w:color w:val="000000"/>
              </w:rPr>
              <w:t>10</w:t>
            </w:r>
          </w:p>
        </w:tc>
        <w:tc>
          <w:tcPr>
            <w:tcW w:w="342" w:type="pct"/>
            <w:shd w:val="clear" w:color="auto" w:fill="auto"/>
            <w:noWrap/>
            <w:vAlign w:val="center"/>
          </w:tcPr>
          <w:p w:rsidR="00A60103" w:rsidRPr="00C20721" w:rsidRDefault="00A60103" w:rsidP="00C20721">
            <w:pPr>
              <w:jc w:val="center"/>
              <w:rPr>
                <w:b/>
                <w:i/>
                <w:color w:val="000000"/>
              </w:rPr>
            </w:pPr>
            <w:r w:rsidRPr="00C20721">
              <w:rPr>
                <w:b/>
                <w:i/>
                <w:color w:val="000000"/>
              </w:rPr>
              <w:t>14</w:t>
            </w:r>
          </w:p>
        </w:tc>
        <w:tc>
          <w:tcPr>
            <w:tcW w:w="342" w:type="pct"/>
            <w:shd w:val="clear" w:color="auto" w:fill="auto"/>
            <w:noWrap/>
            <w:vAlign w:val="center"/>
          </w:tcPr>
          <w:p w:rsidR="00A60103" w:rsidRPr="00C20721" w:rsidRDefault="00A60103" w:rsidP="00C20721">
            <w:pPr>
              <w:ind w:left="-169"/>
              <w:jc w:val="center"/>
              <w:rPr>
                <w:b/>
                <w:i/>
                <w:color w:val="000000"/>
              </w:rPr>
            </w:pPr>
            <w:r w:rsidRPr="00C20721">
              <w:rPr>
                <w:b/>
                <w:i/>
                <w:color w:val="000000"/>
              </w:rPr>
              <w:t>126</w:t>
            </w:r>
            <w:r w:rsidRPr="00C20721">
              <w:rPr>
                <w:rStyle w:val="af2"/>
                <w:b/>
                <w:i/>
                <w:color w:val="000000"/>
              </w:rPr>
              <w:footnoteReference w:id="146"/>
            </w:r>
          </w:p>
        </w:tc>
        <w:tc>
          <w:tcPr>
            <w:tcW w:w="342" w:type="pct"/>
            <w:shd w:val="clear" w:color="auto" w:fill="auto"/>
            <w:noWrap/>
            <w:vAlign w:val="center"/>
          </w:tcPr>
          <w:p w:rsidR="00A60103" w:rsidRPr="00C20721" w:rsidRDefault="00A60103" w:rsidP="00C20721">
            <w:pPr>
              <w:ind w:left="-87"/>
              <w:jc w:val="center"/>
              <w:rPr>
                <w:b/>
                <w:i/>
                <w:color w:val="000000"/>
              </w:rPr>
            </w:pPr>
            <w:r w:rsidRPr="00C20721">
              <w:rPr>
                <w:b/>
                <w:i/>
                <w:color w:val="000000"/>
              </w:rPr>
              <w:t>45</w:t>
            </w:r>
          </w:p>
        </w:tc>
        <w:tc>
          <w:tcPr>
            <w:tcW w:w="343" w:type="pct"/>
            <w:shd w:val="clear" w:color="auto" w:fill="auto"/>
            <w:noWrap/>
            <w:vAlign w:val="center"/>
          </w:tcPr>
          <w:p w:rsidR="00A60103" w:rsidRPr="00C20721" w:rsidRDefault="00A60103" w:rsidP="00C20721">
            <w:pPr>
              <w:ind w:left="-87"/>
              <w:jc w:val="center"/>
              <w:rPr>
                <w:b/>
                <w:i/>
                <w:color w:val="000000"/>
              </w:rPr>
            </w:pPr>
            <w:r w:rsidRPr="00C20721">
              <w:rPr>
                <w:b/>
                <w:i/>
                <w:color w:val="000000"/>
              </w:rPr>
              <w:t>н/д</w:t>
            </w:r>
          </w:p>
        </w:tc>
        <w:tc>
          <w:tcPr>
            <w:tcW w:w="338" w:type="pct"/>
            <w:vAlign w:val="center"/>
          </w:tcPr>
          <w:p w:rsidR="00A60103" w:rsidRPr="00C20721" w:rsidRDefault="00A60103" w:rsidP="00C20721">
            <w:pPr>
              <w:ind w:left="-169"/>
              <w:jc w:val="center"/>
              <w:rPr>
                <w:b/>
                <w:i/>
                <w:color w:val="000000"/>
              </w:rPr>
            </w:pPr>
            <w:r w:rsidRPr="00C20721">
              <w:rPr>
                <w:b/>
                <w:i/>
                <w:color w:val="000000"/>
              </w:rPr>
              <w:t>45</w:t>
            </w:r>
          </w:p>
        </w:tc>
      </w:tr>
      <w:tr w:rsidR="00A60103" w:rsidRPr="00C20721" w:rsidTr="00EF1803">
        <w:trPr>
          <w:trHeight w:val="330"/>
        </w:trPr>
        <w:tc>
          <w:tcPr>
            <w:tcW w:w="1101"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384" w:type="pct"/>
            <w:shd w:val="clear" w:color="auto" w:fill="auto"/>
            <w:noWrap/>
            <w:vAlign w:val="center"/>
          </w:tcPr>
          <w:p w:rsidR="00A60103" w:rsidRPr="00C20721" w:rsidRDefault="00A60103" w:rsidP="00C20721">
            <w:pPr>
              <w:jc w:val="center"/>
            </w:pPr>
            <w:r w:rsidRPr="00C20721">
              <w:t>3</w:t>
            </w:r>
          </w:p>
        </w:tc>
        <w:tc>
          <w:tcPr>
            <w:tcW w:w="392" w:type="pct"/>
            <w:shd w:val="clear" w:color="auto" w:fill="auto"/>
            <w:noWrap/>
            <w:vAlign w:val="center"/>
          </w:tcPr>
          <w:p w:rsidR="00A60103" w:rsidRPr="00C20721" w:rsidRDefault="00A60103" w:rsidP="00C20721">
            <w:pPr>
              <w:jc w:val="center"/>
            </w:pPr>
            <w:r w:rsidRPr="00C20721">
              <w:t>7</w:t>
            </w:r>
          </w:p>
        </w:tc>
        <w:tc>
          <w:tcPr>
            <w:tcW w:w="342" w:type="pct"/>
            <w:vAlign w:val="center"/>
          </w:tcPr>
          <w:p w:rsidR="00A60103" w:rsidRPr="00C20721" w:rsidRDefault="00A60103" w:rsidP="00C20721">
            <w:pPr>
              <w:jc w:val="center"/>
            </w:pPr>
            <w:r w:rsidRPr="00C20721">
              <w:t>4</w:t>
            </w:r>
          </w:p>
        </w:tc>
        <w:tc>
          <w:tcPr>
            <w:tcW w:w="342" w:type="pct"/>
            <w:shd w:val="clear" w:color="auto" w:fill="auto"/>
            <w:noWrap/>
            <w:vAlign w:val="center"/>
          </w:tcPr>
          <w:p w:rsidR="00A60103" w:rsidRPr="00C20721" w:rsidRDefault="00A60103" w:rsidP="00C20721">
            <w:pPr>
              <w:jc w:val="center"/>
            </w:pPr>
            <w:r w:rsidRPr="00C20721">
              <w:t>10</w:t>
            </w:r>
          </w:p>
        </w:tc>
        <w:tc>
          <w:tcPr>
            <w:tcW w:w="342" w:type="pct"/>
            <w:shd w:val="clear" w:color="auto" w:fill="auto"/>
            <w:noWrap/>
            <w:vAlign w:val="center"/>
          </w:tcPr>
          <w:p w:rsidR="00A60103" w:rsidRPr="00C20721" w:rsidRDefault="00A60103" w:rsidP="00C20721">
            <w:pPr>
              <w:jc w:val="center"/>
            </w:pPr>
            <w:r w:rsidRPr="00C20721">
              <w:t>1</w:t>
            </w:r>
          </w:p>
        </w:tc>
        <w:tc>
          <w:tcPr>
            <w:tcW w:w="388" w:type="pct"/>
            <w:shd w:val="clear" w:color="auto" w:fill="auto"/>
            <w:noWrap/>
            <w:vAlign w:val="center"/>
          </w:tcPr>
          <w:p w:rsidR="00A60103" w:rsidRPr="00C20721" w:rsidRDefault="00A60103" w:rsidP="00C20721">
            <w:pPr>
              <w:jc w:val="center"/>
            </w:pPr>
            <w:r w:rsidRPr="00C20721">
              <w:t>1</w:t>
            </w:r>
          </w:p>
        </w:tc>
        <w:tc>
          <w:tcPr>
            <w:tcW w:w="342" w:type="pct"/>
            <w:shd w:val="clear" w:color="auto" w:fill="auto"/>
            <w:noWrap/>
            <w:vAlign w:val="center"/>
          </w:tcPr>
          <w:p w:rsidR="00A60103" w:rsidRPr="00C20721" w:rsidRDefault="00A60103" w:rsidP="00C20721">
            <w:pPr>
              <w:jc w:val="center"/>
            </w:pPr>
            <w:r w:rsidRPr="00C20721">
              <w:t>3</w:t>
            </w:r>
          </w:p>
        </w:tc>
        <w:tc>
          <w:tcPr>
            <w:tcW w:w="342" w:type="pct"/>
            <w:shd w:val="clear" w:color="auto" w:fill="auto"/>
            <w:noWrap/>
            <w:vAlign w:val="center"/>
          </w:tcPr>
          <w:p w:rsidR="00A60103" w:rsidRPr="00C20721" w:rsidRDefault="00A60103" w:rsidP="00C20721">
            <w:pPr>
              <w:jc w:val="center"/>
            </w:pPr>
            <w:r w:rsidRPr="00C20721">
              <w:t>10</w:t>
            </w:r>
          </w:p>
        </w:tc>
        <w:tc>
          <w:tcPr>
            <w:tcW w:w="342" w:type="pct"/>
            <w:shd w:val="clear" w:color="auto" w:fill="auto"/>
            <w:noWrap/>
            <w:vAlign w:val="center"/>
          </w:tcPr>
          <w:p w:rsidR="00A60103" w:rsidRPr="00C20721" w:rsidRDefault="00A60103" w:rsidP="00C20721">
            <w:pPr>
              <w:jc w:val="center"/>
            </w:pPr>
            <w:r w:rsidRPr="00C20721">
              <w:t>10</w:t>
            </w:r>
          </w:p>
        </w:tc>
        <w:tc>
          <w:tcPr>
            <w:tcW w:w="343" w:type="pct"/>
            <w:shd w:val="clear" w:color="auto" w:fill="auto"/>
            <w:noWrap/>
            <w:vAlign w:val="center"/>
          </w:tcPr>
          <w:p w:rsidR="00A60103" w:rsidRPr="00C20721" w:rsidRDefault="00A60103" w:rsidP="00C20721">
            <w:pPr>
              <w:jc w:val="center"/>
            </w:pPr>
            <w:r w:rsidRPr="00C20721">
              <w:t>10</w:t>
            </w:r>
          </w:p>
        </w:tc>
        <w:tc>
          <w:tcPr>
            <w:tcW w:w="338" w:type="pct"/>
            <w:vAlign w:val="center"/>
          </w:tcPr>
          <w:p w:rsidR="00A60103" w:rsidRPr="00C20721" w:rsidRDefault="00A60103" w:rsidP="00C20721">
            <w:pPr>
              <w:jc w:val="center"/>
            </w:pPr>
            <w:r w:rsidRPr="00C20721">
              <w:t>4</w:t>
            </w:r>
          </w:p>
        </w:tc>
      </w:tr>
      <w:tr w:rsidR="00A60103" w:rsidRPr="00C20721" w:rsidTr="00EF1803">
        <w:trPr>
          <w:trHeight w:val="330"/>
        </w:trPr>
        <w:tc>
          <w:tcPr>
            <w:tcW w:w="1101"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384" w:type="pct"/>
            <w:shd w:val="clear" w:color="auto" w:fill="auto"/>
            <w:noWrap/>
            <w:vAlign w:val="center"/>
          </w:tcPr>
          <w:p w:rsidR="00A60103" w:rsidRPr="00C20721" w:rsidRDefault="00A60103" w:rsidP="00C20721">
            <w:pPr>
              <w:jc w:val="center"/>
            </w:pPr>
            <w:r w:rsidRPr="00C20721">
              <w:t>5</w:t>
            </w:r>
          </w:p>
        </w:tc>
        <w:tc>
          <w:tcPr>
            <w:tcW w:w="392" w:type="pct"/>
            <w:shd w:val="clear" w:color="auto" w:fill="auto"/>
            <w:noWrap/>
            <w:vAlign w:val="center"/>
          </w:tcPr>
          <w:p w:rsidR="00A60103" w:rsidRPr="00C20721" w:rsidRDefault="00A60103" w:rsidP="00C20721">
            <w:pPr>
              <w:jc w:val="center"/>
            </w:pPr>
            <w:r w:rsidRPr="00C20721">
              <w:t>9</w:t>
            </w:r>
          </w:p>
        </w:tc>
        <w:tc>
          <w:tcPr>
            <w:tcW w:w="342" w:type="pct"/>
            <w:vAlign w:val="center"/>
          </w:tcPr>
          <w:p w:rsidR="00A60103" w:rsidRPr="00C20721" w:rsidRDefault="00A60103" w:rsidP="00C20721">
            <w:pPr>
              <w:jc w:val="center"/>
            </w:pPr>
            <w:r w:rsidRPr="00C20721">
              <w:t>8</w:t>
            </w:r>
          </w:p>
        </w:tc>
        <w:tc>
          <w:tcPr>
            <w:tcW w:w="342" w:type="pct"/>
            <w:shd w:val="clear" w:color="auto" w:fill="auto"/>
            <w:noWrap/>
            <w:vAlign w:val="center"/>
          </w:tcPr>
          <w:p w:rsidR="00A60103" w:rsidRPr="00C20721" w:rsidRDefault="00A60103" w:rsidP="00C20721">
            <w:pPr>
              <w:jc w:val="center"/>
            </w:pPr>
            <w:r w:rsidRPr="00C20721">
              <w:t>13</w:t>
            </w:r>
          </w:p>
        </w:tc>
        <w:tc>
          <w:tcPr>
            <w:tcW w:w="342" w:type="pct"/>
            <w:shd w:val="clear" w:color="auto" w:fill="auto"/>
            <w:noWrap/>
            <w:vAlign w:val="center"/>
          </w:tcPr>
          <w:p w:rsidR="00A60103" w:rsidRPr="00C20721" w:rsidRDefault="00A60103" w:rsidP="00C20721">
            <w:pPr>
              <w:jc w:val="center"/>
            </w:pPr>
            <w:r w:rsidRPr="00C20721">
              <w:t>2</w:t>
            </w:r>
          </w:p>
        </w:tc>
        <w:tc>
          <w:tcPr>
            <w:tcW w:w="388" w:type="pct"/>
            <w:shd w:val="clear" w:color="auto" w:fill="auto"/>
            <w:noWrap/>
            <w:vAlign w:val="center"/>
          </w:tcPr>
          <w:p w:rsidR="00A60103" w:rsidRPr="00C20721" w:rsidRDefault="00A60103" w:rsidP="00C20721">
            <w:pPr>
              <w:jc w:val="center"/>
            </w:pPr>
            <w:r w:rsidRPr="00C20721">
              <w:t>2</w:t>
            </w:r>
          </w:p>
        </w:tc>
        <w:tc>
          <w:tcPr>
            <w:tcW w:w="342" w:type="pct"/>
            <w:shd w:val="clear" w:color="auto" w:fill="auto"/>
            <w:noWrap/>
            <w:vAlign w:val="center"/>
          </w:tcPr>
          <w:p w:rsidR="00A60103" w:rsidRPr="00C20721" w:rsidRDefault="00A60103" w:rsidP="00C20721">
            <w:pPr>
              <w:jc w:val="center"/>
            </w:pPr>
            <w:r w:rsidRPr="00C20721">
              <w:t>5</w:t>
            </w:r>
          </w:p>
        </w:tc>
        <w:tc>
          <w:tcPr>
            <w:tcW w:w="342" w:type="pct"/>
            <w:shd w:val="clear" w:color="auto" w:fill="auto"/>
            <w:noWrap/>
            <w:vAlign w:val="center"/>
          </w:tcPr>
          <w:p w:rsidR="00A60103" w:rsidRPr="00C20721" w:rsidRDefault="00A60103" w:rsidP="00C20721">
            <w:pPr>
              <w:jc w:val="center"/>
            </w:pPr>
            <w:r w:rsidRPr="00C20721">
              <w:t>15</w:t>
            </w:r>
          </w:p>
        </w:tc>
        <w:tc>
          <w:tcPr>
            <w:tcW w:w="342" w:type="pct"/>
            <w:shd w:val="clear" w:color="auto" w:fill="auto"/>
            <w:noWrap/>
            <w:vAlign w:val="center"/>
          </w:tcPr>
          <w:p w:rsidR="00A60103" w:rsidRPr="00C20721" w:rsidRDefault="00A60103" w:rsidP="00C20721">
            <w:pPr>
              <w:jc w:val="center"/>
            </w:pPr>
            <w:r w:rsidRPr="00C20721">
              <w:t>15</w:t>
            </w:r>
          </w:p>
        </w:tc>
        <w:tc>
          <w:tcPr>
            <w:tcW w:w="343" w:type="pct"/>
            <w:shd w:val="clear" w:color="auto" w:fill="auto"/>
            <w:noWrap/>
            <w:vAlign w:val="center"/>
          </w:tcPr>
          <w:p w:rsidR="00A60103" w:rsidRPr="00C20721" w:rsidRDefault="00A60103" w:rsidP="00C20721">
            <w:pPr>
              <w:jc w:val="center"/>
            </w:pPr>
            <w:r w:rsidRPr="00C20721">
              <w:t>12</w:t>
            </w:r>
          </w:p>
        </w:tc>
        <w:tc>
          <w:tcPr>
            <w:tcW w:w="338" w:type="pct"/>
            <w:vAlign w:val="center"/>
          </w:tcPr>
          <w:p w:rsidR="00A60103" w:rsidRPr="00C20721" w:rsidRDefault="00A60103" w:rsidP="00C20721">
            <w:pPr>
              <w:jc w:val="center"/>
            </w:pPr>
            <w:r w:rsidRPr="00C20721">
              <w:t>4</w:t>
            </w:r>
          </w:p>
        </w:tc>
      </w:tr>
      <w:tr w:rsidR="00A60103" w:rsidRPr="00C20721" w:rsidTr="00EF1803">
        <w:trPr>
          <w:trHeight w:val="330"/>
        </w:trPr>
        <w:tc>
          <w:tcPr>
            <w:tcW w:w="1101"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384" w:type="pct"/>
            <w:shd w:val="clear" w:color="auto" w:fill="auto"/>
            <w:noWrap/>
            <w:vAlign w:val="center"/>
          </w:tcPr>
          <w:p w:rsidR="00A60103" w:rsidRPr="00C20721" w:rsidRDefault="00A60103" w:rsidP="00C20721">
            <w:pPr>
              <w:jc w:val="center"/>
            </w:pPr>
            <w:r w:rsidRPr="00C20721">
              <w:t>6</w:t>
            </w:r>
          </w:p>
        </w:tc>
        <w:tc>
          <w:tcPr>
            <w:tcW w:w="392" w:type="pct"/>
            <w:shd w:val="clear" w:color="auto" w:fill="auto"/>
            <w:noWrap/>
            <w:vAlign w:val="center"/>
          </w:tcPr>
          <w:p w:rsidR="00A60103" w:rsidRPr="00C20721" w:rsidRDefault="00A60103" w:rsidP="00C20721">
            <w:pPr>
              <w:jc w:val="center"/>
            </w:pPr>
            <w:r w:rsidRPr="00C20721">
              <w:t>10</w:t>
            </w:r>
          </w:p>
        </w:tc>
        <w:tc>
          <w:tcPr>
            <w:tcW w:w="342" w:type="pct"/>
            <w:vAlign w:val="center"/>
          </w:tcPr>
          <w:p w:rsidR="00A60103" w:rsidRPr="00C20721" w:rsidRDefault="00A60103" w:rsidP="00C20721">
            <w:pPr>
              <w:jc w:val="center"/>
            </w:pPr>
            <w:r w:rsidRPr="00C20721">
              <w:t>12</w:t>
            </w:r>
          </w:p>
        </w:tc>
        <w:tc>
          <w:tcPr>
            <w:tcW w:w="342" w:type="pct"/>
            <w:shd w:val="clear" w:color="auto" w:fill="auto"/>
            <w:noWrap/>
            <w:vAlign w:val="center"/>
          </w:tcPr>
          <w:p w:rsidR="00A60103" w:rsidRPr="00C20721" w:rsidRDefault="00A60103" w:rsidP="00C20721">
            <w:pPr>
              <w:jc w:val="center"/>
            </w:pPr>
            <w:r w:rsidRPr="00C20721">
              <w:t>16</w:t>
            </w:r>
          </w:p>
        </w:tc>
        <w:tc>
          <w:tcPr>
            <w:tcW w:w="342" w:type="pct"/>
            <w:shd w:val="clear" w:color="auto" w:fill="auto"/>
            <w:noWrap/>
            <w:vAlign w:val="center"/>
          </w:tcPr>
          <w:p w:rsidR="00A60103" w:rsidRPr="00C20721" w:rsidRDefault="00A60103" w:rsidP="00C20721">
            <w:pPr>
              <w:jc w:val="center"/>
            </w:pPr>
            <w:r w:rsidRPr="00C20721">
              <w:t>3</w:t>
            </w:r>
          </w:p>
        </w:tc>
        <w:tc>
          <w:tcPr>
            <w:tcW w:w="388" w:type="pct"/>
            <w:shd w:val="clear" w:color="auto" w:fill="auto"/>
            <w:noWrap/>
            <w:vAlign w:val="center"/>
          </w:tcPr>
          <w:p w:rsidR="00A60103" w:rsidRPr="00C20721" w:rsidRDefault="00A60103" w:rsidP="00C20721">
            <w:pPr>
              <w:jc w:val="center"/>
            </w:pPr>
            <w:r w:rsidRPr="00C20721">
              <w:t>10</w:t>
            </w:r>
          </w:p>
        </w:tc>
        <w:tc>
          <w:tcPr>
            <w:tcW w:w="342" w:type="pct"/>
            <w:shd w:val="clear" w:color="auto" w:fill="auto"/>
            <w:noWrap/>
            <w:vAlign w:val="center"/>
          </w:tcPr>
          <w:p w:rsidR="00A60103" w:rsidRPr="00C20721" w:rsidRDefault="00A60103" w:rsidP="00C20721">
            <w:pPr>
              <w:jc w:val="center"/>
            </w:pPr>
            <w:r w:rsidRPr="00C20721">
              <w:t>7</w:t>
            </w:r>
          </w:p>
        </w:tc>
        <w:tc>
          <w:tcPr>
            <w:tcW w:w="342" w:type="pct"/>
            <w:shd w:val="clear" w:color="auto" w:fill="auto"/>
            <w:noWrap/>
            <w:vAlign w:val="center"/>
          </w:tcPr>
          <w:p w:rsidR="00A60103" w:rsidRPr="00C20721" w:rsidRDefault="00A60103" w:rsidP="00C20721">
            <w:pPr>
              <w:jc w:val="center"/>
            </w:pPr>
            <w:r w:rsidRPr="00C20721">
              <w:t>16</w:t>
            </w:r>
          </w:p>
        </w:tc>
        <w:tc>
          <w:tcPr>
            <w:tcW w:w="342" w:type="pct"/>
            <w:shd w:val="clear" w:color="auto" w:fill="auto"/>
            <w:noWrap/>
            <w:vAlign w:val="center"/>
          </w:tcPr>
          <w:p w:rsidR="00A60103" w:rsidRPr="00C20721" w:rsidRDefault="00A60103" w:rsidP="00C20721">
            <w:pPr>
              <w:jc w:val="center"/>
            </w:pPr>
            <w:r w:rsidRPr="00C20721">
              <w:t>20</w:t>
            </w:r>
          </w:p>
        </w:tc>
        <w:tc>
          <w:tcPr>
            <w:tcW w:w="343" w:type="pct"/>
            <w:shd w:val="clear" w:color="auto" w:fill="auto"/>
            <w:noWrap/>
            <w:vAlign w:val="center"/>
          </w:tcPr>
          <w:p w:rsidR="00A60103" w:rsidRPr="00C20721" w:rsidRDefault="00A60103" w:rsidP="00C20721">
            <w:pPr>
              <w:jc w:val="center"/>
            </w:pPr>
            <w:r w:rsidRPr="00C20721">
              <w:t>14</w:t>
            </w:r>
          </w:p>
        </w:tc>
        <w:tc>
          <w:tcPr>
            <w:tcW w:w="338" w:type="pct"/>
            <w:vAlign w:val="center"/>
          </w:tcPr>
          <w:p w:rsidR="00A60103" w:rsidRPr="00C20721" w:rsidRDefault="00A60103" w:rsidP="00C20721">
            <w:pPr>
              <w:jc w:val="center"/>
            </w:pPr>
            <w:r w:rsidRPr="00C20721">
              <w:t>4</w:t>
            </w:r>
          </w:p>
        </w:tc>
      </w:tr>
      <w:tr w:rsidR="00A60103" w:rsidRPr="00C20721" w:rsidTr="00EF1803">
        <w:trPr>
          <w:trHeight w:val="330"/>
        </w:trPr>
        <w:tc>
          <w:tcPr>
            <w:tcW w:w="1101" w:type="pct"/>
            <w:shd w:val="clear" w:color="auto" w:fill="auto"/>
          </w:tcPr>
          <w:p w:rsidR="00A60103" w:rsidRPr="00C20721" w:rsidRDefault="00A60103" w:rsidP="00C20721">
            <w:pPr>
              <w:rPr>
                <w:iCs/>
                <w:color w:val="000000"/>
              </w:rPr>
            </w:pPr>
            <w:r w:rsidRPr="00C20721">
              <w:rPr>
                <w:iCs/>
                <w:color w:val="000000"/>
              </w:rPr>
              <w:t>модальное значение</w:t>
            </w:r>
          </w:p>
        </w:tc>
        <w:tc>
          <w:tcPr>
            <w:tcW w:w="384" w:type="pct"/>
            <w:shd w:val="clear" w:color="auto" w:fill="auto"/>
            <w:noWrap/>
            <w:vAlign w:val="center"/>
          </w:tcPr>
          <w:p w:rsidR="00A60103" w:rsidRPr="00C20721" w:rsidRDefault="00A60103" w:rsidP="00C20721">
            <w:pPr>
              <w:jc w:val="center"/>
            </w:pPr>
            <w:r w:rsidRPr="00C20721">
              <w:t>5</w:t>
            </w:r>
          </w:p>
        </w:tc>
        <w:tc>
          <w:tcPr>
            <w:tcW w:w="392" w:type="pct"/>
            <w:shd w:val="clear" w:color="auto" w:fill="auto"/>
            <w:noWrap/>
            <w:vAlign w:val="center"/>
          </w:tcPr>
          <w:p w:rsidR="00A60103" w:rsidRPr="00C20721" w:rsidRDefault="00A60103" w:rsidP="00C20721">
            <w:pPr>
              <w:jc w:val="center"/>
            </w:pPr>
            <w:r w:rsidRPr="00C20721">
              <w:t>7</w:t>
            </w:r>
          </w:p>
        </w:tc>
        <w:tc>
          <w:tcPr>
            <w:tcW w:w="342" w:type="pct"/>
            <w:vAlign w:val="center"/>
          </w:tcPr>
          <w:p w:rsidR="00A60103" w:rsidRPr="00C20721" w:rsidRDefault="00A60103" w:rsidP="00C20721">
            <w:pPr>
              <w:jc w:val="center"/>
            </w:pPr>
            <w:r w:rsidRPr="00C20721">
              <w:t>10</w:t>
            </w:r>
          </w:p>
        </w:tc>
        <w:tc>
          <w:tcPr>
            <w:tcW w:w="342" w:type="pct"/>
            <w:shd w:val="clear" w:color="auto" w:fill="auto"/>
            <w:noWrap/>
            <w:vAlign w:val="center"/>
          </w:tcPr>
          <w:p w:rsidR="00A60103" w:rsidRPr="00C20721" w:rsidRDefault="00A60103" w:rsidP="00C20721">
            <w:pPr>
              <w:jc w:val="center"/>
            </w:pPr>
            <w:r w:rsidRPr="00C20721">
              <w:t>10</w:t>
            </w:r>
          </w:p>
        </w:tc>
        <w:tc>
          <w:tcPr>
            <w:tcW w:w="342" w:type="pct"/>
            <w:shd w:val="clear" w:color="auto" w:fill="auto"/>
            <w:noWrap/>
            <w:vAlign w:val="center"/>
          </w:tcPr>
          <w:p w:rsidR="00A60103" w:rsidRPr="00C20721" w:rsidRDefault="00A60103" w:rsidP="00C20721">
            <w:pPr>
              <w:jc w:val="center"/>
            </w:pPr>
            <w:r w:rsidRPr="00C20721">
              <w:t>2</w:t>
            </w:r>
          </w:p>
        </w:tc>
        <w:tc>
          <w:tcPr>
            <w:tcW w:w="388" w:type="pct"/>
            <w:shd w:val="clear" w:color="auto" w:fill="auto"/>
            <w:noWrap/>
            <w:vAlign w:val="center"/>
          </w:tcPr>
          <w:p w:rsidR="00A60103" w:rsidRPr="00C20721" w:rsidRDefault="00A60103" w:rsidP="00C20721">
            <w:pPr>
              <w:jc w:val="center"/>
            </w:pPr>
            <w:r w:rsidRPr="00C20721">
              <w:t>1</w:t>
            </w:r>
          </w:p>
        </w:tc>
        <w:tc>
          <w:tcPr>
            <w:tcW w:w="342" w:type="pct"/>
            <w:shd w:val="clear" w:color="auto" w:fill="auto"/>
            <w:noWrap/>
            <w:vAlign w:val="center"/>
          </w:tcPr>
          <w:p w:rsidR="00A60103" w:rsidRPr="00C20721" w:rsidRDefault="00A60103" w:rsidP="00C20721">
            <w:pPr>
              <w:jc w:val="center"/>
            </w:pPr>
            <w:r w:rsidRPr="00C20721">
              <w:t>3</w:t>
            </w:r>
          </w:p>
        </w:tc>
        <w:tc>
          <w:tcPr>
            <w:tcW w:w="342" w:type="pct"/>
            <w:shd w:val="clear" w:color="auto" w:fill="auto"/>
            <w:noWrap/>
            <w:vAlign w:val="center"/>
          </w:tcPr>
          <w:p w:rsidR="00A60103" w:rsidRPr="00C20721" w:rsidRDefault="00A60103" w:rsidP="00C20721">
            <w:pPr>
              <w:jc w:val="center"/>
            </w:pPr>
            <w:r w:rsidRPr="00C20721">
              <w:t>15</w:t>
            </w:r>
          </w:p>
        </w:tc>
        <w:tc>
          <w:tcPr>
            <w:tcW w:w="342" w:type="pct"/>
            <w:shd w:val="clear" w:color="auto" w:fill="auto"/>
            <w:noWrap/>
            <w:vAlign w:val="center"/>
          </w:tcPr>
          <w:p w:rsidR="00A60103" w:rsidRPr="00C20721" w:rsidRDefault="00A60103" w:rsidP="00C20721">
            <w:pPr>
              <w:jc w:val="center"/>
            </w:pPr>
            <w:r w:rsidRPr="00C20721">
              <w:t>10</w:t>
            </w:r>
          </w:p>
        </w:tc>
        <w:tc>
          <w:tcPr>
            <w:tcW w:w="343" w:type="pct"/>
            <w:shd w:val="clear" w:color="auto" w:fill="auto"/>
            <w:noWrap/>
            <w:vAlign w:val="center"/>
          </w:tcPr>
          <w:p w:rsidR="00A60103" w:rsidRPr="00C20721" w:rsidRDefault="00A60103" w:rsidP="00C20721">
            <w:pPr>
              <w:jc w:val="center"/>
            </w:pPr>
            <w:r w:rsidRPr="00C20721">
              <w:t>10</w:t>
            </w:r>
          </w:p>
        </w:tc>
        <w:tc>
          <w:tcPr>
            <w:tcW w:w="338" w:type="pct"/>
            <w:vAlign w:val="center"/>
          </w:tcPr>
          <w:p w:rsidR="00A60103" w:rsidRPr="00C20721" w:rsidRDefault="00A60103" w:rsidP="00C20721">
            <w:pPr>
              <w:jc w:val="center"/>
            </w:pPr>
            <w:r w:rsidRPr="00C20721">
              <w:t>4</w:t>
            </w:r>
          </w:p>
        </w:tc>
      </w:tr>
    </w:tbl>
    <w:p w:rsidR="00A60103" w:rsidRPr="00C20721" w:rsidRDefault="00A60103" w:rsidP="00C20721">
      <w:pPr>
        <w:spacing w:before="120" w:line="360" w:lineRule="auto"/>
        <w:ind w:firstLine="709"/>
        <w:jc w:val="both"/>
        <w:rPr>
          <w:sz w:val="28"/>
          <w:szCs w:val="28"/>
        </w:rPr>
      </w:pPr>
      <w:r w:rsidRPr="00C20721">
        <w:rPr>
          <w:sz w:val="28"/>
          <w:szCs w:val="28"/>
        </w:rPr>
        <w:t>Как показывает информация, представленная в табл. 7, превышение нормативного срока предоставления муниципальных услуг в Черепановском районе не зафиксировано.</w:t>
      </w:r>
    </w:p>
    <w:p w:rsidR="00A60103" w:rsidRPr="00C20721" w:rsidRDefault="00A60103" w:rsidP="00C20721">
      <w:pPr>
        <w:spacing w:line="360" w:lineRule="auto"/>
        <w:ind w:firstLine="709"/>
        <w:jc w:val="both"/>
        <w:rPr>
          <w:sz w:val="28"/>
          <w:szCs w:val="28"/>
        </w:rPr>
      </w:pPr>
      <w:r w:rsidRPr="00C20721">
        <w:rPr>
          <w:sz w:val="28"/>
          <w:szCs w:val="28"/>
        </w:rPr>
        <w:t xml:space="preserve">Согласно Указу Президента РФ от 07.05.2012 г. №601 «Об основных направлениях совершенствования системы государственного управления», </w:t>
      </w:r>
      <w:r w:rsidR="000E2A52">
        <w:rPr>
          <w:sz w:val="28"/>
          <w:szCs w:val="28"/>
        </w:rPr>
        <w:t>время</w:t>
      </w:r>
      <w:r w:rsidRPr="00C20721">
        <w:rPr>
          <w:sz w:val="28"/>
          <w:szCs w:val="28"/>
        </w:rPr>
        <w:t xml:space="preserve"> ожидания в очереди при обращении заявителя в орган государственной власти Российской Федерации (орган местного самоуправления) для получения </w:t>
      </w:r>
      <w:r w:rsidRPr="00C20721">
        <w:rPr>
          <w:sz w:val="28"/>
          <w:szCs w:val="28"/>
        </w:rPr>
        <w:lastRenderedPageBreak/>
        <w:t>государственных (муниципальных) услуг к 2014 году не должно превышать 15 минут.</w:t>
      </w:r>
    </w:p>
    <w:p w:rsidR="00A60103" w:rsidRPr="00C20721" w:rsidRDefault="00A60103"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составило 11,42 минуты и 13,45 минуты для получения результата услуги (табл. 8).</w:t>
      </w:r>
    </w:p>
    <w:p w:rsidR="00A60103" w:rsidRPr="00C20721" w:rsidRDefault="00A60103" w:rsidP="00C20721">
      <w:pPr>
        <w:spacing w:line="360" w:lineRule="auto"/>
        <w:ind w:firstLine="709"/>
        <w:jc w:val="both"/>
        <w:rPr>
          <w:sz w:val="28"/>
          <w:szCs w:val="28"/>
        </w:rPr>
      </w:pPr>
      <w:r w:rsidRPr="00C20721">
        <w:rPr>
          <w:sz w:val="28"/>
          <w:szCs w:val="28"/>
        </w:rPr>
        <w:t>По результатам мониторинга, проведенного в октябре 2013 года, временные затраты заявителей на ожидание в очереди на подачу документов и на получение результата услуги составляли 18,05 минут и 13,57 минут соответственно.</w:t>
      </w:r>
    </w:p>
    <w:p w:rsidR="00A60103" w:rsidRPr="00C20721" w:rsidRDefault="00A60103" w:rsidP="00C20721">
      <w:pPr>
        <w:spacing w:line="360" w:lineRule="auto"/>
        <w:rPr>
          <w:sz w:val="28"/>
        </w:rPr>
      </w:pPr>
      <w:r w:rsidRPr="00C20721">
        <w:rPr>
          <w:sz w:val="28"/>
        </w:rPr>
        <w:t>Таблица 8</w:t>
      </w:r>
      <w:r w:rsidR="001B07D6">
        <w:rPr>
          <w:sz w:val="28"/>
        </w:rPr>
        <w:t xml:space="preserve"> – </w:t>
      </w:r>
      <w:r w:rsidRPr="00C20721">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4"/>
        <w:gridCol w:w="564"/>
        <w:gridCol w:w="643"/>
        <w:gridCol w:w="643"/>
        <w:gridCol w:w="645"/>
        <w:gridCol w:w="645"/>
        <w:gridCol w:w="564"/>
        <w:gridCol w:w="605"/>
        <w:gridCol w:w="510"/>
        <w:gridCol w:w="510"/>
        <w:gridCol w:w="616"/>
        <w:gridCol w:w="516"/>
        <w:gridCol w:w="1273"/>
      </w:tblGrid>
      <w:tr w:rsidR="00A60103" w:rsidRPr="00C20721" w:rsidTr="00EF1803">
        <w:trPr>
          <w:trHeight w:val="330"/>
          <w:tblHeader/>
        </w:trPr>
        <w:tc>
          <w:tcPr>
            <w:tcW w:w="983" w:type="pct"/>
            <w:shd w:val="clear" w:color="auto" w:fill="auto"/>
            <w:vAlign w:val="center"/>
          </w:tcPr>
          <w:p w:rsidR="00A60103" w:rsidRPr="00C20721" w:rsidRDefault="00A60103" w:rsidP="00C20721">
            <w:pPr>
              <w:jc w:val="center"/>
              <w:rPr>
                <w:b/>
                <w:bCs/>
                <w:color w:val="000000"/>
              </w:rPr>
            </w:pPr>
            <w:r w:rsidRPr="00C20721">
              <w:rPr>
                <w:b/>
                <w:bCs/>
                <w:color w:val="000000"/>
              </w:rPr>
              <w:t>Время ожидания в очереди</w:t>
            </w:r>
          </w:p>
        </w:tc>
        <w:tc>
          <w:tcPr>
            <w:tcW w:w="293"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334"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334" w:type="pct"/>
            <w:vAlign w:val="center"/>
          </w:tcPr>
          <w:p w:rsidR="00A60103" w:rsidRPr="00C20721" w:rsidRDefault="00A60103" w:rsidP="00C20721">
            <w:pPr>
              <w:jc w:val="center"/>
              <w:rPr>
                <w:b/>
                <w:color w:val="000000"/>
              </w:rPr>
            </w:pPr>
            <w:r w:rsidRPr="00C20721">
              <w:rPr>
                <w:b/>
                <w:color w:val="000000"/>
              </w:rPr>
              <w:t>3</w:t>
            </w:r>
          </w:p>
        </w:tc>
        <w:tc>
          <w:tcPr>
            <w:tcW w:w="335"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335"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293"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314"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265"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265"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320"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268" w:type="pct"/>
            <w:vAlign w:val="center"/>
          </w:tcPr>
          <w:p w:rsidR="00A60103" w:rsidRPr="00C20721" w:rsidRDefault="00A60103" w:rsidP="00C20721">
            <w:pPr>
              <w:jc w:val="center"/>
              <w:rPr>
                <w:b/>
                <w:color w:val="000000"/>
              </w:rPr>
            </w:pPr>
            <w:r w:rsidRPr="00C20721">
              <w:rPr>
                <w:b/>
                <w:color w:val="000000"/>
              </w:rPr>
              <w:t>14</w:t>
            </w:r>
          </w:p>
        </w:tc>
        <w:tc>
          <w:tcPr>
            <w:tcW w:w="661" w:type="pct"/>
          </w:tcPr>
          <w:p w:rsidR="00A60103" w:rsidRPr="00C20721" w:rsidRDefault="00A60103" w:rsidP="00C20721">
            <w:pPr>
              <w:spacing w:line="288" w:lineRule="auto"/>
              <w:jc w:val="center"/>
              <w:rPr>
                <w:b/>
                <w:color w:val="000000"/>
              </w:rPr>
            </w:pPr>
            <w:r w:rsidRPr="00C20721">
              <w:rPr>
                <w:b/>
                <w:color w:val="000000"/>
              </w:rPr>
              <w:t>по всем услугам</w:t>
            </w:r>
          </w:p>
        </w:tc>
      </w:tr>
      <w:tr w:rsidR="00A60103" w:rsidRPr="00C20721" w:rsidTr="00EF1803">
        <w:trPr>
          <w:trHeight w:val="90"/>
        </w:trPr>
        <w:tc>
          <w:tcPr>
            <w:tcW w:w="4339" w:type="pct"/>
            <w:gridSpan w:val="12"/>
            <w:shd w:val="clear" w:color="auto" w:fill="auto"/>
          </w:tcPr>
          <w:p w:rsidR="00A60103" w:rsidRPr="00C20721" w:rsidRDefault="00A60103" w:rsidP="00C20721">
            <w:pPr>
              <w:ind w:left="-87"/>
              <w:jc w:val="center"/>
              <w:rPr>
                <w:b/>
                <w:i/>
                <w:color w:val="000000"/>
              </w:rPr>
            </w:pPr>
            <w:r w:rsidRPr="00C20721">
              <w:rPr>
                <w:b/>
                <w:i/>
                <w:color w:val="000000"/>
              </w:rPr>
              <w:t>для подачи документов</w:t>
            </w:r>
          </w:p>
        </w:tc>
        <w:tc>
          <w:tcPr>
            <w:tcW w:w="661" w:type="pct"/>
            <w:shd w:val="clear" w:color="auto" w:fill="auto"/>
          </w:tcPr>
          <w:p w:rsidR="00A60103" w:rsidRPr="00C20721" w:rsidRDefault="00A60103" w:rsidP="00C20721">
            <w:pPr>
              <w:jc w:val="center"/>
              <w:rPr>
                <w:b/>
                <w:i/>
                <w:color w:val="000000"/>
              </w:rPr>
            </w:pP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293" w:type="pct"/>
            <w:shd w:val="clear" w:color="auto" w:fill="auto"/>
            <w:noWrap/>
            <w:vAlign w:val="center"/>
          </w:tcPr>
          <w:p w:rsidR="00A60103" w:rsidRPr="00C20721" w:rsidRDefault="00A60103" w:rsidP="00C20721">
            <w:pPr>
              <w:jc w:val="center"/>
            </w:pPr>
            <w:r w:rsidRPr="00C20721">
              <w:t>5</w:t>
            </w:r>
          </w:p>
        </w:tc>
        <w:tc>
          <w:tcPr>
            <w:tcW w:w="334" w:type="pct"/>
            <w:shd w:val="clear" w:color="auto" w:fill="auto"/>
            <w:noWrap/>
            <w:vAlign w:val="center"/>
          </w:tcPr>
          <w:p w:rsidR="00A60103" w:rsidRPr="00C20721" w:rsidRDefault="00A60103" w:rsidP="00C20721">
            <w:pPr>
              <w:jc w:val="center"/>
            </w:pPr>
            <w:r w:rsidRPr="00C20721">
              <w:t>15</w:t>
            </w:r>
          </w:p>
        </w:tc>
        <w:tc>
          <w:tcPr>
            <w:tcW w:w="334" w:type="pct"/>
            <w:vAlign w:val="center"/>
          </w:tcPr>
          <w:p w:rsidR="00A60103" w:rsidRPr="00C20721" w:rsidRDefault="00A60103" w:rsidP="00C20721">
            <w:pPr>
              <w:jc w:val="center"/>
            </w:pPr>
            <w:r w:rsidRPr="00C20721">
              <w:t>5</w:t>
            </w:r>
          </w:p>
        </w:tc>
        <w:tc>
          <w:tcPr>
            <w:tcW w:w="335" w:type="pct"/>
            <w:shd w:val="clear" w:color="auto" w:fill="auto"/>
            <w:noWrap/>
            <w:vAlign w:val="center"/>
          </w:tcPr>
          <w:p w:rsidR="00A60103" w:rsidRPr="00C20721" w:rsidRDefault="00A60103" w:rsidP="00C20721">
            <w:pPr>
              <w:jc w:val="center"/>
            </w:pPr>
            <w:r w:rsidRPr="00C20721">
              <w:t>10</w:t>
            </w:r>
          </w:p>
        </w:tc>
        <w:tc>
          <w:tcPr>
            <w:tcW w:w="335" w:type="pct"/>
            <w:shd w:val="clear" w:color="auto" w:fill="auto"/>
            <w:noWrap/>
            <w:vAlign w:val="center"/>
          </w:tcPr>
          <w:p w:rsidR="00A60103" w:rsidRPr="00C20721" w:rsidRDefault="00A60103" w:rsidP="00C20721">
            <w:pPr>
              <w:jc w:val="center"/>
            </w:pPr>
            <w:r w:rsidRPr="00C20721">
              <w:t>5</w:t>
            </w:r>
          </w:p>
        </w:tc>
        <w:tc>
          <w:tcPr>
            <w:tcW w:w="293" w:type="pct"/>
            <w:shd w:val="clear" w:color="auto" w:fill="auto"/>
            <w:noWrap/>
            <w:vAlign w:val="center"/>
          </w:tcPr>
          <w:p w:rsidR="00A60103" w:rsidRPr="00C20721" w:rsidRDefault="00A60103" w:rsidP="00C20721">
            <w:pPr>
              <w:jc w:val="center"/>
            </w:pPr>
            <w:r w:rsidRPr="00C20721">
              <w:t>5</w:t>
            </w:r>
          </w:p>
        </w:tc>
        <w:tc>
          <w:tcPr>
            <w:tcW w:w="314" w:type="pct"/>
            <w:shd w:val="clear" w:color="auto" w:fill="auto"/>
            <w:noWrap/>
            <w:vAlign w:val="center"/>
          </w:tcPr>
          <w:p w:rsidR="00A60103" w:rsidRPr="00C20721" w:rsidRDefault="00A60103" w:rsidP="00C20721">
            <w:pPr>
              <w:jc w:val="center"/>
            </w:pPr>
            <w:r w:rsidRPr="00C20721">
              <w:t>10</w:t>
            </w:r>
          </w:p>
        </w:tc>
        <w:tc>
          <w:tcPr>
            <w:tcW w:w="265" w:type="pct"/>
            <w:shd w:val="clear" w:color="auto" w:fill="auto"/>
            <w:noWrap/>
            <w:vAlign w:val="center"/>
          </w:tcPr>
          <w:p w:rsidR="00A60103" w:rsidRPr="00C20721" w:rsidRDefault="00A60103" w:rsidP="00C20721">
            <w:pPr>
              <w:jc w:val="center"/>
            </w:pPr>
            <w:r w:rsidRPr="00C20721">
              <w:t>10</w:t>
            </w:r>
          </w:p>
        </w:tc>
        <w:tc>
          <w:tcPr>
            <w:tcW w:w="265" w:type="pct"/>
            <w:shd w:val="clear" w:color="auto" w:fill="auto"/>
            <w:noWrap/>
            <w:vAlign w:val="center"/>
          </w:tcPr>
          <w:p w:rsidR="00A60103" w:rsidRPr="00C20721" w:rsidRDefault="00A60103" w:rsidP="00C20721">
            <w:pPr>
              <w:jc w:val="center"/>
            </w:pPr>
            <w:r w:rsidRPr="00C20721">
              <w:t>15</w:t>
            </w:r>
          </w:p>
        </w:tc>
        <w:tc>
          <w:tcPr>
            <w:tcW w:w="320" w:type="pct"/>
            <w:shd w:val="clear" w:color="auto" w:fill="auto"/>
            <w:noWrap/>
            <w:vAlign w:val="center"/>
          </w:tcPr>
          <w:p w:rsidR="00A60103" w:rsidRPr="00C20721" w:rsidRDefault="00A60103" w:rsidP="00C20721">
            <w:pPr>
              <w:jc w:val="center"/>
            </w:pPr>
            <w:r w:rsidRPr="00C20721">
              <w:t>5</w:t>
            </w:r>
          </w:p>
        </w:tc>
        <w:tc>
          <w:tcPr>
            <w:tcW w:w="268" w:type="pct"/>
            <w:vAlign w:val="center"/>
          </w:tcPr>
          <w:p w:rsidR="00A60103" w:rsidRPr="00C20721" w:rsidRDefault="00A60103" w:rsidP="00C20721">
            <w:pPr>
              <w:jc w:val="center"/>
            </w:pPr>
            <w:r w:rsidRPr="00C20721">
              <w:t>10</w:t>
            </w:r>
          </w:p>
        </w:tc>
        <w:tc>
          <w:tcPr>
            <w:tcW w:w="661" w:type="pct"/>
            <w:vAlign w:val="center"/>
          </w:tcPr>
          <w:p w:rsidR="00A60103" w:rsidRPr="00C20721" w:rsidRDefault="00A60103" w:rsidP="00C20721">
            <w:pPr>
              <w:jc w:val="center"/>
              <w:rPr>
                <w:b/>
                <w:bCs/>
              </w:rPr>
            </w:pPr>
            <w:r w:rsidRPr="00C20721">
              <w:rPr>
                <w:b/>
                <w:bCs/>
              </w:rPr>
              <w:t>5</w:t>
            </w:r>
          </w:p>
        </w:tc>
      </w:tr>
      <w:tr w:rsidR="00A60103" w:rsidRPr="00C20721" w:rsidTr="00A60103">
        <w:trPr>
          <w:trHeight w:val="164"/>
        </w:trPr>
        <w:tc>
          <w:tcPr>
            <w:tcW w:w="983"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293" w:type="pct"/>
            <w:shd w:val="clear" w:color="auto" w:fill="auto"/>
            <w:noWrap/>
            <w:vAlign w:val="center"/>
          </w:tcPr>
          <w:p w:rsidR="00A60103" w:rsidRPr="00C20721" w:rsidRDefault="00A60103" w:rsidP="00C20721">
            <w:pPr>
              <w:jc w:val="center"/>
            </w:pPr>
            <w:r w:rsidRPr="00C20721">
              <w:t>11</w:t>
            </w:r>
          </w:p>
        </w:tc>
        <w:tc>
          <w:tcPr>
            <w:tcW w:w="334" w:type="pct"/>
            <w:shd w:val="clear" w:color="auto" w:fill="auto"/>
            <w:noWrap/>
            <w:vAlign w:val="center"/>
          </w:tcPr>
          <w:p w:rsidR="00A60103" w:rsidRPr="00C20721" w:rsidRDefault="00A60103" w:rsidP="00C20721">
            <w:pPr>
              <w:jc w:val="center"/>
            </w:pPr>
            <w:r w:rsidRPr="00C20721">
              <w:t>18</w:t>
            </w:r>
          </w:p>
        </w:tc>
        <w:tc>
          <w:tcPr>
            <w:tcW w:w="334" w:type="pct"/>
            <w:vAlign w:val="center"/>
          </w:tcPr>
          <w:p w:rsidR="00A60103" w:rsidRPr="00C20721" w:rsidRDefault="00A60103" w:rsidP="00C20721">
            <w:pPr>
              <w:jc w:val="center"/>
            </w:pPr>
            <w:r w:rsidRPr="00C20721">
              <w:t>13</w:t>
            </w:r>
          </w:p>
        </w:tc>
        <w:tc>
          <w:tcPr>
            <w:tcW w:w="335" w:type="pct"/>
            <w:shd w:val="clear" w:color="auto" w:fill="auto"/>
            <w:noWrap/>
            <w:vAlign w:val="center"/>
          </w:tcPr>
          <w:p w:rsidR="00A60103" w:rsidRPr="00C20721" w:rsidRDefault="00A60103" w:rsidP="00C20721">
            <w:pPr>
              <w:jc w:val="center"/>
            </w:pPr>
            <w:r w:rsidRPr="00C20721">
              <w:t>16</w:t>
            </w:r>
          </w:p>
        </w:tc>
        <w:tc>
          <w:tcPr>
            <w:tcW w:w="335" w:type="pct"/>
            <w:shd w:val="clear" w:color="auto" w:fill="auto"/>
            <w:noWrap/>
            <w:vAlign w:val="center"/>
          </w:tcPr>
          <w:p w:rsidR="00A60103" w:rsidRPr="00C20721" w:rsidRDefault="00A60103" w:rsidP="00C20721">
            <w:pPr>
              <w:jc w:val="center"/>
            </w:pPr>
            <w:r w:rsidRPr="00C20721">
              <w:t>6</w:t>
            </w:r>
          </w:p>
        </w:tc>
        <w:tc>
          <w:tcPr>
            <w:tcW w:w="293" w:type="pct"/>
            <w:shd w:val="clear" w:color="auto" w:fill="auto"/>
            <w:noWrap/>
            <w:vAlign w:val="center"/>
          </w:tcPr>
          <w:p w:rsidR="00A60103" w:rsidRPr="00C20721" w:rsidRDefault="00A60103" w:rsidP="00C20721">
            <w:pPr>
              <w:jc w:val="center"/>
            </w:pPr>
            <w:r w:rsidRPr="00C20721">
              <w:t>7</w:t>
            </w:r>
          </w:p>
        </w:tc>
        <w:tc>
          <w:tcPr>
            <w:tcW w:w="314" w:type="pct"/>
            <w:shd w:val="clear" w:color="auto" w:fill="auto"/>
            <w:noWrap/>
            <w:vAlign w:val="center"/>
          </w:tcPr>
          <w:p w:rsidR="00A60103" w:rsidRPr="00C20721" w:rsidRDefault="00A60103" w:rsidP="00C20721">
            <w:pPr>
              <w:jc w:val="center"/>
            </w:pPr>
            <w:r w:rsidRPr="00C20721">
              <w:t>13</w:t>
            </w:r>
          </w:p>
        </w:tc>
        <w:tc>
          <w:tcPr>
            <w:tcW w:w="265" w:type="pct"/>
            <w:shd w:val="clear" w:color="auto" w:fill="auto"/>
            <w:noWrap/>
            <w:vAlign w:val="center"/>
          </w:tcPr>
          <w:p w:rsidR="00A60103" w:rsidRPr="00C20721" w:rsidRDefault="00A60103" w:rsidP="00C20721">
            <w:pPr>
              <w:jc w:val="center"/>
            </w:pPr>
            <w:r w:rsidRPr="00C20721">
              <w:t>13</w:t>
            </w:r>
          </w:p>
        </w:tc>
        <w:tc>
          <w:tcPr>
            <w:tcW w:w="265" w:type="pct"/>
            <w:shd w:val="clear" w:color="auto" w:fill="auto"/>
            <w:noWrap/>
            <w:vAlign w:val="center"/>
          </w:tcPr>
          <w:p w:rsidR="00A60103" w:rsidRPr="00C20721" w:rsidRDefault="00A60103" w:rsidP="00C20721">
            <w:pPr>
              <w:jc w:val="center"/>
            </w:pPr>
            <w:r w:rsidRPr="00C20721">
              <w:t>15</w:t>
            </w:r>
          </w:p>
        </w:tc>
        <w:tc>
          <w:tcPr>
            <w:tcW w:w="320" w:type="pct"/>
            <w:shd w:val="clear" w:color="auto" w:fill="auto"/>
            <w:noWrap/>
            <w:vAlign w:val="center"/>
          </w:tcPr>
          <w:p w:rsidR="00A60103" w:rsidRPr="00C20721" w:rsidRDefault="00A60103" w:rsidP="00C20721">
            <w:pPr>
              <w:jc w:val="center"/>
            </w:pPr>
            <w:r w:rsidRPr="00C20721">
              <w:t>12</w:t>
            </w:r>
          </w:p>
        </w:tc>
        <w:tc>
          <w:tcPr>
            <w:tcW w:w="268" w:type="pct"/>
            <w:vAlign w:val="center"/>
          </w:tcPr>
          <w:p w:rsidR="00A60103" w:rsidRPr="00C20721" w:rsidRDefault="00A60103" w:rsidP="00C20721">
            <w:pPr>
              <w:jc w:val="center"/>
            </w:pPr>
            <w:r w:rsidRPr="00C20721">
              <w:t>10</w:t>
            </w:r>
          </w:p>
        </w:tc>
        <w:tc>
          <w:tcPr>
            <w:tcW w:w="661" w:type="pct"/>
            <w:vAlign w:val="center"/>
          </w:tcPr>
          <w:p w:rsidR="00A60103" w:rsidRPr="00C20721" w:rsidRDefault="00A60103" w:rsidP="00C20721">
            <w:pPr>
              <w:jc w:val="center"/>
              <w:rPr>
                <w:b/>
                <w:bCs/>
              </w:rPr>
            </w:pPr>
            <w:r w:rsidRPr="00C20721">
              <w:rPr>
                <w:b/>
                <w:bCs/>
              </w:rPr>
              <w:t>11,42</w:t>
            </w: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293" w:type="pct"/>
            <w:shd w:val="clear" w:color="auto" w:fill="auto"/>
            <w:noWrap/>
            <w:vAlign w:val="center"/>
          </w:tcPr>
          <w:p w:rsidR="00A60103" w:rsidRPr="00C20721" w:rsidRDefault="00A60103" w:rsidP="00C20721">
            <w:pPr>
              <w:jc w:val="center"/>
            </w:pPr>
            <w:r w:rsidRPr="00C20721">
              <w:t>15</w:t>
            </w:r>
          </w:p>
        </w:tc>
        <w:tc>
          <w:tcPr>
            <w:tcW w:w="334" w:type="pct"/>
            <w:shd w:val="clear" w:color="auto" w:fill="auto"/>
            <w:noWrap/>
            <w:vAlign w:val="center"/>
          </w:tcPr>
          <w:p w:rsidR="00A60103" w:rsidRPr="00C20721" w:rsidRDefault="00A60103" w:rsidP="00C20721">
            <w:pPr>
              <w:jc w:val="center"/>
            </w:pPr>
            <w:r w:rsidRPr="00C20721">
              <w:rPr>
                <w:color w:val="FF0000"/>
              </w:rPr>
              <w:t>20</w:t>
            </w:r>
          </w:p>
        </w:tc>
        <w:tc>
          <w:tcPr>
            <w:tcW w:w="334" w:type="pct"/>
            <w:vAlign w:val="center"/>
          </w:tcPr>
          <w:p w:rsidR="00A60103" w:rsidRPr="00C20721" w:rsidRDefault="00A60103" w:rsidP="00C20721">
            <w:pPr>
              <w:jc w:val="center"/>
            </w:pPr>
            <w:r w:rsidRPr="00C20721">
              <w:t>15</w:t>
            </w:r>
          </w:p>
        </w:tc>
        <w:tc>
          <w:tcPr>
            <w:tcW w:w="335" w:type="pct"/>
            <w:shd w:val="clear" w:color="auto" w:fill="auto"/>
            <w:noWrap/>
            <w:vAlign w:val="center"/>
          </w:tcPr>
          <w:p w:rsidR="00A60103" w:rsidRPr="00C20721" w:rsidRDefault="00A60103" w:rsidP="00C20721">
            <w:pPr>
              <w:jc w:val="center"/>
            </w:pPr>
            <w:r w:rsidRPr="00C20721">
              <w:rPr>
                <w:color w:val="FF0000"/>
              </w:rPr>
              <w:t>25</w:t>
            </w:r>
          </w:p>
        </w:tc>
        <w:tc>
          <w:tcPr>
            <w:tcW w:w="335" w:type="pct"/>
            <w:shd w:val="clear" w:color="auto" w:fill="auto"/>
            <w:noWrap/>
            <w:vAlign w:val="center"/>
          </w:tcPr>
          <w:p w:rsidR="00A60103" w:rsidRPr="00C20721" w:rsidRDefault="00A60103" w:rsidP="00C20721">
            <w:pPr>
              <w:jc w:val="center"/>
            </w:pPr>
            <w:r w:rsidRPr="00C20721">
              <w:t>10</w:t>
            </w:r>
          </w:p>
        </w:tc>
        <w:tc>
          <w:tcPr>
            <w:tcW w:w="293" w:type="pct"/>
            <w:shd w:val="clear" w:color="auto" w:fill="auto"/>
            <w:noWrap/>
            <w:vAlign w:val="center"/>
          </w:tcPr>
          <w:p w:rsidR="00A60103" w:rsidRPr="00C20721" w:rsidRDefault="00A60103" w:rsidP="00C20721">
            <w:pPr>
              <w:jc w:val="center"/>
            </w:pPr>
            <w:r w:rsidRPr="00C20721">
              <w:t>15</w:t>
            </w:r>
          </w:p>
        </w:tc>
        <w:tc>
          <w:tcPr>
            <w:tcW w:w="314" w:type="pct"/>
            <w:shd w:val="clear" w:color="auto" w:fill="auto"/>
            <w:noWrap/>
            <w:vAlign w:val="center"/>
          </w:tcPr>
          <w:p w:rsidR="00A60103" w:rsidRPr="00C20721" w:rsidRDefault="00A60103" w:rsidP="00C20721">
            <w:pPr>
              <w:jc w:val="center"/>
            </w:pPr>
            <w:r w:rsidRPr="00C20721">
              <w:t>15</w:t>
            </w:r>
          </w:p>
        </w:tc>
        <w:tc>
          <w:tcPr>
            <w:tcW w:w="265" w:type="pct"/>
            <w:shd w:val="clear" w:color="auto" w:fill="auto"/>
            <w:noWrap/>
            <w:vAlign w:val="center"/>
          </w:tcPr>
          <w:p w:rsidR="00A60103" w:rsidRPr="00C20721" w:rsidRDefault="00A60103" w:rsidP="00C20721">
            <w:pPr>
              <w:jc w:val="center"/>
            </w:pPr>
            <w:r w:rsidRPr="00C20721">
              <w:t>15</w:t>
            </w:r>
          </w:p>
        </w:tc>
        <w:tc>
          <w:tcPr>
            <w:tcW w:w="265" w:type="pct"/>
            <w:shd w:val="clear" w:color="auto" w:fill="auto"/>
            <w:noWrap/>
            <w:vAlign w:val="center"/>
          </w:tcPr>
          <w:p w:rsidR="00A60103" w:rsidRPr="00C20721" w:rsidRDefault="00A60103" w:rsidP="00C20721">
            <w:pPr>
              <w:jc w:val="center"/>
            </w:pPr>
            <w:r w:rsidRPr="00C20721">
              <w:t>15</w:t>
            </w:r>
          </w:p>
        </w:tc>
        <w:tc>
          <w:tcPr>
            <w:tcW w:w="320" w:type="pct"/>
            <w:shd w:val="clear" w:color="auto" w:fill="auto"/>
            <w:noWrap/>
            <w:vAlign w:val="center"/>
          </w:tcPr>
          <w:p w:rsidR="00A60103" w:rsidRPr="00C20721" w:rsidRDefault="00A60103" w:rsidP="00C20721">
            <w:pPr>
              <w:jc w:val="center"/>
            </w:pPr>
            <w:r w:rsidRPr="00C20721">
              <w:t>15</w:t>
            </w:r>
          </w:p>
        </w:tc>
        <w:tc>
          <w:tcPr>
            <w:tcW w:w="268" w:type="pct"/>
            <w:vAlign w:val="center"/>
          </w:tcPr>
          <w:p w:rsidR="00A60103" w:rsidRPr="00C20721" w:rsidRDefault="00A60103" w:rsidP="00C20721">
            <w:pPr>
              <w:jc w:val="center"/>
            </w:pPr>
            <w:r w:rsidRPr="00C20721">
              <w:t>10</w:t>
            </w:r>
          </w:p>
        </w:tc>
        <w:tc>
          <w:tcPr>
            <w:tcW w:w="661" w:type="pct"/>
            <w:vAlign w:val="center"/>
          </w:tcPr>
          <w:p w:rsidR="00A60103" w:rsidRPr="00C20721" w:rsidRDefault="00A60103" w:rsidP="00C20721">
            <w:pPr>
              <w:jc w:val="center"/>
              <w:rPr>
                <w:b/>
                <w:bCs/>
              </w:rPr>
            </w:pPr>
            <w:r w:rsidRPr="00C20721">
              <w:rPr>
                <w:b/>
                <w:bCs/>
              </w:rPr>
              <w:t>25</w:t>
            </w: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модальное значение</w:t>
            </w:r>
          </w:p>
        </w:tc>
        <w:tc>
          <w:tcPr>
            <w:tcW w:w="293" w:type="pct"/>
            <w:shd w:val="clear" w:color="auto" w:fill="auto"/>
            <w:noWrap/>
            <w:vAlign w:val="center"/>
          </w:tcPr>
          <w:p w:rsidR="00A60103" w:rsidRPr="00C20721" w:rsidRDefault="00A60103" w:rsidP="00C20721">
            <w:pPr>
              <w:jc w:val="center"/>
            </w:pPr>
            <w:r w:rsidRPr="00C20721">
              <w:t>10</w:t>
            </w:r>
          </w:p>
        </w:tc>
        <w:tc>
          <w:tcPr>
            <w:tcW w:w="334" w:type="pct"/>
            <w:shd w:val="clear" w:color="auto" w:fill="auto"/>
            <w:noWrap/>
            <w:vAlign w:val="center"/>
          </w:tcPr>
          <w:p w:rsidR="00A60103" w:rsidRPr="00C20721" w:rsidRDefault="00A60103" w:rsidP="00C20721">
            <w:pPr>
              <w:jc w:val="center"/>
            </w:pPr>
            <w:r w:rsidRPr="00C20721">
              <w:t>15</w:t>
            </w:r>
          </w:p>
        </w:tc>
        <w:tc>
          <w:tcPr>
            <w:tcW w:w="334" w:type="pct"/>
            <w:vAlign w:val="center"/>
          </w:tcPr>
          <w:p w:rsidR="00A60103" w:rsidRPr="00C20721" w:rsidRDefault="00A60103" w:rsidP="00C20721">
            <w:pPr>
              <w:jc w:val="center"/>
            </w:pPr>
            <w:r w:rsidRPr="00C20721">
              <w:t>15</w:t>
            </w:r>
          </w:p>
        </w:tc>
        <w:tc>
          <w:tcPr>
            <w:tcW w:w="335" w:type="pct"/>
            <w:shd w:val="clear" w:color="auto" w:fill="auto"/>
            <w:noWrap/>
            <w:vAlign w:val="center"/>
          </w:tcPr>
          <w:p w:rsidR="00A60103" w:rsidRPr="00C20721" w:rsidRDefault="00A60103" w:rsidP="00C20721">
            <w:pPr>
              <w:jc w:val="center"/>
            </w:pPr>
            <w:r w:rsidRPr="00C20721">
              <w:t>15</w:t>
            </w:r>
          </w:p>
        </w:tc>
        <w:tc>
          <w:tcPr>
            <w:tcW w:w="335" w:type="pct"/>
            <w:shd w:val="clear" w:color="auto" w:fill="auto"/>
            <w:noWrap/>
            <w:vAlign w:val="center"/>
          </w:tcPr>
          <w:p w:rsidR="00A60103" w:rsidRPr="00C20721" w:rsidRDefault="00A60103" w:rsidP="00C20721">
            <w:pPr>
              <w:jc w:val="center"/>
            </w:pPr>
            <w:r w:rsidRPr="00C20721">
              <w:t>5</w:t>
            </w:r>
          </w:p>
        </w:tc>
        <w:tc>
          <w:tcPr>
            <w:tcW w:w="293" w:type="pct"/>
            <w:shd w:val="clear" w:color="auto" w:fill="auto"/>
            <w:noWrap/>
            <w:vAlign w:val="center"/>
          </w:tcPr>
          <w:p w:rsidR="00A60103" w:rsidRPr="00C20721" w:rsidRDefault="00A60103" w:rsidP="00C20721">
            <w:pPr>
              <w:jc w:val="center"/>
            </w:pPr>
            <w:r w:rsidRPr="00C20721">
              <w:t>5</w:t>
            </w:r>
          </w:p>
        </w:tc>
        <w:tc>
          <w:tcPr>
            <w:tcW w:w="314" w:type="pct"/>
            <w:shd w:val="clear" w:color="auto" w:fill="auto"/>
            <w:noWrap/>
            <w:vAlign w:val="center"/>
          </w:tcPr>
          <w:p w:rsidR="00A60103" w:rsidRPr="00C20721" w:rsidRDefault="00A60103" w:rsidP="00C20721">
            <w:pPr>
              <w:jc w:val="center"/>
            </w:pPr>
            <w:r w:rsidRPr="00C20721">
              <w:t>10</w:t>
            </w:r>
          </w:p>
        </w:tc>
        <w:tc>
          <w:tcPr>
            <w:tcW w:w="265" w:type="pct"/>
            <w:shd w:val="clear" w:color="auto" w:fill="auto"/>
            <w:noWrap/>
            <w:vAlign w:val="center"/>
          </w:tcPr>
          <w:p w:rsidR="00A60103" w:rsidRPr="00C20721" w:rsidRDefault="00A60103" w:rsidP="00C20721">
            <w:pPr>
              <w:jc w:val="center"/>
            </w:pPr>
            <w:r w:rsidRPr="00C20721">
              <w:t>15</w:t>
            </w:r>
          </w:p>
        </w:tc>
        <w:tc>
          <w:tcPr>
            <w:tcW w:w="265" w:type="pct"/>
            <w:shd w:val="clear" w:color="auto" w:fill="auto"/>
            <w:noWrap/>
            <w:vAlign w:val="center"/>
          </w:tcPr>
          <w:p w:rsidR="00A60103" w:rsidRPr="00C20721" w:rsidRDefault="00A60103" w:rsidP="00C20721">
            <w:pPr>
              <w:jc w:val="center"/>
            </w:pPr>
            <w:r w:rsidRPr="00C20721">
              <w:t>15</w:t>
            </w:r>
          </w:p>
        </w:tc>
        <w:tc>
          <w:tcPr>
            <w:tcW w:w="320" w:type="pct"/>
            <w:shd w:val="clear" w:color="auto" w:fill="auto"/>
            <w:noWrap/>
            <w:vAlign w:val="center"/>
          </w:tcPr>
          <w:p w:rsidR="00A60103" w:rsidRPr="00C20721" w:rsidRDefault="00A60103" w:rsidP="00C20721">
            <w:pPr>
              <w:jc w:val="center"/>
            </w:pPr>
            <w:r w:rsidRPr="00C20721">
              <w:t>15</w:t>
            </w:r>
          </w:p>
        </w:tc>
        <w:tc>
          <w:tcPr>
            <w:tcW w:w="268" w:type="pct"/>
            <w:vAlign w:val="center"/>
          </w:tcPr>
          <w:p w:rsidR="00A60103" w:rsidRPr="00C20721" w:rsidRDefault="00A60103" w:rsidP="00C20721">
            <w:pPr>
              <w:jc w:val="center"/>
            </w:pPr>
            <w:r w:rsidRPr="00C20721">
              <w:t>10</w:t>
            </w:r>
          </w:p>
        </w:tc>
        <w:tc>
          <w:tcPr>
            <w:tcW w:w="661" w:type="pct"/>
            <w:vAlign w:val="center"/>
          </w:tcPr>
          <w:p w:rsidR="00A60103" w:rsidRPr="00C20721" w:rsidRDefault="00A60103" w:rsidP="00C20721">
            <w:pPr>
              <w:jc w:val="center"/>
              <w:rPr>
                <w:b/>
                <w:bCs/>
              </w:rPr>
            </w:pPr>
            <w:r w:rsidRPr="00C20721">
              <w:rPr>
                <w:b/>
                <w:bCs/>
              </w:rPr>
              <w:t>15</w:t>
            </w:r>
          </w:p>
        </w:tc>
      </w:tr>
      <w:tr w:rsidR="00A60103" w:rsidRPr="00C20721" w:rsidTr="00EF1803">
        <w:trPr>
          <w:trHeight w:val="90"/>
        </w:trPr>
        <w:tc>
          <w:tcPr>
            <w:tcW w:w="4339" w:type="pct"/>
            <w:gridSpan w:val="12"/>
            <w:shd w:val="clear" w:color="auto" w:fill="auto"/>
          </w:tcPr>
          <w:p w:rsidR="00A60103" w:rsidRPr="00C20721" w:rsidRDefault="00A60103" w:rsidP="00C20721">
            <w:pPr>
              <w:ind w:left="-87"/>
              <w:jc w:val="center"/>
              <w:rPr>
                <w:b/>
                <w:i/>
                <w:color w:val="000000"/>
              </w:rPr>
            </w:pPr>
            <w:r w:rsidRPr="00C20721">
              <w:rPr>
                <w:b/>
                <w:i/>
                <w:color w:val="000000"/>
              </w:rPr>
              <w:t>для получения результата услуги</w:t>
            </w:r>
          </w:p>
        </w:tc>
        <w:tc>
          <w:tcPr>
            <w:tcW w:w="661" w:type="pct"/>
            <w:shd w:val="clear" w:color="auto" w:fill="auto"/>
          </w:tcPr>
          <w:p w:rsidR="00A60103" w:rsidRPr="00C20721" w:rsidRDefault="00A60103" w:rsidP="00C20721">
            <w:pPr>
              <w:ind w:left="-87"/>
              <w:jc w:val="center"/>
              <w:rPr>
                <w:b/>
                <w:i/>
                <w:color w:val="000000"/>
              </w:rPr>
            </w:pP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293" w:type="pct"/>
            <w:shd w:val="clear" w:color="auto" w:fill="auto"/>
            <w:noWrap/>
            <w:vAlign w:val="center"/>
          </w:tcPr>
          <w:p w:rsidR="00A60103" w:rsidRPr="00C20721" w:rsidRDefault="00A60103" w:rsidP="00C20721">
            <w:pPr>
              <w:jc w:val="center"/>
            </w:pPr>
            <w:r w:rsidRPr="00C20721">
              <w:t>5</w:t>
            </w:r>
          </w:p>
        </w:tc>
        <w:tc>
          <w:tcPr>
            <w:tcW w:w="334" w:type="pct"/>
            <w:shd w:val="clear" w:color="auto" w:fill="auto"/>
            <w:noWrap/>
            <w:vAlign w:val="center"/>
          </w:tcPr>
          <w:p w:rsidR="00A60103" w:rsidRPr="00C20721" w:rsidRDefault="00A60103" w:rsidP="00C20721">
            <w:pPr>
              <w:jc w:val="center"/>
            </w:pPr>
            <w:r w:rsidRPr="00C20721">
              <w:t>15</w:t>
            </w:r>
          </w:p>
        </w:tc>
        <w:tc>
          <w:tcPr>
            <w:tcW w:w="334" w:type="pct"/>
            <w:vAlign w:val="center"/>
          </w:tcPr>
          <w:p w:rsidR="00A60103" w:rsidRPr="00C20721" w:rsidRDefault="00A60103" w:rsidP="00C20721">
            <w:pPr>
              <w:jc w:val="center"/>
            </w:pPr>
            <w:r w:rsidRPr="00C20721">
              <w:t>5</w:t>
            </w:r>
          </w:p>
        </w:tc>
        <w:tc>
          <w:tcPr>
            <w:tcW w:w="335" w:type="pct"/>
            <w:shd w:val="clear" w:color="auto" w:fill="auto"/>
            <w:noWrap/>
            <w:vAlign w:val="center"/>
          </w:tcPr>
          <w:p w:rsidR="00A60103" w:rsidRPr="00C20721" w:rsidRDefault="00A60103" w:rsidP="00C20721">
            <w:pPr>
              <w:jc w:val="center"/>
            </w:pPr>
            <w:r w:rsidRPr="00C20721">
              <w:t>10</w:t>
            </w:r>
          </w:p>
        </w:tc>
        <w:tc>
          <w:tcPr>
            <w:tcW w:w="335" w:type="pct"/>
            <w:shd w:val="clear" w:color="auto" w:fill="auto"/>
            <w:noWrap/>
            <w:vAlign w:val="center"/>
          </w:tcPr>
          <w:p w:rsidR="00A60103" w:rsidRPr="00C20721" w:rsidRDefault="00A60103" w:rsidP="00C20721">
            <w:pPr>
              <w:jc w:val="center"/>
            </w:pPr>
            <w:r w:rsidRPr="00C20721">
              <w:t>5</w:t>
            </w:r>
          </w:p>
        </w:tc>
        <w:tc>
          <w:tcPr>
            <w:tcW w:w="293" w:type="pct"/>
            <w:shd w:val="clear" w:color="auto" w:fill="auto"/>
            <w:noWrap/>
            <w:vAlign w:val="center"/>
          </w:tcPr>
          <w:p w:rsidR="00A60103" w:rsidRPr="00C20721" w:rsidRDefault="00A60103" w:rsidP="00C20721">
            <w:pPr>
              <w:jc w:val="center"/>
            </w:pPr>
            <w:r w:rsidRPr="00C20721">
              <w:t>5</w:t>
            </w:r>
          </w:p>
        </w:tc>
        <w:tc>
          <w:tcPr>
            <w:tcW w:w="314" w:type="pct"/>
            <w:shd w:val="clear" w:color="auto" w:fill="auto"/>
            <w:noWrap/>
            <w:vAlign w:val="center"/>
          </w:tcPr>
          <w:p w:rsidR="00A60103" w:rsidRPr="00C20721" w:rsidRDefault="00A60103" w:rsidP="00C20721">
            <w:pPr>
              <w:jc w:val="center"/>
            </w:pPr>
            <w:r w:rsidRPr="00C20721">
              <w:t>10</w:t>
            </w:r>
          </w:p>
        </w:tc>
        <w:tc>
          <w:tcPr>
            <w:tcW w:w="265" w:type="pct"/>
            <w:shd w:val="clear" w:color="auto" w:fill="auto"/>
            <w:noWrap/>
            <w:vAlign w:val="center"/>
          </w:tcPr>
          <w:p w:rsidR="00A60103" w:rsidRPr="00C20721" w:rsidRDefault="00A60103" w:rsidP="00C20721">
            <w:pPr>
              <w:jc w:val="center"/>
            </w:pPr>
            <w:r w:rsidRPr="00C20721">
              <w:t>10</w:t>
            </w:r>
          </w:p>
        </w:tc>
        <w:tc>
          <w:tcPr>
            <w:tcW w:w="265" w:type="pct"/>
            <w:shd w:val="clear" w:color="auto" w:fill="auto"/>
            <w:noWrap/>
            <w:vAlign w:val="center"/>
          </w:tcPr>
          <w:p w:rsidR="00A60103" w:rsidRPr="00C20721" w:rsidRDefault="00A60103" w:rsidP="00C20721">
            <w:pPr>
              <w:jc w:val="center"/>
            </w:pPr>
            <w:r w:rsidRPr="00C20721">
              <w:t>15</w:t>
            </w:r>
          </w:p>
        </w:tc>
        <w:tc>
          <w:tcPr>
            <w:tcW w:w="320" w:type="pct"/>
            <w:shd w:val="clear" w:color="auto" w:fill="auto"/>
            <w:noWrap/>
            <w:vAlign w:val="center"/>
          </w:tcPr>
          <w:p w:rsidR="00A60103" w:rsidRPr="00C20721" w:rsidRDefault="00A60103" w:rsidP="00C20721">
            <w:pPr>
              <w:jc w:val="center"/>
            </w:pPr>
            <w:r w:rsidRPr="00C20721">
              <w:t>5</w:t>
            </w:r>
          </w:p>
        </w:tc>
        <w:tc>
          <w:tcPr>
            <w:tcW w:w="268" w:type="pct"/>
            <w:vAlign w:val="center"/>
          </w:tcPr>
          <w:p w:rsidR="00A60103" w:rsidRPr="00C20721" w:rsidRDefault="00A60103" w:rsidP="00C20721">
            <w:pPr>
              <w:jc w:val="center"/>
            </w:pPr>
            <w:r w:rsidRPr="00C20721">
              <w:t>15</w:t>
            </w:r>
          </w:p>
        </w:tc>
        <w:tc>
          <w:tcPr>
            <w:tcW w:w="661" w:type="pct"/>
            <w:vAlign w:val="center"/>
          </w:tcPr>
          <w:p w:rsidR="00A60103" w:rsidRPr="00C20721" w:rsidRDefault="00A60103" w:rsidP="00C20721">
            <w:pPr>
              <w:jc w:val="center"/>
              <w:rPr>
                <w:b/>
                <w:bCs/>
              </w:rPr>
            </w:pPr>
            <w:r w:rsidRPr="00C20721">
              <w:rPr>
                <w:b/>
                <w:bCs/>
              </w:rPr>
              <w:t>5</w:t>
            </w: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293" w:type="pct"/>
            <w:shd w:val="clear" w:color="auto" w:fill="auto"/>
            <w:noWrap/>
            <w:vAlign w:val="center"/>
          </w:tcPr>
          <w:p w:rsidR="00A60103" w:rsidRPr="00C20721" w:rsidRDefault="00A60103" w:rsidP="00C20721">
            <w:pPr>
              <w:jc w:val="center"/>
            </w:pPr>
            <w:r w:rsidRPr="00C20721">
              <w:t>10</w:t>
            </w:r>
          </w:p>
        </w:tc>
        <w:tc>
          <w:tcPr>
            <w:tcW w:w="334" w:type="pct"/>
            <w:shd w:val="clear" w:color="auto" w:fill="auto"/>
            <w:noWrap/>
            <w:vAlign w:val="center"/>
          </w:tcPr>
          <w:p w:rsidR="00A60103" w:rsidRPr="00C20721" w:rsidRDefault="00A60103" w:rsidP="00C20721">
            <w:pPr>
              <w:jc w:val="center"/>
            </w:pPr>
            <w:r w:rsidRPr="00C20721">
              <w:t>18</w:t>
            </w:r>
          </w:p>
        </w:tc>
        <w:tc>
          <w:tcPr>
            <w:tcW w:w="334" w:type="pct"/>
            <w:vAlign w:val="center"/>
          </w:tcPr>
          <w:p w:rsidR="00A60103" w:rsidRPr="00C20721" w:rsidRDefault="00A60103" w:rsidP="00C20721">
            <w:pPr>
              <w:jc w:val="center"/>
            </w:pPr>
            <w:r w:rsidRPr="00C20721">
              <w:t>13</w:t>
            </w:r>
          </w:p>
        </w:tc>
        <w:tc>
          <w:tcPr>
            <w:tcW w:w="335" w:type="pct"/>
            <w:shd w:val="clear" w:color="auto" w:fill="auto"/>
            <w:noWrap/>
            <w:vAlign w:val="center"/>
          </w:tcPr>
          <w:p w:rsidR="00A60103" w:rsidRPr="00C20721" w:rsidRDefault="00A60103" w:rsidP="00C20721">
            <w:pPr>
              <w:jc w:val="center"/>
            </w:pPr>
            <w:r w:rsidRPr="00C20721">
              <w:t>17</w:t>
            </w:r>
          </w:p>
        </w:tc>
        <w:tc>
          <w:tcPr>
            <w:tcW w:w="335" w:type="pct"/>
            <w:shd w:val="clear" w:color="auto" w:fill="auto"/>
            <w:noWrap/>
            <w:vAlign w:val="center"/>
          </w:tcPr>
          <w:p w:rsidR="00A60103" w:rsidRPr="00C20721" w:rsidRDefault="00A60103" w:rsidP="00C20721">
            <w:pPr>
              <w:jc w:val="center"/>
            </w:pPr>
            <w:r w:rsidRPr="00C20721">
              <w:t>12</w:t>
            </w:r>
          </w:p>
        </w:tc>
        <w:tc>
          <w:tcPr>
            <w:tcW w:w="293" w:type="pct"/>
            <w:shd w:val="clear" w:color="auto" w:fill="auto"/>
            <w:noWrap/>
            <w:vAlign w:val="center"/>
          </w:tcPr>
          <w:p w:rsidR="00A60103" w:rsidRPr="00C20721" w:rsidRDefault="00A60103" w:rsidP="00C20721">
            <w:pPr>
              <w:jc w:val="center"/>
            </w:pPr>
            <w:r w:rsidRPr="00C20721">
              <w:t>13</w:t>
            </w:r>
          </w:p>
        </w:tc>
        <w:tc>
          <w:tcPr>
            <w:tcW w:w="314" w:type="pct"/>
            <w:shd w:val="clear" w:color="auto" w:fill="auto"/>
            <w:noWrap/>
            <w:vAlign w:val="center"/>
          </w:tcPr>
          <w:p w:rsidR="00A60103" w:rsidRPr="00C20721" w:rsidRDefault="00A60103" w:rsidP="00C20721">
            <w:pPr>
              <w:jc w:val="center"/>
            </w:pPr>
            <w:r w:rsidRPr="00C20721">
              <w:t>15</w:t>
            </w:r>
          </w:p>
        </w:tc>
        <w:tc>
          <w:tcPr>
            <w:tcW w:w="265" w:type="pct"/>
            <w:shd w:val="clear" w:color="auto" w:fill="auto"/>
            <w:noWrap/>
            <w:vAlign w:val="center"/>
          </w:tcPr>
          <w:p w:rsidR="00A60103" w:rsidRPr="00C20721" w:rsidRDefault="00A60103" w:rsidP="00C20721">
            <w:pPr>
              <w:jc w:val="center"/>
            </w:pPr>
            <w:r w:rsidRPr="00C20721">
              <w:t>13</w:t>
            </w:r>
          </w:p>
        </w:tc>
        <w:tc>
          <w:tcPr>
            <w:tcW w:w="265" w:type="pct"/>
            <w:shd w:val="clear" w:color="auto" w:fill="auto"/>
            <w:noWrap/>
            <w:vAlign w:val="center"/>
          </w:tcPr>
          <w:p w:rsidR="00A60103" w:rsidRPr="00C20721" w:rsidRDefault="00A60103" w:rsidP="00C20721">
            <w:pPr>
              <w:jc w:val="center"/>
            </w:pPr>
            <w:r w:rsidRPr="00C20721">
              <w:t>18</w:t>
            </w:r>
          </w:p>
        </w:tc>
        <w:tc>
          <w:tcPr>
            <w:tcW w:w="320" w:type="pct"/>
            <w:shd w:val="clear" w:color="auto" w:fill="auto"/>
            <w:noWrap/>
            <w:vAlign w:val="center"/>
          </w:tcPr>
          <w:p w:rsidR="00A60103" w:rsidRPr="00C20721" w:rsidRDefault="00A60103" w:rsidP="00C20721">
            <w:pPr>
              <w:jc w:val="center"/>
            </w:pPr>
            <w:r w:rsidRPr="00C20721">
              <w:t>14</w:t>
            </w:r>
          </w:p>
        </w:tc>
        <w:tc>
          <w:tcPr>
            <w:tcW w:w="268" w:type="pct"/>
            <w:vAlign w:val="center"/>
          </w:tcPr>
          <w:p w:rsidR="00A60103" w:rsidRPr="00C20721" w:rsidRDefault="00A60103" w:rsidP="00C20721">
            <w:pPr>
              <w:jc w:val="center"/>
            </w:pPr>
            <w:r w:rsidRPr="00C20721">
              <w:t>15</w:t>
            </w:r>
          </w:p>
        </w:tc>
        <w:tc>
          <w:tcPr>
            <w:tcW w:w="661" w:type="pct"/>
            <w:vAlign w:val="center"/>
          </w:tcPr>
          <w:p w:rsidR="00A60103" w:rsidRPr="00C20721" w:rsidRDefault="00A60103" w:rsidP="00C20721">
            <w:pPr>
              <w:jc w:val="center"/>
              <w:rPr>
                <w:b/>
                <w:bCs/>
              </w:rPr>
            </w:pPr>
            <w:r w:rsidRPr="00C20721">
              <w:rPr>
                <w:b/>
                <w:bCs/>
              </w:rPr>
              <w:t>13,45</w:t>
            </w: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293" w:type="pct"/>
            <w:shd w:val="clear" w:color="auto" w:fill="auto"/>
            <w:noWrap/>
            <w:vAlign w:val="center"/>
          </w:tcPr>
          <w:p w:rsidR="00A60103" w:rsidRPr="00C20721" w:rsidRDefault="00A60103" w:rsidP="00C20721">
            <w:pPr>
              <w:jc w:val="center"/>
            </w:pPr>
            <w:r w:rsidRPr="00C20721">
              <w:t>15</w:t>
            </w:r>
          </w:p>
        </w:tc>
        <w:tc>
          <w:tcPr>
            <w:tcW w:w="334" w:type="pct"/>
            <w:shd w:val="clear" w:color="auto" w:fill="auto"/>
            <w:noWrap/>
            <w:vAlign w:val="center"/>
          </w:tcPr>
          <w:p w:rsidR="00A60103" w:rsidRPr="00C20721" w:rsidRDefault="00A60103" w:rsidP="00C20721">
            <w:pPr>
              <w:jc w:val="center"/>
            </w:pPr>
            <w:r w:rsidRPr="00C20721">
              <w:rPr>
                <w:color w:val="FF0000"/>
              </w:rPr>
              <w:t>20</w:t>
            </w:r>
          </w:p>
        </w:tc>
        <w:tc>
          <w:tcPr>
            <w:tcW w:w="334" w:type="pct"/>
            <w:vAlign w:val="center"/>
          </w:tcPr>
          <w:p w:rsidR="00A60103" w:rsidRPr="00C20721" w:rsidRDefault="00A60103" w:rsidP="00C20721">
            <w:pPr>
              <w:jc w:val="center"/>
            </w:pPr>
            <w:r w:rsidRPr="00C20721">
              <w:t>15</w:t>
            </w:r>
          </w:p>
        </w:tc>
        <w:tc>
          <w:tcPr>
            <w:tcW w:w="335" w:type="pct"/>
            <w:shd w:val="clear" w:color="auto" w:fill="auto"/>
            <w:noWrap/>
            <w:vAlign w:val="center"/>
          </w:tcPr>
          <w:p w:rsidR="00A60103" w:rsidRPr="00C20721" w:rsidRDefault="00A60103" w:rsidP="00C20721">
            <w:pPr>
              <w:jc w:val="center"/>
            </w:pPr>
            <w:r w:rsidRPr="00C20721">
              <w:rPr>
                <w:color w:val="FF0000"/>
              </w:rPr>
              <w:t>25</w:t>
            </w:r>
          </w:p>
        </w:tc>
        <w:tc>
          <w:tcPr>
            <w:tcW w:w="335" w:type="pct"/>
            <w:shd w:val="clear" w:color="auto" w:fill="auto"/>
            <w:noWrap/>
            <w:vAlign w:val="center"/>
          </w:tcPr>
          <w:p w:rsidR="00A60103" w:rsidRPr="00C20721" w:rsidRDefault="00A60103" w:rsidP="00C20721">
            <w:pPr>
              <w:jc w:val="center"/>
            </w:pPr>
            <w:r w:rsidRPr="00C20721">
              <w:t>15</w:t>
            </w:r>
          </w:p>
        </w:tc>
        <w:tc>
          <w:tcPr>
            <w:tcW w:w="293" w:type="pct"/>
            <w:shd w:val="clear" w:color="auto" w:fill="auto"/>
            <w:noWrap/>
            <w:vAlign w:val="center"/>
          </w:tcPr>
          <w:p w:rsidR="00A60103" w:rsidRPr="00C20721" w:rsidRDefault="00A60103" w:rsidP="00C20721">
            <w:pPr>
              <w:jc w:val="center"/>
              <w:rPr>
                <w:color w:val="FF0000"/>
              </w:rPr>
            </w:pPr>
            <w:r w:rsidRPr="00C20721">
              <w:rPr>
                <w:color w:val="FF0000"/>
              </w:rPr>
              <w:t>20</w:t>
            </w:r>
          </w:p>
        </w:tc>
        <w:tc>
          <w:tcPr>
            <w:tcW w:w="314" w:type="pct"/>
            <w:shd w:val="clear" w:color="auto" w:fill="auto"/>
            <w:noWrap/>
            <w:vAlign w:val="center"/>
          </w:tcPr>
          <w:p w:rsidR="00A60103" w:rsidRPr="00C20721" w:rsidRDefault="00A60103" w:rsidP="00C20721">
            <w:pPr>
              <w:jc w:val="center"/>
              <w:rPr>
                <w:color w:val="FF0000"/>
              </w:rPr>
            </w:pPr>
            <w:r w:rsidRPr="00C20721">
              <w:rPr>
                <w:color w:val="FF0000"/>
              </w:rPr>
              <w:t>20</w:t>
            </w:r>
          </w:p>
        </w:tc>
        <w:tc>
          <w:tcPr>
            <w:tcW w:w="265" w:type="pct"/>
            <w:shd w:val="clear" w:color="auto" w:fill="auto"/>
            <w:noWrap/>
            <w:vAlign w:val="center"/>
          </w:tcPr>
          <w:p w:rsidR="00A60103" w:rsidRPr="00C20721" w:rsidRDefault="00A60103" w:rsidP="00C20721">
            <w:pPr>
              <w:jc w:val="center"/>
            </w:pPr>
            <w:r w:rsidRPr="00C20721">
              <w:t>15</w:t>
            </w:r>
          </w:p>
        </w:tc>
        <w:tc>
          <w:tcPr>
            <w:tcW w:w="265" w:type="pct"/>
            <w:shd w:val="clear" w:color="auto" w:fill="auto"/>
            <w:noWrap/>
            <w:vAlign w:val="center"/>
          </w:tcPr>
          <w:p w:rsidR="00A60103" w:rsidRPr="00C20721" w:rsidRDefault="00A60103" w:rsidP="00C20721">
            <w:pPr>
              <w:jc w:val="center"/>
              <w:rPr>
                <w:color w:val="FF0000"/>
              </w:rPr>
            </w:pPr>
            <w:r w:rsidRPr="00C20721">
              <w:rPr>
                <w:color w:val="FF0000"/>
              </w:rPr>
              <w:t>20</w:t>
            </w:r>
          </w:p>
        </w:tc>
        <w:tc>
          <w:tcPr>
            <w:tcW w:w="320" w:type="pct"/>
            <w:shd w:val="clear" w:color="auto" w:fill="auto"/>
            <w:noWrap/>
            <w:vAlign w:val="center"/>
          </w:tcPr>
          <w:p w:rsidR="00A60103" w:rsidRPr="00C20721" w:rsidRDefault="00A60103" w:rsidP="00C20721">
            <w:pPr>
              <w:jc w:val="center"/>
              <w:rPr>
                <w:color w:val="FF0000"/>
              </w:rPr>
            </w:pPr>
            <w:r w:rsidRPr="00C20721">
              <w:rPr>
                <w:color w:val="FF0000"/>
              </w:rPr>
              <w:t>20</w:t>
            </w:r>
          </w:p>
        </w:tc>
        <w:tc>
          <w:tcPr>
            <w:tcW w:w="268" w:type="pct"/>
            <w:vAlign w:val="center"/>
          </w:tcPr>
          <w:p w:rsidR="00A60103" w:rsidRPr="00C20721" w:rsidRDefault="00A60103" w:rsidP="00C20721">
            <w:pPr>
              <w:jc w:val="center"/>
            </w:pPr>
            <w:r w:rsidRPr="00C20721">
              <w:t>15</w:t>
            </w:r>
          </w:p>
        </w:tc>
        <w:tc>
          <w:tcPr>
            <w:tcW w:w="661" w:type="pct"/>
            <w:vAlign w:val="center"/>
          </w:tcPr>
          <w:p w:rsidR="00A60103" w:rsidRPr="00C20721" w:rsidRDefault="00A60103" w:rsidP="00C20721">
            <w:pPr>
              <w:jc w:val="center"/>
              <w:rPr>
                <w:b/>
                <w:bCs/>
              </w:rPr>
            </w:pPr>
            <w:r w:rsidRPr="00C20721">
              <w:rPr>
                <w:b/>
                <w:bCs/>
              </w:rPr>
              <w:t>25</w:t>
            </w:r>
          </w:p>
        </w:tc>
      </w:tr>
      <w:tr w:rsidR="00A60103" w:rsidRPr="00C20721" w:rsidTr="00A60103">
        <w:trPr>
          <w:trHeight w:val="330"/>
        </w:trPr>
        <w:tc>
          <w:tcPr>
            <w:tcW w:w="983" w:type="pct"/>
            <w:shd w:val="clear" w:color="auto" w:fill="auto"/>
          </w:tcPr>
          <w:p w:rsidR="00A60103" w:rsidRPr="00C20721" w:rsidRDefault="00A60103" w:rsidP="00C20721">
            <w:pPr>
              <w:rPr>
                <w:iCs/>
                <w:color w:val="000000"/>
              </w:rPr>
            </w:pPr>
            <w:r w:rsidRPr="00C20721">
              <w:rPr>
                <w:iCs/>
                <w:color w:val="000000"/>
              </w:rPr>
              <w:t>модальное значение</w:t>
            </w:r>
          </w:p>
        </w:tc>
        <w:tc>
          <w:tcPr>
            <w:tcW w:w="293" w:type="pct"/>
            <w:shd w:val="clear" w:color="auto" w:fill="auto"/>
            <w:noWrap/>
            <w:vAlign w:val="center"/>
          </w:tcPr>
          <w:p w:rsidR="00A60103" w:rsidRPr="00C20721" w:rsidRDefault="00A60103" w:rsidP="00C20721">
            <w:pPr>
              <w:jc w:val="center"/>
            </w:pPr>
            <w:r w:rsidRPr="00C20721">
              <w:t>10</w:t>
            </w:r>
          </w:p>
        </w:tc>
        <w:tc>
          <w:tcPr>
            <w:tcW w:w="334" w:type="pct"/>
            <w:shd w:val="clear" w:color="auto" w:fill="auto"/>
            <w:noWrap/>
            <w:vAlign w:val="center"/>
          </w:tcPr>
          <w:p w:rsidR="00A60103" w:rsidRPr="00C20721" w:rsidRDefault="00A60103" w:rsidP="00C20721">
            <w:pPr>
              <w:jc w:val="center"/>
            </w:pPr>
            <w:r w:rsidRPr="00C20721">
              <w:t>15</w:t>
            </w:r>
          </w:p>
        </w:tc>
        <w:tc>
          <w:tcPr>
            <w:tcW w:w="334" w:type="pct"/>
            <w:vAlign w:val="center"/>
          </w:tcPr>
          <w:p w:rsidR="00A60103" w:rsidRPr="00C20721" w:rsidRDefault="00A60103" w:rsidP="00C20721">
            <w:pPr>
              <w:jc w:val="center"/>
            </w:pPr>
            <w:r w:rsidRPr="00C20721">
              <w:t>15</w:t>
            </w:r>
          </w:p>
        </w:tc>
        <w:tc>
          <w:tcPr>
            <w:tcW w:w="335" w:type="pct"/>
            <w:shd w:val="clear" w:color="auto" w:fill="auto"/>
            <w:noWrap/>
            <w:vAlign w:val="center"/>
          </w:tcPr>
          <w:p w:rsidR="00A60103" w:rsidRPr="00C20721" w:rsidRDefault="00A60103" w:rsidP="00C20721">
            <w:pPr>
              <w:jc w:val="center"/>
            </w:pPr>
            <w:r w:rsidRPr="00C20721">
              <w:t>20</w:t>
            </w:r>
          </w:p>
        </w:tc>
        <w:tc>
          <w:tcPr>
            <w:tcW w:w="335" w:type="pct"/>
            <w:shd w:val="clear" w:color="auto" w:fill="auto"/>
            <w:noWrap/>
            <w:vAlign w:val="center"/>
          </w:tcPr>
          <w:p w:rsidR="00A60103" w:rsidRPr="00C20721" w:rsidRDefault="00A60103" w:rsidP="00C20721">
            <w:pPr>
              <w:jc w:val="center"/>
            </w:pPr>
            <w:r w:rsidRPr="00C20721">
              <w:t>15</w:t>
            </w:r>
          </w:p>
        </w:tc>
        <w:tc>
          <w:tcPr>
            <w:tcW w:w="293" w:type="pct"/>
            <w:shd w:val="clear" w:color="auto" w:fill="auto"/>
            <w:noWrap/>
            <w:vAlign w:val="center"/>
          </w:tcPr>
          <w:p w:rsidR="00A60103" w:rsidRPr="00C20721" w:rsidRDefault="00A60103" w:rsidP="00C20721">
            <w:pPr>
              <w:jc w:val="center"/>
            </w:pPr>
            <w:r w:rsidRPr="00C20721">
              <w:t>10</w:t>
            </w:r>
          </w:p>
        </w:tc>
        <w:tc>
          <w:tcPr>
            <w:tcW w:w="314" w:type="pct"/>
            <w:shd w:val="clear" w:color="auto" w:fill="auto"/>
            <w:noWrap/>
            <w:vAlign w:val="center"/>
          </w:tcPr>
          <w:p w:rsidR="00A60103" w:rsidRPr="00C20721" w:rsidRDefault="00A60103" w:rsidP="00C20721">
            <w:pPr>
              <w:jc w:val="center"/>
            </w:pPr>
            <w:r w:rsidRPr="00C20721">
              <w:t>15</w:t>
            </w:r>
          </w:p>
        </w:tc>
        <w:tc>
          <w:tcPr>
            <w:tcW w:w="265" w:type="pct"/>
            <w:shd w:val="clear" w:color="auto" w:fill="auto"/>
            <w:noWrap/>
            <w:vAlign w:val="center"/>
          </w:tcPr>
          <w:p w:rsidR="00A60103" w:rsidRPr="00C20721" w:rsidRDefault="00A60103" w:rsidP="00C20721">
            <w:pPr>
              <w:jc w:val="center"/>
            </w:pPr>
            <w:r w:rsidRPr="00C20721">
              <w:t>10</w:t>
            </w:r>
          </w:p>
        </w:tc>
        <w:tc>
          <w:tcPr>
            <w:tcW w:w="265" w:type="pct"/>
            <w:shd w:val="clear" w:color="auto" w:fill="auto"/>
            <w:noWrap/>
            <w:vAlign w:val="center"/>
          </w:tcPr>
          <w:p w:rsidR="00A60103" w:rsidRPr="00C20721" w:rsidRDefault="00A60103" w:rsidP="00C20721">
            <w:pPr>
              <w:jc w:val="center"/>
            </w:pPr>
            <w:r w:rsidRPr="00C20721">
              <w:t>15</w:t>
            </w:r>
          </w:p>
        </w:tc>
        <w:tc>
          <w:tcPr>
            <w:tcW w:w="320" w:type="pct"/>
            <w:shd w:val="clear" w:color="auto" w:fill="auto"/>
            <w:noWrap/>
            <w:vAlign w:val="center"/>
          </w:tcPr>
          <w:p w:rsidR="00A60103" w:rsidRPr="00C20721" w:rsidRDefault="00A60103" w:rsidP="00C20721">
            <w:pPr>
              <w:jc w:val="center"/>
            </w:pPr>
            <w:r w:rsidRPr="00C20721">
              <w:t>15</w:t>
            </w:r>
          </w:p>
        </w:tc>
        <w:tc>
          <w:tcPr>
            <w:tcW w:w="268" w:type="pct"/>
            <w:vAlign w:val="center"/>
          </w:tcPr>
          <w:p w:rsidR="00A60103" w:rsidRPr="00C20721" w:rsidRDefault="00A60103" w:rsidP="00C20721">
            <w:pPr>
              <w:jc w:val="center"/>
            </w:pPr>
            <w:r w:rsidRPr="00C20721">
              <w:t>15</w:t>
            </w:r>
          </w:p>
        </w:tc>
        <w:tc>
          <w:tcPr>
            <w:tcW w:w="661" w:type="pct"/>
            <w:vAlign w:val="center"/>
          </w:tcPr>
          <w:p w:rsidR="00A60103" w:rsidRPr="00C20721" w:rsidRDefault="00A60103" w:rsidP="00C20721">
            <w:pPr>
              <w:jc w:val="center"/>
              <w:rPr>
                <w:b/>
                <w:bCs/>
              </w:rPr>
            </w:pPr>
            <w:r w:rsidRPr="00C20721">
              <w:rPr>
                <w:b/>
                <w:bCs/>
              </w:rPr>
              <w:t>15</w:t>
            </w:r>
          </w:p>
        </w:tc>
      </w:tr>
    </w:tbl>
    <w:p w:rsidR="00A60103" w:rsidRPr="00C20721" w:rsidRDefault="00A60103" w:rsidP="00C20721">
      <w:pPr>
        <w:spacing w:before="120" w:line="360" w:lineRule="auto"/>
        <w:ind w:firstLine="709"/>
        <w:jc w:val="both"/>
        <w:rPr>
          <w:sz w:val="28"/>
          <w:szCs w:val="28"/>
        </w:rPr>
      </w:pPr>
      <w:r w:rsidRPr="00C20721">
        <w:rPr>
          <w:sz w:val="28"/>
          <w:szCs w:val="28"/>
        </w:rPr>
        <w:t>Превышение нормативно установленного значения показателя зафиксировано по двум услугам при подаче документов на получение услуги и по шести услугам при получении результата услуги.</w:t>
      </w:r>
    </w:p>
    <w:p w:rsidR="00A60103" w:rsidRPr="00C20721" w:rsidRDefault="00A60103" w:rsidP="00C20721">
      <w:pPr>
        <w:spacing w:line="360" w:lineRule="auto"/>
        <w:ind w:firstLine="709"/>
        <w:jc w:val="both"/>
        <w:rPr>
          <w:sz w:val="28"/>
          <w:szCs w:val="28"/>
        </w:rPr>
      </w:pPr>
      <w:r w:rsidRPr="00C20721">
        <w:rPr>
          <w:sz w:val="28"/>
          <w:szCs w:val="28"/>
        </w:rPr>
        <w:t>Максимальное время ожидания в очереди составило 25 минут и зафиксировано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A60103" w:rsidRPr="00C20721" w:rsidRDefault="00A60103" w:rsidP="00C20721">
      <w:pPr>
        <w:spacing w:before="120" w:line="360" w:lineRule="auto"/>
        <w:jc w:val="center"/>
        <w:rPr>
          <w:b/>
          <w:i/>
          <w:sz w:val="28"/>
        </w:rPr>
      </w:pPr>
      <w:r w:rsidRPr="00C20721">
        <w:rPr>
          <w:b/>
          <w:i/>
          <w:sz w:val="28"/>
        </w:rPr>
        <w:lastRenderedPageBreak/>
        <w:t>4.4. Уровень финансовых издержек.</w:t>
      </w:r>
    </w:p>
    <w:p w:rsidR="00A60103" w:rsidRPr="00C20721" w:rsidRDefault="00A60103" w:rsidP="00C20721">
      <w:pPr>
        <w:spacing w:line="360" w:lineRule="auto"/>
        <w:ind w:firstLine="709"/>
        <w:jc w:val="both"/>
        <w:rPr>
          <w:sz w:val="28"/>
          <w:szCs w:val="28"/>
        </w:rPr>
      </w:pPr>
      <w:r w:rsidRPr="00C20721">
        <w:rPr>
          <w:sz w:val="28"/>
          <w:szCs w:val="28"/>
        </w:rPr>
        <w:t>Во всех исследованных Консультантом административных регламентах предоставления муниципальных услуг указано, что собственно муниципальных услуга, а также услуги, необходимые и обязательные для ее получения, предоставляются бесплатно. В то же время, по данным респондентов, получение половины услуг потребовало от них финансовых затрат (табл. 9).</w:t>
      </w:r>
    </w:p>
    <w:p w:rsidR="00A60103" w:rsidRPr="00C20721" w:rsidRDefault="00A60103" w:rsidP="00C20721">
      <w:pPr>
        <w:spacing w:line="360" w:lineRule="auto"/>
        <w:jc w:val="both"/>
        <w:rPr>
          <w:sz w:val="32"/>
          <w:szCs w:val="28"/>
        </w:rPr>
      </w:pPr>
      <w:r w:rsidRPr="00C20721">
        <w:rPr>
          <w:sz w:val="28"/>
        </w:rPr>
        <w:t>Таблица 9 -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2"/>
        <w:gridCol w:w="719"/>
        <w:gridCol w:w="719"/>
        <w:gridCol w:w="718"/>
        <w:gridCol w:w="718"/>
        <w:gridCol w:w="718"/>
        <w:gridCol w:w="720"/>
        <w:gridCol w:w="718"/>
        <w:gridCol w:w="718"/>
        <w:gridCol w:w="718"/>
        <w:gridCol w:w="718"/>
        <w:gridCol w:w="722"/>
      </w:tblGrid>
      <w:tr w:rsidR="00A60103" w:rsidRPr="00C20721" w:rsidTr="00EF1803">
        <w:trPr>
          <w:trHeight w:val="330"/>
          <w:tblHeader/>
        </w:trPr>
        <w:tc>
          <w:tcPr>
            <w:tcW w:w="894" w:type="pct"/>
            <w:shd w:val="clear" w:color="auto" w:fill="auto"/>
            <w:vAlign w:val="center"/>
          </w:tcPr>
          <w:p w:rsidR="00A60103" w:rsidRPr="00C20721" w:rsidRDefault="00A60103" w:rsidP="00C20721">
            <w:pPr>
              <w:jc w:val="center"/>
              <w:rPr>
                <w:b/>
                <w:bCs/>
                <w:color w:val="000000"/>
              </w:rPr>
            </w:pPr>
            <w:r w:rsidRPr="00C20721">
              <w:rPr>
                <w:b/>
                <w:bCs/>
                <w:color w:val="000000"/>
              </w:rPr>
              <w:t>Сумма затрат</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2</w:t>
            </w:r>
          </w:p>
        </w:tc>
        <w:tc>
          <w:tcPr>
            <w:tcW w:w="373" w:type="pct"/>
            <w:vAlign w:val="center"/>
          </w:tcPr>
          <w:p w:rsidR="00A60103" w:rsidRPr="00C20721" w:rsidRDefault="00A60103" w:rsidP="00C20721">
            <w:pPr>
              <w:jc w:val="center"/>
              <w:rPr>
                <w:b/>
                <w:color w:val="000000"/>
              </w:rPr>
            </w:pPr>
            <w:r w:rsidRPr="00C20721">
              <w:rPr>
                <w:b/>
                <w:color w:val="000000"/>
              </w:rPr>
              <w:t>3</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4</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374"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8</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373"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375" w:type="pct"/>
            <w:vAlign w:val="center"/>
          </w:tcPr>
          <w:p w:rsidR="00A60103" w:rsidRPr="00C20721" w:rsidRDefault="00A60103" w:rsidP="00C20721">
            <w:pPr>
              <w:jc w:val="center"/>
              <w:rPr>
                <w:b/>
                <w:color w:val="000000"/>
              </w:rPr>
            </w:pPr>
            <w:r w:rsidRPr="00C20721">
              <w:rPr>
                <w:b/>
                <w:color w:val="000000"/>
              </w:rPr>
              <w:t>14</w:t>
            </w:r>
          </w:p>
        </w:tc>
      </w:tr>
      <w:tr w:rsidR="00A60103" w:rsidRPr="00C20721" w:rsidTr="00EF1803">
        <w:trPr>
          <w:trHeight w:val="330"/>
        </w:trPr>
        <w:tc>
          <w:tcPr>
            <w:tcW w:w="894" w:type="pct"/>
            <w:shd w:val="clear" w:color="auto" w:fill="auto"/>
            <w:vAlign w:val="center"/>
          </w:tcPr>
          <w:p w:rsidR="00A60103" w:rsidRPr="00C20721" w:rsidRDefault="00A60103" w:rsidP="00C20721">
            <w:pPr>
              <w:jc w:val="center"/>
              <w:rPr>
                <w:b/>
                <w:i/>
                <w:iCs/>
                <w:color w:val="000000"/>
              </w:rPr>
            </w:pPr>
            <w:r w:rsidRPr="00C20721">
              <w:rPr>
                <w:b/>
                <w:i/>
                <w:iCs/>
                <w:color w:val="000000"/>
              </w:rPr>
              <w:t>нормативное значение</w:t>
            </w:r>
          </w:p>
        </w:tc>
        <w:tc>
          <w:tcPr>
            <w:tcW w:w="373" w:type="pct"/>
            <w:shd w:val="clear" w:color="auto" w:fill="auto"/>
            <w:noWrap/>
            <w:vAlign w:val="center"/>
          </w:tcPr>
          <w:p w:rsidR="00A60103" w:rsidRPr="00C20721" w:rsidRDefault="00A60103" w:rsidP="00C20721">
            <w:pPr>
              <w:jc w:val="center"/>
              <w:rPr>
                <w:b/>
                <w:i/>
              </w:rPr>
            </w:pPr>
            <w:r w:rsidRPr="00C20721">
              <w:rPr>
                <w:b/>
                <w:i/>
              </w:rPr>
              <w:t>н/д</w:t>
            </w:r>
          </w:p>
        </w:tc>
        <w:tc>
          <w:tcPr>
            <w:tcW w:w="373" w:type="pct"/>
            <w:shd w:val="clear" w:color="auto" w:fill="auto"/>
            <w:noWrap/>
            <w:vAlign w:val="center"/>
          </w:tcPr>
          <w:p w:rsidR="00A60103" w:rsidRPr="00C20721" w:rsidRDefault="00A60103" w:rsidP="00C20721">
            <w:pPr>
              <w:jc w:val="center"/>
              <w:rPr>
                <w:b/>
                <w:i/>
              </w:rPr>
            </w:pPr>
            <w:r w:rsidRPr="00C20721">
              <w:rPr>
                <w:b/>
                <w:i/>
              </w:rPr>
              <w:t>0</w:t>
            </w:r>
          </w:p>
        </w:tc>
        <w:tc>
          <w:tcPr>
            <w:tcW w:w="373" w:type="pct"/>
            <w:vAlign w:val="center"/>
          </w:tcPr>
          <w:p w:rsidR="00A60103" w:rsidRPr="00C20721" w:rsidRDefault="00A60103" w:rsidP="00C20721">
            <w:pPr>
              <w:jc w:val="center"/>
              <w:rPr>
                <w:b/>
                <w:i/>
              </w:rPr>
            </w:pPr>
            <w:r w:rsidRPr="00C20721">
              <w:rPr>
                <w:b/>
                <w:i/>
              </w:rPr>
              <w:t>н/д</w:t>
            </w:r>
          </w:p>
        </w:tc>
        <w:tc>
          <w:tcPr>
            <w:tcW w:w="373" w:type="pct"/>
            <w:shd w:val="clear" w:color="auto" w:fill="auto"/>
            <w:noWrap/>
            <w:vAlign w:val="center"/>
          </w:tcPr>
          <w:p w:rsidR="00A60103" w:rsidRPr="00C20721" w:rsidRDefault="00A60103" w:rsidP="00C20721">
            <w:pPr>
              <w:jc w:val="center"/>
              <w:rPr>
                <w:b/>
                <w:i/>
              </w:rPr>
            </w:pPr>
            <w:r w:rsidRPr="00C20721">
              <w:rPr>
                <w:b/>
                <w:i/>
              </w:rPr>
              <w:t>н/д</w:t>
            </w:r>
          </w:p>
        </w:tc>
        <w:tc>
          <w:tcPr>
            <w:tcW w:w="373" w:type="pct"/>
            <w:shd w:val="clear" w:color="auto" w:fill="auto"/>
            <w:noWrap/>
            <w:vAlign w:val="center"/>
          </w:tcPr>
          <w:p w:rsidR="00A60103" w:rsidRPr="00C20721" w:rsidRDefault="00A60103" w:rsidP="00C20721">
            <w:pPr>
              <w:jc w:val="center"/>
              <w:rPr>
                <w:b/>
                <w:i/>
              </w:rPr>
            </w:pPr>
            <w:r w:rsidRPr="00C20721">
              <w:rPr>
                <w:b/>
                <w:i/>
              </w:rPr>
              <w:t>0</w:t>
            </w:r>
          </w:p>
        </w:tc>
        <w:tc>
          <w:tcPr>
            <w:tcW w:w="374" w:type="pct"/>
            <w:shd w:val="clear" w:color="auto" w:fill="auto"/>
            <w:noWrap/>
            <w:vAlign w:val="center"/>
          </w:tcPr>
          <w:p w:rsidR="00A60103" w:rsidRPr="00C20721" w:rsidRDefault="00A60103" w:rsidP="00C20721">
            <w:pPr>
              <w:jc w:val="center"/>
              <w:rPr>
                <w:b/>
                <w:i/>
              </w:rPr>
            </w:pPr>
            <w:r w:rsidRPr="00C20721">
              <w:rPr>
                <w:b/>
                <w:i/>
              </w:rPr>
              <w:t>0</w:t>
            </w:r>
          </w:p>
        </w:tc>
        <w:tc>
          <w:tcPr>
            <w:tcW w:w="373" w:type="pct"/>
            <w:shd w:val="clear" w:color="auto" w:fill="auto"/>
            <w:noWrap/>
            <w:vAlign w:val="center"/>
          </w:tcPr>
          <w:p w:rsidR="00A60103" w:rsidRPr="00C20721" w:rsidRDefault="00A60103" w:rsidP="00C20721">
            <w:pPr>
              <w:jc w:val="center"/>
              <w:rPr>
                <w:b/>
                <w:i/>
              </w:rPr>
            </w:pPr>
            <w:r w:rsidRPr="00C20721">
              <w:rPr>
                <w:b/>
                <w:i/>
              </w:rPr>
              <w:t>0</w:t>
            </w:r>
          </w:p>
        </w:tc>
        <w:tc>
          <w:tcPr>
            <w:tcW w:w="373" w:type="pct"/>
            <w:shd w:val="clear" w:color="auto" w:fill="auto"/>
            <w:noWrap/>
            <w:vAlign w:val="center"/>
          </w:tcPr>
          <w:p w:rsidR="00A60103" w:rsidRPr="00C20721" w:rsidRDefault="00A60103" w:rsidP="00C20721">
            <w:pPr>
              <w:jc w:val="center"/>
              <w:rPr>
                <w:b/>
                <w:i/>
              </w:rPr>
            </w:pPr>
            <w:r w:rsidRPr="00C20721">
              <w:rPr>
                <w:b/>
                <w:i/>
              </w:rPr>
              <w:t>0</w:t>
            </w:r>
          </w:p>
        </w:tc>
        <w:tc>
          <w:tcPr>
            <w:tcW w:w="373" w:type="pct"/>
            <w:shd w:val="clear" w:color="auto" w:fill="auto"/>
            <w:noWrap/>
            <w:vAlign w:val="center"/>
          </w:tcPr>
          <w:p w:rsidR="00A60103" w:rsidRPr="00C20721" w:rsidRDefault="00A60103" w:rsidP="00C20721">
            <w:pPr>
              <w:jc w:val="center"/>
              <w:rPr>
                <w:b/>
                <w:i/>
              </w:rPr>
            </w:pPr>
            <w:r w:rsidRPr="00C20721">
              <w:rPr>
                <w:b/>
                <w:i/>
              </w:rPr>
              <w:t>0</w:t>
            </w:r>
          </w:p>
        </w:tc>
        <w:tc>
          <w:tcPr>
            <w:tcW w:w="373" w:type="pct"/>
            <w:shd w:val="clear" w:color="auto" w:fill="auto"/>
            <w:noWrap/>
            <w:vAlign w:val="center"/>
          </w:tcPr>
          <w:p w:rsidR="00A60103" w:rsidRPr="00C20721" w:rsidRDefault="00A60103" w:rsidP="00C20721">
            <w:pPr>
              <w:jc w:val="center"/>
              <w:rPr>
                <w:b/>
                <w:i/>
              </w:rPr>
            </w:pPr>
            <w:r w:rsidRPr="00C20721">
              <w:rPr>
                <w:b/>
                <w:i/>
              </w:rPr>
              <w:t>н/д</w:t>
            </w:r>
          </w:p>
        </w:tc>
        <w:tc>
          <w:tcPr>
            <w:tcW w:w="375" w:type="pct"/>
            <w:vAlign w:val="center"/>
          </w:tcPr>
          <w:p w:rsidR="00A60103" w:rsidRPr="00C20721" w:rsidRDefault="00A60103" w:rsidP="00C20721">
            <w:pPr>
              <w:jc w:val="center"/>
              <w:rPr>
                <w:b/>
                <w:i/>
              </w:rPr>
            </w:pPr>
            <w:r w:rsidRPr="00C20721">
              <w:rPr>
                <w:b/>
                <w:i/>
              </w:rPr>
              <w:t>0</w:t>
            </w:r>
          </w:p>
        </w:tc>
      </w:tr>
      <w:tr w:rsidR="00A60103" w:rsidRPr="00C20721" w:rsidTr="00EF1803">
        <w:trPr>
          <w:trHeight w:val="330"/>
        </w:trPr>
        <w:tc>
          <w:tcPr>
            <w:tcW w:w="894" w:type="pct"/>
            <w:shd w:val="clear" w:color="auto" w:fill="auto"/>
          </w:tcPr>
          <w:p w:rsidR="00A60103" w:rsidRPr="00C20721" w:rsidRDefault="00A60103" w:rsidP="00C20721">
            <w:pPr>
              <w:rPr>
                <w:iCs/>
                <w:color w:val="000000"/>
              </w:rPr>
            </w:pPr>
            <w:r w:rsidRPr="00C20721">
              <w:rPr>
                <w:iCs/>
                <w:color w:val="000000"/>
              </w:rPr>
              <w:t>минимальное значение</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0</w:t>
            </w:r>
          </w:p>
        </w:tc>
        <w:tc>
          <w:tcPr>
            <w:tcW w:w="373" w:type="pct"/>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2500</w:t>
            </w:r>
          </w:p>
        </w:tc>
        <w:tc>
          <w:tcPr>
            <w:tcW w:w="373" w:type="pct"/>
            <w:shd w:val="clear" w:color="auto" w:fill="auto"/>
            <w:noWrap/>
            <w:vAlign w:val="center"/>
          </w:tcPr>
          <w:p w:rsidR="00A60103" w:rsidRPr="00C20721" w:rsidRDefault="00A60103" w:rsidP="00C20721">
            <w:pPr>
              <w:jc w:val="right"/>
            </w:pPr>
            <w:r w:rsidRPr="00C20721">
              <w:t>0</w:t>
            </w:r>
          </w:p>
        </w:tc>
        <w:tc>
          <w:tcPr>
            <w:tcW w:w="374"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1000</w:t>
            </w:r>
          </w:p>
        </w:tc>
        <w:tc>
          <w:tcPr>
            <w:tcW w:w="373" w:type="pct"/>
            <w:shd w:val="clear" w:color="auto" w:fill="auto"/>
            <w:noWrap/>
            <w:vAlign w:val="center"/>
          </w:tcPr>
          <w:p w:rsidR="00A60103" w:rsidRPr="00C20721" w:rsidRDefault="00A60103" w:rsidP="00C20721">
            <w:pPr>
              <w:jc w:val="right"/>
            </w:pPr>
            <w:r w:rsidRPr="00C20721">
              <w:t>0</w:t>
            </w:r>
          </w:p>
        </w:tc>
        <w:tc>
          <w:tcPr>
            <w:tcW w:w="375" w:type="pct"/>
            <w:vAlign w:val="center"/>
          </w:tcPr>
          <w:p w:rsidR="00A60103" w:rsidRPr="00C20721" w:rsidRDefault="00A60103" w:rsidP="00C20721">
            <w:pPr>
              <w:jc w:val="right"/>
            </w:pPr>
            <w:r w:rsidRPr="00C20721">
              <w:t>0</w:t>
            </w:r>
          </w:p>
        </w:tc>
      </w:tr>
      <w:tr w:rsidR="00A60103" w:rsidRPr="00C20721" w:rsidTr="00EF1803">
        <w:trPr>
          <w:trHeight w:val="330"/>
        </w:trPr>
        <w:tc>
          <w:tcPr>
            <w:tcW w:w="894" w:type="pct"/>
            <w:shd w:val="clear" w:color="auto" w:fill="auto"/>
          </w:tcPr>
          <w:p w:rsidR="00A60103" w:rsidRPr="00C20721" w:rsidRDefault="00A60103" w:rsidP="00C20721">
            <w:pPr>
              <w:rPr>
                <w:iCs/>
                <w:color w:val="000000"/>
              </w:rPr>
            </w:pPr>
            <w:r w:rsidRPr="00C20721">
              <w:rPr>
                <w:iCs/>
                <w:color w:val="000000"/>
              </w:rPr>
              <w:t>среднее значение</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0</w:t>
            </w:r>
          </w:p>
        </w:tc>
        <w:tc>
          <w:tcPr>
            <w:tcW w:w="373" w:type="pct"/>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4463</w:t>
            </w:r>
          </w:p>
        </w:tc>
        <w:tc>
          <w:tcPr>
            <w:tcW w:w="373" w:type="pct"/>
            <w:shd w:val="clear" w:color="auto" w:fill="auto"/>
            <w:noWrap/>
            <w:vAlign w:val="center"/>
          </w:tcPr>
          <w:p w:rsidR="00A60103" w:rsidRPr="00C20721" w:rsidRDefault="00A60103" w:rsidP="00C20721">
            <w:pPr>
              <w:jc w:val="right"/>
            </w:pPr>
            <w:r w:rsidRPr="00C20721">
              <w:t>0</w:t>
            </w:r>
          </w:p>
        </w:tc>
        <w:tc>
          <w:tcPr>
            <w:tcW w:w="374" w:type="pct"/>
            <w:shd w:val="clear" w:color="auto" w:fill="auto"/>
            <w:noWrap/>
            <w:vAlign w:val="center"/>
          </w:tcPr>
          <w:p w:rsidR="00A60103" w:rsidRPr="00C20721" w:rsidRDefault="00A60103" w:rsidP="00C20721">
            <w:pPr>
              <w:jc w:val="right"/>
            </w:pPr>
            <w:r w:rsidRPr="00C20721">
              <w:t>156</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1667</w:t>
            </w:r>
          </w:p>
        </w:tc>
        <w:tc>
          <w:tcPr>
            <w:tcW w:w="373" w:type="pct"/>
            <w:shd w:val="clear" w:color="auto" w:fill="auto"/>
            <w:noWrap/>
            <w:vAlign w:val="center"/>
          </w:tcPr>
          <w:p w:rsidR="00A60103" w:rsidRPr="00C20721" w:rsidRDefault="00A60103" w:rsidP="00C20721">
            <w:pPr>
              <w:jc w:val="right"/>
            </w:pPr>
            <w:r w:rsidRPr="00C20721">
              <w:t>1000</w:t>
            </w:r>
          </w:p>
        </w:tc>
        <w:tc>
          <w:tcPr>
            <w:tcW w:w="373" w:type="pct"/>
            <w:shd w:val="clear" w:color="auto" w:fill="auto"/>
            <w:noWrap/>
            <w:vAlign w:val="center"/>
          </w:tcPr>
          <w:p w:rsidR="00A60103" w:rsidRPr="00C20721" w:rsidRDefault="00A60103" w:rsidP="00C20721">
            <w:pPr>
              <w:jc w:val="right"/>
            </w:pPr>
            <w:r w:rsidRPr="00C20721">
              <w:t>40</w:t>
            </w:r>
          </w:p>
        </w:tc>
        <w:tc>
          <w:tcPr>
            <w:tcW w:w="375" w:type="pct"/>
            <w:vAlign w:val="center"/>
          </w:tcPr>
          <w:p w:rsidR="00A60103" w:rsidRPr="00C20721" w:rsidRDefault="00A60103" w:rsidP="00C20721">
            <w:pPr>
              <w:jc w:val="right"/>
            </w:pPr>
            <w:r w:rsidRPr="00C20721">
              <w:t>0</w:t>
            </w:r>
          </w:p>
        </w:tc>
      </w:tr>
      <w:tr w:rsidR="00A60103" w:rsidRPr="00C20721" w:rsidTr="00EF1803">
        <w:trPr>
          <w:trHeight w:val="330"/>
        </w:trPr>
        <w:tc>
          <w:tcPr>
            <w:tcW w:w="894" w:type="pct"/>
            <w:shd w:val="clear" w:color="auto" w:fill="auto"/>
          </w:tcPr>
          <w:p w:rsidR="00A60103" w:rsidRPr="00C20721" w:rsidRDefault="00A60103" w:rsidP="00C20721">
            <w:pPr>
              <w:rPr>
                <w:iCs/>
                <w:color w:val="000000"/>
              </w:rPr>
            </w:pPr>
            <w:r w:rsidRPr="00C20721">
              <w:rPr>
                <w:iCs/>
                <w:color w:val="000000"/>
              </w:rPr>
              <w:t>максимальное значение</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0</w:t>
            </w:r>
          </w:p>
        </w:tc>
        <w:tc>
          <w:tcPr>
            <w:tcW w:w="373" w:type="pct"/>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5300</w:t>
            </w:r>
          </w:p>
        </w:tc>
        <w:tc>
          <w:tcPr>
            <w:tcW w:w="373" w:type="pct"/>
            <w:shd w:val="clear" w:color="auto" w:fill="auto"/>
            <w:noWrap/>
            <w:vAlign w:val="center"/>
          </w:tcPr>
          <w:p w:rsidR="00A60103" w:rsidRPr="00C20721" w:rsidRDefault="00A60103" w:rsidP="00C20721">
            <w:pPr>
              <w:jc w:val="right"/>
            </w:pPr>
            <w:r w:rsidRPr="00C20721">
              <w:t>0</w:t>
            </w:r>
          </w:p>
        </w:tc>
        <w:tc>
          <w:tcPr>
            <w:tcW w:w="374" w:type="pct"/>
            <w:shd w:val="clear" w:color="auto" w:fill="auto"/>
            <w:noWrap/>
            <w:vAlign w:val="center"/>
          </w:tcPr>
          <w:p w:rsidR="00A60103" w:rsidRPr="00C20721" w:rsidRDefault="00A60103" w:rsidP="00C20721">
            <w:pPr>
              <w:jc w:val="right"/>
            </w:pPr>
            <w:r w:rsidRPr="00C20721">
              <w:t>200</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2500</w:t>
            </w:r>
          </w:p>
        </w:tc>
        <w:tc>
          <w:tcPr>
            <w:tcW w:w="373" w:type="pct"/>
            <w:shd w:val="clear" w:color="auto" w:fill="auto"/>
            <w:noWrap/>
            <w:vAlign w:val="center"/>
          </w:tcPr>
          <w:p w:rsidR="00A60103" w:rsidRPr="00C20721" w:rsidRDefault="00A60103" w:rsidP="00C20721">
            <w:pPr>
              <w:jc w:val="right"/>
            </w:pPr>
            <w:r w:rsidRPr="00C20721">
              <w:t>1000</w:t>
            </w:r>
          </w:p>
        </w:tc>
        <w:tc>
          <w:tcPr>
            <w:tcW w:w="373" w:type="pct"/>
            <w:shd w:val="clear" w:color="auto" w:fill="auto"/>
            <w:noWrap/>
            <w:vAlign w:val="center"/>
          </w:tcPr>
          <w:p w:rsidR="00A60103" w:rsidRPr="00C20721" w:rsidRDefault="00A60103" w:rsidP="00C20721">
            <w:pPr>
              <w:jc w:val="right"/>
            </w:pPr>
            <w:r w:rsidRPr="00C20721">
              <w:t>200</w:t>
            </w:r>
          </w:p>
        </w:tc>
        <w:tc>
          <w:tcPr>
            <w:tcW w:w="375" w:type="pct"/>
            <w:vAlign w:val="center"/>
          </w:tcPr>
          <w:p w:rsidR="00A60103" w:rsidRPr="00C20721" w:rsidRDefault="00A60103" w:rsidP="00C20721">
            <w:pPr>
              <w:jc w:val="right"/>
            </w:pPr>
            <w:r w:rsidRPr="00C20721">
              <w:t>0</w:t>
            </w:r>
          </w:p>
        </w:tc>
      </w:tr>
      <w:tr w:rsidR="00A60103" w:rsidRPr="00C20721" w:rsidTr="00EF1803">
        <w:trPr>
          <w:trHeight w:val="330"/>
        </w:trPr>
        <w:tc>
          <w:tcPr>
            <w:tcW w:w="894" w:type="pct"/>
            <w:shd w:val="clear" w:color="auto" w:fill="auto"/>
          </w:tcPr>
          <w:p w:rsidR="00A60103" w:rsidRPr="00C20721" w:rsidRDefault="00A60103" w:rsidP="00C20721">
            <w:pPr>
              <w:rPr>
                <w:iCs/>
                <w:color w:val="000000"/>
              </w:rPr>
            </w:pPr>
            <w:r w:rsidRPr="00C20721">
              <w:rPr>
                <w:iCs/>
                <w:color w:val="000000"/>
              </w:rPr>
              <w:t>модальное значение</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0</w:t>
            </w:r>
          </w:p>
        </w:tc>
        <w:tc>
          <w:tcPr>
            <w:tcW w:w="373" w:type="pct"/>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5000</w:t>
            </w:r>
          </w:p>
        </w:tc>
        <w:tc>
          <w:tcPr>
            <w:tcW w:w="373" w:type="pct"/>
            <w:shd w:val="clear" w:color="auto" w:fill="auto"/>
            <w:noWrap/>
            <w:vAlign w:val="center"/>
          </w:tcPr>
          <w:p w:rsidR="00A60103" w:rsidRPr="00C20721" w:rsidRDefault="00A60103" w:rsidP="00C20721">
            <w:pPr>
              <w:jc w:val="right"/>
            </w:pPr>
            <w:r w:rsidRPr="00C20721">
              <w:t>0</w:t>
            </w:r>
          </w:p>
        </w:tc>
        <w:tc>
          <w:tcPr>
            <w:tcW w:w="374" w:type="pct"/>
            <w:shd w:val="clear" w:color="auto" w:fill="auto"/>
            <w:noWrap/>
            <w:vAlign w:val="center"/>
          </w:tcPr>
          <w:p w:rsidR="00A60103" w:rsidRPr="00C20721" w:rsidRDefault="00A60103" w:rsidP="00C20721">
            <w:pPr>
              <w:jc w:val="right"/>
            </w:pPr>
            <w:r w:rsidRPr="00C20721">
              <w:t>200</w:t>
            </w:r>
          </w:p>
        </w:tc>
        <w:tc>
          <w:tcPr>
            <w:tcW w:w="373" w:type="pct"/>
            <w:shd w:val="clear" w:color="auto" w:fill="auto"/>
            <w:noWrap/>
            <w:vAlign w:val="center"/>
          </w:tcPr>
          <w:p w:rsidR="00A60103" w:rsidRPr="00C20721" w:rsidRDefault="00A60103" w:rsidP="00C20721">
            <w:pPr>
              <w:jc w:val="right"/>
            </w:pPr>
            <w:r w:rsidRPr="00C20721">
              <w:t>0</w:t>
            </w:r>
          </w:p>
        </w:tc>
        <w:tc>
          <w:tcPr>
            <w:tcW w:w="373" w:type="pct"/>
            <w:shd w:val="clear" w:color="auto" w:fill="auto"/>
            <w:noWrap/>
            <w:vAlign w:val="center"/>
          </w:tcPr>
          <w:p w:rsidR="00A60103" w:rsidRPr="00C20721" w:rsidRDefault="00A60103" w:rsidP="00C20721">
            <w:pPr>
              <w:jc w:val="right"/>
            </w:pPr>
            <w:r w:rsidRPr="00C20721">
              <w:t>2500</w:t>
            </w:r>
          </w:p>
        </w:tc>
        <w:tc>
          <w:tcPr>
            <w:tcW w:w="373" w:type="pct"/>
            <w:shd w:val="clear" w:color="auto" w:fill="auto"/>
            <w:noWrap/>
            <w:vAlign w:val="center"/>
          </w:tcPr>
          <w:p w:rsidR="00A60103" w:rsidRPr="00C20721" w:rsidRDefault="00A60103" w:rsidP="00C20721">
            <w:pPr>
              <w:jc w:val="right"/>
            </w:pPr>
            <w:r w:rsidRPr="00C20721">
              <w:t>1000</w:t>
            </w:r>
          </w:p>
        </w:tc>
        <w:tc>
          <w:tcPr>
            <w:tcW w:w="373" w:type="pct"/>
            <w:shd w:val="clear" w:color="auto" w:fill="auto"/>
            <w:noWrap/>
            <w:vAlign w:val="center"/>
          </w:tcPr>
          <w:p w:rsidR="00A60103" w:rsidRPr="00C20721" w:rsidRDefault="00A60103" w:rsidP="00C20721">
            <w:pPr>
              <w:jc w:val="right"/>
            </w:pPr>
            <w:r w:rsidRPr="00C20721">
              <w:t>0</w:t>
            </w:r>
          </w:p>
        </w:tc>
        <w:tc>
          <w:tcPr>
            <w:tcW w:w="375" w:type="pct"/>
            <w:vAlign w:val="center"/>
          </w:tcPr>
          <w:p w:rsidR="00A60103" w:rsidRPr="00C20721" w:rsidRDefault="00A60103" w:rsidP="00C20721">
            <w:pPr>
              <w:jc w:val="right"/>
            </w:pPr>
            <w:r w:rsidRPr="00C20721">
              <w:t>0</w:t>
            </w:r>
          </w:p>
        </w:tc>
      </w:tr>
    </w:tbl>
    <w:p w:rsidR="00A60103" w:rsidRPr="00C20721" w:rsidRDefault="00A60103" w:rsidP="00C20721">
      <w:pPr>
        <w:spacing w:before="120" w:line="360" w:lineRule="auto"/>
        <w:ind w:firstLine="709"/>
        <w:jc w:val="both"/>
        <w:rPr>
          <w:sz w:val="28"/>
          <w:szCs w:val="28"/>
        </w:rPr>
      </w:pPr>
      <w:r w:rsidRPr="00C20721">
        <w:rPr>
          <w:sz w:val="28"/>
          <w:szCs w:val="28"/>
        </w:rPr>
        <w:t>Согласно данным, табл. 9, наибольший уровень финансовых затрат заявителей отмечен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 (максимальное значение – 5 300 руб.).</w:t>
      </w:r>
    </w:p>
    <w:p w:rsidR="00A60103" w:rsidRPr="00C20721" w:rsidRDefault="00A60103" w:rsidP="00C20721">
      <w:pPr>
        <w:spacing w:line="360" w:lineRule="auto"/>
        <w:ind w:firstLine="709"/>
        <w:jc w:val="both"/>
        <w:rPr>
          <w:sz w:val="28"/>
          <w:szCs w:val="28"/>
        </w:rPr>
      </w:pPr>
      <w:r w:rsidRPr="00C20721">
        <w:rPr>
          <w:sz w:val="28"/>
          <w:szCs w:val="28"/>
        </w:rPr>
        <w:t>Не потребовало финансовых затрат получение услуг:</w:t>
      </w:r>
    </w:p>
    <w:p w:rsidR="00A60103" w:rsidRPr="00C20721" w:rsidRDefault="00A60103"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A60103" w:rsidRPr="00C20721" w:rsidRDefault="00A60103"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A60103" w:rsidRPr="00C20721" w:rsidRDefault="00A6010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A60103" w:rsidRPr="00C20721" w:rsidRDefault="00A60103"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A60103" w:rsidRPr="00C20721" w:rsidRDefault="00A60103"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A60103" w:rsidRPr="00C20721" w:rsidRDefault="00A60103" w:rsidP="00C20721">
      <w:pPr>
        <w:spacing w:line="360" w:lineRule="auto"/>
        <w:ind w:firstLine="709"/>
        <w:jc w:val="both"/>
        <w:rPr>
          <w:sz w:val="28"/>
          <w:szCs w:val="28"/>
        </w:rPr>
      </w:pPr>
      <w:r w:rsidRPr="00C20721">
        <w:rPr>
          <w:sz w:val="28"/>
          <w:szCs w:val="28"/>
        </w:rPr>
        <w:lastRenderedPageBreak/>
        <w:t>- «Присвоение, изменение и аннулирование адресов объектов недвижимости».</w:t>
      </w:r>
    </w:p>
    <w:p w:rsidR="00A60103" w:rsidRPr="00C20721" w:rsidRDefault="00A60103" w:rsidP="00C20721">
      <w:pPr>
        <w:spacing w:line="360" w:lineRule="auto"/>
        <w:ind w:firstLine="709"/>
        <w:jc w:val="both"/>
        <w:rPr>
          <w:sz w:val="28"/>
          <w:szCs w:val="28"/>
        </w:rPr>
      </w:pPr>
      <w:r w:rsidRPr="00C20721">
        <w:rPr>
          <w:sz w:val="28"/>
          <w:szCs w:val="28"/>
        </w:rPr>
        <w:t>В ходе мониторинга ни один из респондентов не указал на необходимость обращения к услугам посредников (сторонних организаций).</w:t>
      </w:r>
    </w:p>
    <w:p w:rsidR="00A60103" w:rsidRPr="00C20721" w:rsidRDefault="00A60103" w:rsidP="00C20721">
      <w:pPr>
        <w:spacing w:line="360" w:lineRule="auto"/>
        <w:ind w:firstLine="709"/>
        <w:jc w:val="both"/>
        <w:rPr>
          <w:sz w:val="28"/>
          <w:szCs w:val="28"/>
        </w:rPr>
      </w:pPr>
      <w:r w:rsidRPr="00C20721">
        <w:rPr>
          <w:sz w:val="28"/>
          <w:szCs w:val="28"/>
        </w:rPr>
        <w:t>Также не выявлено фактов мотивирования чиновников в целях получения услуги.</w:t>
      </w:r>
    </w:p>
    <w:p w:rsidR="00A60103" w:rsidRPr="00C20721" w:rsidRDefault="00A60103" w:rsidP="00C20721">
      <w:pPr>
        <w:spacing w:line="360" w:lineRule="auto"/>
        <w:ind w:left="357"/>
        <w:jc w:val="center"/>
        <w:rPr>
          <w:b/>
          <w:sz w:val="28"/>
          <w:szCs w:val="28"/>
        </w:rPr>
      </w:pPr>
      <w:r w:rsidRPr="00C20721">
        <w:rPr>
          <w:b/>
          <w:sz w:val="28"/>
          <w:szCs w:val="28"/>
        </w:rPr>
        <w:t>5.</w:t>
      </w:r>
      <w:r w:rsidRPr="00C20721">
        <w:rPr>
          <w:b/>
          <w:sz w:val="28"/>
          <w:szCs w:val="28"/>
        </w:rPr>
        <w:tab/>
        <w:t>Проблемы заявителей при получении муниципальных услуг</w:t>
      </w:r>
    </w:p>
    <w:p w:rsidR="00A60103" w:rsidRPr="00C20721" w:rsidRDefault="00A60103" w:rsidP="00C20721">
      <w:pPr>
        <w:spacing w:line="360" w:lineRule="auto"/>
        <w:ind w:firstLine="709"/>
        <w:jc w:val="both"/>
        <w:rPr>
          <w:sz w:val="28"/>
          <w:szCs w:val="28"/>
        </w:rPr>
      </w:pPr>
      <w:r w:rsidRPr="00C20721">
        <w:rPr>
          <w:sz w:val="28"/>
          <w:szCs w:val="28"/>
        </w:rPr>
        <w:t>По результатам проведенного исследования определено, что у большинства опрошенных (65%) не возникло затруднений при получении интересующей их муниципальной услуги. В октябре 2013 года аналогичный ответ дали 84,4% респондентов.</w:t>
      </w:r>
    </w:p>
    <w:p w:rsidR="00A60103" w:rsidRPr="00C20721" w:rsidRDefault="00A60103" w:rsidP="00C20721">
      <w:pPr>
        <w:spacing w:line="360" w:lineRule="auto"/>
        <w:ind w:firstLine="709"/>
        <w:jc w:val="both"/>
        <w:rPr>
          <w:sz w:val="28"/>
          <w:szCs w:val="28"/>
        </w:rPr>
      </w:pPr>
      <w:r w:rsidRPr="00C20721">
        <w:rPr>
          <w:sz w:val="28"/>
          <w:szCs w:val="28"/>
        </w:rPr>
        <w:t>Среди тех, у кого возникли затруднения, наибольшее недовольство вызывали у заявителей аспекты, связанные со сложностью заполнения официальных форм (бланков) (31,7%), хождением по многим кабинетам, учреждениям (20%), неудобным режимом работы органа власти, предоставляющего услугу (10%) и дороговизной услуг (5%)</w:t>
      </w:r>
    </w:p>
    <w:p w:rsidR="00A60103" w:rsidRPr="00C20721" w:rsidRDefault="00A60103"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65% респондентов назвали этап получения результата услуги и 13,3% респондентов указали, что испытывали затруднения при прохождение документов в органе власти.</w:t>
      </w:r>
    </w:p>
    <w:p w:rsidR="00A60103" w:rsidRPr="00C20721" w:rsidRDefault="00A60103" w:rsidP="00C20721">
      <w:pPr>
        <w:spacing w:line="360" w:lineRule="auto"/>
        <w:ind w:firstLine="709"/>
        <w:jc w:val="both"/>
        <w:rPr>
          <w:sz w:val="28"/>
          <w:szCs w:val="28"/>
        </w:rPr>
      </w:pPr>
      <w:r w:rsidRPr="00C20721">
        <w:rPr>
          <w:sz w:val="28"/>
          <w:szCs w:val="28"/>
        </w:rPr>
        <w:t xml:space="preserve">При ответе на вопрос «Что </w:t>
      </w:r>
      <w:r w:rsidR="00F332F2">
        <w:rPr>
          <w:sz w:val="28"/>
          <w:szCs w:val="28"/>
        </w:rPr>
        <w:t>для Вас имеет</w:t>
      </w:r>
      <w:r w:rsidRPr="00C20721">
        <w:rPr>
          <w:sz w:val="28"/>
          <w:szCs w:val="28"/>
        </w:rPr>
        <w:t xml:space="preserve"> наибольшее значение при получении </w:t>
      </w:r>
      <w:r w:rsidR="00F332F2">
        <w:rPr>
          <w:sz w:val="28"/>
          <w:szCs w:val="28"/>
        </w:rPr>
        <w:t>указанной Вами</w:t>
      </w:r>
      <w:r w:rsidRPr="00C20721">
        <w:rPr>
          <w:sz w:val="28"/>
          <w:szCs w:val="28"/>
        </w:rPr>
        <w:t xml:space="preserve"> услуги в будущем?» заявители указали следующее:</w:t>
      </w:r>
    </w:p>
    <w:p w:rsidR="00A60103" w:rsidRPr="00C20721" w:rsidRDefault="00A60103" w:rsidP="00C20721">
      <w:pPr>
        <w:spacing w:line="360" w:lineRule="auto"/>
        <w:ind w:firstLine="709"/>
        <w:jc w:val="both"/>
        <w:rPr>
          <w:sz w:val="28"/>
          <w:szCs w:val="28"/>
        </w:rPr>
      </w:pPr>
      <w:r w:rsidRPr="00C20721">
        <w:rPr>
          <w:sz w:val="28"/>
          <w:szCs w:val="28"/>
        </w:rPr>
        <w:t>1) сокращение срока предоставления услуги (80% респондентов);</w:t>
      </w:r>
    </w:p>
    <w:p w:rsidR="00A60103" w:rsidRPr="00C20721" w:rsidRDefault="00A60103" w:rsidP="00C20721">
      <w:pPr>
        <w:spacing w:line="360" w:lineRule="auto"/>
        <w:ind w:firstLine="709"/>
        <w:jc w:val="both"/>
        <w:rPr>
          <w:sz w:val="28"/>
          <w:szCs w:val="28"/>
        </w:rPr>
      </w:pPr>
      <w:r w:rsidRPr="00C20721">
        <w:rPr>
          <w:sz w:val="28"/>
          <w:szCs w:val="28"/>
        </w:rPr>
        <w:t>2) сокращение числа требуемых документов (41,7%);</w:t>
      </w:r>
    </w:p>
    <w:p w:rsidR="00A60103" w:rsidRPr="00C20721" w:rsidRDefault="00A60103" w:rsidP="00C20721">
      <w:pPr>
        <w:spacing w:line="360" w:lineRule="auto"/>
        <w:ind w:firstLine="709"/>
        <w:jc w:val="both"/>
        <w:rPr>
          <w:sz w:val="28"/>
          <w:szCs w:val="28"/>
        </w:rPr>
      </w:pPr>
      <w:r w:rsidRPr="00C20721">
        <w:rPr>
          <w:sz w:val="28"/>
          <w:szCs w:val="28"/>
        </w:rPr>
        <w:t>3) удобство графика работы (36,7%);</w:t>
      </w:r>
    </w:p>
    <w:p w:rsidR="00A60103" w:rsidRPr="00C20721" w:rsidRDefault="00A60103" w:rsidP="00C20721">
      <w:pPr>
        <w:spacing w:line="360" w:lineRule="auto"/>
        <w:ind w:firstLine="709"/>
        <w:jc w:val="both"/>
        <w:rPr>
          <w:sz w:val="28"/>
          <w:szCs w:val="28"/>
        </w:rPr>
      </w:pPr>
      <w:r w:rsidRPr="00C20721">
        <w:rPr>
          <w:sz w:val="28"/>
          <w:szCs w:val="28"/>
        </w:rPr>
        <w:t>4) упрощение заполнения запросов, официальных бланков (16,7%);</w:t>
      </w:r>
    </w:p>
    <w:p w:rsidR="00A60103" w:rsidRPr="00C20721" w:rsidRDefault="00A60103" w:rsidP="00C20721">
      <w:pPr>
        <w:spacing w:line="360" w:lineRule="auto"/>
        <w:ind w:firstLine="709"/>
        <w:jc w:val="both"/>
        <w:rPr>
          <w:sz w:val="28"/>
          <w:szCs w:val="28"/>
        </w:rPr>
      </w:pPr>
      <w:r w:rsidRPr="00C20721">
        <w:rPr>
          <w:sz w:val="28"/>
          <w:szCs w:val="28"/>
        </w:rPr>
        <w:t>5) уменьшение стоимости услуги (10%);</w:t>
      </w:r>
    </w:p>
    <w:p w:rsidR="00A60103" w:rsidRPr="00C20721" w:rsidRDefault="00A60103" w:rsidP="00C20721">
      <w:pPr>
        <w:spacing w:before="120" w:after="120" w:line="360" w:lineRule="auto"/>
        <w:ind w:left="357"/>
        <w:jc w:val="center"/>
        <w:rPr>
          <w:b/>
          <w:sz w:val="28"/>
          <w:szCs w:val="28"/>
        </w:rPr>
      </w:pPr>
      <w:r w:rsidRPr="00C20721">
        <w:rPr>
          <w:b/>
          <w:sz w:val="28"/>
          <w:szCs w:val="28"/>
        </w:rPr>
        <w:t>6. Общая оценка муниципальных услуг</w:t>
      </w:r>
    </w:p>
    <w:p w:rsidR="00A60103" w:rsidRPr="00C20721" w:rsidRDefault="00A60103" w:rsidP="00C20721">
      <w:pPr>
        <w:spacing w:line="360" w:lineRule="auto"/>
        <w:ind w:firstLine="720"/>
        <w:jc w:val="both"/>
        <w:rPr>
          <w:color w:val="000000"/>
          <w:sz w:val="28"/>
          <w:szCs w:val="28"/>
        </w:rPr>
      </w:pPr>
      <w:r w:rsidRPr="00C20721">
        <w:rPr>
          <w:color w:val="000000"/>
          <w:sz w:val="28"/>
          <w:szCs w:val="28"/>
        </w:rPr>
        <w:lastRenderedPageBreak/>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В октябре 2013 года данный показатель также составлял 96,1%.</w:t>
      </w:r>
    </w:p>
    <w:p w:rsidR="00A60103" w:rsidRPr="00C20721" w:rsidRDefault="00A60103"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составил 93,71%, </w:t>
      </w:r>
      <w:r w:rsidRPr="00C20721">
        <w:rPr>
          <w:sz w:val="28"/>
          <w:szCs w:val="28"/>
        </w:rPr>
        <w:t>что несколько выше значения данного показателя, зафиксированного в октябре 2013 года (89,21%) (табл. 10).</w:t>
      </w:r>
    </w:p>
    <w:p w:rsidR="00A60103" w:rsidRPr="00C20721" w:rsidRDefault="00A60103" w:rsidP="00C20721">
      <w:pPr>
        <w:spacing w:line="360" w:lineRule="auto"/>
        <w:jc w:val="both"/>
        <w:rPr>
          <w:sz w:val="28"/>
        </w:rPr>
      </w:pPr>
      <w:r w:rsidRPr="00C20721">
        <w:rPr>
          <w:sz w:val="28"/>
        </w:rPr>
        <w:t>Таблица 10 - Интегральный уровень качества,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697"/>
        <w:gridCol w:w="697"/>
        <w:gridCol w:w="697"/>
        <w:gridCol w:w="697"/>
        <w:gridCol w:w="697"/>
        <w:gridCol w:w="697"/>
        <w:gridCol w:w="697"/>
        <w:gridCol w:w="697"/>
        <w:gridCol w:w="697"/>
        <w:gridCol w:w="697"/>
        <w:gridCol w:w="697"/>
        <w:gridCol w:w="668"/>
      </w:tblGrid>
      <w:tr w:rsidR="00A60103" w:rsidRPr="00C20721" w:rsidTr="001B07D6">
        <w:trPr>
          <w:trHeight w:val="330"/>
        </w:trPr>
        <w:tc>
          <w:tcPr>
            <w:tcW w:w="671" w:type="pct"/>
            <w:vAlign w:val="center"/>
          </w:tcPr>
          <w:p w:rsidR="00A60103" w:rsidRPr="00C20721" w:rsidRDefault="00A60103" w:rsidP="00C20721">
            <w:pPr>
              <w:jc w:val="center"/>
              <w:rPr>
                <w:b/>
                <w:bCs/>
                <w:color w:val="000000"/>
              </w:rPr>
            </w:pPr>
            <w:r w:rsidRPr="00C20721">
              <w:rPr>
                <w:b/>
                <w:bCs/>
                <w:color w:val="000000"/>
              </w:rPr>
              <w:t>Номер услуги</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1</w:t>
            </w:r>
          </w:p>
        </w:tc>
        <w:tc>
          <w:tcPr>
            <w:tcW w:w="362" w:type="pct"/>
            <w:vAlign w:val="center"/>
          </w:tcPr>
          <w:p w:rsidR="00A60103" w:rsidRPr="00C20721" w:rsidRDefault="00A60103" w:rsidP="00C20721">
            <w:pPr>
              <w:jc w:val="center"/>
              <w:rPr>
                <w:b/>
                <w:color w:val="000000"/>
              </w:rPr>
            </w:pPr>
            <w:r w:rsidRPr="00C20721">
              <w:rPr>
                <w:b/>
                <w:color w:val="000000"/>
              </w:rPr>
              <w:t>2</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3</w:t>
            </w:r>
          </w:p>
        </w:tc>
        <w:tc>
          <w:tcPr>
            <w:tcW w:w="362" w:type="pct"/>
            <w:vAlign w:val="center"/>
          </w:tcPr>
          <w:p w:rsidR="00A60103" w:rsidRPr="00C20721" w:rsidRDefault="00A60103" w:rsidP="00C20721">
            <w:pPr>
              <w:jc w:val="center"/>
              <w:rPr>
                <w:b/>
                <w:color w:val="000000"/>
              </w:rPr>
            </w:pPr>
            <w:r w:rsidRPr="00C20721">
              <w:rPr>
                <w:b/>
                <w:color w:val="000000"/>
              </w:rPr>
              <w:t>4</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5</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7</w:t>
            </w:r>
          </w:p>
        </w:tc>
        <w:tc>
          <w:tcPr>
            <w:tcW w:w="362" w:type="pct"/>
            <w:vAlign w:val="center"/>
          </w:tcPr>
          <w:p w:rsidR="00A60103" w:rsidRPr="00C20721" w:rsidRDefault="00A60103" w:rsidP="00C20721">
            <w:pPr>
              <w:jc w:val="center"/>
              <w:rPr>
                <w:b/>
                <w:color w:val="000000"/>
              </w:rPr>
            </w:pPr>
            <w:r w:rsidRPr="00C20721">
              <w:rPr>
                <w:b/>
                <w:color w:val="000000"/>
              </w:rPr>
              <w:t>8</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9</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10</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12</w:t>
            </w:r>
          </w:p>
        </w:tc>
        <w:tc>
          <w:tcPr>
            <w:tcW w:w="362" w:type="pct"/>
            <w:shd w:val="clear" w:color="auto" w:fill="auto"/>
            <w:noWrap/>
            <w:vAlign w:val="center"/>
          </w:tcPr>
          <w:p w:rsidR="00A60103" w:rsidRPr="00C20721" w:rsidRDefault="00A60103" w:rsidP="00C20721">
            <w:pPr>
              <w:jc w:val="center"/>
              <w:rPr>
                <w:b/>
                <w:color w:val="000000"/>
              </w:rPr>
            </w:pPr>
            <w:r w:rsidRPr="00C20721">
              <w:rPr>
                <w:b/>
                <w:color w:val="000000"/>
              </w:rPr>
              <w:t>13</w:t>
            </w:r>
          </w:p>
        </w:tc>
        <w:tc>
          <w:tcPr>
            <w:tcW w:w="347" w:type="pct"/>
            <w:shd w:val="clear" w:color="auto" w:fill="auto"/>
            <w:noWrap/>
            <w:vAlign w:val="center"/>
          </w:tcPr>
          <w:p w:rsidR="00A60103" w:rsidRPr="00C20721" w:rsidRDefault="00A60103" w:rsidP="00C20721">
            <w:pPr>
              <w:jc w:val="center"/>
              <w:rPr>
                <w:b/>
                <w:color w:val="000000"/>
              </w:rPr>
            </w:pPr>
            <w:r w:rsidRPr="00C20721">
              <w:rPr>
                <w:b/>
                <w:color w:val="000000"/>
              </w:rPr>
              <w:t>14</w:t>
            </w:r>
          </w:p>
        </w:tc>
      </w:tr>
      <w:tr w:rsidR="00A60103" w:rsidRPr="00C20721" w:rsidTr="001B07D6">
        <w:trPr>
          <w:trHeight w:val="330"/>
        </w:trPr>
        <w:tc>
          <w:tcPr>
            <w:tcW w:w="671" w:type="pct"/>
            <w:vAlign w:val="center"/>
          </w:tcPr>
          <w:p w:rsidR="00A60103" w:rsidRPr="00C20721" w:rsidRDefault="00A60103" w:rsidP="00C20721">
            <w:pPr>
              <w:jc w:val="center"/>
              <w:rPr>
                <w:b/>
                <w:bCs/>
                <w:color w:val="000000"/>
              </w:rPr>
            </w:pPr>
            <w:r w:rsidRPr="00C20721">
              <w:rPr>
                <w:b/>
                <w:bCs/>
                <w:color w:val="000000"/>
              </w:rPr>
              <w:t>Октябрь 2013</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90,0</w:t>
            </w:r>
          </w:p>
        </w:tc>
        <w:tc>
          <w:tcPr>
            <w:tcW w:w="362" w:type="pct"/>
            <w:vAlign w:val="center"/>
          </w:tcPr>
          <w:p w:rsidR="00A60103" w:rsidRPr="00C20721" w:rsidRDefault="00A60103" w:rsidP="00C20721">
            <w:pPr>
              <w:jc w:val="center"/>
              <w:rPr>
                <w:bCs/>
                <w:color w:val="000000"/>
              </w:rPr>
            </w:pPr>
            <w:r w:rsidRPr="00C20721">
              <w:rPr>
                <w:bCs/>
                <w:color w:val="000000"/>
              </w:rPr>
              <w:t>-</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82,8</w:t>
            </w:r>
          </w:p>
        </w:tc>
        <w:tc>
          <w:tcPr>
            <w:tcW w:w="362" w:type="pct"/>
            <w:vAlign w:val="center"/>
          </w:tcPr>
          <w:p w:rsidR="00A60103" w:rsidRPr="00C20721" w:rsidRDefault="00A60103" w:rsidP="00C20721">
            <w:pPr>
              <w:jc w:val="center"/>
              <w:rPr>
                <w:bCs/>
                <w:color w:val="000000"/>
              </w:rPr>
            </w:pPr>
            <w:r w:rsidRPr="00C20721">
              <w:rPr>
                <w:bCs/>
                <w:color w:val="000000"/>
              </w:rPr>
              <w:t>86,7</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93,9</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95,5</w:t>
            </w:r>
          </w:p>
        </w:tc>
        <w:tc>
          <w:tcPr>
            <w:tcW w:w="362" w:type="pct"/>
            <w:vAlign w:val="center"/>
          </w:tcPr>
          <w:p w:rsidR="00A60103" w:rsidRPr="00C20721" w:rsidRDefault="00A60103" w:rsidP="00C20721">
            <w:pPr>
              <w:jc w:val="center"/>
              <w:rPr>
                <w:bCs/>
                <w:color w:val="000000"/>
              </w:rPr>
            </w:pPr>
            <w:r w:rsidRPr="00C20721">
              <w:rPr>
                <w:bCs/>
                <w:color w:val="000000"/>
              </w:rPr>
              <w:t>-</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88,9</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86,3</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92,0</w:t>
            </w:r>
          </w:p>
        </w:tc>
        <w:tc>
          <w:tcPr>
            <w:tcW w:w="362" w:type="pct"/>
            <w:shd w:val="clear" w:color="auto" w:fill="auto"/>
            <w:noWrap/>
            <w:vAlign w:val="center"/>
          </w:tcPr>
          <w:p w:rsidR="00A60103" w:rsidRPr="00C20721" w:rsidRDefault="00A60103" w:rsidP="00C20721">
            <w:pPr>
              <w:jc w:val="center"/>
              <w:rPr>
                <w:bCs/>
                <w:color w:val="000000"/>
              </w:rPr>
            </w:pPr>
            <w:r w:rsidRPr="00C20721">
              <w:rPr>
                <w:bCs/>
                <w:color w:val="000000"/>
              </w:rPr>
              <w:t>92,0</w:t>
            </w:r>
          </w:p>
        </w:tc>
        <w:tc>
          <w:tcPr>
            <w:tcW w:w="347" w:type="pct"/>
            <w:shd w:val="clear" w:color="auto" w:fill="auto"/>
            <w:noWrap/>
            <w:vAlign w:val="center"/>
          </w:tcPr>
          <w:p w:rsidR="00A60103" w:rsidRPr="00C20721" w:rsidRDefault="00A60103" w:rsidP="00C20721">
            <w:pPr>
              <w:jc w:val="center"/>
              <w:rPr>
                <w:bCs/>
                <w:color w:val="000000"/>
              </w:rPr>
            </w:pPr>
            <w:r w:rsidRPr="00C20721">
              <w:rPr>
                <w:bCs/>
                <w:color w:val="000000"/>
              </w:rPr>
              <w:t>93,3</w:t>
            </w:r>
          </w:p>
        </w:tc>
      </w:tr>
      <w:tr w:rsidR="00A60103" w:rsidRPr="00C20721" w:rsidTr="001B07D6">
        <w:trPr>
          <w:trHeight w:val="330"/>
        </w:trPr>
        <w:tc>
          <w:tcPr>
            <w:tcW w:w="671" w:type="pct"/>
            <w:vAlign w:val="center"/>
          </w:tcPr>
          <w:p w:rsidR="00A60103" w:rsidRPr="00C20721" w:rsidRDefault="00A60103" w:rsidP="00C20721">
            <w:pPr>
              <w:jc w:val="center"/>
              <w:rPr>
                <w:b/>
                <w:bCs/>
                <w:color w:val="000000"/>
              </w:rPr>
            </w:pPr>
            <w:r w:rsidRPr="00C20721">
              <w:rPr>
                <w:b/>
                <w:bCs/>
                <w:color w:val="000000"/>
              </w:rPr>
              <w:t>Октябрь 2014</w:t>
            </w:r>
          </w:p>
        </w:tc>
        <w:tc>
          <w:tcPr>
            <w:tcW w:w="362" w:type="pct"/>
            <w:shd w:val="clear" w:color="auto" w:fill="auto"/>
            <w:noWrap/>
            <w:vAlign w:val="center"/>
          </w:tcPr>
          <w:p w:rsidR="00A60103" w:rsidRPr="00C20721" w:rsidRDefault="00A60103" w:rsidP="00C20721">
            <w:pPr>
              <w:jc w:val="center"/>
              <w:rPr>
                <w:bCs/>
              </w:rPr>
            </w:pPr>
            <w:r w:rsidRPr="00C20721">
              <w:rPr>
                <w:bCs/>
              </w:rPr>
              <w:t>98,6</w:t>
            </w:r>
          </w:p>
        </w:tc>
        <w:tc>
          <w:tcPr>
            <w:tcW w:w="362" w:type="pct"/>
            <w:vAlign w:val="center"/>
          </w:tcPr>
          <w:p w:rsidR="00A60103" w:rsidRPr="00C20721" w:rsidRDefault="00A60103" w:rsidP="00C20721">
            <w:pPr>
              <w:jc w:val="center"/>
              <w:rPr>
                <w:bCs/>
              </w:rPr>
            </w:pPr>
            <w:r w:rsidRPr="00C20721">
              <w:rPr>
                <w:bCs/>
              </w:rPr>
              <w:t>91,4</w:t>
            </w:r>
          </w:p>
        </w:tc>
        <w:tc>
          <w:tcPr>
            <w:tcW w:w="362" w:type="pct"/>
            <w:shd w:val="clear" w:color="auto" w:fill="auto"/>
            <w:noWrap/>
            <w:vAlign w:val="center"/>
          </w:tcPr>
          <w:p w:rsidR="00A60103" w:rsidRPr="00C20721" w:rsidRDefault="00A60103" w:rsidP="00C20721">
            <w:pPr>
              <w:jc w:val="center"/>
              <w:rPr>
                <w:bCs/>
              </w:rPr>
            </w:pPr>
            <w:r w:rsidRPr="00C20721">
              <w:rPr>
                <w:bCs/>
              </w:rPr>
              <w:t>97,6</w:t>
            </w:r>
          </w:p>
        </w:tc>
        <w:tc>
          <w:tcPr>
            <w:tcW w:w="362" w:type="pct"/>
            <w:vAlign w:val="center"/>
          </w:tcPr>
          <w:p w:rsidR="00A60103" w:rsidRPr="00C20721" w:rsidRDefault="00A60103" w:rsidP="00C20721">
            <w:pPr>
              <w:jc w:val="center"/>
              <w:rPr>
                <w:bCs/>
              </w:rPr>
            </w:pPr>
            <w:r w:rsidRPr="00C20721">
              <w:rPr>
                <w:bCs/>
              </w:rPr>
              <w:t>78,6</w:t>
            </w:r>
          </w:p>
        </w:tc>
        <w:tc>
          <w:tcPr>
            <w:tcW w:w="362" w:type="pct"/>
            <w:shd w:val="clear" w:color="auto" w:fill="auto"/>
            <w:noWrap/>
            <w:vAlign w:val="center"/>
          </w:tcPr>
          <w:p w:rsidR="00A60103" w:rsidRPr="00C20721" w:rsidRDefault="00A60103" w:rsidP="00C20721">
            <w:pPr>
              <w:jc w:val="center"/>
              <w:rPr>
                <w:bCs/>
              </w:rPr>
            </w:pPr>
            <w:r w:rsidRPr="00C20721">
              <w:rPr>
                <w:bCs/>
              </w:rPr>
              <w:t>96,3</w:t>
            </w:r>
          </w:p>
        </w:tc>
        <w:tc>
          <w:tcPr>
            <w:tcW w:w="362" w:type="pct"/>
            <w:shd w:val="clear" w:color="auto" w:fill="auto"/>
            <w:noWrap/>
            <w:vAlign w:val="center"/>
          </w:tcPr>
          <w:p w:rsidR="00A60103" w:rsidRPr="00C20721" w:rsidRDefault="00A60103" w:rsidP="00C20721">
            <w:pPr>
              <w:jc w:val="center"/>
              <w:rPr>
                <w:bCs/>
              </w:rPr>
            </w:pPr>
            <w:r w:rsidRPr="00C20721">
              <w:rPr>
                <w:bCs/>
              </w:rPr>
              <w:t>98,1</w:t>
            </w:r>
          </w:p>
        </w:tc>
        <w:tc>
          <w:tcPr>
            <w:tcW w:w="362" w:type="pct"/>
            <w:vAlign w:val="center"/>
          </w:tcPr>
          <w:p w:rsidR="00A60103" w:rsidRPr="00C20721" w:rsidRDefault="00A60103" w:rsidP="00C20721">
            <w:pPr>
              <w:jc w:val="center"/>
              <w:rPr>
                <w:bCs/>
              </w:rPr>
            </w:pPr>
            <w:r w:rsidRPr="00C20721">
              <w:rPr>
                <w:bCs/>
              </w:rPr>
              <w:t>98,6</w:t>
            </w:r>
          </w:p>
        </w:tc>
        <w:tc>
          <w:tcPr>
            <w:tcW w:w="362" w:type="pct"/>
            <w:shd w:val="clear" w:color="auto" w:fill="auto"/>
            <w:noWrap/>
            <w:vAlign w:val="center"/>
          </w:tcPr>
          <w:p w:rsidR="00A60103" w:rsidRPr="00C20721" w:rsidRDefault="00A60103" w:rsidP="00C20721">
            <w:pPr>
              <w:jc w:val="center"/>
              <w:rPr>
                <w:bCs/>
              </w:rPr>
            </w:pPr>
            <w:r w:rsidRPr="00C20721">
              <w:rPr>
                <w:bCs/>
              </w:rPr>
              <w:t>91,0</w:t>
            </w:r>
          </w:p>
        </w:tc>
        <w:tc>
          <w:tcPr>
            <w:tcW w:w="362" w:type="pct"/>
            <w:shd w:val="clear" w:color="auto" w:fill="auto"/>
            <w:noWrap/>
            <w:vAlign w:val="center"/>
          </w:tcPr>
          <w:p w:rsidR="00A60103" w:rsidRPr="00C20721" w:rsidRDefault="00A60103" w:rsidP="00C20721">
            <w:pPr>
              <w:jc w:val="center"/>
              <w:rPr>
                <w:bCs/>
              </w:rPr>
            </w:pPr>
            <w:r w:rsidRPr="00C20721">
              <w:rPr>
                <w:bCs/>
              </w:rPr>
              <w:t>91,4</w:t>
            </w:r>
          </w:p>
        </w:tc>
        <w:tc>
          <w:tcPr>
            <w:tcW w:w="362" w:type="pct"/>
            <w:shd w:val="clear" w:color="auto" w:fill="auto"/>
            <w:noWrap/>
            <w:vAlign w:val="center"/>
          </w:tcPr>
          <w:p w:rsidR="00A60103" w:rsidRPr="00C20721" w:rsidRDefault="00A60103" w:rsidP="00C20721">
            <w:pPr>
              <w:jc w:val="center"/>
              <w:rPr>
                <w:bCs/>
              </w:rPr>
            </w:pPr>
            <w:r w:rsidRPr="00C20721">
              <w:rPr>
                <w:bCs/>
              </w:rPr>
              <w:t>92,0</w:t>
            </w:r>
          </w:p>
        </w:tc>
        <w:tc>
          <w:tcPr>
            <w:tcW w:w="362" w:type="pct"/>
            <w:shd w:val="clear" w:color="auto" w:fill="auto"/>
            <w:noWrap/>
            <w:vAlign w:val="center"/>
          </w:tcPr>
          <w:p w:rsidR="00A60103" w:rsidRPr="00C20721" w:rsidRDefault="00A60103" w:rsidP="00C20721">
            <w:pPr>
              <w:jc w:val="center"/>
              <w:rPr>
                <w:bCs/>
              </w:rPr>
            </w:pPr>
            <w:r w:rsidRPr="00C20721">
              <w:rPr>
                <w:bCs/>
              </w:rPr>
              <w:t>100</w:t>
            </w:r>
          </w:p>
        </w:tc>
        <w:tc>
          <w:tcPr>
            <w:tcW w:w="347" w:type="pct"/>
            <w:shd w:val="clear" w:color="auto" w:fill="auto"/>
            <w:noWrap/>
            <w:vAlign w:val="center"/>
          </w:tcPr>
          <w:p w:rsidR="00A60103" w:rsidRPr="00C20721" w:rsidRDefault="00A60103" w:rsidP="00C20721">
            <w:pPr>
              <w:jc w:val="center"/>
              <w:rPr>
                <w:bCs/>
              </w:rPr>
            </w:pPr>
            <w:r w:rsidRPr="00C20721">
              <w:rPr>
                <w:bCs/>
              </w:rPr>
              <w:t>98,6</w:t>
            </w:r>
          </w:p>
        </w:tc>
      </w:tr>
    </w:tbl>
    <w:p w:rsidR="00A60103" w:rsidRPr="00C20721" w:rsidRDefault="00A60103" w:rsidP="00C20721">
      <w:pPr>
        <w:spacing w:before="120" w:line="360" w:lineRule="auto"/>
        <w:ind w:firstLine="567"/>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большинство респондентов (81,7%) ответили положительно. Вариант ответа «скорее да» указали 18,3% респондентов.</w:t>
      </w:r>
    </w:p>
    <w:p w:rsidR="00A60103" w:rsidRPr="00C20721" w:rsidRDefault="00A60103" w:rsidP="00C20721">
      <w:pPr>
        <w:spacing w:line="360" w:lineRule="auto"/>
        <w:ind w:firstLine="567"/>
        <w:jc w:val="both"/>
        <w:rPr>
          <w:sz w:val="28"/>
          <w:szCs w:val="28"/>
        </w:rPr>
      </w:pPr>
      <w:r w:rsidRPr="00C20721">
        <w:rPr>
          <w:sz w:val="28"/>
          <w:szCs w:val="28"/>
        </w:rPr>
        <w:t>Также показательным является тот факт, что ни один из опрошенных не обращался с жалобой на качество предоставления муниципальных услуг.</w:t>
      </w:r>
    </w:p>
    <w:p w:rsidR="00A60103" w:rsidRPr="00C20721" w:rsidRDefault="00A60103" w:rsidP="00C20721">
      <w:pPr>
        <w:spacing w:line="360" w:lineRule="auto"/>
        <w:ind w:firstLine="567"/>
        <w:jc w:val="both"/>
        <w:rPr>
          <w:sz w:val="28"/>
          <w:szCs w:val="28"/>
        </w:rPr>
      </w:pPr>
      <w:r w:rsidRPr="00C20721">
        <w:rPr>
          <w:sz w:val="28"/>
          <w:szCs w:val="28"/>
        </w:rPr>
        <w:t>Кроме того, 5% респондентов от общего количества опрошенных, обращавшихся за услугами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и «Выдача сведений из реестра муниципального имущества», отметили существенное улучшение качества предоставления муниципальных услуг за последние 6 лет.</w:t>
      </w:r>
    </w:p>
    <w:p w:rsidR="00A60103" w:rsidRPr="00C20721" w:rsidRDefault="00A60103" w:rsidP="00C20721">
      <w:pPr>
        <w:spacing w:line="360" w:lineRule="auto"/>
        <w:ind w:firstLine="567"/>
        <w:jc w:val="both"/>
        <w:rPr>
          <w:sz w:val="28"/>
          <w:szCs w:val="28"/>
        </w:rPr>
      </w:pPr>
      <w:r w:rsidRPr="00C20721">
        <w:rPr>
          <w:sz w:val="28"/>
          <w:szCs w:val="28"/>
        </w:rPr>
        <w:t>В целях повышения качества и доступности предоставления муниципальных услуг может быть рекомендовано следующее:</w:t>
      </w:r>
    </w:p>
    <w:p w:rsidR="00A60103" w:rsidRPr="00C20721" w:rsidRDefault="00A60103" w:rsidP="00C20721">
      <w:pPr>
        <w:pStyle w:val="48"/>
        <w:widowControl/>
        <w:tabs>
          <w:tab w:val="left" w:pos="1134"/>
        </w:tabs>
        <w:spacing w:line="360" w:lineRule="auto"/>
        <w:ind w:left="0" w:firstLine="709"/>
        <w:jc w:val="both"/>
        <w:rPr>
          <w:sz w:val="28"/>
          <w:szCs w:val="28"/>
        </w:rPr>
      </w:pPr>
      <w:r w:rsidRPr="00C20721">
        <w:rPr>
          <w:sz w:val="28"/>
          <w:szCs w:val="28"/>
        </w:rPr>
        <w:t>1. Сокращение времени ожидания заявителей в очереди для подачи документов и получения результата предоставления услуги (решению данной задачи должно способствовать сокращение времени приема, увеличение числа сотрудников, ведущих прием, а также передача предоставления услуги в МФЦ);</w:t>
      </w:r>
    </w:p>
    <w:p w:rsidR="00A60103" w:rsidRPr="00C20721" w:rsidRDefault="00A60103" w:rsidP="00C20721">
      <w:pPr>
        <w:pStyle w:val="48"/>
        <w:widowControl/>
        <w:tabs>
          <w:tab w:val="left" w:pos="1134"/>
        </w:tabs>
        <w:spacing w:line="360" w:lineRule="auto"/>
        <w:ind w:left="0" w:firstLine="709"/>
        <w:jc w:val="both"/>
        <w:rPr>
          <w:sz w:val="28"/>
          <w:szCs w:val="28"/>
        </w:rPr>
      </w:pPr>
      <w:r w:rsidRPr="00C20721">
        <w:rPr>
          <w:sz w:val="28"/>
          <w:szCs w:val="28"/>
        </w:rPr>
        <w:t>2. Сокращение сроков предоставления муниципальных услуг;</w:t>
      </w:r>
    </w:p>
    <w:p w:rsidR="00A60103" w:rsidRPr="00C20721" w:rsidRDefault="00A60103" w:rsidP="00C20721">
      <w:pPr>
        <w:pStyle w:val="48"/>
        <w:widowControl/>
        <w:tabs>
          <w:tab w:val="left" w:pos="1134"/>
        </w:tabs>
        <w:spacing w:line="360" w:lineRule="auto"/>
        <w:ind w:left="0" w:firstLine="709"/>
        <w:jc w:val="both"/>
        <w:rPr>
          <w:sz w:val="28"/>
          <w:szCs w:val="28"/>
        </w:rPr>
      </w:pPr>
      <w:r w:rsidRPr="00C20721">
        <w:rPr>
          <w:sz w:val="28"/>
          <w:szCs w:val="28"/>
        </w:rPr>
        <w:lastRenderedPageBreak/>
        <w:t>3. Внесение изменений в административные регламенты в целях формирования полного и актуального перечня услуг, необходимых и обязательных для получения муниципальной услуги;</w:t>
      </w:r>
    </w:p>
    <w:p w:rsidR="00A60103" w:rsidRPr="00C20721" w:rsidRDefault="00A60103" w:rsidP="00C20721">
      <w:pPr>
        <w:tabs>
          <w:tab w:val="left" w:pos="851"/>
        </w:tabs>
        <w:spacing w:line="360" w:lineRule="auto"/>
        <w:ind w:firstLine="709"/>
        <w:jc w:val="both"/>
        <w:rPr>
          <w:sz w:val="28"/>
          <w:szCs w:val="28"/>
        </w:rPr>
      </w:pPr>
      <w:r w:rsidRPr="00C20721">
        <w:rPr>
          <w:sz w:val="28"/>
          <w:szCs w:val="28"/>
        </w:rPr>
        <w:t>4. Организация межведомственного обмена между органами власти;</w:t>
      </w:r>
    </w:p>
    <w:p w:rsidR="00A60103" w:rsidRPr="00C20721" w:rsidRDefault="00A60103" w:rsidP="00C20721">
      <w:pPr>
        <w:tabs>
          <w:tab w:val="left" w:pos="851"/>
        </w:tabs>
        <w:spacing w:line="360" w:lineRule="auto"/>
        <w:ind w:firstLine="709"/>
        <w:jc w:val="both"/>
        <w:rPr>
          <w:sz w:val="28"/>
          <w:szCs w:val="28"/>
        </w:rPr>
      </w:pPr>
      <w:r w:rsidRPr="00C20721">
        <w:rPr>
          <w:sz w:val="28"/>
          <w:szCs w:val="28"/>
        </w:rPr>
        <w:t>5. Организация предоставления услуг с использованием сети Интернет;</w:t>
      </w:r>
    </w:p>
    <w:p w:rsidR="00A60103" w:rsidRPr="00C20721" w:rsidRDefault="00EF1803" w:rsidP="00C20721">
      <w:pPr>
        <w:tabs>
          <w:tab w:val="left" w:pos="851"/>
        </w:tabs>
        <w:spacing w:line="360" w:lineRule="auto"/>
        <w:ind w:firstLine="709"/>
        <w:jc w:val="both"/>
        <w:rPr>
          <w:sz w:val="28"/>
          <w:szCs w:val="28"/>
        </w:rPr>
      </w:pPr>
      <w:r w:rsidRPr="00C20721">
        <w:rPr>
          <w:sz w:val="28"/>
          <w:szCs w:val="28"/>
        </w:rPr>
        <w:t>6</w:t>
      </w:r>
      <w:r w:rsidR="00A60103" w:rsidRPr="00C20721">
        <w:rPr>
          <w:sz w:val="28"/>
          <w:szCs w:val="28"/>
        </w:rPr>
        <w:t>.</w:t>
      </w:r>
      <w:r w:rsidRPr="00C20721">
        <w:rPr>
          <w:sz w:val="28"/>
          <w:szCs w:val="28"/>
        </w:rPr>
        <w:t xml:space="preserve"> </w:t>
      </w:r>
      <w:r w:rsidR="00A60103" w:rsidRPr="00C20721">
        <w:rPr>
          <w:sz w:val="28"/>
          <w:szCs w:val="28"/>
        </w:rPr>
        <w:t>Организация предоставления услуг по принципу «одного окна», в том числе на базе многофункционального центра предоставления услуг (МФЦ).</w:t>
      </w:r>
    </w:p>
    <w:p w:rsidR="00A60103" w:rsidRPr="00C20721" w:rsidRDefault="00A60103" w:rsidP="00C20721">
      <w:pPr>
        <w:tabs>
          <w:tab w:val="left" w:pos="851"/>
        </w:tabs>
        <w:spacing w:line="360" w:lineRule="auto"/>
        <w:jc w:val="both"/>
      </w:pPr>
    </w:p>
    <w:p w:rsidR="00A60103" w:rsidRPr="00C20721" w:rsidRDefault="00A60103" w:rsidP="00C20721">
      <w:pPr>
        <w:tabs>
          <w:tab w:val="left" w:pos="851"/>
        </w:tabs>
        <w:spacing w:line="360" w:lineRule="auto"/>
        <w:jc w:val="both"/>
      </w:pPr>
    </w:p>
    <w:p w:rsidR="001B07D6" w:rsidRDefault="001B07D6">
      <w:pPr>
        <w:spacing w:after="160" w:line="259" w:lineRule="auto"/>
        <w:rPr>
          <w:b/>
          <w:caps/>
          <w:sz w:val="28"/>
          <w:szCs w:val="20"/>
        </w:rPr>
      </w:pPr>
      <w:bookmarkStart w:id="42" w:name="_Toc374636841"/>
      <w:r>
        <w:br w:type="page"/>
      </w:r>
    </w:p>
    <w:p w:rsidR="00E2749E" w:rsidRPr="00C20721" w:rsidRDefault="00AF108B" w:rsidP="00AF108B">
      <w:pPr>
        <w:pStyle w:val="1ffe"/>
        <w:keepNext w:val="0"/>
        <w:keepLines w:val="0"/>
        <w:widowControl/>
        <w:spacing w:before="0" w:after="120" w:line="360" w:lineRule="auto"/>
        <w:ind w:firstLine="0"/>
        <w:jc w:val="center"/>
      </w:pPr>
      <w:bookmarkStart w:id="43" w:name="_Toc404699240"/>
      <w:r w:rsidRPr="00C20721">
        <w:lastRenderedPageBreak/>
        <w:t>Приложение 3</w:t>
      </w:r>
      <w:r>
        <w:t>7</w:t>
      </w:r>
      <w:r>
        <w:br/>
      </w:r>
      <w:r w:rsidR="00E2749E" w:rsidRPr="00C20721">
        <w:t>Результаты мониторинга качества и доступности муниципальных услуг в Чистоозерном районе</w:t>
      </w:r>
      <w:bookmarkEnd w:id="42"/>
      <w:bookmarkEnd w:id="43"/>
    </w:p>
    <w:tbl>
      <w:tblPr>
        <w:tblW w:w="0" w:type="auto"/>
        <w:tblLook w:val="01E0" w:firstRow="1" w:lastRow="1" w:firstColumn="1" w:lastColumn="1" w:noHBand="0" w:noVBand="0"/>
      </w:tblPr>
      <w:tblGrid>
        <w:gridCol w:w="4503"/>
        <w:gridCol w:w="5068"/>
      </w:tblGrid>
      <w:tr w:rsidR="00EF1803" w:rsidRPr="00C20721" w:rsidTr="00EF1803">
        <w:tc>
          <w:tcPr>
            <w:tcW w:w="4503" w:type="dxa"/>
          </w:tcPr>
          <w:p w:rsidR="00EF1803" w:rsidRPr="00C20721" w:rsidRDefault="00EF1803" w:rsidP="00C20721">
            <w:pPr>
              <w:rPr>
                <w:b/>
                <w:sz w:val="28"/>
                <w:szCs w:val="28"/>
              </w:rPr>
            </w:pPr>
            <w:r w:rsidRPr="00C20721">
              <w:rPr>
                <w:b/>
                <w:sz w:val="28"/>
                <w:szCs w:val="28"/>
              </w:rPr>
              <w:t>Место проведения опроса:</w:t>
            </w:r>
          </w:p>
          <w:p w:rsidR="00EF1803" w:rsidRPr="00C20721" w:rsidRDefault="00EF1803" w:rsidP="00C20721">
            <w:pPr>
              <w:rPr>
                <w:b/>
                <w:sz w:val="28"/>
                <w:szCs w:val="28"/>
              </w:rPr>
            </w:pPr>
          </w:p>
        </w:tc>
        <w:tc>
          <w:tcPr>
            <w:tcW w:w="5068" w:type="dxa"/>
          </w:tcPr>
          <w:p w:rsidR="00EF1803" w:rsidRPr="00C20721" w:rsidRDefault="00EF1803" w:rsidP="00C20721">
            <w:pPr>
              <w:rPr>
                <w:sz w:val="28"/>
                <w:szCs w:val="28"/>
              </w:rPr>
            </w:pPr>
            <w:r w:rsidRPr="00C20721">
              <w:rPr>
                <w:sz w:val="28"/>
                <w:szCs w:val="28"/>
              </w:rPr>
              <w:t>Администрация Чистоозерного района</w:t>
            </w:r>
          </w:p>
          <w:p w:rsidR="00EF1803" w:rsidRPr="00C20721" w:rsidRDefault="00EF1803" w:rsidP="00C20721">
            <w:pPr>
              <w:rPr>
                <w:sz w:val="28"/>
                <w:szCs w:val="28"/>
              </w:rPr>
            </w:pPr>
            <w:r w:rsidRPr="00C20721">
              <w:rPr>
                <w:sz w:val="28"/>
                <w:szCs w:val="28"/>
              </w:rPr>
              <w:t>Администрация р.п. Чистоозерное</w:t>
            </w:r>
          </w:p>
          <w:p w:rsidR="00EF1803" w:rsidRPr="00C20721" w:rsidRDefault="00EF1803" w:rsidP="00C20721">
            <w:pPr>
              <w:rPr>
                <w:sz w:val="28"/>
                <w:szCs w:val="28"/>
              </w:rPr>
            </w:pPr>
          </w:p>
        </w:tc>
      </w:tr>
      <w:tr w:rsidR="00EF1803" w:rsidRPr="00C20721" w:rsidTr="00EF1803">
        <w:tc>
          <w:tcPr>
            <w:tcW w:w="4503" w:type="dxa"/>
          </w:tcPr>
          <w:p w:rsidR="00EF1803" w:rsidRPr="00C20721" w:rsidRDefault="00EF1803" w:rsidP="00C20721">
            <w:pPr>
              <w:rPr>
                <w:sz w:val="28"/>
                <w:szCs w:val="28"/>
              </w:rPr>
            </w:pPr>
            <w:r w:rsidRPr="00C20721">
              <w:rPr>
                <w:b/>
                <w:sz w:val="28"/>
                <w:szCs w:val="28"/>
              </w:rPr>
              <w:t>Общее количество опрошенных:</w:t>
            </w:r>
          </w:p>
        </w:tc>
        <w:tc>
          <w:tcPr>
            <w:tcW w:w="5068" w:type="dxa"/>
          </w:tcPr>
          <w:p w:rsidR="00EF1803" w:rsidRPr="00C20721" w:rsidRDefault="00EF1803" w:rsidP="00C20721">
            <w:pPr>
              <w:jc w:val="both"/>
              <w:rPr>
                <w:sz w:val="28"/>
                <w:szCs w:val="28"/>
              </w:rPr>
            </w:pPr>
            <w:r w:rsidRPr="00C20721">
              <w:rPr>
                <w:sz w:val="28"/>
                <w:szCs w:val="28"/>
              </w:rPr>
              <w:t>30</w:t>
            </w:r>
          </w:p>
        </w:tc>
      </w:tr>
    </w:tbl>
    <w:p w:rsidR="00EF1803" w:rsidRPr="00C20721" w:rsidRDefault="00EF1803" w:rsidP="00C20721">
      <w:pPr>
        <w:rPr>
          <w:sz w:val="28"/>
          <w:szCs w:val="28"/>
        </w:rPr>
      </w:pPr>
    </w:p>
    <w:p w:rsidR="00EF1803" w:rsidRPr="00C20721" w:rsidRDefault="00EF1803"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EF1803" w:rsidRPr="00C20721" w:rsidRDefault="00EF1803"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администрациях Чистоозерного района и р.п. Чистоозерное.</w:t>
      </w:r>
    </w:p>
    <w:p w:rsidR="00EF1803" w:rsidRPr="00C20721" w:rsidRDefault="00EF1803" w:rsidP="00C20721">
      <w:pPr>
        <w:spacing w:line="360" w:lineRule="auto"/>
        <w:ind w:firstLine="709"/>
        <w:jc w:val="both"/>
        <w:rPr>
          <w:sz w:val="28"/>
          <w:szCs w:val="28"/>
        </w:rPr>
      </w:pPr>
      <w:r w:rsidRPr="00C20721">
        <w:rPr>
          <w:sz w:val="28"/>
          <w:szCs w:val="28"/>
        </w:rPr>
        <w:t>В ходе проведения опроса получателей услуг Чистоозерного района в мониторинг попали следующие муниципальные услуги, предоставляемые в органах местного самоуправления на территории Чистоозерного района:</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2)</w:t>
      </w:r>
      <w:r w:rsidRPr="00C20721">
        <w:rPr>
          <w:sz w:val="28"/>
          <w:szCs w:val="28"/>
        </w:rPr>
        <w:tab/>
        <w:t>Прием заявлений, документов, а также постановка граждан на учет в качестве нуждающихся в жилых помещениях.</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Выдача справки об использовании (неиспользовании) гражданином права на приватизацию жилых помещений.</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5)</w:t>
      </w:r>
      <w:r w:rsidRPr="00C20721">
        <w:rPr>
          <w:sz w:val="28"/>
          <w:szCs w:val="28"/>
        </w:rPr>
        <w:tab/>
        <w:t>Выдача сведений из реестра муниципального имущества.</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6)</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EF1803" w:rsidRPr="00C20721" w:rsidRDefault="00EF1803" w:rsidP="00C20721">
      <w:pPr>
        <w:tabs>
          <w:tab w:val="left" w:pos="1134"/>
        </w:tabs>
        <w:spacing w:line="360" w:lineRule="auto"/>
        <w:ind w:firstLine="709"/>
        <w:jc w:val="both"/>
        <w:rPr>
          <w:sz w:val="28"/>
          <w:szCs w:val="28"/>
        </w:rPr>
      </w:pPr>
      <w:r w:rsidRPr="00C20721">
        <w:rPr>
          <w:sz w:val="28"/>
          <w:szCs w:val="28"/>
        </w:rPr>
        <w:lastRenderedPageBreak/>
        <w:t>7)</w:t>
      </w:r>
      <w:r w:rsidRPr="00C20721">
        <w:rPr>
          <w:sz w:val="28"/>
          <w:szCs w:val="28"/>
        </w:rPr>
        <w:tab/>
        <w:t>Предоставление земельных участков для индивидуального жилищного строительства.</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8)</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9)</w:t>
      </w:r>
      <w:r w:rsidRPr="00C20721">
        <w:rPr>
          <w:sz w:val="28"/>
          <w:szCs w:val="28"/>
        </w:rPr>
        <w:tab/>
        <w:t>Подготовка и выдача разрешения на строительство индивидуальных жилых домов.</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10)</w:t>
      </w:r>
      <w:r w:rsidRPr="00C20721">
        <w:rPr>
          <w:sz w:val="28"/>
          <w:szCs w:val="28"/>
        </w:rPr>
        <w:tab/>
        <w:t>Подготовка и выдача разрешения на ввод индивидуальных жилых домов в эксплуатацию.</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11)</w:t>
      </w:r>
      <w:r w:rsidRPr="00C20721">
        <w:rPr>
          <w:sz w:val="28"/>
          <w:szCs w:val="28"/>
        </w:rPr>
        <w:tab/>
        <w:t>Подготовка и утверждение градостроительного плана земельного участка в виде отдельного документа.</w:t>
      </w:r>
    </w:p>
    <w:p w:rsidR="00EF1803" w:rsidRPr="00C20721" w:rsidRDefault="00EF1803" w:rsidP="00C20721">
      <w:pPr>
        <w:tabs>
          <w:tab w:val="left" w:pos="993"/>
        </w:tabs>
        <w:spacing w:line="360" w:lineRule="auto"/>
        <w:ind w:firstLine="709"/>
        <w:jc w:val="both"/>
        <w:rPr>
          <w:sz w:val="28"/>
          <w:szCs w:val="28"/>
        </w:rPr>
      </w:pPr>
      <w:r w:rsidRPr="00C20721">
        <w:rPr>
          <w:sz w:val="28"/>
          <w:szCs w:val="28"/>
        </w:rPr>
        <w:t>Наиболее востребованными услугами в период проведения мониторинга были:</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(16,7% респондентов);</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(16,7% респондентов).</w:t>
      </w:r>
    </w:p>
    <w:p w:rsidR="00EF1803" w:rsidRPr="00C20721" w:rsidRDefault="00EF1803"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EF1803" w:rsidRPr="00C20721" w:rsidRDefault="00EF1803" w:rsidP="00C20721">
      <w:pPr>
        <w:tabs>
          <w:tab w:val="left" w:pos="426"/>
        </w:tabs>
        <w:spacing w:line="360" w:lineRule="auto"/>
        <w:jc w:val="center"/>
        <w:rPr>
          <w:b/>
          <w:sz w:val="28"/>
          <w:szCs w:val="28"/>
        </w:rPr>
      </w:pPr>
      <w:r w:rsidRPr="00C20721">
        <w:rPr>
          <w:b/>
          <w:sz w:val="28"/>
          <w:szCs w:val="28"/>
        </w:rPr>
        <w:t>1. Нормативно-правовое обеспечение муниципальных услуг</w:t>
      </w:r>
    </w:p>
    <w:p w:rsidR="00EF1803" w:rsidRPr="00C20721" w:rsidRDefault="00EF1803" w:rsidP="00C20721">
      <w:pPr>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EF1803" w:rsidRPr="00C20721" w:rsidRDefault="00EF1803" w:rsidP="00C20721">
      <w:pPr>
        <w:spacing w:line="360" w:lineRule="auto"/>
        <w:ind w:firstLine="709"/>
        <w:jc w:val="both"/>
        <w:rPr>
          <w:sz w:val="28"/>
          <w:szCs w:val="28"/>
        </w:rPr>
      </w:pPr>
      <w:r w:rsidRPr="00C20721">
        <w:rPr>
          <w:sz w:val="28"/>
          <w:szCs w:val="28"/>
        </w:rPr>
        <w:t xml:space="preserve">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w:t>
      </w:r>
      <w:r w:rsidRPr="00C20721">
        <w:rPr>
          <w:sz w:val="28"/>
          <w:szCs w:val="28"/>
        </w:rPr>
        <w:lastRenderedPageBreak/>
        <w:t>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EF1803" w:rsidRPr="00C20721" w:rsidRDefault="00EF1803" w:rsidP="00C20721">
      <w:pPr>
        <w:spacing w:line="360" w:lineRule="auto"/>
        <w:ind w:firstLine="709"/>
        <w:jc w:val="both"/>
        <w:rPr>
          <w:sz w:val="28"/>
          <w:szCs w:val="28"/>
        </w:rPr>
      </w:pPr>
      <w:r w:rsidRPr="00C20721">
        <w:rPr>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EF1803" w:rsidRPr="00C20721" w:rsidRDefault="00EF1803" w:rsidP="00C20721">
      <w:pPr>
        <w:spacing w:line="360" w:lineRule="auto"/>
        <w:ind w:firstLine="709"/>
        <w:jc w:val="both"/>
        <w:rPr>
          <w:sz w:val="28"/>
          <w:szCs w:val="28"/>
        </w:rPr>
      </w:pPr>
      <w:r w:rsidRPr="00C20721">
        <w:rPr>
          <w:sz w:val="28"/>
          <w:szCs w:val="28"/>
        </w:rPr>
        <w:t>- Чистоозерного муниципального района на официальном сайте администрации района (http://chistoozernoe.nso.ru/);</w:t>
      </w:r>
    </w:p>
    <w:p w:rsidR="00EF1803" w:rsidRPr="00C20721" w:rsidRDefault="00EF1803" w:rsidP="00C20721">
      <w:pPr>
        <w:spacing w:line="360" w:lineRule="auto"/>
        <w:ind w:firstLine="709"/>
        <w:jc w:val="both"/>
        <w:rPr>
          <w:sz w:val="28"/>
          <w:szCs w:val="28"/>
        </w:rPr>
      </w:pPr>
      <w:r w:rsidRPr="00C20721">
        <w:rPr>
          <w:sz w:val="28"/>
          <w:szCs w:val="28"/>
        </w:rPr>
        <w:t>- р.п. Чистоозерное на официальном сайте администрации рабочего поселка (</w:t>
      </w:r>
      <w:r w:rsidRPr="00C20721">
        <w:rPr>
          <w:sz w:val="28"/>
          <w:szCs w:val="28"/>
          <w:lang w:val="en-US"/>
        </w:rPr>
        <w:t>http</w:t>
      </w:r>
      <w:r w:rsidRPr="00C20721">
        <w:rPr>
          <w:sz w:val="28"/>
          <w:szCs w:val="28"/>
        </w:rPr>
        <w:t>:// чистоозерное.рф ).</w:t>
      </w:r>
    </w:p>
    <w:p w:rsidR="00EF1803" w:rsidRPr="00C20721" w:rsidRDefault="00EF1803" w:rsidP="00C20721">
      <w:pPr>
        <w:spacing w:line="360" w:lineRule="auto"/>
        <w:ind w:firstLine="709"/>
        <w:jc w:val="both"/>
        <w:rPr>
          <w:sz w:val="28"/>
          <w:szCs w:val="28"/>
        </w:rPr>
      </w:pPr>
      <w:r w:rsidRPr="00C20721">
        <w:rPr>
          <w:sz w:val="28"/>
          <w:szCs w:val="28"/>
        </w:rPr>
        <w:t>Анализ открытых источников позволил сделать вывод о том, что на официальных сайтах в сети Интернет представлен только административный регламент по услуге «Выдача разрешения на установку рекламных конструкций, аннулирование таких разрешений»</w:t>
      </w:r>
      <w:r w:rsidRPr="00C20721">
        <w:rPr>
          <w:rStyle w:val="af2"/>
          <w:sz w:val="28"/>
          <w:szCs w:val="28"/>
        </w:rPr>
        <w:footnoteReference w:id="147"/>
      </w:r>
      <w:r w:rsidRPr="00C20721">
        <w:rPr>
          <w:sz w:val="28"/>
          <w:szCs w:val="28"/>
        </w:rPr>
        <w:t>.</w:t>
      </w:r>
    </w:p>
    <w:p w:rsidR="00EF1803" w:rsidRPr="00C20721" w:rsidRDefault="00EF1803" w:rsidP="00C20721">
      <w:pPr>
        <w:spacing w:line="360" w:lineRule="auto"/>
        <w:ind w:firstLine="709"/>
        <w:jc w:val="both"/>
        <w:rPr>
          <w:sz w:val="28"/>
          <w:szCs w:val="28"/>
        </w:rPr>
      </w:pPr>
      <w:r w:rsidRPr="00C20721">
        <w:rPr>
          <w:sz w:val="28"/>
          <w:szCs w:val="28"/>
        </w:rPr>
        <w:t>Необходимо указать, что в ходе мониторинга, проводимого в октябре 2013 года, на официальных сайтах органов местного самоуправления Чистоозерного района и р.п. Чистоозерное также отсутствовали административные регламенты. Таким образом, по результатам исследования можно говорить о нулевом уровне регламентации в Чистоозерном районе. Сделать вывод о качестве регламентации муниципальных услуг не представляется возможным.</w:t>
      </w:r>
    </w:p>
    <w:p w:rsidR="00EF1803" w:rsidRPr="00C87434" w:rsidRDefault="00EF1803" w:rsidP="00C20721">
      <w:pPr>
        <w:spacing w:line="360" w:lineRule="auto"/>
        <w:ind w:firstLine="709"/>
        <w:jc w:val="both"/>
        <w:rPr>
          <w:spacing w:val="-4"/>
          <w:sz w:val="28"/>
          <w:szCs w:val="28"/>
        </w:rPr>
      </w:pPr>
      <w:r w:rsidRPr="00C87434">
        <w:rPr>
          <w:spacing w:val="4"/>
          <w:sz w:val="28"/>
          <w:szCs w:val="28"/>
        </w:rPr>
        <w:t xml:space="preserve">В ходе проведенного исследования определено, что хорошо знакомы с текстом административного регламента лишь 6,7% опрошенных. Большинство опрошенных (56,7%) указали, что приблизительно знакомы с административным регламентом (стандартом услуги), регулирующим </w:t>
      </w:r>
      <w:r w:rsidRPr="00C87434">
        <w:rPr>
          <w:spacing w:val="-4"/>
          <w:sz w:val="28"/>
          <w:szCs w:val="28"/>
        </w:rPr>
        <w:lastRenderedPageBreak/>
        <w:t>предоставление данной услуги. Остальные респонденты (36,7%) отметили, что не знакомы с административным регламентом.</w:t>
      </w:r>
    </w:p>
    <w:p w:rsidR="00EF1803" w:rsidRPr="00C87434" w:rsidRDefault="00EF1803" w:rsidP="00C20721">
      <w:pPr>
        <w:tabs>
          <w:tab w:val="left" w:pos="426"/>
        </w:tabs>
        <w:spacing w:line="360" w:lineRule="auto"/>
        <w:jc w:val="center"/>
        <w:rPr>
          <w:b/>
          <w:spacing w:val="-4"/>
          <w:sz w:val="28"/>
          <w:szCs w:val="28"/>
        </w:rPr>
      </w:pPr>
      <w:r w:rsidRPr="00C87434">
        <w:rPr>
          <w:b/>
          <w:spacing w:val="-4"/>
          <w:sz w:val="28"/>
          <w:szCs w:val="28"/>
        </w:rPr>
        <w:t>2. Оценка доступности услуг</w:t>
      </w:r>
    </w:p>
    <w:p w:rsidR="00EF1803" w:rsidRPr="00C87434" w:rsidRDefault="00EF1803" w:rsidP="00C20721">
      <w:pPr>
        <w:spacing w:line="360" w:lineRule="auto"/>
        <w:ind w:firstLine="709"/>
        <w:jc w:val="both"/>
        <w:rPr>
          <w:spacing w:val="-4"/>
          <w:sz w:val="28"/>
          <w:szCs w:val="28"/>
        </w:rPr>
      </w:pPr>
      <w:r w:rsidRPr="00C87434">
        <w:rPr>
          <w:spacing w:val="-4"/>
          <w:sz w:val="28"/>
          <w:szCs w:val="28"/>
        </w:rPr>
        <w:t>Среднее значение уровня доступности по муниципальным услугам составило 3,94 балла по пятибалльной шкале, что соответствует ниже чем «хорошо», но выше чем «удовлетворительно» (табл. 1).</w:t>
      </w:r>
    </w:p>
    <w:p w:rsidR="00EF1803" w:rsidRPr="00C87434" w:rsidRDefault="00EF1803" w:rsidP="00C20721">
      <w:pPr>
        <w:spacing w:line="360" w:lineRule="auto"/>
        <w:ind w:firstLine="709"/>
        <w:jc w:val="both"/>
        <w:rPr>
          <w:spacing w:val="-4"/>
          <w:sz w:val="28"/>
          <w:szCs w:val="28"/>
        </w:rPr>
      </w:pPr>
      <w:r w:rsidRPr="00C87434">
        <w:rPr>
          <w:spacing w:val="-4"/>
          <w:sz w:val="28"/>
          <w:szCs w:val="28"/>
        </w:rPr>
        <w:t>По результатам мониторинга, проведенного в октябре 2013 года, уровень доступности составлял всего 3,28 балла. В марте 2013 года данный показатель находился на уровне 2,68 балла.</w:t>
      </w:r>
    </w:p>
    <w:p w:rsidR="00EF1803" w:rsidRPr="00C87434" w:rsidRDefault="00EF1803" w:rsidP="00C20721">
      <w:pPr>
        <w:spacing w:line="360" w:lineRule="auto"/>
        <w:rPr>
          <w:spacing w:val="-4"/>
          <w:sz w:val="28"/>
        </w:rPr>
      </w:pPr>
      <w:r w:rsidRPr="00C87434">
        <w:rPr>
          <w:spacing w:val="-4"/>
          <w:sz w:val="28"/>
        </w:rPr>
        <w:t>Таблица 1 - Уровень доступности муниципальных услуг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0"/>
        <w:gridCol w:w="505"/>
        <w:gridCol w:w="505"/>
        <w:gridCol w:w="621"/>
        <w:gridCol w:w="621"/>
        <w:gridCol w:w="505"/>
        <w:gridCol w:w="621"/>
        <w:gridCol w:w="333"/>
        <w:gridCol w:w="621"/>
        <w:gridCol w:w="621"/>
        <w:gridCol w:w="449"/>
        <w:gridCol w:w="449"/>
        <w:gridCol w:w="1137"/>
      </w:tblGrid>
      <w:tr w:rsidR="00EF1803" w:rsidRPr="00C87434" w:rsidTr="00EF1803">
        <w:trPr>
          <w:trHeight w:val="330"/>
        </w:trPr>
        <w:tc>
          <w:tcPr>
            <w:tcW w:w="2802" w:type="dxa"/>
            <w:shd w:val="clear" w:color="auto" w:fill="auto"/>
            <w:vAlign w:val="center"/>
          </w:tcPr>
          <w:p w:rsidR="00EF1803" w:rsidRPr="00C87434" w:rsidRDefault="00EF1803" w:rsidP="00C20721">
            <w:pPr>
              <w:jc w:val="center"/>
              <w:rPr>
                <w:b/>
                <w:bCs/>
                <w:color w:val="000000"/>
                <w:spacing w:val="-4"/>
              </w:rPr>
            </w:pPr>
            <w:r w:rsidRPr="00C87434">
              <w:rPr>
                <w:b/>
                <w:bCs/>
                <w:color w:val="000000"/>
                <w:spacing w:val="-4"/>
              </w:rPr>
              <w:t>Подкритерий доступности услуг</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1</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3</w:t>
            </w:r>
          </w:p>
        </w:tc>
        <w:tc>
          <w:tcPr>
            <w:tcW w:w="0" w:type="auto"/>
            <w:vAlign w:val="center"/>
          </w:tcPr>
          <w:p w:rsidR="00EF1803" w:rsidRPr="00C87434" w:rsidRDefault="00EF1803" w:rsidP="00C20721">
            <w:pPr>
              <w:jc w:val="center"/>
              <w:rPr>
                <w:b/>
                <w:color w:val="000000"/>
                <w:spacing w:val="-4"/>
              </w:rPr>
            </w:pPr>
            <w:r w:rsidRPr="00C87434">
              <w:rPr>
                <w:b/>
                <w:color w:val="000000"/>
                <w:spacing w:val="-4"/>
              </w:rPr>
              <w:t>4</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5</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7</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8</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9</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10</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12</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13</w:t>
            </w:r>
          </w:p>
        </w:tc>
        <w:tc>
          <w:tcPr>
            <w:tcW w:w="0" w:type="auto"/>
            <w:shd w:val="clear" w:color="auto" w:fill="auto"/>
            <w:noWrap/>
            <w:vAlign w:val="center"/>
          </w:tcPr>
          <w:p w:rsidR="00EF1803" w:rsidRPr="00C87434" w:rsidRDefault="00EF1803" w:rsidP="00C20721">
            <w:pPr>
              <w:jc w:val="center"/>
              <w:rPr>
                <w:b/>
                <w:color w:val="000000"/>
                <w:spacing w:val="-4"/>
              </w:rPr>
            </w:pPr>
            <w:r w:rsidRPr="00C87434">
              <w:rPr>
                <w:b/>
                <w:color w:val="000000"/>
                <w:spacing w:val="-4"/>
              </w:rPr>
              <w:t>16</w:t>
            </w:r>
          </w:p>
        </w:tc>
        <w:tc>
          <w:tcPr>
            <w:tcW w:w="0" w:type="auto"/>
            <w:vAlign w:val="center"/>
          </w:tcPr>
          <w:p w:rsidR="00EF1803" w:rsidRPr="00C87434" w:rsidRDefault="00EF1803" w:rsidP="00C20721">
            <w:pPr>
              <w:jc w:val="center"/>
              <w:rPr>
                <w:b/>
                <w:bCs/>
                <w:i/>
                <w:color w:val="000000"/>
                <w:spacing w:val="-4"/>
              </w:rPr>
            </w:pPr>
            <w:r w:rsidRPr="00C87434">
              <w:rPr>
                <w:b/>
                <w:bCs/>
                <w:i/>
                <w:color w:val="000000"/>
                <w:spacing w:val="-4"/>
              </w:rPr>
              <w:t>Среднее значение</w:t>
            </w:r>
          </w:p>
        </w:tc>
      </w:tr>
      <w:tr w:rsidR="00EF1803" w:rsidRPr="00C87434" w:rsidTr="00EF1803">
        <w:trPr>
          <w:trHeight w:val="330"/>
        </w:trPr>
        <w:tc>
          <w:tcPr>
            <w:tcW w:w="2802" w:type="dxa"/>
            <w:shd w:val="clear" w:color="auto" w:fill="auto"/>
          </w:tcPr>
          <w:p w:rsidR="00EF1803" w:rsidRPr="00C87434" w:rsidRDefault="00EF1803" w:rsidP="00C20721">
            <w:pPr>
              <w:rPr>
                <w:bCs/>
                <w:color w:val="000000"/>
                <w:spacing w:val="-4"/>
              </w:rPr>
            </w:pPr>
            <w:r w:rsidRPr="00C87434">
              <w:rPr>
                <w:bCs/>
                <w:color w:val="000000"/>
                <w:spacing w:val="-4"/>
              </w:rPr>
              <w:t>Доступность информации о порядке предоставления услуги</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4,2</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4,2</w:t>
            </w:r>
          </w:p>
        </w:tc>
        <w:tc>
          <w:tcPr>
            <w:tcW w:w="0" w:type="auto"/>
            <w:vAlign w:val="center"/>
          </w:tcPr>
          <w:p w:rsidR="00EF1803" w:rsidRPr="00C87434" w:rsidRDefault="00EF1803" w:rsidP="00C20721">
            <w:pPr>
              <w:jc w:val="center"/>
              <w:rPr>
                <w:spacing w:val="-4"/>
              </w:rPr>
            </w:pPr>
            <w:r w:rsidRPr="00C87434">
              <w:rPr>
                <w:spacing w:val="-4"/>
              </w:rPr>
              <w:t>3,5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3,33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3,33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vAlign w:val="center"/>
          </w:tcPr>
          <w:p w:rsidR="00EF1803" w:rsidRPr="00C87434" w:rsidRDefault="00EF1803" w:rsidP="00C20721">
            <w:pPr>
              <w:jc w:val="center"/>
              <w:rPr>
                <w:b/>
                <w:bCs/>
                <w:i/>
                <w:spacing w:val="-4"/>
              </w:rPr>
            </w:pPr>
            <w:r w:rsidRPr="00C87434">
              <w:rPr>
                <w:b/>
                <w:bCs/>
                <w:i/>
                <w:spacing w:val="-4"/>
              </w:rPr>
              <w:t>3,8</w:t>
            </w:r>
          </w:p>
        </w:tc>
      </w:tr>
      <w:tr w:rsidR="00EF1803" w:rsidRPr="00C87434" w:rsidTr="00EF1803">
        <w:trPr>
          <w:trHeight w:val="330"/>
        </w:trPr>
        <w:tc>
          <w:tcPr>
            <w:tcW w:w="2802" w:type="dxa"/>
            <w:shd w:val="clear" w:color="auto" w:fill="auto"/>
          </w:tcPr>
          <w:p w:rsidR="00EF1803" w:rsidRPr="00C87434" w:rsidRDefault="00EF1803" w:rsidP="00C20721">
            <w:pPr>
              <w:rPr>
                <w:bCs/>
                <w:color w:val="000000"/>
                <w:spacing w:val="-4"/>
              </w:rPr>
            </w:pPr>
            <w:r w:rsidRPr="00C87434">
              <w:rPr>
                <w:bCs/>
                <w:color w:val="000000"/>
                <w:spacing w:val="-4"/>
              </w:rPr>
              <w:t>Полнота и понятность предоставленной информации</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4,8</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4,4</w:t>
            </w:r>
          </w:p>
        </w:tc>
        <w:tc>
          <w:tcPr>
            <w:tcW w:w="0" w:type="auto"/>
            <w:vAlign w:val="center"/>
          </w:tcPr>
          <w:p w:rsidR="00EF1803" w:rsidRPr="00C87434" w:rsidRDefault="00EF1803" w:rsidP="00C20721">
            <w:pPr>
              <w:jc w:val="center"/>
              <w:rPr>
                <w:spacing w:val="-4"/>
              </w:rPr>
            </w:pPr>
            <w:r w:rsidRPr="00C87434">
              <w:rPr>
                <w:spacing w:val="-4"/>
              </w:rPr>
              <w:t>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3,75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3,67</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3,67</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vAlign w:val="center"/>
          </w:tcPr>
          <w:p w:rsidR="00EF1803" w:rsidRPr="00C87434" w:rsidRDefault="00EF1803" w:rsidP="00C20721">
            <w:pPr>
              <w:jc w:val="center"/>
              <w:rPr>
                <w:b/>
                <w:bCs/>
                <w:i/>
                <w:spacing w:val="-4"/>
              </w:rPr>
            </w:pPr>
            <w:r w:rsidRPr="00C87434">
              <w:rPr>
                <w:b/>
                <w:bCs/>
                <w:i/>
                <w:spacing w:val="-4"/>
              </w:rPr>
              <w:t>4,1</w:t>
            </w:r>
          </w:p>
        </w:tc>
      </w:tr>
      <w:tr w:rsidR="00EF1803" w:rsidRPr="00C87434" w:rsidTr="00EF1803">
        <w:trPr>
          <w:trHeight w:val="330"/>
        </w:trPr>
        <w:tc>
          <w:tcPr>
            <w:tcW w:w="2802" w:type="dxa"/>
            <w:shd w:val="clear" w:color="auto" w:fill="auto"/>
          </w:tcPr>
          <w:p w:rsidR="00EF1803" w:rsidRPr="00C87434" w:rsidRDefault="00EF1803" w:rsidP="00C20721">
            <w:pPr>
              <w:rPr>
                <w:bCs/>
                <w:color w:val="000000"/>
                <w:spacing w:val="-4"/>
              </w:rPr>
            </w:pPr>
            <w:r w:rsidRPr="00C87434">
              <w:rPr>
                <w:bCs/>
                <w:color w:val="000000"/>
                <w:spacing w:val="-4"/>
              </w:rPr>
              <w:t>Удобство графика работы</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4,6</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w:t>
            </w:r>
          </w:p>
        </w:tc>
        <w:tc>
          <w:tcPr>
            <w:tcW w:w="0" w:type="auto"/>
            <w:vAlign w:val="center"/>
          </w:tcPr>
          <w:p w:rsidR="00EF1803" w:rsidRPr="00C87434" w:rsidRDefault="00EF1803" w:rsidP="00C20721">
            <w:pPr>
              <w:jc w:val="center"/>
              <w:rPr>
                <w:spacing w:val="-4"/>
              </w:rPr>
            </w:pPr>
            <w:r w:rsidRPr="00C87434">
              <w:rPr>
                <w:spacing w:val="-4"/>
              </w:rPr>
              <w:t>3,75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3,33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vAlign w:val="center"/>
          </w:tcPr>
          <w:p w:rsidR="00EF1803" w:rsidRPr="00C87434" w:rsidRDefault="00EF1803" w:rsidP="00C20721">
            <w:pPr>
              <w:jc w:val="center"/>
              <w:rPr>
                <w:b/>
                <w:bCs/>
                <w:i/>
                <w:spacing w:val="-4"/>
              </w:rPr>
            </w:pPr>
            <w:r w:rsidRPr="00C87434">
              <w:rPr>
                <w:b/>
                <w:bCs/>
                <w:i/>
                <w:spacing w:val="-4"/>
              </w:rPr>
              <w:t>3,97</w:t>
            </w:r>
          </w:p>
        </w:tc>
      </w:tr>
      <w:tr w:rsidR="00EF1803" w:rsidRPr="00C87434" w:rsidTr="00EF1803">
        <w:trPr>
          <w:trHeight w:val="330"/>
        </w:trPr>
        <w:tc>
          <w:tcPr>
            <w:tcW w:w="2802" w:type="dxa"/>
            <w:shd w:val="clear" w:color="auto" w:fill="auto"/>
          </w:tcPr>
          <w:p w:rsidR="00EF1803" w:rsidRPr="00C87434" w:rsidRDefault="00EF1803" w:rsidP="00C20721">
            <w:pPr>
              <w:rPr>
                <w:bCs/>
                <w:color w:val="000000"/>
                <w:spacing w:val="-4"/>
              </w:rPr>
            </w:pPr>
            <w:r w:rsidRPr="00C87434">
              <w:rPr>
                <w:bCs/>
                <w:color w:val="000000"/>
                <w:spacing w:val="-4"/>
              </w:rPr>
              <w:t>Получение информации о стадии рассмотрения обращения</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4,2</w:t>
            </w:r>
          </w:p>
        </w:tc>
        <w:tc>
          <w:tcPr>
            <w:tcW w:w="0" w:type="auto"/>
            <w:vAlign w:val="center"/>
          </w:tcPr>
          <w:p w:rsidR="00EF1803" w:rsidRPr="00C87434" w:rsidRDefault="00EF1803" w:rsidP="00C20721">
            <w:pPr>
              <w:jc w:val="center"/>
              <w:rPr>
                <w:spacing w:val="-4"/>
              </w:rPr>
            </w:pPr>
            <w:r w:rsidRPr="00C87434">
              <w:rPr>
                <w:spacing w:val="-4"/>
              </w:rPr>
              <w:t>3,5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4,25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4</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5</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3,33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3,33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shd w:val="clear" w:color="auto" w:fill="auto"/>
            <w:noWrap/>
            <w:vAlign w:val="center"/>
          </w:tcPr>
          <w:p w:rsidR="00EF1803" w:rsidRPr="00C87434" w:rsidRDefault="00EF1803" w:rsidP="00C20721">
            <w:pPr>
              <w:jc w:val="center"/>
              <w:rPr>
                <w:spacing w:val="-4"/>
              </w:rPr>
            </w:pPr>
            <w:r w:rsidRPr="00C87434">
              <w:rPr>
                <w:spacing w:val="-4"/>
              </w:rPr>
              <w:t>3</w:t>
            </w:r>
          </w:p>
        </w:tc>
        <w:tc>
          <w:tcPr>
            <w:tcW w:w="0" w:type="auto"/>
            <w:vAlign w:val="center"/>
          </w:tcPr>
          <w:p w:rsidR="00EF1803" w:rsidRPr="00C87434" w:rsidRDefault="00EF1803" w:rsidP="00C20721">
            <w:pPr>
              <w:jc w:val="center"/>
              <w:rPr>
                <w:b/>
                <w:bCs/>
                <w:i/>
                <w:spacing w:val="-4"/>
              </w:rPr>
            </w:pPr>
            <w:r w:rsidRPr="00C87434">
              <w:rPr>
                <w:b/>
                <w:bCs/>
                <w:i/>
                <w:spacing w:val="-4"/>
              </w:rPr>
              <w:t>3,87</w:t>
            </w:r>
          </w:p>
        </w:tc>
      </w:tr>
      <w:tr w:rsidR="00EF1803" w:rsidRPr="00C87434" w:rsidTr="00EF1803">
        <w:trPr>
          <w:trHeight w:val="330"/>
        </w:trPr>
        <w:tc>
          <w:tcPr>
            <w:tcW w:w="2802" w:type="dxa"/>
            <w:shd w:val="clear" w:color="auto" w:fill="auto"/>
          </w:tcPr>
          <w:p w:rsidR="00EF1803" w:rsidRPr="00C87434" w:rsidRDefault="00EF1803" w:rsidP="00C20721">
            <w:pPr>
              <w:rPr>
                <w:b/>
                <w:bCs/>
                <w:i/>
                <w:color w:val="000000"/>
                <w:spacing w:val="-4"/>
              </w:rPr>
            </w:pPr>
            <w:r w:rsidRPr="00C87434">
              <w:rPr>
                <w:b/>
                <w:bCs/>
                <w:i/>
                <w:color w:val="000000"/>
                <w:spacing w:val="-4"/>
              </w:rPr>
              <w:t>Среднее значение</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4,5</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4,2</w:t>
            </w:r>
          </w:p>
        </w:tc>
        <w:tc>
          <w:tcPr>
            <w:tcW w:w="0" w:type="auto"/>
            <w:shd w:val="clear" w:color="auto" w:fill="auto"/>
            <w:vAlign w:val="center"/>
          </w:tcPr>
          <w:p w:rsidR="00EF1803" w:rsidRPr="00C87434" w:rsidRDefault="00EF1803" w:rsidP="00C20721">
            <w:pPr>
              <w:jc w:val="center"/>
              <w:rPr>
                <w:b/>
                <w:bCs/>
                <w:i/>
                <w:spacing w:val="-4"/>
              </w:rPr>
            </w:pPr>
            <w:r w:rsidRPr="00C87434">
              <w:rPr>
                <w:b/>
                <w:bCs/>
                <w:i/>
                <w:spacing w:val="-4"/>
              </w:rPr>
              <w:t>3,69</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4</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4,5</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4,75</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3</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3,58</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3,42</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3</w:t>
            </w:r>
          </w:p>
        </w:tc>
        <w:tc>
          <w:tcPr>
            <w:tcW w:w="0" w:type="auto"/>
            <w:shd w:val="clear" w:color="auto" w:fill="auto"/>
            <w:noWrap/>
            <w:vAlign w:val="center"/>
          </w:tcPr>
          <w:p w:rsidR="00EF1803" w:rsidRPr="00C87434" w:rsidRDefault="00EF1803" w:rsidP="00C20721">
            <w:pPr>
              <w:jc w:val="center"/>
              <w:rPr>
                <w:b/>
                <w:bCs/>
                <w:i/>
                <w:spacing w:val="-4"/>
              </w:rPr>
            </w:pPr>
            <w:r w:rsidRPr="00C87434">
              <w:rPr>
                <w:b/>
                <w:bCs/>
                <w:i/>
                <w:spacing w:val="-4"/>
              </w:rPr>
              <w:t>3</w:t>
            </w:r>
          </w:p>
        </w:tc>
        <w:tc>
          <w:tcPr>
            <w:tcW w:w="0" w:type="auto"/>
            <w:shd w:val="clear" w:color="auto" w:fill="auto"/>
            <w:vAlign w:val="center"/>
          </w:tcPr>
          <w:p w:rsidR="00EF1803" w:rsidRPr="00C87434" w:rsidRDefault="00EF1803" w:rsidP="00C20721">
            <w:pPr>
              <w:jc w:val="center"/>
              <w:rPr>
                <w:b/>
                <w:bCs/>
                <w:i/>
                <w:spacing w:val="-4"/>
              </w:rPr>
            </w:pPr>
            <w:r w:rsidRPr="00C87434">
              <w:rPr>
                <w:b/>
                <w:bCs/>
                <w:i/>
                <w:spacing w:val="-4"/>
              </w:rPr>
              <w:t>3,94</w:t>
            </w:r>
          </w:p>
        </w:tc>
      </w:tr>
    </w:tbl>
    <w:p w:rsidR="00EF1803" w:rsidRPr="00C87434" w:rsidRDefault="00EF1803" w:rsidP="00C20721">
      <w:pPr>
        <w:spacing w:line="360" w:lineRule="auto"/>
        <w:ind w:firstLine="709"/>
        <w:jc w:val="both"/>
        <w:rPr>
          <w:b/>
          <w:spacing w:val="-4"/>
          <w:sz w:val="12"/>
          <w:szCs w:val="12"/>
        </w:rPr>
      </w:pPr>
    </w:p>
    <w:p w:rsidR="00EF1803" w:rsidRPr="00C87434" w:rsidRDefault="00EF1803" w:rsidP="00C20721">
      <w:pPr>
        <w:pBdr>
          <w:top w:val="single" w:sz="4" w:space="1" w:color="auto"/>
        </w:pBdr>
        <w:spacing w:line="288" w:lineRule="auto"/>
        <w:jc w:val="both"/>
        <w:rPr>
          <w:spacing w:val="-4"/>
        </w:rPr>
      </w:pPr>
      <w:r w:rsidRPr="00C87434">
        <w:rPr>
          <w:spacing w:val="-4"/>
        </w:rPr>
        <w:t>Здесь и далее по Чистоозерному району применяется следующая кодификация услуг:</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(1)</w:t>
      </w:r>
      <w:r w:rsidRPr="00C87434">
        <w:rPr>
          <w:i/>
          <w:spacing w:val="-4"/>
          <w:sz w:val="22"/>
          <w:szCs w:val="22"/>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(3)</w:t>
      </w:r>
      <w:r w:rsidRPr="00C87434">
        <w:rPr>
          <w:i/>
          <w:spacing w:val="-4"/>
          <w:sz w:val="22"/>
          <w:szCs w:val="22"/>
        </w:rPr>
        <w:tab/>
        <w:t>Прием заявлений, документов, а также постановка граждан на учет в качестве нуждающихся в жилых помещениях.</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(4)</w:t>
      </w:r>
      <w:r w:rsidRPr="00C87434">
        <w:rPr>
          <w:i/>
          <w:spacing w:val="-4"/>
          <w:sz w:val="22"/>
          <w:szCs w:val="22"/>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(5)</w:t>
      </w:r>
      <w:r w:rsidRPr="00C87434">
        <w:rPr>
          <w:i/>
          <w:spacing w:val="-4"/>
          <w:sz w:val="22"/>
          <w:szCs w:val="22"/>
        </w:rPr>
        <w:tab/>
        <w:t>Выдача справки об использовании (неиспользовании) гражданином права на приватизацию жилых помещений.</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(7)</w:t>
      </w:r>
      <w:r w:rsidRPr="00C87434">
        <w:rPr>
          <w:i/>
          <w:spacing w:val="-4"/>
          <w:sz w:val="22"/>
          <w:szCs w:val="22"/>
        </w:rPr>
        <w:tab/>
        <w:t>Выдача сведений из реестра муниципального имущества.</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(8)</w:t>
      </w:r>
      <w:r w:rsidRPr="00C87434">
        <w:rPr>
          <w:i/>
          <w:spacing w:val="-4"/>
          <w:sz w:val="22"/>
          <w:szCs w:val="22"/>
        </w:rPr>
        <w:tab/>
        <w:t>Предоставление в собственность граждан земельных участков для ведения садоводства, огородничества и дачного хозяйства.</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(9)</w:t>
      </w:r>
      <w:r w:rsidRPr="00C87434">
        <w:rPr>
          <w:i/>
          <w:spacing w:val="-4"/>
          <w:sz w:val="22"/>
          <w:szCs w:val="22"/>
        </w:rPr>
        <w:tab/>
        <w:t>Предоставление земельных участков для индивидуального жилищного строительства.</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(10)</w:t>
      </w:r>
      <w:r w:rsidRPr="00C87434">
        <w:rPr>
          <w:i/>
          <w:spacing w:val="-4"/>
          <w:sz w:val="22"/>
          <w:szCs w:val="22"/>
        </w:rPr>
        <w:tab/>
        <w:t>Прием заявлений и выдача документов о согласовании переустройства и (или) перепланировки жилого помещения.</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(12)</w:t>
      </w:r>
      <w:r w:rsidRPr="00C87434">
        <w:rPr>
          <w:i/>
          <w:spacing w:val="-4"/>
          <w:sz w:val="22"/>
          <w:szCs w:val="22"/>
        </w:rPr>
        <w:tab/>
        <w:t>Подготовка и выдача разрешения на строительство индивидуальных жилых домов.</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(13)</w:t>
      </w:r>
      <w:r w:rsidRPr="00C87434">
        <w:rPr>
          <w:i/>
          <w:spacing w:val="-4"/>
          <w:sz w:val="22"/>
          <w:szCs w:val="22"/>
        </w:rPr>
        <w:tab/>
        <w:t>Подготовка и выдача разрешения на ввод индивидуальных жилых домов в эксплуатацию.</w:t>
      </w:r>
    </w:p>
    <w:p w:rsidR="00EF1803" w:rsidRPr="00C87434" w:rsidRDefault="00EF1803" w:rsidP="00C20721">
      <w:pPr>
        <w:tabs>
          <w:tab w:val="left" w:pos="426"/>
        </w:tabs>
        <w:spacing w:before="40"/>
        <w:jc w:val="both"/>
        <w:rPr>
          <w:i/>
          <w:spacing w:val="-4"/>
          <w:sz w:val="22"/>
          <w:szCs w:val="22"/>
        </w:rPr>
      </w:pPr>
      <w:r w:rsidRPr="00C87434">
        <w:rPr>
          <w:i/>
          <w:spacing w:val="-4"/>
          <w:sz w:val="22"/>
          <w:szCs w:val="22"/>
        </w:rPr>
        <w:t>(16)</w:t>
      </w:r>
      <w:r w:rsidRPr="00C87434">
        <w:rPr>
          <w:i/>
          <w:spacing w:val="-4"/>
          <w:sz w:val="22"/>
          <w:szCs w:val="22"/>
        </w:rPr>
        <w:tab/>
        <w:t>Подготовка и утверждение градостроительного плана земельного участка в виде отдельного документа.</w:t>
      </w:r>
    </w:p>
    <w:p w:rsidR="00EF1803" w:rsidRPr="00C20721" w:rsidRDefault="00EF1803" w:rsidP="00C20721">
      <w:pPr>
        <w:spacing w:before="120" w:line="360" w:lineRule="auto"/>
        <w:ind w:firstLine="709"/>
        <w:jc w:val="both"/>
        <w:rPr>
          <w:sz w:val="28"/>
          <w:szCs w:val="28"/>
        </w:rPr>
      </w:pPr>
      <w:r w:rsidRPr="00C20721">
        <w:rPr>
          <w:sz w:val="28"/>
          <w:szCs w:val="28"/>
        </w:rPr>
        <w:lastRenderedPageBreak/>
        <w:t>Максимальную оценку доступности (4,75 балла) заявители дали по услуге «Предоставление в собственность граждан земельных участков для ведения садоводства, огородничества и дачного хозяйства».</w:t>
      </w:r>
    </w:p>
    <w:p w:rsidR="00EF1803" w:rsidRPr="00C20721" w:rsidRDefault="00EF1803" w:rsidP="00C20721">
      <w:pPr>
        <w:spacing w:line="360" w:lineRule="auto"/>
        <w:ind w:firstLine="709"/>
        <w:jc w:val="both"/>
        <w:rPr>
          <w:sz w:val="28"/>
          <w:szCs w:val="28"/>
        </w:rPr>
      </w:pPr>
      <w:r w:rsidRPr="00C20721">
        <w:rPr>
          <w:sz w:val="28"/>
          <w:szCs w:val="28"/>
        </w:rPr>
        <w:t>Минимальную оценку (3 балла) заявители поставили по нескольким услугам:</w:t>
      </w:r>
    </w:p>
    <w:p w:rsidR="00EF1803" w:rsidRPr="00C20721" w:rsidRDefault="00EF1803"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EF1803" w:rsidRPr="00C20721" w:rsidRDefault="00EF1803"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w:t>
      </w:r>
    </w:p>
    <w:p w:rsidR="00EF1803" w:rsidRPr="00C20721" w:rsidRDefault="00EF1803"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w:t>
      </w:r>
    </w:p>
    <w:p w:rsidR="00EF1803" w:rsidRPr="00C20721" w:rsidRDefault="00EF1803" w:rsidP="00C20721">
      <w:pPr>
        <w:spacing w:line="360" w:lineRule="auto"/>
        <w:ind w:firstLine="709"/>
        <w:jc w:val="both"/>
        <w:rPr>
          <w:b/>
        </w:rPr>
      </w:pPr>
      <w:r w:rsidRPr="00C20721">
        <w:rPr>
          <w:sz w:val="28"/>
          <w:szCs w:val="28"/>
        </w:rPr>
        <w:t>Наиболее всего среди подкритериев показателя «Доступность муниципальной услуги» заявителей устраивает «Полнота и понятность предоставленной информации» (4,1 балла). Существенной дифференциации между оценками по подкритериям не зафиксировано.</w:t>
      </w:r>
    </w:p>
    <w:p w:rsidR="00EF1803" w:rsidRPr="00C20721" w:rsidRDefault="00EF1803" w:rsidP="00C20721">
      <w:pPr>
        <w:spacing w:line="360" w:lineRule="auto"/>
        <w:ind w:left="360"/>
        <w:jc w:val="center"/>
        <w:rPr>
          <w:b/>
          <w:sz w:val="28"/>
          <w:szCs w:val="28"/>
        </w:rPr>
      </w:pPr>
      <w:r w:rsidRPr="00C20721">
        <w:rPr>
          <w:b/>
          <w:sz w:val="28"/>
          <w:szCs w:val="28"/>
        </w:rPr>
        <w:t>3. Оценка уровня качества услуг</w:t>
      </w:r>
    </w:p>
    <w:p w:rsidR="00EF1803" w:rsidRPr="00C20721" w:rsidRDefault="00EF1803" w:rsidP="00C20721">
      <w:pPr>
        <w:spacing w:line="360" w:lineRule="auto"/>
        <w:ind w:firstLine="709"/>
        <w:jc w:val="both"/>
        <w:rPr>
          <w:sz w:val="28"/>
          <w:szCs w:val="28"/>
        </w:rPr>
      </w:pPr>
      <w:r w:rsidRPr="00C20721">
        <w:rPr>
          <w:sz w:val="28"/>
          <w:szCs w:val="28"/>
        </w:rPr>
        <w:t>Среднее значение уровня качества по муниципальным услугам составило 4,01 балла, что несколько выше, чем оценка доступности (табл. 2).</w:t>
      </w:r>
    </w:p>
    <w:p w:rsidR="00EF1803" w:rsidRPr="00C20721" w:rsidRDefault="00EF1803" w:rsidP="00C20721">
      <w:pPr>
        <w:spacing w:line="360" w:lineRule="auto"/>
        <w:ind w:firstLine="709"/>
        <w:jc w:val="both"/>
        <w:rPr>
          <w:sz w:val="28"/>
          <w:szCs w:val="28"/>
        </w:rPr>
      </w:pPr>
      <w:r w:rsidRPr="00C20721">
        <w:rPr>
          <w:sz w:val="28"/>
          <w:szCs w:val="28"/>
        </w:rPr>
        <w:t>По результатам мониторинга, проведенного в октябре 2013 года, уровень качества составлял всего 3,4 балла. В марте 2013 года данный показатель находился на уровне 3,16 балла.</w:t>
      </w:r>
    </w:p>
    <w:p w:rsidR="00EF1803" w:rsidRPr="00C20721" w:rsidRDefault="00EF1803" w:rsidP="00C20721">
      <w:pPr>
        <w:spacing w:line="360" w:lineRule="auto"/>
        <w:rPr>
          <w:sz w:val="28"/>
        </w:rPr>
      </w:pPr>
      <w:r w:rsidRPr="00C20721">
        <w:rPr>
          <w:sz w:val="28"/>
        </w:rPr>
        <w:t>Таблица 2 - 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3"/>
        <w:gridCol w:w="516"/>
        <w:gridCol w:w="636"/>
        <w:gridCol w:w="636"/>
        <w:gridCol w:w="636"/>
        <w:gridCol w:w="516"/>
        <w:gridCol w:w="636"/>
        <w:gridCol w:w="336"/>
        <w:gridCol w:w="636"/>
        <w:gridCol w:w="636"/>
        <w:gridCol w:w="456"/>
        <w:gridCol w:w="636"/>
        <w:gridCol w:w="1169"/>
      </w:tblGrid>
      <w:tr w:rsidR="00EF1803" w:rsidRPr="00C20721" w:rsidTr="00D61088">
        <w:trPr>
          <w:trHeight w:val="330"/>
          <w:tblHeader/>
        </w:trPr>
        <w:tc>
          <w:tcPr>
            <w:tcW w:w="1153" w:type="pct"/>
            <w:shd w:val="clear" w:color="auto" w:fill="auto"/>
            <w:vAlign w:val="center"/>
          </w:tcPr>
          <w:p w:rsidR="00EF1803" w:rsidRPr="00C20721" w:rsidRDefault="00EF1803" w:rsidP="00C20721">
            <w:pPr>
              <w:jc w:val="center"/>
              <w:rPr>
                <w:b/>
                <w:bCs/>
                <w:color w:val="000000"/>
              </w:rPr>
            </w:pPr>
            <w:r w:rsidRPr="00C20721">
              <w:rPr>
                <w:b/>
                <w:bCs/>
                <w:color w:val="000000"/>
              </w:rPr>
              <w:t>Подкритерий качества услуг</w:t>
            </w:r>
          </w:p>
        </w:tc>
        <w:tc>
          <w:tcPr>
            <w:tcW w:w="266" w:type="pct"/>
            <w:shd w:val="clear" w:color="auto" w:fill="auto"/>
            <w:noWrap/>
            <w:vAlign w:val="center"/>
          </w:tcPr>
          <w:p w:rsidR="00EF1803" w:rsidRPr="00C20721" w:rsidRDefault="00EF1803" w:rsidP="00C20721">
            <w:pPr>
              <w:jc w:val="center"/>
              <w:rPr>
                <w:b/>
                <w:color w:val="000000"/>
              </w:rPr>
            </w:pPr>
            <w:r w:rsidRPr="00C20721">
              <w:rPr>
                <w:b/>
                <w:color w:val="000000"/>
              </w:rPr>
              <w:t>1</w:t>
            </w:r>
          </w:p>
        </w:tc>
        <w:tc>
          <w:tcPr>
            <w:tcW w:w="327" w:type="pct"/>
            <w:shd w:val="clear" w:color="auto" w:fill="auto"/>
            <w:noWrap/>
            <w:vAlign w:val="center"/>
          </w:tcPr>
          <w:p w:rsidR="00EF1803" w:rsidRPr="00C20721" w:rsidRDefault="00EF1803" w:rsidP="00C20721">
            <w:pPr>
              <w:jc w:val="center"/>
              <w:rPr>
                <w:b/>
                <w:color w:val="000000"/>
              </w:rPr>
            </w:pPr>
            <w:r w:rsidRPr="00C20721">
              <w:rPr>
                <w:b/>
                <w:color w:val="000000"/>
              </w:rPr>
              <w:t>3</w:t>
            </w:r>
          </w:p>
        </w:tc>
        <w:tc>
          <w:tcPr>
            <w:tcW w:w="327" w:type="pct"/>
            <w:vAlign w:val="center"/>
          </w:tcPr>
          <w:p w:rsidR="00EF1803" w:rsidRPr="00C20721" w:rsidRDefault="00EF1803" w:rsidP="00C20721">
            <w:pPr>
              <w:jc w:val="center"/>
              <w:rPr>
                <w:b/>
                <w:color w:val="000000"/>
              </w:rPr>
            </w:pPr>
            <w:r w:rsidRPr="00C20721">
              <w:rPr>
                <w:b/>
                <w:color w:val="000000"/>
              </w:rPr>
              <w:t>4</w:t>
            </w:r>
          </w:p>
        </w:tc>
        <w:tc>
          <w:tcPr>
            <w:tcW w:w="327" w:type="pct"/>
            <w:shd w:val="clear" w:color="auto" w:fill="auto"/>
            <w:noWrap/>
            <w:vAlign w:val="center"/>
          </w:tcPr>
          <w:p w:rsidR="00EF1803" w:rsidRPr="00C20721" w:rsidRDefault="00EF1803" w:rsidP="00C20721">
            <w:pPr>
              <w:jc w:val="center"/>
              <w:rPr>
                <w:b/>
                <w:color w:val="000000"/>
              </w:rPr>
            </w:pPr>
            <w:r w:rsidRPr="00C20721">
              <w:rPr>
                <w:b/>
                <w:color w:val="000000"/>
              </w:rPr>
              <w:t>5</w:t>
            </w:r>
          </w:p>
        </w:tc>
        <w:tc>
          <w:tcPr>
            <w:tcW w:w="266" w:type="pct"/>
            <w:shd w:val="clear" w:color="auto" w:fill="auto"/>
            <w:noWrap/>
            <w:vAlign w:val="center"/>
          </w:tcPr>
          <w:p w:rsidR="00EF1803" w:rsidRPr="00C20721" w:rsidRDefault="00EF1803" w:rsidP="00C20721">
            <w:pPr>
              <w:jc w:val="center"/>
              <w:rPr>
                <w:b/>
                <w:color w:val="000000"/>
              </w:rPr>
            </w:pPr>
            <w:r w:rsidRPr="00C20721">
              <w:rPr>
                <w:b/>
                <w:color w:val="000000"/>
              </w:rPr>
              <w:t>7</w:t>
            </w:r>
          </w:p>
        </w:tc>
        <w:tc>
          <w:tcPr>
            <w:tcW w:w="327" w:type="pct"/>
            <w:shd w:val="clear" w:color="auto" w:fill="auto"/>
            <w:noWrap/>
            <w:vAlign w:val="center"/>
          </w:tcPr>
          <w:p w:rsidR="00EF1803" w:rsidRPr="00C20721" w:rsidRDefault="00EF1803" w:rsidP="00C20721">
            <w:pPr>
              <w:jc w:val="center"/>
              <w:rPr>
                <w:b/>
                <w:color w:val="000000"/>
              </w:rPr>
            </w:pPr>
            <w:r w:rsidRPr="00C20721">
              <w:rPr>
                <w:b/>
                <w:color w:val="000000"/>
              </w:rPr>
              <w:t>8</w:t>
            </w:r>
          </w:p>
        </w:tc>
        <w:tc>
          <w:tcPr>
            <w:tcW w:w="173" w:type="pct"/>
            <w:shd w:val="clear" w:color="auto" w:fill="auto"/>
            <w:noWrap/>
            <w:vAlign w:val="center"/>
          </w:tcPr>
          <w:p w:rsidR="00EF1803" w:rsidRPr="00C20721" w:rsidRDefault="00EF1803" w:rsidP="00C20721">
            <w:pPr>
              <w:jc w:val="center"/>
              <w:rPr>
                <w:b/>
                <w:color w:val="000000"/>
              </w:rPr>
            </w:pPr>
            <w:r w:rsidRPr="00C20721">
              <w:rPr>
                <w:b/>
                <w:color w:val="000000"/>
              </w:rPr>
              <w:t>9</w:t>
            </w:r>
          </w:p>
        </w:tc>
        <w:tc>
          <w:tcPr>
            <w:tcW w:w="327" w:type="pct"/>
            <w:shd w:val="clear" w:color="auto" w:fill="auto"/>
            <w:noWrap/>
            <w:vAlign w:val="center"/>
          </w:tcPr>
          <w:p w:rsidR="00EF1803" w:rsidRPr="00C20721" w:rsidRDefault="00EF1803" w:rsidP="00C20721">
            <w:pPr>
              <w:jc w:val="center"/>
              <w:rPr>
                <w:b/>
                <w:color w:val="000000"/>
              </w:rPr>
            </w:pPr>
            <w:r w:rsidRPr="00C20721">
              <w:rPr>
                <w:b/>
                <w:color w:val="000000"/>
              </w:rPr>
              <w:t>10</w:t>
            </w:r>
          </w:p>
        </w:tc>
        <w:tc>
          <w:tcPr>
            <w:tcW w:w="327" w:type="pct"/>
            <w:shd w:val="clear" w:color="auto" w:fill="auto"/>
            <w:noWrap/>
            <w:vAlign w:val="center"/>
          </w:tcPr>
          <w:p w:rsidR="00EF1803" w:rsidRPr="00C20721" w:rsidRDefault="00EF1803" w:rsidP="00C20721">
            <w:pPr>
              <w:jc w:val="center"/>
              <w:rPr>
                <w:b/>
                <w:color w:val="000000"/>
              </w:rPr>
            </w:pPr>
            <w:r w:rsidRPr="00C20721">
              <w:rPr>
                <w:b/>
                <w:color w:val="000000"/>
              </w:rPr>
              <w:t>12</w:t>
            </w:r>
          </w:p>
        </w:tc>
        <w:tc>
          <w:tcPr>
            <w:tcW w:w="235" w:type="pct"/>
            <w:shd w:val="clear" w:color="auto" w:fill="auto"/>
            <w:noWrap/>
            <w:vAlign w:val="center"/>
          </w:tcPr>
          <w:p w:rsidR="00EF1803" w:rsidRPr="00C20721" w:rsidRDefault="00EF1803" w:rsidP="00C20721">
            <w:pPr>
              <w:jc w:val="center"/>
              <w:rPr>
                <w:b/>
                <w:color w:val="000000"/>
              </w:rPr>
            </w:pPr>
            <w:r w:rsidRPr="00C20721">
              <w:rPr>
                <w:b/>
                <w:color w:val="000000"/>
              </w:rPr>
              <w:t>13</w:t>
            </w:r>
          </w:p>
        </w:tc>
        <w:tc>
          <w:tcPr>
            <w:tcW w:w="327" w:type="pct"/>
            <w:shd w:val="clear" w:color="auto" w:fill="auto"/>
            <w:noWrap/>
            <w:vAlign w:val="center"/>
          </w:tcPr>
          <w:p w:rsidR="00EF1803" w:rsidRPr="00C20721" w:rsidRDefault="00EF1803" w:rsidP="00C20721">
            <w:pPr>
              <w:jc w:val="center"/>
              <w:rPr>
                <w:b/>
                <w:color w:val="000000"/>
              </w:rPr>
            </w:pPr>
            <w:r w:rsidRPr="00C20721">
              <w:rPr>
                <w:b/>
                <w:color w:val="000000"/>
              </w:rPr>
              <w:t>16</w:t>
            </w:r>
          </w:p>
        </w:tc>
        <w:tc>
          <w:tcPr>
            <w:tcW w:w="616" w:type="pct"/>
            <w:vAlign w:val="center"/>
          </w:tcPr>
          <w:p w:rsidR="00EF1803" w:rsidRPr="00C20721" w:rsidRDefault="00EF1803" w:rsidP="00C20721">
            <w:pPr>
              <w:jc w:val="center"/>
              <w:rPr>
                <w:b/>
                <w:bCs/>
                <w:i/>
                <w:color w:val="000000"/>
              </w:rPr>
            </w:pPr>
            <w:r w:rsidRPr="00C20721">
              <w:rPr>
                <w:b/>
                <w:bCs/>
                <w:i/>
                <w:color w:val="000000"/>
              </w:rPr>
              <w:t>Среднее значение</w:t>
            </w:r>
          </w:p>
        </w:tc>
      </w:tr>
      <w:tr w:rsidR="00EF1803" w:rsidRPr="00C20721" w:rsidTr="00D61088">
        <w:trPr>
          <w:trHeight w:val="330"/>
        </w:trPr>
        <w:tc>
          <w:tcPr>
            <w:tcW w:w="1153" w:type="pct"/>
            <w:shd w:val="clear" w:color="auto" w:fill="auto"/>
          </w:tcPr>
          <w:p w:rsidR="00EF1803" w:rsidRPr="00C20721" w:rsidRDefault="00EF1803" w:rsidP="00C20721">
            <w:r w:rsidRPr="00C20721">
              <w:t>Вежливость сотрудников, предоставляющих услугу</w:t>
            </w:r>
          </w:p>
        </w:tc>
        <w:tc>
          <w:tcPr>
            <w:tcW w:w="266" w:type="pct"/>
            <w:shd w:val="clear" w:color="auto" w:fill="auto"/>
            <w:noWrap/>
            <w:vAlign w:val="center"/>
          </w:tcPr>
          <w:p w:rsidR="00EF1803" w:rsidRPr="00C20721" w:rsidRDefault="00EF1803" w:rsidP="00C20721">
            <w:pPr>
              <w:jc w:val="center"/>
            </w:pPr>
            <w:r w:rsidRPr="00C20721">
              <w:t>4,8</w:t>
            </w:r>
          </w:p>
        </w:tc>
        <w:tc>
          <w:tcPr>
            <w:tcW w:w="327" w:type="pct"/>
            <w:shd w:val="clear" w:color="auto" w:fill="auto"/>
            <w:noWrap/>
            <w:vAlign w:val="center"/>
          </w:tcPr>
          <w:p w:rsidR="00EF1803" w:rsidRPr="00C20721" w:rsidRDefault="00EF1803" w:rsidP="00C20721">
            <w:pPr>
              <w:jc w:val="center"/>
            </w:pPr>
            <w:r w:rsidRPr="00C20721">
              <w:t>4,4</w:t>
            </w:r>
          </w:p>
        </w:tc>
        <w:tc>
          <w:tcPr>
            <w:tcW w:w="327" w:type="pct"/>
            <w:vAlign w:val="center"/>
          </w:tcPr>
          <w:p w:rsidR="00EF1803" w:rsidRPr="00C20721" w:rsidRDefault="00EF1803" w:rsidP="00C20721">
            <w:pPr>
              <w:jc w:val="center"/>
            </w:pPr>
            <w:r w:rsidRPr="00C20721">
              <w:t>4</w:t>
            </w:r>
          </w:p>
        </w:tc>
        <w:tc>
          <w:tcPr>
            <w:tcW w:w="327" w:type="pct"/>
            <w:shd w:val="clear" w:color="auto" w:fill="auto"/>
            <w:noWrap/>
            <w:vAlign w:val="center"/>
          </w:tcPr>
          <w:p w:rsidR="00EF1803" w:rsidRPr="00C20721" w:rsidRDefault="00EF1803" w:rsidP="00C20721">
            <w:pPr>
              <w:jc w:val="center"/>
            </w:pPr>
            <w:r w:rsidRPr="00C20721">
              <w:t>4,5</w:t>
            </w:r>
          </w:p>
        </w:tc>
        <w:tc>
          <w:tcPr>
            <w:tcW w:w="266" w:type="pct"/>
            <w:shd w:val="clear" w:color="auto" w:fill="auto"/>
            <w:noWrap/>
            <w:vAlign w:val="center"/>
          </w:tcPr>
          <w:p w:rsidR="00EF1803" w:rsidRPr="00C20721" w:rsidRDefault="00EF1803" w:rsidP="00C20721">
            <w:pPr>
              <w:jc w:val="center"/>
            </w:pPr>
            <w:r w:rsidRPr="00C20721">
              <w:t>4,5</w:t>
            </w:r>
          </w:p>
        </w:tc>
        <w:tc>
          <w:tcPr>
            <w:tcW w:w="327" w:type="pct"/>
            <w:shd w:val="clear" w:color="auto" w:fill="auto"/>
            <w:noWrap/>
            <w:vAlign w:val="center"/>
          </w:tcPr>
          <w:p w:rsidR="00EF1803" w:rsidRPr="00C20721" w:rsidRDefault="00EF1803" w:rsidP="00C20721">
            <w:pPr>
              <w:jc w:val="center"/>
            </w:pPr>
            <w:r w:rsidRPr="00C20721">
              <w:t>5</w:t>
            </w:r>
          </w:p>
        </w:tc>
        <w:tc>
          <w:tcPr>
            <w:tcW w:w="173" w:type="pct"/>
            <w:shd w:val="clear" w:color="auto" w:fill="auto"/>
            <w:noWrap/>
            <w:vAlign w:val="center"/>
          </w:tcPr>
          <w:p w:rsidR="00EF1803" w:rsidRPr="00C20721" w:rsidRDefault="00EF1803" w:rsidP="00C20721">
            <w:pPr>
              <w:jc w:val="center"/>
            </w:pPr>
            <w:r w:rsidRPr="00C20721">
              <w:t>3</w:t>
            </w:r>
          </w:p>
        </w:tc>
        <w:tc>
          <w:tcPr>
            <w:tcW w:w="327" w:type="pct"/>
            <w:shd w:val="clear" w:color="auto" w:fill="auto"/>
            <w:noWrap/>
            <w:vAlign w:val="center"/>
          </w:tcPr>
          <w:p w:rsidR="00EF1803" w:rsidRPr="00C20721" w:rsidRDefault="00EF1803" w:rsidP="00C20721">
            <w:pPr>
              <w:jc w:val="center"/>
            </w:pPr>
            <w:r w:rsidRPr="00C20721">
              <w:t>3,67</w:t>
            </w:r>
          </w:p>
        </w:tc>
        <w:tc>
          <w:tcPr>
            <w:tcW w:w="327" w:type="pct"/>
            <w:shd w:val="clear" w:color="auto" w:fill="auto"/>
            <w:noWrap/>
            <w:vAlign w:val="center"/>
          </w:tcPr>
          <w:p w:rsidR="00EF1803" w:rsidRPr="00C20721" w:rsidRDefault="00EF1803" w:rsidP="00C20721">
            <w:pPr>
              <w:jc w:val="center"/>
            </w:pPr>
            <w:r w:rsidRPr="00C20721">
              <w:t>3,33</w:t>
            </w:r>
          </w:p>
        </w:tc>
        <w:tc>
          <w:tcPr>
            <w:tcW w:w="235" w:type="pct"/>
            <w:shd w:val="clear" w:color="auto" w:fill="auto"/>
            <w:noWrap/>
            <w:vAlign w:val="center"/>
          </w:tcPr>
          <w:p w:rsidR="00EF1803" w:rsidRPr="00C20721" w:rsidRDefault="00EF1803" w:rsidP="00C20721">
            <w:pPr>
              <w:jc w:val="center"/>
            </w:pPr>
            <w:r w:rsidRPr="00C20721">
              <w:t>3</w:t>
            </w:r>
          </w:p>
        </w:tc>
        <w:tc>
          <w:tcPr>
            <w:tcW w:w="327" w:type="pct"/>
            <w:shd w:val="clear" w:color="auto" w:fill="auto"/>
            <w:noWrap/>
            <w:vAlign w:val="center"/>
          </w:tcPr>
          <w:p w:rsidR="00EF1803" w:rsidRPr="00C20721" w:rsidRDefault="00EF1803" w:rsidP="00C20721">
            <w:pPr>
              <w:jc w:val="center"/>
            </w:pPr>
            <w:r w:rsidRPr="00C20721">
              <w:t>4</w:t>
            </w:r>
          </w:p>
        </w:tc>
        <w:tc>
          <w:tcPr>
            <w:tcW w:w="616" w:type="pct"/>
            <w:vAlign w:val="center"/>
          </w:tcPr>
          <w:p w:rsidR="00EF1803" w:rsidRPr="00C20721" w:rsidRDefault="00EF1803" w:rsidP="00C20721">
            <w:pPr>
              <w:jc w:val="center"/>
              <w:rPr>
                <w:b/>
                <w:bCs/>
                <w:i/>
              </w:rPr>
            </w:pPr>
            <w:r w:rsidRPr="00C20721">
              <w:rPr>
                <w:b/>
                <w:bCs/>
                <w:i/>
              </w:rPr>
              <w:t>4,17</w:t>
            </w:r>
          </w:p>
        </w:tc>
      </w:tr>
      <w:tr w:rsidR="00EF1803" w:rsidRPr="00C20721" w:rsidTr="00D61088">
        <w:trPr>
          <w:trHeight w:val="330"/>
        </w:trPr>
        <w:tc>
          <w:tcPr>
            <w:tcW w:w="1153" w:type="pct"/>
            <w:shd w:val="clear" w:color="auto" w:fill="auto"/>
          </w:tcPr>
          <w:p w:rsidR="00EF1803" w:rsidRPr="00C20721" w:rsidRDefault="00EF1803" w:rsidP="00C20721">
            <w:r w:rsidRPr="00C20721">
              <w:t xml:space="preserve">Комфортность оказания услуги </w:t>
            </w:r>
          </w:p>
        </w:tc>
        <w:tc>
          <w:tcPr>
            <w:tcW w:w="266" w:type="pct"/>
            <w:shd w:val="clear" w:color="auto" w:fill="auto"/>
            <w:noWrap/>
            <w:vAlign w:val="center"/>
          </w:tcPr>
          <w:p w:rsidR="00EF1803" w:rsidRPr="00C20721" w:rsidRDefault="00EF1803" w:rsidP="00C20721">
            <w:pPr>
              <w:jc w:val="center"/>
            </w:pPr>
            <w:r w:rsidRPr="00C20721">
              <w:t>4,6</w:t>
            </w:r>
          </w:p>
        </w:tc>
        <w:tc>
          <w:tcPr>
            <w:tcW w:w="327" w:type="pct"/>
            <w:shd w:val="clear" w:color="auto" w:fill="auto"/>
            <w:noWrap/>
            <w:vAlign w:val="center"/>
          </w:tcPr>
          <w:p w:rsidR="00EF1803" w:rsidRPr="00C20721" w:rsidRDefault="00EF1803" w:rsidP="00C20721">
            <w:pPr>
              <w:jc w:val="center"/>
            </w:pPr>
            <w:r w:rsidRPr="00C20721">
              <w:t>4,6</w:t>
            </w:r>
          </w:p>
        </w:tc>
        <w:tc>
          <w:tcPr>
            <w:tcW w:w="327" w:type="pct"/>
            <w:vAlign w:val="center"/>
          </w:tcPr>
          <w:p w:rsidR="00EF1803" w:rsidRPr="00C20721" w:rsidRDefault="00EF1803" w:rsidP="00C20721">
            <w:pPr>
              <w:jc w:val="center"/>
            </w:pPr>
            <w:r w:rsidRPr="00C20721">
              <w:t>3,75</w:t>
            </w:r>
          </w:p>
        </w:tc>
        <w:tc>
          <w:tcPr>
            <w:tcW w:w="327" w:type="pct"/>
            <w:shd w:val="clear" w:color="auto" w:fill="auto"/>
            <w:noWrap/>
            <w:vAlign w:val="center"/>
          </w:tcPr>
          <w:p w:rsidR="00EF1803" w:rsidRPr="00C20721" w:rsidRDefault="00EF1803" w:rsidP="00C20721">
            <w:pPr>
              <w:jc w:val="center"/>
            </w:pPr>
            <w:r w:rsidRPr="00C20721">
              <w:t>4</w:t>
            </w:r>
          </w:p>
        </w:tc>
        <w:tc>
          <w:tcPr>
            <w:tcW w:w="266" w:type="pct"/>
            <w:shd w:val="clear" w:color="auto" w:fill="auto"/>
            <w:noWrap/>
            <w:vAlign w:val="center"/>
          </w:tcPr>
          <w:p w:rsidR="00EF1803" w:rsidRPr="00C20721" w:rsidRDefault="00EF1803" w:rsidP="00C20721">
            <w:pPr>
              <w:jc w:val="center"/>
            </w:pPr>
            <w:r w:rsidRPr="00C20721">
              <w:t>4,5</w:t>
            </w:r>
          </w:p>
        </w:tc>
        <w:tc>
          <w:tcPr>
            <w:tcW w:w="327" w:type="pct"/>
            <w:shd w:val="clear" w:color="auto" w:fill="auto"/>
            <w:noWrap/>
            <w:vAlign w:val="center"/>
          </w:tcPr>
          <w:p w:rsidR="00EF1803" w:rsidRPr="00C20721" w:rsidRDefault="00EF1803" w:rsidP="00C20721">
            <w:pPr>
              <w:jc w:val="center"/>
            </w:pPr>
            <w:r w:rsidRPr="00C20721">
              <w:t>4</w:t>
            </w:r>
          </w:p>
        </w:tc>
        <w:tc>
          <w:tcPr>
            <w:tcW w:w="173" w:type="pct"/>
            <w:shd w:val="clear" w:color="auto" w:fill="auto"/>
            <w:noWrap/>
            <w:vAlign w:val="center"/>
          </w:tcPr>
          <w:p w:rsidR="00EF1803" w:rsidRPr="00C20721" w:rsidRDefault="00EF1803" w:rsidP="00C20721">
            <w:pPr>
              <w:jc w:val="center"/>
            </w:pPr>
            <w:r w:rsidRPr="00C20721">
              <w:t>3</w:t>
            </w:r>
          </w:p>
        </w:tc>
        <w:tc>
          <w:tcPr>
            <w:tcW w:w="327" w:type="pct"/>
            <w:shd w:val="clear" w:color="auto" w:fill="auto"/>
            <w:noWrap/>
            <w:vAlign w:val="center"/>
          </w:tcPr>
          <w:p w:rsidR="00EF1803" w:rsidRPr="00C20721" w:rsidRDefault="00EF1803" w:rsidP="00C20721">
            <w:pPr>
              <w:jc w:val="center"/>
            </w:pPr>
            <w:r w:rsidRPr="00C20721">
              <w:t>3,67</w:t>
            </w:r>
          </w:p>
        </w:tc>
        <w:tc>
          <w:tcPr>
            <w:tcW w:w="327" w:type="pct"/>
            <w:shd w:val="clear" w:color="auto" w:fill="auto"/>
            <w:noWrap/>
            <w:vAlign w:val="center"/>
          </w:tcPr>
          <w:p w:rsidR="00EF1803" w:rsidRPr="00C20721" w:rsidRDefault="00EF1803" w:rsidP="00C20721">
            <w:pPr>
              <w:jc w:val="center"/>
            </w:pPr>
            <w:r w:rsidRPr="00C20721">
              <w:t>3,33</w:t>
            </w:r>
          </w:p>
        </w:tc>
        <w:tc>
          <w:tcPr>
            <w:tcW w:w="235" w:type="pct"/>
            <w:shd w:val="clear" w:color="auto" w:fill="auto"/>
            <w:noWrap/>
            <w:vAlign w:val="center"/>
          </w:tcPr>
          <w:p w:rsidR="00EF1803" w:rsidRPr="00C20721" w:rsidRDefault="00EF1803" w:rsidP="00C20721">
            <w:pPr>
              <w:jc w:val="center"/>
            </w:pPr>
            <w:r w:rsidRPr="00C20721">
              <w:t>3</w:t>
            </w:r>
          </w:p>
        </w:tc>
        <w:tc>
          <w:tcPr>
            <w:tcW w:w="327" w:type="pct"/>
            <w:shd w:val="clear" w:color="auto" w:fill="auto"/>
            <w:noWrap/>
            <w:vAlign w:val="center"/>
          </w:tcPr>
          <w:p w:rsidR="00EF1803" w:rsidRPr="00C20721" w:rsidRDefault="00EF1803" w:rsidP="00C20721">
            <w:pPr>
              <w:jc w:val="center"/>
            </w:pPr>
            <w:r w:rsidRPr="00C20721">
              <w:t>3</w:t>
            </w:r>
          </w:p>
        </w:tc>
        <w:tc>
          <w:tcPr>
            <w:tcW w:w="616" w:type="pct"/>
            <w:vAlign w:val="center"/>
          </w:tcPr>
          <w:p w:rsidR="00EF1803" w:rsidRPr="00C20721" w:rsidRDefault="00EF1803" w:rsidP="00C20721">
            <w:pPr>
              <w:jc w:val="center"/>
              <w:rPr>
                <w:b/>
                <w:bCs/>
                <w:i/>
              </w:rPr>
            </w:pPr>
            <w:r w:rsidRPr="00C20721">
              <w:rPr>
                <w:b/>
                <w:bCs/>
                <w:i/>
              </w:rPr>
              <w:t>4</w:t>
            </w:r>
          </w:p>
        </w:tc>
      </w:tr>
      <w:tr w:rsidR="00EF1803" w:rsidRPr="00C20721" w:rsidTr="00D61088">
        <w:trPr>
          <w:trHeight w:val="330"/>
        </w:trPr>
        <w:tc>
          <w:tcPr>
            <w:tcW w:w="1153" w:type="pct"/>
            <w:shd w:val="clear" w:color="auto" w:fill="auto"/>
          </w:tcPr>
          <w:p w:rsidR="00EF1803" w:rsidRPr="00C20721" w:rsidRDefault="00EF1803" w:rsidP="00C20721">
            <w:r w:rsidRPr="00C20721">
              <w:t>Качество оказания услуги (точность и правильность заполнения документов сотрудниками)</w:t>
            </w:r>
          </w:p>
        </w:tc>
        <w:tc>
          <w:tcPr>
            <w:tcW w:w="266" w:type="pct"/>
            <w:shd w:val="clear" w:color="auto" w:fill="auto"/>
            <w:noWrap/>
            <w:vAlign w:val="center"/>
          </w:tcPr>
          <w:p w:rsidR="00EF1803" w:rsidRPr="00C20721" w:rsidRDefault="00EF1803" w:rsidP="00C20721">
            <w:pPr>
              <w:jc w:val="center"/>
            </w:pPr>
            <w:r w:rsidRPr="00C20721">
              <w:t>4,4</w:t>
            </w:r>
          </w:p>
        </w:tc>
        <w:tc>
          <w:tcPr>
            <w:tcW w:w="327" w:type="pct"/>
            <w:shd w:val="clear" w:color="auto" w:fill="auto"/>
            <w:noWrap/>
            <w:vAlign w:val="center"/>
          </w:tcPr>
          <w:p w:rsidR="00EF1803" w:rsidRPr="00C20721" w:rsidRDefault="00EF1803" w:rsidP="00C20721">
            <w:pPr>
              <w:jc w:val="center"/>
            </w:pPr>
            <w:r w:rsidRPr="00C20721">
              <w:t>4,4</w:t>
            </w:r>
          </w:p>
        </w:tc>
        <w:tc>
          <w:tcPr>
            <w:tcW w:w="327" w:type="pct"/>
            <w:vAlign w:val="center"/>
          </w:tcPr>
          <w:p w:rsidR="00EF1803" w:rsidRPr="00C20721" w:rsidRDefault="00EF1803" w:rsidP="00C20721">
            <w:pPr>
              <w:jc w:val="center"/>
            </w:pPr>
            <w:r w:rsidRPr="00C20721">
              <w:t>3,25</w:t>
            </w:r>
          </w:p>
        </w:tc>
        <w:tc>
          <w:tcPr>
            <w:tcW w:w="327" w:type="pct"/>
            <w:shd w:val="clear" w:color="auto" w:fill="auto"/>
            <w:noWrap/>
            <w:vAlign w:val="center"/>
          </w:tcPr>
          <w:p w:rsidR="00EF1803" w:rsidRPr="00C20721" w:rsidRDefault="00EF1803" w:rsidP="00C20721">
            <w:pPr>
              <w:jc w:val="center"/>
            </w:pPr>
            <w:r w:rsidRPr="00C20721">
              <w:t>4</w:t>
            </w:r>
          </w:p>
        </w:tc>
        <w:tc>
          <w:tcPr>
            <w:tcW w:w="266" w:type="pct"/>
            <w:shd w:val="clear" w:color="auto" w:fill="auto"/>
            <w:noWrap/>
            <w:vAlign w:val="center"/>
          </w:tcPr>
          <w:p w:rsidR="00EF1803" w:rsidRPr="00C20721" w:rsidRDefault="00EF1803" w:rsidP="00C20721">
            <w:pPr>
              <w:jc w:val="center"/>
            </w:pPr>
            <w:r w:rsidRPr="00C20721">
              <w:t>4,5</w:t>
            </w:r>
          </w:p>
        </w:tc>
        <w:tc>
          <w:tcPr>
            <w:tcW w:w="327" w:type="pct"/>
            <w:shd w:val="clear" w:color="auto" w:fill="auto"/>
            <w:noWrap/>
            <w:vAlign w:val="center"/>
          </w:tcPr>
          <w:p w:rsidR="00EF1803" w:rsidRPr="00C20721" w:rsidRDefault="00EF1803" w:rsidP="00C20721">
            <w:pPr>
              <w:jc w:val="center"/>
            </w:pPr>
            <w:r w:rsidRPr="00C20721">
              <w:t>4</w:t>
            </w:r>
          </w:p>
        </w:tc>
        <w:tc>
          <w:tcPr>
            <w:tcW w:w="173" w:type="pct"/>
            <w:shd w:val="clear" w:color="auto" w:fill="auto"/>
            <w:noWrap/>
            <w:vAlign w:val="center"/>
          </w:tcPr>
          <w:p w:rsidR="00EF1803" w:rsidRPr="00C20721" w:rsidRDefault="00EF1803" w:rsidP="00C20721">
            <w:pPr>
              <w:jc w:val="center"/>
            </w:pPr>
            <w:r w:rsidRPr="00C20721">
              <w:t>3</w:t>
            </w:r>
          </w:p>
        </w:tc>
        <w:tc>
          <w:tcPr>
            <w:tcW w:w="327" w:type="pct"/>
            <w:shd w:val="clear" w:color="auto" w:fill="auto"/>
            <w:noWrap/>
            <w:vAlign w:val="center"/>
          </w:tcPr>
          <w:p w:rsidR="00EF1803" w:rsidRPr="00C20721" w:rsidRDefault="00EF1803" w:rsidP="00C20721">
            <w:pPr>
              <w:jc w:val="center"/>
            </w:pPr>
            <w:r w:rsidRPr="00C20721">
              <w:t>3,67</w:t>
            </w:r>
          </w:p>
        </w:tc>
        <w:tc>
          <w:tcPr>
            <w:tcW w:w="327" w:type="pct"/>
            <w:shd w:val="clear" w:color="auto" w:fill="auto"/>
            <w:noWrap/>
            <w:vAlign w:val="center"/>
          </w:tcPr>
          <w:p w:rsidR="00EF1803" w:rsidRPr="00C20721" w:rsidRDefault="00EF1803" w:rsidP="00C20721">
            <w:pPr>
              <w:jc w:val="center"/>
            </w:pPr>
            <w:r w:rsidRPr="00C20721">
              <w:t>3,33</w:t>
            </w:r>
          </w:p>
        </w:tc>
        <w:tc>
          <w:tcPr>
            <w:tcW w:w="235" w:type="pct"/>
            <w:shd w:val="clear" w:color="auto" w:fill="auto"/>
            <w:noWrap/>
            <w:vAlign w:val="center"/>
          </w:tcPr>
          <w:p w:rsidR="00EF1803" w:rsidRPr="00C20721" w:rsidRDefault="00EF1803" w:rsidP="00C20721">
            <w:pPr>
              <w:jc w:val="center"/>
            </w:pPr>
            <w:r w:rsidRPr="00C20721">
              <w:t>3</w:t>
            </w:r>
          </w:p>
        </w:tc>
        <w:tc>
          <w:tcPr>
            <w:tcW w:w="327" w:type="pct"/>
            <w:shd w:val="clear" w:color="auto" w:fill="auto"/>
            <w:noWrap/>
            <w:vAlign w:val="center"/>
          </w:tcPr>
          <w:p w:rsidR="00EF1803" w:rsidRPr="00C20721" w:rsidRDefault="00EF1803" w:rsidP="00C20721">
            <w:pPr>
              <w:jc w:val="center"/>
            </w:pPr>
            <w:r w:rsidRPr="00C20721">
              <w:t>3</w:t>
            </w:r>
          </w:p>
        </w:tc>
        <w:tc>
          <w:tcPr>
            <w:tcW w:w="616" w:type="pct"/>
            <w:vAlign w:val="center"/>
          </w:tcPr>
          <w:p w:rsidR="00EF1803" w:rsidRPr="00C20721" w:rsidRDefault="00EF1803" w:rsidP="00C20721">
            <w:pPr>
              <w:jc w:val="center"/>
              <w:rPr>
                <w:b/>
                <w:bCs/>
                <w:i/>
              </w:rPr>
            </w:pPr>
            <w:r w:rsidRPr="00C20721">
              <w:rPr>
                <w:b/>
                <w:bCs/>
                <w:i/>
              </w:rPr>
              <w:t>3,87</w:t>
            </w:r>
          </w:p>
        </w:tc>
      </w:tr>
      <w:tr w:rsidR="00EF1803" w:rsidRPr="00C20721" w:rsidTr="00D61088">
        <w:trPr>
          <w:trHeight w:val="330"/>
        </w:trPr>
        <w:tc>
          <w:tcPr>
            <w:tcW w:w="1153" w:type="pct"/>
            <w:shd w:val="clear" w:color="auto" w:fill="auto"/>
          </w:tcPr>
          <w:p w:rsidR="00EF1803" w:rsidRPr="00C20721" w:rsidRDefault="00EF1803" w:rsidP="00C20721">
            <w:pPr>
              <w:spacing w:line="288" w:lineRule="auto"/>
              <w:rPr>
                <w:b/>
                <w:bCs/>
                <w:i/>
              </w:rPr>
            </w:pPr>
            <w:r w:rsidRPr="00C20721">
              <w:rPr>
                <w:b/>
                <w:bCs/>
                <w:i/>
              </w:rPr>
              <w:lastRenderedPageBreak/>
              <w:t>Среднее значение</w:t>
            </w:r>
          </w:p>
        </w:tc>
        <w:tc>
          <w:tcPr>
            <w:tcW w:w="266" w:type="pct"/>
            <w:shd w:val="clear" w:color="auto" w:fill="auto"/>
            <w:noWrap/>
            <w:vAlign w:val="center"/>
          </w:tcPr>
          <w:p w:rsidR="00EF1803" w:rsidRPr="00C20721" w:rsidRDefault="00EF1803" w:rsidP="00C20721">
            <w:pPr>
              <w:jc w:val="center"/>
              <w:rPr>
                <w:b/>
                <w:bCs/>
                <w:i/>
              </w:rPr>
            </w:pPr>
            <w:r w:rsidRPr="00C20721">
              <w:rPr>
                <w:b/>
                <w:bCs/>
                <w:i/>
              </w:rPr>
              <w:t>4,6</w:t>
            </w:r>
          </w:p>
        </w:tc>
        <w:tc>
          <w:tcPr>
            <w:tcW w:w="327" w:type="pct"/>
            <w:shd w:val="clear" w:color="auto" w:fill="auto"/>
            <w:noWrap/>
            <w:vAlign w:val="center"/>
          </w:tcPr>
          <w:p w:rsidR="00EF1803" w:rsidRPr="00C20721" w:rsidRDefault="00EF1803" w:rsidP="00C20721">
            <w:pPr>
              <w:jc w:val="center"/>
              <w:rPr>
                <w:b/>
                <w:bCs/>
                <w:i/>
              </w:rPr>
            </w:pPr>
            <w:r w:rsidRPr="00C20721">
              <w:rPr>
                <w:b/>
                <w:bCs/>
                <w:i/>
              </w:rPr>
              <w:t>4,47</w:t>
            </w:r>
          </w:p>
        </w:tc>
        <w:tc>
          <w:tcPr>
            <w:tcW w:w="327" w:type="pct"/>
            <w:shd w:val="clear" w:color="auto" w:fill="auto"/>
            <w:vAlign w:val="center"/>
          </w:tcPr>
          <w:p w:rsidR="00EF1803" w:rsidRPr="00C20721" w:rsidRDefault="00EF1803" w:rsidP="00C20721">
            <w:pPr>
              <w:jc w:val="center"/>
              <w:rPr>
                <w:b/>
                <w:bCs/>
                <w:i/>
              </w:rPr>
            </w:pPr>
            <w:r w:rsidRPr="00C20721">
              <w:rPr>
                <w:b/>
                <w:bCs/>
                <w:i/>
              </w:rPr>
              <w:t>3,67</w:t>
            </w:r>
          </w:p>
        </w:tc>
        <w:tc>
          <w:tcPr>
            <w:tcW w:w="327" w:type="pct"/>
            <w:shd w:val="clear" w:color="auto" w:fill="auto"/>
            <w:noWrap/>
            <w:vAlign w:val="center"/>
          </w:tcPr>
          <w:p w:rsidR="00EF1803" w:rsidRPr="00C20721" w:rsidRDefault="00EF1803" w:rsidP="00C20721">
            <w:pPr>
              <w:jc w:val="center"/>
              <w:rPr>
                <w:b/>
                <w:bCs/>
                <w:i/>
              </w:rPr>
            </w:pPr>
            <w:r w:rsidRPr="00C20721">
              <w:rPr>
                <w:b/>
                <w:bCs/>
                <w:i/>
              </w:rPr>
              <w:t>4,17</w:t>
            </w:r>
          </w:p>
        </w:tc>
        <w:tc>
          <w:tcPr>
            <w:tcW w:w="266" w:type="pct"/>
            <w:shd w:val="clear" w:color="auto" w:fill="auto"/>
            <w:noWrap/>
            <w:vAlign w:val="center"/>
          </w:tcPr>
          <w:p w:rsidR="00EF1803" w:rsidRPr="00C20721" w:rsidRDefault="00EF1803" w:rsidP="00C20721">
            <w:pPr>
              <w:jc w:val="center"/>
              <w:rPr>
                <w:b/>
                <w:bCs/>
                <w:i/>
              </w:rPr>
            </w:pPr>
            <w:r w:rsidRPr="00C20721">
              <w:rPr>
                <w:b/>
                <w:bCs/>
                <w:i/>
              </w:rPr>
              <w:t>4,5</w:t>
            </w:r>
          </w:p>
        </w:tc>
        <w:tc>
          <w:tcPr>
            <w:tcW w:w="327" w:type="pct"/>
            <w:shd w:val="clear" w:color="auto" w:fill="auto"/>
            <w:noWrap/>
            <w:vAlign w:val="center"/>
          </w:tcPr>
          <w:p w:rsidR="00EF1803" w:rsidRPr="00C20721" w:rsidRDefault="00EF1803" w:rsidP="00C20721">
            <w:pPr>
              <w:jc w:val="center"/>
              <w:rPr>
                <w:b/>
                <w:bCs/>
                <w:i/>
              </w:rPr>
            </w:pPr>
            <w:r w:rsidRPr="00C20721">
              <w:rPr>
                <w:b/>
                <w:bCs/>
                <w:i/>
              </w:rPr>
              <w:t>4,33</w:t>
            </w:r>
          </w:p>
        </w:tc>
        <w:tc>
          <w:tcPr>
            <w:tcW w:w="173" w:type="pct"/>
            <w:shd w:val="clear" w:color="auto" w:fill="auto"/>
            <w:noWrap/>
            <w:vAlign w:val="center"/>
          </w:tcPr>
          <w:p w:rsidR="00EF1803" w:rsidRPr="00C20721" w:rsidRDefault="00EF1803" w:rsidP="00C20721">
            <w:pPr>
              <w:jc w:val="center"/>
              <w:rPr>
                <w:b/>
                <w:bCs/>
                <w:i/>
              </w:rPr>
            </w:pPr>
            <w:r w:rsidRPr="00C20721">
              <w:rPr>
                <w:b/>
                <w:bCs/>
                <w:i/>
              </w:rPr>
              <w:t>3</w:t>
            </w:r>
          </w:p>
        </w:tc>
        <w:tc>
          <w:tcPr>
            <w:tcW w:w="327" w:type="pct"/>
            <w:shd w:val="clear" w:color="auto" w:fill="auto"/>
            <w:noWrap/>
            <w:vAlign w:val="center"/>
          </w:tcPr>
          <w:p w:rsidR="00EF1803" w:rsidRPr="00C20721" w:rsidRDefault="00EF1803" w:rsidP="00C20721">
            <w:pPr>
              <w:jc w:val="center"/>
              <w:rPr>
                <w:b/>
                <w:bCs/>
                <w:i/>
              </w:rPr>
            </w:pPr>
            <w:r w:rsidRPr="00C20721">
              <w:rPr>
                <w:b/>
                <w:bCs/>
                <w:i/>
              </w:rPr>
              <w:t>3,67</w:t>
            </w:r>
          </w:p>
        </w:tc>
        <w:tc>
          <w:tcPr>
            <w:tcW w:w="327" w:type="pct"/>
            <w:shd w:val="clear" w:color="auto" w:fill="auto"/>
            <w:noWrap/>
            <w:vAlign w:val="center"/>
          </w:tcPr>
          <w:p w:rsidR="00EF1803" w:rsidRPr="00C20721" w:rsidRDefault="00EF1803" w:rsidP="00C20721">
            <w:pPr>
              <w:jc w:val="center"/>
              <w:rPr>
                <w:b/>
                <w:bCs/>
                <w:i/>
              </w:rPr>
            </w:pPr>
            <w:r w:rsidRPr="00C20721">
              <w:rPr>
                <w:b/>
                <w:bCs/>
                <w:i/>
              </w:rPr>
              <w:t>3,33</w:t>
            </w:r>
          </w:p>
        </w:tc>
        <w:tc>
          <w:tcPr>
            <w:tcW w:w="235" w:type="pct"/>
            <w:shd w:val="clear" w:color="auto" w:fill="auto"/>
            <w:noWrap/>
            <w:vAlign w:val="center"/>
          </w:tcPr>
          <w:p w:rsidR="00EF1803" w:rsidRPr="00C20721" w:rsidRDefault="00EF1803" w:rsidP="00C20721">
            <w:pPr>
              <w:jc w:val="center"/>
              <w:rPr>
                <w:b/>
                <w:bCs/>
                <w:i/>
              </w:rPr>
            </w:pPr>
            <w:r w:rsidRPr="00C20721">
              <w:rPr>
                <w:b/>
                <w:bCs/>
                <w:i/>
              </w:rPr>
              <w:t>3</w:t>
            </w:r>
          </w:p>
        </w:tc>
        <w:tc>
          <w:tcPr>
            <w:tcW w:w="327" w:type="pct"/>
            <w:shd w:val="clear" w:color="auto" w:fill="auto"/>
            <w:noWrap/>
            <w:vAlign w:val="center"/>
          </w:tcPr>
          <w:p w:rsidR="00EF1803" w:rsidRPr="00C20721" w:rsidRDefault="00EF1803" w:rsidP="00C20721">
            <w:pPr>
              <w:jc w:val="center"/>
              <w:rPr>
                <w:b/>
                <w:bCs/>
                <w:i/>
              </w:rPr>
            </w:pPr>
            <w:r w:rsidRPr="00C20721">
              <w:rPr>
                <w:b/>
                <w:bCs/>
                <w:i/>
              </w:rPr>
              <w:t>3,33</w:t>
            </w:r>
          </w:p>
        </w:tc>
        <w:tc>
          <w:tcPr>
            <w:tcW w:w="616" w:type="pct"/>
            <w:shd w:val="clear" w:color="auto" w:fill="auto"/>
            <w:vAlign w:val="center"/>
          </w:tcPr>
          <w:p w:rsidR="00EF1803" w:rsidRPr="00C20721" w:rsidRDefault="00EF1803" w:rsidP="00C20721">
            <w:pPr>
              <w:jc w:val="center"/>
              <w:rPr>
                <w:b/>
                <w:bCs/>
                <w:i/>
              </w:rPr>
            </w:pPr>
            <w:r w:rsidRPr="00C20721">
              <w:rPr>
                <w:b/>
                <w:bCs/>
                <w:i/>
              </w:rPr>
              <w:t>4,01</w:t>
            </w:r>
          </w:p>
        </w:tc>
      </w:tr>
    </w:tbl>
    <w:p w:rsidR="00EF1803" w:rsidRPr="00C20721" w:rsidRDefault="00EF1803" w:rsidP="00C20721">
      <w:pPr>
        <w:spacing w:before="120" w:line="360" w:lineRule="auto"/>
        <w:ind w:firstLine="567"/>
        <w:jc w:val="both"/>
        <w:rPr>
          <w:sz w:val="28"/>
          <w:szCs w:val="28"/>
        </w:rPr>
      </w:pPr>
      <w:r w:rsidRPr="00C20721">
        <w:rPr>
          <w:sz w:val="28"/>
          <w:szCs w:val="28"/>
        </w:rPr>
        <w:t>Наиболее всего заявители удовлетворены качеством предоставления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- 4,6 балла.</w:t>
      </w:r>
    </w:p>
    <w:p w:rsidR="00EF1803" w:rsidRPr="00C20721" w:rsidRDefault="00EF1803" w:rsidP="00C20721">
      <w:pPr>
        <w:spacing w:line="360" w:lineRule="auto"/>
        <w:ind w:firstLine="567"/>
        <w:jc w:val="both"/>
        <w:rPr>
          <w:sz w:val="28"/>
          <w:szCs w:val="28"/>
        </w:rPr>
      </w:pPr>
      <w:r w:rsidRPr="00C20721">
        <w:rPr>
          <w:sz w:val="28"/>
          <w:szCs w:val="28"/>
        </w:rPr>
        <w:t xml:space="preserve">Наименьшую оценку по уровню </w:t>
      </w:r>
      <w:r w:rsidR="00C87434">
        <w:rPr>
          <w:sz w:val="28"/>
          <w:szCs w:val="28"/>
        </w:rPr>
        <w:t>качества</w:t>
      </w:r>
      <w:r w:rsidRPr="00C20721">
        <w:rPr>
          <w:sz w:val="28"/>
          <w:szCs w:val="28"/>
        </w:rPr>
        <w:t xml:space="preserve"> заявители присвоили по услугам «Предоставление земельных участков для индивидуального жилищного строительства» и «Подготовка и выдача разрешения на ввод индивидуальных жилых домов в эксплуатацию» - по 3 балла.</w:t>
      </w:r>
    </w:p>
    <w:p w:rsidR="00EF1803" w:rsidRPr="00C20721" w:rsidRDefault="00EF1803" w:rsidP="00C20721">
      <w:pPr>
        <w:spacing w:before="120" w:line="360" w:lineRule="auto"/>
        <w:ind w:left="357"/>
        <w:jc w:val="center"/>
        <w:rPr>
          <w:b/>
          <w:sz w:val="28"/>
          <w:szCs w:val="28"/>
        </w:rPr>
      </w:pPr>
      <w:r w:rsidRPr="00C20721">
        <w:rPr>
          <w:b/>
          <w:sz w:val="28"/>
          <w:szCs w:val="28"/>
        </w:rPr>
        <w:t>4. Оценка уровня административных барьеров</w:t>
      </w:r>
    </w:p>
    <w:p w:rsidR="00EF1803" w:rsidRPr="00C20721" w:rsidRDefault="00EF1803"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EF1803" w:rsidRPr="00C20721" w:rsidRDefault="00EF1803" w:rsidP="00C20721">
      <w:pPr>
        <w:spacing w:line="360" w:lineRule="auto"/>
        <w:jc w:val="center"/>
        <w:rPr>
          <w:b/>
          <w:i/>
          <w:sz w:val="28"/>
        </w:rPr>
      </w:pPr>
      <w:r w:rsidRPr="00C20721">
        <w:rPr>
          <w:b/>
          <w:i/>
          <w:sz w:val="28"/>
        </w:rPr>
        <w:t>4.1. Количество документов</w:t>
      </w:r>
      <w:r w:rsidR="00AF108B">
        <w:rPr>
          <w:b/>
          <w:i/>
          <w:sz w:val="28"/>
        </w:rPr>
        <w:t xml:space="preserve"> в рамках предоставления услуги</w:t>
      </w:r>
    </w:p>
    <w:p w:rsidR="00EF1803" w:rsidRPr="00C20721" w:rsidRDefault="00EF1803" w:rsidP="00C20721">
      <w:pPr>
        <w:spacing w:line="360" w:lineRule="auto"/>
        <w:ind w:firstLine="709"/>
        <w:jc w:val="both"/>
        <w:rPr>
          <w:sz w:val="28"/>
          <w:szCs w:val="28"/>
        </w:rPr>
      </w:pPr>
      <w:r w:rsidRPr="00C20721">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3.</w:t>
      </w:r>
    </w:p>
    <w:p w:rsidR="00EF1803" w:rsidRPr="00C20721" w:rsidRDefault="00EF1803" w:rsidP="00C20721">
      <w:pPr>
        <w:spacing w:line="360" w:lineRule="auto"/>
        <w:jc w:val="both"/>
        <w:rPr>
          <w:sz w:val="28"/>
        </w:rPr>
      </w:pPr>
      <w:r w:rsidRPr="00C20721">
        <w:rPr>
          <w:sz w:val="28"/>
        </w:rPr>
        <w:t>Таблица 3 - 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0"/>
        <w:gridCol w:w="542"/>
        <w:gridCol w:w="543"/>
        <w:gridCol w:w="543"/>
        <w:gridCol w:w="543"/>
        <w:gridCol w:w="543"/>
        <w:gridCol w:w="543"/>
        <w:gridCol w:w="543"/>
        <w:gridCol w:w="555"/>
        <w:gridCol w:w="555"/>
        <w:gridCol w:w="555"/>
        <w:gridCol w:w="553"/>
      </w:tblGrid>
      <w:tr w:rsidR="00EF1803" w:rsidRPr="00C20721" w:rsidTr="00D61088">
        <w:trPr>
          <w:trHeight w:val="330"/>
          <w:jc w:val="center"/>
        </w:trPr>
        <w:tc>
          <w:tcPr>
            <w:tcW w:w="1875" w:type="pct"/>
            <w:shd w:val="clear" w:color="auto" w:fill="auto"/>
            <w:vAlign w:val="center"/>
          </w:tcPr>
          <w:p w:rsidR="00EF1803" w:rsidRPr="00C20721" w:rsidRDefault="00EF1803" w:rsidP="00C20721">
            <w:pPr>
              <w:jc w:val="center"/>
              <w:rPr>
                <w:b/>
                <w:bCs/>
                <w:color w:val="000000"/>
              </w:rPr>
            </w:pPr>
            <w:r w:rsidRPr="00C20721">
              <w:rPr>
                <w:b/>
                <w:bCs/>
                <w:color w:val="000000"/>
              </w:rPr>
              <w:t>Кол-во док-в</w:t>
            </w:r>
          </w:p>
        </w:tc>
        <w:tc>
          <w:tcPr>
            <w:tcW w:w="282" w:type="pct"/>
            <w:shd w:val="clear" w:color="auto" w:fill="auto"/>
            <w:noWrap/>
            <w:vAlign w:val="center"/>
          </w:tcPr>
          <w:p w:rsidR="00EF1803" w:rsidRPr="00C20721" w:rsidRDefault="00EF1803" w:rsidP="00C20721">
            <w:pPr>
              <w:jc w:val="center"/>
              <w:rPr>
                <w:b/>
                <w:color w:val="000000"/>
              </w:rPr>
            </w:pPr>
            <w:r w:rsidRPr="00C20721">
              <w:rPr>
                <w:b/>
                <w:color w:val="000000"/>
              </w:rPr>
              <w:t>1</w:t>
            </w:r>
          </w:p>
        </w:tc>
        <w:tc>
          <w:tcPr>
            <w:tcW w:w="282" w:type="pct"/>
            <w:shd w:val="clear" w:color="auto" w:fill="auto"/>
            <w:noWrap/>
            <w:vAlign w:val="center"/>
          </w:tcPr>
          <w:p w:rsidR="00EF1803" w:rsidRPr="00C20721" w:rsidRDefault="00EF1803" w:rsidP="00C20721">
            <w:pPr>
              <w:jc w:val="center"/>
              <w:rPr>
                <w:b/>
                <w:color w:val="000000"/>
              </w:rPr>
            </w:pPr>
            <w:r w:rsidRPr="00C20721">
              <w:rPr>
                <w:b/>
                <w:color w:val="000000"/>
              </w:rPr>
              <w:t>3</w:t>
            </w:r>
          </w:p>
        </w:tc>
        <w:tc>
          <w:tcPr>
            <w:tcW w:w="282" w:type="pct"/>
            <w:shd w:val="clear" w:color="auto" w:fill="auto"/>
            <w:vAlign w:val="center"/>
          </w:tcPr>
          <w:p w:rsidR="00EF1803" w:rsidRPr="00C20721" w:rsidRDefault="00EF1803" w:rsidP="00C20721">
            <w:pPr>
              <w:jc w:val="center"/>
              <w:rPr>
                <w:b/>
                <w:color w:val="000000"/>
              </w:rPr>
            </w:pPr>
            <w:r w:rsidRPr="00C20721">
              <w:rPr>
                <w:b/>
                <w:color w:val="000000"/>
              </w:rPr>
              <w:t>4</w:t>
            </w:r>
          </w:p>
        </w:tc>
        <w:tc>
          <w:tcPr>
            <w:tcW w:w="282" w:type="pct"/>
            <w:shd w:val="clear" w:color="auto" w:fill="auto"/>
            <w:noWrap/>
            <w:vAlign w:val="center"/>
          </w:tcPr>
          <w:p w:rsidR="00EF1803" w:rsidRPr="00C20721" w:rsidRDefault="00EF1803" w:rsidP="00C20721">
            <w:pPr>
              <w:jc w:val="center"/>
              <w:rPr>
                <w:b/>
                <w:color w:val="000000"/>
              </w:rPr>
            </w:pPr>
            <w:r w:rsidRPr="00C20721">
              <w:rPr>
                <w:b/>
                <w:color w:val="000000"/>
              </w:rPr>
              <w:t>5</w:t>
            </w:r>
          </w:p>
        </w:tc>
        <w:tc>
          <w:tcPr>
            <w:tcW w:w="282" w:type="pct"/>
            <w:shd w:val="clear" w:color="auto" w:fill="auto"/>
            <w:noWrap/>
            <w:vAlign w:val="center"/>
          </w:tcPr>
          <w:p w:rsidR="00EF1803" w:rsidRPr="00C20721" w:rsidRDefault="00EF1803" w:rsidP="00C20721">
            <w:pPr>
              <w:jc w:val="center"/>
              <w:rPr>
                <w:b/>
                <w:color w:val="000000"/>
              </w:rPr>
            </w:pPr>
            <w:r w:rsidRPr="00C20721">
              <w:rPr>
                <w:b/>
                <w:color w:val="000000"/>
              </w:rPr>
              <w:t>7</w:t>
            </w:r>
          </w:p>
        </w:tc>
        <w:tc>
          <w:tcPr>
            <w:tcW w:w="282" w:type="pct"/>
            <w:shd w:val="clear" w:color="auto" w:fill="auto"/>
            <w:noWrap/>
            <w:vAlign w:val="center"/>
          </w:tcPr>
          <w:p w:rsidR="00EF1803" w:rsidRPr="00C20721" w:rsidRDefault="00EF1803" w:rsidP="00C20721">
            <w:pPr>
              <w:jc w:val="center"/>
              <w:rPr>
                <w:b/>
                <w:color w:val="000000"/>
              </w:rPr>
            </w:pPr>
            <w:r w:rsidRPr="00C20721">
              <w:rPr>
                <w:b/>
                <w:color w:val="000000"/>
              </w:rPr>
              <w:t>8</w:t>
            </w:r>
          </w:p>
        </w:tc>
        <w:tc>
          <w:tcPr>
            <w:tcW w:w="282" w:type="pct"/>
            <w:shd w:val="clear" w:color="auto" w:fill="auto"/>
            <w:noWrap/>
            <w:vAlign w:val="center"/>
          </w:tcPr>
          <w:p w:rsidR="00EF1803" w:rsidRPr="00C20721" w:rsidRDefault="00EF1803" w:rsidP="00C20721">
            <w:pPr>
              <w:jc w:val="center"/>
              <w:rPr>
                <w:b/>
                <w:color w:val="000000"/>
              </w:rPr>
            </w:pPr>
            <w:r w:rsidRPr="00C20721">
              <w:rPr>
                <w:b/>
                <w:color w:val="000000"/>
              </w:rPr>
              <w:t>9</w:t>
            </w:r>
          </w:p>
        </w:tc>
        <w:tc>
          <w:tcPr>
            <w:tcW w:w="288" w:type="pct"/>
            <w:shd w:val="clear" w:color="auto" w:fill="auto"/>
            <w:noWrap/>
            <w:vAlign w:val="center"/>
          </w:tcPr>
          <w:p w:rsidR="00EF1803" w:rsidRPr="00C20721" w:rsidRDefault="00EF1803" w:rsidP="00C20721">
            <w:pPr>
              <w:jc w:val="center"/>
              <w:rPr>
                <w:b/>
                <w:color w:val="000000"/>
              </w:rPr>
            </w:pPr>
            <w:r w:rsidRPr="00C20721">
              <w:rPr>
                <w:b/>
                <w:color w:val="000000"/>
              </w:rPr>
              <w:t>10</w:t>
            </w:r>
          </w:p>
        </w:tc>
        <w:tc>
          <w:tcPr>
            <w:tcW w:w="288" w:type="pct"/>
            <w:shd w:val="clear" w:color="auto" w:fill="auto"/>
            <w:noWrap/>
            <w:vAlign w:val="center"/>
          </w:tcPr>
          <w:p w:rsidR="00EF1803" w:rsidRPr="00C20721" w:rsidRDefault="00EF1803" w:rsidP="00C20721">
            <w:pPr>
              <w:jc w:val="center"/>
              <w:rPr>
                <w:b/>
                <w:color w:val="000000"/>
              </w:rPr>
            </w:pPr>
            <w:r w:rsidRPr="00C20721">
              <w:rPr>
                <w:b/>
                <w:color w:val="000000"/>
              </w:rPr>
              <w:t>12</w:t>
            </w:r>
          </w:p>
        </w:tc>
        <w:tc>
          <w:tcPr>
            <w:tcW w:w="288" w:type="pct"/>
            <w:shd w:val="clear" w:color="auto" w:fill="auto"/>
            <w:noWrap/>
            <w:vAlign w:val="center"/>
          </w:tcPr>
          <w:p w:rsidR="00EF1803" w:rsidRPr="00C20721" w:rsidRDefault="00EF1803" w:rsidP="00C20721">
            <w:pPr>
              <w:jc w:val="center"/>
              <w:rPr>
                <w:b/>
                <w:color w:val="000000"/>
              </w:rPr>
            </w:pPr>
            <w:r w:rsidRPr="00C20721">
              <w:rPr>
                <w:b/>
                <w:color w:val="000000"/>
              </w:rPr>
              <w:t>13</w:t>
            </w:r>
          </w:p>
        </w:tc>
        <w:tc>
          <w:tcPr>
            <w:tcW w:w="288" w:type="pct"/>
            <w:shd w:val="clear" w:color="auto" w:fill="auto"/>
            <w:noWrap/>
            <w:vAlign w:val="center"/>
          </w:tcPr>
          <w:p w:rsidR="00EF1803" w:rsidRPr="00C20721" w:rsidRDefault="00EF1803" w:rsidP="00C20721">
            <w:pPr>
              <w:jc w:val="center"/>
              <w:rPr>
                <w:b/>
                <w:color w:val="000000"/>
              </w:rPr>
            </w:pPr>
            <w:r w:rsidRPr="00C20721">
              <w:rPr>
                <w:b/>
                <w:color w:val="000000"/>
              </w:rPr>
              <w:t>16</w:t>
            </w:r>
          </w:p>
        </w:tc>
      </w:tr>
      <w:tr w:rsidR="00EF1803" w:rsidRPr="00C20721" w:rsidTr="00D61088">
        <w:trPr>
          <w:trHeight w:val="330"/>
          <w:jc w:val="center"/>
        </w:trPr>
        <w:tc>
          <w:tcPr>
            <w:tcW w:w="1875" w:type="pct"/>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282" w:type="pct"/>
            <w:shd w:val="clear" w:color="auto" w:fill="auto"/>
            <w:noWrap/>
            <w:vAlign w:val="center"/>
          </w:tcPr>
          <w:p w:rsidR="00EF1803" w:rsidRPr="00C20721" w:rsidRDefault="00EF1803" w:rsidP="00C20721">
            <w:pPr>
              <w:jc w:val="right"/>
            </w:pPr>
            <w:r w:rsidRPr="00C20721">
              <w:t>5</w:t>
            </w:r>
          </w:p>
        </w:tc>
        <w:tc>
          <w:tcPr>
            <w:tcW w:w="282" w:type="pct"/>
            <w:shd w:val="clear" w:color="auto" w:fill="auto"/>
            <w:noWrap/>
            <w:vAlign w:val="center"/>
          </w:tcPr>
          <w:p w:rsidR="00EF1803" w:rsidRPr="00C20721" w:rsidRDefault="00EF1803" w:rsidP="00C20721">
            <w:pPr>
              <w:jc w:val="right"/>
            </w:pPr>
            <w:r w:rsidRPr="00C20721">
              <w:t>8</w:t>
            </w:r>
          </w:p>
        </w:tc>
        <w:tc>
          <w:tcPr>
            <w:tcW w:w="282" w:type="pct"/>
            <w:shd w:val="clear" w:color="auto" w:fill="auto"/>
            <w:vAlign w:val="center"/>
          </w:tcPr>
          <w:p w:rsidR="00EF1803" w:rsidRPr="00C20721" w:rsidRDefault="00EF1803" w:rsidP="00C20721">
            <w:pPr>
              <w:jc w:val="right"/>
            </w:pPr>
            <w:r w:rsidRPr="00C20721">
              <w:t>17</w:t>
            </w:r>
          </w:p>
        </w:tc>
        <w:tc>
          <w:tcPr>
            <w:tcW w:w="282" w:type="pct"/>
            <w:shd w:val="clear" w:color="auto" w:fill="auto"/>
            <w:noWrap/>
            <w:vAlign w:val="center"/>
          </w:tcPr>
          <w:p w:rsidR="00EF1803" w:rsidRPr="00C20721" w:rsidRDefault="00EF1803" w:rsidP="00C20721">
            <w:pPr>
              <w:jc w:val="right"/>
            </w:pPr>
            <w:r w:rsidRPr="00C20721">
              <w:t>2</w:t>
            </w:r>
          </w:p>
        </w:tc>
        <w:tc>
          <w:tcPr>
            <w:tcW w:w="282" w:type="pct"/>
            <w:shd w:val="clear" w:color="auto" w:fill="auto"/>
            <w:noWrap/>
            <w:vAlign w:val="center"/>
          </w:tcPr>
          <w:p w:rsidR="00EF1803" w:rsidRPr="00C20721" w:rsidRDefault="00EF1803" w:rsidP="00C20721">
            <w:pPr>
              <w:jc w:val="right"/>
            </w:pPr>
            <w:r w:rsidRPr="00C20721">
              <w:t>3</w:t>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20</w:t>
            </w:r>
          </w:p>
        </w:tc>
        <w:tc>
          <w:tcPr>
            <w:tcW w:w="288" w:type="pct"/>
            <w:shd w:val="clear" w:color="auto" w:fill="auto"/>
            <w:noWrap/>
            <w:vAlign w:val="center"/>
          </w:tcPr>
          <w:p w:rsidR="00EF1803" w:rsidRPr="00C20721" w:rsidRDefault="00EF1803" w:rsidP="00C20721">
            <w:pPr>
              <w:jc w:val="right"/>
            </w:pPr>
            <w:r w:rsidRPr="00C20721">
              <w:t>16</w:t>
            </w:r>
          </w:p>
        </w:tc>
        <w:tc>
          <w:tcPr>
            <w:tcW w:w="288" w:type="pct"/>
            <w:shd w:val="clear" w:color="auto" w:fill="auto"/>
            <w:noWrap/>
            <w:vAlign w:val="center"/>
          </w:tcPr>
          <w:p w:rsidR="00EF1803" w:rsidRPr="00C20721" w:rsidRDefault="00EF1803" w:rsidP="00C20721">
            <w:pPr>
              <w:jc w:val="right"/>
            </w:pPr>
            <w:r w:rsidRPr="00C20721">
              <w:t>15</w:t>
            </w:r>
          </w:p>
        </w:tc>
        <w:tc>
          <w:tcPr>
            <w:tcW w:w="288" w:type="pct"/>
            <w:shd w:val="clear" w:color="auto" w:fill="auto"/>
            <w:noWrap/>
            <w:vAlign w:val="center"/>
          </w:tcPr>
          <w:p w:rsidR="00EF1803" w:rsidRPr="00C20721" w:rsidRDefault="00EF1803" w:rsidP="00C20721">
            <w:pPr>
              <w:jc w:val="right"/>
            </w:pPr>
            <w:r w:rsidRPr="00C20721">
              <w:t>16</w:t>
            </w:r>
          </w:p>
        </w:tc>
        <w:tc>
          <w:tcPr>
            <w:tcW w:w="288" w:type="pct"/>
            <w:shd w:val="clear" w:color="auto" w:fill="auto"/>
            <w:noWrap/>
            <w:vAlign w:val="center"/>
          </w:tcPr>
          <w:p w:rsidR="00EF1803" w:rsidRPr="00C20721" w:rsidRDefault="00EF1803" w:rsidP="00C20721">
            <w:pPr>
              <w:jc w:val="right"/>
            </w:pPr>
            <w:r w:rsidRPr="00C20721">
              <w:t>15</w:t>
            </w:r>
          </w:p>
        </w:tc>
      </w:tr>
      <w:tr w:rsidR="00EF1803" w:rsidRPr="00C20721" w:rsidTr="00D61088">
        <w:trPr>
          <w:trHeight w:val="330"/>
          <w:jc w:val="center"/>
        </w:trPr>
        <w:tc>
          <w:tcPr>
            <w:tcW w:w="1875" w:type="pct"/>
            <w:shd w:val="clear" w:color="auto" w:fill="auto"/>
          </w:tcPr>
          <w:p w:rsidR="00EF1803" w:rsidRPr="00C20721" w:rsidRDefault="00EF1803" w:rsidP="00C20721">
            <w:pPr>
              <w:rPr>
                <w:iCs/>
                <w:color w:val="000000"/>
              </w:rPr>
            </w:pPr>
            <w:r w:rsidRPr="00C20721">
              <w:rPr>
                <w:iCs/>
                <w:color w:val="000000"/>
              </w:rPr>
              <w:t>среднее значение</w:t>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10</w:t>
            </w:r>
          </w:p>
        </w:tc>
        <w:tc>
          <w:tcPr>
            <w:tcW w:w="282" w:type="pct"/>
            <w:shd w:val="clear" w:color="auto" w:fill="auto"/>
            <w:vAlign w:val="center"/>
          </w:tcPr>
          <w:p w:rsidR="00EF1803" w:rsidRPr="00C20721" w:rsidRDefault="00EF1803" w:rsidP="00C20721">
            <w:pPr>
              <w:jc w:val="right"/>
            </w:pPr>
            <w:r w:rsidRPr="00C20721">
              <w:t>18</w:t>
            </w:r>
          </w:p>
        </w:tc>
        <w:tc>
          <w:tcPr>
            <w:tcW w:w="282" w:type="pct"/>
            <w:shd w:val="clear" w:color="auto" w:fill="auto"/>
            <w:noWrap/>
            <w:vAlign w:val="center"/>
          </w:tcPr>
          <w:p w:rsidR="00EF1803" w:rsidRPr="00C20721" w:rsidRDefault="00EF1803" w:rsidP="00C20721">
            <w:pPr>
              <w:jc w:val="right"/>
            </w:pPr>
            <w:r w:rsidRPr="00C20721">
              <w:t>4</w:t>
            </w:r>
          </w:p>
        </w:tc>
        <w:tc>
          <w:tcPr>
            <w:tcW w:w="282" w:type="pct"/>
            <w:shd w:val="clear" w:color="auto" w:fill="auto"/>
            <w:noWrap/>
            <w:vAlign w:val="center"/>
          </w:tcPr>
          <w:p w:rsidR="00EF1803" w:rsidRPr="00C20721" w:rsidRDefault="00EF1803" w:rsidP="00C20721">
            <w:pPr>
              <w:jc w:val="right"/>
            </w:pPr>
            <w:r w:rsidRPr="00C20721">
              <w:t>3</w:t>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20</w:t>
            </w:r>
          </w:p>
        </w:tc>
        <w:tc>
          <w:tcPr>
            <w:tcW w:w="288" w:type="pct"/>
            <w:shd w:val="clear" w:color="auto" w:fill="auto"/>
            <w:noWrap/>
            <w:vAlign w:val="center"/>
          </w:tcPr>
          <w:p w:rsidR="00EF1803" w:rsidRPr="00C20721" w:rsidRDefault="00EF1803" w:rsidP="00C20721">
            <w:pPr>
              <w:jc w:val="right"/>
            </w:pPr>
            <w:r w:rsidRPr="00C20721">
              <w:t>17</w:t>
            </w:r>
          </w:p>
        </w:tc>
        <w:tc>
          <w:tcPr>
            <w:tcW w:w="288" w:type="pct"/>
            <w:shd w:val="clear" w:color="auto" w:fill="auto"/>
            <w:noWrap/>
            <w:vAlign w:val="center"/>
          </w:tcPr>
          <w:p w:rsidR="00EF1803" w:rsidRPr="00C20721" w:rsidRDefault="00EF1803" w:rsidP="00C20721">
            <w:pPr>
              <w:jc w:val="right"/>
            </w:pPr>
            <w:r w:rsidRPr="00C20721">
              <w:t>16</w:t>
            </w:r>
          </w:p>
        </w:tc>
        <w:tc>
          <w:tcPr>
            <w:tcW w:w="288" w:type="pct"/>
            <w:shd w:val="clear" w:color="auto" w:fill="auto"/>
            <w:noWrap/>
            <w:vAlign w:val="center"/>
          </w:tcPr>
          <w:p w:rsidR="00EF1803" w:rsidRPr="00C20721" w:rsidRDefault="00EF1803" w:rsidP="00C20721">
            <w:pPr>
              <w:jc w:val="right"/>
            </w:pPr>
            <w:r w:rsidRPr="00C20721">
              <w:t>16</w:t>
            </w:r>
          </w:p>
        </w:tc>
        <w:tc>
          <w:tcPr>
            <w:tcW w:w="288" w:type="pct"/>
            <w:shd w:val="clear" w:color="auto" w:fill="auto"/>
            <w:noWrap/>
            <w:vAlign w:val="center"/>
          </w:tcPr>
          <w:p w:rsidR="00EF1803" w:rsidRPr="00C20721" w:rsidRDefault="00EF1803" w:rsidP="00C20721">
            <w:pPr>
              <w:jc w:val="right"/>
            </w:pPr>
            <w:r w:rsidRPr="00C20721">
              <w:t>15</w:t>
            </w:r>
          </w:p>
        </w:tc>
      </w:tr>
      <w:tr w:rsidR="00EF1803" w:rsidRPr="00C20721" w:rsidTr="00D61088">
        <w:trPr>
          <w:trHeight w:val="330"/>
          <w:jc w:val="center"/>
        </w:trPr>
        <w:tc>
          <w:tcPr>
            <w:tcW w:w="1875" w:type="pct"/>
            <w:shd w:val="clear" w:color="auto" w:fill="auto"/>
          </w:tcPr>
          <w:p w:rsidR="00EF1803" w:rsidRPr="00C20721" w:rsidRDefault="00EF1803" w:rsidP="00C20721">
            <w:pPr>
              <w:rPr>
                <w:iCs/>
                <w:color w:val="000000"/>
              </w:rPr>
            </w:pPr>
            <w:r w:rsidRPr="00C20721">
              <w:rPr>
                <w:iCs/>
                <w:color w:val="000000"/>
              </w:rPr>
              <w:t xml:space="preserve">максимальное значение </w:t>
            </w:r>
          </w:p>
        </w:tc>
        <w:tc>
          <w:tcPr>
            <w:tcW w:w="282" w:type="pct"/>
            <w:shd w:val="clear" w:color="auto" w:fill="auto"/>
            <w:noWrap/>
            <w:vAlign w:val="center"/>
          </w:tcPr>
          <w:p w:rsidR="00EF1803" w:rsidRPr="00C20721" w:rsidRDefault="00EF1803" w:rsidP="00C20721">
            <w:pPr>
              <w:jc w:val="right"/>
            </w:pPr>
            <w:r w:rsidRPr="00C20721">
              <w:t>7</w:t>
            </w:r>
          </w:p>
        </w:tc>
        <w:tc>
          <w:tcPr>
            <w:tcW w:w="282" w:type="pct"/>
            <w:shd w:val="clear" w:color="auto" w:fill="auto"/>
            <w:noWrap/>
            <w:vAlign w:val="center"/>
          </w:tcPr>
          <w:p w:rsidR="00EF1803" w:rsidRPr="00C20721" w:rsidRDefault="00EF1803" w:rsidP="00C20721">
            <w:pPr>
              <w:jc w:val="right"/>
            </w:pPr>
            <w:r w:rsidRPr="00C20721">
              <w:t>18</w:t>
            </w:r>
          </w:p>
        </w:tc>
        <w:tc>
          <w:tcPr>
            <w:tcW w:w="282" w:type="pct"/>
            <w:shd w:val="clear" w:color="auto" w:fill="auto"/>
            <w:vAlign w:val="center"/>
          </w:tcPr>
          <w:p w:rsidR="00EF1803" w:rsidRPr="00C20721" w:rsidRDefault="00EF1803" w:rsidP="00C20721">
            <w:pPr>
              <w:jc w:val="right"/>
            </w:pPr>
            <w:r w:rsidRPr="00C20721">
              <w:t>20</w:t>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3</w:t>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20</w:t>
            </w:r>
          </w:p>
        </w:tc>
        <w:tc>
          <w:tcPr>
            <w:tcW w:w="288" w:type="pct"/>
            <w:shd w:val="clear" w:color="auto" w:fill="auto"/>
            <w:noWrap/>
            <w:vAlign w:val="center"/>
          </w:tcPr>
          <w:p w:rsidR="00EF1803" w:rsidRPr="00C20721" w:rsidRDefault="00EF1803" w:rsidP="00C20721">
            <w:pPr>
              <w:jc w:val="right"/>
            </w:pPr>
            <w:r w:rsidRPr="00C20721">
              <w:t>18</w:t>
            </w:r>
          </w:p>
        </w:tc>
        <w:tc>
          <w:tcPr>
            <w:tcW w:w="288" w:type="pct"/>
            <w:shd w:val="clear" w:color="auto" w:fill="auto"/>
            <w:noWrap/>
            <w:vAlign w:val="center"/>
          </w:tcPr>
          <w:p w:rsidR="00EF1803" w:rsidRPr="00C20721" w:rsidRDefault="00EF1803" w:rsidP="00C20721">
            <w:pPr>
              <w:jc w:val="right"/>
            </w:pPr>
            <w:r w:rsidRPr="00C20721">
              <w:t>18</w:t>
            </w:r>
          </w:p>
        </w:tc>
        <w:tc>
          <w:tcPr>
            <w:tcW w:w="288" w:type="pct"/>
            <w:shd w:val="clear" w:color="auto" w:fill="auto"/>
            <w:noWrap/>
            <w:vAlign w:val="center"/>
          </w:tcPr>
          <w:p w:rsidR="00EF1803" w:rsidRPr="00C20721" w:rsidRDefault="00EF1803" w:rsidP="00C20721">
            <w:pPr>
              <w:jc w:val="right"/>
            </w:pPr>
            <w:r w:rsidRPr="00C20721">
              <w:t>16</w:t>
            </w:r>
          </w:p>
        </w:tc>
        <w:tc>
          <w:tcPr>
            <w:tcW w:w="288" w:type="pct"/>
            <w:shd w:val="clear" w:color="auto" w:fill="auto"/>
            <w:noWrap/>
            <w:vAlign w:val="center"/>
          </w:tcPr>
          <w:p w:rsidR="00EF1803" w:rsidRPr="00C20721" w:rsidRDefault="00EF1803" w:rsidP="00C20721">
            <w:pPr>
              <w:jc w:val="right"/>
            </w:pPr>
            <w:r w:rsidRPr="00C20721">
              <w:t>15</w:t>
            </w:r>
          </w:p>
        </w:tc>
      </w:tr>
      <w:tr w:rsidR="00EF1803" w:rsidRPr="00C20721" w:rsidTr="00D61088">
        <w:trPr>
          <w:trHeight w:val="330"/>
          <w:jc w:val="center"/>
        </w:trPr>
        <w:tc>
          <w:tcPr>
            <w:tcW w:w="1875" w:type="pct"/>
            <w:shd w:val="clear" w:color="auto" w:fill="auto"/>
          </w:tcPr>
          <w:p w:rsidR="00EF1803" w:rsidRPr="00C20721" w:rsidRDefault="00EF1803" w:rsidP="00C20721">
            <w:pPr>
              <w:rPr>
                <w:iCs/>
                <w:color w:val="000000"/>
              </w:rPr>
            </w:pPr>
            <w:r w:rsidRPr="00C20721">
              <w:rPr>
                <w:iCs/>
                <w:color w:val="000000"/>
              </w:rPr>
              <w:t>модальное значение</w:t>
            </w:r>
            <w:r w:rsidRPr="00C20721">
              <w:rPr>
                <w:rStyle w:val="af2"/>
                <w:iCs/>
                <w:color w:val="000000"/>
              </w:rPr>
              <w:footnoteReference w:id="148"/>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8</w:t>
            </w:r>
          </w:p>
        </w:tc>
        <w:tc>
          <w:tcPr>
            <w:tcW w:w="282" w:type="pct"/>
            <w:shd w:val="clear" w:color="auto" w:fill="auto"/>
            <w:vAlign w:val="center"/>
          </w:tcPr>
          <w:p w:rsidR="00EF1803" w:rsidRPr="00C20721" w:rsidRDefault="00EF1803" w:rsidP="00C20721">
            <w:pPr>
              <w:jc w:val="right"/>
            </w:pPr>
            <w:r w:rsidRPr="00C20721">
              <w:t>18</w:t>
            </w:r>
          </w:p>
        </w:tc>
        <w:tc>
          <w:tcPr>
            <w:tcW w:w="282" w:type="pct"/>
            <w:shd w:val="clear" w:color="auto" w:fill="auto"/>
            <w:noWrap/>
            <w:vAlign w:val="center"/>
          </w:tcPr>
          <w:p w:rsidR="00EF1803" w:rsidRPr="00C20721" w:rsidRDefault="00EF1803" w:rsidP="00C20721">
            <w:pPr>
              <w:jc w:val="right"/>
            </w:pPr>
            <w:r w:rsidRPr="00C20721">
              <w:t>2</w:t>
            </w:r>
          </w:p>
        </w:tc>
        <w:tc>
          <w:tcPr>
            <w:tcW w:w="282" w:type="pct"/>
            <w:shd w:val="clear" w:color="auto" w:fill="auto"/>
            <w:noWrap/>
            <w:vAlign w:val="center"/>
          </w:tcPr>
          <w:p w:rsidR="00EF1803" w:rsidRPr="00C20721" w:rsidRDefault="00EF1803" w:rsidP="00C20721">
            <w:pPr>
              <w:jc w:val="right"/>
            </w:pPr>
            <w:r w:rsidRPr="00C20721">
              <w:t>3</w:t>
            </w:r>
          </w:p>
        </w:tc>
        <w:tc>
          <w:tcPr>
            <w:tcW w:w="282" w:type="pct"/>
            <w:shd w:val="clear" w:color="auto" w:fill="auto"/>
            <w:noWrap/>
            <w:vAlign w:val="center"/>
          </w:tcPr>
          <w:p w:rsidR="00EF1803" w:rsidRPr="00C20721" w:rsidRDefault="00EF1803" w:rsidP="00C20721">
            <w:pPr>
              <w:jc w:val="right"/>
            </w:pPr>
            <w:r w:rsidRPr="00C20721">
              <w:t>6</w:t>
            </w:r>
          </w:p>
        </w:tc>
        <w:tc>
          <w:tcPr>
            <w:tcW w:w="282" w:type="pct"/>
            <w:shd w:val="clear" w:color="auto" w:fill="auto"/>
            <w:noWrap/>
            <w:vAlign w:val="center"/>
          </w:tcPr>
          <w:p w:rsidR="00EF1803" w:rsidRPr="00C20721" w:rsidRDefault="00EF1803" w:rsidP="00C20721">
            <w:pPr>
              <w:jc w:val="right"/>
            </w:pPr>
            <w:r w:rsidRPr="00C20721">
              <w:t>20</w:t>
            </w:r>
          </w:p>
        </w:tc>
        <w:tc>
          <w:tcPr>
            <w:tcW w:w="288" w:type="pct"/>
            <w:shd w:val="clear" w:color="auto" w:fill="auto"/>
            <w:noWrap/>
            <w:vAlign w:val="center"/>
          </w:tcPr>
          <w:p w:rsidR="00EF1803" w:rsidRPr="00C20721" w:rsidRDefault="00EF1803" w:rsidP="00C20721">
            <w:pPr>
              <w:jc w:val="right"/>
            </w:pPr>
            <w:r w:rsidRPr="00C20721">
              <w:t>18</w:t>
            </w:r>
          </w:p>
        </w:tc>
        <w:tc>
          <w:tcPr>
            <w:tcW w:w="288" w:type="pct"/>
            <w:shd w:val="clear" w:color="auto" w:fill="auto"/>
            <w:noWrap/>
            <w:vAlign w:val="center"/>
          </w:tcPr>
          <w:p w:rsidR="00EF1803" w:rsidRPr="00C20721" w:rsidRDefault="00EF1803" w:rsidP="00C20721">
            <w:pPr>
              <w:jc w:val="right"/>
            </w:pPr>
            <w:r w:rsidRPr="00C20721">
              <w:t>15</w:t>
            </w:r>
          </w:p>
        </w:tc>
        <w:tc>
          <w:tcPr>
            <w:tcW w:w="288" w:type="pct"/>
            <w:shd w:val="clear" w:color="auto" w:fill="auto"/>
            <w:noWrap/>
            <w:vAlign w:val="center"/>
          </w:tcPr>
          <w:p w:rsidR="00EF1803" w:rsidRPr="00C20721" w:rsidRDefault="00EF1803" w:rsidP="00C20721">
            <w:pPr>
              <w:jc w:val="right"/>
            </w:pPr>
            <w:r w:rsidRPr="00C20721">
              <w:t>16</w:t>
            </w:r>
          </w:p>
        </w:tc>
        <w:tc>
          <w:tcPr>
            <w:tcW w:w="288" w:type="pct"/>
            <w:shd w:val="clear" w:color="auto" w:fill="auto"/>
            <w:noWrap/>
            <w:vAlign w:val="center"/>
          </w:tcPr>
          <w:p w:rsidR="00EF1803" w:rsidRPr="00C20721" w:rsidRDefault="00EF1803" w:rsidP="00C20721">
            <w:pPr>
              <w:jc w:val="right"/>
            </w:pPr>
            <w:r w:rsidRPr="00C20721">
              <w:t>15</w:t>
            </w:r>
          </w:p>
        </w:tc>
      </w:tr>
    </w:tbl>
    <w:p w:rsidR="00EF1803" w:rsidRPr="00C20721" w:rsidRDefault="00EF1803" w:rsidP="00C20721">
      <w:pPr>
        <w:spacing w:before="120" w:line="360" w:lineRule="auto"/>
        <w:ind w:firstLine="709"/>
        <w:jc w:val="both"/>
        <w:rPr>
          <w:sz w:val="28"/>
          <w:szCs w:val="28"/>
        </w:rPr>
      </w:pPr>
      <w:r w:rsidRPr="00C20721">
        <w:rPr>
          <w:sz w:val="28"/>
          <w:szCs w:val="28"/>
        </w:rPr>
        <w:t xml:space="preserve">Согласно данным табл. 3 наибольшее количество документов (максимальное значение – 20) – предоставляли респонденты, обратившиеся за получением услуг «Заключение договора бесплатной передачи в собственность граждан занимаемого ими жилого помещения в муниципальном жилищном </w:t>
      </w:r>
      <w:r w:rsidRPr="00C20721">
        <w:rPr>
          <w:sz w:val="28"/>
          <w:szCs w:val="28"/>
        </w:rPr>
        <w:lastRenderedPageBreak/>
        <w:t xml:space="preserve">фонде (приватизация)» и «Предоставление земельных участков для индивидуального жилищного строительства». </w:t>
      </w:r>
    </w:p>
    <w:p w:rsidR="00EF1803" w:rsidRPr="00C20721" w:rsidRDefault="00EF1803" w:rsidP="00C20721">
      <w:pPr>
        <w:spacing w:line="360" w:lineRule="auto"/>
        <w:ind w:firstLine="709"/>
        <w:jc w:val="both"/>
        <w:rPr>
          <w:sz w:val="28"/>
          <w:szCs w:val="28"/>
        </w:rPr>
      </w:pPr>
      <w:r w:rsidRPr="00C20721">
        <w:rPr>
          <w:sz w:val="28"/>
          <w:szCs w:val="28"/>
        </w:rPr>
        <w:t>Несколько меньше, но тоже существенный пакет (максимальное значение - 18) предоставляли респонденты, обратившиеся за получением услуг:</w:t>
      </w:r>
    </w:p>
    <w:p w:rsidR="00EF1803" w:rsidRPr="00C20721" w:rsidRDefault="00EF180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EF1803" w:rsidRPr="00C20721" w:rsidRDefault="00EF1803"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w:t>
      </w:r>
    </w:p>
    <w:p w:rsidR="00EF1803" w:rsidRPr="00C20721" w:rsidRDefault="00EF180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w:t>
      </w:r>
    </w:p>
    <w:p w:rsidR="00EF1803" w:rsidRPr="00C20721" w:rsidRDefault="00EF1803" w:rsidP="00C20721">
      <w:pPr>
        <w:spacing w:line="360" w:lineRule="auto"/>
        <w:ind w:firstLine="709"/>
        <w:jc w:val="both"/>
        <w:rPr>
          <w:sz w:val="28"/>
          <w:szCs w:val="28"/>
        </w:rPr>
      </w:pPr>
      <w:r w:rsidRPr="00C20721">
        <w:rPr>
          <w:sz w:val="28"/>
          <w:szCs w:val="28"/>
        </w:rPr>
        <w:t>Наименьшее количество документов (минимальное значение – не более 3 документов) потребовалось предоставить заявителям, обратившимся за получением муниципальных услуг «Выдача справки об использовании (неиспользовании) гражданином права на приватизацию жилых помещений</w:t>
      </w:r>
      <w:r w:rsidRPr="00C20721">
        <w:rPr>
          <w:sz w:val="28"/>
        </w:rPr>
        <w:t>» и «</w:t>
      </w:r>
      <w:r w:rsidRPr="00C20721">
        <w:rPr>
          <w:sz w:val="28"/>
          <w:szCs w:val="28"/>
        </w:rPr>
        <w:t>Выдача сведений из реестра муниципального имущества</w:t>
      </w:r>
      <w:r w:rsidRPr="00C20721">
        <w:rPr>
          <w:sz w:val="28"/>
        </w:rPr>
        <w:t>»</w:t>
      </w:r>
      <w:r w:rsidRPr="00C20721">
        <w:rPr>
          <w:sz w:val="28"/>
          <w:szCs w:val="28"/>
        </w:rPr>
        <w:t>.</w:t>
      </w:r>
    </w:p>
    <w:p w:rsidR="00EF1803" w:rsidRPr="00C20721" w:rsidRDefault="00EF1803" w:rsidP="00C20721">
      <w:pPr>
        <w:pStyle w:val="48"/>
        <w:widowControl/>
        <w:spacing w:line="360" w:lineRule="auto"/>
        <w:ind w:left="0" w:firstLine="709"/>
        <w:jc w:val="both"/>
        <w:rPr>
          <w:sz w:val="28"/>
          <w:szCs w:val="28"/>
        </w:rPr>
      </w:pPr>
      <w:r w:rsidRPr="00C20721">
        <w:rPr>
          <w:sz w:val="28"/>
          <w:szCs w:val="28"/>
        </w:rPr>
        <w:t>В ходе исследования определено, что всем респондентам удалось сдать запрос (документы) на получение услуги в полном объеме с первого раза.</w:t>
      </w:r>
    </w:p>
    <w:p w:rsidR="00EF1803" w:rsidRPr="00C20721" w:rsidRDefault="00EF1803" w:rsidP="00C20721">
      <w:pPr>
        <w:pStyle w:val="48"/>
        <w:widowControl/>
        <w:spacing w:line="360" w:lineRule="auto"/>
        <w:ind w:left="0" w:firstLine="709"/>
        <w:jc w:val="both"/>
        <w:rPr>
          <w:sz w:val="28"/>
          <w:szCs w:val="28"/>
        </w:rPr>
      </w:pPr>
      <w:r w:rsidRPr="00C20721">
        <w:rPr>
          <w:sz w:val="28"/>
          <w:szCs w:val="28"/>
        </w:rPr>
        <w:t xml:space="preserve">Также необходимо указать, что большинство опрошенных (86,7%)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EF1803" w:rsidRPr="00C20721" w:rsidRDefault="00EF1803" w:rsidP="00C20721">
      <w:pPr>
        <w:spacing w:before="120" w:line="360" w:lineRule="auto"/>
        <w:jc w:val="center"/>
        <w:rPr>
          <w:b/>
          <w:i/>
          <w:sz w:val="28"/>
        </w:rPr>
      </w:pPr>
      <w:r w:rsidRPr="00C20721">
        <w:rPr>
          <w:b/>
          <w:i/>
          <w:sz w:val="28"/>
        </w:rPr>
        <w:t>4.2. Количество обр</w:t>
      </w:r>
      <w:r w:rsidR="00562D6A">
        <w:rPr>
          <w:b/>
          <w:i/>
          <w:sz w:val="28"/>
        </w:rPr>
        <w:t>ащений в инстанции (учреждения)</w:t>
      </w:r>
    </w:p>
    <w:p w:rsidR="00EF1803" w:rsidRPr="00C20721" w:rsidRDefault="00EF1803" w:rsidP="00C20721">
      <w:pPr>
        <w:spacing w:line="360" w:lineRule="auto"/>
        <w:ind w:firstLine="709"/>
        <w:jc w:val="both"/>
        <w:rPr>
          <w:sz w:val="28"/>
          <w:szCs w:val="28"/>
        </w:rPr>
      </w:pPr>
      <w:r w:rsidRPr="00C20721">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4.</w:t>
      </w:r>
    </w:p>
    <w:p w:rsidR="00EF1803" w:rsidRPr="00C20721" w:rsidRDefault="00EF1803" w:rsidP="00C20721">
      <w:pPr>
        <w:spacing w:line="360" w:lineRule="auto"/>
        <w:jc w:val="both"/>
        <w:rPr>
          <w:sz w:val="28"/>
          <w:szCs w:val="28"/>
        </w:rPr>
      </w:pPr>
      <w:r w:rsidRPr="00C20721">
        <w:rPr>
          <w:sz w:val="28"/>
          <w:szCs w:val="28"/>
        </w:rPr>
        <w:t>Таблица 4 - 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54"/>
        <w:gridCol w:w="521"/>
        <w:gridCol w:w="521"/>
        <w:gridCol w:w="520"/>
        <w:gridCol w:w="520"/>
        <w:gridCol w:w="520"/>
        <w:gridCol w:w="520"/>
        <w:gridCol w:w="520"/>
        <w:gridCol w:w="533"/>
        <w:gridCol w:w="533"/>
        <w:gridCol w:w="533"/>
        <w:gridCol w:w="533"/>
      </w:tblGrid>
      <w:tr w:rsidR="00EF1803" w:rsidRPr="00C20721" w:rsidTr="00D61088">
        <w:trPr>
          <w:trHeight w:val="330"/>
          <w:tblHeader/>
          <w:jc w:val="center"/>
        </w:trPr>
        <w:tc>
          <w:tcPr>
            <w:tcW w:w="2001" w:type="pct"/>
            <w:shd w:val="clear" w:color="auto" w:fill="auto"/>
            <w:vAlign w:val="center"/>
          </w:tcPr>
          <w:p w:rsidR="00EF1803" w:rsidRPr="00C20721" w:rsidRDefault="00EF1803" w:rsidP="00C20721">
            <w:pPr>
              <w:spacing w:line="288" w:lineRule="auto"/>
              <w:jc w:val="center"/>
              <w:rPr>
                <w:b/>
                <w:bCs/>
                <w:color w:val="000000"/>
              </w:rPr>
            </w:pPr>
            <w:r w:rsidRPr="00C20721">
              <w:rPr>
                <w:b/>
                <w:bCs/>
                <w:color w:val="000000"/>
              </w:rPr>
              <w:t>Кол-во инстанций</w:t>
            </w:r>
          </w:p>
        </w:tc>
        <w:tc>
          <w:tcPr>
            <w:tcW w:w="270" w:type="pct"/>
            <w:shd w:val="clear" w:color="auto" w:fill="auto"/>
            <w:noWrap/>
          </w:tcPr>
          <w:p w:rsidR="00EF1803" w:rsidRPr="00C20721" w:rsidRDefault="00EF1803" w:rsidP="00C20721">
            <w:pPr>
              <w:spacing w:line="288" w:lineRule="auto"/>
              <w:jc w:val="center"/>
              <w:rPr>
                <w:b/>
                <w:color w:val="000000"/>
              </w:rPr>
            </w:pPr>
            <w:r w:rsidRPr="00C20721">
              <w:rPr>
                <w:b/>
                <w:color w:val="000000"/>
              </w:rPr>
              <w:t>1</w:t>
            </w:r>
          </w:p>
        </w:tc>
        <w:tc>
          <w:tcPr>
            <w:tcW w:w="270" w:type="pct"/>
            <w:shd w:val="clear" w:color="auto" w:fill="auto"/>
            <w:noWrap/>
          </w:tcPr>
          <w:p w:rsidR="00EF1803" w:rsidRPr="00C20721" w:rsidRDefault="00EF1803" w:rsidP="00C20721">
            <w:pPr>
              <w:spacing w:line="288" w:lineRule="auto"/>
              <w:jc w:val="center"/>
              <w:rPr>
                <w:b/>
                <w:color w:val="000000"/>
              </w:rPr>
            </w:pPr>
            <w:r w:rsidRPr="00C20721">
              <w:rPr>
                <w:b/>
                <w:color w:val="000000"/>
              </w:rPr>
              <w:t>3</w:t>
            </w:r>
          </w:p>
        </w:tc>
        <w:tc>
          <w:tcPr>
            <w:tcW w:w="270" w:type="pct"/>
          </w:tcPr>
          <w:p w:rsidR="00EF1803" w:rsidRPr="00C20721" w:rsidRDefault="00EF1803" w:rsidP="00C20721">
            <w:pPr>
              <w:spacing w:line="288" w:lineRule="auto"/>
              <w:jc w:val="center"/>
              <w:rPr>
                <w:b/>
                <w:color w:val="000000"/>
              </w:rPr>
            </w:pPr>
            <w:r w:rsidRPr="00C20721">
              <w:rPr>
                <w:b/>
                <w:color w:val="000000"/>
              </w:rPr>
              <w:t>4</w:t>
            </w:r>
          </w:p>
        </w:tc>
        <w:tc>
          <w:tcPr>
            <w:tcW w:w="270" w:type="pct"/>
            <w:shd w:val="clear" w:color="auto" w:fill="auto"/>
            <w:noWrap/>
          </w:tcPr>
          <w:p w:rsidR="00EF1803" w:rsidRPr="00C20721" w:rsidRDefault="00EF1803" w:rsidP="00C20721">
            <w:pPr>
              <w:spacing w:line="288" w:lineRule="auto"/>
              <w:jc w:val="center"/>
              <w:rPr>
                <w:b/>
                <w:color w:val="000000"/>
              </w:rPr>
            </w:pPr>
            <w:r w:rsidRPr="00C20721">
              <w:rPr>
                <w:b/>
                <w:color w:val="000000"/>
              </w:rPr>
              <w:t>5</w:t>
            </w:r>
          </w:p>
        </w:tc>
        <w:tc>
          <w:tcPr>
            <w:tcW w:w="270" w:type="pct"/>
            <w:shd w:val="clear" w:color="auto" w:fill="auto"/>
            <w:noWrap/>
          </w:tcPr>
          <w:p w:rsidR="00EF1803" w:rsidRPr="00C20721" w:rsidRDefault="00EF1803" w:rsidP="00C20721">
            <w:pPr>
              <w:spacing w:line="288" w:lineRule="auto"/>
              <w:jc w:val="center"/>
              <w:rPr>
                <w:b/>
                <w:color w:val="000000"/>
              </w:rPr>
            </w:pPr>
            <w:r w:rsidRPr="00C20721">
              <w:rPr>
                <w:b/>
                <w:color w:val="000000"/>
              </w:rPr>
              <w:t>7</w:t>
            </w:r>
          </w:p>
        </w:tc>
        <w:tc>
          <w:tcPr>
            <w:tcW w:w="270" w:type="pct"/>
            <w:shd w:val="clear" w:color="auto" w:fill="auto"/>
            <w:noWrap/>
          </w:tcPr>
          <w:p w:rsidR="00EF1803" w:rsidRPr="00C20721" w:rsidRDefault="00EF1803" w:rsidP="00C20721">
            <w:pPr>
              <w:spacing w:line="288" w:lineRule="auto"/>
              <w:jc w:val="center"/>
              <w:rPr>
                <w:b/>
                <w:color w:val="000000"/>
              </w:rPr>
            </w:pPr>
            <w:r w:rsidRPr="00C20721">
              <w:rPr>
                <w:b/>
                <w:color w:val="000000"/>
              </w:rPr>
              <w:t>8</w:t>
            </w:r>
          </w:p>
        </w:tc>
        <w:tc>
          <w:tcPr>
            <w:tcW w:w="270" w:type="pct"/>
            <w:shd w:val="clear" w:color="auto" w:fill="auto"/>
            <w:noWrap/>
          </w:tcPr>
          <w:p w:rsidR="00EF1803" w:rsidRPr="00C20721" w:rsidRDefault="00EF1803" w:rsidP="00C20721">
            <w:pPr>
              <w:spacing w:line="288" w:lineRule="auto"/>
              <w:jc w:val="center"/>
              <w:rPr>
                <w:b/>
                <w:color w:val="000000"/>
              </w:rPr>
            </w:pPr>
            <w:r w:rsidRPr="00C20721">
              <w:rPr>
                <w:b/>
                <w:color w:val="000000"/>
              </w:rPr>
              <w:t>9</w:t>
            </w:r>
          </w:p>
        </w:tc>
        <w:tc>
          <w:tcPr>
            <w:tcW w:w="277" w:type="pct"/>
            <w:shd w:val="clear" w:color="auto" w:fill="auto"/>
            <w:noWrap/>
          </w:tcPr>
          <w:p w:rsidR="00EF1803" w:rsidRPr="00C20721" w:rsidRDefault="00EF1803" w:rsidP="00C20721">
            <w:pPr>
              <w:spacing w:line="288" w:lineRule="auto"/>
              <w:jc w:val="center"/>
              <w:rPr>
                <w:b/>
                <w:color w:val="000000"/>
              </w:rPr>
            </w:pPr>
            <w:r w:rsidRPr="00C20721">
              <w:rPr>
                <w:b/>
                <w:color w:val="000000"/>
              </w:rPr>
              <w:t>10</w:t>
            </w:r>
          </w:p>
        </w:tc>
        <w:tc>
          <w:tcPr>
            <w:tcW w:w="277" w:type="pct"/>
            <w:shd w:val="clear" w:color="auto" w:fill="auto"/>
            <w:noWrap/>
          </w:tcPr>
          <w:p w:rsidR="00EF1803" w:rsidRPr="00C20721" w:rsidRDefault="00EF1803" w:rsidP="00C20721">
            <w:pPr>
              <w:spacing w:line="288" w:lineRule="auto"/>
              <w:jc w:val="center"/>
              <w:rPr>
                <w:b/>
                <w:color w:val="000000"/>
              </w:rPr>
            </w:pPr>
            <w:r w:rsidRPr="00C20721">
              <w:rPr>
                <w:b/>
                <w:color w:val="000000"/>
              </w:rPr>
              <w:t>12</w:t>
            </w:r>
          </w:p>
        </w:tc>
        <w:tc>
          <w:tcPr>
            <w:tcW w:w="277" w:type="pct"/>
            <w:shd w:val="clear" w:color="auto" w:fill="auto"/>
            <w:noWrap/>
          </w:tcPr>
          <w:p w:rsidR="00EF1803" w:rsidRPr="00C20721" w:rsidRDefault="00EF1803" w:rsidP="00C20721">
            <w:pPr>
              <w:spacing w:line="288" w:lineRule="auto"/>
              <w:jc w:val="center"/>
              <w:rPr>
                <w:b/>
                <w:color w:val="000000"/>
              </w:rPr>
            </w:pPr>
            <w:r w:rsidRPr="00C20721">
              <w:rPr>
                <w:b/>
                <w:color w:val="000000"/>
              </w:rPr>
              <w:t>13</w:t>
            </w:r>
          </w:p>
        </w:tc>
        <w:tc>
          <w:tcPr>
            <w:tcW w:w="277" w:type="pct"/>
            <w:shd w:val="clear" w:color="auto" w:fill="auto"/>
            <w:noWrap/>
          </w:tcPr>
          <w:p w:rsidR="00EF1803" w:rsidRPr="00C20721" w:rsidRDefault="00EF1803" w:rsidP="00C20721">
            <w:pPr>
              <w:spacing w:line="288" w:lineRule="auto"/>
              <w:jc w:val="center"/>
              <w:rPr>
                <w:b/>
                <w:color w:val="000000"/>
              </w:rPr>
            </w:pPr>
            <w:r w:rsidRPr="00C20721">
              <w:rPr>
                <w:b/>
                <w:color w:val="000000"/>
              </w:rPr>
              <w:t>16</w:t>
            </w:r>
          </w:p>
        </w:tc>
      </w:tr>
      <w:tr w:rsidR="00EF1803" w:rsidRPr="00C20721" w:rsidTr="00D61088">
        <w:trPr>
          <w:trHeight w:val="330"/>
          <w:jc w:val="center"/>
        </w:trPr>
        <w:tc>
          <w:tcPr>
            <w:tcW w:w="2001" w:type="pct"/>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2</w:t>
            </w:r>
          </w:p>
        </w:tc>
        <w:tc>
          <w:tcPr>
            <w:tcW w:w="270" w:type="pct"/>
            <w:vAlign w:val="center"/>
          </w:tcPr>
          <w:p w:rsidR="00EF1803" w:rsidRPr="00C20721" w:rsidRDefault="00EF1803" w:rsidP="00C20721">
            <w:pPr>
              <w:jc w:val="center"/>
            </w:pPr>
            <w:r w:rsidRPr="00C20721">
              <w:t>4</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4</w:t>
            </w:r>
          </w:p>
        </w:tc>
        <w:tc>
          <w:tcPr>
            <w:tcW w:w="277" w:type="pct"/>
            <w:shd w:val="clear" w:color="auto" w:fill="auto"/>
            <w:noWrap/>
            <w:vAlign w:val="center"/>
          </w:tcPr>
          <w:p w:rsidR="00EF1803" w:rsidRPr="00C20721" w:rsidRDefault="00EF1803" w:rsidP="00C20721">
            <w:pPr>
              <w:jc w:val="center"/>
            </w:pPr>
            <w:r w:rsidRPr="00C20721">
              <w:t>4</w:t>
            </w:r>
          </w:p>
        </w:tc>
        <w:tc>
          <w:tcPr>
            <w:tcW w:w="277" w:type="pct"/>
            <w:shd w:val="clear" w:color="auto" w:fill="auto"/>
            <w:noWrap/>
            <w:vAlign w:val="center"/>
          </w:tcPr>
          <w:p w:rsidR="00EF1803" w:rsidRPr="00C20721" w:rsidRDefault="00EF1803" w:rsidP="00C20721">
            <w:pPr>
              <w:jc w:val="center"/>
            </w:pPr>
            <w:r w:rsidRPr="00C20721">
              <w:t>2</w:t>
            </w:r>
          </w:p>
        </w:tc>
        <w:tc>
          <w:tcPr>
            <w:tcW w:w="277" w:type="pct"/>
            <w:shd w:val="clear" w:color="auto" w:fill="auto"/>
            <w:noWrap/>
            <w:vAlign w:val="center"/>
          </w:tcPr>
          <w:p w:rsidR="00EF1803" w:rsidRPr="00C20721" w:rsidRDefault="00EF1803" w:rsidP="00C20721">
            <w:pPr>
              <w:jc w:val="center"/>
            </w:pPr>
            <w:r w:rsidRPr="00C20721">
              <w:t>5</w:t>
            </w:r>
          </w:p>
        </w:tc>
      </w:tr>
      <w:tr w:rsidR="00EF1803" w:rsidRPr="00C20721" w:rsidTr="00D61088">
        <w:trPr>
          <w:trHeight w:val="330"/>
          <w:jc w:val="center"/>
        </w:trPr>
        <w:tc>
          <w:tcPr>
            <w:tcW w:w="2001" w:type="pct"/>
            <w:shd w:val="clear" w:color="auto" w:fill="auto"/>
          </w:tcPr>
          <w:p w:rsidR="00EF1803" w:rsidRPr="00C20721" w:rsidRDefault="00EF1803" w:rsidP="00C20721">
            <w:pPr>
              <w:rPr>
                <w:iCs/>
                <w:color w:val="000000"/>
              </w:rPr>
            </w:pPr>
            <w:r w:rsidRPr="00C20721">
              <w:rPr>
                <w:iCs/>
                <w:color w:val="000000"/>
              </w:rPr>
              <w:t>среднее значение</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3</w:t>
            </w:r>
          </w:p>
        </w:tc>
        <w:tc>
          <w:tcPr>
            <w:tcW w:w="270" w:type="pct"/>
            <w:vAlign w:val="center"/>
          </w:tcPr>
          <w:p w:rsidR="00EF1803" w:rsidRPr="00C20721" w:rsidRDefault="00EF1803" w:rsidP="00C20721">
            <w:pPr>
              <w:jc w:val="center"/>
            </w:pPr>
            <w:r w:rsidRPr="00C20721">
              <w:t>5</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2</w:t>
            </w:r>
          </w:p>
        </w:tc>
        <w:tc>
          <w:tcPr>
            <w:tcW w:w="277" w:type="pct"/>
            <w:shd w:val="clear" w:color="auto" w:fill="auto"/>
            <w:noWrap/>
            <w:vAlign w:val="center"/>
          </w:tcPr>
          <w:p w:rsidR="00EF1803" w:rsidRPr="00C20721" w:rsidRDefault="00EF1803" w:rsidP="00C20721">
            <w:pPr>
              <w:jc w:val="center"/>
            </w:pPr>
            <w:r w:rsidRPr="00C20721">
              <w:t>5</w:t>
            </w:r>
          </w:p>
        </w:tc>
      </w:tr>
      <w:tr w:rsidR="00EF1803" w:rsidRPr="00C20721" w:rsidTr="00D61088">
        <w:trPr>
          <w:trHeight w:val="330"/>
          <w:jc w:val="center"/>
        </w:trPr>
        <w:tc>
          <w:tcPr>
            <w:tcW w:w="2001" w:type="pct"/>
            <w:shd w:val="clear" w:color="auto" w:fill="auto"/>
          </w:tcPr>
          <w:p w:rsidR="00EF1803" w:rsidRPr="00C20721" w:rsidRDefault="00EF1803" w:rsidP="00C20721">
            <w:pPr>
              <w:rPr>
                <w:iCs/>
                <w:color w:val="000000"/>
              </w:rPr>
            </w:pPr>
            <w:r w:rsidRPr="00C20721">
              <w:rPr>
                <w:iCs/>
                <w:color w:val="000000"/>
              </w:rPr>
              <w:t>максимальное значение</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4</w:t>
            </w:r>
          </w:p>
        </w:tc>
        <w:tc>
          <w:tcPr>
            <w:tcW w:w="270" w:type="pct"/>
            <w:vAlign w:val="center"/>
          </w:tcPr>
          <w:p w:rsidR="00EF1803" w:rsidRPr="00C20721" w:rsidRDefault="00EF1803" w:rsidP="00C20721">
            <w:pPr>
              <w:jc w:val="center"/>
            </w:pPr>
            <w:r w:rsidRPr="00C20721">
              <w:t>6</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6</w:t>
            </w:r>
          </w:p>
        </w:tc>
        <w:tc>
          <w:tcPr>
            <w:tcW w:w="277"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2</w:t>
            </w:r>
          </w:p>
        </w:tc>
        <w:tc>
          <w:tcPr>
            <w:tcW w:w="277" w:type="pct"/>
            <w:shd w:val="clear" w:color="auto" w:fill="auto"/>
            <w:noWrap/>
            <w:vAlign w:val="center"/>
          </w:tcPr>
          <w:p w:rsidR="00EF1803" w:rsidRPr="00C20721" w:rsidRDefault="00EF1803" w:rsidP="00C20721">
            <w:pPr>
              <w:jc w:val="center"/>
            </w:pPr>
            <w:r w:rsidRPr="00C20721">
              <w:t>5</w:t>
            </w:r>
          </w:p>
        </w:tc>
      </w:tr>
      <w:tr w:rsidR="00EF1803" w:rsidRPr="00C20721" w:rsidTr="00D61088">
        <w:trPr>
          <w:trHeight w:val="330"/>
          <w:jc w:val="center"/>
        </w:trPr>
        <w:tc>
          <w:tcPr>
            <w:tcW w:w="2001" w:type="pct"/>
            <w:shd w:val="clear" w:color="auto" w:fill="auto"/>
          </w:tcPr>
          <w:p w:rsidR="00EF1803" w:rsidRPr="00C20721" w:rsidRDefault="00EF1803" w:rsidP="00C20721">
            <w:pPr>
              <w:rPr>
                <w:iCs/>
                <w:color w:val="000000"/>
              </w:rPr>
            </w:pPr>
            <w:r w:rsidRPr="00C20721">
              <w:rPr>
                <w:iCs/>
                <w:color w:val="000000"/>
              </w:rPr>
              <w:t>модальное значение</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3</w:t>
            </w:r>
          </w:p>
        </w:tc>
        <w:tc>
          <w:tcPr>
            <w:tcW w:w="270" w:type="pct"/>
            <w:vAlign w:val="center"/>
          </w:tcPr>
          <w:p w:rsidR="00EF1803" w:rsidRPr="00C20721" w:rsidRDefault="00EF1803" w:rsidP="00C20721">
            <w:pPr>
              <w:jc w:val="center"/>
            </w:pPr>
            <w:r w:rsidRPr="00C20721">
              <w:t>4</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1</w:t>
            </w:r>
          </w:p>
        </w:tc>
        <w:tc>
          <w:tcPr>
            <w:tcW w:w="270" w:type="pct"/>
            <w:shd w:val="clear" w:color="auto" w:fill="auto"/>
            <w:noWrap/>
            <w:vAlign w:val="center"/>
          </w:tcPr>
          <w:p w:rsidR="00EF1803" w:rsidRPr="00C20721" w:rsidRDefault="00EF1803" w:rsidP="00C20721">
            <w:pPr>
              <w:jc w:val="center"/>
            </w:pPr>
            <w:r w:rsidRPr="00C20721">
              <w:t>2</w:t>
            </w:r>
          </w:p>
        </w:tc>
        <w:tc>
          <w:tcPr>
            <w:tcW w:w="270"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4</w:t>
            </w:r>
          </w:p>
        </w:tc>
        <w:tc>
          <w:tcPr>
            <w:tcW w:w="277" w:type="pct"/>
            <w:shd w:val="clear" w:color="auto" w:fill="auto"/>
            <w:noWrap/>
            <w:vAlign w:val="center"/>
          </w:tcPr>
          <w:p w:rsidR="00EF1803" w:rsidRPr="00C20721" w:rsidRDefault="00EF1803" w:rsidP="00C20721">
            <w:pPr>
              <w:jc w:val="center"/>
            </w:pPr>
            <w:r w:rsidRPr="00C20721">
              <w:t>5</w:t>
            </w:r>
          </w:p>
        </w:tc>
        <w:tc>
          <w:tcPr>
            <w:tcW w:w="277" w:type="pct"/>
            <w:shd w:val="clear" w:color="auto" w:fill="auto"/>
            <w:noWrap/>
            <w:vAlign w:val="center"/>
          </w:tcPr>
          <w:p w:rsidR="00EF1803" w:rsidRPr="00C20721" w:rsidRDefault="00EF1803" w:rsidP="00C20721">
            <w:pPr>
              <w:jc w:val="center"/>
            </w:pPr>
            <w:r w:rsidRPr="00C20721">
              <w:t>2</w:t>
            </w:r>
          </w:p>
        </w:tc>
        <w:tc>
          <w:tcPr>
            <w:tcW w:w="277" w:type="pct"/>
            <w:shd w:val="clear" w:color="auto" w:fill="auto"/>
            <w:noWrap/>
            <w:vAlign w:val="center"/>
          </w:tcPr>
          <w:p w:rsidR="00EF1803" w:rsidRPr="00C20721" w:rsidRDefault="00EF1803" w:rsidP="00C20721">
            <w:pPr>
              <w:jc w:val="center"/>
            </w:pPr>
            <w:r w:rsidRPr="00C20721">
              <w:t>5</w:t>
            </w:r>
          </w:p>
        </w:tc>
      </w:tr>
    </w:tbl>
    <w:p w:rsidR="00EF1803" w:rsidRPr="00C20721" w:rsidRDefault="00EF1803" w:rsidP="00C20721">
      <w:pPr>
        <w:spacing w:before="120" w:line="360" w:lineRule="auto"/>
        <w:ind w:firstLine="709"/>
        <w:jc w:val="both"/>
        <w:rPr>
          <w:sz w:val="28"/>
          <w:szCs w:val="28"/>
        </w:rPr>
      </w:pPr>
      <w:r w:rsidRPr="00C20721">
        <w:rPr>
          <w:sz w:val="28"/>
          <w:szCs w:val="28"/>
        </w:rPr>
        <w:lastRenderedPageBreak/>
        <w:t xml:space="preserve">Наибольшее количество инстанций (максимальное значение), которые необходимо было посетить для сбора документов, заявители указали по услугам «Заключение договора бесплатной передачи в собственность граждан занимаемого ими жилого помещения в муниципальном жилищном фонде (приватизация)» и «Прием заявлений и выдача документов о согласовании переустройства и (или) перепланировки жилого помещения» (по 6 инстанций). </w:t>
      </w:r>
    </w:p>
    <w:p w:rsidR="00EF1803" w:rsidRPr="00C20721" w:rsidRDefault="00EF1803" w:rsidP="00C20721">
      <w:pPr>
        <w:spacing w:line="360" w:lineRule="auto"/>
        <w:ind w:firstLine="709"/>
        <w:jc w:val="both"/>
        <w:rPr>
          <w:sz w:val="28"/>
          <w:szCs w:val="28"/>
        </w:rPr>
      </w:pPr>
      <w:r w:rsidRPr="00C20721">
        <w:rPr>
          <w:sz w:val="28"/>
          <w:szCs w:val="28"/>
        </w:rPr>
        <w:t>Не пришлось обращаться никуда, кроме органа местного самоуправления (минимальное значение не превышает 1) респондентам, получавшим следующие услуги:</w:t>
      </w:r>
    </w:p>
    <w:p w:rsidR="00EF1803" w:rsidRPr="00C20721" w:rsidRDefault="00EF1803" w:rsidP="00C20721">
      <w:pPr>
        <w:spacing w:line="360" w:lineRule="auto"/>
        <w:ind w:firstLine="709"/>
        <w:jc w:val="both"/>
        <w:rPr>
          <w:sz w:val="28"/>
        </w:rPr>
      </w:pPr>
      <w:r w:rsidRPr="00C20721">
        <w:rPr>
          <w:sz w:val="28"/>
          <w:szCs w:val="28"/>
        </w:rPr>
        <w:t>- «Выдача справки об использовании (неиспользовании) гражданином права на приватизацию жилых помещений</w:t>
      </w:r>
      <w:r w:rsidRPr="00C20721">
        <w:rPr>
          <w:sz w:val="28"/>
        </w:rPr>
        <w:t>»;</w:t>
      </w:r>
    </w:p>
    <w:p w:rsidR="00EF1803" w:rsidRPr="00C20721" w:rsidRDefault="00EF1803" w:rsidP="00C20721">
      <w:pPr>
        <w:spacing w:line="360" w:lineRule="auto"/>
        <w:ind w:firstLine="709"/>
        <w:jc w:val="both"/>
        <w:rPr>
          <w:sz w:val="28"/>
        </w:rPr>
      </w:pPr>
      <w:r w:rsidRPr="00C20721">
        <w:rPr>
          <w:sz w:val="28"/>
        </w:rPr>
        <w:t>- «</w:t>
      </w:r>
      <w:r w:rsidRPr="00C20721">
        <w:rPr>
          <w:sz w:val="28"/>
          <w:szCs w:val="28"/>
        </w:rPr>
        <w:t>Выдача сведений из реестра муниципального имущества</w:t>
      </w:r>
      <w:r w:rsidRPr="00C20721">
        <w:rPr>
          <w:sz w:val="28"/>
        </w:rPr>
        <w:t>».</w:t>
      </w:r>
    </w:p>
    <w:p w:rsidR="00EF1803" w:rsidRPr="00C20721" w:rsidRDefault="00EF1803" w:rsidP="00C20721">
      <w:pPr>
        <w:spacing w:line="360" w:lineRule="auto"/>
        <w:ind w:firstLine="709"/>
        <w:jc w:val="both"/>
        <w:rPr>
          <w:sz w:val="28"/>
          <w:szCs w:val="28"/>
        </w:rPr>
      </w:pPr>
      <w:r w:rsidRPr="00C20721">
        <w:rPr>
          <w:sz w:val="28"/>
          <w:szCs w:val="28"/>
        </w:rPr>
        <w:t xml:space="preserve">Доля респондентов, которые указали, что вынуждены были обратиться в один и тот же орган неоднократно для получения услуги, составила 43,3%. По результатам мониторинга, проводимого в октябре 2013 года, аналогичный показатель составил 77,5%. </w:t>
      </w:r>
    </w:p>
    <w:p w:rsidR="00EF1803" w:rsidRPr="00C20721" w:rsidRDefault="00EF1803" w:rsidP="00C20721">
      <w:pPr>
        <w:spacing w:line="360" w:lineRule="auto"/>
        <w:ind w:firstLine="709"/>
        <w:jc w:val="both"/>
        <w:rPr>
          <w:sz w:val="28"/>
          <w:szCs w:val="28"/>
        </w:rPr>
      </w:pPr>
      <w:r w:rsidRPr="00C20721">
        <w:rPr>
          <w:sz w:val="28"/>
          <w:szCs w:val="28"/>
        </w:rPr>
        <w:t>Респонденты отметили, что им пришлось неоднократно обращаться в один и тот же орган для получения практически всех услуг, по которым проведен мониторинг, за исключением следующих:</w:t>
      </w:r>
    </w:p>
    <w:p w:rsidR="00EF1803" w:rsidRPr="00C20721" w:rsidRDefault="00EF1803"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EF1803" w:rsidRPr="00C20721" w:rsidRDefault="00EF1803" w:rsidP="00C20721">
      <w:pPr>
        <w:spacing w:line="360" w:lineRule="auto"/>
        <w:ind w:firstLine="709"/>
        <w:jc w:val="both"/>
        <w:rPr>
          <w:sz w:val="28"/>
          <w:szCs w:val="28"/>
        </w:rPr>
      </w:pPr>
      <w:r w:rsidRPr="00C20721">
        <w:rPr>
          <w:sz w:val="28"/>
          <w:szCs w:val="28"/>
        </w:rPr>
        <w:t>- «Выдача сведений из реестра муниципального имущества»;</w:t>
      </w:r>
    </w:p>
    <w:p w:rsidR="00EF1803" w:rsidRPr="00C20721" w:rsidRDefault="00EF1803"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w:t>
      </w:r>
    </w:p>
    <w:p w:rsidR="00EF1803" w:rsidRPr="00C20721" w:rsidRDefault="00EF1803"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w:t>
      </w:r>
    </w:p>
    <w:p w:rsidR="00EF1803" w:rsidRPr="00C20721" w:rsidRDefault="00EF1803" w:rsidP="00C20721">
      <w:pPr>
        <w:spacing w:line="360" w:lineRule="auto"/>
        <w:ind w:firstLine="709"/>
        <w:jc w:val="both"/>
        <w:rPr>
          <w:sz w:val="28"/>
          <w:szCs w:val="28"/>
        </w:rPr>
      </w:pPr>
      <w:r w:rsidRPr="00C20721">
        <w:rPr>
          <w:sz w:val="28"/>
          <w:szCs w:val="28"/>
        </w:rPr>
        <w:t>Сведения о количестве повторных обращений по исследуемым услугам представлены в табл. 5.</w:t>
      </w:r>
    </w:p>
    <w:p w:rsidR="00D61088" w:rsidRDefault="00D61088">
      <w:pPr>
        <w:spacing w:after="160" w:line="259" w:lineRule="auto"/>
        <w:rPr>
          <w:sz w:val="28"/>
          <w:szCs w:val="28"/>
        </w:rPr>
      </w:pPr>
      <w:r>
        <w:rPr>
          <w:sz w:val="28"/>
          <w:szCs w:val="28"/>
        </w:rPr>
        <w:br w:type="page"/>
      </w:r>
    </w:p>
    <w:p w:rsidR="00EF1803" w:rsidRPr="00C20721" w:rsidRDefault="00EF1803" w:rsidP="00C20721">
      <w:pPr>
        <w:spacing w:line="360" w:lineRule="auto"/>
        <w:jc w:val="both"/>
        <w:rPr>
          <w:sz w:val="28"/>
          <w:szCs w:val="28"/>
        </w:rPr>
      </w:pPr>
      <w:r w:rsidRPr="00C20721">
        <w:rPr>
          <w:sz w:val="28"/>
          <w:szCs w:val="28"/>
        </w:rPr>
        <w:lastRenderedPageBreak/>
        <w:t>Таблица 5 - Количество повторных обращений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7"/>
        <w:gridCol w:w="626"/>
        <w:gridCol w:w="624"/>
        <w:gridCol w:w="624"/>
        <w:gridCol w:w="624"/>
        <w:gridCol w:w="641"/>
        <w:gridCol w:w="641"/>
        <w:gridCol w:w="641"/>
      </w:tblGrid>
      <w:tr w:rsidR="00EF1803" w:rsidRPr="00C20721" w:rsidTr="00D61088">
        <w:trPr>
          <w:trHeight w:val="330"/>
          <w:jc w:val="center"/>
        </w:trPr>
        <w:tc>
          <w:tcPr>
            <w:tcW w:w="2704" w:type="pct"/>
            <w:shd w:val="clear" w:color="auto" w:fill="auto"/>
            <w:vAlign w:val="center"/>
          </w:tcPr>
          <w:p w:rsidR="00EF1803" w:rsidRPr="00C20721" w:rsidRDefault="00EF1803" w:rsidP="00C20721">
            <w:pPr>
              <w:spacing w:line="288" w:lineRule="auto"/>
              <w:jc w:val="center"/>
              <w:rPr>
                <w:b/>
                <w:bCs/>
                <w:color w:val="000000"/>
              </w:rPr>
            </w:pPr>
            <w:r w:rsidRPr="00C20721">
              <w:rPr>
                <w:b/>
                <w:bCs/>
                <w:color w:val="000000"/>
              </w:rPr>
              <w:t>Кол-во повторных обращений</w:t>
            </w:r>
          </w:p>
        </w:tc>
        <w:tc>
          <w:tcPr>
            <w:tcW w:w="325" w:type="pct"/>
            <w:shd w:val="clear" w:color="auto" w:fill="auto"/>
            <w:noWrap/>
          </w:tcPr>
          <w:p w:rsidR="00EF1803" w:rsidRPr="00C20721" w:rsidRDefault="00EF1803" w:rsidP="00C20721">
            <w:pPr>
              <w:spacing w:line="288" w:lineRule="auto"/>
              <w:jc w:val="center"/>
              <w:rPr>
                <w:b/>
                <w:color w:val="000000"/>
              </w:rPr>
            </w:pPr>
            <w:r w:rsidRPr="00C20721">
              <w:rPr>
                <w:b/>
                <w:color w:val="000000"/>
              </w:rPr>
              <w:t>1</w:t>
            </w:r>
          </w:p>
        </w:tc>
        <w:tc>
          <w:tcPr>
            <w:tcW w:w="324" w:type="pct"/>
            <w:shd w:val="clear" w:color="auto" w:fill="auto"/>
            <w:noWrap/>
          </w:tcPr>
          <w:p w:rsidR="00EF1803" w:rsidRPr="00C20721" w:rsidRDefault="00EF1803" w:rsidP="00C20721">
            <w:pPr>
              <w:spacing w:line="288" w:lineRule="auto"/>
              <w:jc w:val="center"/>
              <w:rPr>
                <w:b/>
                <w:color w:val="000000"/>
              </w:rPr>
            </w:pPr>
            <w:r w:rsidRPr="00C20721">
              <w:rPr>
                <w:b/>
                <w:color w:val="000000"/>
              </w:rPr>
              <w:t>3</w:t>
            </w:r>
          </w:p>
        </w:tc>
        <w:tc>
          <w:tcPr>
            <w:tcW w:w="324" w:type="pct"/>
          </w:tcPr>
          <w:p w:rsidR="00EF1803" w:rsidRPr="00C20721" w:rsidRDefault="00EF1803" w:rsidP="00C20721">
            <w:pPr>
              <w:spacing w:line="288" w:lineRule="auto"/>
              <w:jc w:val="center"/>
              <w:rPr>
                <w:b/>
                <w:color w:val="000000"/>
              </w:rPr>
            </w:pPr>
            <w:r w:rsidRPr="00C20721">
              <w:rPr>
                <w:b/>
                <w:color w:val="000000"/>
              </w:rPr>
              <w:t>4</w:t>
            </w:r>
          </w:p>
        </w:tc>
        <w:tc>
          <w:tcPr>
            <w:tcW w:w="324" w:type="pct"/>
            <w:shd w:val="clear" w:color="auto" w:fill="auto"/>
            <w:noWrap/>
          </w:tcPr>
          <w:p w:rsidR="00EF1803" w:rsidRPr="00C20721" w:rsidRDefault="00EF1803" w:rsidP="00C20721">
            <w:pPr>
              <w:spacing w:line="288" w:lineRule="auto"/>
              <w:jc w:val="center"/>
              <w:rPr>
                <w:b/>
                <w:color w:val="000000"/>
              </w:rPr>
            </w:pPr>
            <w:r w:rsidRPr="00C20721">
              <w:rPr>
                <w:b/>
                <w:color w:val="000000"/>
              </w:rPr>
              <w:t>8</w:t>
            </w:r>
          </w:p>
        </w:tc>
        <w:tc>
          <w:tcPr>
            <w:tcW w:w="333" w:type="pct"/>
            <w:shd w:val="clear" w:color="auto" w:fill="auto"/>
            <w:noWrap/>
          </w:tcPr>
          <w:p w:rsidR="00EF1803" w:rsidRPr="00C20721" w:rsidRDefault="00EF1803" w:rsidP="00C20721">
            <w:pPr>
              <w:spacing w:line="288" w:lineRule="auto"/>
              <w:jc w:val="center"/>
              <w:rPr>
                <w:b/>
                <w:color w:val="000000"/>
              </w:rPr>
            </w:pPr>
            <w:r w:rsidRPr="00C20721">
              <w:rPr>
                <w:b/>
                <w:color w:val="000000"/>
              </w:rPr>
              <w:t>10</w:t>
            </w:r>
          </w:p>
        </w:tc>
        <w:tc>
          <w:tcPr>
            <w:tcW w:w="333" w:type="pct"/>
            <w:shd w:val="clear" w:color="auto" w:fill="auto"/>
            <w:noWrap/>
          </w:tcPr>
          <w:p w:rsidR="00EF1803" w:rsidRPr="00C20721" w:rsidRDefault="00EF1803" w:rsidP="00C20721">
            <w:pPr>
              <w:spacing w:line="288" w:lineRule="auto"/>
              <w:jc w:val="center"/>
              <w:rPr>
                <w:b/>
                <w:color w:val="000000"/>
              </w:rPr>
            </w:pPr>
            <w:r w:rsidRPr="00C20721">
              <w:rPr>
                <w:b/>
                <w:color w:val="000000"/>
              </w:rPr>
              <w:t>12</w:t>
            </w:r>
          </w:p>
        </w:tc>
        <w:tc>
          <w:tcPr>
            <w:tcW w:w="333" w:type="pct"/>
            <w:shd w:val="clear" w:color="auto" w:fill="auto"/>
            <w:noWrap/>
          </w:tcPr>
          <w:p w:rsidR="00EF1803" w:rsidRPr="00C20721" w:rsidRDefault="00EF1803" w:rsidP="00C20721">
            <w:pPr>
              <w:spacing w:line="288" w:lineRule="auto"/>
              <w:jc w:val="center"/>
              <w:rPr>
                <w:b/>
                <w:color w:val="000000"/>
              </w:rPr>
            </w:pPr>
            <w:r w:rsidRPr="00C20721">
              <w:rPr>
                <w:b/>
                <w:color w:val="000000"/>
              </w:rPr>
              <w:t>13</w:t>
            </w:r>
          </w:p>
        </w:tc>
      </w:tr>
      <w:tr w:rsidR="00EF1803" w:rsidRPr="00C20721" w:rsidTr="00D61088">
        <w:trPr>
          <w:trHeight w:val="330"/>
          <w:jc w:val="center"/>
        </w:trPr>
        <w:tc>
          <w:tcPr>
            <w:tcW w:w="2704" w:type="pct"/>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325" w:type="pct"/>
            <w:shd w:val="clear" w:color="auto" w:fill="auto"/>
            <w:noWrap/>
            <w:vAlign w:val="center"/>
          </w:tcPr>
          <w:p w:rsidR="00EF1803" w:rsidRPr="00C20721" w:rsidRDefault="00EF1803" w:rsidP="00C20721">
            <w:pPr>
              <w:jc w:val="right"/>
            </w:pPr>
            <w:r w:rsidRPr="00C20721">
              <w:t>2</w:t>
            </w:r>
          </w:p>
        </w:tc>
        <w:tc>
          <w:tcPr>
            <w:tcW w:w="324" w:type="pct"/>
            <w:shd w:val="clear" w:color="auto" w:fill="auto"/>
            <w:noWrap/>
            <w:vAlign w:val="center"/>
          </w:tcPr>
          <w:p w:rsidR="00EF1803" w:rsidRPr="00C20721" w:rsidRDefault="00EF1803" w:rsidP="00C20721">
            <w:pPr>
              <w:jc w:val="right"/>
            </w:pPr>
            <w:r w:rsidRPr="00C20721">
              <w:t>2</w:t>
            </w:r>
          </w:p>
        </w:tc>
        <w:tc>
          <w:tcPr>
            <w:tcW w:w="324" w:type="pct"/>
            <w:vAlign w:val="center"/>
          </w:tcPr>
          <w:p w:rsidR="00EF1803" w:rsidRPr="00C20721" w:rsidRDefault="00EF1803" w:rsidP="00C20721">
            <w:pPr>
              <w:jc w:val="right"/>
            </w:pPr>
            <w:r w:rsidRPr="00C20721">
              <w:t>2</w:t>
            </w:r>
          </w:p>
        </w:tc>
        <w:tc>
          <w:tcPr>
            <w:tcW w:w="324" w:type="pct"/>
            <w:shd w:val="clear" w:color="auto" w:fill="auto"/>
            <w:noWrap/>
            <w:vAlign w:val="center"/>
          </w:tcPr>
          <w:p w:rsidR="00EF1803" w:rsidRPr="00C20721" w:rsidRDefault="00EF1803" w:rsidP="00C20721">
            <w:pPr>
              <w:jc w:val="right"/>
            </w:pPr>
            <w:r w:rsidRPr="00C20721">
              <w:t>3</w:t>
            </w:r>
          </w:p>
        </w:tc>
        <w:tc>
          <w:tcPr>
            <w:tcW w:w="333" w:type="pct"/>
            <w:shd w:val="clear" w:color="auto" w:fill="auto"/>
            <w:noWrap/>
            <w:vAlign w:val="center"/>
          </w:tcPr>
          <w:p w:rsidR="00EF1803" w:rsidRPr="00C20721" w:rsidRDefault="00EF1803" w:rsidP="00C20721">
            <w:pPr>
              <w:jc w:val="right"/>
            </w:pPr>
            <w:r w:rsidRPr="00C20721">
              <w:t>7</w:t>
            </w:r>
          </w:p>
        </w:tc>
        <w:tc>
          <w:tcPr>
            <w:tcW w:w="333" w:type="pct"/>
            <w:shd w:val="clear" w:color="auto" w:fill="auto"/>
            <w:noWrap/>
            <w:vAlign w:val="center"/>
          </w:tcPr>
          <w:p w:rsidR="00EF1803" w:rsidRPr="00C20721" w:rsidRDefault="00EF1803" w:rsidP="00C20721">
            <w:pPr>
              <w:jc w:val="right"/>
            </w:pPr>
            <w:r w:rsidRPr="00C20721">
              <w:t>3</w:t>
            </w:r>
          </w:p>
        </w:tc>
        <w:tc>
          <w:tcPr>
            <w:tcW w:w="333" w:type="pct"/>
            <w:shd w:val="clear" w:color="auto" w:fill="auto"/>
            <w:noWrap/>
            <w:vAlign w:val="center"/>
          </w:tcPr>
          <w:p w:rsidR="00EF1803" w:rsidRPr="00C20721" w:rsidRDefault="00EF1803" w:rsidP="00C20721">
            <w:pPr>
              <w:jc w:val="right"/>
            </w:pPr>
            <w:r w:rsidRPr="00C20721">
              <w:t>4</w:t>
            </w:r>
          </w:p>
        </w:tc>
      </w:tr>
      <w:tr w:rsidR="00EF1803" w:rsidRPr="00C20721" w:rsidTr="00D61088">
        <w:trPr>
          <w:trHeight w:val="330"/>
          <w:jc w:val="center"/>
        </w:trPr>
        <w:tc>
          <w:tcPr>
            <w:tcW w:w="2704" w:type="pct"/>
            <w:shd w:val="clear" w:color="auto" w:fill="auto"/>
          </w:tcPr>
          <w:p w:rsidR="00EF1803" w:rsidRPr="00C20721" w:rsidRDefault="00EF1803" w:rsidP="00C20721">
            <w:pPr>
              <w:rPr>
                <w:iCs/>
                <w:color w:val="000000"/>
              </w:rPr>
            </w:pPr>
            <w:r w:rsidRPr="00C20721">
              <w:rPr>
                <w:iCs/>
                <w:color w:val="000000"/>
              </w:rPr>
              <w:t>среднее значение</w:t>
            </w:r>
          </w:p>
        </w:tc>
        <w:tc>
          <w:tcPr>
            <w:tcW w:w="325" w:type="pct"/>
            <w:shd w:val="clear" w:color="auto" w:fill="auto"/>
            <w:noWrap/>
            <w:vAlign w:val="center"/>
          </w:tcPr>
          <w:p w:rsidR="00EF1803" w:rsidRPr="00C20721" w:rsidRDefault="00EF1803" w:rsidP="00C20721">
            <w:pPr>
              <w:jc w:val="right"/>
            </w:pPr>
            <w:r w:rsidRPr="00C20721">
              <w:t>2</w:t>
            </w:r>
          </w:p>
        </w:tc>
        <w:tc>
          <w:tcPr>
            <w:tcW w:w="324" w:type="pct"/>
            <w:shd w:val="clear" w:color="auto" w:fill="auto"/>
            <w:noWrap/>
            <w:vAlign w:val="center"/>
          </w:tcPr>
          <w:p w:rsidR="00EF1803" w:rsidRPr="00C20721" w:rsidRDefault="00EF1803" w:rsidP="00C20721">
            <w:pPr>
              <w:jc w:val="right"/>
            </w:pPr>
            <w:r w:rsidRPr="00C20721">
              <w:t>4</w:t>
            </w:r>
          </w:p>
        </w:tc>
        <w:tc>
          <w:tcPr>
            <w:tcW w:w="324" w:type="pct"/>
            <w:vAlign w:val="center"/>
          </w:tcPr>
          <w:p w:rsidR="00EF1803" w:rsidRPr="00C20721" w:rsidRDefault="00EF1803" w:rsidP="00C20721">
            <w:pPr>
              <w:jc w:val="right"/>
            </w:pPr>
            <w:r w:rsidRPr="00C20721">
              <w:t>4</w:t>
            </w:r>
          </w:p>
        </w:tc>
        <w:tc>
          <w:tcPr>
            <w:tcW w:w="324" w:type="pct"/>
            <w:shd w:val="clear" w:color="auto" w:fill="auto"/>
            <w:noWrap/>
            <w:vAlign w:val="center"/>
          </w:tcPr>
          <w:p w:rsidR="00EF1803" w:rsidRPr="00C20721" w:rsidRDefault="00EF1803" w:rsidP="00C20721">
            <w:pPr>
              <w:jc w:val="right"/>
            </w:pPr>
            <w:r w:rsidRPr="00C20721">
              <w:t>3</w:t>
            </w:r>
          </w:p>
        </w:tc>
        <w:tc>
          <w:tcPr>
            <w:tcW w:w="333" w:type="pct"/>
            <w:shd w:val="clear" w:color="auto" w:fill="auto"/>
            <w:noWrap/>
            <w:vAlign w:val="center"/>
          </w:tcPr>
          <w:p w:rsidR="00EF1803" w:rsidRPr="00C20721" w:rsidRDefault="00EF1803" w:rsidP="00C20721">
            <w:pPr>
              <w:jc w:val="right"/>
            </w:pPr>
            <w:r w:rsidRPr="00C20721">
              <w:t>8</w:t>
            </w:r>
          </w:p>
        </w:tc>
        <w:tc>
          <w:tcPr>
            <w:tcW w:w="333" w:type="pct"/>
            <w:shd w:val="clear" w:color="auto" w:fill="auto"/>
            <w:noWrap/>
            <w:vAlign w:val="center"/>
          </w:tcPr>
          <w:p w:rsidR="00EF1803" w:rsidRPr="00C20721" w:rsidRDefault="00EF1803" w:rsidP="00C20721">
            <w:pPr>
              <w:jc w:val="right"/>
            </w:pPr>
            <w:r w:rsidRPr="00C20721">
              <w:t>5</w:t>
            </w:r>
          </w:p>
        </w:tc>
        <w:tc>
          <w:tcPr>
            <w:tcW w:w="333" w:type="pct"/>
            <w:shd w:val="clear" w:color="auto" w:fill="auto"/>
            <w:noWrap/>
            <w:vAlign w:val="center"/>
          </w:tcPr>
          <w:p w:rsidR="00EF1803" w:rsidRPr="00C20721" w:rsidRDefault="00EF1803" w:rsidP="00C20721">
            <w:pPr>
              <w:jc w:val="right"/>
            </w:pPr>
            <w:r w:rsidRPr="00C20721">
              <w:t>4</w:t>
            </w:r>
          </w:p>
        </w:tc>
      </w:tr>
      <w:tr w:rsidR="00EF1803" w:rsidRPr="00C20721" w:rsidTr="00D61088">
        <w:trPr>
          <w:trHeight w:val="330"/>
          <w:jc w:val="center"/>
        </w:trPr>
        <w:tc>
          <w:tcPr>
            <w:tcW w:w="2704" w:type="pct"/>
            <w:shd w:val="clear" w:color="auto" w:fill="auto"/>
          </w:tcPr>
          <w:p w:rsidR="00EF1803" w:rsidRPr="00C20721" w:rsidRDefault="00EF1803" w:rsidP="00C20721">
            <w:pPr>
              <w:rPr>
                <w:iCs/>
                <w:color w:val="000000"/>
              </w:rPr>
            </w:pPr>
            <w:r w:rsidRPr="00C20721">
              <w:rPr>
                <w:iCs/>
                <w:color w:val="000000"/>
              </w:rPr>
              <w:t>максимальное значение</w:t>
            </w:r>
          </w:p>
        </w:tc>
        <w:tc>
          <w:tcPr>
            <w:tcW w:w="325" w:type="pct"/>
            <w:shd w:val="clear" w:color="auto" w:fill="auto"/>
            <w:noWrap/>
            <w:vAlign w:val="center"/>
          </w:tcPr>
          <w:p w:rsidR="00EF1803" w:rsidRPr="00C20721" w:rsidRDefault="00EF1803" w:rsidP="00C20721">
            <w:pPr>
              <w:jc w:val="right"/>
            </w:pPr>
            <w:r w:rsidRPr="00C20721">
              <w:t>2</w:t>
            </w:r>
          </w:p>
        </w:tc>
        <w:tc>
          <w:tcPr>
            <w:tcW w:w="324" w:type="pct"/>
            <w:shd w:val="clear" w:color="auto" w:fill="auto"/>
            <w:noWrap/>
            <w:vAlign w:val="center"/>
          </w:tcPr>
          <w:p w:rsidR="00EF1803" w:rsidRPr="00C20721" w:rsidRDefault="00EF1803" w:rsidP="00C20721">
            <w:pPr>
              <w:jc w:val="right"/>
            </w:pPr>
            <w:r w:rsidRPr="00C20721">
              <w:t>6</w:t>
            </w:r>
          </w:p>
        </w:tc>
        <w:tc>
          <w:tcPr>
            <w:tcW w:w="324" w:type="pct"/>
            <w:vAlign w:val="center"/>
          </w:tcPr>
          <w:p w:rsidR="00EF1803" w:rsidRPr="00C20721" w:rsidRDefault="00EF1803" w:rsidP="00C20721">
            <w:pPr>
              <w:jc w:val="right"/>
            </w:pPr>
            <w:r w:rsidRPr="00C20721">
              <w:t>5</w:t>
            </w:r>
          </w:p>
        </w:tc>
        <w:tc>
          <w:tcPr>
            <w:tcW w:w="324" w:type="pct"/>
            <w:shd w:val="clear" w:color="auto" w:fill="auto"/>
            <w:noWrap/>
            <w:vAlign w:val="center"/>
          </w:tcPr>
          <w:p w:rsidR="00EF1803" w:rsidRPr="00C20721" w:rsidRDefault="00EF1803" w:rsidP="00C20721">
            <w:pPr>
              <w:jc w:val="right"/>
            </w:pPr>
            <w:r w:rsidRPr="00C20721">
              <w:t>3</w:t>
            </w:r>
          </w:p>
        </w:tc>
        <w:tc>
          <w:tcPr>
            <w:tcW w:w="333" w:type="pct"/>
            <w:shd w:val="clear" w:color="auto" w:fill="auto"/>
            <w:noWrap/>
            <w:vAlign w:val="center"/>
          </w:tcPr>
          <w:p w:rsidR="00EF1803" w:rsidRPr="00C20721" w:rsidRDefault="00EF1803" w:rsidP="00C20721">
            <w:pPr>
              <w:jc w:val="right"/>
            </w:pPr>
            <w:r w:rsidRPr="00C20721">
              <w:t>8</w:t>
            </w:r>
          </w:p>
        </w:tc>
        <w:tc>
          <w:tcPr>
            <w:tcW w:w="333" w:type="pct"/>
            <w:shd w:val="clear" w:color="auto" w:fill="auto"/>
            <w:noWrap/>
            <w:vAlign w:val="center"/>
          </w:tcPr>
          <w:p w:rsidR="00EF1803" w:rsidRPr="00C20721" w:rsidRDefault="00EF1803" w:rsidP="00C20721">
            <w:pPr>
              <w:jc w:val="right"/>
            </w:pPr>
            <w:r w:rsidRPr="00C20721">
              <w:t>6</w:t>
            </w:r>
          </w:p>
        </w:tc>
        <w:tc>
          <w:tcPr>
            <w:tcW w:w="333" w:type="pct"/>
            <w:shd w:val="clear" w:color="auto" w:fill="auto"/>
            <w:noWrap/>
            <w:vAlign w:val="center"/>
          </w:tcPr>
          <w:p w:rsidR="00EF1803" w:rsidRPr="00C20721" w:rsidRDefault="00EF1803" w:rsidP="00C20721">
            <w:pPr>
              <w:jc w:val="right"/>
            </w:pPr>
            <w:r w:rsidRPr="00C20721">
              <w:t>4</w:t>
            </w:r>
          </w:p>
        </w:tc>
      </w:tr>
      <w:tr w:rsidR="00EF1803" w:rsidRPr="00C20721" w:rsidTr="00D61088">
        <w:trPr>
          <w:trHeight w:val="330"/>
          <w:jc w:val="center"/>
        </w:trPr>
        <w:tc>
          <w:tcPr>
            <w:tcW w:w="2704" w:type="pct"/>
            <w:shd w:val="clear" w:color="auto" w:fill="auto"/>
          </w:tcPr>
          <w:p w:rsidR="00EF1803" w:rsidRPr="00C20721" w:rsidRDefault="00EF1803" w:rsidP="00C20721">
            <w:pPr>
              <w:rPr>
                <w:iCs/>
                <w:color w:val="000000"/>
              </w:rPr>
            </w:pPr>
            <w:r w:rsidRPr="00C20721">
              <w:rPr>
                <w:iCs/>
                <w:color w:val="000000"/>
              </w:rPr>
              <w:t>модальное значение</w:t>
            </w:r>
          </w:p>
        </w:tc>
        <w:tc>
          <w:tcPr>
            <w:tcW w:w="325" w:type="pct"/>
            <w:shd w:val="clear" w:color="auto" w:fill="auto"/>
            <w:noWrap/>
            <w:vAlign w:val="center"/>
          </w:tcPr>
          <w:p w:rsidR="00EF1803" w:rsidRPr="00C20721" w:rsidRDefault="00EF1803" w:rsidP="00C20721">
            <w:pPr>
              <w:jc w:val="right"/>
            </w:pPr>
            <w:r w:rsidRPr="00C20721">
              <w:t>2</w:t>
            </w:r>
          </w:p>
        </w:tc>
        <w:tc>
          <w:tcPr>
            <w:tcW w:w="324" w:type="pct"/>
            <w:shd w:val="clear" w:color="auto" w:fill="auto"/>
            <w:noWrap/>
            <w:vAlign w:val="center"/>
          </w:tcPr>
          <w:p w:rsidR="00EF1803" w:rsidRPr="00C20721" w:rsidRDefault="00EF1803" w:rsidP="00C20721">
            <w:pPr>
              <w:jc w:val="right"/>
            </w:pPr>
            <w:r w:rsidRPr="00C20721">
              <w:t>2</w:t>
            </w:r>
          </w:p>
        </w:tc>
        <w:tc>
          <w:tcPr>
            <w:tcW w:w="324" w:type="pct"/>
            <w:vAlign w:val="center"/>
          </w:tcPr>
          <w:p w:rsidR="00EF1803" w:rsidRPr="00C20721" w:rsidRDefault="00EF1803" w:rsidP="00C20721">
            <w:pPr>
              <w:jc w:val="right"/>
            </w:pPr>
            <w:r w:rsidRPr="00C20721">
              <w:t>4</w:t>
            </w:r>
          </w:p>
        </w:tc>
        <w:tc>
          <w:tcPr>
            <w:tcW w:w="324" w:type="pct"/>
            <w:shd w:val="clear" w:color="auto" w:fill="auto"/>
            <w:noWrap/>
            <w:vAlign w:val="center"/>
          </w:tcPr>
          <w:p w:rsidR="00EF1803" w:rsidRPr="00C20721" w:rsidRDefault="00EF1803" w:rsidP="00C20721">
            <w:pPr>
              <w:jc w:val="right"/>
            </w:pPr>
            <w:r w:rsidRPr="00C20721">
              <w:t>3</w:t>
            </w:r>
          </w:p>
        </w:tc>
        <w:tc>
          <w:tcPr>
            <w:tcW w:w="333" w:type="pct"/>
            <w:shd w:val="clear" w:color="auto" w:fill="auto"/>
            <w:noWrap/>
            <w:vAlign w:val="center"/>
          </w:tcPr>
          <w:p w:rsidR="00EF1803" w:rsidRPr="00C20721" w:rsidRDefault="00EF1803" w:rsidP="00C20721">
            <w:pPr>
              <w:jc w:val="right"/>
            </w:pPr>
            <w:r w:rsidRPr="00C20721">
              <w:t>7</w:t>
            </w:r>
          </w:p>
        </w:tc>
        <w:tc>
          <w:tcPr>
            <w:tcW w:w="333" w:type="pct"/>
            <w:shd w:val="clear" w:color="auto" w:fill="auto"/>
            <w:noWrap/>
            <w:vAlign w:val="center"/>
          </w:tcPr>
          <w:p w:rsidR="00EF1803" w:rsidRPr="00C20721" w:rsidRDefault="00EF1803" w:rsidP="00C20721">
            <w:pPr>
              <w:jc w:val="right"/>
            </w:pPr>
            <w:r w:rsidRPr="00C20721">
              <w:t>3</w:t>
            </w:r>
          </w:p>
        </w:tc>
        <w:tc>
          <w:tcPr>
            <w:tcW w:w="333" w:type="pct"/>
            <w:shd w:val="clear" w:color="auto" w:fill="auto"/>
            <w:noWrap/>
            <w:vAlign w:val="center"/>
          </w:tcPr>
          <w:p w:rsidR="00EF1803" w:rsidRPr="00C20721" w:rsidRDefault="00EF1803" w:rsidP="00C20721">
            <w:pPr>
              <w:jc w:val="right"/>
            </w:pPr>
            <w:r w:rsidRPr="00C20721">
              <w:t>4</w:t>
            </w:r>
          </w:p>
        </w:tc>
      </w:tr>
    </w:tbl>
    <w:p w:rsidR="00EF1803" w:rsidRPr="00C20721" w:rsidRDefault="00EF1803" w:rsidP="00C20721">
      <w:pPr>
        <w:spacing w:before="120" w:line="360" w:lineRule="auto"/>
        <w:ind w:firstLine="709"/>
        <w:jc w:val="both"/>
        <w:rPr>
          <w:sz w:val="28"/>
          <w:szCs w:val="28"/>
        </w:rPr>
      </w:pPr>
      <w:r w:rsidRPr="00C20721">
        <w:rPr>
          <w:sz w:val="28"/>
          <w:szCs w:val="28"/>
        </w:rPr>
        <w:t>Наибольшее количество повторных обращений отмечено по услуге «Прием заявлений и выдача документов о согласовании переустройства и (или) перепланировки жилого помещения» - 8 обращений.</w:t>
      </w:r>
    </w:p>
    <w:p w:rsidR="00EF1803" w:rsidRPr="00C20721" w:rsidRDefault="00EF1803" w:rsidP="00C20721">
      <w:pPr>
        <w:spacing w:line="360" w:lineRule="auto"/>
        <w:ind w:firstLine="709"/>
        <w:jc w:val="both"/>
        <w:rPr>
          <w:sz w:val="28"/>
          <w:szCs w:val="28"/>
        </w:rPr>
      </w:pPr>
      <w:r w:rsidRPr="00C20721">
        <w:rPr>
          <w:sz w:val="28"/>
          <w:szCs w:val="28"/>
        </w:rPr>
        <w:t>Необходимо отметить, что по сравнению в результатами аналогичного мониторинга, проведенного в октябре 2013 года, данный показатель ухудшился – в октябре 2013 года максимальное количество повторных обращений в один и тот же орган власти не превышал 2-х.</w:t>
      </w:r>
    </w:p>
    <w:p w:rsidR="00EF1803" w:rsidRPr="00C20721" w:rsidRDefault="00EF1803" w:rsidP="00C20721">
      <w:pPr>
        <w:spacing w:before="120" w:line="360" w:lineRule="auto"/>
        <w:jc w:val="center"/>
        <w:rPr>
          <w:b/>
          <w:i/>
          <w:sz w:val="28"/>
        </w:rPr>
      </w:pPr>
      <w:r w:rsidRPr="00C20721">
        <w:rPr>
          <w:b/>
          <w:i/>
          <w:sz w:val="28"/>
        </w:rPr>
        <w:t>4.3. Уровень временных издержек заявителей</w:t>
      </w:r>
    </w:p>
    <w:p w:rsidR="00EF1803" w:rsidRPr="00C20721" w:rsidRDefault="00EF1803" w:rsidP="00C20721">
      <w:pPr>
        <w:spacing w:line="360" w:lineRule="auto"/>
        <w:ind w:firstLine="720"/>
        <w:jc w:val="both"/>
        <w:rPr>
          <w:sz w:val="28"/>
          <w:szCs w:val="28"/>
        </w:rPr>
      </w:pPr>
      <w:r w:rsidRPr="00C20721">
        <w:rPr>
          <w:sz w:val="28"/>
          <w:szCs w:val="28"/>
        </w:rPr>
        <w:t>Временные затраты на получение муниципальных услуг представлены в таблице 6.</w:t>
      </w:r>
    </w:p>
    <w:p w:rsidR="00EF1803" w:rsidRPr="00C20721" w:rsidRDefault="00EF1803" w:rsidP="00C20721">
      <w:pPr>
        <w:spacing w:line="360" w:lineRule="auto"/>
        <w:jc w:val="both"/>
        <w:rPr>
          <w:sz w:val="28"/>
        </w:rPr>
      </w:pPr>
      <w:r w:rsidRPr="00C20721">
        <w:rPr>
          <w:sz w:val="28"/>
        </w:rPr>
        <w:t>Таблица 6 - Уровень временных издержек заявителей при получении муниципальной услуги, календарных дней</w:t>
      </w:r>
    </w:p>
    <w:tbl>
      <w:tblPr>
        <w:tblW w:w="5000" w:type="pct"/>
        <w:jc w:val="center"/>
        <w:tblLook w:val="04A0" w:firstRow="1" w:lastRow="0" w:firstColumn="1" w:lastColumn="0" w:noHBand="0" w:noVBand="1"/>
      </w:tblPr>
      <w:tblGrid>
        <w:gridCol w:w="4046"/>
        <w:gridCol w:w="402"/>
        <w:gridCol w:w="547"/>
        <w:gridCol w:w="547"/>
        <w:gridCol w:w="402"/>
        <w:gridCol w:w="402"/>
        <w:gridCol w:w="547"/>
        <w:gridCol w:w="547"/>
        <w:gridCol w:w="547"/>
        <w:gridCol w:w="547"/>
        <w:gridCol w:w="547"/>
        <w:gridCol w:w="547"/>
      </w:tblGrid>
      <w:tr w:rsidR="00EF1803" w:rsidRPr="00C20721" w:rsidTr="00D61088">
        <w:trPr>
          <w:trHeight w:val="330"/>
          <w:jc w:val="center"/>
        </w:trPr>
        <w:tc>
          <w:tcPr>
            <w:tcW w:w="2101" w:type="pct"/>
            <w:tcBorders>
              <w:top w:val="single" w:sz="4" w:space="0" w:color="auto"/>
              <w:left w:val="single" w:sz="4" w:space="0" w:color="auto"/>
              <w:bottom w:val="single" w:sz="4" w:space="0" w:color="auto"/>
              <w:right w:val="single" w:sz="4" w:space="0" w:color="auto"/>
            </w:tcBorders>
            <w:shd w:val="clear" w:color="auto" w:fill="auto"/>
            <w:vAlign w:val="center"/>
          </w:tcPr>
          <w:p w:rsidR="00EF1803" w:rsidRPr="00C20721" w:rsidRDefault="00EF1803" w:rsidP="00C20721">
            <w:pPr>
              <w:jc w:val="center"/>
              <w:rPr>
                <w:b/>
                <w:bCs/>
                <w:color w:val="000000"/>
              </w:rPr>
            </w:pPr>
            <w:r w:rsidRPr="00C20721">
              <w:rPr>
                <w:b/>
                <w:bCs/>
                <w:color w:val="000000"/>
              </w:rPr>
              <w:t>Срок получения услуги</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3</w:t>
            </w:r>
          </w:p>
        </w:tc>
        <w:tc>
          <w:tcPr>
            <w:tcW w:w="284" w:type="pct"/>
            <w:tcBorders>
              <w:top w:val="single" w:sz="4" w:space="0" w:color="auto"/>
              <w:left w:val="nil"/>
              <w:bottom w:val="single" w:sz="4" w:space="0" w:color="auto"/>
              <w:right w:val="nil"/>
            </w:tcBorders>
            <w:vAlign w:val="center"/>
          </w:tcPr>
          <w:p w:rsidR="00EF1803" w:rsidRPr="00C20721" w:rsidRDefault="00EF1803" w:rsidP="00C20721">
            <w:pPr>
              <w:spacing w:line="288" w:lineRule="auto"/>
              <w:jc w:val="center"/>
              <w:rPr>
                <w:b/>
                <w:color w:val="000000"/>
              </w:rPr>
            </w:pPr>
            <w:r w:rsidRPr="00C20721">
              <w:rPr>
                <w:b/>
                <w:color w:val="000000"/>
              </w:rPr>
              <w:t>4</w:t>
            </w:r>
          </w:p>
        </w:tc>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5</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7</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8</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9</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12</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13</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16</w:t>
            </w:r>
          </w:p>
        </w:tc>
      </w:tr>
      <w:tr w:rsidR="00EF1803" w:rsidRPr="00C20721" w:rsidTr="00D61088">
        <w:trPr>
          <w:trHeight w:val="330"/>
          <w:jc w:val="center"/>
        </w:trPr>
        <w:tc>
          <w:tcPr>
            <w:tcW w:w="2101" w:type="pct"/>
            <w:tcBorders>
              <w:top w:val="single" w:sz="4" w:space="0" w:color="auto"/>
              <w:left w:val="single" w:sz="4" w:space="0" w:color="auto"/>
              <w:bottom w:val="single" w:sz="4" w:space="0" w:color="auto"/>
              <w:right w:val="single" w:sz="4" w:space="0" w:color="auto"/>
            </w:tcBorders>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6</w:t>
            </w:r>
          </w:p>
        </w:tc>
        <w:tc>
          <w:tcPr>
            <w:tcW w:w="284" w:type="pct"/>
            <w:tcBorders>
              <w:top w:val="single" w:sz="4" w:space="0" w:color="auto"/>
              <w:left w:val="nil"/>
              <w:bottom w:val="single" w:sz="4" w:space="0" w:color="auto"/>
              <w:right w:val="nil"/>
            </w:tcBorders>
            <w:vAlign w:val="center"/>
          </w:tcPr>
          <w:p w:rsidR="00EF1803" w:rsidRPr="00C20721" w:rsidRDefault="00EF1803" w:rsidP="00C20721">
            <w:pPr>
              <w:jc w:val="right"/>
            </w:pPr>
            <w:r w:rsidRPr="00C20721">
              <w:t>12</w:t>
            </w:r>
          </w:p>
        </w:tc>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3</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8</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r>
      <w:tr w:rsidR="00EF1803" w:rsidRPr="00C20721" w:rsidTr="00D61088">
        <w:trPr>
          <w:trHeight w:val="330"/>
          <w:jc w:val="center"/>
        </w:trPr>
        <w:tc>
          <w:tcPr>
            <w:tcW w:w="2101" w:type="pct"/>
            <w:tcBorders>
              <w:top w:val="single" w:sz="4" w:space="0" w:color="auto"/>
              <w:left w:val="single" w:sz="4" w:space="0" w:color="auto"/>
              <w:bottom w:val="single" w:sz="4" w:space="0" w:color="auto"/>
              <w:right w:val="single" w:sz="4" w:space="0" w:color="auto"/>
            </w:tcBorders>
            <w:shd w:val="clear" w:color="auto" w:fill="auto"/>
          </w:tcPr>
          <w:p w:rsidR="00EF1803" w:rsidRPr="00C20721" w:rsidRDefault="00EF1803" w:rsidP="00C20721">
            <w:pPr>
              <w:rPr>
                <w:iCs/>
                <w:color w:val="000000"/>
              </w:rPr>
            </w:pPr>
            <w:r w:rsidRPr="00C20721">
              <w:rPr>
                <w:iCs/>
                <w:color w:val="000000"/>
              </w:rPr>
              <w:t>среднее значение</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5</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9</w:t>
            </w:r>
          </w:p>
        </w:tc>
        <w:tc>
          <w:tcPr>
            <w:tcW w:w="284" w:type="pct"/>
            <w:tcBorders>
              <w:top w:val="single" w:sz="4" w:space="0" w:color="auto"/>
              <w:left w:val="nil"/>
              <w:bottom w:val="single" w:sz="4" w:space="0" w:color="auto"/>
              <w:right w:val="nil"/>
            </w:tcBorders>
            <w:vAlign w:val="center"/>
          </w:tcPr>
          <w:p w:rsidR="00EF1803" w:rsidRPr="00C20721" w:rsidRDefault="00EF1803" w:rsidP="00C20721">
            <w:pPr>
              <w:jc w:val="right"/>
            </w:pPr>
            <w:r w:rsidRPr="00C20721">
              <w:t>19</w:t>
            </w:r>
          </w:p>
        </w:tc>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7</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13</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r>
      <w:tr w:rsidR="00EF1803" w:rsidRPr="00C20721" w:rsidTr="00D61088">
        <w:trPr>
          <w:trHeight w:val="330"/>
          <w:jc w:val="center"/>
        </w:trPr>
        <w:tc>
          <w:tcPr>
            <w:tcW w:w="2101" w:type="pct"/>
            <w:tcBorders>
              <w:top w:val="single" w:sz="4" w:space="0" w:color="auto"/>
              <w:left w:val="single" w:sz="4" w:space="0" w:color="auto"/>
              <w:bottom w:val="single" w:sz="4" w:space="0" w:color="auto"/>
              <w:right w:val="single" w:sz="4" w:space="0" w:color="auto"/>
            </w:tcBorders>
            <w:shd w:val="clear" w:color="auto" w:fill="auto"/>
          </w:tcPr>
          <w:p w:rsidR="00EF1803" w:rsidRPr="00C20721" w:rsidRDefault="00EF1803" w:rsidP="00C20721">
            <w:pPr>
              <w:rPr>
                <w:iCs/>
                <w:color w:val="000000"/>
              </w:rPr>
            </w:pPr>
            <w:r w:rsidRPr="00C20721">
              <w:rPr>
                <w:iCs/>
                <w:color w:val="000000"/>
              </w:rPr>
              <w:t>максимальное значение</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7</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12</w:t>
            </w:r>
          </w:p>
        </w:tc>
        <w:tc>
          <w:tcPr>
            <w:tcW w:w="284" w:type="pct"/>
            <w:tcBorders>
              <w:top w:val="single" w:sz="4" w:space="0" w:color="auto"/>
              <w:left w:val="nil"/>
              <w:bottom w:val="single" w:sz="4" w:space="0" w:color="auto"/>
              <w:right w:val="nil"/>
            </w:tcBorders>
            <w:vAlign w:val="center"/>
          </w:tcPr>
          <w:p w:rsidR="00EF1803" w:rsidRPr="00C20721" w:rsidRDefault="00EF1803" w:rsidP="00C20721">
            <w:pPr>
              <w:jc w:val="right"/>
            </w:pPr>
            <w:r w:rsidRPr="00C20721">
              <w:t>30</w:t>
            </w:r>
          </w:p>
        </w:tc>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20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r>
      <w:tr w:rsidR="00EF1803" w:rsidRPr="00C20721" w:rsidTr="00D61088">
        <w:trPr>
          <w:trHeight w:val="330"/>
          <w:jc w:val="center"/>
        </w:trPr>
        <w:tc>
          <w:tcPr>
            <w:tcW w:w="2101" w:type="pct"/>
            <w:tcBorders>
              <w:top w:val="single" w:sz="4" w:space="0" w:color="auto"/>
              <w:left w:val="single" w:sz="4" w:space="0" w:color="auto"/>
              <w:bottom w:val="single" w:sz="4" w:space="0" w:color="auto"/>
              <w:right w:val="single" w:sz="4" w:space="0" w:color="auto"/>
            </w:tcBorders>
            <w:shd w:val="clear" w:color="auto" w:fill="auto"/>
          </w:tcPr>
          <w:p w:rsidR="00EF1803" w:rsidRPr="00C20721" w:rsidRDefault="00EF1803" w:rsidP="00C20721">
            <w:pPr>
              <w:rPr>
                <w:iCs/>
                <w:color w:val="000000"/>
              </w:rPr>
            </w:pPr>
            <w:r w:rsidRPr="00C20721">
              <w:rPr>
                <w:iCs/>
                <w:color w:val="000000"/>
              </w:rPr>
              <w:t>модальное значение</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6</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12</w:t>
            </w:r>
          </w:p>
        </w:tc>
        <w:tc>
          <w:tcPr>
            <w:tcW w:w="284" w:type="pct"/>
            <w:tcBorders>
              <w:top w:val="single" w:sz="4" w:space="0" w:color="auto"/>
              <w:left w:val="nil"/>
              <w:bottom w:val="single" w:sz="4" w:space="0" w:color="auto"/>
              <w:right w:val="nil"/>
            </w:tcBorders>
            <w:vAlign w:val="center"/>
          </w:tcPr>
          <w:p w:rsidR="00EF1803" w:rsidRPr="00C20721" w:rsidRDefault="00EF1803" w:rsidP="00C20721">
            <w:pPr>
              <w:jc w:val="right"/>
            </w:pPr>
            <w:r w:rsidRPr="00C20721">
              <w:t>12</w:t>
            </w:r>
          </w:p>
        </w:tc>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09"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3</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8</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10</w:t>
            </w:r>
          </w:p>
        </w:tc>
        <w:tc>
          <w:tcPr>
            <w:tcW w:w="284" w:type="pct"/>
            <w:tcBorders>
              <w:top w:val="single" w:sz="4" w:space="0" w:color="auto"/>
              <w:left w:val="nil"/>
              <w:bottom w:val="single" w:sz="4" w:space="0" w:color="auto"/>
              <w:right w:val="single" w:sz="4" w:space="0" w:color="auto"/>
            </w:tcBorders>
            <w:shd w:val="clear" w:color="auto" w:fill="auto"/>
            <w:noWrap/>
            <w:vAlign w:val="center"/>
          </w:tcPr>
          <w:p w:rsidR="00EF1803" w:rsidRPr="00C20721" w:rsidRDefault="00EF1803" w:rsidP="00C20721">
            <w:pPr>
              <w:jc w:val="right"/>
            </w:pPr>
            <w:r w:rsidRPr="00C20721">
              <w:t>15</w:t>
            </w:r>
          </w:p>
        </w:tc>
      </w:tr>
    </w:tbl>
    <w:p w:rsidR="00EF1803" w:rsidRPr="00C20721" w:rsidRDefault="00EF1803" w:rsidP="00C20721">
      <w:pPr>
        <w:spacing w:before="120" w:line="360" w:lineRule="auto"/>
        <w:ind w:firstLine="709"/>
        <w:jc w:val="both"/>
        <w:rPr>
          <w:sz w:val="28"/>
          <w:szCs w:val="28"/>
        </w:rPr>
      </w:pPr>
      <w:r w:rsidRPr="00C20721">
        <w:rPr>
          <w:sz w:val="28"/>
          <w:szCs w:val="28"/>
        </w:rPr>
        <w:t xml:space="preserve">Соответствие фактических сроков предоставления муниципальных услуг оценить не представляется возможным, поскольку органами местного самоуправления Чистоозерного района не представлены и не размещены в открытых источниках административные регламенты предоставления муниципальных услуг. </w:t>
      </w:r>
    </w:p>
    <w:p w:rsidR="00EF1803" w:rsidRPr="00C20721" w:rsidRDefault="00EF1803" w:rsidP="00C20721">
      <w:pPr>
        <w:spacing w:line="360" w:lineRule="auto"/>
        <w:ind w:firstLine="709"/>
        <w:jc w:val="both"/>
        <w:rPr>
          <w:sz w:val="28"/>
          <w:szCs w:val="28"/>
        </w:rPr>
      </w:pPr>
      <w:r w:rsidRPr="00C20721">
        <w:rPr>
          <w:sz w:val="28"/>
          <w:szCs w:val="28"/>
        </w:rPr>
        <w:t>Можно отметить, что наибольшие временные затраты зафиксированы по услугам:</w:t>
      </w:r>
    </w:p>
    <w:p w:rsidR="00EF1803" w:rsidRPr="00C20721" w:rsidRDefault="00EF1803" w:rsidP="00C20721">
      <w:pPr>
        <w:spacing w:line="360" w:lineRule="auto"/>
        <w:ind w:firstLine="709"/>
        <w:jc w:val="both"/>
        <w:rPr>
          <w:sz w:val="28"/>
          <w:szCs w:val="28"/>
        </w:rPr>
      </w:pPr>
      <w:r w:rsidRPr="00C20721">
        <w:rPr>
          <w:sz w:val="28"/>
          <w:szCs w:val="28"/>
        </w:rPr>
        <w:lastRenderedPageBreak/>
        <w:t>- «Заключение договора бесплатной передачи в собственность граждан занимаемого ими жилого помещения в муниципальном жилищном фонде (приватизация)» - 30 календарных дней;</w:t>
      </w:r>
    </w:p>
    <w:p w:rsidR="00EF1803" w:rsidRPr="00C20721" w:rsidRDefault="00EF1803" w:rsidP="00C20721">
      <w:pPr>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- 20 календарных дней.</w:t>
      </w:r>
    </w:p>
    <w:p w:rsidR="00EF1803" w:rsidRPr="00C20721" w:rsidRDefault="00EF1803" w:rsidP="00C20721">
      <w:pPr>
        <w:spacing w:line="360" w:lineRule="auto"/>
        <w:ind w:firstLine="709"/>
        <w:jc w:val="both"/>
        <w:rPr>
          <w:sz w:val="28"/>
          <w:szCs w:val="28"/>
        </w:rPr>
      </w:pPr>
      <w:r w:rsidRPr="00C20721">
        <w:rPr>
          <w:sz w:val="28"/>
          <w:szCs w:val="28"/>
        </w:rPr>
        <w:t xml:space="preserve">Указанные сроки соответствуют наиболее распространенным фактическим срокам по аналогичным услугам, установленным в ходе исследования в муниципальных образованиях Новосибирской области. </w:t>
      </w:r>
    </w:p>
    <w:p w:rsidR="00EF1803" w:rsidRPr="00C20721" w:rsidRDefault="00EF1803" w:rsidP="00C20721">
      <w:pPr>
        <w:spacing w:line="360" w:lineRule="auto"/>
        <w:ind w:firstLine="709"/>
        <w:jc w:val="both"/>
        <w:rPr>
          <w:sz w:val="28"/>
          <w:szCs w:val="28"/>
        </w:rPr>
      </w:pPr>
      <w:r w:rsidRPr="00C20721">
        <w:rPr>
          <w:sz w:val="28"/>
          <w:szCs w:val="28"/>
        </w:rPr>
        <w:t xml:space="preserve">Согласно Указу Президента РФ от 07.05.2012 г. №601 «Об основных направлениях совершенствования системы государственного управления», </w:t>
      </w:r>
      <w:r w:rsidR="000E2A52">
        <w:rPr>
          <w:sz w:val="28"/>
          <w:szCs w:val="28"/>
        </w:rPr>
        <w:t>время</w:t>
      </w:r>
      <w:r w:rsidRPr="00C20721">
        <w:rPr>
          <w:sz w:val="28"/>
          <w:szCs w:val="28"/>
        </w:rPr>
        <w:t xml:space="preserve"> ожидания в очереди при обращении заявителя в орган государственной власти Российской Федерации (орган местного самоуправления) для получения государственных (муниципальных) услуг к 2014 году не должно превышать 15 минут.</w:t>
      </w:r>
    </w:p>
    <w:p w:rsidR="00EF1803" w:rsidRPr="00C20721" w:rsidRDefault="00EF1803" w:rsidP="00C20721">
      <w:pPr>
        <w:spacing w:line="360" w:lineRule="auto"/>
        <w:ind w:firstLine="709"/>
        <w:jc w:val="both"/>
        <w:rPr>
          <w:sz w:val="28"/>
          <w:szCs w:val="28"/>
        </w:rPr>
      </w:pPr>
      <w:r w:rsidRPr="00C20721">
        <w:rPr>
          <w:sz w:val="28"/>
          <w:szCs w:val="28"/>
        </w:rPr>
        <w:t>Среднее фактическое значение показателя «Временные затраты на ожидание в очереди для подачи документов и получения результата услуги» составило 15,33 минуты и 16,03 минуты для получения результата услуги (табл. 7).</w:t>
      </w:r>
    </w:p>
    <w:p w:rsidR="00EF1803" w:rsidRPr="00C20721" w:rsidRDefault="00EF1803" w:rsidP="00C20721">
      <w:pPr>
        <w:spacing w:line="360" w:lineRule="auto"/>
        <w:ind w:firstLine="709"/>
        <w:jc w:val="both"/>
        <w:rPr>
          <w:sz w:val="28"/>
          <w:szCs w:val="28"/>
        </w:rPr>
      </w:pPr>
      <w:r w:rsidRPr="00C20721">
        <w:rPr>
          <w:sz w:val="28"/>
          <w:szCs w:val="28"/>
        </w:rPr>
        <w:t>По результатам мониторинга, проведенного в октябре 2013 года, временные затраты заявителей на ожидание в очереди на подачу документов и на получение результата услуги составляли 11,87 минут и 15 минут соответственно.</w:t>
      </w:r>
    </w:p>
    <w:p w:rsidR="00EF1803" w:rsidRPr="00C20721" w:rsidRDefault="00EF1803" w:rsidP="00C20721">
      <w:pPr>
        <w:spacing w:line="360" w:lineRule="auto"/>
        <w:jc w:val="both"/>
        <w:rPr>
          <w:sz w:val="28"/>
        </w:rPr>
      </w:pPr>
      <w:r w:rsidRPr="00C20721">
        <w:rPr>
          <w:sz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2"/>
        <w:gridCol w:w="469"/>
        <w:gridCol w:w="470"/>
        <w:gridCol w:w="470"/>
        <w:gridCol w:w="607"/>
        <w:gridCol w:w="470"/>
        <w:gridCol w:w="470"/>
        <w:gridCol w:w="505"/>
        <w:gridCol w:w="620"/>
        <w:gridCol w:w="470"/>
        <w:gridCol w:w="470"/>
        <w:gridCol w:w="470"/>
        <w:gridCol w:w="1115"/>
      </w:tblGrid>
      <w:tr w:rsidR="00EF1803" w:rsidRPr="00C20721" w:rsidTr="00D61088">
        <w:trPr>
          <w:trHeight w:val="330"/>
          <w:tblHeader/>
        </w:trPr>
        <w:tc>
          <w:tcPr>
            <w:tcW w:w="1570" w:type="pct"/>
            <w:shd w:val="clear" w:color="auto" w:fill="auto"/>
            <w:vAlign w:val="center"/>
          </w:tcPr>
          <w:p w:rsidR="00EF1803" w:rsidRPr="00C20721" w:rsidRDefault="00EF1803" w:rsidP="00C20721">
            <w:pPr>
              <w:jc w:val="center"/>
              <w:rPr>
                <w:b/>
                <w:bCs/>
                <w:color w:val="000000"/>
              </w:rPr>
            </w:pPr>
            <w:r w:rsidRPr="00C20721">
              <w:rPr>
                <w:b/>
                <w:bCs/>
                <w:color w:val="000000"/>
              </w:rPr>
              <w:t>Время ожидания в очереди</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3</w:t>
            </w:r>
          </w:p>
        </w:tc>
        <w:tc>
          <w:tcPr>
            <w:tcW w:w="244" w:type="pct"/>
            <w:vAlign w:val="center"/>
          </w:tcPr>
          <w:p w:rsidR="00EF1803" w:rsidRPr="00C20721" w:rsidRDefault="00EF1803" w:rsidP="00C20721">
            <w:pPr>
              <w:spacing w:line="288" w:lineRule="auto"/>
              <w:jc w:val="center"/>
              <w:rPr>
                <w:b/>
                <w:color w:val="000000"/>
              </w:rPr>
            </w:pPr>
            <w:r w:rsidRPr="00C20721">
              <w:rPr>
                <w:b/>
                <w:color w:val="000000"/>
              </w:rPr>
              <w:t>4</w:t>
            </w:r>
          </w:p>
        </w:tc>
        <w:tc>
          <w:tcPr>
            <w:tcW w:w="315"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5</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7</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8</w:t>
            </w:r>
          </w:p>
        </w:tc>
        <w:tc>
          <w:tcPr>
            <w:tcW w:w="262"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9</w:t>
            </w:r>
          </w:p>
        </w:tc>
        <w:tc>
          <w:tcPr>
            <w:tcW w:w="322"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10</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12</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13</w:t>
            </w:r>
          </w:p>
        </w:tc>
        <w:tc>
          <w:tcPr>
            <w:tcW w:w="244" w:type="pct"/>
            <w:shd w:val="clear" w:color="auto" w:fill="auto"/>
            <w:noWrap/>
            <w:vAlign w:val="center"/>
          </w:tcPr>
          <w:p w:rsidR="00EF1803" w:rsidRPr="00C20721" w:rsidRDefault="00EF1803" w:rsidP="00C20721">
            <w:pPr>
              <w:spacing w:line="288" w:lineRule="auto"/>
              <w:jc w:val="center"/>
              <w:rPr>
                <w:b/>
                <w:color w:val="000000"/>
              </w:rPr>
            </w:pPr>
            <w:r w:rsidRPr="00C20721">
              <w:rPr>
                <w:b/>
                <w:color w:val="000000"/>
              </w:rPr>
              <w:t>16</w:t>
            </w:r>
          </w:p>
        </w:tc>
        <w:tc>
          <w:tcPr>
            <w:tcW w:w="580" w:type="pct"/>
          </w:tcPr>
          <w:p w:rsidR="00EF1803" w:rsidRPr="00C20721" w:rsidRDefault="00EF1803" w:rsidP="00C20721">
            <w:pPr>
              <w:spacing w:line="288" w:lineRule="auto"/>
              <w:jc w:val="center"/>
              <w:rPr>
                <w:b/>
                <w:color w:val="000000"/>
              </w:rPr>
            </w:pPr>
            <w:r w:rsidRPr="00C20721">
              <w:rPr>
                <w:b/>
                <w:color w:val="000000"/>
              </w:rPr>
              <w:t>по всем услугам</w:t>
            </w:r>
          </w:p>
        </w:tc>
      </w:tr>
      <w:tr w:rsidR="00EF1803" w:rsidRPr="00C20721" w:rsidTr="00D61088">
        <w:trPr>
          <w:trHeight w:val="330"/>
        </w:trPr>
        <w:tc>
          <w:tcPr>
            <w:tcW w:w="5000" w:type="pct"/>
            <w:gridSpan w:val="13"/>
            <w:shd w:val="clear" w:color="auto" w:fill="auto"/>
            <w:vAlign w:val="center"/>
          </w:tcPr>
          <w:p w:rsidR="00EF1803" w:rsidRPr="00C20721" w:rsidRDefault="00EF1803" w:rsidP="00C20721">
            <w:pPr>
              <w:spacing w:line="288" w:lineRule="auto"/>
              <w:jc w:val="center"/>
              <w:rPr>
                <w:b/>
                <w:color w:val="000000"/>
              </w:rPr>
            </w:pPr>
            <w:r w:rsidRPr="00C20721">
              <w:rPr>
                <w:b/>
                <w:i/>
                <w:color w:val="000000"/>
              </w:rPr>
              <w:t>на подачу документов</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5</w:t>
            </w:r>
          </w:p>
        </w:tc>
        <w:tc>
          <w:tcPr>
            <w:tcW w:w="244" w:type="pct"/>
            <w:vAlign w:val="center"/>
          </w:tcPr>
          <w:p w:rsidR="00EF1803" w:rsidRPr="00C20721" w:rsidRDefault="00EF1803" w:rsidP="00C20721">
            <w:pPr>
              <w:jc w:val="right"/>
            </w:pPr>
            <w:r w:rsidRPr="00C20721">
              <w:t>15</w:t>
            </w:r>
          </w:p>
        </w:tc>
        <w:tc>
          <w:tcPr>
            <w:tcW w:w="315"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20</w:t>
            </w:r>
          </w:p>
        </w:tc>
        <w:tc>
          <w:tcPr>
            <w:tcW w:w="262" w:type="pct"/>
            <w:shd w:val="clear" w:color="auto" w:fill="auto"/>
            <w:noWrap/>
            <w:vAlign w:val="center"/>
          </w:tcPr>
          <w:p w:rsidR="00EF1803" w:rsidRPr="00C20721" w:rsidRDefault="00EF1803" w:rsidP="00C20721">
            <w:pPr>
              <w:jc w:val="right"/>
            </w:pPr>
            <w:r w:rsidRPr="00C20721">
              <w:t>20</w:t>
            </w:r>
          </w:p>
        </w:tc>
        <w:tc>
          <w:tcPr>
            <w:tcW w:w="322"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10</w:t>
            </w:r>
          </w:p>
        </w:tc>
        <w:tc>
          <w:tcPr>
            <w:tcW w:w="580" w:type="pct"/>
            <w:vAlign w:val="center"/>
          </w:tcPr>
          <w:p w:rsidR="00EF1803" w:rsidRPr="00C20721" w:rsidRDefault="00EF1803" w:rsidP="00C20721">
            <w:pPr>
              <w:jc w:val="center"/>
              <w:rPr>
                <w:b/>
                <w:bCs/>
              </w:rPr>
            </w:pPr>
            <w:r w:rsidRPr="00C20721">
              <w:rPr>
                <w:b/>
                <w:bCs/>
              </w:rPr>
              <w:t>5</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среднее значение</w:t>
            </w:r>
          </w:p>
        </w:tc>
        <w:tc>
          <w:tcPr>
            <w:tcW w:w="244"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10</w:t>
            </w:r>
          </w:p>
        </w:tc>
        <w:tc>
          <w:tcPr>
            <w:tcW w:w="244" w:type="pct"/>
            <w:vAlign w:val="center"/>
          </w:tcPr>
          <w:p w:rsidR="00EF1803" w:rsidRPr="00C20721" w:rsidRDefault="00EF1803" w:rsidP="00C20721">
            <w:pPr>
              <w:jc w:val="right"/>
            </w:pPr>
            <w:r w:rsidRPr="00C20721">
              <w:t>20</w:t>
            </w:r>
          </w:p>
        </w:tc>
        <w:tc>
          <w:tcPr>
            <w:tcW w:w="315"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13</w:t>
            </w:r>
          </w:p>
        </w:tc>
        <w:tc>
          <w:tcPr>
            <w:tcW w:w="244" w:type="pct"/>
            <w:shd w:val="clear" w:color="auto" w:fill="auto"/>
            <w:noWrap/>
            <w:vAlign w:val="center"/>
          </w:tcPr>
          <w:p w:rsidR="00EF1803" w:rsidRPr="00C20721" w:rsidRDefault="00EF1803" w:rsidP="00C20721">
            <w:pPr>
              <w:jc w:val="right"/>
            </w:pPr>
            <w:r w:rsidRPr="00C20721">
              <w:t>20</w:t>
            </w:r>
          </w:p>
        </w:tc>
        <w:tc>
          <w:tcPr>
            <w:tcW w:w="262" w:type="pct"/>
            <w:shd w:val="clear" w:color="auto" w:fill="auto"/>
            <w:noWrap/>
            <w:vAlign w:val="center"/>
          </w:tcPr>
          <w:p w:rsidR="00EF1803" w:rsidRPr="00C20721" w:rsidRDefault="00EF1803" w:rsidP="00C20721">
            <w:pPr>
              <w:jc w:val="right"/>
            </w:pPr>
            <w:r w:rsidRPr="00C20721">
              <w:t>20</w:t>
            </w:r>
          </w:p>
        </w:tc>
        <w:tc>
          <w:tcPr>
            <w:tcW w:w="322"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23</w:t>
            </w:r>
          </w:p>
        </w:tc>
        <w:tc>
          <w:tcPr>
            <w:tcW w:w="244"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10</w:t>
            </w:r>
          </w:p>
        </w:tc>
        <w:tc>
          <w:tcPr>
            <w:tcW w:w="580" w:type="pct"/>
            <w:vAlign w:val="center"/>
          </w:tcPr>
          <w:p w:rsidR="00EF1803" w:rsidRPr="00C20721" w:rsidRDefault="00EF1803" w:rsidP="00C20721">
            <w:pPr>
              <w:jc w:val="center"/>
              <w:rPr>
                <w:b/>
                <w:bCs/>
              </w:rPr>
            </w:pPr>
            <w:r w:rsidRPr="00C20721">
              <w:rPr>
                <w:b/>
                <w:bCs/>
              </w:rPr>
              <w:t>15,33</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максимальное значение</w:t>
            </w:r>
          </w:p>
        </w:tc>
        <w:tc>
          <w:tcPr>
            <w:tcW w:w="244" w:type="pct"/>
            <w:shd w:val="clear" w:color="auto" w:fill="auto"/>
            <w:noWrap/>
            <w:vAlign w:val="center"/>
          </w:tcPr>
          <w:p w:rsidR="00EF1803" w:rsidRPr="00C20721" w:rsidRDefault="00EF1803" w:rsidP="00C20721">
            <w:pPr>
              <w:jc w:val="right"/>
            </w:pPr>
            <w:r w:rsidRPr="00C20721">
              <w:rPr>
                <w:color w:val="FF0000"/>
              </w:rPr>
              <w:t>20</w:t>
            </w:r>
          </w:p>
        </w:tc>
        <w:tc>
          <w:tcPr>
            <w:tcW w:w="244" w:type="pct"/>
            <w:shd w:val="clear" w:color="auto" w:fill="auto"/>
            <w:noWrap/>
            <w:vAlign w:val="center"/>
          </w:tcPr>
          <w:p w:rsidR="00EF1803" w:rsidRPr="00C20721" w:rsidRDefault="00EF1803" w:rsidP="00C20721">
            <w:pPr>
              <w:jc w:val="right"/>
            </w:pPr>
            <w:r w:rsidRPr="00C20721">
              <w:t>15</w:t>
            </w:r>
          </w:p>
        </w:tc>
        <w:tc>
          <w:tcPr>
            <w:tcW w:w="244" w:type="pct"/>
            <w:vAlign w:val="center"/>
          </w:tcPr>
          <w:p w:rsidR="00EF1803" w:rsidRPr="00C20721" w:rsidRDefault="00EF1803" w:rsidP="00C20721">
            <w:pPr>
              <w:jc w:val="right"/>
              <w:rPr>
                <w:color w:val="FF0000"/>
              </w:rPr>
            </w:pPr>
            <w:r w:rsidRPr="00C20721">
              <w:rPr>
                <w:color w:val="FF0000"/>
              </w:rPr>
              <w:t>25</w:t>
            </w:r>
          </w:p>
        </w:tc>
        <w:tc>
          <w:tcPr>
            <w:tcW w:w="315" w:type="pct"/>
            <w:shd w:val="clear" w:color="auto" w:fill="auto"/>
            <w:noWrap/>
            <w:vAlign w:val="center"/>
          </w:tcPr>
          <w:p w:rsidR="00EF1803" w:rsidRPr="00C20721" w:rsidRDefault="00EF1803" w:rsidP="00C20721">
            <w:pPr>
              <w:jc w:val="right"/>
              <w:rPr>
                <w:color w:val="FF0000"/>
              </w:rPr>
            </w:pPr>
            <w:r w:rsidRPr="00C20721">
              <w:rPr>
                <w:color w:val="FF0000"/>
              </w:rPr>
              <w:t>20</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20</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20</w:t>
            </w:r>
          </w:p>
        </w:tc>
        <w:tc>
          <w:tcPr>
            <w:tcW w:w="262" w:type="pct"/>
            <w:shd w:val="clear" w:color="auto" w:fill="auto"/>
            <w:noWrap/>
            <w:vAlign w:val="center"/>
          </w:tcPr>
          <w:p w:rsidR="00EF1803" w:rsidRPr="00C20721" w:rsidRDefault="00EF1803" w:rsidP="00C20721">
            <w:pPr>
              <w:jc w:val="right"/>
              <w:rPr>
                <w:color w:val="FF0000"/>
              </w:rPr>
            </w:pPr>
            <w:r w:rsidRPr="00C20721">
              <w:rPr>
                <w:color w:val="FF0000"/>
              </w:rPr>
              <w:t>20</w:t>
            </w:r>
          </w:p>
        </w:tc>
        <w:tc>
          <w:tcPr>
            <w:tcW w:w="322" w:type="pct"/>
            <w:shd w:val="clear" w:color="auto" w:fill="auto"/>
            <w:noWrap/>
            <w:vAlign w:val="center"/>
          </w:tcPr>
          <w:p w:rsidR="00EF1803" w:rsidRPr="00C20721" w:rsidRDefault="00EF1803" w:rsidP="00C20721">
            <w:pPr>
              <w:jc w:val="right"/>
              <w:rPr>
                <w:color w:val="FF0000"/>
              </w:rPr>
            </w:pPr>
            <w:r w:rsidRPr="00C20721">
              <w:rPr>
                <w:color w:val="FF0000"/>
              </w:rPr>
              <w:t>20</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40</w:t>
            </w:r>
          </w:p>
        </w:tc>
        <w:tc>
          <w:tcPr>
            <w:tcW w:w="244"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10</w:t>
            </w:r>
          </w:p>
        </w:tc>
        <w:tc>
          <w:tcPr>
            <w:tcW w:w="580" w:type="pct"/>
            <w:vAlign w:val="center"/>
          </w:tcPr>
          <w:p w:rsidR="00EF1803" w:rsidRPr="00C20721" w:rsidRDefault="00EF1803" w:rsidP="00C20721">
            <w:pPr>
              <w:jc w:val="center"/>
              <w:rPr>
                <w:b/>
                <w:bCs/>
              </w:rPr>
            </w:pPr>
            <w:r w:rsidRPr="00C20721">
              <w:rPr>
                <w:b/>
                <w:bCs/>
              </w:rPr>
              <w:t>40</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модальное значение</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10</w:t>
            </w:r>
          </w:p>
        </w:tc>
        <w:tc>
          <w:tcPr>
            <w:tcW w:w="244" w:type="pct"/>
            <w:vAlign w:val="center"/>
          </w:tcPr>
          <w:p w:rsidR="00EF1803" w:rsidRPr="00C20721" w:rsidRDefault="00EF1803" w:rsidP="00C20721">
            <w:pPr>
              <w:jc w:val="right"/>
            </w:pPr>
            <w:r w:rsidRPr="00C20721">
              <w:t>20</w:t>
            </w:r>
          </w:p>
        </w:tc>
        <w:tc>
          <w:tcPr>
            <w:tcW w:w="315"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20</w:t>
            </w:r>
          </w:p>
        </w:tc>
        <w:tc>
          <w:tcPr>
            <w:tcW w:w="262" w:type="pct"/>
            <w:shd w:val="clear" w:color="auto" w:fill="auto"/>
            <w:noWrap/>
            <w:vAlign w:val="center"/>
          </w:tcPr>
          <w:p w:rsidR="00EF1803" w:rsidRPr="00C20721" w:rsidRDefault="00EF1803" w:rsidP="00C20721">
            <w:pPr>
              <w:jc w:val="right"/>
            </w:pPr>
            <w:r w:rsidRPr="00C20721">
              <w:t>20</w:t>
            </w:r>
          </w:p>
        </w:tc>
        <w:tc>
          <w:tcPr>
            <w:tcW w:w="322"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10</w:t>
            </w:r>
          </w:p>
        </w:tc>
        <w:tc>
          <w:tcPr>
            <w:tcW w:w="580" w:type="pct"/>
            <w:vAlign w:val="center"/>
          </w:tcPr>
          <w:p w:rsidR="00EF1803" w:rsidRPr="00C20721" w:rsidRDefault="00EF1803" w:rsidP="00C20721">
            <w:pPr>
              <w:jc w:val="center"/>
              <w:rPr>
                <w:b/>
                <w:bCs/>
              </w:rPr>
            </w:pPr>
            <w:r w:rsidRPr="00C20721">
              <w:rPr>
                <w:b/>
                <w:bCs/>
              </w:rPr>
              <w:t>20</w:t>
            </w:r>
          </w:p>
        </w:tc>
      </w:tr>
      <w:tr w:rsidR="00EF1803" w:rsidRPr="00C20721" w:rsidTr="00D61088">
        <w:trPr>
          <w:trHeight w:val="330"/>
        </w:trPr>
        <w:tc>
          <w:tcPr>
            <w:tcW w:w="5000" w:type="pct"/>
            <w:gridSpan w:val="13"/>
            <w:shd w:val="clear" w:color="auto" w:fill="auto"/>
          </w:tcPr>
          <w:p w:rsidR="00EF1803" w:rsidRPr="00C20721" w:rsidRDefault="00EF1803" w:rsidP="00C20721">
            <w:pPr>
              <w:jc w:val="center"/>
              <w:rPr>
                <w:color w:val="000000"/>
              </w:rPr>
            </w:pPr>
            <w:r w:rsidRPr="00C20721">
              <w:rPr>
                <w:b/>
                <w:i/>
                <w:color w:val="000000"/>
              </w:rPr>
              <w:t>на получение результата</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15</w:t>
            </w:r>
          </w:p>
        </w:tc>
        <w:tc>
          <w:tcPr>
            <w:tcW w:w="244" w:type="pct"/>
            <w:vAlign w:val="center"/>
          </w:tcPr>
          <w:p w:rsidR="00EF1803" w:rsidRPr="00C20721" w:rsidRDefault="00EF1803" w:rsidP="00C20721">
            <w:pPr>
              <w:jc w:val="right"/>
            </w:pPr>
            <w:r w:rsidRPr="00C20721">
              <w:t>10</w:t>
            </w:r>
          </w:p>
        </w:tc>
        <w:tc>
          <w:tcPr>
            <w:tcW w:w="315"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w:t>
            </w:r>
          </w:p>
        </w:tc>
        <w:tc>
          <w:tcPr>
            <w:tcW w:w="262" w:type="pct"/>
            <w:shd w:val="clear" w:color="auto" w:fill="auto"/>
            <w:noWrap/>
            <w:vAlign w:val="center"/>
          </w:tcPr>
          <w:p w:rsidR="00EF1803" w:rsidRPr="00C20721" w:rsidRDefault="00EF1803" w:rsidP="00C20721">
            <w:pPr>
              <w:jc w:val="right"/>
            </w:pPr>
            <w:r w:rsidRPr="00C20721">
              <w:t>10</w:t>
            </w:r>
          </w:p>
        </w:tc>
        <w:tc>
          <w:tcPr>
            <w:tcW w:w="322" w:type="pct"/>
            <w:shd w:val="clear" w:color="auto" w:fill="auto"/>
            <w:noWrap/>
            <w:vAlign w:val="center"/>
          </w:tcPr>
          <w:p w:rsidR="00EF1803" w:rsidRPr="00C20721" w:rsidRDefault="00EF1803" w:rsidP="00C20721">
            <w:pPr>
              <w:jc w:val="right"/>
            </w:pPr>
            <w:r w:rsidRPr="00C20721">
              <w:t>5</w:t>
            </w:r>
          </w:p>
        </w:tc>
        <w:tc>
          <w:tcPr>
            <w:tcW w:w="244"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25</w:t>
            </w:r>
          </w:p>
        </w:tc>
        <w:tc>
          <w:tcPr>
            <w:tcW w:w="244" w:type="pct"/>
            <w:shd w:val="clear" w:color="auto" w:fill="auto"/>
            <w:noWrap/>
            <w:vAlign w:val="center"/>
          </w:tcPr>
          <w:p w:rsidR="00EF1803" w:rsidRPr="00C20721" w:rsidRDefault="00EF1803" w:rsidP="00C20721">
            <w:pPr>
              <w:jc w:val="right"/>
            </w:pPr>
            <w:r w:rsidRPr="00C20721">
              <w:t>25</w:t>
            </w:r>
          </w:p>
        </w:tc>
        <w:tc>
          <w:tcPr>
            <w:tcW w:w="580" w:type="pct"/>
            <w:vAlign w:val="center"/>
          </w:tcPr>
          <w:p w:rsidR="00EF1803" w:rsidRPr="00C20721" w:rsidRDefault="00EF1803" w:rsidP="00C20721">
            <w:pPr>
              <w:jc w:val="center"/>
              <w:rPr>
                <w:b/>
                <w:bCs/>
              </w:rPr>
            </w:pPr>
            <w:r w:rsidRPr="00C20721">
              <w:rPr>
                <w:b/>
                <w:bCs/>
              </w:rPr>
              <w:t>1</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среднее значение</w:t>
            </w:r>
          </w:p>
        </w:tc>
        <w:tc>
          <w:tcPr>
            <w:tcW w:w="244" w:type="pct"/>
            <w:shd w:val="clear" w:color="auto" w:fill="auto"/>
            <w:noWrap/>
            <w:vAlign w:val="center"/>
          </w:tcPr>
          <w:p w:rsidR="00EF1803" w:rsidRPr="00C20721" w:rsidRDefault="00EF1803" w:rsidP="00C20721">
            <w:pPr>
              <w:jc w:val="right"/>
            </w:pPr>
            <w:r w:rsidRPr="00C20721">
              <w:t>13</w:t>
            </w:r>
          </w:p>
        </w:tc>
        <w:tc>
          <w:tcPr>
            <w:tcW w:w="244" w:type="pct"/>
            <w:shd w:val="clear" w:color="auto" w:fill="auto"/>
            <w:noWrap/>
            <w:vAlign w:val="center"/>
          </w:tcPr>
          <w:p w:rsidR="00EF1803" w:rsidRPr="00C20721" w:rsidRDefault="00EF1803" w:rsidP="00C20721">
            <w:pPr>
              <w:jc w:val="right"/>
            </w:pPr>
            <w:r w:rsidRPr="00C20721">
              <w:t>20</w:t>
            </w:r>
          </w:p>
        </w:tc>
        <w:tc>
          <w:tcPr>
            <w:tcW w:w="244" w:type="pct"/>
            <w:vAlign w:val="center"/>
          </w:tcPr>
          <w:p w:rsidR="00EF1803" w:rsidRPr="00C20721" w:rsidRDefault="00EF1803" w:rsidP="00C20721">
            <w:pPr>
              <w:jc w:val="right"/>
            </w:pPr>
            <w:r w:rsidRPr="00C20721">
              <w:t>16</w:t>
            </w:r>
          </w:p>
        </w:tc>
        <w:tc>
          <w:tcPr>
            <w:tcW w:w="315" w:type="pct"/>
            <w:shd w:val="clear" w:color="auto" w:fill="auto"/>
            <w:noWrap/>
            <w:vAlign w:val="center"/>
          </w:tcPr>
          <w:p w:rsidR="00EF1803" w:rsidRPr="00C20721" w:rsidRDefault="00EF1803" w:rsidP="00C20721">
            <w:pPr>
              <w:jc w:val="right"/>
            </w:pPr>
            <w:r w:rsidRPr="00C20721">
              <w:t>19</w:t>
            </w:r>
          </w:p>
        </w:tc>
        <w:tc>
          <w:tcPr>
            <w:tcW w:w="244" w:type="pct"/>
            <w:shd w:val="clear" w:color="auto" w:fill="auto"/>
            <w:noWrap/>
            <w:vAlign w:val="center"/>
          </w:tcPr>
          <w:p w:rsidR="00EF1803" w:rsidRPr="00C20721" w:rsidRDefault="00EF1803" w:rsidP="00C20721">
            <w:pPr>
              <w:jc w:val="right"/>
            </w:pPr>
            <w:r w:rsidRPr="00C20721">
              <w:t>13</w:t>
            </w:r>
          </w:p>
        </w:tc>
        <w:tc>
          <w:tcPr>
            <w:tcW w:w="244" w:type="pct"/>
            <w:shd w:val="clear" w:color="auto" w:fill="auto"/>
            <w:noWrap/>
            <w:vAlign w:val="center"/>
          </w:tcPr>
          <w:p w:rsidR="00EF1803" w:rsidRPr="00C20721" w:rsidRDefault="00EF1803" w:rsidP="00C20721">
            <w:pPr>
              <w:jc w:val="right"/>
            </w:pPr>
            <w:r w:rsidRPr="00C20721">
              <w:t>1</w:t>
            </w:r>
          </w:p>
        </w:tc>
        <w:tc>
          <w:tcPr>
            <w:tcW w:w="262" w:type="pct"/>
            <w:shd w:val="clear" w:color="auto" w:fill="auto"/>
            <w:noWrap/>
            <w:vAlign w:val="center"/>
          </w:tcPr>
          <w:p w:rsidR="00EF1803" w:rsidRPr="00C20721" w:rsidRDefault="00EF1803" w:rsidP="00C20721">
            <w:pPr>
              <w:jc w:val="right"/>
            </w:pPr>
            <w:r w:rsidRPr="00C20721">
              <w:t>10</w:t>
            </w:r>
          </w:p>
        </w:tc>
        <w:tc>
          <w:tcPr>
            <w:tcW w:w="322" w:type="pct"/>
            <w:shd w:val="clear" w:color="auto" w:fill="auto"/>
            <w:noWrap/>
            <w:vAlign w:val="center"/>
          </w:tcPr>
          <w:p w:rsidR="00EF1803" w:rsidRPr="00C20721" w:rsidRDefault="00EF1803" w:rsidP="00C20721">
            <w:pPr>
              <w:jc w:val="right"/>
            </w:pPr>
            <w:r w:rsidRPr="00C20721">
              <w:t>12</w:t>
            </w:r>
          </w:p>
        </w:tc>
        <w:tc>
          <w:tcPr>
            <w:tcW w:w="244" w:type="pct"/>
            <w:shd w:val="clear" w:color="auto" w:fill="auto"/>
            <w:noWrap/>
            <w:vAlign w:val="center"/>
          </w:tcPr>
          <w:p w:rsidR="00EF1803" w:rsidRPr="00C20721" w:rsidRDefault="00EF1803" w:rsidP="00C20721">
            <w:pPr>
              <w:jc w:val="right"/>
            </w:pPr>
            <w:r w:rsidRPr="00C20721">
              <w:t>18</w:t>
            </w:r>
          </w:p>
        </w:tc>
        <w:tc>
          <w:tcPr>
            <w:tcW w:w="244" w:type="pct"/>
            <w:shd w:val="clear" w:color="auto" w:fill="auto"/>
            <w:noWrap/>
            <w:vAlign w:val="center"/>
          </w:tcPr>
          <w:p w:rsidR="00EF1803" w:rsidRPr="00C20721" w:rsidRDefault="00EF1803" w:rsidP="00C20721">
            <w:pPr>
              <w:jc w:val="right"/>
            </w:pPr>
            <w:r w:rsidRPr="00C20721">
              <w:t>25</w:t>
            </w:r>
          </w:p>
        </w:tc>
        <w:tc>
          <w:tcPr>
            <w:tcW w:w="244" w:type="pct"/>
            <w:shd w:val="clear" w:color="auto" w:fill="auto"/>
            <w:noWrap/>
            <w:vAlign w:val="center"/>
          </w:tcPr>
          <w:p w:rsidR="00EF1803" w:rsidRPr="00C20721" w:rsidRDefault="00EF1803" w:rsidP="00C20721">
            <w:pPr>
              <w:jc w:val="right"/>
            </w:pPr>
            <w:r w:rsidRPr="00C20721">
              <w:t>25</w:t>
            </w:r>
          </w:p>
        </w:tc>
        <w:tc>
          <w:tcPr>
            <w:tcW w:w="580" w:type="pct"/>
            <w:vAlign w:val="center"/>
          </w:tcPr>
          <w:p w:rsidR="00EF1803" w:rsidRPr="00C20721" w:rsidRDefault="00EF1803" w:rsidP="00C20721">
            <w:pPr>
              <w:jc w:val="center"/>
              <w:rPr>
                <w:b/>
                <w:bCs/>
              </w:rPr>
            </w:pPr>
            <w:r w:rsidRPr="00C20721">
              <w:rPr>
                <w:b/>
                <w:bCs/>
              </w:rPr>
              <w:t>16,03</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lastRenderedPageBreak/>
              <w:t>максимальное значение</w:t>
            </w:r>
          </w:p>
        </w:tc>
        <w:tc>
          <w:tcPr>
            <w:tcW w:w="244"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25</w:t>
            </w:r>
          </w:p>
        </w:tc>
        <w:tc>
          <w:tcPr>
            <w:tcW w:w="244" w:type="pct"/>
            <w:vAlign w:val="center"/>
          </w:tcPr>
          <w:p w:rsidR="00EF1803" w:rsidRPr="00C20721" w:rsidRDefault="00EF1803" w:rsidP="00C20721">
            <w:pPr>
              <w:jc w:val="right"/>
              <w:rPr>
                <w:color w:val="FF0000"/>
              </w:rPr>
            </w:pPr>
            <w:r w:rsidRPr="00C20721">
              <w:rPr>
                <w:color w:val="FF0000"/>
              </w:rPr>
              <w:t>25</w:t>
            </w:r>
          </w:p>
        </w:tc>
        <w:tc>
          <w:tcPr>
            <w:tcW w:w="315" w:type="pct"/>
            <w:shd w:val="clear" w:color="auto" w:fill="auto"/>
            <w:noWrap/>
            <w:vAlign w:val="center"/>
          </w:tcPr>
          <w:p w:rsidR="00EF1803" w:rsidRPr="00C20721" w:rsidRDefault="00EF1803" w:rsidP="00C20721">
            <w:pPr>
              <w:jc w:val="right"/>
              <w:rPr>
                <w:color w:val="FF0000"/>
              </w:rPr>
            </w:pPr>
            <w:r w:rsidRPr="00C20721">
              <w:rPr>
                <w:color w:val="FF0000"/>
              </w:rPr>
              <w:t>25</w:t>
            </w:r>
          </w:p>
        </w:tc>
        <w:tc>
          <w:tcPr>
            <w:tcW w:w="244"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1</w:t>
            </w:r>
          </w:p>
        </w:tc>
        <w:tc>
          <w:tcPr>
            <w:tcW w:w="262" w:type="pct"/>
            <w:shd w:val="clear" w:color="auto" w:fill="auto"/>
            <w:noWrap/>
            <w:vAlign w:val="center"/>
          </w:tcPr>
          <w:p w:rsidR="00EF1803" w:rsidRPr="00C20721" w:rsidRDefault="00EF1803" w:rsidP="00C20721">
            <w:pPr>
              <w:jc w:val="right"/>
            </w:pPr>
            <w:r w:rsidRPr="00C20721">
              <w:t>10</w:t>
            </w:r>
          </w:p>
        </w:tc>
        <w:tc>
          <w:tcPr>
            <w:tcW w:w="322"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20</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25</w:t>
            </w:r>
          </w:p>
        </w:tc>
        <w:tc>
          <w:tcPr>
            <w:tcW w:w="244" w:type="pct"/>
            <w:shd w:val="clear" w:color="auto" w:fill="auto"/>
            <w:noWrap/>
            <w:vAlign w:val="center"/>
          </w:tcPr>
          <w:p w:rsidR="00EF1803" w:rsidRPr="00C20721" w:rsidRDefault="00EF1803" w:rsidP="00C20721">
            <w:pPr>
              <w:jc w:val="right"/>
              <w:rPr>
                <w:color w:val="FF0000"/>
              </w:rPr>
            </w:pPr>
            <w:r w:rsidRPr="00C20721">
              <w:rPr>
                <w:color w:val="FF0000"/>
              </w:rPr>
              <w:t>25</w:t>
            </w:r>
          </w:p>
        </w:tc>
        <w:tc>
          <w:tcPr>
            <w:tcW w:w="580" w:type="pct"/>
            <w:vAlign w:val="center"/>
          </w:tcPr>
          <w:p w:rsidR="00EF1803" w:rsidRPr="00C20721" w:rsidRDefault="00EF1803" w:rsidP="00C20721">
            <w:pPr>
              <w:jc w:val="center"/>
              <w:rPr>
                <w:b/>
                <w:bCs/>
              </w:rPr>
            </w:pPr>
            <w:r w:rsidRPr="00C20721">
              <w:rPr>
                <w:b/>
                <w:bCs/>
              </w:rPr>
              <w:t>25</w:t>
            </w:r>
          </w:p>
        </w:tc>
      </w:tr>
      <w:tr w:rsidR="00EF1803" w:rsidRPr="00C20721" w:rsidTr="00D61088">
        <w:trPr>
          <w:trHeight w:val="330"/>
        </w:trPr>
        <w:tc>
          <w:tcPr>
            <w:tcW w:w="1570" w:type="pct"/>
            <w:shd w:val="clear" w:color="auto" w:fill="auto"/>
          </w:tcPr>
          <w:p w:rsidR="00EF1803" w:rsidRPr="00C20721" w:rsidRDefault="00EF1803" w:rsidP="00C20721">
            <w:pPr>
              <w:rPr>
                <w:iCs/>
                <w:color w:val="000000"/>
              </w:rPr>
            </w:pPr>
            <w:r w:rsidRPr="00C20721">
              <w:rPr>
                <w:iCs/>
                <w:color w:val="000000"/>
              </w:rPr>
              <w:t>модальное значение</w:t>
            </w:r>
          </w:p>
        </w:tc>
        <w:tc>
          <w:tcPr>
            <w:tcW w:w="244"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20</w:t>
            </w:r>
          </w:p>
        </w:tc>
        <w:tc>
          <w:tcPr>
            <w:tcW w:w="244" w:type="pct"/>
            <w:vAlign w:val="center"/>
          </w:tcPr>
          <w:p w:rsidR="00EF1803" w:rsidRPr="00C20721" w:rsidRDefault="00EF1803" w:rsidP="00C20721">
            <w:pPr>
              <w:jc w:val="right"/>
            </w:pPr>
            <w:r w:rsidRPr="00C20721">
              <w:t>10</w:t>
            </w:r>
          </w:p>
        </w:tc>
        <w:tc>
          <w:tcPr>
            <w:tcW w:w="315" w:type="pct"/>
            <w:shd w:val="clear" w:color="auto" w:fill="auto"/>
            <w:noWrap/>
            <w:vAlign w:val="center"/>
          </w:tcPr>
          <w:p w:rsidR="00EF1803" w:rsidRPr="00C20721" w:rsidRDefault="00EF1803" w:rsidP="00C20721">
            <w:pPr>
              <w:jc w:val="right"/>
            </w:pPr>
            <w:r w:rsidRPr="00C20721">
              <w:t>25</w:t>
            </w:r>
          </w:p>
        </w:tc>
        <w:tc>
          <w:tcPr>
            <w:tcW w:w="244" w:type="pct"/>
            <w:shd w:val="clear" w:color="auto" w:fill="auto"/>
            <w:noWrap/>
            <w:vAlign w:val="center"/>
          </w:tcPr>
          <w:p w:rsidR="00EF1803" w:rsidRPr="00C20721" w:rsidRDefault="00EF1803" w:rsidP="00C20721">
            <w:pPr>
              <w:jc w:val="right"/>
            </w:pPr>
            <w:r w:rsidRPr="00C20721">
              <w:t>10</w:t>
            </w:r>
          </w:p>
        </w:tc>
        <w:tc>
          <w:tcPr>
            <w:tcW w:w="244" w:type="pct"/>
            <w:shd w:val="clear" w:color="auto" w:fill="auto"/>
            <w:noWrap/>
            <w:vAlign w:val="center"/>
          </w:tcPr>
          <w:p w:rsidR="00EF1803" w:rsidRPr="00C20721" w:rsidRDefault="00EF1803" w:rsidP="00C20721">
            <w:pPr>
              <w:jc w:val="right"/>
            </w:pPr>
            <w:r w:rsidRPr="00C20721">
              <w:t>1</w:t>
            </w:r>
          </w:p>
        </w:tc>
        <w:tc>
          <w:tcPr>
            <w:tcW w:w="262" w:type="pct"/>
            <w:shd w:val="clear" w:color="auto" w:fill="auto"/>
            <w:noWrap/>
            <w:vAlign w:val="center"/>
          </w:tcPr>
          <w:p w:rsidR="00EF1803" w:rsidRPr="00C20721" w:rsidRDefault="00EF1803" w:rsidP="00C20721">
            <w:pPr>
              <w:jc w:val="right"/>
            </w:pPr>
            <w:r w:rsidRPr="00C20721">
              <w:t>10</w:t>
            </w:r>
          </w:p>
        </w:tc>
        <w:tc>
          <w:tcPr>
            <w:tcW w:w="322" w:type="pct"/>
            <w:shd w:val="clear" w:color="auto" w:fill="auto"/>
            <w:noWrap/>
            <w:vAlign w:val="center"/>
          </w:tcPr>
          <w:p w:rsidR="00EF1803" w:rsidRPr="00C20721" w:rsidRDefault="00EF1803" w:rsidP="00C20721">
            <w:pPr>
              <w:jc w:val="right"/>
            </w:pPr>
            <w:r w:rsidRPr="00C20721">
              <w:t>15</w:t>
            </w:r>
          </w:p>
        </w:tc>
        <w:tc>
          <w:tcPr>
            <w:tcW w:w="244" w:type="pct"/>
            <w:shd w:val="clear" w:color="auto" w:fill="auto"/>
            <w:noWrap/>
            <w:vAlign w:val="center"/>
          </w:tcPr>
          <w:p w:rsidR="00EF1803" w:rsidRPr="00C20721" w:rsidRDefault="00EF1803" w:rsidP="00C20721">
            <w:pPr>
              <w:jc w:val="right"/>
            </w:pPr>
            <w:r w:rsidRPr="00C20721">
              <w:t>20</w:t>
            </w:r>
          </w:p>
        </w:tc>
        <w:tc>
          <w:tcPr>
            <w:tcW w:w="244" w:type="pct"/>
            <w:shd w:val="clear" w:color="auto" w:fill="auto"/>
            <w:noWrap/>
            <w:vAlign w:val="center"/>
          </w:tcPr>
          <w:p w:rsidR="00EF1803" w:rsidRPr="00C20721" w:rsidRDefault="00EF1803" w:rsidP="00C20721">
            <w:pPr>
              <w:jc w:val="right"/>
            </w:pPr>
            <w:r w:rsidRPr="00C20721">
              <w:t>25</w:t>
            </w:r>
          </w:p>
        </w:tc>
        <w:tc>
          <w:tcPr>
            <w:tcW w:w="244" w:type="pct"/>
            <w:shd w:val="clear" w:color="auto" w:fill="auto"/>
            <w:noWrap/>
            <w:vAlign w:val="center"/>
          </w:tcPr>
          <w:p w:rsidR="00EF1803" w:rsidRPr="00C20721" w:rsidRDefault="00EF1803" w:rsidP="00C20721">
            <w:pPr>
              <w:jc w:val="right"/>
            </w:pPr>
            <w:r w:rsidRPr="00C20721">
              <w:t>25</w:t>
            </w:r>
          </w:p>
        </w:tc>
        <w:tc>
          <w:tcPr>
            <w:tcW w:w="580" w:type="pct"/>
            <w:vAlign w:val="center"/>
          </w:tcPr>
          <w:p w:rsidR="00EF1803" w:rsidRPr="00C20721" w:rsidRDefault="00EF1803" w:rsidP="00C20721">
            <w:pPr>
              <w:jc w:val="center"/>
              <w:rPr>
                <w:b/>
                <w:bCs/>
              </w:rPr>
            </w:pPr>
            <w:r w:rsidRPr="00C20721">
              <w:rPr>
                <w:b/>
                <w:bCs/>
              </w:rPr>
              <w:t>15</w:t>
            </w:r>
          </w:p>
        </w:tc>
      </w:tr>
    </w:tbl>
    <w:p w:rsidR="00EF1803" w:rsidRPr="00C20721" w:rsidRDefault="00EF1803" w:rsidP="00C20721">
      <w:pPr>
        <w:spacing w:before="120" w:line="360" w:lineRule="auto"/>
        <w:ind w:firstLine="709"/>
        <w:jc w:val="both"/>
        <w:rPr>
          <w:sz w:val="28"/>
          <w:szCs w:val="28"/>
        </w:rPr>
      </w:pPr>
      <w:r w:rsidRPr="00C20721">
        <w:rPr>
          <w:sz w:val="28"/>
          <w:szCs w:val="28"/>
        </w:rPr>
        <w:t>Превышение нормативно установленного значения показателя (15 минут) зафиксировано по большинству услуг за исключением следующих:</w:t>
      </w:r>
    </w:p>
    <w:p w:rsidR="00EF1803" w:rsidRPr="00C20721" w:rsidRDefault="00EF1803" w:rsidP="00C20721">
      <w:pPr>
        <w:spacing w:line="360" w:lineRule="auto"/>
        <w:ind w:firstLine="709"/>
        <w:jc w:val="both"/>
        <w:rPr>
          <w:sz w:val="28"/>
          <w:szCs w:val="28"/>
        </w:rPr>
      </w:pPr>
      <w:r w:rsidRPr="00C20721">
        <w:rPr>
          <w:sz w:val="28"/>
          <w:szCs w:val="28"/>
        </w:rPr>
        <w:t>1) по времени ожидания в очереди на подачу документов:</w:t>
      </w:r>
    </w:p>
    <w:p w:rsidR="00EF1803" w:rsidRPr="00C20721" w:rsidRDefault="00EF1803"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(максимальное значение – 15 минут);</w:t>
      </w:r>
    </w:p>
    <w:p w:rsidR="00EF1803" w:rsidRPr="00C20721" w:rsidRDefault="00EF1803" w:rsidP="00C20721">
      <w:pPr>
        <w:spacing w:line="360" w:lineRule="auto"/>
        <w:ind w:firstLine="709"/>
        <w:jc w:val="both"/>
        <w:rPr>
          <w:sz w:val="28"/>
          <w:szCs w:val="28"/>
        </w:rPr>
      </w:pPr>
      <w:r w:rsidRPr="00C20721">
        <w:rPr>
          <w:sz w:val="28"/>
          <w:szCs w:val="28"/>
        </w:rPr>
        <w:t>- «Подготовка и выдача разрешения на ввод индивидуальных жилых домов в эксплуатацию» (максимальное значение – 5 минут);</w:t>
      </w:r>
    </w:p>
    <w:p w:rsidR="00EF1803" w:rsidRPr="00C20721" w:rsidRDefault="00EF1803" w:rsidP="00C20721">
      <w:pPr>
        <w:spacing w:line="360" w:lineRule="auto"/>
        <w:ind w:firstLine="709"/>
        <w:jc w:val="both"/>
        <w:rPr>
          <w:sz w:val="28"/>
          <w:szCs w:val="28"/>
        </w:rPr>
      </w:pPr>
      <w:r w:rsidRPr="00C20721">
        <w:rPr>
          <w:sz w:val="28"/>
          <w:szCs w:val="28"/>
        </w:rPr>
        <w:t>- «Подготовка и утверждение градостроительного плана земельного участка в виде отдельного документа» (максимальное значение – 10 минут).</w:t>
      </w:r>
    </w:p>
    <w:p w:rsidR="00EF1803" w:rsidRPr="00C20721" w:rsidRDefault="00EF1803" w:rsidP="00C20721">
      <w:pPr>
        <w:spacing w:line="360" w:lineRule="auto"/>
        <w:ind w:firstLine="709"/>
        <w:jc w:val="both"/>
        <w:rPr>
          <w:sz w:val="28"/>
          <w:szCs w:val="28"/>
        </w:rPr>
      </w:pPr>
      <w:r w:rsidRPr="00C20721">
        <w:rPr>
          <w:sz w:val="28"/>
          <w:szCs w:val="28"/>
        </w:rPr>
        <w:t>2) по времени ожидания в очереди на получение результата услуги:</w:t>
      </w:r>
    </w:p>
    <w:p w:rsidR="00EF1803" w:rsidRPr="00C20721" w:rsidRDefault="00EF1803"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(максимальное значение – 15 минут);</w:t>
      </w:r>
    </w:p>
    <w:p w:rsidR="00EF1803" w:rsidRPr="00C20721" w:rsidRDefault="00EF1803" w:rsidP="00C20721">
      <w:pPr>
        <w:spacing w:line="360" w:lineRule="auto"/>
        <w:ind w:firstLine="709"/>
        <w:jc w:val="both"/>
        <w:rPr>
          <w:sz w:val="28"/>
          <w:szCs w:val="28"/>
        </w:rPr>
      </w:pPr>
      <w:r w:rsidRPr="00C20721">
        <w:rPr>
          <w:sz w:val="28"/>
          <w:szCs w:val="28"/>
        </w:rPr>
        <w:t>- «Выдача сведений из реестра муниципального имущества» (максимальное значение – 15 минут);</w:t>
      </w:r>
    </w:p>
    <w:p w:rsidR="00EF1803" w:rsidRPr="00C20721" w:rsidRDefault="00EF1803" w:rsidP="00C20721">
      <w:pPr>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(максимальное значение – 1 минута);</w:t>
      </w:r>
    </w:p>
    <w:p w:rsidR="00EF1803" w:rsidRPr="00C20721" w:rsidRDefault="00EF1803" w:rsidP="00C20721">
      <w:pPr>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(максимальное значение – 10 минут);</w:t>
      </w:r>
    </w:p>
    <w:p w:rsidR="00EF1803" w:rsidRPr="00C20721" w:rsidRDefault="00EF1803" w:rsidP="00C20721">
      <w:pPr>
        <w:spacing w:line="360" w:lineRule="auto"/>
        <w:ind w:firstLine="709"/>
        <w:jc w:val="both"/>
        <w:rPr>
          <w:sz w:val="28"/>
          <w:szCs w:val="28"/>
        </w:rPr>
      </w:pPr>
      <w:r w:rsidRPr="00C20721">
        <w:rPr>
          <w:sz w:val="28"/>
          <w:szCs w:val="28"/>
        </w:rPr>
        <w:t>- «Прием заявлений и выдача документов о согласовании переустройства и (или) перепланировки жилого помещения» (максимальное значение – 15 минут).</w:t>
      </w:r>
    </w:p>
    <w:p w:rsidR="00EF1803" w:rsidRPr="00C20721" w:rsidRDefault="00EF1803" w:rsidP="00C20721">
      <w:pPr>
        <w:spacing w:before="120" w:line="360" w:lineRule="auto"/>
        <w:jc w:val="center"/>
        <w:rPr>
          <w:b/>
          <w:i/>
          <w:sz w:val="28"/>
        </w:rPr>
      </w:pPr>
      <w:r w:rsidRPr="00C20721">
        <w:rPr>
          <w:b/>
          <w:i/>
          <w:sz w:val="28"/>
        </w:rPr>
        <w:t>4.4. Уров</w:t>
      </w:r>
      <w:r w:rsidR="00562D6A">
        <w:rPr>
          <w:b/>
          <w:i/>
          <w:sz w:val="28"/>
        </w:rPr>
        <w:t>ень финансовых издержек</w:t>
      </w:r>
    </w:p>
    <w:p w:rsidR="00EF1803" w:rsidRPr="00C20721" w:rsidRDefault="00EF1803" w:rsidP="00C20721">
      <w:pPr>
        <w:spacing w:line="360" w:lineRule="auto"/>
        <w:ind w:firstLine="709"/>
        <w:jc w:val="both"/>
        <w:rPr>
          <w:sz w:val="28"/>
          <w:szCs w:val="28"/>
        </w:rPr>
      </w:pPr>
      <w:r w:rsidRPr="00C20721">
        <w:rPr>
          <w:sz w:val="28"/>
          <w:szCs w:val="28"/>
        </w:rPr>
        <w:lastRenderedPageBreak/>
        <w:t>Финансовые затраты заявителей представлены в таблице 8. Как показывают эти данные, по большинству услуг заявителям пришлось нести затраты на получение муниципальных услуг.</w:t>
      </w:r>
    </w:p>
    <w:p w:rsidR="00EF1803" w:rsidRPr="00C20721" w:rsidRDefault="00EF1803" w:rsidP="00C20721">
      <w:pPr>
        <w:spacing w:line="360" w:lineRule="auto"/>
        <w:ind w:firstLine="709"/>
        <w:jc w:val="both"/>
        <w:rPr>
          <w:sz w:val="28"/>
          <w:szCs w:val="28"/>
        </w:rPr>
      </w:pPr>
      <w:r w:rsidRPr="00C20721">
        <w:rPr>
          <w:sz w:val="28"/>
          <w:szCs w:val="28"/>
        </w:rPr>
        <w:t xml:space="preserve">Наибольший уровень финансовых затрат заявителей отмечен по услуге </w:t>
      </w:r>
      <w:r w:rsidRPr="00C20721">
        <w:rPr>
          <w:sz w:val="28"/>
        </w:rPr>
        <w:t>«</w:t>
      </w:r>
      <w:r w:rsidRPr="00C20721">
        <w:rPr>
          <w:sz w:val="28"/>
          <w:szCs w:val="28"/>
        </w:rPr>
        <w:t>Заключение договора бесплатной передачи в собственность граждан занимаемого ими жилого помещения в муниципальном жилищном фонде (приватизация)» и составил 5 000 руб.</w:t>
      </w:r>
    </w:p>
    <w:p w:rsidR="00EF1803" w:rsidRPr="00C20721" w:rsidRDefault="00EF1803" w:rsidP="00C20721">
      <w:pPr>
        <w:spacing w:line="360" w:lineRule="auto"/>
        <w:jc w:val="both"/>
        <w:rPr>
          <w:sz w:val="28"/>
          <w:szCs w:val="28"/>
        </w:rPr>
      </w:pPr>
      <w:r w:rsidRPr="00C20721">
        <w:rPr>
          <w:sz w:val="28"/>
          <w:szCs w:val="28"/>
        </w:rPr>
        <w:t>Таблица 8</w:t>
      </w:r>
      <w:r w:rsidR="008C1C58" w:rsidRPr="00C20721">
        <w:rPr>
          <w:sz w:val="28"/>
          <w:szCs w:val="28"/>
        </w:rPr>
        <w:t xml:space="preserve"> -</w:t>
      </w:r>
      <w:r w:rsidRPr="00C20721">
        <w:rPr>
          <w:sz w:val="28"/>
          <w:szCs w:val="28"/>
        </w:rPr>
        <w:t xml:space="preserve"> Сумма официальных расходов на получение услуги,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7"/>
        <w:gridCol w:w="374"/>
        <w:gridCol w:w="374"/>
        <w:gridCol w:w="772"/>
        <w:gridCol w:w="374"/>
        <w:gridCol w:w="639"/>
        <w:gridCol w:w="458"/>
        <w:gridCol w:w="772"/>
        <w:gridCol w:w="772"/>
        <w:gridCol w:w="772"/>
        <w:gridCol w:w="556"/>
        <w:gridCol w:w="768"/>
      </w:tblGrid>
      <w:tr w:rsidR="00EF1803" w:rsidRPr="00C20721" w:rsidTr="00D61088">
        <w:trPr>
          <w:trHeight w:val="330"/>
          <w:jc w:val="center"/>
        </w:trPr>
        <w:tc>
          <w:tcPr>
            <w:tcW w:w="1556" w:type="pct"/>
            <w:shd w:val="clear" w:color="auto" w:fill="auto"/>
            <w:vAlign w:val="center"/>
          </w:tcPr>
          <w:p w:rsidR="00EF1803" w:rsidRPr="00C20721" w:rsidRDefault="00EF1803" w:rsidP="00C20721">
            <w:pPr>
              <w:jc w:val="center"/>
              <w:rPr>
                <w:b/>
                <w:bCs/>
                <w:color w:val="000000"/>
              </w:rPr>
            </w:pPr>
            <w:r w:rsidRPr="00C20721">
              <w:rPr>
                <w:b/>
                <w:bCs/>
                <w:color w:val="000000"/>
              </w:rPr>
              <w:t>Сумма затрат</w:t>
            </w:r>
          </w:p>
        </w:tc>
        <w:tc>
          <w:tcPr>
            <w:tcW w:w="194" w:type="pct"/>
            <w:shd w:val="clear" w:color="auto" w:fill="auto"/>
            <w:noWrap/>
            <w:vAlign w:val="center"/>
          </w:tcPr>
          <w:p w:rsidR="00EF1803" w:rsidRPr="00C20721" w:rsidRDefault="00EF1803" w:rsidP="00C20721">
            <w:pPr>
              <w:jc w:val="center"/>
              <w:rPr>
                <w:b/>
                <w:color w:val="000000"/>
              </w:rPr>
            </w:pPr>
            <w:r w:rsidRPr="00C20721">
              <w:rPr>
                <w:b/>
                <w:color w:val="000000"/>
              </w:rPr>
              <w:t>1</w:t>
            </w:r>
          </w:p>
        </w:tc>
        <w:tc>
          <w:tcPr>
            <w:tcW w:w="194" w:type="pct"/>
            <w:shd w:val="clear" w:color="auto" w:fill="auto"/>
            <w:noWrap/>
            <w:vAlign w:val="center"/>
          </w:tcPr>
          <w:p w:rsidR="00EF1803" w:rsidRPr="00C20721" w:rsidRDefault="00EF1803" w:rsidP="00C20721">
            <w:pPr>
              <w:jc w:val="center"/>
              <w:rPr>
                <w:b/>
                <w:color w:val="000000"/>
              </w:rPr>
            </w:pPr>
            <w:r w:rsidRPr="00C20721">
              <w:rPr>
                <w:b/>
                <w:color w:val="000000"/>
              </w:rPr>
              <w:t>3</w:t>
            </w:r>
          </w:p>
        </w:tc>
        <w:tc>
          <w:tcPr>
            <w:tcW w:w="401" w:type="pct"/>
            <w:vAlign w:val="center"/>
          </w:tcPr>
          <w:p w:rsidR="00EF1803" w:rsidRPr="00C20721" w:rsidRDefault="00EF1803" w:rsidP="00C20721">
            <w:pPr>
              <w:jc w:val="center"/>
              <w:rPr>
                <w:b/>
                <w:color w:val="000000"/>
              </w:rPr>
            </w:pPr>
            <w:r w:rsidRPr="00C20721">
              <w:rPr>
                <w:b/>
                <w:color w:val="000000"/>
              </w:rPr>
              <w:t>4</w:t>
            </w:r>
          </w:p>
        </w:tc>
        <w:tc>
          <w:tcPr>
            <w:tcW w:w="194" w:type="pct"/>
            <w:shd w:val="clear" w:color="auto" w:fill="auto"/>
            <w:noWrap/>
            <w:vAlign w:val="center"/>
          </w:tcPr>
          <w:p w:rsidR="00EF1803" w:rsidRPr="00C20721" w:rsidRDefault="00EF1803" w:rsidP="00C20721">
            <w:pPr>
              <w:jc w:val="center"/>
              <w:rPr>
                <w:b/>
                <w:color w:val="000000"/>
              </w:rPr>
            </w:pPr>
            <w:r w:rsidRPr="00C20721">
              <w:rPr>
                <w:b/>
                <w:color w:val="000000"/>
              </w:rPr>
              <w:t>5</w:t>
            </w:r>
          </w:p>
        </w:tc>
        <w:tc>
          <w:tcPr>
            <w:tcW w:w="332" w:type="pct"/>
            <w:shd w:val="clear" w:color="auto" w:fill="auto"/>
            <w:noWrap/>
            <w:vAlign w:val="center"/>
          </w:tcPr>
          <w:p w:rsidR="00EF1803" w:rsidRPr="00C20721" w:rsidRDefault="00EF1803" w:rsidP="00C20721">
            <w:pPr>
              <w:jc w:val="center"/>
              <w:rPr>
                <w:b/>
                <w:color w:val="000000"/>
              </w:rPr>
            </w:pPr>
            <w:r w:rsidRPr="00C20721">
              <w:rPr>
                <w:b/>
                <w:color w:val="000000"/>
              </w:rPr>
              <w:t>7</w:t>
            </w:r>
          </w:p>
        </w:tc>
        <w:tc>
          <w:tcPr>
            <w:tcW w:w="238" w:type="pct"/>
            <w:shd w:val="clear" w:color="auto" w:fill="auto"/>
            <w:noWrap/>
            <w:vAlign w:val="center"/>
          </w:tcPr>
          <w:p w:rsidR="00EF1803" w:rsidRPr="00C20721" w:rsidRDefault="00EF1803" w:rsidP="00C20721">
            <w:pPr>
              <w:jc w:val="center"/>
              <w:rPr>
                <w:b/>
                <w:color w:val="000000"/>
              </w:rPr>
            </w:pPr>
            <w:r w:rsidRPr="00C20721">
              <w:rPr>
                <w:b/>
                <w:color w:val="000000"/>
              </w:rPr>
              <w:t>8</w:t>
            </w:r>
          </w:p>
        </w:tc>
        <w:tc>
          <w:tcPr>
            <w:tcW w:w="401" w:type="pct"/>
            <w:shd w:val="clear" w:color="auto" w:fill="auto"/>
            <w:noWrap/>
            <w:vAlign w:val="center"/>
          </w:tcPr>
          <w:p w:rsidR="00EF1803" w:rsidRPr="00C20721" w:rsidRDefault="00EF1803" w:rsidP="00C20721">
            <w:pPr>
              <w:jc w:val="center"/>
              <w:rPr>
                <w:b/>
                <w:color w:val="000000"/>
              </w:rPr>
            </w:pPr>
            <w:r w:rsidRPr="00C20721">
              <w:rPr>
                <w:b/>
                <w:color w:val="000000"/>
              </w:rPr>
              <w:t>9</w:t>
            </w:r>
          </w:p>
        </w:tc>
        <w:tc>
          <w:tcPr>
            <w:tcW w:w="401" w:type="pct"/>
            <w:shd w:val="clear" w:color="auto" w:fill="auto"/>
            <w:noWrap/>
            <w:vAlign w:val="center"/>
          </w:tcPr>
          <w:p w:rsidR="00EF1803" w:rsidRPr="00C20721" w:rsidRDefault="00EF1803" w:rsidP="00C20721">
            <w:pPr>
              <w:jc w:val="center"/>
              <w:rPr>
                <w:b/>
                <w:color w:val="000000"/>
              </w:rPr>
            </w:pPr>
            <w:r w:rsidRPr="00C20721">
              <w:rPr>
                <w:b/>
                <w:color w:val="000000"/>
              </w:rPr>
              <w:t>10</w:t>
            </w:r>
          </w:p>
        </w:tc>
        <w:tc>
          <w:tcPr>
            <w:tcW w:w="401" w:type="pct"/>
            <w:shd w:val="clear" w:color="auto" w:fill="auto"/>
            <w:noWrap/>
            <w:vAlign w:val="center"/>
          </w:tcPr>
          <w:p w:rsidR="00EF1803" w:rsidRPr="00C20721" w:rsidRDefault="00EF1803" w:rsidP="00C20721">
            <w:pPr>
              <w:jc w:val="center"/>
              <w:rPr>
                <w:b/>
                <w:color w:val="000000"/>
              </w:rPr>
            </w:pPr>
            <w:r w:rsidRPr="00C20721">
              <w:rPr>
                <w:b/>
                <w:color w:val="000000"/>
              </w:rPr>
              <w:t>12</w:t>
            </w:r>
          </w:p>
        </w:tc>
        <w:tc>
          <w:tcPr>
            <w:tcW w:w="289" w:type="pct"/>
            <w:shd w:val="clear" w:color="auto" w:fill="auto"/>
            <w:noWrap/>
            <w:vAlign w:val="center"/>
          </w:tcPr>
          <w:p w:rsidR="00EF1803" w:rsidRPr="00C20721" w:rsidRDefault="00EF1803" w:rsidP="00C20721">
            <w:pPr>
              <w:jc w:val="center"/>
              <w:rPr>
                <w:b/>
                <w:color w:val="000000"/>
              </w:rPr>
            </w:pPr>
            <w:r w:rsidRPr="00C20721">
              <w:rPr>
                <w:b/>
                <w:color w:val="000000"/>
              </w:rPr>
              <w:t>13</w:t>
            </w:r>
          </w:p>
        </w:tc>
        <w:tc>
          <w:tcPr>
            <w:tcW w:w="399" w:type="pct"/>
            <w:shd w:val="clear" w:color="auto" w:fill="auto"/>
            <w:noWrap/>
            <w:vAlign w:val="center"/>
          </w:tcPr>
          <w:p w:rsidR="00EF1803" w:rsidRPr="00C20721" w:rsidRDefault="00EF1803" w:rsidP="00C20721">
            <w:pPr>
              <w:jc w:val="center"/>
              <w:rPr>
                <w:b/>
                <w:color w:val="000000"/>
              </w:rPr>
            </w:pPr>
            <w:r w:rsidRPr="00C20721">
              <w:rPr>
                <w:b/>
                <w:color w:val="000000"/>
              </w:rPr>
              <w:t>16</w:t>
            </w:r>
          </w:p>
        </w:tc>
      </w:tr>
      <w:tr w:rsidR="00EF1803" w:rsidRPr="00C20721" w:rsidTr="00D61088">
        <w:trPr>
          <w:trHeight w:val="330"/>
          <w:jc w:val="center"/>
        </w:trPr>
        <w:tc>
          <w:tcPr>
            <w:tcW w:w="1556" w:type="pct"/>
            <w:shd w:val="clear" w:color="auto" w:fill="auto"/>
          </w:tcPr>
          <w:p w:rsidR="00EF1803" w:rsidRPr="00C20721" w:rsidRDefault="00EF1803" w:rsidP="00C20721">
            <w:pPr>
              <w:rPr>
                <w:iCs/>
                <w:color w:val="000000"/>
              </w:rPr>
            </w:pPr>
            <w:r w:rsidRPr="00C20721">
              <w:rPr>
                <w:iCs/>
                <w:color w:val="000000"/>
              </w:rPr>
              <w:t>минимальное значение</w:t>
            </w:r>
          </w:p>
        </w:tc>
        <w:tc>
          <w:tcPr>
            <w:tcW w:w="194" w:type="pct"/>
            <w:shd w:val="clear" w:color="auto" w:fill="auto"/>
            <w:noWrap/>
            <w:vAlign w:val="center"/>
          </w:tcPr>
          <w:p w:rsidR="00EF1803" w:rsidRPr="00C20721" w:rsidRDefault="00EF1803" w:rsidP="00C20721">
            <w:pPr>
              <w:jc w:val="right"/>
            </w:pPr>
            <w:r w:rsidRPr="00C20721">
              <w:t>0</w:t>
            </w:r>
          </w:p>
        </w:tc>
        <w:tc>
          <w:tcPr>
            <w:tcW w:w="194" w:type="pct"/>
            <w:shd w:val="clear" w:color="auto" w:fill="auto"/>
            <w:noWrap/>
            <w:vAlign w:val="center"/>
          </w:tcPr>
          <w:p w:rsidR="00EF1803" w:rsidRPr="00C20721" w:rsidRDefault="00EF1803" w:rsidP="00C20721">
            <w:pPr>
              <w:jc w:val="right"/>
            </w:pPr>
            <w:r w:rsidRPr="00C20721">
              <w:t>0</w:t>
            </w:r>
          </w:p>
        </w:tc>
        <w:tc>
          <w:tcPr>
            <w:tcW w:w="401" w:type="pct"/>
            <w:vAlign w:val="center"/>
          </w:tcPr>
          <w:p w:rsidR="00EF1803" w:rsidRPr="00C20721" w:rsidRDefault="00EF1803" w:rsidP="00C20721">
            <w:pPr>
              <w:jc w:val="right"/>
            </w:pPr>
            <w:r w:rsidRPr="00C20721">
              <w:t>2000</w:t>
            </w:r>
          </w:p>
        </w:tc>
        <w:tc>
          <w:tcPr>
            <w:tcW w:w="194" w:type="pct"/>
            <w:shd w:val="clear" w:color="auto" w:fill="auto"/>
            <w:noWrap/>
            <w:vAlign w:val="center"/>
          </w:tcPr>
          <w:p w:rsidR="00EF1803" w:rsidRPr="00C20721" w:rsidRDefault="00EF1803" w:rsidP="00C20721">
            <w:pPr>
              <w:jc w:val="right"/>
            </w:pPr>
            <w:r w:rsidRPr="00C20721">
              <w:t>0</w:t>
            </w:r>
          </w:p>
        </w:tc>
        <w:tc>
          <w:tcPr>
            <w:tcW w:w="332" w:type="pct"/>
            <w:shd w:val="clear" w:color="auto" w:fill="auto"/>
            <w:noWrap/>
            <w:vAlign w:val="center"/>
          </w:tcPr>
          <w:p w:rsidR="00EF1803" w:rsidRPr="00C20721" w:rsidRDefault="00EF1803" w:rsidP="00C20721">
            <w:pPr>
              <w:jc w:val="right"/>
            </w:pPr>
            <w:r w:rsidRPr="00C20721">
              <w:t>200</w:t>
            </w:r>
          </w:p>
        </w:tc>
        <w:tc>
          <w:tcPr>
            <w:tcW w:w="238" w:type="pct"/>
            <w:shd w:val="clear" w:color="auto" w:fill="auto"/>
            <w:noWrap/>
            <w:vAlign w:val="center"/>
          </w:tcPr>
          <w:p w:rsidR="00EF1803" w:rsidRPr="00C20721" w:rsidRDefault="00EF1803" w:rsidP="00C20721">
            <w:pPr>
              <w:jc w:val="right"/>
            </w:pPr>
            <w:r w:rsidRPr="00C20721">
              <w:t>0</w:t>
            </w:r>
          </w:p>
        </w:tc>
        <w:tc>
          <w:tcPr>
            <w:tcW w:w="401" w:type="pct"/>
            <w:shd w:val="clear" w:color="auto" w:fill="auto"/>
            <w:noWrap/>
            <w:vAlign w:val="center"/>
          </w:tcPr>
          <w:p w:rsidR="00EF1803" w:rsidRPr="00C20721" w:rsidRDefault="00EF1803" w:rsidP="00C20721">
            <w:pPr>
              <w:jc w:val="right"/>
            </w:pPr>
            <w:r w:rsidRPr="00C20721">
              <w:t>2500</w:t>
            </w:r>
          </w:p>
        </w:tc>
        <w:tc>
          <w:tcPr>
            <w:tcW w:w="401" w:type="pct"/>
            <w:shd w:val="clear" w:color="auto" w:fill="auto"/>
            <w:noWrap/>
            <w:vAlign w:val="center"/>
          </w:tcPr>
          <w:p w:rsidR="00EF1803" w:rsidRPr="00C20721" w:rsidRDefault="00EF1803" w:rsidP="00C20721">
            <w:pPr>
              <w:jc w:val="right"/>
            </w:pPr>
            <w:r w:rsidRPr="00C20721">
              <w:t>1000</w:t>
            </w:r>
          </w:p>
        </w:tc>
        <w:tc>
          <w:tcPr>
            <w:tcW w:w="401" w:type="pct"/>
            <w:shd w:val="clear" w:color="auto" w:fill="auto"/>
            <w:noWrap/>
            <w:vAlign w:val="center"/>
          </w:tcPr>
          <w:p w:rsidR="00EF1803" w:rsidRPr="00C20721" w:rsidRDefault="00EF1803" w:rsidP="00C20721">
            <w:pPr>
              <w:jc w:val="right"/>
            </w:pPr>
            <w:r w:rsidRPr="00C20721">
              <w:t>0</w:t>
            </w:r>
          </w:p>
        </w:tc>
        <w:tc>
          <w:tcPr>
            <w:tcW w:w="289" w:type="pct"/>
            <w:shd w:val="clear" w:color="auto" w:fill="auto"/>
            <w:noWrap/>
            <w:vAlign w:val="center"/>
          </w:tcPr>
          <w:p w:rsidR="00EF1803" w:rsidRPr="00C20721" w:rsidRDefault="00EF1803" w:rsidP="00C20721">
            <w:pPr>
              <w:jc w:val="right"/>
            </w:pPr>
            <w:r w:rsidRPr="00C20721">
              <w:t>0</w:t>
            </w:r>
          </w:p>
        </w:tc>
        <w:tc>
          <w:tcPr>
            <w:tcW w:w="399" w:type="pct"/>
            <w:shd w:val="clear" w:color="auto" w:fill="auto"/>
            <w:noWrap/>
            <w:vAlign w:val="center"/>
          </w:tcPr>
          <w:p w:rsidR="00EF1803" w:rsidRPr="00C20721" w:rsidRDefault="00EF1803" w:rsidP="00C20721">
            <w:pPr>
              <w:jc w:val="right"/>
            </w:pPr>
            <w:r w:rsidRPr="00C20721">
              <w:t>1000</w:t>
            </w:r>
          </w:p>
        </w:tc>
      </w:tr>
      <w:tr w:rsidR="00EF1803" w:rsidRPr="00C20721" w:rsidTr="00D61088">
        <w:trPr>
          <w:trHeight w:val="330"/>
          <w:jc w:val="center"/>
        </w:trPr>
        <w:tc>
          <w:tcPr>
            <w:tcW w:w="1556" w:type="pct"/>
            <w:shd w:val="clear" w:color="auto" w:fill="auto"/>
          </w:tcPr>
          <w:p w:rsidR="00EF1803" w:rsidRPr="00C20721" w:rsidRDefault="00EF1803" w:rsidP="00C20721">
            <w:pPr>
              <w:rPr>
                <w:iCs/>
                <w:color w:val="000000"/>
              </w:rPr>
            </w:pPr>
            <w:r w:rsidRPr="00C20721">
              <w:rPr>
                <w:iCs/>
                <w:color w:val="000000"/>
              </w:rPr>
              <w:t>среднее значение</w:t>
            </w:r>
          </w:p>
        </w:tc>
        <w:tc>
          <w:tcPr>
            <w:tcW w:w="194" w:type="pct"/>
            <w:shd w:val="clear" w:color="auto" w:fill="auto"/>
            <w:noWrap/>
            <w:vAlign w:val="center"/>
          </w:tcPr>
          <w:p w:rsidR="00EF1803" w:rsidRPr="00C20721" w:rsidRDefault="00EF1803" w:rsidP="00C20721">
            <w:pPr>
              <w:jc w:val="right"/>
            </w:pPr>
            <w:r w:rsidRPr="00C20721">
              <w:t>0</w:t>
            </w:r>
          </w:p>
        </w:tc>
        <w:tc>
          <w:tcPr>
            <w:tcW w:w="194" w:type="pct"/>
            <w:shd w:val="clear" w:color="auto" w:fill="auto"/>
            <w:noWrap/>
            <w:vAlign w:val="center"/>
          </w:tcPr>
          <w:p w:rsidR="00EF1803" w:rsidRPr="00C20721" w:rsidRDefault="00EF1803" w:rsidP="00C20721">
            <w:pPr>
              <w:jc w:val="right"/>
            </w:pPr>
            <w:r w:rsidRPr="00C20721">
              <w:t>0</w:t>
            </w:r>
          </w:p>
        </w:tc>
        <w:tc>
          <w:tcPr>
            <w:tcW w:w="401" w:type="pct"/>
            <w:vAlign w:val="center"/>
          </w:tcPr>
          <w:p w:rsidR="00EF1803" w:rsidRPr="00C20721" w:rsidRDefault="00EF1803" w:rsidP="00C20721">
            <w:pPr>
              <w:jc w:val="right"/>
            </w:pPr>
            <w:r w:rsidRPr="00C20721">
              <w:t>4175</w:t>
            </w:r>
          </w:p>
        </w:tc>
        <w:tc>
          <w:tcPr>
            <w:tcW w:w="194" w:type="pct"/>
            <w:shd w:val="clear" w:color="auto" w:fill="auto"/>
            <w:noWrap/>
            <w:vAlign w:val="center"/>
          </w:tcPr>
          <w:p w:rsidR="00EF1803" w:rsidRPr="00C20721" w:rsidRDefault="00EF1803" w:rsidP="00C20721">
            <w:pPr>
              <w:jc w:val="right"/>
            </w:pPr>
            <w:r w:rsidRPr="00C20721">
              <w:t>0</w:t>
            </w:r>
          </w:p>
        </w:tc>
        <w:tc>
          <w:tcPr>
            <w:tcW w:w="332" w:type="pct"/>
            <w:shd w:val="clear" w:color="auto" w:fill="auto"/>
            <w:noWrap/>
            <w:vAlign w:val="center"/>
          </w:tcPr>
          <w:p w:rsidR="00EF1803" w:rsidRPr="00C20721" w:rsidRDefault="00EF1803" w:rsidP="00C20721">
            <w:pPr>
              <w:jc w:val="right"/>
            </w:pPr>
            <w:r w:rsidRPr="00C20721">
              <w:t>200</w:t>
            </w:r>
          </w:p>
        </w:tc>
        <w:tc>
          <w:tcPr>
            <w:tcW w:w="238" w:type="pct"/>
            <w:shd w:val="clear" w:color="auto" w:fill="auto"/>
            <w:noWrap/>
            <w:vAlign w:val="center"/>
          </w:tcPr>
          <w:p w:rsidR="00EF1803" w:rsidRPr="00C20721" w:rsidRDefault="00EF1803" w:rsidP="00C20721">
            <w:pPr>
              <w:jc w:val="right"/>
            </w:pPr>
            <w:r w:rsidRPr="00C20721">
              <w:t>0</w:t>
            </w:r>
          </w:p>
        </w:tc>
        <w:tc>
          <w:tcPr>
            <w:tcW w:w="401" w:type="pct"/>
            <w:shd w:val="clear" w:color="auto" w:fill="auto"/>
            <w:noWrap/>
            <w:vAlign w:val="center"/>
          </w:tcPr>
          <w:p w:rsidR="00EF1803" w:rsidRPr="00C20721" w:rsidRDefault="00EF1803" w:rsidP="00C20721">
            <w:pPr>
              <w:jc w:val="right"/>
            </w:pPr>
            <w:r w:rsidRPr="00C20721">
              <w:t>2500</w:t>
            </w:r>
          </w:p>
        </w:tc>
        <w:tc>
          <w:tcPr>
            <w:tcW w:w="401" w:type="pct"/>
            <w:shd w:val="clear" w:color="auto" w:fill="auto"/>
            <w:noWrap/>
            <w:vAlign w:val="center"/>
          </w:tcPr>
          <w:p w:rsidR="00EF1803" w:rsidRPr="00C20721" w:rsidRDefault="00EF1803" w:rsidP="00C20721">
            <w:pPr>
              <w:jc w:val="right"/>
            </w:pPr>
            <w:r w:rsidRPr="00C20721">
              <w:t>1000</w:t>
            </w:r>
          </w:p>
        </w:tc>
        <w:tc>
          <w:tcPr>
            <w:tcW w:w="401" w:type="pct"/>
            <w:shd w:val="clear" w:color="auto" w:fill="auto"/>
            <w:noWrap/>
            <w:vAlign w:val="center"/>
          </w:tcPr>
          <w:p w:rsidR="00EF1803" w:rsidRPr="00C20721" w:rsidRDefault="00EF1803" w:rsidP="00C20721">
            <w:pPr>
              <w:jc w:val="right"/>
            </w:pPr>
            <w:r w:rsidRPr="00C20721">
              <w:t>1000</w:t>
            </w:r>
          </w:p>
        </w:tc>
        <w:tc>
          <w:tcPr>
            <w:tcW w:w="289" w:type="pct"/>
            <w:shd w:val="clear" w:color="auto" w:fill="auto"/>
            <w:noWrap/>
            <w:vAlign w:val="center"/>
          </w:tcPr>
          <w:p w:rsidR="00EF1803" w:rsidRPr="00C20721" w:rsidRDefault="00EF1803" w:rsidP="00C20721">
            <w:pPr>
              <w:jc w:val="right"/>
            </w:pPr>
            <w:r w:rsidRPr="00C20721">
              <w:t>0</w:t>
            </w:r>
          </w:p>
        </w:tc>
        <w:tc>
          <w:tcPr>
            <w:tcW w:w="399" w:type="pct"/>
            <w:shd w:val="clear" w:color="auto" w:fill="auto"/>
            <w:noWrap/>
            <w:vAlign w:val="center"/>
          </w:tcPr>
          <w:p w:rsidR="00EF1803" w:rsidRPr="00C20721" w:rsidRDefault="00EF1803" w:rsidP="00C20721">
            <w:pPr>
              <w:jc w:val="right"/>
            </w:pPr>
            <w:r w:rsidRPr="00C20721">
              <w:t>1000</w:t>
            </w:r>
          </w:p>
        </w:tc>
      </w:tr>
      <w:tr w:rsidR="00EF1803" w:rsidRPr="00C20721" w:rsidTr="00D61088">
        <w:trPr>
          <w:trHeight w:val="330"/>
          <w:jc w:val="center"/>
        </w:trPr>
        <w:tc>
          <w:tcPr>
            <w:tcW w:w="1556" w:type="pct"/>
            <w:shd w:val="clear" w:color="auto" w:fill="auto"/>
          </w:tcPr>
          <w:p w:rsidR="00EF1803" w:rsidRPr="00C20721" w:rsidRDefault="00EF1803" w:rsidP="00C20721">
            <w:pPr>
              <w:rPr>
                <w:iCs/>
                <w:color w:val="000000"/>
              </w:rPr>
            </w:pPr>
            <w:r w:rsidRPr="00C20721">
              <w:rPr>
                <w:iCs/>
                <w:color w:val="000000"/>
              </w:rPr>
              <w:t xml:space="preserve">максимальное значение </w:t>
            </w:r>
          </w:p>
        </w:tc>
        <w:tc>
          <w:tcPr>
            <w:tcW w:w="194" w:type="pct"/>
            <w:shd w:val="clear" w:color="auto" w:fill="auto"/>
            <w:noWrap/>
            <w:vAlign w:val="center"/>
          </w:tcPr>
          <w:p w:rsidR="00EF1803" w:rsidRPr="00C20721" w:rsidRDefault="00EF1803" w:rsidP="00C20721">
            <w:pPr>
              <w:jc w:val="right"/>
            </w:pPr>
            <w:r w:rsidRPr="00C20721">
              <w:t>0</w:t>
            </w:r>
          </w:p>
        </w:tc>
        <w:tc>
          <w:tcPr>
            <w:tcW w:w="194" w:type="pct"/>
            <w:shd w:val="clear" w:color="auto" w:fill="auto"/>
            <w:noWrap/>
            <w:vAlign w:val="center"/>
          </w:tcPr>
          <w:p w:rsidR="00EF1803" w:rsidRPr="00C20721" w:rsidRDefault="00EF1803" w:rsidP="00C20721">
            <w:pPr>
              <w:jc w:val="right"/>
            </w:pPr>
            <w:r w:rsidRPr="00C20721">
              <w:t>0</w:t>
            </w:r>
          </w:p>
        </w:tc>
        <w:tc>
          <w:tcPr>
            <w:tcW w:w="401" w:type="pct"/>
            <w:vAlign w:val="center"/>
          </w:tcPr>
          <w:p w:rsidR="00EF1803" w:rsidRPr="00C20721" w:rsidRDefault="00EF1803" w:rsidP="00C20721">
            <w:pPr>
              <w:jc w:val="right"/>
            </w:pPr>
            <w:r w:rsidRPr="00C20721">
              <w:t>5000</w:t>
            </w:r>
          </w:p>
        </w:tc>
        <w:tc>
          <w:tcPr>
            <w:tcW w:w="194" w:type="pct"/>
            <w:shd w:val="clear" w:color="auto" w:fill="auto"/>
            <w:noWrap/>
            <w:vAlign w:val="center"/>
          </w:tcPr>
          <w:p w:rsidR="00EF1803" w:rsidRPr="00C20721" w:rsidRDefault="00EF1803" w:rsidP="00C20721">
            <w:pPr>
              <w:jc w:val="right"/>
            </w:pPr>
            <w:r w:rsidRPr="00C20721">
              <w:t>0</w:t>
            </w:r>
          </w:p>
        </w:tc>
        <w:tc>
          <w:tcPr>
            <w:tcW w:w="332" w:type="pct"/>
            <w:shd w:val="clear" w:color="auto" w:fill="auto"/>
            <w:noWrap/>
            <w:vAlign w:val="center"/>
          </w:tcPr>
          <w:p w:rsidR="00EF1803" w:rsidRPr="00C20721" w:rsidRDefault="00EF1803" w:rsidP="00C20721">
            <w:pPr>
              <w:jc w:val="right"/>
            </w:pPr>
            <w:r w:rsidRPr="00C20721">
              <w:t>200</w:t>
            </w:r>
          </w:p>
        </w:tc>
        <w:tc>
          <w:tcPr>
            <w:tcW w:w="238" w:type="pct"/>
            <w:shd w:val="clear" w:color="auto" w:fill="auto"/>
            <w:noWrap/>
            <w:vAlign w:val="center"/>
          </w:tcPr>
          <w:p w:rsidR="00EF1803" w:rsidRPr="00C20721" w:rsidRDefault="00EF1803" w:rsidP="00C20721">
            <w:pPr>
              <w:jc w:val="right"/>
            </w:pPr>
            <w:r w:rsidRPr="00C20721">
              <w:t>0</w:t>
            </w:r>
          </w:p>
        </w:tc>
        <w:tc>
          <w:tcPr>
            <w:tcW w:w="401" w:type="pct"/>
            <w:shd w:val="clear" w:color="auto" w:fill="auto"/>
            <w:noWrap/>
            <w:vAlign w:val="center"/>
          </w:tcPr>
          <w:p w:rsidR="00EF1803" w:rsidRPr="00C20721" w:rsidRDefault="00EF1803" w:rsidP="00C20721">
            <w:pPr>
              <w:jc w:val="right"/>
            </w:pPr>
            <w:r w:rsidRPr="00C20721">
              <w:t>2500</w:t>
            </w:r>
          </w:p>
        </w:tc>
        <w:tc>
          <w:tcPr>
            <w:tcW w:w="401" w:type="pct"/>
            <w:shd w:val="clear" w:color="auto" w:fill="auto"/>
            <w:noWrap/>
            <w:vAlign w:val="center"/>
          </w:tcPr>
          <w:p w:rsidR="00EF1803" w:rsidRPr="00C20721" w:rsidRDefault="00EF1803" w:rsidP="00C20721">
            <w:pPr>
              <w:jc w:val="right"/>
            </w:pPr>
            <w:r w:rsidRPr="00C20721">
              <w:t>1000</w:t>
            </w:r>
          </w:p>
        </w:tc>
        <w:tc>
          <w:tcPr>
            <w:tcW w:w="401" w:type="pct"/>
            <w:shd w:val="clear" w:color="auto" w:fill="auto"/>
            <w:noWrap/>
            <w:vAlign w:val="center"/>
          </w:tcPr>
          <w:p w:rsidR="00EF1803" w:rsidRPr="00C20721" w:rsidRDefault="00EF1803" w:rsidP="00C20721">
            <w:pPr>
              <w:jc w:val="right"/>
            </w:pPr>
            <w:r w:rsidRPr="00C20721">
              <w:t>3000</w:t>
            </w:r>
          </w:p>
        </w:tc>
        <w:tc>
          <w:tcPr>
            <w:tcW w:w="289" w:type="pct"/>
            <w:shd w:val="clear" w:color="auto" w:fill="auto"/>
            <w:noWrap/>
            <w:vAlign w:val="center"/>
          </w:tcPr>
          <w:p w:rsidR="00EF1803" w:rsidRPr="00C20721" w:rsidRDefault="00EF1803" w:rsidP="00C20721">
            <w:pPr>
              <w:jc w:val="right"/>
            </w:pPr>
            <w:r w:rsidRPr="00C20721">
              <w:t>0</w:t>
            </w:r>
          </w:p>
        </w:tc>
        <w:tc>
          <w:tcPr>
            <w:tcW w:w="399" w:type="pct"/>
            <w:shd w:val="clear" w:color="auto" w:fill="auto"/>
            <w:noWrap/>
            <w:vAlign w:val="center"/>
          </w:tcPr>
          <w:p w:rsidR="00EF1803" w:rsidRPr="00C20721" w:rsidRDefault="00EF1803" w:rsidP="00C20721">
            <w:pPr>
              <w:jc w:val="right"/>
            </w:pPr>
            <w:r w:rsidRPr="00C20721">
              <w:t>1000</w:t>
            </w:r>
          </w:p>
        </w:tc>
      </w:tr>
      <w:tr w:rsidR="00EF1803" w:rsidRPr="00C20721" w:rsidTr="00D61088">
        <w:trPr>
          <w:trHeight w:val="330"/>
          <w:jc w:val="center"/>
        </w:trPr>
        <w:tc>
          <w:tcPr>
            <w:tcW w:w="1556" w:type="pct"/>
            <w:shd w:val="clear" w:color="auto" w:fill="auto"/>
          </w:tcPr>
          <w:p w:rsidR="00EF1803" w:rsidRPr="00C20721" w:rsidRDefault="00EF1803" w:rsidP="00C20721">
            <w:pPr>
              <w:rPr>
                <w:iCs/>
                <w:color w:val="000000"/>
              </w:rPr>
            </w:pPr>
            <w:r w:rsidRPr="00C20721">
              <w:rPr>
                <w:iCs/>
                <w:color w:val="000000"/>
              </w:rPr>
              <w:t>модальное значение</w:t>
            </w:r>
          </w:p>
        </w:tc>
        <w:tc>
          <w:tcPr>
            <w:tcW w:w="194" w:type="pct"/>
            <w:shd w:val="clear" w:color="auto" w:fill="auto"/>
            <w:noWrap/>
            <w:vAlign w:val="center"/>
          </w:tcPr>
          <w:p w:rsidR="00EF1803" w:rsidRPr="00C20721" w:rsidRDefault="00EF1803" w:rsidP="00C20721">
            <w:pPr>
              <w:jc w:val="right"/>
            </w:pPr>
            <w:r w:rsidRPr="00C20721">
              <w:t>0</w:t>
            </w:r>
          </w:p>
        </w:tc>
        <w:tc>
          <w:tcPr>
            <w:tcW w:w="194" w:type="pct"/>
            <w:shd w:val="clear" w:color="auto" w:fill="auto"/>
            <w:noWrap/>
            <w:vAlign w:val="center"/>
          </w:tcPr>
          <w:p w:rsidR="00EF1803" w:rsidRPr="00C20721" w:rsidRDefault="00EF1803" w:rsidP="00C20721">
            <w:pPr>
              <w:jc w:val="right"/>
            </w:pPr>
            <w:r w:rsidRPr="00C20721">
              <w:t>0</w:t>
            </w:r>
          </w:p>
        </w:tc>
        <w:tc>
          <w:tcPr>
            <w:tcW w:w="401" w:type="pct"/>
            <w:vAlign w:val="center"/>
          </w:tcPr>
          <w:p w:rsidR="00EF1803" w:rsidRPr="00C20721" w:rsidRDefault="00EF1803" w:rsidP="00C20721">
            <w:pPr>
              <w:jc w:val="right"/>
            </w:pPr>
            <w:r w:rsidRPr="00C20721">
              <w:t>5000</w:t>
            </w:r>
          </w:p>
        </w:tc>
        <w:tc>
          <w:tcPr>
            <w:tcW w:w="194" w:type="pct"/>
            <w:shd w:val="clear" w:color="auto" w:fill="auto"/>
            <w:noWrap/>
            <w:vAlign w:val="center"/>
          </w:tcPr>
          <w:p w:rsidR="00EF1803" w:rsidRPr="00C20721" w:rsidRDefault="00EF1803" w:rsidP="00C20721">
            <w:pPr>
              <w:jc w:val="right"/>
            </w:pPr>
            <w:r w:rsidRPr="00C20721">
              <w:t>0</w:t>
            </w:r>
          </w:p>
        </w:tc>
        <w:tc>
          <w:tcPr>
            <w:tcW w:w="332" w:type="pct"/>
            <w:shd w:val="clear" w:color="auto" w:fill="auto"/>
            <w:noWrap/>
            <w:vAlign w:val="center"/>
          </w:tcPr>
          <w:p w:rsidR="00EF1803" w:rsidRPr="00C20721" w:rsidRDefault="00EF1803" w:rsidP="00C20721">
            <w:pPr>
              <w:jc w:val="right"/>
            </w:pPr>
            <w:r w:rsidRPr="00C20721">
              <w:t>200</w:t>
            </w:r>
          </w:p>
        </w:tc>
        <w:tc>
          <w:tcPr>
            <w:tcW w:w="238" w:type="pct"/>
            <w:shd w:val="clear" w:color="auto" w:fill="auto"/>
            <w:noWrap/>
            <w:vAlign w:val="center"/>
          </w:tcPr>
          <w:p w:rsidR="00EF1803" w:rsidRPr="00C20721" w:rsidRDefault="00EF1803" w:rsidP="00C20721">
            <w:pPr>
              <w:jc w:val="right"/>
            </w:pPr>
            <w:r w:rsidRPr="00C20721">
              <w:t>0</w:t>
            </w:r>
          </w:p>
        </w:tc>
        <w:tc>
          <w:tcPr>
            <w:tcW w:w="401" w:type="pct"/>
            <w:shd w:val="clear" w:color="auto" w:fill="auto"/>
            <w:noWrap/>
            <w:vAlign w:val="center"/>
          </w:tcPr>
          <w:p w:rsidR="00EF1803" w:rsidRPr="00C20721" w:rsidRDefault="00EF1803" w:rsidP="00C20721">
            <w:pPr>
              <w:jc w:val="right"/>
            </w:pPr>
            <w:r w:rsidRPr="00C20721">
              <w:t>2500</w:t>
            </w:r>
          </w:p>
        </w:tc>
        <w:tc>
          <w:tcPr>
            <w:tcW w:w="401" w:type="pct"/>
            <w:shd w:val="clear" w:color="auto" w:fill="auto"/>
            <w:noWrap/>
            <w:vAlign w:val="center"/>
          </w:tcPr>
          <w:p w:rsidR="00EF1803" w:rsidRPr="00C20721" w:rsidRDefault="00EF1803" w:rsidP="00C20721">
            <w:pPr>
              <w:jc w:val="right"/>
            </w:pPr>
            <w:r w:rsidRPr="00C20721">
              <w:t>1000</w:t>
            </w:r>
          </w:p>
        </w:tc>
        <w:tc>
          <w:tcPr>
            <w:tcW w:w="401" w:type="pct"/>
            <w:shd w:val="clear" w:color="auto" w:fill="auto"/>
            <w:noWrap/>
            <w:vAlign w:val="center"/>
          </w:tcPr>
          <w:p w:rsidR="00EF1803" w:rsidRPr="00C20721" w:rsidRDefault="00EF1803" w:rsidP="00C20721">
            <w:pPr>
              <w:jc w:val="right"/>
            </w:pPr>
            <w:r w:rsidRPr="00C20721">
              <w:t>0</w:t>
            </w:r>
          </w:p>
        </w:tc>
        <w:tc>
          <w:tcPr>
            <w:tcW w:w="289" w:type="pct"/>
            <w:shd w:val="clear" w:color="auto" w:fill="auto"/>
            <w:noWrap/>
            <w:vAlign w:val="center"/>
          </w:tcPr>
          <w:p w:rsidR="00EF1803" w:rsidRPr="00C20721" w:rsidRDefault="00EF1803" w:rsidP="00C20721">
            <w:pPr>
              <w:jc w:val="right"/>
            </w:pPr>
            <w:r w:rsidRPr="00C20721">
              <w:t>0</w:t>
            </w:r>
          </w:p>
        </w:tc>
        <w:tc>
          <w:tcPr>
            <w:tcW w:w="399" w:type="pct"/>
            <w:shd w:val="clear" w:color="auto" w:fill="auto"/>
            <w:noWrap/>
            <w:vAlign w:val="center"/>
          </w:tcPr>
          <w:p w:rsidR="00EF1803" w:rsidRPr="00C20721" w:rsidRDefault="00EF1803" w:rsidP="00C20721">
            <w:pPr>
              <w:jc w:val="right"/>
            </w:pPr>
            <w:r w:rsidRPr="00C20721">
              <w:t>1000</w:t>
            </w:r>
          </w:p>
        </w:tc>
      </w:tr>
    </w:tbl>
    <w:p w:rsidR="00EF1803" w:rsidRPr="00C20721" w:rsidRDefault="00EF1803" w:rsidP="00C20721">
      <w:pPr>
        <w:spacing w:before="120" w:line="360" w:lineRule="auto"/>
        <w:ind w:firstLine="709"/>
        <w:jc w:val="both"/>
        <w:rPr>
          <w:sz w:val="28"/>
          <w:szCs w:val="28"/>
        </w:rPr>
      </w:pPr>
      <w:r w:rsidRPr="00C20721">
        <w:rPr>
          <w:sz w:val="28"/>
          <w:szCs w:val="28"/>
        </w:rPr>
        <w:t>В ходе мониторинга 3,3% от общего числа респондентов указали на необходимость обращения к услугам посредников (сторонних организаций). По данным мониторинга 2013 года аналогичный показатель составлял 10% от общего числа опрошенных.</w:t>
      </w:r>
    </w:p>
    <w:p w:rsidR="00EF1803" w:rsidRPr="00C20721" w:rsidRDefault="00EF1803" w:rsidP="00C20721">
      <w:pPr>
        <w:spacing w:line="360" w:lineRule="auto"/>
        <w:ind w:firstLine="709"/>
        <w:jc w:val="both"/>
        <w:rPr>
          <w:sz w:val="28"/>
          <w:szCs w:val="28"/>
        </w:rPr>
      </w:pPr>
      <w:r w:rsidRPr="00C20721">
        <w:rPr>
          <w:sz w:val="28"/>
          <w:szCs w:val="28"/>
        </w:rPr>
        <w:t>Посредники потребовались заявителям при получении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Стоимость услуг посредников составила 6 000 руб. По данной услуге зафиксировано обращение к посредникам и в октябре 2013 года.</w:t>
      </w:r>
    </w:p>
    <w:p w:rsidR="00EF1803" w:rsidRPr="00C20721" w:rsidRDefault="00EF1803" w:rsidP="00C20721">
      <w:pPr>
        <w:spacing w:line="360" w:lineRule="auto"/>
        <w:ind w:firstLine="709"/>
        <w:jc w:val="both"/>
        <w:rPr>
          <w:sz w:val="28"/>
          <w:szCs w:val="28"/>
        </w:rPr>
      </w:pPr>
      <w:r w:rsidRPr="00C20721">
        <w:rPr>
          <w:sz w:val="28"/>
          <w:szCs w:val="28"/>
        </w:rPr>
        <w:t>В качестве причин привлечения посредников респонденты указали желание сэкономить время, сложности при прохождения всех процедур получения услуги, а также сложность получения отдельных документов.</w:t>
      </w:r>
    </w:p>
    <w:p w:rsidR="00EF1803" w:rsidRPr="00C20721" w:rsidRDefault="00EF1803" w:rsidP="00C20721">
      <w:pPr>
        <w:spacing w:line="360" w:lineRule="auto"/>
        <w:ind w:firstLine="709"/>
        <w:jc w:val="both"/>
        <w:rPr>
          <w:sz w:val="28"/>
          <w:szCs w:val="28"/>
        </w:rPr>
      </w:pPr>
      <w:r w:rsidRPr="00C20721">
        <w:rPr>
          <w:sz w:val="28"/>
          <w:szCs w:val="28"/>
        </w:rPr>
        <w:t>В ходе мониторинга фактов мотивирования чиновников не выявлено.</w:t>
      </w:r>
    </w:p>
    <w:p w:rsidR="00EF1803" w:rsidRPr="00C20721" w:rsidRDefault="008C1C58" w:rsidP="00C20721">
      <w:pPr>
        <w:spacing w:before="120" w:after="120" w:line="360" w:lineRule="auto"/>
        <w:ind w:left="357"/>
        <w:jc w:val="center"/>
        <w:rPr>
          <w:b/>
          <w:sz w:val="28"/>
          <w:szCs w:val="28"/>
        </w:rPr>
      </w:pPr>
      <w:r w:rsidRPr="00C20721">
        <w:rPr>
          <w:b/>
          <w:sz w:val="28"/>
          <w:szCs w:val="28"/>
        </w:rPr>
        <w:t xml:space="preserve">5. </w:t>
      </w:r>
      <w:r w:rsidR="00EF1803" w:rsidRPr="00C20721">
        <w:rPr>
          <w:b/>
          <w:sz w:val="28"/>
          <w:szCs w:val="28"/>
        </w:rPr>
        <w:t>Проблемы заявителей при получении муниципальных услуг</w:t>
      </w:r>
    </w:p>
    <w:p w:rsidR="00EF1803" w:rsidRPr="00C20721" w:rsidRDefault="00EF1803" w:rsidP="00C20721">
      <w:pPr>
        <w:spacing w:line="360" w:lineRule="auto"/>
        <w:ind w:firstLine="709"/>
        <w:jc w:val="both"/>
        <w:rPr>
          <w:sz w:val="28"/>
          <w:szCs w:val="28"/>
        </w:rPr>
      </w:pPr>
      <w:r w:rsidRPr="00C20721">
        <w:rPr>
          <w:sz w:val="28"/>
          <w:szCs w:val="28"/>
        </w:rPr>
        <w:t>По результатам проведенного исследования определено, что у большинства респондентов (80%) не возникло затруднений при получении интересующей их муниципальной услуги. В октябре 2013 года только 27,5% опрошенных указали, что у них не возникло затруднений.</w:t>
      </w:r>
    </w:p>
    <w:p w:rsidR="00EF1803" w:rsidRPr="00C20721" w:rsidRDefault="00EF1803" w:rsidP="00C20721">
      <w:pPr>
        <w:spacing w:line="360" w:lineRule="auto"/>
        <w:ind w:firstLine="709"/>
        <w:jc w:val="both"/>
        <w:rPr>
          <w:sz w:val="28"/>
          <w:szCs w:val="28"/>
        </w:rPr>
      </w:pPr>
      <w:r w:rsidRPr="00C20721">
        <w:rPr>
          <w:sz w:val="28"/>
          <w:szCs w:val="28"/>
        </w:rPr>
        <w:lastRenderedPageBreak/>
        <w:t>Среди тех, у кого возникли затруднения, наибольшее недовольство вызывали у заявителей аспекты, связанные со сложностью заполнения официальных форм (бланков) (6,7%), хождением по многим кабинетам, учреждениям (6,7%), неудобным режимом работы органа власти, предоставляющего услугу (6,7%), большими очередями (6,7%) и дороговизной услуг (3,33%).</w:t>
      </w:r>
    </w:p>
    <w:p w:rsidR="00EF1803" w:rsidRPr="00C20721" w:rsidRDefault="00EF1803" w:rsidP="00C20721">
      <w:pPr>
        <w:spacing w:line="360" w:lineRule="auto"/>
        <w:ind w:firstLine="709"/>
        <w:jc w:val="both"/>
        <w:rPr>
          <w:sz w:val="28"/>
          <w:szCs w:val="28"/>
        </w:rPr>
      </w:pPr>
      <w:r w:rsidRPr="00C20721">
        <w:rPr>
          <w:sz w:val="28"/>
          <w:szCs w:val="28"/>
        </w:rPr>
        <w:t>В качестве этапа, на котором у заявителей возникают основные сложности при получении услуг, 86,7% заявителей назвали сбор необходимых документов для получения услуги. Также более половины опрошенных (60%) указали, что испытывали затруднения на этапе получения результата услуги. 33,3% опрошенных столкнулись с трудностями при прохождении документов в органе власти. Для 10% респондентов было затруднительным сдать документы в орган власти,</w:t>
      </w:r>
    </w:p>
    <w:p w:rsidR="00EF1803" w:rsidRPr="00C20721" w:rsidRDefault="00EF1803" w:rsidP="00C20721">
      <w:pPr>
        <w:spacing w:line="360" w:lineRule="auto"/>
        <w:ind w:firstLine="709"/>
        <w:jc w:val="both"/>
        <w:rPr>
          <w:sz w:val="28"/>
          <w:szCs w:val="28"/>
        </w:rPr>
      </w:pPr>
      <w:r w:rsidRPr="00C20721">
        <w:rPr>
          <w:sz w:val="28"/>
          <w:szCs w:val="28"/>
        </w:rPr>
        <w:t xml:space="preserve">При ответе на вопрос «Что </w:t>
      </w:r>
      <w:r w:rsidR="00F332F2">
        <w:rPr>
          <w:sz w:val="28"/>
          <w:szCs w:val="28"/>
        </w:rPr>
        <w:t>для Вас имеет</w:t>
      </w:r>
      <w:r w:rsidRPr="00C20721">
        <w:rPr>
          <w:sz w:val="28"/>
          <w:szCs w:val="28"/>
        </w:rPr>
        <w:t xml:space="preserve"> наибольшее значение при получении </w:t>
      </w:r>
      <w:r w:rsidR="00F332F2">
        <w:rPr>
          <w:sz w:val="28"/>
          <w:szCs w:val="28"/>
        </w:rPr>
        <w:t>указанной Вами</w:t>
      </w:r>
      <w:r w:rsidRPr="00C20721">
        <w:rPr>
          <w:sz w:val="28"/>
          <w:szCs w:val="28"/>
        </w:rPr>
        <w:t xml:space="preserve"> услуги в будущем?» заявители указали следующее:</w:t>
      </w:r>
    </w:p>
    <w:p w:rsidR="00EF1803" w:rsidRPr="00C20721" w:rsidRDefault="00EF1803" w:rsidP="00C20721">
      <w:pPr>
        <w:spacing w:line="360" w:lineRule="auto"/>
        <w:ind w:firstLine="709"/>
        <w:jc w:val="both"/>
        <w:rPr>
          <w:sz w:val="28"/>
          <w:szCs w:val="28"/>
        </w:rPr>
      </w:pPr>
      <w:r w:rsidRPr="00C20721">
        <w:rPr>
          <w:sz w:val="28"/>
          <w:szCs w:val="28"/>
        </w:rPr>
        <w:t>1) сокращение срока предоставления услуги (66,7% респондентов);</w:t>
      </w:r>
    </w:p>
    <w:p w:rsidR="00EF1803" w:rsidRPr="00C20721" w:rsidRDefault="00EF1803" w:rsidP="00C20721">
      <w:pPr>
        <w:spacing w:line="360" w:lineRule="auto"/>
        <w:ind w:firstLine="709"/>
        <w:jc w:val="both"/>
        <w:rPr>
          <w:sz w:val="28"/>
          <w:szCs w:val="28"/>
        </w:rPr>
      </w:pPr>
      <w:r w:rsidRPr="00C20721">
        <w:rPr>
          <w:sz w:val="28"/>
          <w:szCs w:val="28"/>
        </w:rPr>
        <w:t>2) сокращение времени ожидания в очереди (отсутствие очередей) (53,3%);</w:t>
      </w:r>
    </w:p>
    <w:p w:rsidR="00EF1803" w:rsidRPr="00C20721" w:rsidRDefault="00EF1803" w:rsidP="00C20721">
      <w:pPr>
        <w:spacing w:line="360" w:lineRule="auto"/>
        <w:ind w:firstLine="709"/>
        <w:jc w:val="both"/>
        <w:rPr>
          <w:sz w:val="28"/>
          <w:szCs w:val="28"/>
        </w:rPr>
      </w:pPr>
      <w:r w:rsidRPr="00C20721">
        <w:rPr>
          <w:sz w:val="28"/>
          <w:szCs w:val="28"/>
        </w:rPr>
        <w:t>3) сокращение числа требуемых документов (23,3%);</w:t>
      </w:r>
    </w:p>
    <w:p w:rsidR="00EF1803" w:rsidRPr="00C20721" w:rsidRDefault="00EF1803" w:rsidP="00C20721">
      <w:pPr>
        <w:spacing w:line="360" w:lineRule="auto"/>
        <w:ind w:firstLine="709"/>
        <w:jc w:val="both"/>
        <w:rPr>
          <w:sz w:val="28"/>
          <w:szCs w:val="28"/>
        </w:rPr>
      </w:pPr>
      <w:r w:rsidRPr="00C20721">
        <w:rPr>
          <w:sz w:val="28"/>
          <w:szCs w:val="28"/>
        </w:rPr>
        <w:t>4) улучшение условий ведения приема посетителей (6,7%);</w:t>
      </w:r>
    </w:p>
    <w:p w:rsidR="00EF1803" w:rsidRPr="00C20721" w:rsidRDefault="00EF1803" w:rsidP="00C20721">
      <w:pPr>
        <w:spacing w:line="360" w:lineRule="auto"/>
        <w:ind w:firstLine="709"/>
        <w:jc w:val="both"/>
        <w:rPr>
          <w:sz w:val="28"/>
          <w:szCs w:val="28"/>
        </w:rPr>
      </w:pPr>
      <w:r w:rsidRPr="00C20721">
        <w:rPr>
          <w:sz w:val="28"/>
          <w:szCs w:val="28"/>
        </w:rPr>
        <w:t>5) упрощение заполнения запросов, официальных бланков (6,7%);</w:t>
      </w:r>
    </w:p>
    <w:p w:rsidR="00EF1803" w:rsidRPr="00C20721" w:rsidRDefault="00EF1803" w:rsidP="00C20721">
      <w:pPr>
        <w:spacing w:line="360" w:lineRule="auto"/>
        <w:ind w:firstLine="709"/>
        <w:jc w:val="both"/>
        <w:rPr>
          <w:sz w:val="28"/>
          <w:szCs w:val="28"/>
        </w:rPr>
      </w:pPr>
      <w:r w:rsidRPr="00C20721">
        <w:rPr>
          <w:sz w:val="28"/>
          <w:szCs w:val="28"/>
        </w:rPr>
        <w:t>6) сокращение количества обращений в орган власти и иные учреждения (3,3%);</w:t>
      </w:r>
    </w:p>
    <w:p w:rsidR="00EF1803" w:rsidRPr="00C20721" w:rsidRDefault="00EF1803" w:rsidP="00C20721">
      <w:pPr>
        <w:spacing w:line="360" w:lineRule="auto"/>
        <w:ind w:firstLine="709"/>
        <w:jc w:val="both"/>
        <w:rPr>
          <w:sz w:val="28"/>
          <w:szCs w:val="28"/>
        </w:rPr>
      </w:pPr>
      <w:r w:rsidRPr="00C20721">
        <w:rPr>
          <w:sz w:val="28"/>
          <w:szCs w:val="28"/>
        </w:rPr>
        <w:t>7) уменьшение стоимости услуги (3,3%);</w:t>
      </w:r>
    </w:p>
    <w:p w:rsidR="00EF1803" w:rsidRPr="00C20721" w:rsidRDefault="00EF1803" w:rsidP="00C20721">
      <w:pPr>
        <w:spacing w:line="360" w:lineRule="auto"/>
        <w:ind w:firstLine="709"/>
        <w:jc w:val="both"/>
        <w:rPr>
          <w:sz w:val="28"/>
          <w:szCs w:val="28"/>
        </w:rPr>
      </w:pPr>
      <w:r w:rsidRPr="00C20721">
        <w:rPr>
          <w:sz w:val="28"/>
          <w:szCs w:val="28"/>
        </w:rPr>
        <w:t>8) доступность информации о порядке предоставления услуги, необходимых форм (3,3%).</w:t>
      </w:r>
    </w:p>
    <w:p w:rsidR="00EF1803" w:rsidRPr="00C20721" w:rsidRDefault="008C1C58" w:rsidP="00C20721">
      <w:pPr>
        <w:spacing w:before="240" w:after="120" w:line="360" w:lineRule="auto"/>
        <w:ind w:left="357"/>
        <w:jc w:val="center"/>
        <w:rPr>
          <w:b/>
          <w:sz w:val="28"/>
          <w:szCs w:val="28"/>
        </w:rPr>
      </w:pPr>
      <w:r w:rsidRPr="00C20721">
        <w:rPr>
          <w:b/>
          <w:sz w:val="28"/>
          <w:szCs w:val="28"/>
        </w:rPr>
        <w:t xml:space="preserve">6. </w:t>
      </w:r>
      <w:r w:rsidR="00EF1803" w:rsidRPr="00C20721">
        <w:rPr>
          <w:b/>
          <w:sz w:val="28"/>
          <w:szCs w:val="28"/>
        </w:rPr>
        <w:t>Общая оценка муниципальных услуг</w:t>
      </w:r>
    </w:p>
    <w:p w:rsidR="00562D6A" w:rsidRDefault="00562D6A" w:rsidP="00C20721">
      <w:pPr>
        <w:spacing w:line="360" w:lineRule="auto"/>
        <w:ind w:firstLine="720"/>
        <w:jc w:val="both"/>
        <w:rPr>
          <w:color w:val="000000"/>
          <w:sz w:val="28"/>
          <w:szCs w:val="28"/>
        </w:rPr>
      </w:pPr>
    </w:p>
    <w:p w:rsidR="00EF1803" w:rsidRPr="00C20721" w:rsidRDefault="00EF1803" w:rsidP="00C20721">
      <w:pPr>
        <w:spacing w:line="360" w:lineRule="auto"/>
        <w:ind w:firstLine="720"/>
        <w:jc w:val="both"/>
        <w:rPr>
          <w:color w:val="000000"/>
          <w:sz w:val="28"/>
          <w:szCs w:val="28"/>
        </w:rPr>
      </w:pPr>
      <w:r w:rsidRPr="00C20721">
        <w:rPr>
          <w:color w:val="000000"/>
          <w:sz w:val="28"/>
          <w:szCs w:val="28"/>
        </w:rPr>
        <w:lastRenderedPageBreak/>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дали утвердительный ответ 100% опрошенных. В октябре 2013 года данный показатель также составлял 100%.</w:t>
      </w:r>
    </w:p>
    <w:p w:rsidR="00EF1803" w:rsidRPr="00C20721" w:rsidRDefault="00EF1803" w:rsidP="00C20721">
      <w:pPr>
        <w:spacing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составил 79,4%, </w:t>
      </w:r>
      <w:r w:rsidRPr="00C20721">
        <w:rPr>
          <w:sz w:val="28"/>
          <w:szCs w:val="28"/>
        </w:rPr>
        <w:t>что значительно выше значения данного показателя, зафиксированного в октябре 2013 года (66,78%) (табл. 9).</w:t>
      </w:r>
    </w:p>
    <w:p w:rsidR="00EF1803" w:rsidRPr="00C20721" w:rsidRDefault="00EF1803" w:rsidP="00C20721">
      <w:pPr>
        <w:spacing w:line="360" w:lineRule="auto"/>
        <w:jc w:val="both"/>
        <w:rPr>
          <w:sz w:val="28"/>
        </w:rPr>
      </w:pPr>
      <w:r w:rsidRPr="00C20721">
        <w:rPr>
          <w:sz w:val="28"/>
        </w:rPr>
        <w:t xml:space="preserve">Таблица </w:t>
      </w:r>
      <w:r w:rsidR="00381859" w:rsidRPr="00C20721">
        <w:rPr>
          <w:sz w:val="28"/>
        </w:rPr>
        <w:t>9</w:t>
      </w:r>
      <w:r w:rsidR="008C1C58" w:rsidRPr="00C20721">
        <w:rPr>
          <w:sz w:val="28"/>
        </w:rPr>
        <w:t xml:space="preserve"> -</w:t>
      </w:r>
      <w:r w:rsidRPr="00C20721">
        <w:rPr>
          <w:sz w:val="28"/>
        </w:rPr>
        <w:t xml:space="preserve"> Интегральный уровень качества,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4"/>
        <w:gridCol w:w="861"/>
        <w:gridCol w:w="863"/>
        <w:gridCol w:w="862"/>
        <w:gridCol w:w="864"/>
        <w:gridCol w:w="599"/>
        <w:gridCol w:w="700"/>
        <w:gridCol w:w="599"/>
        <w:gridCol w:w="700"/>
        <w:gridCol w:w="864"/>
        <w:gridCol w:w="592"/>
      </w:tblGrid>
      <w:tr w:rsidR="00EF1803" w:rsidRPr="00C20721" w:rsidTr="00D61088">
        <w:trPr>
          <w:trHeight w:val="330"/>
        </w:trPr>
        <w:tc>
          <w:tcPr>
            <w:tcW w:w="1104" w:type="pct"/>
            <w:vAlign w:val="center"/>
          </w:tcPr>
          <w:p w:rsidR="00EF1803" w:rsidRPr="00C20721" w:rsidRDefault="00EF1803" w:rsidP="00C20721">
            <w:pPr>
              <w:jc w:val="center"/>
              <w:rPr>
                <w:b/>
                <w:bCs/>
                <w:color w:val="000000"/>
              </w:rPr>
            </w:pPr>
            <w:r w:rsidRPr="00C20721">
              <w:rPr>
                <w:b/>
                <w:bCs/>
                <w:color w:val="000000"/>
              </w:rPr>
              <w:t>Номер услуги</w:t>
            </w:r>
          </w:p>
        </w:tc>
        <w:tc>
          <w:tcPr>
            <w:tcW w:w="448" w:type="pct"/>
            <w:shd w:val="clear" w:color="auto" w:fill="auto"/>
            <w:noWrap/>
            <w:vAlign w:val="center"/>
          </w:tcPr>
          <w:p w:rsidR="00EF1803" w:rsidRPr="00C20721" w:rsidRDefault="00EF1803" w:rsidP="00C20721">
            <w:pPr>
              <w:jc w:val="center"/>
              <w:rPr>
                <w:b/>
                <w:color w:val="000000"/>
              </w:rPr>
            </w:pPr>
            <w:r w:rsidRPr="00C20721">
              <w:rPr>
                <w:b/>
                <w:color w:val="000000"/>
              </w:rPr>
              <w:t>1</w:t>
            </w:r>
          </w:p>
        </w:tc>
        <w:tc>
          <w:tcPr>
            <w:tcW w:w="449" w:type="pct"/>
            <w:shd w:val="clear" w:color="auto" w:fill="auto"/>
            <w:noWrap/>
            <w:vAlign w:val="center"/>
          </w:tcPr>
          <w:p w:rsidR="00EF1803" w:rsidRPr="00C20721" w:rsidRDefault="00EF1803" w:rsidP="00C20721">
            <w:pPr>
              <w:jc w:val="center"/>
              <w:rPr>
                <w:b/>
                <w:color w:val="000000"/>
              </w:rPr>
            </w:pPr>
            <w:r w:rsidRPr="00C20721">
              <w:rPr>
                <w:b/>
                <w:color w:val="000000"/>
              </w:rPr>
              <w:t>3</w:t>
            </w:r>
          </w:p>
        </w:tc>
        <w:tc>
          <w:tcPr>
            <w:tcW w:w="448" w:type="pct"/>
            <w:shd w:val="clear" w:color="auto" w:fill="auto"/>
            <w:noWrap/>
            <w:vAlign w:val="center"/>
          </w:tcPr>
          <w:p w:rsidR="00EF1803" w:rsidRPr="00C20721" w:rsidRDefault="00EF1803" w:rsidP="00C20721">
            <w:pPr>
              <w:jc w:val="center"/>
              <w:rPr>
                <w:b/>
                <w:color w:val="000000"/>
              </w:rPr>
            </w:pPr>
            <w:r w:rsidRPr="00C20721">
              <w:rPr>
                <w:b/>
                <w:color w:val="000000"/>
              </w:rPr>
              <w:t>4</w:t>
            </w:r>
          </w:p>
        </w:tc>
        <w:tc>
          <w:tcPr>
            <w:tcW w:w="449" w:type="pct"/>
            <w:shd w:val="clear" w:color="auto" w:fill="auto"/>
            <w:noWrap/>
            <w:vAlign w:val="center"/>
          </w:tcPr>
          <w:p w:rsidR="00EF1803" w:rsidRPr="00C20721" w:rsidRDefault="00EF1803" w:rsidP="00C20721">
            <w:pPr>
              <w:jc w:val="center"/>
              <w:rPr>
                <w:b/>
                <w:color w:val="000000"/>
              </w:rPr>
            </w:pPr>
            <w:r w:rsidRPr="00C20721">
              <w:rPr>
                <w:b/>
                <w:color w:val="000000"/>
              </w:rPr>
              <w:t>5</w:t>
            </w:r>
          </w:p>
        </w:tc>
        <w:tc>
          <w:tcPr>
            <w:tcW w:w="308" w:type="pct"/>
            <w:shd w:val="clear" w:color="auto" w:fill="auto"/>
            <w:noWrap/>
            <w:vAlign w:val="center"/>
          </w:tcPr>
          <w:p w:rsidR="00EF1803" w:rsidRPr="00C20721" w:rsidRDefault="00EF1803" w:rsidP="00C20721">
            <w:pPr>
              <w:jc w:val="center"/>
              <w:rPr>
                <w:b/>
                <w:color w:val="000000"/>
              </w:rPr>
            </w:pPr>
            <w:r w:rsidRPr="00C20721">
              <w:rPr>
                <w:b/>
                <w:color w:val="000000"/>
              </w:rPr>
              <w:t>7</w:t>
            </w:r>
          </w:p>
        </w:tc>
        <w:tc>
          <w:tcPr>
            <w:tcW w:w="364" w:type="pct"/>
            <w:shd w:val="clear" w:color="auto" w:fill="auto"/>
            <w:noWrap/>
            <w:vAlign w:val="center"/>
          </w:tcPr>
          <w:p w:rsidR="00EF1803" w:rsidRPr="00C20721" w:rsidRDefault="00EF1803" w:rsidP="00C20721">
            <w:pPr>
              <w:jc w:val="center"/>
              <w:rPr>
                <w:b/>
                <w:color w:val="000000"/>
              </w:rPr>
            </w:pPr>
            <w:r w:rsidRPr="00C20721">
              <w:rPr>
                <w:b/>
                <w:color w:val="000000"/>
              </w:rPr>
              <w:t>8</w:t>
            </w:r>
          </w:p>
        </w:tc>
        <w:tc>
          <w:tcPr>
            <w:tcW w:w="308" w:type="pct"/>
            <w:shd w:val="clear" w:color="auto" w:fill="auto"/>
            <w:noWrap/>
            <w:vAlign w:val="center"/>
          </w:tcPr>
          <w:p w:rsidR="00EF1803" w:rsidRPr="00C20721" w:rsidRDefault="00EF1803" w:rsidP="00C20721">
            <w:pPr>
              <w:jc w:val="center"/>
              <w:rPr>
                <w:b/>
                <w:color w:val="000000"/>
              </w:rPr>
            </w:pPr>
            <w:r w:rsidRPr="00C20721">
              <w:rPr>
                <w:b/>
                <w:color w:val="000000"/>
              </w:rPr>
              <w:t>10</w:t>
            </w:r>
          </w:p>
        </w:tc>
        <w:tc>
          <w:tcPr>
            <w:tcW w:w="364" w:type="pct"/>
            <w:shd w:val="clear" w:color="auto" w:fill="auto"/>
            <w:noWrap/>
            <w:vAlign w:val="center"/>
          </w:tcPr>
          <w:p w:rsidR="00EF1803" w:rsidRPr="00C20721" w:rsidRDefault="00EF1803" w:rsidP="00C20721">
            <w:pPr>
              <w:jc w:val="center"/>
              <w:rPr>
                <w:b/>
                <w:color w:val="000000"/>
              </w:rPr>
            </w:pPr>
            <w:r w:rsidRPr="00C20721">
              <w:rPr>
                <w:b/>
                <w:color w:val="000000"/>
              </w:rPr>
              <w:t>12</w:t>
            </w:r>
          </w:p>
        </w:tc>
        <w:tc>
          <w:tcPr>
            <w:tcW w:w="449" w:type="pct"/>
            <w:vAlign w:val="center"/>
          </w:tcPr>
          <w:p w:rsidR="00EF1803" w:rsidRPr="00C20721" w:rsidRDefault="00EF1803" w:rsidP="00C20721">
            <w:pPr>
              <w:jc w:val="center"/>
              <w:rPr>
                <w:b/>
                <w:color w:val="000000"/>
              </w:rPr>
            </w:pPr>
            <w:r w:rsidRPr="00C20721">
              <w:rPr>
                <w:b/>
                <w:color w:val="000000"/>
              </w:rPr>
              <w:t>13</w:t>
            </w:r>
          </w:p>
        </w:tc>
        <w:tc>
          <w:tcPr>
            <w:tcW w:w="308" w:type="pct"/>
            <w:vAlign w:val="center"/>
          </w:tcPr>
          <w:p w:rsidR="00EF1803" w:rsidRPr="00C20721" w:rsidRDefault="00EF1803" w:rsidP="00C20721">
            <w:pPr>
              <w:jc w:val="center"/>
              <w:rPr>
                <w:b/>
                <w:color w:val="000000"/>
              </w:rPr>
            </w:pPr>
            <w:r w:rsidRPr="00C20721">
              <w:rPr>
                <w:b/>
                <w:color w:val="000000"/>
              </w:rPr>
              <w:t>16</w:t>
            </w:r>
          </w:p>
        </w:tc>
      </w:tr>
      <w:tr w:rsidR="00EF1803" w:rsidRPr="00C20721" w:rsidTr="00D61088">
        <w:trPr>
          <w:trHeight w:val="330"/>
        </w:trPr>
        <w:tc>
          <w:tcPr>
            <w:tcW w:w="1104" w:type="pct"/>
            <w:vAlign w:val="center"/>
          </w:tcPr>
          <w:p w:rsidR="00EF1803" w:rsidRPr="00C20721" w:rsidRDefault="00EF1803" w:rsidP="00C20721">
            <w:pPr>
              <w:jc w:val="center"/>
              <w:rPr>
                <w:b/>
                <w:bCs/>
                <w:color w:val="000000"/>
              </w:rPr>
            </w:pPr>
            <w:r w:rsidRPr="00C20721">
              <w:rPr>
                <w:b/>
                <w:bCs/>
                <w:color w:val="000000"/>
              </w:rPr>
              <w:t>Октябрь 2013</w:t>
            </w:r>
          </w:p>
        </w:tc>
        <w:tc>
          <w:tcPr>
            <w:tcW w:w="448" w:type="pct"/>
            <w:shd w:val="clear" w:color="auto" w:fill="auto"/>
            <w:noWrap/>
            <w:vAlign w:val="center"/>
          </w:tcPr>
          <w:p w:rsidR="00EF1803" w:rsidRPr="00C20721" w:rsidRDefault="00EF1803" w:rsidP="00C20721">
            <w:pPr>
              <w:ind w:left="-158"/>
              <w:jc w:val="center"/>
              <w:rPr>
                <w:bCs/>
                <w:color w:val="000000"/>
              </w:rPr>
            </w:pPr>
            <w:r w:rsidRPr="00C20721">
              <w:rPr>
                <w:bCs/>
                <w:color w:val="000000"/>
              </w:rPr>
              <w:t>73,96</w:t>
            </w:r>
          </w:p>
        </w:tc>
        <w:tc>
          <w:tcPr>
            <w:tcW w:w="449" w:type="pct"/>
            <w:shd w:val="clear" w:color="auto" w:fill="auto"/>
            <w:noWrap/>
            <w:vAlign w:val="center"/>
          </w:tcPr>
          <w:p w:rsidR="00EF1803" w:rsidRPr="00C20721" w:rsidRDefault="00EF1803" w:rsidP="00C20721">
            <w:pPr>
              <w:ind w:left="-158"/>
              <w:jc w:val="center"/>
              <w:rPr>
                <w:bCs/>
                <w:color w:val="000000"/>
              </w:rPr>
            </w:pPr>
            <w:r w:rsidRPr="00C20721">
              <w:rPr>
                <w:bCs/>
                <w:color w:val="000000"/>
              </w:rPr>
              <w:t>63,3</w:t>
            </w:r>
          </w:p>
        </w:tc>
        <w:tc>
          <w:tcPr>
            <w:tcW w:w="448" w:type="pct"/>
            <w:shd w:val="clear" w:color="auto" w:fill="auto"/>
            <w:noWrap/>
            <w:vAlign w:val="center"/>
          </w:tcPr>
          <w:p w:rsidR="00EF1803" w:rsidRPr="00C20721" w:rsidRDefault="00EF1803" w:rsidP="00C20721">
            <w:pPr>
              <w:ind w:left="-158"/>
              <w:jc w:val="center"/>
              <w:rPr>
                <w:bCs/>
                <w:color w:val="000000"/>
              </w:rPr>
            </w:pPr>
            <w:r w:rsidRPr="00C20721">
              <w:rPr>
                <w:bCs/>
                <w:color w:val="000000"/>
              </w:rPr>
              <w:t>53,1</w:t>
            </w:r>
          </w:p>
        </w:tc>
        <w:tc>
          <w:tcPr>
            <w:tcW w:w="449" w:type="pct"/>
            <w:shd w:val="clear" w:color="auto" w:fill="auto"/>
            <w:noWrap/>
            <w:vAlign w:val="center"/>
          </w:tcPr>
          <w:p w:rsidR="00EF1803" w:rsidRPr="00C20721" w:rsidRDefault="00EF1803" w:rsidP="00C20721">
            <w:pPr>
              <w:ind w:left="-158"/>
              <w:jc w:val="center"/>
              <w:rPr>
                <w:bCs/>
                <w:color w:val="000000"/>
              </w:rPr>
            </w:pPr>
            <w:r w:rsidRPr="00C20721">
              <w:rPr>
                <w:bCs/>
                <w:color w:val="000000"/>
              </w:rPr>
              <w:t>80,8</w:t>
            </w:r>
          </w:p>
        </w:tc>
        <w:tc>
          <w:tcPr>
            <w:tcW w:w="308" w:type="pct"/>
            <w:shd w:val="clear" w:color="auto" w:fill="auto"/>
            <w:noWrap/>
            <w:vAlign w:val="center"/>
          </w:tcPr>
          <w:p w:rsidR="00EF1803" w:rsidRPr="00C20721" w:rsidRDefault="00EF1803" w:rsidP="00C20721">
            <w:pPr>
              <w:ind w:left="-158"/>
              <w:jc w:val="center"/>
              <w:rPr>
                <w:bCs/>
                <w:color w:val="000000"/>
              </w:rPr>
            </w:pPr>
            <w:r w:rsidRPr="00C20721">
              <w:rPr>
                <w:bCs/>
                <w:color w:val="000000"/>
              </w:rPr>
              <w:t>91,7</w:t>
            </w:r>
          </w:p>
        </w:tc>
        <w:tc>
          <w:tcPr>
            <w:tcW w:w="364" w:type="pct"/>
            <w:shd w:val="clear" w:color="auto" w:fill="auto"/>
            <w:noWrap/>
            <w:vAlign w:val="center"/>
          </w:tcPr>
          <w:p w:rsidR="00EF1803" w:rsidRPr="00C20721" w:rsidRDefault="00EF1803" w:rsidP="00C20721">
            <w:pPr>
              <w:ind w:left="-158"/>
              <w:jc w:val="center"/>
              <w:rPr>
                <w:bCs/>
                <w:color w:val="000000"/>
              </w:rPr>
            </w:pPr>
            <w:r w:rsidRPr="00C20721">
              <w:rPr>
                <w:bCs/>
                <w:color w:val="000000"/>
              </w:rPr>
              <w:t>65,8</w:t>
            </w:r>
          </w:p>
        </w:tc>
        <w:tc>
          <w:tcPr>
            <w:tcW w:w="308" w:type="pct"/>
            <w:shd w:val="clear" w:color="auto" w:fill="auto"/>
            <w:noWrap/>
            <w:vAlign w:val="center"/>
          </w:tcPr>
          <w:p w:rsidR="00EF1803" w:rsidRPr="00C20721" w:rsidRDefault="00EF1803" w:rsidP="00C20721">
            <w:pPr>
              <w:ind w:left="-158"/>
              <w:jc w:val="center"/>
              <w:rPr>
                <w:bCs/>
                <w:color w:val="000000"/>
              </w:rPr>
            </w:pPr>
            <w:r w:rsidRPr="00C20721">
              <w:rPr>
                <w:bCs/>
                <w:color w:val="000000"/>
              </w:rPr>
              <w:t>65,4</w:t>
            </w:r>
          </w:p>
        </w:tc>
        <w:tc>
          <w:tcPr>
            <w:tcW w:w="364" w:type="pct"/>
            <w:shd w:val="clear" w:color="auto" w:fill="auto"/>
            <w:noWrap/>
            <w:vAlign w:val="center"/>
          </w:tcPr>
          <w:p w:rsidR="00EF1803" w:rsidRPr="00C20721" w:rsidRDefault="00EF1803" w:rsidP="00C20721">
            <w:pPr>
              <w:ind w:left="-158"/>
              <w:jc w:val="center"/>
              <w:rPr>
                <w:bCs/>
                <w:color w:val="000000"/>
              </w:rPr>
            </w:pPr>
            <w:r w:rsidRPr="00C20721">
              <w:rPr>
                <w:bCs/>
                <w:color w:val="000000"/>
              </w:rPr>
              <w:t>65,0</w:t>
            </w:r>
          </w:p>
        </w:tc>
        <w:tc>
          <w:tcPr>
            <w:tcW w:w="449" w:type="pct"/>
            <w:vAlign w:val="center"/>
          </w:tcPr>
          <w:p w:rsidR="00EF1803" w:rsidRPr="00C20721" w:rsidRDefault="00EF1803" w:rsidP="00C20721">
            <w:pPr>
              <w:ind w:left="-158"/>
              <w:jc w:val="center"/>
              <w:rPr>
                <w:bCs/>
                <w:color w:val="000000"/>
              </w:rPr>
            </w:pPr>
            <w:r w:rsidRPr="00C20721">
              <w:rPr>
                <w:bCs/>
                <w:color w:val="000000"/>
              </w:rPr>
              <w:t>-</w:t>
            </w:r>
          </w:p>
        </w:tc>
        <w:tc>
          <w:tcPr>
            <w:tcW w:w="308" w:type="pct"/>
            <w:vAlign w:val="center"/>
          </w:tcPr>
          <w:p w:rsidR="00EF1803" w:rsidRPr="00C20721" w:rsidRDefault="00EF1803" w:rsidP="00C20721">
            <w:pPr>
              <w:ind w:left="-158"/>
              <w:jc w:val="center"/>
              <w:rPr>
                <w:bCs/>
                <w:color w:val="000000"/>
              </w:rPr>
            </w:pPr>
            <w:r w:rsidRPr="00C20721">
              <w:rPr>
                <w:bCs/>
                <w:color w:val="000000"/>
              </w:rPr>
              <w:t>59,2</w:t>
            </w:r>
          </w:p>
        </w:tc>
      </w:tr>
      <w:tr w:rsidR="00EF1803" w:rsidRPr="00C20721" w:rsidTr="00D61088">
        <w:trPr>
          <w:trHeight w:val="330"/>
        </w:trPr>
        <w:tc>
          <w:tcPr>
            <w:tcW w:w="1104" w:type="pct"/>
            <w:vAlign w:val="center"/>
          </w:tcPr>
          <w:p w:rsidR="00EF1803" w:rsidRPr="00C20721" w:rsidRDefault="00EF1803" w:rsidP="00C20721">
            <w:pPr>
              <w:jc w:val="center"/>
              <w:rPr>
                <w:b/>
                <w:bCs/>
                <w:color w:val="000000"/>
              </w:rPr>
            </w:pPr>
            <w:r w:rsidRPr="00C20721">
              <w:rPr>
                <w:b/>
                <w:bCs/>
                <w:color w:val="000000"/>
              </w:rPr>
              <w:t>Октябрь 2014</w:t>
            </w:r>
          </w:p>
        </w:tc>
        <w:tc>
          <w:tcPr>
            <w:tcW w:w="448" w:type="pct"/>
            <w:shd w:val="clear" w:color="auto" w:fill="auto"/>
            <w:noWrap/>
            <w:vAlign w:val="center"/>
          </w:tcPr>
          <w:p w:rsidR="00EF1803" w:rsidRPr="00C20721" w:rsidRDefault="00EF1803" w:rsidP="00C20721">
            <w:pPr>
              <w:jc w:val="center"/>
            </w:pPr>
            <w:r w:rsidRPr="00C20721">
              <w:t>90,9</w:t>
            </w:r>
          </w:p>
        </w:tc>
        <w:tc>
          <w:tcPr>
            <w:tcW w:w="449" w:type="pct"/>
            <w:shd w:val="clear" w:color="auto" w:fill="auto"/>
            <w:noWrap/>
            <w:vAlign w:val="center"/>
          </w:tcPr>
          <w:p w:rsidR="00EF1803" w:rsidRPr="00C20721" w:rsidRDefault="00EF1803" w:rsidP="00C20721">
            <w:pPr>
              <w:jc w:val="center"/>
            </w:pPr>
            <w:r w:rsidRPr="00C20721">
              <w:t>86,3</w:t>
            </w:r>
          </w:p>
        </w:tc>
        <w:tc>
          <w:tcPr>
            <w:tcW w:w="448" w:type="pct"/>
            <w:shd w:val="clear" w:color="auto" w:fill="auto"/>
            <w:noWrap/>
            <w:vAlign w:val="center"/>
          </w:tcPr>
          <w:p w:rsidR="00EF1803" w:rsidRPr="00C20721" w:rsidRDefault="00EF1803" w:rsidP="00C20721">
            <w:pPr>
              <w:jc w:val="center"/>
            </w:pPr>
            <w:r w:rsidRPr="00C20721">
              <w:t>73,6</w:t>
            </w:r>
          </w:p>
        </w:tc>
        <w:tc>
          <w:tcPr>
            <w:tcW w:w="449" w:type="pct"/>
            <w:shd w:val="clear" w:color="auto" w:fill="auto"/>
            <w:noWrap/>
            <w:vAlign w:val="center"/>
          </w:tcPr>
          <w:p w:rsidR="00EF1803" w:rsidRPr="00C20721" w:rsidRDefault="00EF1803" w:rsidP="00C20721">
            <w:pPr>
              <w:jc w:val="center"/>
            </w:pPr>
            <w:r w:rsidRPr="00C20721">
              <w:t>81,4</w:t>
            </w:r>
          </w:p>
        </w:tc>
        <w:tc>
          <w:tcPr>
            <w:tcW w:w="308" w:type="pct"/>
            <w:shd w:val="clear" w:color="auto" w:fill="auto"/>
            <w:noWrap/>
            <w:vAlign w:val="center"/>
          </w:tcPr>
          <w:p w:rsidR="00EF1803" w:rsidRPr="00C20721" w:rsidRDefault="00EF1803" w:rsidP="00C20721">
            <w:pPr>
              <w:jc w:val="center"/>
            </w:pPr>
            <w:r w:rsidRPr="00C20721">
              <w:t>90</w:t>
            </w:r>
          </w:p>
        </w:tc>
        <w:tc>
          <w:tcPr>
            <w:tcW w:w="364" w:type="pct"/>
            <w:shd w:val="clear" w:color="auto" w:fill="auto"/>
            <w:noWrap/>
            <w:vAlign w:val="center"/>
          </w:tcPr>
          <w:p w:rsidR="00EF1803" w:rsidRPr="00C20721" w:rsidRDefault="00EF1803" w:rsidP="00C20721">
            <w:pPr>
              <w:jc w:val="center"/>
            </w:pPr>
            <w:r w:rsidRPr="00C20721">
              <w:t>91,4</w:t>
            </w:r>
          </w:p>
        </w:tc>
        <w:tc>
          <w:tcPr>
            <w:tcW w:w="308" w:type="pct"/>
            <w:shd w:val="clear" w:color="auto" w:fill="auto"/>
            <w:noWrap/>
            <w:vAlign w:val="center"/>
          </w:tcPr>
          <w:p w:rsidR="00EF1803" w:rsidRPr="00C20721" w:rsidRDefault="00EF1803" w:rsidP="00C20721">
            <w:pPr>
              <w:jc w:val="center"/>
            </w:pPr>
            <w:r w:rsidRPr="00C20721">
              <w:t>60</w:t>
            </w:r>
          </w:p>
        </w:tc>
        <w:tc>
          <w:tcPr>
            <w:tcW w:w="364" w:type="pct"/>
            <w:shd w:val="clear" w:color="auto" w:fill="auto"/>
            <w:noWrap/>
            <w:vAlign w:val="center"/>
          </w:tcPr>
          <w:p w:rsidR="00EF1803" w:rsidRPr="00C20721" w:rsidRDefault="00EF1803" w:rsidP="00C20721">
            <w:pPr>
              <w:jc w:val="center"/>
            </w:pPr>
            <w:r w:rsidRPr="00C20721">
              <w:t>72,4</w:t>
            </w:r>
          </w:p>
        </w:tc>
        <w:tc>
          <w:tcPr>
            <w:tcW w:w="449" w:type="pct"/>
            <w:vAlign w:val="center"/>
          </w:tcPr>
          <w:p w:rsidR="00EF1803" w:rsidRPr="00C20721" w:rsidRDefault="00EF1803" w:rsidP="00C20721">
            <w:pPr>
              <w:jc w:val="center"/>
            </w:pPr>
            <w:r w:rsidRPr="00C20721">
              <w:t>67,6</w:t>
            </w:r>
          </w:p>
        </w:tc>
        <w:tc>
          <w:tcPr>
            <w:tcW w:w="308" w:type="pct"/>
            <w:vAlign w:val="center"/>
          </w:tcPr>
          <w:p w:rsidR="00EF1803" w:rsidRPr="00C20721" w:rsidRDefault="00EF1803" w:rsidP="00C20721">
            <w:pPr>
              <w:jc w:val="center"/>
            </w:pPr>
            <w:r w:rsidRPr="00C20721">
              <w:t>60</w:t>
            </w:r>
          </w:p>
        </w:tc>
      </w:tr>
    </w:tbl>
    <w:p w:rsidR="00EF1803" w:rsidRPr="00C20721" w:rsidRDefault="00EF1803" w:rsidP="00C20721">
      <w:pPr>
        <w:spacing w:before="120" w:line="360" w:lineRule="auto"/>
        <w:ind w:firstLine="709"/>
        <w:jc w:val="both"/>
        <w:rPr>
          <w:sz w:val="28"/>
          <w:szCs w:val="28"/>
        </w:rPr>
      </w:pPr>
      <w:r w:rsidRPr="00C20721">
        <w:rPr>
          <w:sz w:val="28"/>
          <w:szCs w:val="28"/>
        </w:rPr>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большинство респондентов (93,3%) выбрали варианты ответа «да» и «скорее да». Не устраивают условия ведения приема в органе местного самоуправления всего лишь 6,7% опрошенных.</w:t>
      </w:r>
    </w:p>
    <w:p w:rsidR="00EF1803" w:rsidRPr="00C20721" w:rsidRDefault="00EF1803" w:rsidP="00C20721">
      <w:pPr>
        <w:spacing w:line="360" w:lineRule="auto"/>
        <w:ind w:firstLine="709"/>
        <w:jc w:val="both"/>
        <w:rPr>
          <w:sz w:val="28"/>
          <w:szCs w:val="28"/>
        </w:rPr>
      </w:pPr>
      <w:r w:rsidRPr="00C20721">
        <w:rPr>
          <w:sz w:val="28"/>
          <w:szCs w:val="28"/>
        </w:rPr>
        <w:t>Не устроило качество предоставления услуги 3,3% опрошенных от общего количества. Данные заявители обращались за получением услуги «Заключение договора бесплатной передачи в собственность граждан занимаемого ими жилого помещения в муниципальном жилищном фонде (приватизация)». Свою жалобу заявители направили руководителю органа (учреждения), предоставляющего данную услугу. Конечный результат рассмотрения жалобы заявители оценили как «скорее хорошо».</w:t>
      </w:r>
    </w:p>
    <w:p w:rsidR="00EF1803" w:rsidRPr="00C20721" w:rsidRDefault="00EF1803" w:rsidP="00C20721">
      <w:pPr>
        <w:spacing w:line="360" w:lineRule="auto"/>
        <w:ind w:firstLine="709"/>
        <w:jc w:val="both"/>
        <w:rPr>
          <w:sz w:val="28"/>
          <w:szCs w:val="28"/>
        </w:rPr>
      </w:pPr>
      <w:r w:rsidRPr="00C20721">
        <w:rPr>
          <w:sz w:val="28"/>
          <w:szCs w:val="28"/>
        </w:rPr>
        <w:t>16,7% респондентов от общего количества, обращавшихся за услугами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и «Выдача сведений из реестра муниципального имущества», отметили существенное улучшение качества предоставления муниципальных услуг за последние 6 лет.</w:t>
      </w:r>
    </w:p>
    <w:p w:rsidR="00EF1803" w:rsidRPr="00C20721" w:rsidRDefault="00EF1803" w:rsidP="00C20721">
      <w:pPr>
        <w:spacing w:line="360" w:lineRule="auto"/>
        <w:ind w:firstLine="709"/>
        <w:jc w:val="both"/>
        <w:rPr>
          <w:sz w:val="28"/>
          <w:szCs w:val="28"/>
        </w:rPr>
      </w:pPr>
      <w:r w:rsidRPr="00C20721">
        <w:rPr>
          <w:sz w:val="28"/>
          <w:szCs w:val="28"/>
        </w:rPr>
        <w:t>В целях повышения качества и доступности предоставления муниципальных услуг может быть рекомендовано следующее:</w:t>
      </w:r>
    </w:p>
    <w:p w:rsidR="00EF1803" w:rsidRPr="00C20721" w:rsidRDefault="008C1C58" w:rsidP="00C20721">
      <w:pPr>
        <w:tabs>
          <w:tab w:val="left" w:pos="851"/>
        </w:tabs>
        <w:spacing w:line="360" w:lineRule="auto"/>
        <w:ind w:firstLine="709"/>
        <w:jc w:val="both"/>
        <w:rPr>
          <w:sz w:val="28"/>
          <w:szCs w:val="28"/>
        </w:rPr>
      </w:pPr>
      <w:r w:rsidRPr="00C20721">
        <w:rPr>
          <w:sz w:val="28"/>
          <w:szCs w:val="28"/>
        </w:rPr>
        <w:lastRenderedPageBreak/>
        <w:t xml:space="preserve">1. </w:t>
      </w:r>
      <w:r w:rsidR="00EF1803" w:rsidRPr="00C20721">
        <w:rPr>
          <w:sz w:val="28"/>
          <w:szCs w:val="28"/>
        </w:rPr>
        <w:t>Утверждение и размещение на официальных сайтах органов местного самоуправления административных регламентов предоставления услуг.</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2. </w:t>
      </w:r>
      <w:r w:rsidR="00EF1803" w:rsidRPr="00C20721">
        <w:rPr>
          <w:sz w:val="28"/>
          <w:szCs w:val="28"/>
        </w:rPr>
        <w:t>Расширение способов информирования заявителей о порядке и условиях предоставления муниципальных услуг.</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3. </w:t>
      </w:r>
      <w:r w:rsidR="00EF1803" w:rsidRPr="00C20721">
        <w:rPr>
          <w:sz w:val="28"/>
          <w:szCs w:val="28"/>
        </w:rPr>
        <w:t>Организация межведомственного взаимодействия между органами государственной власти, органами местного самоуправления и подведомственными организациями.</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4. </w:t>
      </w:r>
      <w:r w:rsidR="00EF1803" w:rsidRPr="00C20721">
        <w:rPr>
          <w:sz w:val="28"/>
          <w:szCs w:val="28"/>
        </w:rPr>
        <w:t>Снижение количества документов, предоставляемых лично заявителем, за счет организации межведомственного взаимодействия.</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5. </w:t>
      </w:r>
      <w:r w:rsidR="00EF1803" w:rsidRPr="00C20721">
        <w:rPr>
          <w:sz w:val="28"/>
          <w:szCs w:val="28"/>
        </w:rPr>
        <w:t>Сокращение общих сроков предоставления муниципальных услуг.</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6. </w:t>
      </w:r>
      <w:r w:rsidR="00EF1803" w:rsidRPr="00C20721">
        <w:rPr>
          <w:sz w:val="28"/>
          <w:szCs w:val="28"/>
        </w:rPr>
        <w:t>Снижение уровня финансовых затрат заявителей при получении муниципальных услуг.</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7. </w:t>
      </w:r>
      <w:r w:rsidR="00EF1803" w:rsidRPr="00C20721">
        <w:rPr>
          <w:sz w:val="28"/>
          <w:szCs w:val="28"/>
        </w:rPr>
        <w:t xml:space="preserve">Организация предоставления муниципальных услуг в многофункциональных центрах предоставления государственных и муниципальных услуг (МФЦ). </w:t>
      </w:r>
    </w:p>
    <w:p w:rsidR="00EF1803" w:rsidRPr="00C20721" w:rsidRDefault="008C1C58" w:rsidP="00C20721">
      <w:pPr>
        <w:tabs>
          <w:tab w:val="left" w:pos="851"/>
        </w:tabs>
        <w:spacing w:line="360" w:lineRule="auto"/>
        <w:ind w:firstLine="709"/>
        <w:jc w:val="both"/>
        <w:rPr>
          <w:sz w:val="28"/>
          <w:szCs w:val="28"/>
        </w:rPr>
      </w:pPr>
      <w:r w:rsidRPr="00C20721">
        <w:rPr>
          <w:sz w:val="28"/>
          <w:szCs w:val="28"/>
        </w:rPr>
        <w:t xml:space="preserve">8. </w:t>
      </w:r>
      <w:r w:rsidR="00EF1803" w:rsidRPr="00C20721">
        <w:rPr>
          <w:sz w:val="28"/>
          <w:szCs w:val="28"/>
        </w:rPr>
        <w:t>Обеспечение возможности получения заявителем муниципальных услуг в электронной форме.</w:t>
      </w:r>
    </w:p>
    <w:p w:rsidR="00E2749E" w:rsidRPr="00C20721" w:rsidRDefault="00E2749E" w:rsidP="00C20721"/>
    <w:p w:rsidR="00E2749E" w:rsidRPr="00C20721" w:rsidRDefault="00E2749E" w:rsidP="00C20721"/>
    <w:p w:rsidR="00E2749E" w:rsidRPr="00C20721" w:rsidRDefault="00E2749E" w:rsidP="00C20721"/>
    <w:p w:rsidR="00D61088" w:rsidRDefault="00D61088">
      <w:pPr>
        <w:spacing w:after="160" w:line="259" w:lineRule="auto"/>
        <w:rPr>
          <w:b/>
          <w:caps/>
          <w:sz w:val="28"/>
          <w:szCs w:val="20"/>
        </w:rPr>
      </w:pPr>
      <w:bookmarkStart w:id="44" w:name="_Toc374636842"/>
      <w:r>
        <w:br w:type="page"/>
      </w:r>
    </w:p>
    <w:p w:rsidR="00E2749E" w:rsidRPr="00C20721" w:rsidRDefault="00297D04" w:rsidP="00D61088">
      <w:pPr>
        <w:pStyle w:val="1ffe"/>
        <w:keepNext w:val="0"/>
        <w:keepLines w:val="0"/>
        <w:widowControl/>
        <w:spacing w:after="240" w:line="360" w:lineRule="auto"/>
        <w:ind w:firstLine="0"/>
        <w:jc w:val="center"/>
      </w:pPr>
      <w:bookmarkStart w:id="45" w:name="_Toc404699241"/>
      <w:r w:rsidRPr="00C20721">
        <w:lastRenderedPageBreak/>
        <w:t>Приложение 38</w:t>
      </w:r>
      <w:r w:rsidR="00D61088">
        <w:br/>
      </w:r>
      <w:r w:rsidR="00E2749E" w:rsidRPr="00C20721">
        <w:t>Результаты мониторинга качества и доступности муниципальных услуг в Чулымском районе</w:t>
      </w:r>
      <w:bookmarkEnd w:id="44"/>
      <w:bookmarkEnd w:id="45"/>
    </w:p>
    <w:tbl>
      <w:tblPr>
        <w:tblW w:w="0" w:type="auto"/>
        <w:tblLook w:val="01E0" w:firstRow="1" w:lastRow="1" w:firstColumn="1" w:lastColumn="1" w:noHBand="0" w:noVBand="0"/>
      </w:tblPr>
      <w:tblGrid>
        <w:gridCol w:w="3040"/>
        <w:gridCol w:w="6315"/>
      </w:tblGrid>
      <w:tr w:rsidR="00CD6D92" w:rsidRPr="00C20721" w:rsidTr="00CD6D92">
        <w:tc>
          <w:tcPr>
            <w:tcW w:w="3040" w:type="dxa"/>
          </w:tcPr>
          <w:p w:rsidR="00CD6D92" w:rsidRPr="00C20721" w:rsidRDefault="00CD6D92" w:rsidP="00C20721">
            <w:pPr>
              <w:rPr>
                <w:b/>
                <w:sz w:val="28"/>
                <w:szCs w:val="28"/>
              </w:rPr>
            </w:pPr>
            <w:r w:rsidRPr="00C20721">
              <w:rPr>
                <w:b/>
                <w:sz w:val="28"/>
                <w:szCs w:val="28"/>
              </w:rPr>
              <w:t>Место проведения опроса:</w:t>
            </w:r>
          </w:p>
          <w:p w:rsidR="00CD6D92" w:rsidRPr="00C20721" w:rsidRDefault="00CD6D92" w:rsidP="00C20721">
            <w:pPr>
              <w:rPr>
                <w:b/>
                <w:sz w:val="28"/>
                <w:szCs w:val="28"/>
              </w:rPr>
            </w:pPr>
          </w:p>
        </w:tc>
        <w:tc>
          <w:tcPr>
            <w:tcW w:w="6315" w:type="dxa"/>
          </w:tcPr>
          <w:p w:rsidR="00CD6D92" w:rsidRPr="00C20721" w:rsidRDefault="00CD6D92" w:rsidP="00C20721">
            <w:pPr>
              <w:rPr>
                <w:sz w:val="28"/>
                <w:szCs w:val="28"/>
              </w:rPr>
            </w:pPr>
            <w:r w:rsidRPr="00C20721">
              <w:rPr>
                <w:sz w:val="28"/>
                <w:szCs w:val="28"/>
              </w:rPr>
              <w:t>Администрация Чулымского района</w:t>
            </w:r>
          </w:p>
          <w:p w:rsidR="00CD6D92" w:rsidRPr="00C20721" w:rsidRDefault="00CD6D92" w:rsidP="00C20721">
            <w:pPr>
              <w:rPr>
                <w:sz w:val="28"/>
                <w:szCs w:val="28"/>
              </w:rPr>
            </w:pPr>
            <w:r w:rsidRPr="00C20721">
              <w:rPr>
                <w:sz w:val="28"/>
                <w:szCs w:val="28"/>
              </w:rPr>
              <w:t>Администрация г. Чулым</w:t>
            </w:r>
          </w:p>
        </w:tc>
      </w:tr>
      <w:tr w:rsidR="00CD6D92" w:rsidRPr="00C20721" w:rsidTr="00CD6D92">
        <w:tc>
          <w:tcPr>
            <w:tcW w:w="3040" w:type="dxa"/>
          </w:tcPr>
          <w:p w:rsidR="00CD6D92" w:rsidRPr="00C20721" w:rsidRDefault="00CD6D92" w:rsidP="00C20721">
            <w:pPr>
              <w:rPr>
                <w:sz w:val="28"/>
                <w:szCs w:val="28"/>
              </w:rPr>
            </w:pPr>
            <w:r w:rsidRPr="00C20721">
              <w:rPr>
                <w:b/>
                <w:sz w:val="28"/>
                <w:szCs w:val="28"/>
              </w:rPr>
              <w:t>Общее количество опрошенных:</w:t>
            </w:r>
          </w:p>
        </w:tc>
        <w:tc>
          <w:tcPr>
            <w:tcW w:w="6315" w:type="dxa"/>
          </w:tcPr>
          <w:p w:rsidR="00CD6D92" w:rsidRPr="00C20721" w:rsidRDefault="00CD6D92" w:rsidP="00C20721">
            <w:pPr>
              <w:jc w:val="both"/>
              <w:rPr>
                <w:sz w:val="28"/>
                <w:szCs w:val="28"/>
              </w:rPr>
            </w:pPr>
            <w:r w:rsidRPr="00C20721">
              <w:rPr>
                <w:sz w:val="28"/>
                <w:szCs w:val="28"/>
              </w:rPr>
              <w:t>35</w:t>
            </w:r>
          </w:p>
        </w:tc>
      </w:tr>
      <w:tr w:rsidR="00CD6D92" w:rsidRPr="00C20721" w:rsidTr="00CD6D92">
        <w:tc>
          <w:tcPr>
            <w:tcW w:w="3040" w:type="dxa"/>
          </w:tcPr>
          <w:p w:rsidR="00CD6D92" w:rsidRPr="00C20721" w:rsidRDefault="00CD6D92" w:rsidP="00C20721">
            <w:pPr>
              <w:rPr>
                <w:sz w:val="28"/>
                <w:szCs w:val="28"/>
              </w:rPr>
            </w:pPr>
          </w:p>
        </w:tc>
        <w:tc>
          <w:tcPr>
            <w:tcW w:w="6315" w:type="dxa"/>
          </w:tcPr>
          <w:p w:rsidR="00CD6D92" w:rsidRPr="00C20721" w:rsidRDefault="00CD6D92" w:rsidP="00C20721">
            <w:pPr>
              <w:jc w:val="both"/>
              <w:rPr>
                <w:sz w:val="28"/>
                <w:szCs w:val="28"/>
              </w:rPr>
            </w:pPr>
          </w:p>
        </w:tc>
      </w:tr>
    </w:tbl>
    <w:p w:rsidR="00CD6D92" w:rsidRPr="00C20721" w:rsidRDefault="00CD6D92" w:rsidP="00C20721">
      <w:pPr>
        <w:rPr>
          <w:sz w:val="28"/>
          <w:szCs w:val="28"/>
        </w:rPr>
      </w:pPr>
    </w:p>
    <w:p w:rsidR="00CD6D92" w:rsidRPr="00C20721" w:rsidRDefault="00CD6D92" w:rsidP="00C20721">
      <w:pPr>
        <w:spacing w:line="360" w:lineRule="auto"/>
        <w:ind w:firstLine="709"/>
        <w:jc w:val="both"/>
        <w:rPr>
          <w:sz w:val="28"/>
          <w:szCs w:val="28"/>
        </w:rPr>
      </w:pPr>
      <w:r w:rsidRPr="00C20721">
        <w:rPr>
          <w:sz w:val="28"/>
          <w:szCs w:val="28"/>
        </w:rPr>
        <w:t xml:space="preserve">В соответствии с Описанием объекта закупки в период с 16.10 по 16.11.2014 был проведен мониторинг качества предоставления муниципальных услуг по перечню, </w:t>
      </w:r>
      <w:r w:rsidR="00CF740A">
        <w:rPr>
          <w:sz w:val="28"/>
          <w:szCs w:val="28"/>
        </w:rPr>
        <w:t>согласованному с Заказчиком</w:t>
      </w:r>
      <w:r w:rsidRPr="00C20721">
        <w:rPr>
          <w:sz w:val="28"/>
          <w:szCs w:val="28"/>
        </w:rPr>
        <w:t xml:space="preserve">. </w:t>
      </w:r>
    </w:p>
    <w:p w:rsidR="00CD6D92" w:rsidRPr="00C20721" w:rsidRDefault="00CD6D92" w:rsidP="00C20721">
      <w:pPr>
        <w:spacing w:line="360" w:lineRule="auto"/>
        <w:ind w:firstLine="709"/>
        <w:jc w:val="both"/>
        <w:rPr>
          <w:sz w:val="28"/>
          <w:szCs w:val="28"/>
        </w:rPr>
      </w:pPr>
      <w:r w:rsidRPr="00C20721">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Чулымского района и г. Чулыма.</w:t>
      </w:r>
    </w:p>
    <w:p w:rsidR="00CD6D92" w:rsidRPr="00C20721" w:rsidRDefault="00CD6D92" w:rsidP="00C20721">
      <w:pPr>
        <w:spacing w:line="360" w:lineRule="auto"/>
        <w:ind w:firstLine="709"/>
        <w:jc w:val="both"/>
        <w:rPr>
          <w:sz w:val="28"/>
          <w:szCs w:val="28"/>
        </w:rPr>
      </w:pPr>
      <w:r w:rsidRPr="00C20721">
        <w:rPr>
          <w:sz w:val="28"/>
          <w:szCs w:val="28"/>
        </w:rPr>
        <w:t>В ходе проведения опроса получателей услуг Чулымского района в мониторинг попали следующие муниципальные услуги, предоставляемые в органах местного самоуправления на территории Чулымского района: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1)</w:t>
      </w:r>
      <w:r w:rsidRPr="00C20721">
        <w:rPr>
          <w:sz w:val="28"/>
          <w:szCs w:val="28"/>
        </w:rPr>
        <w:tab/>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2) Предоставление жилых помещений по договорам социального найма.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3)</w:t>
      </w:r>
      <w:r w:rsidRPr="00C20721">
        <w:rPr>
          <w:sz w:val="28"/>
          <w:szCs w:val="28"/>
        </w:rPr>
        <w:tab/>
        <w:t>Прием заявлений, документов, а также постановка граждан на учет в качестве нуждающихся в жилых помещениях.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4)</w:t>
      </w:r>
      <w:r w:rsidRPr="00C20721">
        <w:rPr>
          <w:sz w:val="28"/>
          <w:szCs w:val="28"/>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5)</w:t>
      </w:r>
      <w:r w:rsidRPr="00C20721">
        <w:rPr>
          <w:sz w:val="28"/>
          <w:szCs w:val="28"/>
        </w:rPr>
        <w:tab/>
        <w:t>Выдача справки об использовании (неиспользовании) гражданином права на приватизацию жилых помещений.</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6)</w:t>
      </w:r>
      <w:r w:rsidRPr="00C20721">
        <w:rPr>
          <w:sz w:val="28"/>
          <w:szCs w:val="28"/>
        </w:rPr>
        <w:tab/>
        <w:t>Предоставление в аренду имущества муниципальной казны без проведения торгов</w:t>
      </w:r>
      <w:r w:rsidR="00562D6A">
        <w:rPr>
          <w:sz w:val="28"/>
          <w:szCs w:val="28"/>
        </w:rPr>
        <w:t>.</w:t>
      </w:r>
    </w:p>
    <w:p w:rsidR="00CD6D92" w:rsidRPr="00C20721" w:rsidRDefault="00CD6D92" w:rsidP="00C20721">
      <w:pPr>
        <w:tabs>
          <w:tab w:val="left" w:pos="1134"/>
        </w:tabs>
        <w:spacing w:line="360" w:lineRule="auto"/>
        <w:ind w:firstLine="709"/>
        <w:jc w:val="both"/>
        <w:rPr>
          <w:sz w:val="28"/>
          <w:szCs w:val="28"/>
        </w:rPr>
      </w:pPr>
      <w:r w:rsidRPr="00C20721">
        <w:rPr>
          <w:sz w:val="28"/>
          <w:szCs w:val="28"/>
        </w:rPr>
        <w:lastRenderedPageBreak/>
        <w:t>7)</w:t>
      </w:r>
      <w:r w:rsidRPr="00C20721">
        <w:rPr>
          <w:sz w:val="28"/>
          <w:szCs w:val="28"/>
        </w:rPr>
        <w:tab/>
        <w:t>Выдача сведений из реестра муниципального имущества.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8)</w:t>
      </w:r>
      <w:r w:rsidRPr="00C20721">
        <w:rPr>
          <w:sz w:val="28"/>
          <w:szCs w:val="28"/>
        </w:rPr>
        <w:tab/>
        <w:t>Предоставление в собственность граждан земельных участков для ведения садоводства, огородничества и дачного хозяйства.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9)</w:t>
      </w:r>
      <w:r w:rsidRPr="00C20721">
        <w:rPr>
          <w:sz w:val="28"/>
          <w:szCs w:val="28"/>
        </w:rPr>
        <w:tab/>
        <w:t xml:space="preserve">Предоставление земельных участков для индивидуального жилищного строительства. </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10)</w:t>
      </w:r>
      <w:r w:rsidRPr="00C20721">
        <w:rPr>
          <w:sz w:val="28"/>
          <w:szCs w:val="28"/>
        </w:rPr>
        <w:tab/>
        <w:t>Прием заявлений и выдача документов о согласовании переустройства и (или) перепланировки жилого помещения.</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11)</w:t>
      </w:r>
      <w:r w:rsidRPr="00C20721">
        <w:rPr>
          <w:sz w:val="28"/>
          <w:szCs w:val="28"/>
        </w:rPr>
        <w:tab/>
        <w:t>Подготовка и выдача разрешения на строительство индивидуальных жилых домов.</w:t>
      </w:r>
    </w:p>
    <w:p w:rsidR="00CD6D92" w:rsidRPr="00C20721" w:rsidRDefault="00CD6D92" w:rsidP="00C20721">
      <w:pPr>
        <w:spacing w:line="360" w:lineRule="auto"/>
        <w:ind w:firstLine="709"/>
        <w:jc w:val="both"/>
        <w:rPr>
          <w:sz w:val="28"/>
          <w:szCs w:val="28"/>
        </w:rPr>
      </w:pPr>
      <w:r w:rsidRPr="00C20721">
        <w:rPr>
          <w:sz w:val="28"/>
          <w:szCs w:val="28"/>
        </w:rPr>
        <w:t>Наиболее востребованными услугами были:</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(17,1%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 (14,3%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«Выдача сведений из реестра муниципального имущества» (11,4%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(11,4%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В ходе исследования определено, что все респонденты получили положительное решение по результатам рассмотрения обращения за муниципальной услугой.</w:t>
      </w:r>
    </w:p>
    <w:p w:rsidR="00CD6D92" w:rsidRPr="00C20721" w:rsidRDefault="00CD6D92" w:rsidP="00C20721">
      <w:pPr>
        <w:tabs>
          <w:tab w:val="num" w:pos="426"/>
        </w:tabs>
        <w:spacing w:line="360" w:lineRule="auto"/>
        <w:ind w:left="720" w:hanging="720"/>
        <w:jc w:val="center"/>
        <w:rPr>
          <w:b/>
          <w:sz w:val="28"/>
          <w:szCs w:val="28"/>
        </w:rPr>
      </w:pPr>
      <w:r w:rsidRPr="00C20721">
        <w:rPr>
          <w:b/>
          <w:sz w:val="28"/>
          <w:szCs w:val="28"/>
        </w:rPr>
        <w:t>1. Нормативно-правовое обеспечение муниципальных услуг</w:t>
      </w:r>
    </w:p>
    <w:p w:rsidR="00CD6D92" w:rsidRPr="00C20721" w:rsidRDefault="00CD6D92" w:rsidP="00C20721">
      <w:pPr>
        <w:autoSpaceDE w:val="0"/>
        <w:autoSpaceDN w:val="0"/>
        <w:adjustRightInd w:val="0"/>
        <w:spacing w:line="360" w:lineRule="auto"/>
        <w:ind w:firstLine="709"/>
        <w:jc w:val="both"/>
        <w:rPr>
          <w:sz w:val="28"/>
          <w:szCs w:val="28"/>
        </w:rPr>
      </w:pPr>
      <w:r w:rsidRPr="00C20721">
        <w:rPr>
          <w:sz w:val="28"/>
          <w:szCs w:val="28"/>
        </w:rPr>
        <w:t>В соответствии с п. 1 ч. 1 ст. 6 Федерального закона от 27.07.2010 № 210-ФЗ «Об организации предоставления государственных и муниципальных услуг» (далее – Федеральный закон № 210-ФЗ) органы, предоставляющие муниципальные услуги, обязаны предоставлять муниципальные услуги в соответствии с административными регламентами.</w:t>
      </w:r>
    </w:p>
    <w:p w:rsidR="00CD6D92" w:rsidRPr="00C87434" w:rsidRDefault="00CD6D92" w:rsidP="00C20721">
      <w:pPr>
        <w:autoSpaceDE w:val="0"/>
        <w:autoSpaceDN w:val="0"/>
        <w:adjustRightInd w:val="0"/>
        <w:spacing w:line="360" w:lineRule="auto"/>
        <w:ind w:firstLine="709"/>
        <w:jc w:val="both"/>
        <w:rPr>
          <w:spacing w:val="-6"/>
          <w:sz w:val="28"/>
          <w:szCs w:val="28"/>
        </w:rPr>
      </w:pPr>
      <w:r w:rsidRPr="00C87434">
        <w:rPr>
          <w:spacing w:val="-6"/>
          <w:sz w:val="28"/>
          <w:szCs w:val="28"/>
        </w:rPr>
        <w:lastRenderedPageBreak/>
        <w:t>В соответствии с пунктом «г» части 1 статьи 13 Федерального закона от 09.02.2009 №8-ФЗ (ред. от 28.12.2013) «Об обеспечении доступа к информации о деятельности государственных органов и органов местного самоуправления» административные регламенты, стандарты государственных и муниципальных услуг относятся к информации о деятельности государственных органов и органов местного самоуправления, подлежащей обязательному размещению указанными органами в сети «Интернет».</w:t>
      </w:r>
    </w:p>
    <w:p w:rsidR="00CD6D92" w:rsidRPr="00C87434" w:rsidRDefault="00CD6D92" w:rsidP="00C20721">
      <w:pPr>
        <w:autoSpaceDE w:val="0"/>
        <w:autoSpaceDN w:val="0"/>
        <w:adjustRightInd w:val="0"/>
        <w:spacing w:line="360" w:lineRule="auto"/>
        <w:ind w:firstLine="709"/>
        <w:jc w:val="both"/>
        <w:rPr>
          <w:spacing w:val="-6"/>
          <w:sz w:val="28"/>
          <w:szCs w:val="28"/>
        </w:rPr>
      </w:pPr>
      <w:r w:rsidRPr="00C87434">
        <w:rPr>
          <w:spacing w:val="-6"/>
          <w:sz w:val="28"/>
          <w:szCs w:val="28"/>
        </w:rPr>
        <w:t>В информационно-телекоммуникационной сети «Интернет» доступны для ознакомления всем заинтересованным лицам административные регламенты муниципальных услуг:</w:t>
      </w:r>
    </w:p>
    <w:p w:rsidR="00CD6D92" w:rsidRPr="00C87434" w:rsidRDefault="00CD6D92" w:rsidP="00C20721">
      <w:pPr>
        <w:autoSpaceDE w:val="0"/>
        <w:autoSpaceDN w:val="0"/>
        <w:adjustRightInd w:val="0"/>
        <w:spacing w:line="360" w:lineRule="auto"/>
        <w:ind w:firstLine="540"/>
        <w:jc w:val="both"/>
        <w:rPr>
          <w:spacing w:val="-6"/>
          <w:sz w:val="28"/>
          <w:szCs w:val="28"/>
        </w:rPr>
      </w:pPr>
      <w:r w:rsidRPr="00C87434">
        <w:rPr>
          <w:spacing w:val="-6"/>
          <w:sz w:val="28"/>
          <w:szCs w:val="28"/>
        </w:rPr>
        <w:t>- Чулымского района на официальном сайте Администрации района</w:t>
      </w:r>
      <w:r w:rsidRPr="00C87434">
        <w:rPr>
          <w:rStyle w:val="af2"/>
          <w:spacing w:val="-6"/>
          <w:sz w:val="28"/>
          <w:szCs w:val="28"/>
        </w:rPr>
        <w:footnoteReference w:id="149"/>
      </w:r>
      <w:r w:rsidRPr="00C87434">
        <w:rPr>
          <w:spacing w:val="-6"/>
          <w:sz w:val="28"/>
          <w:szCs w:val="28"/>
        </w:rPr>
        <w:t>;</w:t>
      </w:r>
    </w:p>
    <w:p w:rsidR="00CD6D92" w:rsidRPr="00C87434" w:rsidRDefault="00CD6D92" w:rsidP="00C20721">
      <w:pPr>
        <w:autoSpaceDE w:val="0"/>
        <w:autoSpaceDN w:val="0"/>
        <w:adjustRightInd w:val="0"/>
        <w:spacing w:line="360" w:lineRule="auto"/>
        <w:ind w:firstLine="540"/>
        <w:jc w:val="both"/>
        <w:rPr>
          <w:spacing w:val="-6"/>
          <w:sz w:val="28"/>
          <w:szCs w:val="28"/>
        </w:rPr>
      </w:pPr>
      <w:r w:rsidRPr="00C87434">
        <w:rPr>
          <w:spacing w:val="-6"/>
          <w:sz w:val="28"/>
          <w:szCs w:val="28"/>
        </w:rPr>
        <w:t>- г. Чулым на официальном сайте Администрации города</w:t>
      </w:r>
      <w:r w:rsidRPr="00C87434">
        <w:rPr>
          <w:rStyle w:val="af2"/>
          <w:spacing w:val="-6"/>
          <w:sz w:val="28"/>
          <w:szCs w:val="28"/>
        </w:rPr>
        <w:footnoteReference w:id="150"/>
      </w:r>
      <w:r w:rsidRPr="00C87434">
        <w:rPr>
          <w:spacing w:val="-6"/>
          <w:sz w:val="28"/>
          <w:szCs w:val="28"/>
        </w:rPr>
        <w:t>.</w:t>
      </w:r>
    </w:p>
    <w:p w:rsidR="00CD6D92" w:rsidRPr="00C87434" w:rsidRDefault="00CD6D92" w:rsidP="00C20721">
      <w:pPr>
        <w:autoSpaceDE w:val="0"/>
        <w:autoSpaceDN w:val="0"/>
        <w:adjustRightInd w:val="0"/>
        <w:spacing w:line="360" w:lineRule="auto"/>
        <w:ind w:firstLine="540"/>
        <w:jc w:val="both"/>
        <w:rPr>
          <w:color w:val="000000"/>
          <w:spacing w:val="-6"/>
          <w:sz w:val="28"/>
          <w:szCs w:val="28"/>
        </w:rPr>
      </w:pPr>
      <w:r w:rsidRPr="00C87434">
        <w:rPr>
          <w:color w:val="000000"/>
          <w:spacing w:val="-6"/>
          <w:sz w:val="28"/>
          <w:szCs w:val="28"/>
        </w:rPr>
        <w:t>Данные о наличии административных регламентов по исследуемым муниципальным услугам представлены ниже в табл.</w:t>
      </w:r>
      <w:r w:rsidR="00D61088" w:rsidRPr="00C87434">
        <w:rPr>
          <w:color w:val="000000"/>
          <w:spacing w:val="-6"/>
          <w:sz w:val="28"/>
          <w:szCs w:val="28"/>
        </w:rPr>
        <w:t xml:space="preserve"> </w:t>
      </w:r>
      <w:r w:rsidRPr="00C87434">
        <w:rPr>
          <w:color w:val="000000"/>
          <w:spacing w:val="-6"/>
          <w:sz w:val="28"/>
          <w:szCs w:val="28"/>
        </w:rPr>
        <w:t xml:space="preserve">1. </w:t>
      </w:r>
    </w:p>
    <w:p w:rsidR="00CD6D92" w:rsidRPr="00C87434" w:rsidRDefault="00CD6D92" w:rsidP="00C20721">
      <w:pPr>
        <w:spacing w:after="120" w:line="360" w:lineRule="auto"/>
        <w:jc w:val="both"/>
        <w:rPr>
          <w:spacing w:val="-6"/>
          <w:sz w:val="28"/>
        </w:rPr>
      </w:pPr>
      <w:r w:rsidRPr="00C87434">
        <w:rPr>
          <w:spacing w:val="-6"/>
          <w:sz w:val="28"/>
        </w:rPr>
        <w:t>Таблица 1 - Перечень административных регламентов предоставления муниципальных услуг, подлежащих мониторингу</w:t>
      </w:r>
    </w:p>
    <w:tbl>
      <w:tblPr>
        <w:tblStyle w:val="af7"/>
        <w:tblW w:w="0" w:type="auto"/>
        <w:tblLook w:val="04A0" w:firstRow="1" w:lastRow="0" w:firstColumn="1" w:lastColumn="0" w:noHBand="0" w:noVBand="1"/>
      </w:tblPr>
      <w:tblGrid>
        <w:gridCol w:w="604"/>
        <w:gridCol w:w="5720"/>
        <w:gridCol w:w="3304"/>
      </w:tblGrid>
      <w:tr w:rsidR="00CD6D92" w:rsidRPr="00C87434" w:rsidTr="00CD6D92">
        <w:trPr>
          <w:tblHeader/>
        </w:trPr>
        <w:tc>
          <w:tcPr>
            <w:tcW w:w="0" w:type="auto"/>
          </w:tcPr>
          <w:p w:rsidR="00CD6D92" w:rsidRPr="00C87434" w:rsidRDefault="00CD6D92" w:rsidP="00C20721">
            <w:pPr>
              <w:jc w:val="center"/>
              <w:rPr>
                <w:b/>
                <w:spacing w:val="-6"/>
              </w:rPr>
            </w:pPr>
            <w:r w:rsidRPr="00C87434">
              <w:rPr>
                <w:b/>
                <w:spacing w:val="-6"/>
              </w:rPr>
              <w:t>№ п/п</w:t>
            </w:r>
          </w:p>
        </w:tc>
        <w:tc>
          <w:tcPr>
            <w:tcW w:w="0" w:type="auto"/>
          </w:tcPr>
          <w:p w:rsidR="00CD6D92" w:rsidRPr="00C87434" w:rsidRDefault="00CD6D92" w:rsidP="00C20721">
            <w:pPr>
              <w:jc w:val="center"/>
              <w:rPr>
                <w:b/>
                <w:spacing w:val="-6"/>
              </w:rPr>
            </w:pPr>
            <w:r w:rsidRPr="00C87434">
              <w:rPr>
                <w:b/>
                <w:spacing w:val="-6"/>
              </w:rPr>
              <w:t>Наименование услуги</w:t>
            </w:r>
          </w:p>
        </w:tc>
        <w:tc>
          <w:tcPr>
            <w:tcW w:w="0" w:type="auto"/>
          </w:tcPr>
          <w:p w:rsidR="00CD6D92" w:rsidRPr="00C87434" w:rsidRDefault="00CD6D92" w:rsidP="00C20721">
            <w:pPr>
              <w:jc w:val="center"/>
              <w:rPr>
                <w:b/>
                <w:spacing w:val="-6"/>
              </w:rPr>
            </w:pPr>
            <w:r w:rsidRPr="00C87434">
              <w:rPr>
                <w:b/>
                <w:spacing w:val="-6"/>
              </w:rPr>
              <w:t>Реквизиты НПА об утверждении административного регламента</w:t>
            </w:r>
          </w:p>
        </w:tc>
      </w:tr>
      <w:tr w:rsidR="00CD6D92" w:rsidRPr="00C87434" w:rsidTr="00CD6D92">
        <w:tc>
          <w:tcPr>
            <w:tcW w:w="0" w:type="auto"/>
          </w:tcPr>
          <w:p w:rsidR="00CD6D92" w:rsidRPr="00C87434" w:rsidRDefault="00CD6D92" w:rsidP="00C20721">
            <w:pPr>
              <w:rPr>
                <w:spacing w:val="-6"/>
              </w:rPr>
            </w:pPr>
            <w:r w:rsidRPr="00C87434">
              <w:rPr>
                <w:spacing w:val="-6"/>
              </w:rPr>
              <w:t>1.</w:t>
            </w:r>
          </w:p>
        </w:tc>
        <w:tc>
          <w:tcPr>
            <w:tcW w:w="0" w:type="auto"/>
            <w:vAlign w:val="center"/>
          </w:tcPr>
          <w:p w:rsidR="00CD6D92" w:rsidRPr="00C87434" w:rsidRDefault="00CD6D92" w:rsidP="00C20721">
            <w:pPr>
              <w:jc w:val="both"/>
              <w:rPr>
                <w:spacing w:val="-6"/>
              </w:rPr>
            </w:pPr>
            <w:r w:rsidRPr="00C87434">
              <w:rPr>
                <w:spacing w:val="-6"/>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0" w:type="auto"/>
            <w:vAlign w:val="center"/>
          </w:tcPr>
          <w:p w:rsidR="00CD6D92" w:rsidRPr="00C87434" w:rsidRDefault="00CD6D92" w:rsidP="00C20721">
            <w:pPr>
              <w:jc w:val="both"/>
              <w:rPr>
                <w:spacing w:val="-6"/>
              </w:rPr>
            </w:pPr>
            <w:r w:rsidRPr="00C87434">
              <w:rPr>
                <w:spacing w:val="-6"/>
              </w:rPr>
              <w:t>Проект административного регламента размещен на сайте</w:t>
            </w:r>
            <w:r w:rsidRPr="00C87434">
              <w:rPr>
                <w:rStyle w:val="af2"/>
                <w:spacing w:val="-6"/>
              </w:rPr>
              <w:footnoteReference w:id="151"/>
            </w:r>
          </w:p>
        </w:tc>
      </w:tr>
      <w:tr w:rsidR="00CD6D92" w:rsidRPr="00C87434" w:rsidTr="00CD6D92">
        <w:tc>
          <w:tcPr>
            <w:tcW w:w="0" w:type="auto"/>
          </w:tcPr>
          <w:p w:rsidR="00CD6D92" w:rsidRPr="00C87434" w:rsidRDefault="00CD6D92" w:rsidP="00C20721">
            <w:pPr>
              <w:rPr>
                <w:spacing w:val="-6"/>
              </w:rPr>
            </w:pPr>
            <w:r w:rsidRPr="00C87434">
              <w:rPr>
                <w:spacing w:val="-6"/>
              </w:rPr>
              <w:t>2.</w:t>
            </w:r>
          </w:p>
        </w:tc>
        <w:tc>
          <w:tcPr>
            <w:tcW w:w="0" w:type="auto"/>
            <w:vAlign w:val="center"/>
          </w:tcPr>
          <w:p w:rsidR="00CD6D92" w:rsidRPr="00C87434" w:rsidRDefault="00CD6D92" w:rsidP="00C20721">
            <w:pPr>
              <w:jc w:val="both"/>
              <w:rPr>
                <w:spacing w:val="-6"/>
              </w:rPr>
            </w:pPr>
            <w:r w:rsidRPr="00C87434">
              <w:rPr>
                <w:spacing w:val="-6"/>
              </w:rPr>
              <w:t>Предоставление жилых помещений по договорам социального найма</w:t>
            </w:r>
          </w:p>
        </w:tc>
        <w:tc>
          <w:tcPr>
            <w:tcW w:w="0" w:type="auto"/>
            <w:vAlign w:val="center"/>
          </w:tcPr>
          <w:p w:rsidR="00CD6D92" w:rsidRPr="00C87434" w:rsidRDefault="00CD6D92" w:rsidP="00C20721">
            <w:pPr>
              <w:jc w:val="both"/>
              <w:rPr>
                <w:spacing w:val="-6"/>
              </w:rPr>
            </w:pPr>
            <w:r w:rsidRPr="00C87434">
              <w:rPr>
                <w:spacing w:val="-6"/>
              </w:rPr>
              <w:t>Постановление Администрации г. Чулыма от 03.04.2014 №114</w:t>
            </w:r>
          </w:p>
        </w:tc>
      </w:tr>
      <w:tr w:rsidR="00CD6D92" w:rsidRPr="00C87434" w:rsidTr="00CD6D92">
        <w:tc>
          <w:tcPr>
            <w:tcW w:w="0" w:type="auto"/>
          </w:tcPr>
          <w:p w:rsidR="00CD6D92" w:rsidRPr="00C87434" w:rsidRDefault="00CD6D92" w:rsidP="00C20721">
            <w:pPr>
              <w:rPr>
                <w:spacing w:val="-6"/>
              </w:rPr>
            </w:pPr>
            <w:r w:rsidRPr="00C87434">
              <w:rPr>
                <w:spacing w:val="-6"/>
                <w:lang w:val="en-US"/>
              </w:rPr>
              <w:t>3</w:t>
            </w:r>
            <w:r w:rsidRPr="00C87434">
              <w:rPr>
                <w:spacing w:val="-6"/>
              </w:rPr>
              <w:t>.</w:t>
            </w:r>
          </w:p>
        </w:tc>
        <w:tc>
          <w:tcPr>
            <w:tcW w:w="0" w:type="auto"/>
            <w:vAlign w:val="center"/>
          </w:tcPr>
          <w:p w:rsidR="00CD6D92" w:rsidRPr="00C87434" w:rsidRDefault="00CD6D92" w:rsidP="00C20721">
            <w:pPr>
              <w:jc w:val="both"/>
              <w:rPr>
                <w:spacing w:val="-6"/>
              </w:rPr>
            </w:pPr>
            <w:r w:rsidRPr="00C87434">
              <w:rPr>
                <w:spacing w:val="-6"/>
              </w:rPr>
              <w:t>Прием заявлений, документов, а также постановка граждан на учет в качестве нуждающихся в жилых помещениях.</w:t>
            </w:r>
          </w:p>
        </w:tc>
        <w:tc>
          <w:tcPr>
            <w:tcW w:w="0" w:type="auto"/>
            <w:vAlign w:val="center"/>
          </w:tcPr>
          <w:p w:rsidR="00CD6D92" w:rsidRPr="00C87434" w:rsidRDefault="00CD6D92" w:rsidP="00C20721">
            <w:pPr>
              <w:jc w:val="both"/>
              <w:rPr>
                <w:spacing w:val="-6"/>
              </w:rPr>
            </w:pPr>
            <w:r w:rsidRPr="00C87434">
              <w:rPr>
                <w:spacing w:val="-6"/>
              </w:rPr>
              <w:t>Постановление Администрации г. Чулыма от 03.04.2014 №116</w:t>
            </w:r>
          </w:p>
        </w:tc>
      </w:tr>
      <w:tr w:rsidR="00CD6D92" w:rsidRPr="00C87434" w:rsidTr="00CD6D92">
        <w:tc>
          <w:tcPr>
            <w:tcW w:w="0" w:type="auto"/>
          </w:tcPr>
          <w:p w:rsidR="00CD6D92" w:rsidRPr="00C87434" w:rsidRDefault="00CD6D92" w:rsidP="00C20721">
            <w:pPr>
              <w:rPr>
                <w:spacing w:val="-6"/>
              </w:rPr>
            </w:pPr>
            <w:r w:rsidRPr="00C87434">
              <w:rPr>
                <w:spacing w:val="-6"/>
                <w:lang w:val="en-US"/>
              </w:rPr>
              <w:t>4</w:t>
            </w:r>
            <w:r w:rsidRPr="00C87434">
              <w:rPr>
                <w:spacing w:val="-6"/>
              </w:rPr>
              <w:t>.</w:t>
            </w:r>
          </w:p>
        </w:tc>
        <w:tc>
          <w:tcPr>
            <w:tcW w:w="0" w:type="auto"/>
            <w:vAlign w:val="center"/>
          </w:tcPr>
          <w:p w:rsidR="00CD6D92" w:rsidRPr="00C87434" w:rsidRDefault="00CD6D92" w:rsidP="00C20721">
            <w:pPr>
              <w:jc w:val="both"/>
              <w:rPr>
                <w:spacing w:val="-6"/>
              </w:rPr>
            </w:pPr>
            <w:r w:rsidRPr="00C87434">
              <w:rPr>
                <w:spacing w:val="-6"/>
              </w:rPr>
              <w:t>Заключение договора бесплатной передачи в собственность граждан занимаемого ими жилого помещения в муниципальном жилищном фонде (приватизация)</w:t>
            </w:r>
          </w:p>
        </w:tc>
        <w:tc>
          <w:tcPr>
            <w:tcW w:w="0" w:type="auto"/>
            <w:vAlign w:val="center"/>
          </w:tcPr>
          <w:p w:rsidR="00CD6D92" w:rsidRPr="00C87434" w:rsidRDefault="00CD6D92" w:rsidP="00C20721">
            <w:pPr>
              <w:jc w:val="both"/>
              <w:rPr>
                <w:color w:val="FF0000"/>
                <w:spacing w:val="-6"/>
              </w:rPr>
            </w:pPr>
            <w:r w:rsidRPr="00C87434">
              <w:rPr>
                <w:color w:val="FF0000"/>
                <w:spacing w:val="-6"/>
              </w:rPr>
              <w:t xml:space="preserve">Регламент не выявлен </w:t>
            </w:r>
          </w:p>
        </w:tc>
      </w:tr>
      <w:tr w:rsidR="00CD6D92" w:rsidRPr="00C87434" w:rsidTr="00CD6D92">
        <w:tc>
          <w:tcPr>
            <w:tcW w:w="0" w:type="auto"/>
          </w:tcPr>
          <w:p w:rsidR="00CD6D92" w:rsidRPr="00C87434" w:rsidRDefault="00CD6D92" w:rsidP="00C20721">
            <w:pPr>
              <w:rPr>
                <w:spacing w:val="-6"/>
              </w:rPr>
            </w:pPr>
            <w:r w:rsidRPr="00C87434">
              <w:rPr>
                <w:spacing w:val="-6"/>
                <w:lang w:val="en-US"/>
              </w:rPr>
              <w:t>5</w:t>
            </w:r>
            <w:r w:rsidRPr="00C87434">
              <w:rPr>
                <w:spacing w:val="-6"/>
              </w:rPr>
              <w:t>.</w:t>
            </w:r>
          </w:p>
        </w:tc>
        <w:tc>
          <w:tcPr>
            <w:tcW w:w="0" w:type="auto"/>
            <w:vAlign w:val="center"/>
          </w:tcPr>
          <w:p w:rsidR="00CD6D92" w:rsidRPr="00C87434" w:rsidRDefault="00CD6D92" w:rsidP="00C20721">
            <w:pPr>
              <w:jc w:val="both"/>
              <w:rPr>
                <w:spacing w:val="-6"/>
              </w:rPr>
            </w:pPr>
            <w:r w:rsidRPr="00C87434">
              <w:rPr>
                <w:spacing w:val="-6"/>
              </w:rPr>
              <w:t>Выдача справки об использовании (неиспользовании) гражданином права на приватизацию жилых помещений</w:t>
            </w:r>
          </w:p>
        </w:tc>
        <w:tc>
          <w:tcPr>
            <w:tcW w:w="0" w:type="auto"/>
            <w:vAlign w:val="center"/>
          </w:tcPr>
          <w:p w:rsidR="00CD6D92" w:rsidRPr="00C87434" w:rsidRDefault="00CD6D92" w:rsidP="00C20721">
            <w:pPr>
              <w:jc w:val="both"/>
              <w:rPr>
                <w:color w:val="FF0000"/>
                <w:spacing w:val="-6"/>
              </w:rPr>
            </w:pPr>
            <w:r w:rsidRPr="00C87434">
              <w:rPr>
                <w:color w:val="FF0000"/>
                <w:spacing w:val="-6"/>
              </w:rPr>
              <w:t xml:space="preserve">Регламент не выявлен </w:t>
            </w:r>
          </w:p>
        </w:tc>
      </w:tr>
      <w:tr w:rsidR="00CD6D92" w:rsidRPr="00C20721" w:rsidTr="00CD6D92">
        <w:tc>
          <w:tcPr>
            <w:tcW w:w="0" w:type="auto"/>
          </w:tcPr>
          <w:p w:rsidR="00CD6D92" w:rsidRPr="00C20721" w:rsidRDefault="00CD6D92" w:rsidP="00C20721">
            <w:r w:rsidRPr="00C20721">
              <w:lastRenderedPageBreak/>
              <w:t>6.</w:t>
            </w:r>
          </w:p>
        </w:tc>
        <w:tc>
          <w:tcPr>
            <w:tcW w:w="0" w:type="auto"/>
            <w:vAlign w:val="center"/>
          </w:tcPr>
          <w:p w:rsidR="00CD6D92" w:rsidRPr="00C20721" w:rsidRDefault="00CD6D92" w:rsidP="00C20721">
            <w:pPr>
              <w:jc w:val="both"/>
            </w:pPr>
            <w:r w:rsidRPr="00C20721">
              <w:t>Предоставление в аренду имущества муниципальной казны без проведения торгов</w:t>
            </w:r>
          </w:p>
        </w:tc>
        <w:tc>
          <w:tcPr>
            <w:tcW w:w="0" w:type="auto"/>
            <w:vAlign w:val="center"/>
          </w:tcPr>
          <w:p w:rsidR="00CD6D92" w:rsidRPr="00C20721" w:rsidRDefault="00CD6D92" w:rsidP="00C20721">
            <w:pPr>
              <w:jc w:val="both"/>
            </w:pPr>
            <w:r w:rsidRPr="00C20721">
              <w:t>Проект административного регламента размещен на сайте</w:t>
            </w:r>
            <w:r w:rsidRPr="00C20721">
              <w:rPr>
                <w:rStyle w:val="af2"/>
              </w:rPr>
              <w:footnoteReference w:id="152"/>
            </w:r>
          </w:p>
        </w:tc>
      </w:tr>
      <w:tr w:rsidR="00CD6D92" w:rsidRPr="00C20721" w:rsidTr="00CD6D92">
        <w:tc>
          <w:tcPr>
            <w:tcW w:w="0" w:type="auto"/>
          </w:tcPr>
          <w:p w:rsidR="00CD6D92" w:rsidRPr="00C20721" w:rsidRDefault="00CD6D92" w:rsidP="00C20721">
            <w:r w:rsidRPr="00C20721">
              <w:t>7.</w:t>
            </w:r>
          </w:p>
        </w:tc>
        <w:tc>
          <w:tcPr>
            <w:tcW w:w="0" w:type="auto"/>
            <w:vAlign w:val="center"/>
          </w:tcPr>
          <w:p w:rsidR="00CD6D92" w:rsidRPr="00C20721" w:rsidRDefault="00CD6D92" w:rsidP="00C20721">
            <w:pPr>
              <w:jc w:val="both"/>
            </w:pPr>
            <w:r w:rsidRPr="00C20721">
              <w:t>Выдача сведений из реестра муниципального имущества</w:t>
            </w:r>
          </w:p>
        </w:tc>
        <w:tc>
          <w:tcPr>
            <w:tcW w:w="0" w:type="auto"/>
            <w:vAlign w:val="center"/>
          </w:tcPr>
          <w:p w:rsidR="00CD6D92" w:rsidRPr="00C20721" w:rsidRDefault="00CD6D92" w:rsidP="00C20721">
            <w:pPr>
              <w:jc w:val="both"/>
            </w:pPr>
            <w:r w:rsidRPr="00C20721">
              <w:t>Проект административного регламента размещен на сайте</w:t>
            </w:r>
            <w:r w:rsidRPr="00C20721">
              <w:rPr>
                <w:rStyle w:val="af2"/>
              </w:rPr>
              <w:footnoteReference w:id="153"/>
            </w:r>
          </w:p>
        </w:tc>
      </w:tr>
      <w:tr w:rsidR="00CD6D92" w:rsidRPr="00C20721" w:rsidTr="00CD6D92">
        <w:tc>
          <w:tcPr>
            <w:tcW w:w="0" w:type="auto"/>
          </w:tcPr>
          <w:p w:rsidR="00CD6D92" w:rsidRPr="00C20721" w:rsidRDefault="00CD6D92" w:rsidP="00C20721">
            <w:r w:rsidRPr="00C20721">
              <w:t>8.</w:t>
            </w:r>
          </w:p>
        </w:tc>
        <w:tc>
          <w:tcPr>
            <w:tcW w:w="0" w:type="auto"/>
            <w:vAlign w:val="center"/>
          </w:tcPr>
          <w:p w:rsidR="00CD6D92" w:rsidRPr="00C20721" w:rsidRDefault="00CD6D92" w:rsidP="00C20721">
            <w:pPr>
              <w:jc w:val="both"/>
            </w:pPr>
            <w:r w:rsidRPr="00C20721">
              <w:t>Предоставление в собственность граждан земельных участков для ведения садоводства, огородничества и дачного хозяйства</w:t>
            </w:r>
          </w:p>
        </w:tc>
        <w:tc>
          <w:tcPr>
            <w:tcW w:w="0" w:type="auto"/>
            <w:vAlign w:val="center"/>
          </w:tcPr>
          <w:p w:rsidR="00CD6D92" w:rsidRPr="00C20721" w:rsidRDefault="00CD6D92" w:rsidP="00C20721">
            <w:pPr>
              <w:jc w:val="both"/>
            </w:pPr>
            <w:r w:rsidRPr="00C20721">
              <w:t>Проект административного регламента размещен на сайте</w:t>
            </w:r>
            <w:r w:rsidRPr="00C20721">
              <w:rPr>
                <w:rStyle w:val="af2"/>
              </w:rPr>
              <w:footnoteReference w:id="154"/>
            </w:r>
          </w:p>
        </w:tc>
      </w:tr>
      <w:tr w:rsidR="00CD6D92" w:rsidRPr="00C20721" w:rsidTr="00CD6D92">
        <w:tc>
          <w:tcPr>
            <w:tcW w:w="0" w:type="auto"/>
          </w:tcPr>
          <w:p w:rsidR="00CD6D92" w:rsidRPr="00C20721" w:rsidRDefault="00CD6D92" w:rsidP="00C20721">
            <w:r w:rsidRPr="00C20721">
              <w:t>9.</w:t>
            </w:r>
          </w:p>
        </w:tc>
        <w:tc>
          <w:tcPr>
            <w:tcW w:w="0" w:type="auto"/>
            <w:vAlign w:val="center"/>
          </w:tcPr>
          <w:p w:rsidR="00CD6D92" w:rsidRPr="00C20721" w:rsidRDefault="00CD6D92" w:rsidP="00C20721">
            <w:pPr>
              <w:jc w:val="both"/>
            </w:pPr>
            <w:r w:rsidRPr="00C20721">
              <w:t>Предоставление земельных участков для индивидуального жилищного строительства</w:t>
            </w:r>
          </w:p>
        </w:tc>
        <w:tc>
          <w:tcPr>
            <w:tcW w:w="0" w:type="auto"/>
            <w:vAlign w:val="center"/>
          </w:tcPr>
          <w:p w:rsidR="00CD6D92" w:rsidRPr="00C20721" w:rsidRDefault="00CD6D92" w:rsidP="00C20721">
            <w:pPr>
              <w:jc w:val="both"/>
            </w:pPr>
            <w:r w:rsidRPr="00C20721">
              <w:t>Проект административного регламента размещен на сайте</w:t>
            </w:r>
            <w:r w:rsidRPr="00C20721">
              <w:rPr>
                <w:rStyle w:val="af2"/>
              </w:rPr>
              <w:footnoteReference w:id="155"/>
            </w:r>
          </w:p>
        </w:tc>
      </w:tr>
      <w:tr w:rsidR="00CD6D92" w:rsidRPr="00C20721" w:rsidTr="00CD6D92">
        <w:tc>
          <w:tcPr>
            <w:tcW w:w="0" w:type="auto"/>
          </w:tcPr>
          <w:p w:rsidR="00CD6D92" w:rsidRPr="00C20721" w:rsidRDefault="00CD6D92" w:rsidP="00C20721">
            <w:r w:rsidRPr="00C20721">
              <w:t>10.</w:t>
            </w:r>
          </w:p>
        </w:tc>
        <w:tc>
          <w:tcPr>
            <w:tcW w:w="0" w:type="auto"/>
            <w:vAlign w:val="center"/>
          </w:tcPr>
          <w:p w:rsidR="00CD6D92" w:rsidRPr="00C20721" w:rsidRDefault="00CD6D92" w:rsidP="00C20721">
            <w:pPr>
              <w:jc w:val="both"/>
            </w:pPr>
            <w:r w:rsidRPr="00C20721">
              <w:t>Прием заявлений и выдача документов о согласовании переустройства и (или) перепланировки жилого помещения</w:t>
            </w:r>
          </w:p>
        </w:tc>
        <w:tc>
          <w:tcPr>
            <w:tcW w:w="0" w:type="auto"/>
            <w:vAlign w:val="center"/>
          </w:tcPr>
          <w:p w:rsidR="00CD6D92" w:rsidRPr="00C20721" w:rsidRDefault="00CD6D92" w:rsidP="00C20721">
            <w:pPr>
              <w:jc w:val="both"/>
              <w:rPr>
                <w:color w:val="FF0000"/>
              </w:rPr>
            </w:pPr>
            <w:r w:rsidRPr="00C20721">
              <w:rPr>
                <w:color w:val="FF0000"/>
              </w:rPr>
              <w:t xml:space="preserve">Регламент не выявлен </w:t>
            </w:r>
          </w:p>
        </w:tc>
      </w:tr>
      <w:tr w:rsidR="00CD6D92" w:rsidRPr="00C20721" w:rsidTr="00CD6D92">
        <w:tc>
          <w:tcPr>
            <w:tcW w:w="0" w:type="auto"/>
          </w:tcPr>
          <w:p w:rsidR="00CD6D92" w:rsidRPr="00C20721" w:rsidRDefault="00CD6D92" w:rsidP="00C20721">
            <w:r w:rsidRPr="00C20721">
              <w:t>11.</w:t>
            </w:r>
          </w:p>
        </w:tc>
        <w:tc>
          <w:tcPr>
            <w:tcW w:w="0" w:type="auto"/>
            <w:vAlign w:val="center"/>
          </w:tcPr>
          <w:p w:rsidR="00CD6D92" w:rsidRPr="00C20721" w:rsidRDefault="00CD6D92" w:rsidP="00C20721">
            <w:pPr>
              <w:jc w:val="both"/>
            </w:pPr>
            <w:r w:rsidRPr="00C20721">
              <w:t>Принятие документов, а также выдача решений о переводе или об отказе в переводе жилого помещения в нежилое помещение</w:t>
            </w:r>
          </w:p>
        </w:tc>
        <w:tc>
          <w:tcPr>
            <w:tcW w:w="0" w:type="auto"/>
            <w:vAlign w:val="center"/>
          </w:tcPr>
          <w:p w:rsidR="00CD6D92" w:rsidRPr="00C20721" w:rsidRDefault="00CD6D92" w:rsidP="00C20721">
            <w:pPr>
              <w:jc w:val="both"/>
              <w:rPr>
                <w:color w:val="FF0000"/>
              </w:rPr>
            </w:pPr>
            <w:r w:rsidRPr="00C20721">
              <w:rPr>
                <w:color w:val="FF0000"/>
              </w:rPr>
              <w:t xml:space="preserve">Регламент не выявлен </w:t>
            </w:r>
          </w:p>
        </w:tc>
      </w:tr>
      <w:tr w:rsidR="00CD6D92" w:rsidRPr="00C20721" w:rsidTr="00CD6D92">
        <w:tc>
          <w:tcPr>
            <w:tcW w:w="0" w:type="auto"/>
          </w:tcPr>
          <w:p w:rsidR="00CD6D92" w:rsidRPr="00C20721" w:rsidRDefault="00CD6D92" w:rsidP="00C20721">
            <w:r w:rsidRPr="00C20721">
              <w:t>12.</w:t>
            </w:r>
          </w:p>
        </w:tc>
        <w:tc>
          <w:tcPr>
            <w:tcW w:w="0" w:type="auto"/>
            <w:vAlign w:val="center"/>
          </w:tcPr>
          <w:p w:rsidR="00CD6D92" w:rsidRPr="00C20721" w:rsidRDefault="00CD6D92" w:rsidP="00C20721">
            <w:pPr>
              <w:jc w:val="both"/>
            </w:pPr>
            <w:r w:rsidRPr="00C20721">
              <w:t>Подготовка и выдача разрешения на строительство индивидуальных жилых домов</w:t>
            </w:r>
          </w:p>
        </w:tc>
        <w:tc>
          <w:tcPr>
            <w:tcW w:w="0" w:type="auto"/>
            <w:vAlign w:val="center"/>
          </w:tcPr>
          <w:p w:rsidR="00CD6D92" w:rsidRPr="00C20721" w:rsidRDefault="00CD6D92" w:rsidP="00C20721">
            <w:pPr>
              <w:jc w:val="both"/>
            </w:pPr>
            <w:r w:rsidRPr="00C20721">
              <w:t>Проект административного регламента размещен на сайте</w:t>
            </w:r>
            <w:r w:rsidRPr="00C20721">
              <w:rPr>
                <w:rStyle w:val="af2"/>
              </w:rPr>
              <w:footnoteReference w:id="156"/>
            </w:r>
          </w:p>
        </w:tc>
      </w:tr>
      <w:tr w:rsidR="00CD6D92" w:rsidRPr="00C20721" w:rsidTr="00CD6D92">
        <w:tc>
          <w:tcPr>
            <w:tcW w:w="0" w:type="auto"/>
          </w:tcPr>
          <w:p w:rsidR="00CD6D92" w:rsidRPr="00C20721" w:rsidRDefault="00CD6D92" w:rsidP="00C20721">
            <w:r w:rsidRPr="00C20721">
              <w:t>13.</w:t>
            </w:r>
          </w:p>
        </w:tc>
        <w:tc>
          <w:tcPr>
            <w:tcW w:w="0" w:type="auto"/>
            <w:vAlign w:val="center"/>
          </w:tcPr>
          <w:p w:rsidR="00CD6D92" w:rsidRPr="00C20721" w:rsidRDefault="00CD6D92" w:rsidP="00C20721">
            <w:pPr>
              <w:jc w:val="both"/>
            </w:pPr>
            <w:r w:rsidRPr="00C20721">
              <w:t>Подготовка и выдача разрешения на ввод индивидуальных жилых домов в эксплуатацию.</w:t>
            </w:r>
          </w:p>
        </w:tc>
        <w:tc>
          <w:tcPr>
            <w:tcW w:w="0" w:type="auto"/>
            <w:vAlign w:val="center"/>
          </w:tcPr>
          <w:p w:rsidR="00CD6D92" w:rsidRPr="00C20721" w:rsidRDefault="00CD6D92" w:rsidP="00C20721">
            <w:pPr>
              <w:jc w:val="both"/>
              <w:rPr>
                <w:color w:val="FF0000"/>
              </w:rPr>
            </w:pPr>
            <w:r w:rsidRPr="00C20721">
              <w:rPr>
                <w:color w:val="FF0000"/>
              </w:rPr>
              <w:t xml:space="preserve">Регламент не выявлен </w:t>
            </w:r>
          </w:p>
        </w:tc>
      </w:tr>
      <w:tr w:rsidR="00CD6D92" w:rsidRPr="00C20721" w:rsidTr="00CD6D92">
        <w:tc>
          <w:tcPr>
            <w:tcW w:w="0" w:type="auto"/>
          </w:tcPr>
          <w:p w:rsidR="00CD6D92" w:rsidRPr="00C20721" w:rsidRDefault="00CD6D92" w:rsidP="00C20721">
            <w:r w:rsidRPr="00C20721">
              <w:t>14.</w:t>
            </w:r>
          </w:p>
        </w:tc>
        <w:tc>
          <w:tcPr>
            <w:tcW w:w="0" w:type="auto"/>
            <w:vAlign w:val="center"/>
          </w:tcPr>
          <w:p w:rsidR="00CD6D92" w:rsidRPr="00C20721" w:rsidRDefault="00CD6D92" w:rsidP="00C20721">
            <w:pPr>
              <w:jc w:val="both"/>
            </w:pPr>
            <w:r w:rsidRPr="00C20721">
              <w:t>Присвоение, изменение и аннулирование адресов объектов недвижимости</w:t>
            </w:r>
          </w:p>
        </w:tc>
        <w:tc>
          <w:tcPr>
            <w:tcW w:w="0" w:type="auto"/>
            <w:vAlign w:val="center"/>
          </w:tcPr>
          <w:p w:rsidR="00CD6D92" w:rsidRPr="00C20721" w:rsidRDefault="00CD6D92" w:rsidP="00C20721">
            <w:pPr>
              <w:jc w:val="both"/>
              <w:rPr>
                <w:color w:val="FF0000"/>
              </w:rPr>
            </w:pPr>
            <w:r w:rsidRPr="00C20721">
              <w:rPr>
                <w:color w:val="FF0000"/>
              </w:rPr>
              <w:t xml:space="preserve">Регламент не выявлен </w:t>
            </w:r>
          </w:p>
        </w:tc>
      </w:tr>
      <w:tr w:rsidR="00CD6D92" w:rsidRPr="00C20721" w:rsidTr="00CD6D92">
        <w:tc>
          <w:tcPr>
            <w:tcW w:w="0" w:type="auto"/>
          </w:tcPr>
          <w:p w:rsidR="00CD6D92" w:rsidRPr="00C20721" w:rsidRDefault="00CD6D92" w:rsidP="00C20721">
            <w:r w:rsidRPr="00C20721">
              <w:t>15.</w:t>
            </w:r>
          </w:p>
        </w:tc>
        <w:tc>
          <w:tcPr>
            <w:tcW w:w="0" w:type="auto"/>
            <w:vAlign w:val="center"/>
          </w:tcPr>
          <w:p w:rsidR="00CD6D92" w:rsidRPr="00C20721" w:rsidRDefault="00CD6D92" w:rsidP="00C20721">
            <w:pPr>
              <w:jc w:val="both"/>
            </w:pPr>
            <w:r w:rsidRPr="00C20721">
              <w:t>Выдача разрешения на установку рекламных конструкций, аннулирование таких разрешений</w:t>
            </w:r>
          </w:p>
        </w:tc>
        <w:tc>
          <w:tcPr>
            <w:tcW w:w="0" w:type="auto"/>
            <w:vAlign w:val="center"/>
          </w:tcPr>
          <w:p w:rsidR="00CD6D92" w:rsidRPr="00C20721" w:rsidRDefault="00CD6D92" w:rsidP="00C20721">
            <w:pPr>
              <w:jc w:val="both"/>
              <w:rPr>
                <w:color w:val="FF0000"/>
              </w:rPr>
            </w:pPr>
            <w:r w:rsidRPr="00C20721">
              <w:rPr>
                <w:color w:val="FF0000"/>
              </w:rPr>
              <w:t xml:space="preserve">Регламент не выявлен </w:t>
            </w:r>
          </w:p>
        </w:tc>
      </w:tr>
      <w:tr w:rsidR="00CD6D92" w:rsidRPr="00C20721" w:rsidTr="00CD6D92">
        <w:tc>
          <w:tcPr>
            <w:tcW w:w="0" w:type="auto"/>
          </w:tcPr>
          <w:p w:rsidR="00CD6D92" w:rsidRPr="00C20721" w:rsidRDefault="00CD6D92" w:rsidP="00C20721">
            <w:r w:rsidRPr="00C20721">
              <w:t>16.</w:t>
            </w:r>
          </w:p>
        </w:tc>
        <w:tc>
          <w:tcPr>
            <w:tcW w:w="0" w:type="auto"/>
          </w:tcPr>
          <w:p w:rsidR="00CD6D92" w:rsidRPr="00C20721" w:rsidRDefault="00CD6D92" w:rsidP="00C20721">
            <w:pPr>
              <w:jc w:val="both"/>
            </w:pPr>
            <w:r w:rsidRPr="00C20721">
              <w:t>Подготовка и утверждение градостроительного плана земельного участка в виде отдельного документа</w:t>
            </w:r>
          </w:p>
        </w:tc>
        <w:tc>
          <w:tcPr>
            <w:tcW w:w="0" w:type="auto"/>
            <w:vAlign w:val="center"/>
          </w:tcPr>
          <w:p w:rsidR="00CD6D92" w:rsidRPr="00C20721" w:rsidRDefault="00CD6D92" w:rsidP="00C20721">
            <w:pPr>
              <w:jc w:val="both"/>
              <w:rPr>
                <w:color w:val="FF0000"/>
              </w:rPr>
            </w:pPr>
            <w:r w:rsidRPr="00C20721">
              <w:rPr>
                <w:color w:val="FF0000"/>
              </w:rPr>
              <w:t xml:space="preserve">Регламент не выявлен </w:t>
            </w:r>
          </w:p>
        </w:tc>
      </w:tr>
    </w:tbl>
    <w:p w:rsidR="00CD6D92" w:rsidRPr="00C20721" w:rsidRDefault="00CD6D92" w:rsidP="00C20721">
      <w:pPr>
        <w:tabs>
          <w:tab w:val="left" w:pos="1134"/>
        </w:tabs>
        <w:spacing w:before="120" w:line="360" w:lineRule="auto"/>
        <w:ind w:firstLine="709"/>
        <w:jc w:val="both"/>
        <w:rPr>
          <w:sz w:val="28"/>
          <w:szCs w:val="28"/>
        </w:rPr>
      </w:pPr>
      <w:r w:rsidRPr="00C20721">
        <w:rPr>
          <w:sz w:val="28"/>
          <w:szCs w:val="28"/>
        </w:rPr>
        <w:t>Как следует из данных таблицы 1, административные регламенты выявлены по 8 услугам из 16, т.е. уровень регламентации составляет 50%.</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xml:space="preserve">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w:t>
      </w:r>
      <w:r w:rsidRPr="00C20721">
        <w:rPr>
          <w:sz w:val="28"/>
          <w:szCs w:val="28"/>
        </w:rPr>
        <w:lastRenderedPageBreak/>
        <w:t>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 Кроме того, в соответствии с требованиями Градостроительного кодекса, необходимость в получении разрешения на ввод в эксплуатацию индивидуального жилого дома возникает у заявителя только с 1 марта 2015 года, соответственно, по состоянию на период проведения мониторинга, отсутствие административного регламента по услуге «Подготовка и выдача разрешения на ввод индивидуальных жилых домов в эксплуатацию» не является нарушением. Без учета указанных двух услуг уровень регламентации составляет 57,14%.</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Выборочный анализ качества административных регламентов позволил выявить следующие недостатки:</w:t>
      </w:r>
    </w:p>
    <w:p w:rsidR="00CD6D92" w:rsidRPr="00C20721" w:rsidRDefault="00CD6D92"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отсутствие единообразия при исчислении сроков предоставления услуг</w:t>
      </w:r>
      <w:r w:rsidRPr="00C20721">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CD6D92" w:rsidRPr="00C20721" w:rsidRDefault="00CD6D92" w:rsidP="00C20721">
      <w:pPr>
        <w:pStyle w:val="affc"/>
        <w:widowControl/>
        <w:numPr>
          <w:ilvl w:val="0"/>
          <w:numId w:val="58"/>
        </w:numPr>
        <w:tabs>
          <w:tab w:val="left" w:pos="993"/>
        </w:tabs>
        <w:spacing w:line="360" w:lineRule="auto"/>
        <w:ind w:left="0" w:firstLine="708"/>
        <w:jc w:val="both"/>
        <w:rPr>
          <w:sz w:val="28"/>
          <w:szCs w:val="28"/>
        </w:rPr>
      </w:pPr>
      <w:r w:rsidRPr="00C20721">
        <w:rPr>
          <w:i/>
          <w:sz w:val="28"/>
          <w:szCs w:val="28"/>
        </w:rPr>
        <w:t>не указано начало исчисления сроков</w:t>
      </w:r>
      <w:r w:rsidRPr="00C20721">
        <w:rPr>
          <w:sz w:val="28"/>
          <w:szCs w:val="28"/>
        </w:rPr>
        <w:t xml:space="preserve">, либо </w:t>
      </w:r>
      <w:r w:rsidRPr="00C20721">
        <w:rPr>
          <w:i/>
          <w:sz w:val="28"/>
          <w:szCs w:val="28"/>
        </w:rPr>
        <w:t>в качестве даты начала исчисления сроков приводится дата, неясная для заявителя</w:t>
      </w:r>
      <w:r w:rsidRPr="00C20721">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CD6D92" w:rsidRPr="00C20721" w:rsidRDefault="00CD6D9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информация о том, что срок предоставления услуги указан с учетом необходимости обращения в организации, участвующие в предоставлении муниципальной услуги;</w:t>
      </w:r>
    </w:p>
    <w:p w:rsidR="00CD6D92" w:rsidRPr="00C20721" w:rsidRDefault="00CD6D9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по ряду административных регламентов отсутствует исчерпывающий перечень оснований для приостановления предоставления муниципальной услуги. В случае отсутствия таких оснований нет прямого указания на это в тексте регламента;</w:t>
      </w:r>
    </w:p>
    <w:p w:rsidR="00CD6D92" w:rsidRPr="00C20721" w:rsidRDefault="00CD6D9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t>отсутствует отдельное описание административной процедуры формирования и направления межведомственных запросов в органы (организации), участвующие в предоставлении муниципальных услуг;</w:t>
      </w:r>
    </w:p>
    <w:p w:rsidR="00CD6D92" w:rsidRPr="00C20721" w:rsidRDefault="00CD6D92" w:rsidP="00C20721">
      <w:pPr>
        <w:pStyle w:val="affc"/>
        <w:widowControl/>
        <w:numPr>
          <w:ilvl w:val="0"/>
          <w:numId w:val="58"/>
        </w:numPr>
        <w:tabs>
          <w:tab w:val="left" w:pos="993"/>
        </w:tabs>
        <w:spacing w:line="360" w:lineRule="auto"/>
        <w:ind w:left="0" w:firstLine="708"/>
        <w:jc w:val="both"/>
        <w:rPr>
          <w:sz w:val="28"/>
          <w:szCs w:val="28"/>
        </w:rPr>
      </w:pPr>
      <w:r w:rsidRPr="00C20721">
        <w:rPr>
          <w:sz w:val="28"/>
          <w:szCs w:val="28"/>
        </w:rPr>
        <w:lastRenderedPageBreak/>
        <w:t>отсутствует указание на продолжительность и (или) максимальный срок выполнения каждого административного действия, входящего в состав административной процедуры.</w:t>
      </w:r>
    </w:p>
    <w:p w:rsidR="00CD6D92" w:rsidRPr="00C20721" w:rsidRDefault="00CD6D92" w:rsidP="00C20721">
      <w:pPr>
        <w:spacing w:line="360" w:lineRule="auto"/>
        <w:ind w:firstLine="709"/>
        <w:jc w:val="both"/>
        <w:rPr>
          <w:sz w:val="28"/>
          <w:szCs w:val="28"/>
        </w:rPr>
      </w:pPr>
      <w:r w:rsidRPr="00C20721">
        <w:rPr>
          <w:sz w:val="28"/>
          <w:szCs w:val="28"/>
        </w:rPr>
        <w:t>В дальнейшем при оценке параметров качества и доступности предоставления муниципальных услуг органами местного самоуправления Чулымского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Чулыма.</w:t>
      </w:r>
    </w:p>
    <w:p w:rsidR="00CD6D92" w:rsidRPr="00C20721" w:rsidRDefault="00CD6D92" w:rsidP="00C20721">
      <w:pPr>
        <w:spacing w:line="360" w:lineRule="auto"/>
        <w:ind w:firstLine="709"/>
        <w:jc w:val="both"/>
        <w:rPr>
          <w:sz w:val="28"/>
          <w:szCs w:val="28"/>
        </w:rPr>
      </w:pPr>
      <w:r w:rsidRPr="00C20721">
        <w:rPr>
          <w:sz w:val="28"/>
          <w:szCs w:val="28"/>
        </w:rPr>
        <w:t>В ходе проведенного исследования определено, что хорошо знакомы с текстом административного регламента 65,7% опрошенных. Остальные респонденты указали, что приблизительно знакомы с текстом административного регламента (стандартом услуги), регулирующим предоставление данной услуги (34,3 %).</w:t>
      </w:r>
    </w:p>
    <w:p w:rsidR="00CD6D92" w:rsidRPr="00C20721" w:rsidRDefault="00CD6D92" w:rsidP="00C20721">
      <w:pPr>
        <w:spacing w:line="360" w:lineRule="auto"/>
        <w:ind w:left="720"/>
        <w:jc w:val="center"/>
        <w:rPr>
          <w:b/>
          <w:sz w:val="28"/>
          <w:szCs w:val="28"/>
        </w:rPr>
      </w:pPr>
      <w:r w:rsidRPr="00C20721">
        <w:rPr>
          <w:b/>
          <w:sz w:val="28"/>
          <w:szCs w:val="28"/>
        </w:rPr>
        <w:t>2. Оценка доступности услуг</w:t>
      </w:r>
    </w:p>
    <w:p w:rsidR="00CD6D92" w:rsidRPr="00C20721" w:rsidRDefault="00CD6D92" w:rsidP="00C20721">
      <w:pPr>
        <w:spacing w:line="360" w:lineRule="auto"/>
        <w:ind w:firstLine="360"/>
        <w:jc w:val="both"/>
        <w:rPr>
          <w:sz w:val="28"/>
          <w:szCs w:val="28"/>
        </w:rPr>
      </w:pPr>
      <w:r w:rsidRPr="00C20721">
        <w:rPr>
          <w:sz w:val="28"/>
          <w:szCs w:val="28"/>
        </w:rPr>
        <w:t>Среднее значение уровня доступности по муниципальным услугам составило 4,4 балла по пятибалльной шкале, что соответствует оценке «хорошо» (табл. 2). По результатам мониторинга, проведенного в октябре 2013 года, уровень доступности составлял всего 3,82 балла. В марте 2013 года данный показатель находился на уровне 3,45 балла.</w:t>
      </w:r>
    </w:p>
    <w:p w:rsidR="00CD6D92" w:rsidRPr="00C20721" w:rsidRDefault="00CD6D92" w:rsidP="00C20721">
      <w:pPr>
        <w:spacing w:line="360" w:lineRule="auto"/>
        <w:ind w:firstLine="709"/>
        <w:jc w:val="both"/>
        <w:rPr>
          <w:sz w:val="28"/>
          <w:szCs w:val="28"/>
        </w:rPr>
      </w:pPr>
      <w:r w:rsidRPr="00C20721">
        <w:rPr>
          <w:sz w:val="28"/>
          <w:szCs w:val="28"/>
        </w:rPr>
        <w:t>Указанные результаты свидетельствуют о планомерной работе органов местного самоуправления по повышению уровня доступности муниципальных услуг, что влечет к росту показателя.</w:t>
      </w:r>
    </w:p>
    <w:p w:rsidR="00CD6D92" w:rsidRPr="00C20721" w:rsidRDefault="00CD6D92" w:rsidP="00C20721">
      <w:pPr>
        <w:spacing w:line="360" w:lineRule="auto"/>
        <w:jc w:val="both"/>
        <w:rPr>
          <w:sz w:val="28"/>
        </w:rPr>
      </w:pPr>
      <w:r w:rsidRPr="00C20721">
        <w:rPr>
          <w:sz w:val="28"/>
        </w:rPr>
        <w:t>Таблица 2 - Уровень доступности муниципальных услуг</w:t>
      </w:r>
    </w:p>
    <w:tbl>
      <w:tblPr>
        <w:tblW w:w="5000" w:type="pct"/>
        <w:tblLook w:val="04A0" w:firstRow="1" w:lastRow="0" w:firstColumn="1" w:lastColumn="0" w:noHBand="0" w:noVBand="1"/>
      </w:tblPr>
      <w:tblGrid>
        <w:gridCol w:w="1976"/>
        <w:gridCol w:w="653"/>
        <w:gridCol w:w="347"/>
        <w:gridCol w:w="682"/>
        <w:gridCol w:w="682"/>
        <w:gridCol w:w="627"/>
        <w:gridCol w:w="348"/>
        <w:gridCol w:w="683"/>
        <w:gridCol w:w="656"/>
        <w:gridCol w:w="686"/>
        <w:gridCol w:w="628"/>
        <w:gridCol w:w="491"/>
        <w:gridCol w:w="1169"/>
      </w:tblGrid>
      <w:tr w:rsidR="00CD6D92" w:rsidRPr="00C20721" w:rsidTr="00D61088">
        <w:trPr>
          <w:trHeight w:val="20"/>
          <w:tblHeader/>
        </w:trPr>
        <w:tc>
          <w:tcPr>
            <w:tcW w:w="928" w:type="pct"/>
            <w:tcBorders>
              <w:top w:val="single" w:sz="4" w:space="0" w:color="auto"/>
              <w:left w:val="single" w:sz="4" w:space="0" w:color="auto"/>
              <w:bottom w:val="single" w:sz="4" w:space="0" w:color="auto"/>
              <w:right w:val="single" w:sz="4" w:space="0" w:color="auto"/>
            </w:tcBorders>
            <w:shd w:val="clear" w:color="auto" w:fill="auto"/>
            <w:vAlign w:val="center"/>
          </w:tcPr>
          <w:p w:rsidR="00CD6D92" w:rsidRPr="00C20721" w:rsidRDefault="00CD6D92" w:rsidP="00C20721">
            <w:pPr>
              <w:rPr>
                <w:b/>
                <w:bCs/>
              </w:rPr>
            </w:pPr>
            <w:r w:rsidRPr="00C20721">
              <w:rPr>
                <w:b/>
                <w:bCs/>
                <w:color w:val="000000"/>
              </w:rPr>
              <w:t>Подкритерий доступности услуг</w:t>
            </w:r>
          </w:p>
        </w:tc>
        <w:tc>
          <w:tcPr>
            <w:tcW w:w="363"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1</w:t>
            </w:r>
          </w:p>
        </w:tc>
        <w:tc>
          <w:tcPr>
            <w:tcW w:w="204"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2</w:t>
            </w:r>
          </w:p>
        </w:tc>
        <w:tc>
          <w:tcPr>
            <w:tcW w:w="378"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3</w:t>
            </w:r>
          </w:p>
        </w:tc>
        <w:tc>
          <w:tcPr>
            <w:tcW w:w="378"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4</w:t>
            </w:r>
          </w:p>
        </w:tc>
        <w:tc>
          <w:tcPr>
            <w:tcW w:w="349"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5</w:t>
            </w:r>
          </w:p>
        </w:tc>
        <w:tc>
          <w:tcPr>
            <w:tcW w:w="204"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6</w:t>
            </w:r>
          </w:p>
        </w:tc>
        <w:tc>
          <w:tcPr>
            <w:tcW w:w="378"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7</w:t>
            </w:r>
          </w:p>
        </w:tc>
        <w:tc>
          <w:tcPr>
            <w:tcW w:w="364"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8</w:t>
            </w:r>
          </w:p>
        </w:tc>
        <w:tc>
          <w:tcPr>
            <w:tcW w:w="379"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9</w:t>
            </w:r>
          </w:p>
        </w:tc>
        <w:tc>
          <w:tcPr>
            <w:tcW w:w="349"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10</w:t>
            </w:r>
          </w:p>
        </w:tc>
        <w:tc>
          <w:tcPr>
            <w:tcW w:w="262" w:type="pct"/>
            <w:tcBorders>
              <w:top w:val="single" w:sz="4" w:space="0" w:color="auto"/>
              <w:left w:val="nil"/>
              <w:bottom w:val="single" w:sz="4" w:space="0" w:color="auto"/>
              <w:right w:val="single" w:sz="4" w:space="0" w:color="auto"/>
            </w:tcBorders>
            <w:shd w:val="clear" w:color="auto" w:fill="auto"/>
            <w:vAlign w:val="center"/>
          </w:tcPr>
          <w:p w:rsidR="00CD6D92" w:rsidRPr="00C20721" w:rsidRDefault="00CD6D92" w:rsidP="00C20721">
            <w:pPr>
              <w:jc w:val="center"/>
              <w:rPr>
                <w:b/>
              </w:rPr>
            </w:pPr>
            <w:r w:rsidRPr="00C20721">
              <w:rPr>
                <w:b/>
              </w:rPr>
              <w:t>12</w:t>
            </w:r>
          </w:p>
        </w:tc>
        <w:tc>
          <w:tcPr>
            <w:tcW w:w="465" w:type="pct"/>
            <w:tcBorders>
              <w:top w:val="single" w:sz="4" w:space="0" w:color="auto"/>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bCs/>
                <w:i/>
              </w:rPr>
            </w:pPr>
            <w:r w:rsidRPr="00C20721">
              <w:rPr>
                <w:b/>
                <w:bCs/>
                <w:i/>
              </w:rPr>
              <w:t>Среднее значение</w:t>
            </w:r>
          </w:p>
        </w:tc>
      </w:tr>
      <w:tr w:rsidR="00CD6D92" w:rsidRPr="00C20721" w:rsidTr="00D61088">
        <w:trPr>
          <w:trHeight w:val="20"/>
        </w:trPr>
        <w:tc>
          <w:tcPr>
            <w:tcW w:w="9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D6D92" w:rsidRPr="00C20721" w:rsidRDefault="00CD6D92" w:rsidP="00C20721">
            <w:pPr>
              <w:rPr>
                <w:bCs/>
              </w:rPr>
            </w:pPr>
            <w:r w:rsidRPr="00C20721">
              <w:rPr>
                <w:bCs/>
              </w:rPr>
              <w:t>Доступность информации о порядке предоставления услуги</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204"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8"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4,67</w:t>
            </w:r>
          </w:p>
        </w:tc>
        <w:tc>
          <w:tcPr>
            <w:tcW w:w="378"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4,33</w:t>
            </w:r>
          </w:p>
        </w:tc>
        <w:tc>
          <w:tcPr>
            <w:tcW w:w="349"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204"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8"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4,75</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9"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49"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4,67</w:t>
            </w:r>
          </w:p>
        </w:tc>
        <w:tc>
          <w:tcPr>
            <w:tcW w:w="262" w:type="pct"/>
            <w:tcBorders>
              <w:top w:val="single" w:sz="4" w:space="0" w:color="auto"/>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w:t>
            </w:r>
          </w:p>
        </w:tc>
        <w:tc>
          <w:tcPr>
            <w:tcW w:w="465" w:type="pct"/>
            <w:tcBorders>
              <w:top w:val="single" w:sz="4" w:space="0" w:color="auto"/>
              <w:left w:val="nil"/>
              <w:bottom w:val="single" w:sz="4" w:space="0" w:color="auto"/>
              <w:right w:val="single" w:sz="4" w:space="0" w:color="auto"/>
            </w:tcBorders>
            <w:shd w:val="clear" w:color="auto" w:fill="FFFFFF" w:themeFill="background1"/>
            <w:vAlign w:val="center"/>
            <w:hideMark/>
          </w:tcPr>
          <w:p w:rsidR="00CD6D92" w:rsidRPr="00C20721" w:rsidRDefault="00CD6D92" w:rsidP="00C20721">
            <w:pPr>
              <w:jc w:val="center"/>
              <w:rPr>
                <w:b/>
                <w:bCs/>
                <w:i/>
                <w:sz w:val="22"/>
              </w:rPr>
            </w:pPr>
            <w:r w:rsidRPr="00C20721">
              <w:rPr>
                <w:b/>
                <w:bCs/>
                <w:i/>
                <w:sz w:val="22"/>
              </w:rPr>
              <w:t>4,8</w:t>
            </w:r>
          </w:p>
        </w:tc>
      </w:tr>
      <w:tr w:rsidR="00CD6D92" w:rsidRPr="00C20721" w:rsidTr="00D61088">
        <w:trPr>
          <w:trHeight w:val="20"/>
        </w:trPr>
        <w:tc>
          <w:tcPr>
            <w:tcW w:w="928" w:type="pct"/>
            <w:tcBorders>
              <w:top w:val="nil"/>
              <w:left w:val="single" w:sz="4" w:space="0" w:color="auto"/>
              <w:bottom w:val="single" w:sz="4" w:space="0" w:color="auto"/>
              <w:right w:val="single" w:sz="4" w:space="0" w:color="auto"/>
            </w:tcBorders>
            <w:shd w:val="clear" w:color="auto" w:fill="auto"/>
            <w:vAlign w:val="center"/>
            <w:hideMark/>
          </w:tcPr>
          <w:p w:rsidR="00CD6D92" w:rsidRPr="00C20721" w:rsidRDefault="00CD6D92" w:rsidP="00C20721">
            <w:pPr>
              <w:rPr>
                <w:bCs/>
              </w:rPr>
            </w:pPr>
            <w:r w:rsidRPr="00C20721">
              <w:rPr>
                <w:bCs/>
              </w:rPr>
              <w:t>Полнота и понятность предоставленной информации</w:t>
            </w:r>
          </w:p>
        </w:tc>
        <w:tc>
          <w:tcPr>
            <w:tcW w:w="363"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204"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8"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4,67</w:t>
            </w:r>
          </w:p>
        </w:tc>
        <w:tc>
          <w:tcPr>
            <w:tcW w:w="378"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4,33</w:t>
            </w:r>
          </w:p>
        </w:tc>
        <w:tc>
          <w:tcPr>
            <w:tcW w:w="349"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204"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8"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4,75</w:t>
            </w:r>
          </w:p>
        </w:tc>
        <w:tc>
          <w:tcPr>
            <w:tcW w:w="364"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9"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49"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262"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w:t>
            </w:r>
          </w:p>
        </w:tc>
        <w:tc>
          <w:tcPr>
            <w:tcW w:w="465"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b/>
                <w:bCs/>
                <w:i/>
                <w:sz w:val="22"/>
              </w:rPr>
            </w:pPr>
            <w:r w:rsidRPr="00C20721">
              <w:rPr>
                <w:b/>
                <w:bCs/>
                <w:i/>
                <w:sz w:val="22"/>
              </w:rPr>
              <w:t>4,83</w:t>
            </w:r>
          </w:p>
        </w:tc>
      </w:tr>
      <w:tr w:rsidR="00CD6D92" w:rsidRPr="00C20721" w:rsidTr="00D61088">
        <w:trPr>
          <w:trHeight w:val="20"/>
        </w:trPr>
        <w:tc>
          <w:tcPr>
            <w:tcW w:w="928" w:type="pct"/>
            <w:tcBorders>
              <w:top w:val="nil"/>
              <w:left w:val="single" w:sz="4" w:space="0" w:color="auto"/>
              <w:bottom w:val="single" w:sz="4" w:space="0" w:color="auto"/>
              <w:right w:val="single" w:sz="4" w:space="0" w:color="auto"/>
            </w:tcBorders>
            <w:shd w:val="clear" w:color="auto" w:fill="auto"/>
            <w:vAlign w:val="center"/>
            <w:hideMark/>
          </w:tcPr>
          <w:p w:rsidR="00CD6D92" w:rsidRPr="00C20721" w:rsidRDefault="00CD6D92" w:rsidP="00C20721">
            <w:pPr>
              <w:rPr>
                <w:bCs/>
              </w:rPr>
            </w:pPr>
            <w:r w:rsidRPr="00C20721">
              <w:rPr>
                <w:bCs/>
              </w:rPr>
              <w:lastRenderedPageBreak/>
              <w:t>Удобство графика работы</w:t>
            </w:r>
          </w:p>
        </w:tc>
        <w:tc>
          <w:tcPr>
            <w:tcW w:w="363"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4,5</w:t>
            </w:r>
          </w:p>
        </w:tc>
        <w:tc>
          <w:tcPr>
            <w:tcW w:w="204"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8"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2,67</w:t>
            </w:r>
          </w:p>
        </w:tc>
        <w:tc>
          <w:tcPr>
            <w:tcW w:w="378"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4,33</w:t>
            </w:r>
          </w:p>
        </w:tc>
        <w:tc>
          <w:tcPr>
            <w:tcW w:w="349"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4</w:t>
            </w:r>
          </w:p>
        </w:tc>
        <w:tc>
          <w:tcPr>
            <w:tcW w:w="204"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5</w:t>
            </w:r>
          </w:p>
        </w:tc>
        <w:tc>
          <w:tcPr>
            <w:tcW w:w="378"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3</w:t>
            </w:r>
          </w:p>
        </w:tc>
        <w:tc>
          <w:tcPr>
            <w:tcW w:w="364"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2,5</w:t>
            </w:r>
          </w:p>
        </w:tc>
        <w:tc>
          <w:tcPr>
            <w:tcW w:w="379"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2</w:t>
            </w:r>
          </w:p>
        </w:tc>
        <w:tc>
          <w:tcPr>
            <w:tcW w:w="349"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2,67</w:t>
            </w:r>
          </w:p>
        </w:tc>
        <w:tc>
          <w:tcPr>
            <w:tcW w:w="262"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sz w:val="22"/>
              </w:rPr>
            </w:pPr>
            <w:r w:rsidRPr="00C20721">
              <w:rPr>
                <w:sz w:val="22"/>
              </w:rPr>
              <w:t>2</w:t>
            </w:r>
          </w:p>
        </w:tc>
        <w:tc>
          <w:tcPr>
            <w:tcW w:w="465" w:type="pct"/>
            <w:tcBorders>
              <w:top w:val="nil"/>
              <w:left w:val="nil"/>
              <w:bottom w:val="single" w:sz="4" w:space="0" w:color="auto"/>
              <w:right w:val="single" w:sz="4" w:space="0" w:color="auto"/>
            </w:tcBorders>
            <w:shd w:val="clear" w:color="auto" w:fill="auto"/>
            <w:vAlign w:val="center"/>
            <w:hideMark/>
          </w:tcPr>
          <w:p w:rsidR="00CD6D92" w:rsidRPr="00C20721" w:rsidRDefault="00CD6D92" w:rsidP="00C20721">
            <w:pPr>
              <w:jc w:val="center"/>
              <w:rPr>
                <w:b/>
                <w:bCs/>
                <w:i/>
                <w:sz w:val="22"/>
              </w:rPr>
            </w:pPr>
            <w:r w:rsidRPr="00C20721">
              <w:rPr>
                <w:b/>
                <w:bCs/>
                <w:i/>
                <w:sz w:val="22"/>
              </w:rPr>
              <w:t>3,37</w:t>
            </w:r>
          </w:p>
        </w:tc>
      </w:tr>
      <w:tr w:rsidR="00CD6D92" w:rsidRPr="00C20721" w:rsidTr="00D61088">
        <w:trPr>
          <w:trHeight w:val="20"/>
        </w:trPr>
        <w:tc>
          <w:tcPr>
            <w:tcW w:w="928" w:type="pct"/>
            <w:tcBorders>
              <w:top w:val="nil"/>
              <w:left w:val="single" w:sz="4" w:space="0" w:color="auto"/>
              <w:bottom w:val="single" w:sz="4" w:space="0" w:color="auto"/>
              <w:right w:val="single" w:sz="4" w:space="0" w:color="auto"/>
            </w:tcBorders>
            <w:shd w:val="clear" w:color="auto" w:fill="auto"/>
            <w:vAlign w:val="center"/>
          </w:tcPr>
          <w:p w:rsidR="00CD6D92" w:rsidRPr="00C20721" w:rsidRDefault="00CD6D92" w:rsidP="00C20721">
            <w:pPr>
              <w:rPr>
                <w:bCs/>
              </w:rPr>
            </w:pPr>
            <w:r w:rsidRPr="00C20721">
              <w:rPr>
                <w:bCs/>
              </w:rPr>
              <w:t>Получение информации о стадии рассмотрения обращения</w:t>
            </w:r>
          </w:p>
        </w:tc>
        <w:tc>
          <w:tcPr>
            <w:tcW w:w="363"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5</w:t>
            </w:r>
          </w:p>
        </w:tc>
        <w:tc>
          <w:tcPr>
            <w:tcW w:w="204"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5</w:t>
            </w:r>
          </w:p>
        </w:tc>
        <w:tc>
          <w:tcPr>
            <w:tcW w:w="378"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4,67</w:t>
            </w:r>
          </w:p>
        </w:tc>
        <w:tc>
          <w:tcPr>
            <w:tcW w:w="378"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4,33</w:t>
            </w:r>
          </w:p>
        </w:tc>
        <w:tc>
          <w:tcPr>
            <w:tcW w:w="349"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5</w:t>
            </w:r>
          </w:p>
        </w:tc>
        <w:tc>
          <w:tcPr>
            <w:tcW w:w="204"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5</w:t>
            </w:r>
          </w:p>
        </w:tc>
        <w:tc>
          <w:tcPr>
            <w:tcW w:w="378"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4,75</w:t>
            </w:r>
          </w:p>
        </w:tc>
        <w:tc>
          <w:tcPr>
            <w:tcW w:w="364"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5</w:t>
            </w:r>
          </w:p>
        </w:tc>
        <w:tc>
          <w:tcPr>
            <w:tcW w:w="379"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5</w:t>
            </w:r>
          </w:p>
        </w:tc>
        <w:tc>
          <w:tcPr>
            <w:tcW w:w="349"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4,33</w:t>
            </w:r>
          </w:p>
        </w:tc>
        <w:tc>
          <w:tcPr>
            <w:tcW w:w="262"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sz w:val="22"/>
              </w:rPr>
            </w:pPr>
            <w:r w:rsidRPr="00C20721">
              <w:rPr>
                <w:sz w:val="22"/>
              </w:rPr>
              <w:t>4</w:t>
            </w:r>
          </w:p>
        </w:tc>
        <w:tc>
          <w:tcPr>
            <w:tcW w:w="465" w:type="pct"/>
            <w:tcBorders>
              <w:top w:val="nil"/>
              <w:left w:val="nil"/>
              <w:bottom w:val="single" w:sz="4" w:space="0" w:color="auto"/>
              <w:right w:val="single" w:sz="4" w:space="0" w:color="auto"/>
            </w:tcBorders>
            <w:shd w:val="clear" w:color="auto" w:fill="auto"/>
            <w:vAlign w:val="center"/>
          </w:tcPr>
          <w:p w:rsidR="00CD6D92" w:rsidRPr="00C20721" w:rsidRDefault="00CD6D92" w:rsidP="00C20721">
            <w:pPr>
              <w:jc w:val="center"/>
              <w:rPr>
                <w:b/>
                <w:bCs/>
                <w:i/>
                <w:sz w:val="22"/>
              </w:rPr>
            </w:pPr>
            <w:r w:rsidRPr="00C20721">
              <w:rPr>
                <w:b/>
                <w:bCs/>
                <w:i/>
                <w:sz w:val="22"/>
              </w:rPr>
              <w:t>4,77</w:t>
            </w:r>
          </w:p>
        </w:tc>
      </w:tr>
      <w:tr w:rsidR="00CD6D92" w:rsidRPr="00C20721" w:rsidTr="00D61088">
        <w:trPr>
          <w:trHeight w:val="20"/>
        </w:trPr>
        <w:tc>
          <w:tcPr>
            <w:tcW w:w="928" w:type="pct"/>
            <w:tcBorders>
              <w:top w:val="nil"/>
              <w:left w:val="single" w:sz="4" w:space="0" w:color="auto"/>
              <w:bottom w:val="single" w:sz="4" w:space="0" w:color="auto"/>
              <w:right w:val="single" w:sz="4" w:space="0" w:color="auto"/>
            </w:tcBorders>
            <w:shd w:val="clear" w:color="auto" w:fill="FFFFFF" w:themeFill="background1"/>
            <w:vAlign w:val="center"/>
          </w:tcPr>
          <w:p w:rsidR="00CD6D92" w:rsidRPr="00C20721" w:rsidRDefault="00CD6D92" w:rsidP="00C20721">
            <w:pPr>
              <w:rPr>
                <w:b/>
                <w:bCs/>
                <w:i/>
              </w:rPr>
            </w:pPr>
            <w:r w:rsidRPr="00C20721">
              <w:rPr>
                <w:b/>
                <w:bCs/>
                <w:i/>
              </w:rPr>
              <w:t>Среднее значение</w:t>
            </w:r>
          </w:p>
        </w:tc>
        <w:tc>
          <w:tcPr>
            <w:tcW w:w="363"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4,88</w:t>
            </w:r>
          </w:p>
        </w:tc>
        <w:tc>
          <w:tcPr>
            <w:tcW w:w="204"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5</w:t>
            </w:r>
          </w:p>
        </w:tc>
        <w:tc>
          <w:tcPr>
            <w:tcW w:w="378"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4,17</w:t>
            </w:r>
          </w:p>
        </w:tc>
        <w:tc>
          <w:tcPr>
            <w:tcW w:w="378"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4,33</w:t>
            </w:r>
          </w:p>
        </w:tc>
        <w:tc>
          <w:tcPr>
            <w:tcW w:w="349"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4,75</w:t>
            </w:r>
          </w:p>
        </w:tc>
        <w:tc>
          <w:tcPr>
            <w:tcW w:w="204"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5</w:t>
            </w:r>
          </w:p>
        </w:tc>
        <w:tc>
          <w:tcPr>
            <w:tcW w:w="378"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4,31</w:t>
            </w:r>
          </w:p>
        </w:tc>
        <w:tc>
          <w:tcPr>
            <w:tcW w:w="364"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4,37</w:t>
            </w:r>
          </w:p>
        </w:tc>
        <w:tc>
          <w:tcPr>
            <w:tcW w:w="379"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4,25</w:t>
            </w:r>
          </w:p>
        </w:tc>
        <w:tc>
          <w:tcPr>
            <w:tcW w:w="349"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4,17</w:t>
            </w:r>
          </w:p>
        </w:tc>
        <w:tc>
          <w:tcPr>
            <w:tcW w:w="262"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i/>
                <w:sz w:val="22"/>
              </w:rPr>
            </w:pPr>
            <w:r w:rsidRPr="00C20721">
              <w:rPr>
                <w:b/>
                <w:i/>
                <w:sz w:val="22"/>
              </w:rPr>
              <w:t>3,5</w:t>
            </w:r>
          </w:p>
        </w:tc>
        <w:tc>
          <w:tcPr>
            <w:tcW w:w="465" w:type="pct"/>
            <w:tcBorders>
              <w:top w:val="nil"/>
              <w:left w:val="nil"/>
              <w:bottom w:val="single" w:sz="4" w:space="0" w:color="auto"/>
              <w:right w:val="single" w:sz="4" w:space="0" w:color="auto"/>
            </w:tcBorders>
            <w:shd w:val="clear" w:color="auto" w:fill="FFFFFF" w:themeFill="background1"/>
            <w:vAlign w:val="center"/>
          </w:tcPr>
          <w:p w:rsidR="00CD6D92" w:rsidRPr="00C20721" w:rsidRDefault="00CD6D92" w:rsidP="00C20721">
            <w:pPr>
              <w:jc w:val="center"/>
              <w:rPr>
                <w:b/>
                <w:bCs/>
                <w:i/>
                <w:sz w:val="22"/>
              </w:rPr>
            </w:pPr>
            <w:r w:rsidRPr="00C20721">
              <w:rPr>
                <w:b/>
                <w:bCs/>
                <w:i/>
                <w:sz w:val="22"/>
              </w:rPr>
              <w:t>4,4</w:t>
            </w:r>
          </w:p>
        </w:tc>
      </w:tr>
    </w:tbl>
    <w:p w:rsidR="00CD6D92" w:rsidRPr="00C20721" w:rsidRDefault="00CD6D92" w:rsidP="00C20721">
      <w:pPr>
        <w:spacing w:line="360" w:lineRule="auto"/>
        <w:ind w:firstLine="360"/>
        <w:jc w:val="both"/>
        <w:rPr>
          <w:sz w:val="28"/>
          <w:szCs w:val="28"/>
        </w:rPr>
      </w:pPr>
    </w:p>
    <w:p w:rsidR="00CD6D92" w:rsidRPr="00C20721" w:rsidRDefault="00CD6D92" w:rsidP="00C20721">
      <w:pPr>
        <w:pBdr>
          <w:top w:val="single" w:sz="4" w:space="1" w:color="auto"/>
        </w:pBdr>
        <w:spacing w:line="288" w:lineRule="auto"/>
        <w:ind w:firstLine="709"/>
        <w:jc w:val="both"/>
        <w:rPr>
          <w:szCs w:val="28"/>
        </w:rPr>
      </w:pPr>
      <w:r w:rsidRPr="00C20721">
        <w:rPr>
          <w:szCs w:val="28"/>
        </w:rPr>
        <w:t>Здесь и далее по Чулымскому району применяется следующая кодификация услуг:</w:t>
      </w:r>
    </w:p>
    <w:p w:rsidR="00CD6D92" w:rsidRPr="00C20721" w:rsidRDefault="00CD6D92" w:rsidP="00C20721">
      <w:pPr>
        <w:tabs>
          <w:tab w:val="left" w:pos="1134"/>
        </w:tabs>
        <w:ind w:firstLine="709"/>
        <w:jc w:val="both"/>
        <w:rPr>
          <w:i/>
        </w:rPr>
      </w:pPr>
      <w:r w:rsidRPr="00C20721">
        <w:rPr>
          <w:i/>
        </w:rPr>
        <w:t>1)</w:t>
      </w:r>
      <w:r w:rsidRPr="00C20721">
        <w:rPr>
          <w:i/>
        </w:rPr>
        <w:tab/>
        <w:t xml:space="preserve">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w:t>
      </w:r>
    </w:p>
    <w:p w:rsidR="00CD6D92" w:rsidRPr="00C20721" w:rsidRDefault="00CD6D92" w:rsidP="00C20721">
      <w:pPr>
        <w:tabs>
          <w:tab w:val="left" w:pos="1134"/>
        </w:tabs>
        <w:ind w:firstLine="709"/>
        <w:jc w:val="both"/>
        <w:rPr>
          <w:i/>
        </w:rPr>
      </w:pPr>
      <w:r w:rsidRPr="00C20721">
        <w:rPr>
          <w:i/>
        </w:rPr>
        <w:t>2) Предоставление жилых помещений по договорам социального найма.</w:t>
      </w:r>
    </w:p>
    <w:p w:rsidR="00CD6D92" w:rsidRPr="00C20721" w:rsidRDefault="00CD6D92" w:rsidP="00C20721">
      <w:pPr>
        <w:tabs>
          <w:tab w:val="left" w:pos="1134"/>
        </w:tabs>
        <w:ind w:firstLine="709"/>
        <w:jc w:val="both"/>
        <w:rPr>
          <w:i/>
        </w:rPr>
      </w:pPr>
      <w:r w:rsidRPr="00C20721">
        <w:rPr>
          <w:i/>
        </w:rPr>
        <w:t>3)</w:t>
      </w:r>
      <w:r w:rsidRPr="00C20721">
        <w:rPr>
          <w:i/>
        </w:rPr>
        <w:tab/>
        <w:t>Прием заявлений, документов, а также постановка граждан на учет в качестве нуждающихся в жилых помещениях.</w:t>
      </w:r>
    </w:p>
    <w:p w:rsidR="00CD6D92" w:rsidRPr="00C20721" w:rsidRDefault="00CD6D92" w:rsidP="00C20721">
      <w:pPr>
        <w:tabs>
          <w:tab w:val="left" w:pos="1134"/>
        </w:tabs>
        <w:ind w:firstLine="709"/>
        <w:jc w:val="both"/>
        <w:rPr>
          <w:i/>
        </w:rPr>
      </w:pPr>
      <w:r w:rsidRPr="00C20721">
        <w:rPr>
          <w:i/>
        </w:rPr>
        <w:t>4)</w:t>
      </w:r>
      <w:r w:rsidRPr="00C20721">
        <w:rPr>
          <w:i/>
        </w:rPr>
        <w:tab/>
        <w:t>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CD6D92" w:rsidRPr="00C20721" w:rsidRDefault="00CD6D92" w:rsidP="00C20721">
      <w:pPr>
        <w:tabs>
          <w:tab w:val="left" w:pos="1134"/>
        </w:tabs>
        <w:ind w:firstLine="709"/>
        <w:jc w:val="both"/>
        <w:rPr>
          <w:i/>
        </w:rPr>
      </w:pPr>
      <w:r w:rsidRPr="00C20721">
        <w:rPr>
          <w:i/>
        </w:rPr>
        <w:t>5)</w:t>
      </w:r>
      <w:r w:rsidRPr="00C20721">
        <w:rPr>
          <w:i/>
        </w:rPr>
        <w:tab/>
        <w:t>Выдача справки об использовании (неиспользовании) гражданином права на приватизацию жилых помещений.</w:t>
      </w:r>
    </w:p>
    <w:p w:rsidR="00CD6D92" w:rsidRPr="00C20721" w:rsidRDefault="00CD6D92" w:rsidP="00C20721">
      <w:pPr>
        <w:tabs>
          <w:tab w:val="left" w:pos="1134"/>
        </w:tabs>
        <w:ind w:firstLine="709"/>
        <w:jc w:val="both"/>
        <w:rPr>
          <w:i/>
        </w:rPr>
      </w:pPr>
      <w:r w:rsidRPr="00C20721">
        <w:rPr>
          <w:i/>
        </w:rPr>
        <w:t>6)</w:t>
      </w:r>
      <w:r w:rsidRPr="00C20721">
        <w:rPr>
          <w:i/>
        </w:rPr>
        <w:tab/>
        <w:t>Предоставление в аренду имущества муниципальной казны без проведения торгов</w:t>
      </w:r>
    </w:p>
    <w:p w:rsidR="00CD6D92" w:rsidRPr="00C20721" w:rsidRDefault="00CD6D92" w:rsidP="00C20721">
      <w:pPr>
        <w:tabs>
          <w:tab w:val="left" w:pos="1134"/>
        </w:tabs>
        <w:ind w:firstLine="709"/>
        <w:jc w:val="both"/>
        <w:rPr>
          <w:i/>
        </w:rPr>
      </w:pPr>
      <w:r w:rsidRPr="00C20721">
        <w:rPr>
          <w:i/>
        </w:rPr>
        <w:t>7)</w:t>
      </w:r>
      <w:r w:rsidRPr="00C20721">
        <w:rPr>
          <w:i/>
        </w:rPr>
        <w:tab/>
        <w:t>Выдача сведений из реестра муниципального имущества.</w:t>
      </w:r>
    </w:p>
    <w:p w:rsidR="00CD6D92" w:rsidRPr="00C20721" w:rsidRDefault="00CD6D92" w:rsidP="00C20721">
      <w:pPr>
        <w:tabs>
          <w:tab w:val="left" w:pos="1134"/>
        </w:tabs>
        <w:ind w:firstLine="709"/>
        <w:jc w:val="both"/>
        <w:rPr>
          <w:i/>
        </w:rPr>
      </w:pPr>
      <w:r w:rsidRPr="00C20721">
        <w:rPr>
          <w:i/>
        </w:rPr>
        <w:t>8)</w:t>
      </w:r>
      <w:r w:rsidRPr="00C20721">
        <w:rPr>
          <w:i/>
        </w:rPr>
        <w:tab/>
        <w:t>Предоставление в собственность граждан земельных участков для ведения садоводства, огородничества и дачного хозяйства.</w:t>
      </w:r>
    </w:p>
    <w:p w:rsidR="00CD6D92" w:rsidRPr="00C20721" w:rsidRDefault="00CD6D92" w:rsidP="00C20721">
      <w:pPr>
        <w:tabs>
          <w:tab w:val="left" w:pos="1134"/>
        </w:tabs>
        <w:ind w:firstLine="709"/>
        <w:jc w:val="both"/>
        <w:rPr>
          <w:i/>
        </w:rPr>
      </w:pPr>
      <w:r w:rsidRPr="00C20721">
        <w:rPr>
          <w:i/>
        </w:rPr>
        <w:t>9)</w:t>
      </w:r>
      <w:r w:rsidRPr="00C20721">
        <w:rPr>
          <w:i/>
        </w:rPr>
        <w:tab/>
        <w:t xml:space="preserve">Предоставление земельных участков для индивидуального жилищного строительства. </w:t>
      </w:r>
    </w:p>
    <w:p w:rsidR="00CD6D92" w:rsidRPr="00C20721" w:rsidRDefault="00CD6D92" w:rsidP="00C20721">
      <w:pPr>
        <w:tabs>
          <w:tab w:val="left" w:pos="1134"/>
        </w:tabs>
        <w:ind w:firstLine="709"/>
        <w:jc w:val="both"/>
        <w:rPr>
          <w:i/>
        </w:rPr>
      </w:pPr>
      <w:r w:rsidRPr="00C20721">
        <w:rPr>
          <w:i/>
        </w:rPr>
        <w:t>10)</w:t>
      </w:r>
      <w:r w:rsidRPr="00C20721">
        <w:rPr>
          <w:i/>
        </w:rPr>
        <w:tab/>
        <w:t>Прием заявлений и выдача документов о согласовании переустройства и (или) перепланировки жилого помещения.</w:t>
      </w:r>
    </w:p>
    <w:p w:rsidR="00CD6D92" w:rsidRPr="00C20721" w:rsidRDefault="00CD6D92" w:rsidP="00C20721">
      <w:pPr>
        <w:tabs>
          <w:tab w:val="left" w:pos="1134"/>
        </w:tabs>
        <w:ind w:firstLine="709"/>
        <w:jc w:val="both"/>
        <w:rPr>
          <w:i/>
        </w:rPr>
      </w:pPr>
      <w:r w:rsidRPr="00C20721">
        <w:rPr>
          <w:i/>
        </w:rPr>
        <w:t>12)</w:t>
      </w:r>
      <w:r w:rsidRPr="00C20721">
        <w:rPr>
          <w:i/>
        </w:rPr>
        <w:tab/>
        <w:t>Подготовка и выдача разрешения на строительство индивидуальных жилых домов.</w:t>
      </w:r>
      <w:r w:rsidRPr="00C20721">
        <w:rPr>
          <w:sz w:val="28"/>
          <w:szCs w:val="28"/>
        </w:rPr>
        <w:t xml:space="preserve"> </w:t>
      </w:r>
    </w:p>
    <w:p w:rsidR="00CD6D92" w:rsidRDefault="00CD6D92" w:rsidP="00C20721">
      <w:pPr>
        <w:spacing w:line="360" w:lineRule="auto"/>
        <w:ind w:firstLine="709"/>
        <w:jc w:val="both"/>
        <w:rPr>
          <w:sz w:val="28"/>
          <w:szCs w:val="28"/>
        </w:rPr>
      </w:pPr>
    </w:p>
    <w:p w:rsidR="00C87434" w:rsidRPr="00C20721" w:rsidRDefault="00C87434" w:rsidP="00C20721">
      <w:pPr>
        <w:spacing w:line="360" w:lineRule="auto"/>
        <w:ind w:firstLine="709"/>
        <w:jc w:val="both"/>
        <w:rPr>
          <w:sz w:val="28"/>
          <w:szCs w:val="28"/>
        </w:rPr>
      </w:pPr>
    </w:p>
    <w:p w:rsidR="00CD6D92" w:rsidRPr="00C20721" w:rsidRDefault="00CD6D92" w:rsidP="00C20721">
      <w:pPr>
        <w:spacing w:line="360" w:lineRule="auto"/>
        <w:ind w:firstLine="709"/>
        <w:jc w:val="both"/>
        <w:rPr>
          <w:sz w:val="28"/>
          <w:szCs w:val="28"/>
        </w:rPr>
      </w:pPr>
      <w:r w:rsidRPr="00C20721">
        <w:rPr>
          <w:sz w:val="28"/>
          <w:szCs w:val="28"/>
        </w:rPr>
        <w:t>Максимально возможную оценку (5 баллов) заявители присвоили двум услугам:</w:t>
      </w:r>
    </w:p>
    <w:p w:rsidR="00CD6D92" w:rsidRPr="00C20721" w:rsidRDefault="00CD6D92"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в аренду имущества муниципальной казны без проведения торгов.</w:t>
      </w:r>
    </w:p>
    <w:p w:rsidR="00CD6D92" w:rsidRPr="007C2624" w:rsidRDefault="00CD6D92" w:rsidP="00C20721">
      <w:pPr>
        <w:tabs>
          <w:tab w:val="left" w:pos="1134"/>
        </w:tabs>
        <w:spacing w:line="360" w:lineRule="auto"/>
        <w:ind w:firstLine="709"/>
        <w:jc w:val="both"/>
        <w:rPr>
          <w:spacing w:val="-8"/>
          <w:sz w:val="28"/>
          <w:szCs w:val="28"/>
        </w:rPr>
      </w:pPr>
      <w:r w:rsidRPr="00C20721">
        <w:rPr>
          <w:sz w:val="28"/>
          <w:szCs w:val="28"/>
        </w:rPr>
        <w:t xml:space="preserve">Достаточно высокую оценку получили услуги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w:t>
      </w:r>
      <w:r w:rsidRPr="007C2624">
        <w:rPr>
          <w:spacing w:val="-8"/>
          <w:sz w:val="28"/>
          <w:szCs w:val="28"/>
        </w:rPr>
        <w:lastRenderedPageBreak/>
        <w:t>(детские сады)» - 4,88 баллов и «Выдача справки об использовании (неиспользовании) гражданином права на приватизацию жилых помещений» - 4,75 баллов.</w:t>
      </w:r>
    </w:p>
    <w:p w:rsidR="00CD6D92" w:rsidRPr="007C2624" w:rsidRDefault="00CD6D92" w:rsidP="00C20721">
      <w:pPr>
        <w:tabs>
          <w:tab w:val="left" w:pos="1134"/>
        </w:tabs>
        <w:spacing w:line="360" w:lineRule="auto"/>
        <w:ind w:firstLine="709"/>
        <w:jc w:val="both"/>
        <w:rPr>
          <w:spacing w:val="-8"/>
          <w:sz w:val="28"/>
          <w:szCs w:val="28"/>
        </w:rPr>
      </w:pPr>
      <w:r w:rsidRPr="007C2624">
        <w:rPr>
          <w:spacing w:val="-8"/>
          <w:sz w:val="28"/>
          <w:szCs w:val="28"/>
        </w:rPr>
        <w:t>Менее всего респонденты удовлетворены предоставлением услуги «Подготовка и выдача разрешения на строительство индивидуальных жилых домов», уровень доступности по которой оценили в 3,5 балла.</w:t>
      </w:r>
    </w:p>
    <w:p w:rsidR="00CD6D92" w:rsidRPr="007C2624" w:rsidRDefault="00CD6D92" w:rsidP="00C20721">
      <w:pPr>
        <w:spacing w:line="360" w:lineRule="auto"/>
        <w:ind w:firstLine="709"/>
        <w:jc w:val="both"/>
        <w:rPr>
          <w:b/>
          <w:spacing w:val="-8"/>
        </w:rPr>
      </w:pPr>
      <w:r w:rsidRPr="007C2624">
        <w:rPr>
          <w:spacing w:val="-8"/>
          <w:sz w:val="28"/>
          <w:szCs w:val="28"/>
        </w:rPr>
        <w:t>Наиболее всего среди подкритериев показателя «Доступность муниципальной услуги» заявителей устраивают «</w:t>
      </w:r>
      <w:r w:rsidRPr="007C2624">
        <w:rPr>
          <w:bCs/>
          <w:spacing w:val="-8"/>
          <w:sz w:val="28"/>
          <w:szCs w:val="28"/>
        </w:rPr>
        <w:t>Полнота и понятность предоставленной информации» - 4,83 баллов и</w:t>
      </w:r>
      <w:r w:rsidRPr="007C2624">
        <w:rPr>
          <w:spacing w:val="-8"/>
          <w:sz w:val="28"/>
          <w:szCs w:val="28"/>
        </w:rPr>
        <w:t xml:space="preserve"> «Доступность информации о порядке предоставления услуги» - 4,8 баллов. Наименее всего заявители удовлетворены «Удобство графика работы» - 3,37 балла.</w:t>
      </w:r>
    </w:p>
    <w:p w:rsidR="00CD6D92" w:rsidRPr="00C87434" w:rsidRDefault="00CD6D92" w:rsidP="00C20721">
      <w:pPr>
        <w:spacing w:line="360" w:lineRule="auto"/>
        <w:ind w:left="720"/>
        <w:jc w:val="center"/>
        <w:rPr>
          <w:b/>
          <w:spacing w:val="-6"/>
          <w:sz w:val="28"/>
          <w:szCs w:val="28"/>
        </w:rPr>
      </w:pPr>
      <w:r w:rsidRPr="00C87434">
        <w:rPr>
          <w:b/>
          <w:spacing w:val="-6"/>
          <w:sz w:val="28"/>
          <w:szCs w:val="28"/>
        </w:rPr>
        <w:t>3. Оценка уровня качества услуг</w:t>
      </w:r>
    </w:p>
    <w:p w:rsidR="00CD6D92" w:rsidRPr="00C87434" w:rsidRDefault="00CD6D92" w:rsidP="00C20721">
      <w:pPr>
        <w:spacing w:line="360" w:lineRule="auto"/>
        <w:ind w:firstLine="709"/>
        <w:jc w:val="both"/>
        <w:rPr>
          <w:spacing w:val="-6"/>
          <w:sz w:val="28"/>
          <w:szCs w:val="28"/>
        </w:rPr>
      </w:pPr>
      <w:r w:rsidRPr="00C87434">
        <w:rPr>
          <w:spacing w:val="-6"/>
          <w:sz w:val="28"/>
          <w:szCs w:val="28"/>
        </w:rPr>
        <w:t>Среднее значение уровня качества по муниципальным услугам составило 4,74 балла, что соответствует больше чем «хорошо», но меньше чем «отлично» (табл. 3).</w:t>
      </w:r>
    </w:p>
    <w:p w:rsidR="00CD6D92" w:rsidRPr="00C87434" w:rsidRDefault="00CD6D92" w:rsidP="00C20721">
      <w:pPr>
        <w:spacing w:line="360" w:lineRule="auto"/>
        <w:ind w:firstLine="709"/>
        <w:jc w:val="both"/>
        <w:rPr>
          <w:spacing w:val="-6"/>
          <w:sz w:val="28"/>
          <w:szCs w:val="28"/>
        </w:rPr>
      </w:pPr>
      <w:r w:rsidRPr="00C87434">
        <w:rPr>
          <w:spacing w:val="-6"/>
          <w:sz w:val="28"/>
          <w:szCs w:val="28"/>
        </w:rPr>
        <w:t>По результатам мониторинга, проведенного в октябре 2013 года, уровень качества составлял всего 3,96 балла. В марте 2013 года данный показатель находился на уровне 3,48 балла.</w:t>
      </w:r>
    </w:p>
    <w:p w:rsidR="00CD6D92" w:rsidRPr="00C87434" w:rsidRDefault="00CD6D92" w:rsidP="00C20721">
      <w:pPr>
        <w:spacing w:line="360" w:lineRule="auto"/>
        <w:ind w:firstLine="709"/>
        <w:jc w:val="both"/>
        <w:rPr>
          <w:spacing w:val="-6"/>
          <w:sz w:val="28"/>
          <w:szCs w:val="28"/>
        </w:rPr>
      </w:pPr>
      <w:r w:rsidRPr="00C87434">
        <w:rPr>
          <w:spacing w:val="-6"/>
          <w:sz w:val="28"/>
          <w:szCs w:val="28"/>
        </w:rPr>
        <w:t>Указанные результаты свидетельствуют о планомерной работе органов местного самоуправления по повышению уровня качества муниципальных услуг, что влечет рост показателя.</w:t>
      </w:r>
    </w:p>
    <w:p w:rsidR="00CD6D92" w:rsidRPr="00C87434" w:rsidRDefault="00CD6D92" w:rsidP="00C20721">
      <w:pPr>
        <w:pStyle w:val="af6"/>
        <w:spacing w:line="360" w:lineRule="auto"/>
        <w:jc w:val="both"/>
        <w:rPr>
          <w:b w:val="0"/>
          <w:spacing w:val="-6"/>
          <w:sz w:val="28"/>
          <w:szCs w:val="28"/>
        </w:rPr>
      </w:pPr>
      <w:r w:rsidRPr="00C87434">
        <w:rPr>
          <w:b w:val="0"/>
          <w:spacing w:val="-6"/>
          <w:sz w:val="28"/>
          <w:szCs w:val="28"/>
        </w:rPr>
        <w:t>Таблица 3 - Уровень качества муниципальных услуг</w:t>
      </w:r>
    </w:p>
    <w:tbl>
      <w:tblPr>
        <w:tblW w:w="5000" w:type="pct"/>
        <w:tblLook w:val="04A0" w:firstRow="1" w:lastRow="0" w:firstColumn="1" w:lastColumn="0" w:noHBand="0" w:noVBand="1"/>
      </w:tblPr>
      <w:tblGrid>
        <w:gridCol w:w="2220"/>
        <w:gridCol w:w="333"/>
        <w:gridCol w:w="333"/>
        <w:gridCol w:w="621"/>
        <w:gridCol w:w="621"/>
        <w:gridCol w:w="333"/>
        <w:gridCol w:w="333"/>
        <w:gridCol w:w="621"/>
        <w:gridCol w:w="333"/>
        <w:gridCol w:w="621"/>
        <w:gridCol w:w="621"/>
        <w:gridCol w:w="621"/>
        <w:gridCol w:w="2017"/>
      </w:tblGrid>
      <w:tr w:rsidR="00CD6D92" w:rsidRPr="00C87434" w:rsidTr="00D61088">
        <w:trPr>
          <w:trHeight w:val="510"/>
          <w:tblHeader/>
        </w:trPr>
        <w:tc>
          <w:tcPr>
            <w:tcW w:w="1437" w:type="pct"/>
            <w:tcBorders>
              <w:top w:val="single" w:sz="4" w:space="0" w:color="auto"/>
              <w:left w:val="single" w:sz="4" w:space="0" w:color="auto"/>
              <w:bottom w:val="single" w:sz="4" w:space="0" w:color="auto"/>
              <w:right w:val="single" w:sz="4" w:space="0" w:color="auto"/>
            </w:tcBorders>
            <w:shd w:val="clear" w:color="auto" w:fill="auto"/>
            <w:vAlign w:val="center"/>
          </w:tcPr>
          <w:p w:rsidR="00CD6D92" w:rsidRPr="00C87434" w:rsidRDefault="00CD6D92" w:rsidP="00C20721">
            <w:pPr>
              <w:rPr>
                <w:b/>
                <w:bCs/>
                <w:spacing w:val="-4"/>
              </w:rPr>
            </w:pPr>
            <w:r w:rsidRPr="00C87434">
              <w:rPr>
                <w:b/>
                <w:bCs/>
                <w:color w:val="000000"/>
                <w:spacing w:val="-4"/>
              </w:rPr>
              <w:t>Подкритерий качества услуг</w:t>
            </w:r>
          </w:p>
        </w:tc>
        <w:tc>
          <w:tcPr>
            <w:tcW w:w="18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1</w:t>
            </w:r>
          </w:p>
        </w:tc>
        <w:tc>
          <w:tcPr>
            <w:tcW w:w="18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2</w:t>
            </w:r>
          </w:p>
        </w:tc>
        <w:tc>
          <w:tcPr>
            <w:tcW w:w="34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3</w:t>
            </w:r>
          </w:p>
        </w:tc>
        <w:tc>
          <w:tcPr>
            <w:tcW w:w="34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4</w:t>
            </w:r>
          </w:p>
        </w:tc>
        <w:tc>
          <w:tcPr>
            <w:tcW w:w="18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5</w:t>
            </w:r>
          </w:p>
        </w:tc>
        <w:tc>
          <w:tcPr>
            <w:tcW w:w="18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6</w:t>
            </w:r>
          </w:p>
        </w:tc>
        <w:tc>
          <w:tcPr>
            <w:tcW w:w="34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7</w:t>
            </w:r>
          </w:p>
        </w:tc>
        <w:tc>
          <w:tcPr>
            <w:tcW w:w="18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8</w:t>
            </w:r>
          </w:p>
        </w:tc>
        <w:tc>
          <w:tcPr>
            <w:tcW w:w="34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9</w:t>
            </w:r>
          </w:p>
        </w:tc>
        <w:tc>
          <w:tcPr>
            <w:tcW w:w="34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10</w:t>
            </w:r>
          </w:p>
        </w:tc>
        <w:tc>
          <w:tcPr>
            <w:tcW w:w="340" w:type="pct"/>
            <w:tcBorders>
              <w:top w:val="single" w:sz="4" w:space="0" w:color="auto"/>
              <w:left w:val="nil"/>
              <w:bottom w:val="single" w:sz="4" w:space="0" w:color="auto"/>
              <w:right w:val="single" w:sz="4" w:space="0" w:color="auto"/>
            </w:tcBorders>
            <w:shd w:val="clear" w:color="auto" w:fill="auto"/>
            <w:noWrap/>
            <w:vAlign w:val="center"/>
          </w:tcPr>
          <w:p w:rsidR="00CD6D92" w:rsidRPr="00C87434" w:rsidRDefault="00CD6D92" w:rsidP="00C20721">
            <w:pPr>
              <w:jc w:val="center"/>
              <w:rPr>
                <w:b/>
                <w:spacing w:val="-4"/>
              </w:rPr>
            </w:pPr>
            <w:r w:rsidRPr="00C87434">
              <w:rPr>
                <w:b/>
                <w:spacing w:val="-4"/>
              </w:rPr>
              <w:t>12</w:t>
            </w:r>
          </w:p>
        </w:tc>
        <w:tc>
          <w:tcPr>
            <w:tcW w:w="625" w:type="pct"/>
            <w:tcBorders>
              <w:top w:val="single" w:sz="4" w:space="0" w:color="auto"/>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bCs/>
                <w:i/>
                <w:spacing w:val="-4"/>
              </w:rPr>
            </w:pPr>
            <w:r w:rsidRPr="00C87434">
              <w:rPr>
                <w:b/>
                <w:bCs/>
                <w:i/>
                <w:spacing w:val="-4"/>
              </w:rPr>
              <w:t>Среднее значение</w:t>
            </w:r>
          </w:p>
        </w:tc>
      </w:tr>
      <w:tr w:rsidR="00CD6D92" w:rsidRPr="00C87434" w:rsidTr="00D61088">
        <w:trPr>
          <w:trHeight w:val="510"/>
        </w:trPr>
        <w:tc>
          <w:tcPr>
            <w:tcW w:w="14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D6D92" w:rsidRPr="00C87434" w:rsidRDefault="00CD6D92" w:rsidP="00C20721">
            <w:pPr>
              <w:rPr>
                <w:bCs/>
                <w:spacing w:val="-4"/>
              </w:rPr>
            </w:pPr>
            <w:r w:rsidRPr="00C87434">
              <w:rPr>
                <w:bCs/>
                <w:spacing w:val="-4"/>
              </w:rPr>
              <w:t>Вежливость сотрудников, предоставляющих услугу</w:t>
            </w:r>
          </w:p>
        </w:tc>
        <w:tc>
          <w:tcPr>
            <w:tcW w:w="18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18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4,33</w:t>
            </w:r>
          </w:p>
        </w:tc>
        <w:tc>
          <w:tcPr>
            <w:tcW w:w="18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18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4,75</w:t>
            </w:r>
          </w:p>
        </w:tc>
        <w:tc>
          <w:tcPr>
            <w:tcW w:w="18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4,5</w:t>
            </w:r>
          </w:p>
        </w:tc>
        <w:tc>
          <w:tcPr>
            <w:tcW w:w="625"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CD6D92" w:rsidRPr="00C87434" w:rsidRDefault="00CD6D92" w:rsidP="00C20721">
            <w:pPr>
              <w:jc w:val="center"/>
              <w:rPr>
                <w:b/>
                <w:bCs/>
                <w:i/>
                <w:spacing w:val="-4"/>
              </w:rPr>
            </w:pPr>
            <w:r w:rsidRPr="00C87434">
              <w:rPr>
                <w:b/>
                <w:bCs/>
                <w:i/>
                <w:spacing w:val="-4"/>
              </w:rPr>
              <w:t>4,89</w:t>
            </w:r>
          </w:p>
        </w:tc>
      </w:tr>
      <w:tr w:rsidR="00CD6D92" w:rsidRPr="00C87434" w:rsidTr="00D61088">
        <w:trPr>
          <w:trHeight w:val="510"/>
        </w:trPr>
        <w:tc>
          <w:tcPr>
            <w:tcW w:w="1437" w:type="pct"/>
            <w:tcBorders>
              <w:top w:val="nil"/>
              <w:left w:val="single" w:sz="4" w:space="0" w:color="auto"/>
              <w:bottom w:val="single" w:sz="4" w:space="0" w:color="auto"/>
              <w:right w:val="single" w:sz="4" w:space="0" w:color="auto"/>
            </w:tcBorders>
            <w:shd w:val="clear" w:color="auto" w:fill="auto"/>
            <w:vAlign w:val="center"/>
            <w:hideMark/>
          </w:tcPr>
          <w:p w:rsidR="00CD6D92" w:rsidRPr="00C87434" w:rsidRDefault="00CD6D92" w:rsidP="00C20721">
            <w:pPr>
              <w:rPr>
                <w:bCs/>
                <w:spacing w:val="-4"/>
              </w:rPr>
            </w:pPr>
            <w:r w:rsidRPr="00C87434">
              <w:rPr>
                <w:bCs/>
                <w:spacing w:val="-4"/>
              </w:rPr>
              <w:t xml:space="preserve">Комфортность оказания услуги </w:t>
            </w:r>
          </w:p>
        </w:tc>
        <w:tc>
          <w:tcPr>
            <w:tcW w:w="18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18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4,33</w:t>
            </w:r>
          </w:p>
        </w:tc>
        <w:tc>
          <w:tcPr>
            <w:tcW w:w="34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4,33</w:t>
            </w:r>
          </w:p>
        </w:tc>
        <w:tc>
          <w:tcPr>
            <w:tcW w:w="18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18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4,5</w:t>
            </w:r>
          </w:p>
        </w:tc>
        <w:tc>
          <w:tcPr>
            <w:tcW w:w="18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5</w:t>
            </w:r>
          </w:p>
        </w:tc>
        <w:tc>
          <w:tcPr>
            <w:tcW w:w="34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4,33</w:t>
            </w:r>
          </w:p>
        </w:tc>
        <w:tc>
          <w:tcPr>
            <w:tcW w:w="34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4,33</w:t>
            </w:r>
          </w:p>
        </w:tc>
        <w:tc>
          <w:tcPr>
            <w:tcW w:w="340" w:type="pct"/>
            <w:tcBorders>
              <w:top w:val="nil"/>
              <w:left w:val="nil"/>
              <w:bottom w:val="single" w:sz="4" w:space="0" w:color="auto"/>
              <w:right w:val="single" w:sz="4" w:space="0" w:color="auto"/>
            </w:tcBorders>
            <w:shd w:val="clear" w:color="auto" w:fill="auto"/>
            <w:noWrap/>
            <w:vAlign w:val="center"/>
            <w:hideMark/>
          </w:tcPr>
          <w:p w:rsidR="00CD6D92" w:rsidRPr="00C87434" w:rsidRDefault="00CD6D92" w:rsidP="00C20721">
            <w:pPr>
              <w:jc w:val="center"/>
              <w:rPr>
                <w:spacing w:val="-4"/>
              </w:rPr>
            </w:pPr>
            <w:r w:rsidRPr="00C87434">
              <w:rPr>
                <w:spacing w:val="-4"/>
              </w:rPr>
              <w:t>4,5</w:t>
            </w:r>
          </w:p>
        </w:tc>
        <w:tc>
          <w:tcPr>
            <w:tcW w:w="625" w:type="pct"/>
            <w:tcBorders>
              <w:top w:val="nil"/>
              <w:left w:val="nil"/>
              <w:bottom w:val="single" w:sz="4" w:space="0" w:color="auto"/>
              <w:right w:val="single" w:sz="4" w:space="0" w:color="auto"/>
            </w:tcBorders>
            <w:shd w:val="clear" w:color="auto" w:fill="FFFFFF" w:themeFill="background1"/>
            <w:noWrap/>
            <w:vAlign w:val="center"/>
            <w:hideMark/>
          </w:tcPr>
          <w:p w:rsidR="00CD6D92" w:rsidRPr="00C87434" w:rsidRDefault="00CD6D92" w:rsidP="00C20721">
            <w:pPr>
              <w:jc w:val="center"/>
              <w:rPr>
                <w:b/>
                <w:bCs/>
                <w:i/>
                <w:spacing w:val="-4"/>
              </w:rPr>
            </w:pPr>
            <w:r w:rsidRPr="00C87434">
              <w:rPr>
                <w:b/>
                <w:bCs/>
                <w:i/>
                <w:spacing w:val="-4"/>
              </w:rPr>
              <w:t>4,69</w:t>
            </w:r>
          </w:p>
        </w:tc>
      </w:tr>
      <w:tr w:rsidR="00CD6D92" w:rsidRPr="00C87434" w:rsidTr="00D61088">
        <w:trPr>
          <w:trHeight w:val="510"/>
        </w:trPr>
        <w:tc>
          <w:tcPr>
            <w:tcW w:w="1437" w:type="pct"/>
            <w:tcBorders>
              <w:top w:val="nil"/>
              <w:left w:val="single" w:sz="4" w:space="0" w:color="auto"/>
              <w:bottom w:val="single" w:sz="4" w:space="0" w:color="auto"/>
              <w:right w:val="single" w:sz="4" w:space="0" w:color="auto"/>
            </w:tcBorders>
            <w:shd w:val="clear" w:color="auto" w:fill="auto"/>
            <w:vAlign w:val="center"/>
          </w:tcPr>
          <w:p w:rsidR="00CD6D92" w:rsidRPr="00C87434" w:rsidRDefault="00CD6D92" w:rsidP="00C20721">
            <w:pPr>
              <w:rPr>
                <w:bCs/>
                <w:spacing w:val="-4"/>
              </w:rPr>
            </w:pPr>
            <w:r w:rsidRPr="00C87434">
              <w:rPr>
                <w:bCs/>
                <w:spacing w:val="-4"/>
              </w:rPr>
              <w:t>Качество оказания услуги (точность и правильность заполнения документов сотрудниками)</w:t>
            </w:r>
          </w:p>
        </w:tc>
        <w:tc>
          <w:tcPr>
            <w:tcW w:w="18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5</w:t>
            </w:r>
          </w:p>
        </w:tc>
        <w:tc>
          <w:tcPr>
            <w:tcW w:w="18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5</w:t>
            </w:r>
          </w:p>
        </w:tc>
        <w:tc>
          <w:tcPr>
            <w:tcW w:w="34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4,67</w:t>
            </w:r>
          </w:p>
        </w:tc>
        <w:tc>
          <w:tcPr>
            <w:tcW w:w="34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4,33</w:t>
            </w:r>
          </w:p>
        </w:tc>
        <w:tc>
          <w:tcPr>
            <w:tcW w:w="18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5</w:t>
            </w:r>
          </w:p>
        </w:tc>
        <w:tc>
          <w:tcPr>
            <w:tcW w:w="18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5</w:t>
            </w:r>
          </w:p>
        </w:tc>
        <w:tc>
          <w:tcPr>
            <w:tcW w:w="34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4,5</w:t>
            </w:r>
          </w:p>
        </w:tc>
        <w:tc>
          <w:tcPr>
            <w:tcW w:w="18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5</w:t>
            </w:r>
          </w:p>
        </w:tc>
        <w:tc>
          <w:tcPr>
            <w:tcW w:w="34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4,67</w:t>
            </w:r>
          </w:p>
        </w:tc>
        <w:tc>
          <w:tcPr>
            <w:tcW w:w="34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4,33</w:t>
            </w:r>
          </w:p>
        </w:tc>
        <w:tc>
          <w:tcPr>
            <w:tcW w:w="340" w:type="pct"/>
            <w:tcBorders>
              <w:top w:val="nil"/>
              <w:left w:val="nil"/>
              <w:bottom w:val="single" w:sz="4" w:space="0" w:color="auto"/>
              <w:right w:val="single" w:sz="4" w:space="0" w:color="auto"/>
            </w:tcBorders>
            <w:shd w:val="clear" w:color="auto" w:fill="auto"/>
            <w:noWrap/>
            <w:vAlign w:val="center"/>
          </w:tcPr>
          <w:p w:rsidR="00CD6D92" w:rsidRPr="00C87434" w:rsidRDefault="00CD6D92" w:rsidP="00C20721">
            <w:pPr>
              <w:jc w:val="center"/>
              <w:rPr>
                <w:spacing w:val="-4"/>
              </w:rPr>
            </w:pPr>
            <w:r w:rsidRPr="00C87434">
              <w:rPr>
                <w:spacing w:val="-4"/>
              </w:rPr>
              <w:t>4</w:t>
            </w:r>
          </w:p>
        </w:tc>
        <w:tc>
          <w:tcPr>
            <w:tcW w:w="625"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bCs/>
                <w:i/>
                <w:spacing w:val="-4"/>
              </w:rPr>
            </w:pPr>
            <w:r w:rsidRPr="00C87434">
              <w:rPr>
                <w:b/>
                <w:bCs/>
                <w:i/>
                <w:spacing w:val="-4"/>
              </w:rPr>
              <w:t>4,71</w:t>
            </w:r>
          </w:p>
        </w:tc>
      </w:tr>
      <w:tr w:rsidR="00CD6D92" w:rsidRPr="00C87434" w:rsidTr="00D61088">
        <w:trPr>
          <w:trHeight w:val="510"/>
        </w:trPr>
        <w:tc>
          <w:tcPr>
            <w:tcW w:w="1437" w:type="pct"/>
            <w:tcBorders>
              <w:top w:val="nil"/>
              <w:left w:val="single" w:sz="4" w:space="0" w:color="auto"/>
              <w:bottom w:val="single" w:sz="4" w:space="0" w:color="auto"/>
              <w:right w:val="single" w:sz="4" w:space="0" w:color="auto"/>
            </w:tcBorders>
            <w:shd w:val="clear" w:color="auto" w:fill="FFFFFF" w:themeFill="background1"/>
            <w:vAlign w:val="center"/>
          </w:tcPr>
          <w:p w:rsidR="00CD6D92" w:rsidRPr="00C87434" w:rsidRDefault="00CD6D92" w:rsidP="00C20721">
            <w:pPr>
              <w:rPr>
                <w:b/>
                <w:bCs/>
                <w:i/>
                <w:spacing w:val="-4"/>
              </w:rPr>
            </w:pPr>
            <w:r w:rsidRPr="00C87434">
              <w:rPr>
                <w:b/>
                <w:bCs/>
                <w:i/>
                <w:spacing w:val="-4"/>
              </w:rPr>
              <w:t>Среднее значение</w:t>
            </w:r>
          </w:p>
        </w:tc>
        <w:tc>
          <w:tcPr>
            <w:tcW w:w="18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5</w:t>
            </w:r>
          </w:p>
        </w:tc>
        <w:tc>
          <w:tcPr>
            <w:tcW w:w="18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5</w:t>
            </w:r>
          </w:p>
        </w:tc>
        <w:tc>
          <w:tcPr>
            <w:tcW w:w="34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4,66</w:t>
            </w:r>
          </w:p>
        </w:tc>
        <w:tc>
          <w:tcPr>
            <w:tcW w:w="34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4,33</w:t>
            </w:r>
          </w:p>
        </w:tc>
        <w:tc>
          <w:tcPr>
            <w:tcW w:w="18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5</w:t>
            </w:r>
          </w:p>
        </w:tc>
        <w:tc>
          <w:tcPr>
            <w:tcW w:w="18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5</w:t>
            </w:r>
          </w:p>
        </w:tc>
        <w:tc>
          <w:tcPr>
            <w:tcW w:w="34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4,6</w:t>
            </w:r>
          </w:p>
        </w:tc>
        <w:tc>
          <w:tcPr>
            <w:tcW w:w="18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5</w:t>
            </w:r>
          </w:p>
        </w:tc>
        <w:tc>
          <w:tcPr>
            <w:tcW w:w="34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4,7</w:t>
            </w:r>
          </w:p>
        </w:tc>
        <w:tc>
          <w:tcPr>
            <w:tcW w:w="34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4,5</w:t>
            </w:r>
          </w:p>
        </w:tc>
        <w:tc>
          <w:tcPr>
            <w:tcW w:w="340"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i/>
                <w:spacing w:val="-4"/>
              </w:rPr>
            </w:pPr>
            <w:r w:rsidRPr="00C87434">
              <w:rPr>
                <w:b/>
                <w:i/>
                <w:spacing w:val="-4"/>
              </w:rPr>
              <w:t>4,33</w:t>
            </w:r>
          </w:p>
        </w:tc>
        <w:tc>
          <w:tcPr>
            <w:tcW w:w="625" w:type="pct"/>
            <w:tcBorders>
              <w:top w:val="nil"/>
              <w:left w:val="nil"/>
              <w:bottom w:val="single" w:sz="4" w:space="0" w:color="auto"/>
              <w:right w:val="single" w:sz="4" w:space="0" w:color="auto"/>
            </w:tcBorders>
            <w:shd w:val="clear" w:color="auto" w:fill="FFFFFF" w:themeFill="background1"/>
            <w:noWrap/>
            <w:vAlign w:val="center"/>
          </w:tcPr>
          <w:p w:rsidR="00CD6D92" w:rsidRPr="00C87434" w:rsidRDefault="00CD6D92" w:rsidP="00C20721">
            <w:pPr>
              <w:jc w:val="center"/>
              <w:rPr>
                <w:b/>
                <w:bCs/>
                <w:i/>
                <w:spacing w:val="-4"/>
              </w:rPr>
            </w:pPr>
            <w:r w:rsidRPr="00C87434">
              <w:rPr>
                <w:b/>
                <w:bCs/>
                <w:i/>
                <w:spacing w:val="-4"/>
              </w:rPr>
              <w:t>4,74</w:t>
            </w:r>
          </w:p>
        </w:tc>
      </w:tr>
    </w:tbl>
    <w:p w:rsidR="00CD6D92" w:rsidRPr="00C20721" w:rsidRDefault="00CD6D92" w:rsidP="00C20721">
      <w:pPr>
        <w:spacing w:line="360" w:lineRule="auto"/>
        <w:jc w:val="both"/>
        <w:rPr>
          <w:sz w:val="28"/>
          <w:szCs w:val="28"/>
        </w:rPr>
      </w:pPr>
    </w:p>
    <w:p w:rsidR="00CD6D92" w:rsidRPr="00C20721" w:rsidRDefault="00CD6D92" w:rsidP="00C20721">
      <w:pPr>
        <w:spacing w:line="360" w:lineRule="auto"/>
        <w:ind w:firstLine="708"/>
        <w:jc w:val="both"/>
        <w:rPr>
          <w:sz w:val="28"/>
          <w:szCs w:val="28"/>
        </w:rPr>
      </w:pPr>
      <w:r w:rsidRPr="00C20721">
        <w:rPr>
          <w:sz w:val="28"/>
          <w:szCs w:val="28"/>
        </w:rPr>
        <w:lastRenderedPageBreak/>
        <w:t>Максимальную оценку по уровню качества (5,0 балла) заявители дали пяти услугам:</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в аренду имущества муниципальной казны без проведения торгов»;</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w:t>
      </w:r>
    </w:p>
    <w:p w:rsidR="00CD6D92" w:rsidRPr="00C20721" w:rsidRDefault="00CD6D92" w:rsidP="00C20721">
      <w:pPr>
        <w:spacing w:line="360" w:lineRule="auto"/>
        <w:ind w:firstLine="708"/>
        <w:jc w:val="both"/>
        <w:rPr>
          <w:sz w:val="28"/>
          <w:szCs w:val="28"/>
        </w:rPr>
      </w:pPr>
      <w:r w:rsidRPr="00C20721">
        <w:rPr>
          <w:sz w:val="28"/>
          <w:szCs w:val="28"/>
        </w:rPr>
        <w:t xml:space="preserve">Наименьшее значение по уровню качества заявители присвоили по следующим услугам: </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(4.33 балла);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(4,33 балла).</w:t>
      </w:r>
    </w:p>
    <w:p w:rsidR="00CD6D92" w:rsidRPr="00C20721" w:rsidRDefault="00CD6D92" w:rsidP="00C20721">
      <w:pPr>
        <w:spacing w:line="360" w:lineRule="auto"/>
        <w:ind w:firstLine="709"/>
        <w:jc w:val="both"/>
        <w:rPr>
          <w:sz w:val="28"/>
          <w:szCs w:val="28"/>
        </w:rPr>
      </w:pPr>
      <w:r w:rsidRPr="00C20721">
        <w:rPr>
          <w:sz w:val="28"/>
          <w:szCs w:val="28"/>
        </w:rPr>
        <w:t>Существенной дифференциации между разными подкритериями показателя «Качество муниципальной услуги» не отмечено, но все же стоит отметить что «вежливость сотрудников, предоставляющих услугу» достигает отметки 4,89 балла, что значительно превышает «комфортность оказания услуги» (4,69 балла).</w:t>
      </w:r>
    </w:p>
    <w:p w:rsidR="00CD6D92" w:rsidRPr="00C20721" w:rsidRDefault="00CD6D92" w:rsidP="00C20721">
      <w:pPr>
        <w:spacing w:line="360" w:lineRule="auto"/>
        <w:ind w:left="720"/>
        <w:jc w:val="center"/>
        <w:rPr>
          <w:b/>
          <w:sz w:val="28"/>
          <w:szCs w:val="28"/>
        </w:rPr>
      </w:pPr>
      <w:r w:rsidRPr="00C20721">
        <w:rPr>
          <w:b/>
          <w:sz w:val="28"/>
          <w:szCs w:val="28"/>
        </w:rPr>
        <w:t>4. Оценка уровня административных барьеров</w:t>
      </w:r>
    </w:p>
    <w:p w:rsidR="00CD6D92" w:rsidRPr="00C20721" w:rsidRDefault="00CD6D92" w:rsidP="00C20721">
      <w:pPr>
        <w:spacing w:line="360" w:lineRule="auto"/>
        <w:ind w:firstLine="709"/>
        <w:jc w:val="both"/>
        <w:rPr>
          <w:sz w:val="28"/>
          <w:szCs w:val="28"/>
        </w:rPr>
      </w:pPr>
      <w:r w:rsidRPr="00C20721">
        <w:rPr>
          <w:sz w:val="28"/>
          <w:szCs w:val="28"/>
        </w:rPr>
        <w:t>Уровень административных барьеров определяется комплексом показателей:</w:t>
      </w:r>
    </w:p>
    <w:p w:rsidR="00CD6D92" w:rsidRPr="00C20721" w:rsidRDefault="00CD6D92" w:rsidP="00C20721">
      <w:pPr>
        <w:spacing w:line="360" w:lineRule="auto"/>
        <w:jc w:val="center"/>
        <w:rPr>
          <w:b/>
          <w:i/>
          <w:sz w:val="28"/>
        </w:rPr>
      </w:pPr>
      <w:r w:rsidRPr="00C20721">
        <w:rPr>
          <w:b/>
          <w:i/>
          <w:sz w:val="28"/>
        </w:rPr>
        <w:t>4.1. Количество документов</w:t>
      </w:r>
      <w:r w:rsidR="00562D6A">
        <w:rPr>
          <w:b/>
          <w:i/>
          <w:sz w:val="28"/>
        </w:rPr>
        <w:t xml:space="preserve"> в рамках предоставления услуги</w:t>
      </w:r>
    </w:p>
    <w:p w:rsidR="00CD6D92" w:rsidRPr="00C20721" w:rsidRDefault="00CD6D92" w:rsidP="00C20721">
      <w:pPr>
        <w:spacing w:line="360" w:lineRule="auto"/>
        <w:ind w:firstLine="709"/>
        <w:jc w:val="both"/>
        <w:rPr>
          <w:sz w:val="28"/>
          <w:szCs w:val="28"/>
        </w:rPr>
      </w:pPr>
      <w:r w:rsidRPr="00C20721">
        <w:rPr>
          <w:sz w:val="28"/>
          <w:szCs w:val="28"/>
        </w:rPr>
        <w:t xml:space="preserve">В ходе мониторинга оценивалось, какое количество документов необходимо было предоставить заявителям, чтобы получить интересующую </w:t>
      </w:r>
      <w:r w:rsidRPr="00C20721">
        <w:rPr>
          <w:sz w:val="28"/>
          <w:szCs w:val="28"/>
        </w:rPr>
        <w:lastRenderedPageBreak/>
        <w:t>услугу. Фактические значения по всем муниципальным услугам представлены в табл. 4.</w:t>
      </w:r>
    </w:p>
    <w:p w:rsidR="00CD6D92" w:rsidRPr="00C20721" w:rsidRDefault="00CD6D92" w:rsidP="00C20721">
      <w:pPr>
        <w:spacing w:line="360" w:lineRule="auto"/>
        <w:jc w:val="both"/>
        <w:rPr>
          <w:sz w:val="28"/>
        </w:rPr>
      </w:pPr>
      <w:r w:rsidRPr="00C20721">
        <w:rPr>
          <w:sz w:val="28"/>
        </w:rPr>
        <w:t>Таблица 4 - Количество документов, необходимых в рамках предоставления услуг</w:t>
      </w:r>
    </w:p>
    <w:tbl>
      <w:tblPr>
        <w:tblW w:w="5000" w:type="pct"/>
        <w:jc w:val="center"/>
        <w:tblLook w:val="00A0" w:firstRow="1" w:lastRow="0" w:firstColumn="1" w:lastColumn="0" w:noHBand="0" w:noVBand="0"/>
      </w:tblPr>
      <w:tblGrid>
        <w:gridCol w:w="3356"/>
        <w:gridCol w:w="572"/>
        <w:gridCol w:w="572"/>
        <w:gridCol w:w="572"/>
        <w:gridCol w:w="572"/>
        <w:gridCol w:w="574"/>
        <w:gridCol w:w="574"/>
        <w:gridCol w:w="574"/>
        <w:gridCol w:w="574"/>
        <w:gridCol w:w="564"/>
        <w:gridCol w:w="564"/>
        <w:gridCol w:w="560"/>
      </w:tblGrid>
      <w:tr w:rsidR="00CD6D92" w:rsidRPr="00C20721" w:rsidTr="00D61088">
        <w:trPr>
          <w:trHeight w:val="330"/>
          <w:jc w:val="center"/>
        </w:trPr>
        <w:tc>
          <w:tcPr>
            <w:tcW w:w="1743" w:type="pct"/>
            <w:tcBorders>
              <w:top w:val="single" w:sz="4" w:space="0" w:color="auto"/>
              <w:left w:val="single" w:sz="4" w:space="0" w:color="auto"/>
              <w:bottom w:val="single" w:sz="4" w:space="0" w:color="auto"/>
              <w:right w:val="single" w:sz="4" w:space="0" w:color="auto"/>
            </w:tcBorders>
            <w:shd w:val="clear" w:color="auto" w:fill="auto"/>
            <w:vAlign w:val="center"/>
          </w:tcPr>
          <w:p w:rsidR="00CD6D92" w:rsidRPr="00C20721" w:rsidRDefault="00CD6D92" w:rsidP="00C20721">
            <w:pPr>
              <w:jc w:val="center"/>
              <w:rPr>
                <w:b/>
                <w:bCs/>
                <w:color w:val="000000"/>
              </w:rPr>
            </w:pPr>
            <w:r w:rsidRPr="00C20721">
              <w:rPr>
                <w:b/>
                <w:bCs/>
                <w:color w:val="000000"/>
              </w:rPr>
              <w:t>Кол-во документов</w:t>
            </w:r>
          </w:p>
        </w:tc>
        <w:tc>
          <w:tcPr>
            <w:tcW w:w="297" w:type="pct"/>
            <w:tcBorders>
              <w:top w:val="single" w:sz="4" w:space="0" w:color="auto"/>
              <w:left w:val="nil"/>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1</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2</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3</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4</w:t>
            </w:r>
          </w:p>
        </w:tc>
        <w:tc>
          <w:tcPr>
            <w:tcW w:w="298"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5</w:t>
            </w:r>
          </w:p>
        </w:tc>
        <w:tc>
          <w:tcPr>
            <w:tcW w:w="298"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6</w:t>
            </w:r>
          </w:p>
        </w:tc>
        <w:tc>
          <w:tcPr>
            <w:tcW w:w="298"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7</w:t>
            </w:r>
          </w:p>
        </w:tc>
        <w:tc>
          <w:tcPr>
            <w:tcW w:w="298" w:type="pct"/>
            <w:tcBorders>
              <w:top w:val="single" w:sz="4" w:space="0" w:color="auto"/>
              <w:left w:val="single" w:sz="4" w:space="0" w:color="auto"/>
              <w:bottom w:val="single" w:sz="4" w:space="0" w:color="auto"/>
              <w:right w:val="single" w:sz="4" w:space="0" w:color="auto"/>
            </w:tcBorders>
            <w:shd w:val="clear" w:color="auto" w:fill="auto"/>
            <w:noWrap/>
            <w:vAlign w:val="center"/>
          </w:tcPr>
          <w:p w:rsidR="00CD6D92" w:rsidRPr="00C20721" w:rsidRDefault="00CD6D92" w:rsidP="00C20721">
            <w:pPr>
              <w:jc w:val="center"/>
              <w:rPr>
                <w:b/>
                <w:bCs/>
                <w:color w:val="000000"/>
              </w:rPr>
            </w:pPr>
            <w:r w:rsidRPr="00C20721">
              <w:rPr>
                <w:b/>
                <w:bCs/>
                <w:color w:val="000000"/>
              </w:rPr>
              <w:t>8</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rPr>
                <w:b/>
                <w:bCs/>
                <w:color w:val="000000"/>
              </w:rPr>
            </w:pPr>
            <w:r w:rsidRPr="00C20721">
              <w:rPr>
                <w:b/>
                <w:bCs/>
                <w:color w:val="000000"/>
              </w:rPr>
              <w:t>9</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rPr>
                <w:b/>
                <w:bCs/>
                <w:color w:val="000000"/>
              </w:rPr>
            </w:pPr>
            <w:r w:rsidRPr="00C20721">
              <w:rPr>
                <w:b/>
                <w:bCs/>
                <w:color w:val="000000"/>
              </w:rPr>
              <w:t>10</w:t>
            </w:r>
          </w:p>
        </w:tc>
        <w:tc>
          <w:tcPr>
            <w:tcW w:w="292"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rPr>
                <w:b/>
                <w:bCs/>
                <w:color w:val="000000"/>
              </w:rPr>
            </w:pPr>
            <w:r w:rsidRPr="00C20721">
              <w:rPr>
                <w:b/>
                <w:bCs/>
                <w:color w:val="000000"/>
              </w:rPr>
              <w:t>12</w:t>
            </w:r>
          </w:p>
        </w:tc>
      </w:tr>
      <w:tr w:rsidR="00CD6D92" w:rsidRPr="00C20721" w:rsidTr="00D61088">
        <w:trPr>
          <w:trHeight w:val="330"/>
          <w:jc w:val="center"/>
        </w:trPr>
        <w:tc>
          <w:tcPr>
            <w:tcW w:w="1743" w:type="pct"/>
            <w:tcBorders>
              <w:top w:val="single" w:sz="4" w:space="0" w:color="auto"/>
              <w:left w:val="single" w:sz="4" w:space="0" w:color="auto"/>
              <w:bottom w:val="single" w:sz="4" w:space="0" w:color="auto"/>
              <w:right w:val="single" w:sz="4" w:space="0" w:color="auto"/>
            </w:tcBorders>
            <w:shd w:val="clear" w:color="auto" w:fill="auto"/>
          </w:tcPr>
          <w:p w:rsidR="00CD6D92" w:rsidRPr="00C20721" w:rsidRDefault="00CD6D92" w:rsidP="00C20721">
            <w:pPr>
              <w:rPr>
                <w:iCs/>
                <w:color w:val="000000"/>
              </w:rPr>
            </w:pPr>
            <w:r w:rsidRPr="00C20721">
              <w:rPr>
                <w:iCs/>
                <w:color w:val="000000"/>
              </w:rPr>
              <w:t>минимальное значение</w:t>
            </w:r>
          </w:p>
        </w:tc>
        <w:tc>
          <w:tcPr>
            <w:tcW w:w="297" w:type="pct"/>
            <w:tcBorders>
              <w:top w:val="single" w:sz="4" w:space="0" w:color="auto"/>
              <w:left w:val="nil"/>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20</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5</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r w:rsidRPr="00C20721">
              <w:t>19</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15</w:t>
            </w:r>
          </w:p>
        </w:tc>
        <w:tc>
          <w:tcPr>
            <w:tcW w:w="292"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14</w:t>
            </w:r>
          </w:p>
        </w:tc>
      </w:tr>
      <w:tr w:rsidR="00CD6D92" w:rsidRPr="00C20721" w:rsidTr="00D61088">
        <w:trPr>
          <w:trHeight w:val="330"/>
          <w:jc w:val="center"/>
        </w:trPr>
        <w:tc>
          <w:tcPr>
            <w:tcW w:w="1743" w:type="pct"/>
            <w:tcBorders>
              <w:top w:val="nil"/>
              <w:left w:val="single" w:sz="4" w:space="0" w:color="auto"/>
              <w:bottom w:val="single" w:sz="4" w:space="0" w:color="auto"/>
              <w:right w:val="single" w:sz="4" w:space="0" w:color="auto"/>
            </w:tcBorders>
            <w:shd w:val="clear" w:color="auto" w:fill="auto"/>
          </w:tcPr>
          <w:p w:rsidR="00CD6D92" w:rsidRPr="00C20721" w:rsidRDefault="00CD6D92" w:rsidP="00C20721">
            <w:pPr>
              <w:rPr>
                <w:iCs/>
                <w:color w:val="000000"/>
              </w:rPr>
            </w:pPr>
            <w:r w:rsidRPr="00C20721">
              <w:rPr>
                <w:iCs/>
                <w:color w:val="000000"/>
              </w:rPr>
              <w:t>среднее значение</w:t>
            </w:r>
          </w:p>
        </w:tc>
        <w:tc>
          <w:tcPr>
            <w:tcW w:w="297" w:type="pct"/>
            <w:tcBorders>
              <w:top w:val="single" w:sz="4" w:space="0" w:color="auto"/>
              <w:left w:val="nil"/>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9</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21</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20</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15</w:t>
            </w:r>
          </w:p>
        </w:tc>
        <w:tc>
          <w:tcPr>
            <w:tcW w:w="292"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15</w:t>
            </w:r>
          </w:p>
        </w:tc>
      </w:tr>
      <w:tr w:rsidR="00CD6D92" w:rsidRPr="00C20721" w:rsidTr="00D61088">
        <w:trPr>
          <w:trHeight w:val="330"/>
          <w:jc w:val="center"/>
        </w:trPr>
        <w:tc>
          <w:tcPr>
            <w:tcW w:w="1743" w:type="pct"/>
            <w:tcBorders>
              <w:top w:val="nil"/>
              <w:left w:val="single" w:sz="4" w:space="0" w:color="auto"/>
              <w:bottom w:val="single" w:sz="4" w:space="0" w:color="auto"/>
              <w:right w:val="single" w:sz="4" w:space="0" w:color="auto"/>
            </w:tcBorders>
            <w:shd w:val="clear" w:color="auto" w:fill="auto"/>
          </w:tcPr>
          <w:p w:rsidR="00CD6D92" w:rsidRPr="00C20721" w:rsidRDefault="00CD6D92" w:rsidP="00C20721">
            <w:pPr>
              <w:rPr>
                <w:iCs/>
                <w:color w:val="000000"/>
              </w:rPr>
            </w:pPr>
            <w:r w:rsidRPr="00C20721">
              <w:rPr>
                <w:iCs/>
                <w:color w:val="000000"/>
              </w:rPr>
              <w:t>максимальное значение</w:t>
            </w:r>
          </w:p>
        </w:tc>
        <w:tc>
          <w:tcPr>
            <w:tcW w:w="297" w:type="pct"/>
            <w:tcBorders>
              <w:top w:val="single" w:sz="4" w:space="0" w:color="auto"/>
              <w:left w:val="nil"/>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12</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21</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16</w:t>
            </w:r>
          </w:p>
        </w:tc>
        <w:tc>
          <w:tcPr>
            <w:tcW w:w="292"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15</w:t>
            </w:r>
          </w:p>
        </w:tc>
      </w:tr>
      <w:tr w:rsidR="00CD6D92" w:rsidRPr="00C20721" w:rsidTr="00D61088">
        <w:trPr>
          <w:trHeight w:val="330"/>
          <w:jc w:val="center"/>
        </w:trPr>
        <w:tc>
          <w:tcPr>
            <w:tcW w:w="1743" w:type="pct"/>
            <w:tcBorders>
              <w:top w:val="single" w:sz="4" w:space="0" w:color="auto"/>
              <w:left w:val="single" w:sz="4" w:space="0" w:color="auto"/>
              <w:bottom w:val="single" w:sz="4" w:space="0" w:color="auto"/>
              <w:right w:val="single" w:sz="4" w:space="0" w:color="auto"/>
            </w:tcBorders>
            <w:shd w:val="clear" w:color="auto" w:fill="auto"/>
          </w:tcPr>
          <w:p w:rsidR="00CD6D92" w:rsidRPr="00C20721" w:rsidRDefault="00CD6D92" w:rsidP="00C20721">
            <w:pPr>
              <w:rPr>
                <w:iCs/>
                <w:color w:val="000000"/>
              </w:rPr>
            </w:pPr>
            <w:r w:rsidRPr="00C20721">
              <w:rPr>
                <w:iCs/>
                <w:color w:val="000000"/>
              </w:rPr>
              <w:t>модальное значение</w:t>
            </w:r>
            <w:r w:rsidRPr="00C20721">
              <w:rPr>
                <w:rStyle w:val="af2"/>
                <w:iCs/>
                <w:color w:val="000000"/>
              </w:rPr>
              <w:footnoteReference w:id="157"/>
            </w:r>
          </w:p>
        </w:tc>
        <w:tc>
          <w:tcPr>
            <w:tcW w:w="297" w:type="pct"/>
            <w:tcBorders>
              <w:top w:val="single" w:sz="4" w:space="0" w:color="auto"/>
              <w:left w:val="nil"/>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7"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20</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3</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2</w:t>
            </w:r>
          </w:p>
        </w:tc>
        <w:tc>
          <w:tcPr>
            <w:tcW w:w="298" w:type="pct"/>
            <w:tcBorders>
              <w:top w:val="single" w:sz="4" w:space="0" w:color="auto"/>
              <w:left w:val="single" w:sz="4" w:space="0" w:color="auto"/>
              <w:bottom w:val="single" w:sz="4" w:space="0" w:color="auto"/>
              <w:right w:val="single" w:sz="4" w:space="0" w:color="auto"/>
            </w:tcBorders>
            <w:shd w:val="clear" w:color="auto" w:fill="auto"/>
            <w:noWrap/>
          </w:tcPr>
          <w:p w:rsidR="00CD6D92" w:rsidRPr="00C20721" w:rsidRDefault="00CD6D92" w:rsidP="00C20721">
            <w:pPr>
              <w:jc w:val="center"/>
            </w:pPr>
            <w:r w:rsidRPr="00C20721">
              <w:t>6</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19</w:t>
            </w:r>
          </w:p>
        </w:tc>
        <w:tc>
          <w:tcPr>
            <w:tcW w:w="293"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15</w:t>
            </w:r>
          </w:p>
        </w:tc>
        <w:tc>
          <w:tcPr>
            <w:tcW w:w="292" w:type="pct"/>
            <w:tcBorders>
              <w:top w:val="single" w:sz="4" w:space="0" w:color="auto"/>
              <w:left w:val="single" w:sz="4" w:space="0" w:color="auto"/>
              <w:bottom w:val="single" w:sz="4" w:space="0" w:color="auto"/>
              <w:right w:val="single" w:sz="4" w:space="0" w:color="auto"/>
            </w:tcBorders>
          </w:tcPr>
          <w:p w:rsidR="00CD6D92" w:rsidRPr="00C20721" w:rsidRDefault="00CD6D92" w:rsidP="00C20721">
            <w:pPr>
              <w:jc w:val="center"/>
            </w:pPr>
            <w:r w:rsidRPr="00C20721">
              <w:t>14</w:t>
            </w:r>
          </w:p>
        </w:tc>
      </w:tr>
    </w:tbl>
    <w:p w:rsidR="00CD6D92" w:rsidRPr="00C20721" w:rsidRDefault="00CD6D92" w:rsidP="00C20721">
      <w:pPr>
        <w:spacing w:before="120" w:line="360" w:lineRule="auto"/>
        <w:ind w:firstLine="709"/>
        <w:jc w:val="both"/>
        <w:rPr>
          <w:sz w:val="28"/>
          <w:szCs w:val="28"/>
        </w:rPr>
      </w:pPr>
      <w:r w:rsidRPr="00C20721">
        <w:rPr>
          <w:sz w:val="28"/>
          <w:szCs w:val="28"/>
        </w:rPr>
        <w:t>Согласно данным табл. 4 наибольшее количество документов (максимальное значение) предоставляли респонденты, обратившиеся за получением следующих услуг:</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 (23 документа);</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земельных участков для индивидуального жилищного строительства» (21 документ);</w:t>
      </w:r>
    </w:p>
    <w:p w:rsidR="00CD6D92" w:rsidRPr="00C20721" w:rsidRDefault="00CD6D92" w:rsidP="00C20721">
      <w:pPr>
        <w:spacing w:line="360" w:lineRule="auto"/>
        <w:ind w:firstLine="709"/>
        <w:jc w:val="both"/>
        <w:rPr>
          <w:sz w:val="28"/>
          <w:szCs w:val="28"/>
        </w:rPr>
      </w:pPr>
      <w:r w:rsidRPr="00C20721">
        <w:rPr>
          <w:sz w:val="28"/>
          <w:szCs w:val="28"/>
        </w:rPr>
        <w:t>Наименьшее количество документов (минимальное значение) потребовалось предоставить заявителям, обратившимся за получением муниципальных услуг (по 2 документа):</w:t>
      </w:r>
    </w:p>
    <w:p w:rsidR="00CD6D92" w:rsidRPr="00C20721" w:rsidRDefault="00CD6D92" w:rsidP="00C20721">
      <w:pPr>
        <w:pStyle w:val="48"/>
        <w:widowControl/>
        <w:numPr>
          <w:ilvl w:val="0"/>
          <w:numId w:val="323"/>
        </w:numPr>
        <w:spacing w:line="360" w:lineRule="auto"/>
        <w:jc w:val="both"/>
        <w:rPr>
          <w:sz w:val="28"/>
          <w:szCs w:val="28"/>
        </w:rPr>
      </w:pPr>
      <w:r w:rsidRPr="00C20721">
        <w:rPr>
          <w:sz w:val="28"/>
          <w:szCs w:val="28"/>
        </w:rPr>
        <w:t>«Выдача справки об использовании (неиспользовании) гражданином права на приватизацию жилых помещений»;</w:t>
      </w:r>
    </w:p>
    <w:p w:rsidR="00CD6D92" w:rsidRPr="00C87434" w:rsidRDefault="00CD6D92" w:rsidP="00C20721">
      <w:pPr>
        <w:pStyle w:val="48"/>
        <w:widowControl/>
        <w:numPr>
          <w:ilvl w:val="0"/>
          <w:numId w:val="323"/>
        </w:numPr>
        <w:spacing w:line="360" w:lineRule="auto"/>
        <w:jc w:val="both"/>
        <w:rPr>
          <w:spacing w:val="-4"/>
          <w:sz w:val="28"/>
          <w:szCs w:val="28"/>
        </w:rPr>
      </w:pPr>
      <w:r w:rsidRPr="00C87434">
        <w:rPr>
          <w:spacing w:val="-4"/>
          <w:sz w:val="28"/>
          <w:szCs w:val="28"/>
        </w:rPr>
        <w:t>«Выдача сведений из реестра муниципального имущества».</w:t>
      </w:r>
    </w:p>
    <w:p w:rsidR="00CD6D92" w:rsidRPr="00C87434" w:rsidRDefault="00CD6D92" w:rsidP="00C20721">
      <w:pPr>
        <w:pStyle w:val="48"/>
        <w:widowControl/>
        <w:spacing w:line="360" w:lineRule="auto"/>
        <w:ind w:left="0" w:firstLine="709"/>
        <w:jc w:val="both"/>
        <w:rPr>
          <w:spacing w:val="-4"/>
          <w:sz w:val="28"/>
          <w:szCs w:val="28"/>
        </w:rPr>
      </w:pPr>
      <w:r w:rsidRPr="00C87434">
        <w:rPr>
          <w:spacing w:val="-4"/>
          <w:sz w:val="28"/>
          <w:szCs w:val="28"/>
        </w:rPr>
        <w:t>В ходе исследования определено, что всем респондентам удалось сдать запрос (документы) на получение услуги в полном объеме с первого раза.</w:t>
      </w:r>
    </w:p>
    <w:p w:rsidR="00CD6D92" w:rsidRPr="00C87434" w:rsidRDefault="00CD6D92" w:rsidP="00C20721">
      <w:pPr>
        <w:pStyle w:val="48"/>
        <w:widowControl/>
        <w:spacing w:line="360" w:lineRule="auto"/>
        <w:ind w:left="0" w:firstLine="709"/>
        <w:jc w:val="both"/>
        <w:rPr>
          <w:spacing w:val="-4"/>
          <w:sz w:val="28"/>
          <w:szCs w:val="28"/>
        </w:rPr>
      </w:pPr>
      <w:r w:rsidRPr="00C87434">
        <w:rPr>
          <w:spacing w:val="-4"/>
          <w:sz w:val="28"/>
          <w:szCs w:val="28"/>
        </w:rPr>
        <w:t xml:space="preserve">Также необходимо указать, что 57,1 % опрошенных отметили, что знают о существующем запрете органам власти требовать с граждан, получающих услуги, информацию и документы, которые имеются в других органах власти. </w:t>
      </w:r>
    </w:p>
    <w:p w:rsidR="00CD6D92" w:rsidRPr="00C87434" w:rsidRDefault="00CD6D92" w:rsidP="00C20721">
      <w:pPr>
        <w:spacing w:before="120" w:line="360" w:lineRule="auto"/>
        <w:jc w:val="center"/>
        <w:rPr>
          <w:b/>
          <w:i/>
          <w:spacing w:val="-4"/>
          <w:sz w:val="28"/>
        </w:rPr>
      </w:pPr>
      <w:r w:rsidRPr="00C87434">
        <w:rPr>
          <w:b/>
          <w:i/>
          <w:spacing w:val="-4"/>
          <w:sz w:val="28"/>
        </w:rPr>
        <w:t>4.2. Количество обр</w:t>
      </w:r>
      <w:r w:rsidR="00562D6A">
        <w:rPr>
          <w:b/>
          <w:i/>
          <w:spacing w:val="-4"/>
          <w:sz w:val="28"/>
        </w:rPr>
        <w:t>ащений в инстанции (учреждения)</w:t>
      </w:r>
    </w:p>
    <w:p w:rsidR="00CD6D92" w:rsidRPr="00C87434" w:rsidRDefault="00CD6D92" w:rsidP="00C20721">
      <w:pPr>
        <w:spacing w:line="360" w:lineRule="auto"/>
        <w:ind w:firstLine="709"/>
        <w:jc w:val="both"/>
        <w:rPr>
          <w:spacing w:val="-4"/>
          <w:sz w:val="28"/>
          <w:szCs w:val="28"/>
        </w:rPr>
      </w:pPr>
      <w:r w:rsidRPr="00C87434">
        <w:rPr>
          <w:spacing w:val="-4"/>
          <w:sz w:val="28"/>
          <w:szCs w:val="28"/>
        </w:rPr>
        <w:lastRenderedPageBreak/>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CD6D92" w:rsidRPr="00C87434" w:rsidRDefault="00CD6D92" w:rsidP="00C20721">
      <w:pPr>
        <w:spacing w:line="360" w:lineRule="auto"/>
        <w:rPr>
          <w:spacing w:val="-4"/>
          <w:sz w:val="28"/>
          <w:szCs w:val="28"/>
        </w:rPr>
      </w:pPr>
      <w:r w:rsidRPr="00C87434">
        <w:rPr>
          <w:spacing w:val="-4"/>
          <w:sz w:val="28"/>
          <w:szCs w:val="28"/>
        </w:rPr>
        <w:t>Таблица 5 - Количество обращений в инстанции (учреждения)</w:t>
      </w:r>
    </w:p>
    <w:tbl>
      <w:tblPr>
        <w:tblW w:w="4890" w:type="pct"/>
        <w:jc w:val="center"/>
        <w:tblLayout w:type="fixed"/>
        <w:tblLook w:val="04A0" w:firstRow="1" w:lastRow="0" w:firstColumn="1" w:lastColumn="0" w:noHBand="0" w:noVBand="1"/>
      </w:tblPr>
      <w:tblGrid>
        <w:gridCol w:w="2625"/>
        <w:gridCol w:w="619"/>
        <w:gridCol w:w="618"/>
        <w:gridCol w:w="618"/>
        <w:gridCol w:w="617"/>
        <w:gridCol w:w="617"/>
        <w:gridCol w:w="617"/>
        <w:gridCol w:w="617"/>
        <w:gridCol w:w="617"/>
        <w:gridCol w:w="617"/>
        <w:gridCol w:w="617"/>
        <w:gridCol w:w="617"/>
      </w:tblGrid>
      <w:tr w:rsidR="00CD6D92" w:rsidRPr="00C87434" w:rsidTr="00CD6D92">
        <w:trPr>
          <w:trHeight w:val="330"/>
          <w:jc w:val="center"/>
        </w:trPr>
        <w:tc>
          <w:tcPr>
            <w:tcW w:w="2547" w:type="dxa"/>
            <w:tcBorders>
              <w:top w:val="single" w:sz="4" w:space="0" w:color="auto"/>
              <w:left w:val="single" w:sz="4" w:space="0" w:color="auto"/>
              <w:bottom w:val="single" w:sz="4" w:space="0" w:color="auto"/>
              <w:right w:val="single" w:sz="4" w:space="0" w:color="auto"/>
            </w:tcBorders>
            <w:noWrap/>
            <w:hideMark/>
          </w:tcPr>
          <w:p w:rsidR="00CD6D92" w:rsidRPr="00C87434" w:rsidRDefault="00CD6D92" w:rsidP="00C20721">
            <w:pPr>
              <w:spacing w:line="24" w:lineRule="atLeast"/>
              <w:rPr>
                <w:b/>
                <w:bCs/>
                <w:spacing w:val="-4"/>
              </w:rPr>
            </w:pPr>
            <w:r w:rsidRPr="00C87434">
              <w:rPr>
                <w:b/>
                <w:bCs/>
                <w:spacing w:val="-4"/>
              </w:rPr>
              <w:t>Количество различных инстанций (учреждений)</w:t>
            </w:r>
          </w:p>
        </w:tc>
        <w:tc>
          <w:tcPr>
            <w:tcW w:w="600"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1</w:t>
            </w:r>
          </w:p>
        </w:tc>
        <w:tc>
          <w:tcPr>
            <w:tcW w:w="600"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2</w:t>
            </w:r>
          </w:p>
        </w:tc>
        <w:tc>
          <w:tcPr>
            <w:tcW w:w="600"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3</w:t>
            </w:r>
          </w:p>
        </w:tc>
        <w:tc>
          <w:tcPr>
            <w:tcW w:w="599"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4</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5</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6</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b/>
                <w:spacing w:val="-4"/>
              </w:rPr>
            </w:pPr>
            <w:r w:rsidRPr="00C87434">
              <w:rPr>
                <w:b/>
                <w:spacing w:val="-4"/>
              </w:rPr>
              <w:t>7</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b/>
                <w:spacing w:val="-4"/>
              </w:rPr>
            </w:pPr>
            <w:r w:rsidRPr="00C87434">
              <w:rPr>
                <w:b/>
                <w:spacing w:val="-4"/>
              </w:rPr>
              <w:t>8</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b/>
                <w:spacing w:val="-4"/>
              </w:rPr>
            </w:pPr>
            <w:r w:rsidRPr="00C87434">
              <w:rPr>
                <w:b/>
                <w:spacing w:val="-4"/>
              </w:rPr>
              <w:t>9</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b/>
                <w:spacing w:val="-4"/>
              </w:rPr>
            </w:pPr>
            <w:r w:rsidRPr="00C87434">
              <w:rPr>
                <w:b/>
                <w:spacing w:val="-4"/>
              </w:rPr>
              <w:t>10</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b/>
                <w:spacing w:val="-4"/>
              </w:rPr>
            </w:pPr>
            <w:r w:rsidRPr="00C87434">
              <w:rPr>
                <w:b/>
                <w:spacing w:val="-4"/>
              </w:rPr>
              <w:t>12</w:t>
            </w:r>
          </w:p>
        </w:tc>
      </w:tr>
      <w:tr w:rsidR="00CD6D92" w:rsidRPr="00C87434" w:rsidTr="00CD6D92">
        <w:trPr>
          <w:trHeight w:val="330"/>
          <w:jc w:val="center"/>
        </w:trPr>
        <w:tc>
          <w:tcPr>
            <w:tcW w:w="2547" w:type="dxa"/>
            <w:tcBorders>
              <w:top w:val="nil"/>
              <w:left w:val="single" w:sz="4" w:space="0" w:color="auto"/>
              <w:bottom w:val="single" w:sz="4" w:space="0" w:color="auto"/>
              <w:right w:val="single" w:sz="4" w:space="0" w:color="auto"/>
            </w:tcBorders>
            <w:noWrap/>
            <w:hideMark/>
          </w:tcPr>
          <w:p w:rsidR="00CD6D92" w:rsidRPr="00C87434" w:rsidRDefault="00CD6D92" w:rsidP="00C20721">
            <w:pPr>
              <w:spacing w:line="24" w:lineRule="atLeast"/>
              <w:rPr>
                <w:i/>
                <w:iCs/>
                <w:spacing w:val="-4"/>
              </w:rPr>
            </w:pPr>
            <w:r w:rsidRPr="00C87434">
              <w:rPr>
                <w:i/>
                <w:iCs/>
                <w:spacing w:val="-4"/>
              </w:rPr>
              <w:t>минимальное значение</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3</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4</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r>
      <w:tr w:rsidR="00CD6D92" w:rsidRPr="00C87434" w:rsidTr="00CD6D92">
        <w:trPr>
          <w:trHeight w:val="330"/>
          <w:jc w:val="center"/>
        </w:trPr>
        <w:tc>
          <w:tcPr>
            <w:tcW w:w="2547" w:type="dxa"/>
            <w:tcBorders>
              <w:top w:val="nil"/>
              <w:left w:val="single" w:sz="4" w:space="0" w:color="auto"/>
              <w:bottom w:val="single" w:sz="4" w:space="0" w:color="auto"/>
              <w:right w:val="single" w:sz="4" w:space="0" w:color="auto"/>
            </w:tcBorders>
            <w:noWrap/>
            <w:hideMark/>
          </w:tcPr>
          <w:p w:rsidR="00CD6D92" w:rsidRPr="00C87434" w:rsidRDefault="00CD6D92" w:rsidP="00C20721">
            <w:pPr>
              <w:spacing w:line="24" w:lineRule="atLeast"/>
              <w:rPr>
                <w:i/>
                <w:iCs/>
                <w:spacing w:val="-4"/>
              </w:rPr>
            </w:pPr>
            <w:r w:rsidRPr="00C87434">
              <w:rPr>
                <w:i/>
                <w:iCs/>
                <w:spacing w:val="-4"/>
              </w:rPr>
              <w:t>среднее значение</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3</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3</w:t>
            </w:r>
          </w:p>
        </w:tc>
        <w:tc>
          <w:tcPr>
            <w:tcW w:w="599"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4</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6</w:t>
            </w:r>
          </w:p>
        </w:tc>
      </w:tr>
      <w:tr w:rsidR="00CD6D92" w:rsidRPr="00C87434" w:rsidTr="00CD6D92">
        <w:trPr>
          <w:trHeight w:val="330"/>
          <w:jc w:val="center"/>
        </w:trPr>
        <w:tc>
          <w:tcPr>
            <w:tcW w:w="2547" w:type="dxa"/>
            <w:tcBorders>
              <w:top w:val="nil"/>
              <w:left w:val="single" w:sz="4" w:space="0" w:color="auto"/>
              <w:bottom w:val="single" w:sz="4" w:space="0" w:color="auto"/>
              <w:right w:val="single" w:sz="4" w:space="0" w:color="auto"/>
            </w:tcBorders>
            <w:noWrap/>
            <w:hideMark/>
          </w:tcPr>
          <w:p w:rsidR="00CD6D92" w:rsidRPr="00C87434" w:rsidRDefault="00CD6D92" w:rsidP="00C20721">
            <w:pPr>
              <w:spacing w:line="24" w:lineRule="atLeast"/>
              <w:rPr>
                <w:i/>
                <w:iCs/>
                <w:spacing w:val="-4"/>
              </w:rPr>
            </w:pPr>
            <w:r w:rsidRPr="00C87434">
              <w:rPr>
                <w:i/>
                <w:iCs/>
                <w:spacing w:val="-4"/>
              </w:rPr>
              <w:t>максимальное значение</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3</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3</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4</w:t>
            </w:r>
          </w:p>
        </w:tc>
        <w:tc>
          <w:tcPr>
            <w:tcW w:w="599"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3</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6</w:t>
            </w:r>
          </w:p>
        </w:tc>
      </w:tr>
      <w:tr w:rsidR="00CD6D92" w:rsidRPr="00C87434" w:rsidTr="00CD6D92">
        <w:trPr>
          <w:trHeight w:val="330"/>
          <w:jc w:val="center"/>
        </w:trPr>
        <w:tc>
          <w:tcPr>
            <w:tcW w:w="2547" w:type="dxa"/>
            <w:tcBorders>
              <w:top w:val="nil"/>
              <w:left w:val="single" w:sz="4" w:space="0" w:color="auto"/>
              <w:bottom w:val="single" w:sz="4" w:space="0" w:color="auto"/>
              <w:right w:val="single" w:sz="4" w:space="0" w:color="auto"/>
            </w:tcBorders>
            <w:noWrap/>
            <w:hideMark/>
          </w:tcPr>
          <w:p w:rsidR="00CD6D92" w:rsidRPr="00C87434" w:rsidRDefault="00CD6D92" w:rsidP="00C20721">
            <w:pPr>
              <w:spacing w:line="24" w:lineRule="atLeast"/>
              <w:rPr>
                <w:i/>
                <w:iCs/>
                <w:spacing w:val="-4"/>
              </w:rPr>
            </w:pPr>
            <w:r w:rsidRPr="00C87434">
              <w:rPr>
                <w:i/>
                <w:iCs/>
                <w:spacing w:val="-4"/>
              </w:rPr>
              <w:t>модальное значение</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3</w:t>
            </w:r>
          </w:p>
        </w:tc>
        <w:tc>
          <w:tcPr>
            <w:tcW w:w="600" w:type="dxa"/>
            <w:tcBorders>
              <w:top w:val="nil"/>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nil"/>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noWrap/>
            <w:vAlign w:val="center"/>
            <w:hideMark/>
          </w:tcPr>
          <w:p w:rsidR="00CD6D92" w:rsidRPr="00C87434" w:rsidRDefault="00CD6D92" w:rsidP="00C20721">
            <w:pPr>
              <w:jc w:val="center"/>
              <w:rPr>
                <w:color w:val="000000"/>
                <w:spacing w:val="-4"/>
              </w:rPr>
            </w:pPr>
            <w:r w:rsidRPr="00C87434">
              <w:rPr>
                <w:color w:val="000000"/>
                <w:spacing w:val="-4"/>
              </w:rPr>
              <w:t>1</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2</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4</w:t>
            </w:r>
          </w:p>
        </w:tc>
        <w:tc>
          <w:tcPr>
            <w:tcW w:w="599" w:type="dxa"/>
            <w:tcBorders>
              <w:top w:val="single" w:sz="4" w:space="0" w:color="auto"/>
              <w:left w:val="single" w:sz="4" w:space="0" w:color="auto"/>
              <w:bottom w:val="single" w:sz="4" w:space="0" w:color="auto"/>
              <w:right w:val="single" w:sz="4" w:space="0" w:color="auto"/>
            </w:tcBorders>
            <w:vAlign w:val="center"/>
          </w:tcPr>
          <w:p w:rsidR="00CD6D92" w:rsidRPr="00C87434" w:rsidRDefault="00CD6D92" w:rsidP="00C20721">
            <w:pPr>
              <w:jc w:val="center"/>
              <w:rPr>
                <w:color w:val="000000"/>
                <w:spacing w:val="-4"/>
              </w:rPr>
            </w:pPr>
            <w:r w:rsidRPr="00C87434">
              <w:rPr>
                <w:color w:val="000000"/>
                <w:spacing w:val="-4"/>
              </w:rPr>
              <w:t>5</w:t>
            </w:r>
          </w:p>
        </w:tc>
      </w:tr>
    </w:tbl>
    <w:p w:rsidR="00CD6D92" w:rsidRPr="00C87434" w:rsidRDefault="00CD6D92" w:rsidP="00C20721">
      <w:pPr>
        <w:spacing w:line="360" w:lineRule="auto"/>
        <w:jc w:val="both"/>
        <w:rPr>
          <w:spacing w:val="-4"/>
          <w:sz w:val="28"/>
          <w:szCs w:val="28"/>
        </w:rPr>
      </w:pPr>
    </w:p>
    <w:p w:rsidR="00CD6D92" w:rsidRPr="00C87434" w:rsidRDefault="00CD6D92" w:rsidP="00C20721">
      <w:pPr>
        <w:spacing w:line="360" w:lineRule="auto"/>
        <w:ind w:firstLine="709"/>
        <w:jc w:val="both"/>
        <w:rPr>
          <w:spacing w:val="-4"/>
          <w:sz w:val="28"/>
          <w:szCs w:val="28"/>
        </w:rPr>
      </w:pPr>
      <w:r w:rsidRPr="00C87434">
        <w:rPr>
          <w:spacing w:val="-4"/>
          <w:sz w:val="28"/>
          <w:szCs w:val="28"/>
        </w:rPr>
        <w:t>Наибольшее количество инстанций (максимальное значение) для сбора документов заявители указали по тем же услугам, что и наибольшее количество собираемых документов:</w:t>
      </w:r>
    </w:p>
    <w:p w:rsidR="00CD6D92" w:rsidRPr="00C87434" w:rsidRDefault="00CD6D92" w:rsidP="00C20721">
      <w:pPr>
        <w:tabs>
          <w:tab w:val="left" w:pos="1134"/>
        </w:tabs>
        <w:spacing w:line="360" w:lineRule="auto"/>
        <w:ind w:firstLine="709"/>
        <w:jc w:val="both"/>
        <w:rPr>
          <w:spacing w:val="-4"/>
          <w:sz w:val="28"/>
          <w:szCs w:val="28"/>
        </w:rPr>
      </w:pPr>
      <w:r w:rsidRPr="00C87434">
        <w:rPr>
          <w:spacing w:val="-4"/>
          <w:sz w:val="28"/>
          <w:szCs w:val="28"/>
        </w:rPr>
        <w:t>- «Подготовка и выдача разрешения на строительство индивидуальных жилых домов» (6 инстанций);</w:t>
      </w:r>
    </w:p>
    <w:p w:rsidR="00CD6D92" w:rsidRPr="00C87434" w:rsidRDefault="00CD6D92" w:rsidP="00C20721">
      <w:pPr>
        <w:tabs>
          <w:tab w:val="left" w:pos="1134"/>
        </w:tabs>
        <w:spacing w:line="360" w:lineRule="auto"/>
        <w:ind w:firstLine="709"/>
        <w:jc w:val="both"/>
        <w:rPr>
          <w:spacing w:val="-4"/>
          <w:sz w:val="28"/>
          <w:szCs w:val="28"/>
        </w:rPr>
      </w:pPr>
      <w:r w:rsidRPr="00C87434">
        <w:rPr>
          <w:spacing w:val="-4"/>
          <w:sz w:val="28"/>
          <w:szCs w:val="28"/>
        </w:rPr>
        <w:t>- «Заключение договора бесплатной передачи в собственность граждан занимаемого ими жилого помещения в муниципальном жилищном фонде (приватизация)» (5 инстанций);</w:t>
      </w:r>
    </w:p>
    <w:p w:rsidR="00CD6D92" w:rsidRPr="00C87434" w:rsidRDefault="00CD6D92" w:rsidP="00C20721">
      <w:pPr>
        <w:tabs>
          <w:tab w:val="left" w:pos="1134"/>
        </w:tabs>
        <w:spacing w:line="360" w:lineRule="auto"/>
        <w:ind w:firstLine="709"/>
        <w:jc w:val="both"/>
        <w:rPr>
          <w:spacing w:val="-4"/>
          <w:sz w:val="28"/>
          <w:szCs w:val="28"/>
        </w:rPr>
      </w:pPr>
      <w:r w:rsidRPr="00C87434">
        <w:rPr>
          <w:spacing w:val="-4"/>
          <w:sz w:val="28"/>
          <w:szCs w:val="28"/>
        </w:rPr>
        <w:t>- «Предоставление земельных участков для индивидуального жилищного строительства» (5 инстанций);</w:t>
      </w:r>
    </w:p>
    <w:p w:rsidR="00CD6D92" w:rsidRPr="00C87434" w:rsidRDefault="00CD6D92" w:rsidP="00C20721">
      <w:pPr>
        <w:tabs>
          <w:tab w:val="left" w:pos="1134"/>
        </w:tabs>
        <w:spacing w:line="360" w:lineRule="auto"/>
        <w:ind w:firstLine="709"/>
        <w:jc w:val="both"/>
        <w:rPr>
          <w:spacing w:val="-4"/>
          <w:sz w:val="28"/>
          <w:szCs w:val="28"/>
        </w:rPr>
      </w:pPr>
      <w:r w:rsidRPr="00C87434">
        <w:rPr>
          <w:spacing w:val="-4"/>
          <w:sz w:val="28"/>
          <w:szCs w:val="28"/>
        </w:rPr>
        <w:t>- «Прием заявлений и выдача документов о согласовании переустройства и (или) перепланировки жилого помещения» (5 инстанций).</w:t>
      </w:r>
    </w:p>
    <w:p w:rsidR="00CD6D92" w:rsidRPr="00C87434" w:rsidRDefault="00CD6D92" w:rsidP="00C20721">
      <w:pPr>
        <w:spacing w:line="360" w:lineRule="auto"/>
        <w:ind w:firstLine="709"/>
        <w:jc w:val="both"/>
        <w:rPr>
          <w:spacing w:val="-4"/>
          <w:sz w:val="28"/>
          <w:szCs w:val="28"/>
        </w:rPr>
      </w:pPr>
      <w:r w:rsidRPr="00C87434">
        <w:rPr>
          <w:spacing w:val="-4"/>
          <w:sz w:val="28"/>
          <w:szCs w:val="28"/>
        </w:rPr>
        <w:t>Не пришлось обращаться никуда, кроме органа местного самоуправления (минимальное значение не превышает 1) респондентам, обратившимся за получением услуг:</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в аренду имущества муниципальной казны без проведения торгов»;</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«Выдача сведений из реестра муниципального имущества».</w:t>
      </w:r>
    </w:p>
    <w:p w:rsidR="00CD6D92" w:rsidRPr="00C20721" w:rsidRDefault="00CD6D92" w:rsidP="00C20721">
      <w:pPr>
        <w:spacing w:line="360" w:lineRule="auto"/>
        <w:ind w:firstLine="709"/>
        <w:jc w:val="both"/>
        <w:rPr>
          <w:sz w:val="28"/>
          <w:szCs w:val="28"/>
        </w:rPr>
      </w:pPr>
      <w:r w:rsidRPr="00C20721">
        <w:rPr>
          <w:sz w:val="28"/>
          <w:szCs w:val="28"/>
        </w:rPr>
        <w:lastRenderedPageBreak/>
        <w:t xml:space="preserve">Доля респондентов, которые указали, что вынуждены были обратиться в один и тот же орган неоднократно для получения услуги, составила 17,1%. По результатам мониторинга, проводимого в октябре 2013 года, аналогичный показатель составлял 36%. </w:t>
      </w:r>
    </w:p>
    <w:p w:rsidR="00CD6D92" w:rsidRPr="00C20721" w:rsidRDefault="00CD6D92" w:rsidP="00C20721">
      <w:pPr>
        <w:spacing w:line="360" w:lineRule="auto"/>
        <w:ind w:firstLine="709"/>
        <w:jc w:val="both"/>
        <w:rPr>
          <w:sz w:val="28"/>
          <w:szCs w:val="28"/>
        </w:rPr>
      </w:pPr>
      <w:r w:rsidRPr="00C20721">
        <w:rPr>
          <w:sz w:val="28"/>
          <w:szCs w:val="28"/>
        </w:rPr>
        <w:t>Необходимость повторных обращений в один и тот же орган в процессе получения услуги отметили заявители, обратившиеся за получением следующих услуг:</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(50%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«Подготовка и выдача разрешения на строительство индивидуальных жилых домов» (50 %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 (33,3 % опрошенных);</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«Предоставление в собственность граждан земельных участков для ведения садоводства, огородничества и дачного хозяйства» (25% опрошенных).</w:t>
      </w:r>
    </w:p>
    <w:p w:rsidR="00CD6D92" w:rsidRPr="00C20721" w:rsidRDefault="00CD6D92" w:rsidP="00C20721">
      <w:pPr>
        <w:tabs>
          <w:tab w:val="left" w:pos="1134"/>
        </w:tabs>
        <w:spacing w:line="360" w:lineRule="auto"/>
        <w:ind w:firstLine="709"/>
        <w:jc w:val="both"/>
        <w:rPr>
          <w:i/>
        </w:rPr>
      </w:pPr>
      <w:r w:rsidRPr="00C20721">
        <w:rPr>
          <w:sz w:val="28"/>
          <w:szCs w:val="28"/>
        </w:rPr>
        <w:t>Большинство тех, кому пришлось обращаться повторно в одни и тот же орган, указали, на необходимость 2 повторных обращений, но в то же время по услуге «Подготовка и выдача разрешения на строительство индивидуальных жилых домов» выявлено 5 повторных обращений в один и тот же орган.</w:t>
      </w:r>
    </w:p>
    <w:p w:rsidR="00CD6D92" w:rsidRPr="00C20721" w:rsidRDefault="00CD6D92" w:rsidP="00C20721">
      <w:pPr>
        <w:spacing w:before="120" w:line="360" w:lineRule="auto"/>
        <w:jc w:val="center"/>
        <w:rPr>
          <w:b/>
          <w:i/>
          <w:sz w:val="28"/>
        </w:rPr>
      </w:pPr>
      <w:r w:rsidRPr="00C20721">
        <w:rPr>
          <w:b/>
          <w:i/>
          <w:sz w:val="28"/>
        </w:rPr>
        <w:t>4.3. Уровень временных издержек заявителей</w:t>
      </w:r>
    </w:p>
    <w:p w:rsidR="00D61088" w:rsidRDefault="00CD6D92" w:rsidP="007D6F04">
      <w:pPr>
        <w:spacing w:line="360" w:lineRule="auto"/>
        <w:ind w:firstLine="720"/>
        <w:jc w:val="both"/>
        <w:rPr>
          <w:sz w:val="28"/>
        </w:rPr>
      </w:pPr>
      <w:r w:rsidRPr="00C20721">
        <w:rPr>
          <w:sz w:val="28"/>
          <w:szCs w:val="28"/>
        </w:rPr>
        <w:t>Временные затраты на получение муниципальных услуг по результатам опроса представлены в табл. 6.</w:t>
      </w:r>
      <w:r w:rsidR="00D61088">
        <w:rPr>
          <w:sz w:val="28"/>
        </w:rPr>
        <w:br w:type="page"/>
      </w:r>
    </w:p>
    <w:p w:rsidR="00CD6D92" w:rsidRPr="00C20721" w:rsidRDefault="00CD6D92" w:rsidP="00C20721">
      <w:pPr>
        <w:spacing w:line="360" w:lineRule="auto"/>
        <w:jc w:val="both"/>
        <w:rPr>
          <w:sz w:val="28"/>
        </w:rPr>
      </w:pPr>
      <w:r w:rsidRPr="00C20721">
        <w:rPr>
          <w:sz w:val="28"/>
        </w:rPr>
        <w:lastRenderedPageBreak/>
        <w:t>Таблица 6 - Уровень временных издержек заявителей при получении муниципальной услуги, календарных дней</w:t>
      </w:r>
    </w:p>
    <w:tbl>
      <w:tblPr>
        <w:tblW w:w="5000" w:type="pct"/>
        <w:jc w:val="center"/>
        <w:tblLayout w:type="fixed"/>
        <w:tblLook w:val="04A0" w:firstRow="1" w:lastRow="0" w:firstColumn="1" w:lastColumn="0" w:noHBand="0" w:noVBand="1"/>
      </w:tblPr>
      <w:tblGrid>
        <w:gridCol w:w="3721"/>
        <w:gridCol w:w="323"/>
        <w:gridCol w:w="639"/>
        <w:gridCol w:w="639"/>
        <w:gridCol w:w="501"/>
        <w:gridCol w:w="501"/>
        <w:gridCol w:w="427"/>
        <w:gridCol w:w="427"/>
        <w:gridCol w:w="404"/>
        <w:gridCol w:w="689"/>
        <w:gridCol w:w="689"/>
        <w:gridCol w:w="668"/>
      </w:tblGrid>
      <w:tr w:rsidR="007D6F04" w:rsidRPr="00C20721" w:rsidTr="007D6F04">
        <w:trPr>
          <w:trHeight w:val="170"/>
          <w:jc w:val="center"/>
        </w:trPr>
        <w:tc>
          <w:tcPr>
            <w:tcW w:w="1932" w:type="pct"/>
            <w:tcBorders>
              <w:top w:val="single" w:sz="4" w:space="0" w:color="auto"/>
              <w:left w:val="single" w:sz="4" w:space="0" w:color="auto"/>
              <w:bottom w:val="single" w:sz="4" w:space="0" w:color="auto"/>
              <w:right w:val="single" w:sz="4" w:space="0" w:color="auto"/>
            </w:tcBorders>
            <w:noWrap/>
            <w:hideMark/>
          </w:tcPr>
          <w:p w:rsidR="00CD6D92" w:rsidRPr="00C20721" w:rsidRDefault="00CD6D92" w:rsidP="00D61088">
            <w:pPr>
              <w:spacing w:line="24" w:lineRule="atLeast"/>
              <w:rPr>
                <w:b/>
                <w:bCs/>
              </w:rPr>
            </w:pPr>
            <w:r w:rsidRPr="00C20721">
              <w:rPr>
                <w:b/>
                <w:bCs/>
              </w:rPr>
              <w:t xml:space="preserve">Временные затраты на получение услуги </w:t>
            </w:r>
          </w:p>
        </w:tc>
        <w:tc>
          <w:tcPr>
            <w:tcW w:w="167"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1</w:t>
            </w:r>
          </w:p>
        </w:tc>
        <w:tc>
          <w:tcPr>
            <w:tcW w:w="332"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2</w:t>
            </w:r>
          </w:p>
        </w:tc>
        <w:tc>
          <w:tcPr>
            <w:tcW w:w="332"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3</w:t>
            </w:r>
          </w:p>
        </w:tc>
        <w:tc>
          <w:tcPr>
            <w:tcW w:w="260"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4</w:t>
            </w:r>
          </w:p>
        </w:tc>
        <w:tc>
          <w:tcPr>
            <w:tcW w:w="260"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5</w:t>
            </w:r>
          </w:p>
        </w:tc>
        <w:tc>
          <w:tcPr>
            <w:tcW w:w="222"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6</w:t>
            </w:r>
          </w:p>
        </w:tc>
        <w:tc>
          <w:tcPr>
            <w:tcW w:w="222" w:type="pct"/>
            <w:tcBorders>
              <w:top w:val="single" w:sz="4" w:space="0" w:color="auto"/>
              <w:left w:val="nil"/>
              <w:bottom w:val="single" w:sz="4" w:space="0" w:color="auto"/>
              <w:right w:val="single" w:sz="4" w:space="0" w:color="auto"/>
            </w:tcBorders>
            <w:noWrap/>
            <w:vAlign w:val="center"/>
            <w:hideMark/>
          </w:tcPr>
          <w:p w:rsidR="00CD6D92" w:rsidRPr="00C20721" w:rsidRDefault="00CD6D92" w:rsidP="00D61088">
            <w:pPr>
              <w:jc w:val="center"/>
              <w:rPr>
                <w:b/>
              </w:rPr>
            </w:pPr>
            <w:r w:rsidRPr="00C20721">
              <w:rPr>
                <w:b/>
              </w:rPr>
              <w:t>7</w:t>
            </w:r>
          </w:p>
        </w:tc>
        <w:tc>
          <w:tcPr>
            <w:tcW w:w="210" w:type="pct"/>
            <w:tcBorders>
              <w:top w:val="single" w:sz="4" w:space="0" w:color="auto"/>
              <w:left w:val="nil"/>
              <w:bottom w:val="single" w:sz="4" w:space="0" w:color="auto"/>
              <w:right w:val="single" w:sz="4" w:space="0" w:color="auto"/>
            </w:tcBorders>
            <w:vAlign w:val="center"/>
          </w:tcPr>
          <w:p w:rsidR="00CD6D92" w:rsidRPr="00C20721" w:rsidRDefault="00CD6D92" w:rsidP="00D61088">
            <w:pPr>
              <w:jc w:val="center"/>
              <w:rPr>
                <w:b/>
              </w:rPr>
            </w:pPr>
            <w:r w:rsidRPr="00C20721">
              <w:rPr>
                <w:b/>
              </w:rPr>
              <w:t>8</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b/>
              </w:rPr>
            </w:pPr>
            <w:r w:rsidRPr="00C20721">
              <w:rPr>
                <w:b/>
              </w:rPr>
              <w:t>9</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b/>
              </w:rPr>
            </w:pPr>
            <w:r w:rsidRPr="00C20721">
              <w:rPr>
                <w:b/>
              </w:rPr>
              <w:t>10</w:t>
            </w:r>
          </w:p>
        </w:tc>
        <w:tc>
          <w:tcPr>
            <w:tcW w:w="347"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b/>
              </w:rPr>
            </w:pPr>
            <w:r w:rsidRPr="00C20721">
              <w:rPr>
                <w:b/>
              </w:rPr>
              <w:t>12</w:t>
            </w:r>
          </w:p>
        </w:tc>
      </w:tr>
      <w:tr w:rsidR="007D6F04" w:rsidRPr="00C20721" w:rsidTr="007D6F04">
        <w:trPr>
          <w:trHeight w:val="170"/>
          <w:jc w:val="center"/>
        </w:trPr>
        <w:tc>
          <w:tcPr>
            <w:tcW w:w="1932" w:type="pct"/>
            <w:tcBorders>
              <w:top w:val="nil"/>
              <w:left w:val="single" w:sz="4" w:space="0" w:color="auto"/>
              <w:bottom w:val="single" w:sz="4" w:space="0" w:color="auto"/>
              <w:right w:val="single" w:sz="4" w:space="0" w:color="auto"/>
            </w:tcBorders>
            <w:noWrap/>
            <w:vAlign w:val="center"/>
            <w:hideMark/>
          </w:tcPr>
          <w:p w:rsidR="00CD6D92" w:rsidRPr="00C20721" w:rsidRDefault="00CD6D92" w:rsidP="00D61088">
            <w:pPr>
              <w:spacing w:line="24" w:lineRule="atLeast"/>
              <w:rPr>
                <w:b/>
                <w:i/>
                <w:iCs/>
              </w:rPr>
            </w:pPr>
            <w:r w:rsidRPr="00C20721">
              <w:rPr>
                <w:b/>
                <w:i/>
                <w:iCs/>
              </w:rPr>
              <w:t>Нормативное значение</w:t>
            </w:r>
          </w:p>
        </w:tc>
        <w:tc>
          <w:tcPr>
            <w:tcW w:w="167"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rPr>
              <w:t>2</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color w:val="000000"/>
              </w:rPr>
              <w:t>42</w:t>
            </w:r>
            <w:r w:rsidRPr="00C20721">
              <w:rPr>
                <w:rStyle w:val="af2"/>
                <w:b/>
                <w:i/>
                <w:color w:val="000000"/>
              </w:rPr>
              <w:footnoteReference w:id="158"/>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rPr>
              <w:t>42</w:t>
            </w:r>
            <w:r w:rsidRPr="00C20721">
              <w:rPr>
                <w:rStyle w:val="af2"/>
                <w:b/>
                <w:i/>
              </w:rPr>
              <w:footnoteReference w:id="159"/>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rPr>
              <w:t>н/д</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rPr>
              <w:t>н/д</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rPr>
              <w:t>30</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spacing w:line="24" w:lineRule="atLeast"/>
              <w:ind w:left="-115"/>
              <w:jc w:val="center"/>
              <w:rPr>
                <w:b/>
                <w:i/>
              </w:rPr>
            </w:pPr>
            <w:r w:rsidRPr="00C20721">
              <w:rPr>
                <w:b/>
                <w:i/>
              </w:rPr>
              <w:t>10</w:t>
            </w:r>
          </w:p>
        </w:tc>
        <w:tc>
          <w:tcPr>
            <w:tcW w:w="210" w:type="pct"/>
            <w:tcBorders>
              <w:top w:val="single" w:sz="4" w:space="0" w:color="auto"/>
              <w:left w:val="nil"/>
              <w:bottom w:val="single" w:sz="4" w:space="0" w:color="auto"/>
              <w:right w:val="single" w:sz="4" w:space="0" w:color="auto"/>
            </w:tcBorders>
            <w:vAlign w:val="center"/>
          </w:tcPr>
          <w:p w:rsidR="00CD6D92" w:rsidRPr="00C20721" w:rsidRDefault="00CD6D92" w:rsidP="00D61088">
            <w:pPr>
              <w:spacing w:line="24" w:lineRule="atLeast"/>
              <w:ind w:left="-115"/>
              <w:jc w:val="center"/>
              <w:rPr>
                <w:b/>
                <w:i/>
              </w:rPr>
            </w:pPr>
            <w:r w:rsidRPr="00C20721">
              <w:rPr>
                <w:b/>
                <w:i/>
              </w:rPr>
              <w:t>30</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spacing w:line="24" w:lineRule="atLeast"/>
              <w:ind w:left="-115"/>
              <w:jc w:val="center"/>
              <w:rPr>
                <w:b/>
                <w:i/>
              </w:rPr>
            </w:pPr>
            <w:r w:rsidRPr="00C20721">
              <w:rPr>
                <w:b/>
                <w:i/>
              </w:rPr>
              <w:t>75</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spacing w:line="24" w:lineRule="atLeast"/>
              <w:ind w:left="-115"/>
              <w:jc w:val="center"/>
              <w:rPr>
                <w:b/>
                <w:i/>
              </w:rPr>
            </w:pPr>
            <w:r w:rsidRPr="00C20721">
              <w:rPr>
                <w:b/>
                <w:i/>
              </w:rPr>
              <w:t>н/д</w:t>
            </w:r>
          </w:p>
        </w:tc>
        <w:tc>
          <w:tcPr>
            <w:tcW w:w="347"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spacing w:line="24" w:lineRule="atLeast"/>
              <w:ind w:left="-115"/>
              <w:jc w:val="center"/>
              <w:rPr>
                <w:b/>
                <w:i/>
              </w:rPr>
            </w:pPr>
            <w:r w:rsidRPr="00C20721">
              <w:rPr>
                <w:b/>
                <w:i/>
              </w:rPr>
              <w:t>42</w:t>
            </w:r>
            <w:r w:rsidRPr="00C20721">
              <w:rPr>
                <w:rStyle w:val="af2"/>
                <w:b/>
                <w:i/>
              </w:rPr>
              <w:footnoteReference w:id="160"/>
            </w:r>
          </w:p>
        </w:tc>
      </w:tr>
      <w:tr w:rsidR="007D6F04" w:rsidRPr="00C20721" w:rsidTr="007D6F04">
        <w:trPr>
          <w:trHeight w:val="170"/>
          <w:jc w:val="center"/>
        </w:trPr>
        <w:tc>
          <w:tcPr>
            <w:tcW w:w="1932" w:type="pct"/>
            <w:tcBorders>
              <w:top w:val="nil"/>
              <w:left w:val="single" w:sz="4" w:space="0" w:color="auto"/>
              <w:bottom w:val="single" w:sz="4" w:space="0" w:color="auto"/>
              <w:right w:val="single" w:sz="4" w:space="0" w:color="auto"/>
            </w:tcBorders>
            <w:noWrap/>
            <w:vAlign w:val="center"/>
            <w:hideMark/>
          </w:tcPr>
          <w:p w:rsidR="00CD6D92" w:rsidRPr="00C20721" w:rsidRDefault="00CD6D92" w:rsidP="00D61088">
            <w:pPr>
              <w:spacing w:line="24" w:lineRule="atLeast"/>
              <w:rPr>
                <w:iCs/>
              </w:rPr>
            </w:pPr>
            <w:r w:rsidRPr="00C20721">
              <w:rPr>
                <w:iCs/>
              </w:rPr>
              <w:t>минимальное значение</w:t>
            </w:r>
          </w:p>
        </w:tc>
        <w:tc>
          <w:tcPr>
            <w:tcW w:w="167"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3</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7</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5</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12</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w:t>
            </w:r>
          </w:p>
        </w:tc>
        <w:tc>
          <w:tcPr>
            <w:tcW w:w="210" w:type="pct"/>
            <w:tcBorders>
              <w:top w:val="single" w:sz="4" w:space="0" w:color="auto"/>
              <w:left w:val="nil"/>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6</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15</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10</w:t>
            </w:r>
          </w:p>
        </w:tc>
        <w:tc>
          <w:tcPr>
            <w:tcW w:w="347"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8</w:t>
            </w:r>
          </w:p>
        </w:tc>
      </w:tr>
      <w:tr w:rsidR="007D6F04" w:rsidRPr="00C20721" w:rsidTr="007D6F04">
        <w:trPr>
          <w:trHeight w:val="170"/>
          <w:jc w:val="center"/>
        </w:trPr>
        <w:tc>
          <w:tcPr>
            <w:tcW w:w="1932" w:type="pct"/>
            <w:tcBorders>
              <w:top w:val="nil"/>
              <w:left w:val="single" w:sz="4" w:space="0" w:color="auto"/>
              <w:bottom w:val="single" w:sz="4" w:space="0" w:color="auto"/>
              <w:right w:val="single" w:sz="4" w:space="0" w:color="auto"/>
            </w:tcBorders>
            <w:noWrap/>
            <w:vAlign w:val="center"/>
            <w:hideMark/>
          </w:tcPr>
          <w:p w:rsidR="00CD6D92" w:rsidRPr="00C20721" w:rsidRDefault="00CD6D92" w:rsidP="00D61088">
            <w:pPr>
              <w:spacing w:line="24" w:lineRule="atLeast"/>
              <w:rPr>
                <w:iCs/>
              </w:rPr>
            </w:pPr>
            <w:r w:rsidRPr="00C20721">
              <w:rPr>
                <w:iCs/>
              </w:rPr>
              <w:t>среднее значение</w:t>
            </w:r>
          </w:p>
        </w:tc>
        <w:tc>
          <w:tcPr>
            <w:tcW w:w="167"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5</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7</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10</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13</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10" w:type="pct"/>
            <w:tcBorders>
              <w:top w:val="single" w:sz="4" w:space="0" w:color="auto"/>
              <w:left w:val="nil"/>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7</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17</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10</w:t>
            </w:r>
          </w:p>
        </w:tc>
        <w:tc>
          <w:tcPr>
            <w:tcW w:w="347"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9</w:t>
            </w:r>
          </w:p>
        </w:tc>
      </w:tr>
      <w:tr w:rsidR="007D6F04" w:rsidRPr="00C20721" w:rsidTr="007D6F04">
        <w:trPr>
          <w:trHeight w:val="170"/>
          <w:jc w:val="center"/>
        </w:trPr>
        <w:tc>
          <w:tcPr>
            <w:tcW w:w="1932" w:type="pct"/>
            <w:tcBorders>
              <w:top w:val="nil"/>
              <w:left w:val="single" w:sz="4" w:space="0" w:color="auto"/>
              <w:bottom w:val="single" w:sz="4" w:space="0" w:color="auto"/>
              <w:right w:val="single" w:sz="4" w:space="0" w:color="auto"/>
            </w:tcBorders>
            <w:noWrap/>
            <w:vAlign w:val="center"/>
            <w:hideMark/>
          </w:tcPr>
          <w:p w:rsidR="00CD6D92" w:rsidRPr="00C20721" w:rsidRDefault="00CD6D92" w:rsidP="00D61088">
            <w:pPr>
              <w:spacing w:line="24" w:lineRule="atLeast"/>
              <w:rPr>
                <w:iCs/>
              </w:rPr>
            </w:pPr>
            <w:r w:rsidRPr="00C20721">
              <w:rPr>
                <w:iCs/>
              </w:rPr>
              <w:t>максимальное значение</w:t>
            </w:r>
          </w:p>
        </w:tc>
        <w:tc>
          <w:tcPr>
            <w:tcW w:w="167"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7</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7</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20</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15</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10" w:type="pct"/>
            <w:tcBorders>
              <w:top w:val="single" w:sz="4" w:space="0" w:color="auto"/>
              <w:left w:val="nil"/>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8</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20</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10</w:t>
            </w:r>
          </w:p>
        </w:tc>
        <w:tc>
          <w:tcPr>
            <w:tcW w:w="347"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10</w:t>
            </w:r>
          </w:p>
        </w:tc>
      </w:tr>
      <w:tr w:rsidR="007D6F04" w:rsidRPr="00C20721" w:rsidTr="007D6F04">
        <w:trPr>
          <w:trHeight w:val="170"/>
          <w:jc w:val="center"/>
        </w:trPr>
        <w:tc>
          <w:tcPr>
            <w:tcW w:w="1932" w:type="pct"/>
            <w:tcBorders>
              <w:top w:val="nil"/>
              <w:left w:val="single" w:sz="4" w:space="0" w:color="auto"/>
              <w:bottom w:val="single" w:sz="4" w:space="0" w:color="auto"/>
              <w:right w:val="single" w:sz="4" w:space="0" w:color="auto"/>
            </w:tcBorders>
            <w:noWrap/>
            <w:vAlign w:val="center"/>
            <w:hideMark/>
          </w:tcPr>
          <w:p w:rsidR="00CD6D92" w:rsidRPr="00C20721" w:rsidRDefault="00CD6D92" w:rsidP="00D61088">
            <w:pPr>
              <w:spacing w:line="24" w:lineRule="atLeast"/>
              <w:rPr>
                <w:iCs/>
              </w:rPr>
            </w:pPr>
            <w:r w:rsidRPr="00C20721">
              <w:rPr>
                <w:iCs/>
              </w:rPr>
              <w:t>модальное значение</w:t>
            </w:r>
          </w:p>
        </w:tc>
        <w:tc>
          <w:tcPr>
            <w:tcW w:w="167"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5</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7</w:t>
            </w:r>
          </w:p>
        </w:tc>
        <w:tc>
          <w:tcPr>
            <w:tcW w:w="33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5</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12</w:t>
            </w:r>
          </w:p>
        </w:tc>
        <w:tc>
          <w:tcPr>
            <w:tcW w:w="260"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1</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22" w:type="pct"/>
            <w:tcBorders>
              <w:top w:val="nil"/>
              <w:left w:val="nil"/>
              <w:bottom w:val="single" w:sz="4" w:space="0" w:color="auto"/>
              <w:right w:val="single" w:sz="4" w:space="0" w:color="auto"/>
            </w:tcBorders>
            <w:noWrap/>
            <w:vAlign w:val="center"/>
            <w:hideMark/>
          </w:tcPr>
          <w:p w:rsidR="00CD6D92" w:rsidRPr="00C20721" w:rsidRDefault="00CD6D92" w:rsidP="00D61088">
            <w:pPr>
              <w:jc w:val="center"/>
              <w:rPr>
                <w:color w:val="000000"/>
              </w:rPr>
            </w:pPr>
            <w:r w:rsidRPr="00C20721">
              <w:rPr>
                <w:color w:val="000000"/>
              </w:rPr>
              <w:t>2</w:t>
            </w:r>
          </w:p>
        </w:tc>
        <w:tc>
          <w:tcPr>
            <w:tcW w:w="210" w:type="pct"/>
            <w:tcBorders>
              <w:top w:val="single" w:sz="4" w:space="0" w:color="auto"/>
              <w:left w:val="nil"/>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8</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15</w:t>
            </w:r>
          </w:p>
        </w:tc>
        <w:tc>
          <w:tcPr>
            <w:tcW w:w="358"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10</w:t>
            </w:r>
          </w:p>
        </w:tc>
        <w:tc>
          <w:tcPr>
            <w:tcW w:w="347" w:type="pct"/>
            <w:tcBorders>
              <w:top w:val="single" w:sz="4" w:space="0" w:color="auto"/>
              <w:left w:val="single" w:sz="4" w:space="0" w:color="auto"/>
              <w:bottom w:val="single" w:sz="4" w:space="0" w:color="auto"/>
              <w:right w:val="single" w:sz="4" w:space="0" w:color="auto"/>
            </w:tcBorders>
            <w:vAlign w:val="center"/>
          </w:tcPr>
          <w:p w:rsidR="00CD6D92" w:rsidRPr="00C20721" w:rsidRDefault="00CD6D92" w:rsidP="00D61088">
            <w:pPr>
              <w:jc w:val="center"/>
              <w:rPr>
                <w:color w:val="000000"/>
              </w:rPr>
            </w:pPr>
            <w:r w:rsidRPr="00C20721">
              <w:rPr>
                <w:color w:val="000000"/>
              </w:rPr>
              <w:t>8</w:t>
            </w:r>
          </w:p>
        </w:tc>
      </w:tr>
    </w:tbl>
    <w:p w:rsidR="00CD6D92" w:rsidRPr="00C20721" w:rsidRDefault="00CD6D92" w:rsidP="00C20721">
      <w:pPr>
        <w:spacing w:before="120" w:line="360" w:lineRule="auto"/>
        <w:ind w:firstLine="708"/>
        <w:jc w:val="both"/>
        <w:rPr>
          <w:sz w:val="28"/>
          <w:szCs w:val="28"/>
        </w:rPr>
      </w:pPr>
      <w:r w:rsidRPr="00C20721">
        <w:rPr>
          <w:sz w:val="28"/>
          <w:szCs w:val="28"/>
        </w:rPr>
        <w:t>Как показывает информация, представленная в табл. 6, факт нарушения нормативных сроков предоставления услуг выявлен только по услуге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Максимальное значение временных затрат заявителей по данной услуге составило 7 календарных дней вместо нормативно заявленных 2-х календарных дней.</w:t>
      </w:r>
    </w:p>
    <w:p w:rsidR="00CD6D92" w:rsidRPr="007C2624" w:rsidRDefault="00CD6D92" w:rsidP="00C20721">
      <w:pPr>
        <w:spacing w:line="360" w:lineRule="auto"/>
        <w:ind w:firstLine="709"/>
        <w:jc w:val="both"/>
        <w:rPr>
          <w:spacing w:val="-10"/>
          <w:sz w:val="28"/>
          <w:szCs w:val="28"/>
        </w:rPr>
      </w:pPr>
      <w:r w:rsidRPr="007C2624">
        <w:rPr>
          <w:spacing w:val="-10"/>
          <w:sz w:val="28"/>
          <w:szCs w:val="28"/>
        </w:rPr>
        <w:t>Необходимо отметить, что фактические сроки в ряде случаев существенно ниже, чем нормативно установленные, в частности по таким услугам как: «Предоставление жилых помещений по договорам социального найма», «Прием заявлений, документов, а также постановка граждан на учет в качестве нуждающихся в жилых помещениях», «Предоставление в аренду имущества муниципальной казны без проведения торгов» и др.</w:t>
      </w:r>
    </w:p>
    <w:p w:rsidR="00CD6D92" w:rsidRPr="007C2624" w:rsidRDefault="00CD6D92" w:rsidP="00C20721">
      <w:pPr>
        <w:spacing w:line="360" w:lineRule="auto"/>
        <w:ind w:firstLine="709"/>
        <w:jc w:val="both"/>
        <w:rPr>
          <w:spacing w:val="-10"/>
          <w:sz w:val="28"/>
          <w:szCs w:val="28"/>
        </w:rPr>
      </w:pPr>
      <w:r w:rsidRPr="007C2624">
        <w:rPr>
          <w:spacing w:val="-10"/>
          <w:sz w:val="28"/>
          <w:szCs w:val="28"/>
        </w:rPr>
        <w:t>В целях повышения доступности муниципальных услуг целесообразно сократить нормативно установленные по эти услугам сроки до фактически соблюдаемых значений.</w:t>
      </w:r>
    </w:p>
    <w:p w:rsidR="00CD6D92" w:rsidRPr="007C2624" w:rsidRDefault="00CD6D92" w:rsidP="00C20721">
      <w:pPr>
        <w:spacing w:line="360" w:lineRule="auto"/>
        <w:ind w:firstLine="709"/>
        <w:jc w:val="both"/>
        <w:rPr>
          <w:spacing w:val="-10"/>
          <w:sz w:val="28"/>
          <w:szCs w:val="28"/>
        </w:rPr>
      </w:pPr>
      <w:r w:rsidRPr="007C2624">
        <w:rPr>
          <w:spacing w:val="-10"/>
          <w:sz w:val="28"/>
          <w:szCs w:val="28"/>
        </w:rPr>
        <w:t xml:space="preserve">Согласно Указу Президента Российской Федерации от 07.05.2012 г. №601 «Об основных направлениях совершенствования системы государственного управления», </w:t>
      </w:r>
      <w:r w:rsidR="000E2A52" w:rsidRPr="007C2624">
        <w:rPr>
          <w:spacing w:val="-10"/>
          <w:sz w:val="28"/>
          <w:szCs w:val="28"/>
        </w:rPr>
        <w:t>время</w:t>
      </w:r>
      <w:r w:rsidRPr="007C2624">
        <w:rPr>
          <w:spacing w:val="-10"/>
          <w:sz w:val="28"/>
          <w:szCs w:val="28"/>
        </w:rPr>
        <w:t xml:space="preserve"> ожидания в очереди при обращении заявителя в орган государственной власти Российской Федерации (орган местного самоуправления) для получения государственных (муниципальных) услуг к 2014 году не должно превышать 15 минут.</w:t>
      </w:r>
    </w:p>
    <w:p w:rsidR="00CD6D92" w:rsidRPr="00C20721" w:rsidRDefault="00CD6D92" w:rsidP="00C20721">
      <w:pPr>
        <w:spacing w:line="360" w:lineRule="auto"/>
        <w:ind w:firstLine="709"/>
        <w:jc w:val="both"/>
        <w:rPr>
          <w:sz w:val="28"/>
          <w:szCs w:val="28"/>
        </w:rPr>
      </w:pPr>
      <w:r w:rsidRPr="00C20721">
        <w:rPr>
          <w:sz w:val="28"/>
          <w:szCs w:val="28"/>
        </w:rPr>
        <w:lastRenderedPageBreak/>
        <w:t>Среднее фактическое значение показателя «Временные затраты на ожидание в очереди для подачи документов» по исследуемым муниципальным услугам составило 13,29 минут и 12,74 минут – для получения результата услуги (табл. 7).</w:t>
      </w:r>
    </w:p>
    <w:p w:rsidR="00CD6D92" w:rsidRPr="00C20721" w:rsidRDefault="00CD6D92" w:rsidP="00C20721">
      <w:pPr>
        <w:spacing w:line="360" w:lineRule="auto"/>
        <w:rPr>
          <w:sz w:val="28"/>
        </w:rPr>
      </w:pPr>
      <w:r w:rsidRPr="00C20721">
        <w:rPr>
          <w:sz w:val="28"/>
        </w:rPr>
        <w:t>Таблица 7 -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11"/>
        <w:gridCol w:w="469"/>
        <w:gridCol w:w="471"/>
        <w:gridCol w:w="476"/>
        <w:gridCol w:w="478"/>
        <w:gridCol w:w="470"/>
        <w:gridCol w:w="478"/>
        <w:gridCol w:w="478"/>
        <w:gridCol w:w="470"/>
        <w:gridCol w:w="499"/>
        <w:gridCol w:w="499"/>
        <w:gridCol w:w="499"/>
        <w:gridCol w:w="1130"/>
      </w:tblGrid>
      <w:tr w:rsidR="00CD6D92" w:rsidRPr="00C20721" w:rsidTr="00CD6D92">
        <w:trPr>
          <w:trHeight w:val="330"/>
          <w:tblHeader/>
        </w:trPr>
        <w:tc>
          <w:tcPr>
            <w:tcW w:w="1668" w:type="pct"/>
            <w:vAlign w:val="center"/>
          </w:tcPr>
          <w:p w:rsidR="00CD6D92" w:rsidRPr="00C20721" w:rsidRDefault="00CD6D92" w:rsidP="00C20721">
            <w:pPr>
              <w:jc w:val="center"/>
              <w:rPr>
                <w:b/>
                <w:bCs/>
                <w:color w:val="000000"/>
              </w:rPr>
            </w:pPr>
            <w:r w:rsidRPr="00C20721">
              <w:rPr>
                <w:b/>
                <w:bCs/>
                <w:color w:val="000000"/>
              </w:rPr>
              <w:t>Срок получения услуги</w:t>
            </w:r>
          </w:p>
        </w:tc>
        <w:tc>
          <w:tcPr>
            <w:tcW w:w="244" w:type="pct"/>
            <w:noWrap/>
            <w:vAlign w:val="center"/>
          </w:tcPr>
          <w:p w:rsidR="00CD6D92" w:rsidRPr="00C20721" w:rsidRDefault="00CD6D92" w:rsidP="00C20721">
            <w:pPr>
              <w:jc w:val="center"/>
              <w:rPr>
                <w:b/>
                <w:bCs/>
                <w:color w:val="000000"/>
              </w:rPr>
            </w:pPr>
            <w:r w:rsidRPr="00C20721">
              <w:rPr>
                <w:b/>
                <w:bCs/>
                <w:color w:val="000000"/>
              </w:rPr>
              <w:t>1</w:t>
            </w:r>
          </w:p>
        </w:tc>
        <w:tc>
          <w:tcPr>
            <w:tcW w:w="245" w:type="pct"/>
            <w:noWrap/>
            <w:vAlign w:val="center"/>
          </w:tcPr>
          <w:p w:rsidR="00CD6D92" w:rsidRPr="00C20721" w:rsidRDefault="00CD6D92" w:rsidP="00C20721">
            <w:pPr>
              <w:jc w:val="center"/>
              <w:rPr>
                <w:b/>
                <w:bCs/>
                <w:color w:val="000000"/>
              </w:rPr>
            </w:pPr>
            <w:r w:rsidRPr="00C20721">
              <w:rPr>
                <w:b/>
                <w:bCs/>
                <w:color w:val="000000"/>
              </w:rPr>
              <w:t>2</w:t>
            </w:r>
          </w:p>
        </w:tc>
        <w:tc>
          <w:tcPr>
            <w:tcW w:w="247" w:type="pct"/>
            <w:noWrap/>
            <w:vAlign w:val="center"/>
          </w:tcPr>
          <w:p w:rsidR="00CD6D92" w:rsidRPr="00C20721" w:rsidRDefault="00CD6D92" w:rsidP="00C20721">
            <w:pPr>
              <w:jc w:val="center"/>
              <w:rPr>
                <w:b/>
                <w:bCs/>
                <w:color w:val="000000"/>
              </w:rPr>
            </w:pPr>
            <w:r w:rsidRPr="00C20721">
              <w:rPr>
                <w:b/>
                <w:bCs/>
                <w:color w:val="000000"/>
              </w:rPr>
              <w:t>3</w:t>
            </w:r>
          </w:p>
        </w:tc>
        <w:tc>
          <w:tcPr>
            <w:tcW w:w="248" w:type="pct"/>
            <w:noWrap/>
            <w:vAlign w:val="center"/>
          </w:tcPr>
          <w:p w:rsidR="00CD6D92" w:rsidRPr="00C20721" w:rsidRDefault="00CD6D92" w:rsidP="00C20721">
            <w:pPr>
              <w:jc w:val="center"/>
              <w:rPr>
                <w:b/>
                <w:bCs/>
                <w:color w:val="000000"/>
              </w:rPr>
            </w:pPr>
            <w:r w:rsidRPr="00C20721">
              <w:rPr>
                <w:b/>
                <w:bCs/>
                <w:color w:val="000000"/>
              </w:rPr>
              <w:t>4</w:t>
            </w:r>
          </w:p>
        </w:tc>
        <w:tc>
          <w:tcPr>
            <w:tcW w:w="244" w:type="pct"/>
            <w:noWrap/>
            <w:vAlign w:val="center"/>
          </w:tcPr>
          <w:p w:rsidR="00CD6D92" w:rsidRPr="00C20721" w:rsidRDefault="00CD6D92" w:rsidP="00C20721">
            <w:pPr>
              <w:jc w:val="center"/>
              <w:rPr>
                <w:b/>
                <w:bCs/>
                <w:color w:val="000000"/>
              </w:rPr>
            </w:pPr>
            <w:r w:rsidRPr="00C20721">
              <w:rPr>
                <w:b/>
                <w:bCs/>
                <w:color w:val="000000"/>
              </w:rPr>
              <w:t>5</w:t>
            </w:r>
          </w:p>
        </w:tc>
        <w:tc>
          <w:tcPr>
            <w:tcW w:w="248" w:type="pct"/>
            <w:noWrap/>
            <w:vAlign w:val="center"/>
          </w:tcPr>
          <w:p w:rsidR="00CD6D92" w:rsidRPr="00C20721" w:rsidRDefault="00CD6D92" w:rsidP="00C20721">
            <w:pPr>
              <w:jc w:val="center"/>
              <w:rPr>
                <w:b/>
                <w:bCs/>
                <w:color w:val="000000"/>
              </w:rPr>
            </w:pPr>
            <w:r w:rsidRPr="00C20721">
              <w:rPr>
                <w:b/>
                <w:bCs/>
                <w:color w:val="000000"/>
              </w:rPr>
              <w:t>6</w:t>
            </w:r>
          </w:p>
        </w:tc>
        <w:tc>
          <w:tcPr>
            <w:tcW w:w="248" w:type="pct"/>
            <w:noWrap/>
            <w:vAlign w:val="center"/>
          </w:tcPr>
          <w:p w:rsidR="00CD6D92" w:rsidRPr="00C20721" w:rsidRDefault="00CD6D92" w:rsidP="00C20721">
            <w:pPr>
              <w:jc w:val="center"/>
              <w:rPr>
                <w:b/>
                <w:bCs/>
                <w:color w:val="000000"/>
              </w:rPr>
            </w:pPr>
            <w:r w:rsidRPr="00C20721">
              <w:rPr>
                <w:b/>
                <w:bCs/>
                <w:color w:val="000000"/>
              </w:rPr>
              <w:t>7</w:t>
            </w:r>
          </w:p>
        </w:tc>
        <w:tc>
          <w:tcPr>
            <w:tcW w:w="244" w:type="pct"/>
            <w:vAlign w:val="center"/>
          </w:tcPr>
          <w:p w:rsidR="00CD6D92" w:rsidRPr="00C20721" w:rsidRDefault="00CD6D92" w:rsidP="00C20721">
            <w:pPr>
              <w:jc w:val="center"/>
              <w:rPr>
                <w:b/>
                <w:bCs/>
                <w:color w:val="000000"/>
              </w:rPr>
            </w:pPr>
            <w:r w:rsidRPr="00C20721">
              <w:rPr>
                <w:b/>
                <w:bCs/>
                <w:color w:val="000000"/>
              </w:rPr>
              <w:t>8</w:t>
            </w:r>
          </w:p>
        </w:tc>
        <w:tc>
          <w:tcPr>
            <w:tcW w:w="259" w:type="pct"/>
            <w:vAlign w:val="center"/>
          </w:tcPr>
          <w:p w:rsidR="00CD6D92" w:rsidRPr="00C20721" w:rsidRDefault="00CD6D92" w:rsidP="00C20721">
            <w:pPr>
              <w:jc w:val="center"/>
              <w:rPr>
                <w:b/>
                <w:bCs/>
                <w:color w:val="000000"/>
              </w:rPr>
            </w:pPr>
            <w:r w:rsidRPr="00C20721">
              <w:rPr>
                <w:b/>
                <w:bCs/>
                <w:color w:val="000000"/>
              </w:rPr>
              <w:t>9</w:t>
            </w:r>
          </w:p>
        </w:tc>
        <w:tc>
          <w:tcPr>
            <w:tcW w:w="259" w:type="pct"/>
            <w:vAlign w:val="center"/>
          </w:tcPr>
          <w:p w:rsidR="00CD6D92" w:rsidRPr="00C20721" w:rsidRDefault="00CD6D92" w:rsidP="00C20721">
            <w:pPr>
              <w:jc w:val="center"/>
              <w:rPr>
                <w:b/>
                <w:bCs/>
                <w:color w:val="000000"/>
              </w:rPr>
            </w:pPr>
            <w:r w:rsidRPr="00C20721">
              <w:rPr>
                <w:b/>
                <w:bCs/>
                <w:color w:val="000000"/>
              </w:rPr>
              <w:t>10</w:t>
            </w:r>
          </w:p>
        </w:tc>
        <w:tc>
          <w:tcPr>
            <w:tcW w:w="259" w:type="pct"/>
            <w:vAlign w:val="center"/>
          </w:tcPr>
          <w:p w:rsidR="00CD6D92" w:rsidRPr="00C20721" w:rsidRDefault="00CD6D92" w:rsidP="00C20721">
            <w:pPr>
              <w:jc w:val="center"/>
              <w:rPr>
                <w:b/>
                <w:bCs/>
                <w:color w:val="000000"/>
              </w:rPr>
            </w:pPr>
            <w:r w:rsidRPr="00C20721">
              <w:rPr>
                <w:b/>
                <w:bCs/>
                <w:color w:val="000000"/>
              </w:rPr>
              <w:t>12</w:t>
            </w:r>
          </w:p>
        </w:tc>
        <w:tc>
          <w:tcPr>
            <w:tcW w:w="586" w:type="pct"/>
            <w:vAlign w:val="center"/>
          </w:tcPr>
          <w:p w:rsidR="00CD6D92" w:rsidRPr="00C20721" w:rsidRDefault="00CD6D92" w:rsidP="00C20721">
            <w:pPr>
              <w:jc w:val="center"/>
              <w:rPr>
                <w:b/>
                <w:color w:val="000000"/>
              </w:rPr>
            </w:pPr>
            <w:r w:rsidRPr="00C20721">
              <w:rPr>
                <w:b/>
                <w:color w:val="000000"/>
              </w:rPr>
              <w:t>по всем услугам</w:t>
            </w:r>
          </w:p>
        </w:tc>
      </w:tr>
      <w:tr w:rsidR="00CD6D92" w:rsidRPr="00C20721" w:rsidTr="00CD6D92">
        <w:trPr>
          <w:trHeight w:val="330"/>
        </w:trPr>
        <w:tc>
          <w:tcPr>
            <w:tcW w:w="5000" w:type="pct"/>
            <w:gridSpan w:val="13"/>
          </w:tcPr>
          <w:p w:rsidR="00CD6D92" w:rsidRPr="00C20721" w:rsidRDefault="00CD6D92" w:rsidP="00C20721">
            <w:pPr>
              <w:jc w:val="center"/>
              <w:rPr>
                <w:b/>
                <w:i/>
                <w:color w:val="000000"/>
              </w:rPr>
            </w:pPr>
            <w:r w:rsidRPr="00C20721">
              <w:rPr>
                <w:b/>
                <w:i/>
                <w:color w:val="000000"/>
              </w:rPr>
              <w:t>на подачу документов</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минимальное значение</w:t>
            </w:r>
          </w:p>
        </w:tc>
        <w:tc>
          <w:tcPr>
            <w:tcW w:w="244" w:type="pct"/>
            <w:noWrap/>
            <w:vAlign w:val="center"/>
          </w:tcPr>
          <w:p w:rsidR="00CD6D92" w:rsidRPr="00C20721" w:rsidRDefault="00CD6D92" w:rsidP="00C20721">
            <w:pPr>
              <w:jc w:val="center"/>
            </w:pPr>
            <w:r w:rsidRPr="00C20721">
              <w:t>10</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10</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5</w:t>
            </w:r>
          </w:p>
        </w:tc>
        <w:tc>
          <w:tcPr>
            <w:tcW w:w="244"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5</w:t>
            </w:r>
          </w:p>
        </w:tc>
        <w:tc>
          <w:tcPr>
            <w:tcW w:w="259" w:type="pct"/>
            <w:vAlign w:val="center"/>
          </w:tcPr>
          <w:p w:rsidR="00CD6D92" w:rsidRPr="00C20721" w:rsidRDefault="00CD6D92" w:rsidP="00C20721">
            <w:pPr>
              <w:jc w:val="center"/>
            </w:pPr>
            <w:r w:rsidRPr="00C20721">
              <w:t>10</w:t>
            </w:r>
          </w:p>
        </w:tc>
        <w:tc>
          <w:tcPr>
            <w:tcW w:w="586" w:type="pct"/>
            <w:vAlign w:val="center"/>
          </w:tcPr>
          <w:p w:rsidR="00CD6D92" w:rsidRPr="00C20721" w:rsidRDefault="00CD6D92" w:rsidP="00C20721">
            <w:pPr>
              <w:jc w:val="center"/>
              <w:rPr>
                <w:b/>
                <w:color w:val="000000"/>
              </w:rPr>
            </w:pPr>
            <w:r w:rsidRPr="00C20721">
              <w:rPr>
                <w:b/>
                <w:color w:val="000000"/>
              </w:rPr>
              <w:t>5</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среднее значение</w:t>
            </w:r>
          </w:p>
        </w:tc>
        <w:tc>
          <w:tcPr>
            <w:tcW w:w="244" w:type="pct"/>
            <w:noWrap/>
            <w:vAlign w:val="center"/>
          </w:tcPr>
          <w:p w:rsidR="00CD6D92" w:rsidRPr="00C20721" w:rsidRDefault="00CD6D92" w:rsidP="00C20721">
            <w:pPr>
              <w:jc w:val="center"/>
            </w:pPr>
            <w:r w:rsidRPr="00C20721">
              <w:t>14</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12</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12</w:t>
            </w:r>
          </w:p>
        </w:tc>
        <w:tc>
          <w:tcPr>
            <w:tcW w:w="248"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11</w:t>
            </w:r>
          </w:p>
        </w:tc>
        <w:tc>
          <w:tcPr>
            <w:tcW w:w="244" w:type="pct"/>
            <w:vAlign w:val="center"/>
          </w:tcPr>
          <w:p w:rsidR="00CD6D92" w:rsidRPr="00C20721" w:rsidRDefault="00CD6D92" w:rsidP="00C20721">
            <w:pPr>
              <w:jc w:val="center"/>
            </w:pPr>
            <w:r w:rsidRPr="00C20721">
              <w:t>14</w:t>
            </w:r>
          </w:p>
        </w:tc>
        <w:tc>
          <w:tcPr>
            <w:tcW w:w="259" w:type="pct"/>
            <w:vAlign w:val="center"/>
          </w:tcPr>
          <w:p w:rsidR="00CD6D92" w:rsidRPr="00C20721" w:rsidRDefault="00CD6D92" w:rsidP="00C20721">
            <w:pPr>
              <w:jc w:val="center"/>
            </w:pPr>
            <w:r w:rsidRPr="00C20721">
              <w:t>22</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13</w:t>
            </w:r>
          </w:p>
        </w:tc>
        <w:tc>
          <w:tcPr>
            <w:tcW w:w="586" w:type="pct"/>
            <w:vAlign w:val="center"/>
          </w:tcPr>
          <w:p w:rsidR="00CD6D92" w:rsidRPr="00C20721" w:rsidRDefault="00CD6D92" w:rsidP="00C20721">
            <w:pPr>
              <w:jc w:val="center"/>
              <w:rPr>
                <w:b/>
                <w:color w:val="000000"/>
              </w:rPr>
            </w:pPr>
            <w:r w:rsidRPr="00C20721">
              <w:rPr>
                <w:b/>
                <w:color w:val="000000"/>
              </w:rPr>
              <w:t>13,29</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максимальное значение</w:t>
            </w:r>
          </w:p>
        </w:tc>
        <w:tc>
          <w:tcPr>
            <w:tcW w:w="244" w:type="pct"/>
            <w:noWrap/>
            <w:vAlign w:val="center"/>
          </w:tcPr>
          <w:p w:rsidR="00CD6D92" w:rsidRPr="00C20721" w:rsidRDefault="00CD6D92" w:rsidP="00C20721">
            <w:pPr>
              <w:jc w:val="center"/>
            </w:pPr>
            <w:r w:rsidRPr="00C20721">
              <w:t>20</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15</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15</w:t>
            </w:r>
          </w:p>
        </w:tc>
        <w:tc>
          <w:tcPr>
            <w:tcW w:w="248"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15</w:t>
            </w:r>
          </w:p>
        </w:tc>
        <w:tc>
          <w:tcPr>
            <w:tcW w:w="244" w:type="pct"/>
            <w:vAlign w:val="center"/>
          </w:tcPr>
          <w:p w:rsidR="00CD6D92" w:rsidRPr="00C20721" w:rsidRDefault="00CD6D92" w:rsidP="00C20721">
            <w:pPr>
              <w:jc w:val="center"/>
            </w:pPr>
            <w:r w:rsidRPr="00C20721">
              <w:t>15</w:t>
            </w:r>
          </w:p>
        </w:tc>
        <w:tc>
          <w:tcPr>
            <w:tcW w:w="259" w:type="pct"/>
            <w:vAlign w:val="center"/>
          </w:tcPr>
          <w:p w:rsidR="00CD6D92" w:rsidRPr="00C20721" w:rsidRDefault="00CD6D92" w:rsidP="00C20721">
            <w:pPr>
              <w:jc w:val="center"/>
            </w:pPr>
            <w:r w:rsidRPr="00C20721">
              <w:t>40</w:t>
            </w:r>
          </w:p>
        </w:tc>
        <w:tc>
          <w:tcPr>
            <w:tcW w:w="259" w:type="pct"/>
            <w:vAlign w:val="center"/>
          </w:tcPr>
          <w:p w:rsidR="00CD6D92" w:rsidRPr="00C20721" w:rsidRDefault="00CD6D92" w:rsidP="00C20721">
            <w:pPr>
              <w:jc w:val="center"/>
            </w:pPr>
            <w:r w:rsidRPr="00C20721">
              <w:t>15</w:t>
            </w:r>
          </w:p>
        </w:tc>
        <w:tc>
          <w:tcPr>
            <w:tcW w:w="259" w:type="pct"/>
            <w:vAlign w:val="center"/>
          </w:tcPr>
          <w:p w:rsidR="00CD6D92" w:rsidRPr="00C20721" w:rsidRDefault="00CD6D92" w:rsidP="00C20721">
            <w:pPr>
              <w:jc w:val="center"/>
            </w:pPr>
            <w:r w:rsidRPr="00C20721">
              <w:t>15</w:t>
            </w:r>
          </w:p>
        </w:tc>
        <w:tc>
          <w:tcPr>
            <w:tcW w:w="586" w:type="pct"/>
          </w:tcPr>
          <w:p w:rsidR="00CD6D92" w:rsidRPr="00C20721" w:rsidRDefault="00CD6D92" w:rsidP="00C20721">
            <w:pPr>
              <w:jc w:val="center"/>
              <w:rPr>
                <w:b/>
              </w:rPr>
            </w:pPr>
            <w:r w:rsidRPr="00C20721">
              <w:rPr>
                <w:b/>
              </w:rPr>
              <w:t>40</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модальное значение</w:t>
            </w:r>
          </w:p>
        </w:tc>
        <w:tc>
          <w:tcPr>
            <w:tcW w:w="244" w:type="pct"/>
            <w:noWrap/>
            <w:vAlign w:val="center"/>
          </w:tcPr>
          <w:p w:rsidR="00CD6D92" w:rsidRPr="00C20721" w:rsidRDefault="00CD6D92" w:rsidP="00C20721">
            <w:pPr>
              <w:jc w:val="center"/>
            </w:pPr>
            <w:r w:rsidRPr="00C20721">
              <w:t>15</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10</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15</w:t>
            </w:r>
          </w:p>
        </w:tc>
        <w:tc>
          <w:tcPr>
            <w:tcW w:w="248"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15</w:t>
            </w:r>
          </w:p>
        </w:tc>
        <w:tc>
          <w:tcPr>
            <w:tcW w:w="244" w:type="pct"/>
            <w:vAlign w:val="center"/>
          </w:tcPr>
          <w:p w:rsidR="00CD6D92" w:rsidRPr="00C20721" w:rsidRDefault="00CD6D92" w:rsidP="00C20721">
            <w:pPr>
              <w:jc w:val="center"/>
            </w:pPr>
            <w:r w:rsidRPr="00C20721">
              <w:t>15</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5</w:t>
            </w:r>
          </w:p>
        </w:tc>
        <w:tc>
          <w:tcPr>
            <w:tcW w:w="259" w:type="pct"/>
            <w:vAlign w:val="center"/>
          </w:tcPr>
          <w:p w:rsidR="00CD6D92" w:rsidRPr="00C20721" w:rsidRDefault="00CD6D92" w:rsidP="00C20721">
            <w:pPr>
              <w:jc w:val="center"/>
            </w:pPr>
            <w:r w:rsidRPr="00C20721">
              <w:t>10</w:t>
            </w:r>
          </w:p>
        </w:tc>
        <w:tc>
          <w:tcPr>
            <w:tcW w:w="586" w:type="pct"/>
            <w:vAlign w:val="center"/>
          </w:tcPr>
          <w:p w:rsidR="00CD6D92" w:rsidRPr="00C20721" w:rsidRDefault="00CD6D92" w:rsidP="00C20721">
            <w:pPr>
              <w:jc w:val="center"/>
              <w:rPr>
                <w:b/>
                <w:color w:val="000000"/>
              </w:rPr>
            </w:pPr>
            <w:r w:rsidRPr="00C20721">
              <w:rPr>
                <w:b/>
                <w:color w:val="000000"/>
              </w:rPr>
              <w:t>15</w:t>
            </w:r>
          </w:p>
        </w:tc>
      </w:tr>
      <w:tr w:rsidR="00CD6D92" w:rsidRPr="00C20721" w:rsidTr="00CD6D92">
        <w:trPr>
          <w:trHeight w:val="330"/>
        </w:trPr>
        <w:tc>
          <w:tcPr>
            <w:tcW w:w="5000" w:type="pct"/>
            <w:gridSpan w:val="13"/>
          </w:tcPr>
          <w:p w:rsidR="00CD6D92" w:rsidRPr="00C20721" w:rsidRDefault="00CD6D92" w:rsidP="00C20721">
            <w:pPr>
              <w:jc w:val="center"/>
              <w:rPr>
                <w:b/>
                <w:i/>
                <w:color w:val="000000"/>
              </w:rPr>
            </w:pPr>
            <w:r w:rsidRPr="00C20721">
              <w:rPr>
                <w:b/>
                <w:i/>
                <w:color w:val="000000"/>
              </w:rPr>
              <w:t>на получение результата</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минимальное значение</w:t>
            </w:r>
          </w:p>
        </w:tc>
        <w:tc>
          <w:tcPr>
            <w:tcW w:w="244" w:type="pct"/>
            <w:noWrap/>
            <w:vAlign w:val="center"/>
          </w:tcPr>
          <w:p w:rsidR="00CD6D92" w:rsidRPr="00C20721" w:rsidRDefault="00CD6D92" w:rsidP="00C20721">
            <w:pPr>
              <w:jc w:val="center"/>
            </w:pPr>
            <w:r w:rsidRPr="00C20721">
              <w:t>10</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10</w:t>
            </w:r>
          </w:p>
        </w:tc>
        <w:tc>
          <w:tcPr>
            <w:tcW w:w="248" w:type="pct"/>
            <w:noWrap/>
            <w:vAlign w:val="center"/>
          </w:tcPr>
          <w:p w:rsidR="00CD6D92" w:rsidRPr="00C20721" w:rsidRDefault="00CD6D92" w:rsidP="00C20721">
            <w:pPr>
              <w:jc w:val="center"/>
            </w:pPr>
            <w:r w:rsidRPr="00C20721">
              <w:t>1</w:t>
            </w:r>
          </w:p>
        </w:tc>
        <w:tc>
          <w:tcPr>
            <w:tcW w:w="244"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5</w:t>
            </w:r>
          </w:p>
        </w:tc>
        <w:tc>
          <w:tcPr>
            <w:tcW w:w="259" w:type="pct"/>
            <w:vAlign w:val="center"/>
          </w:tcPr>
          <w:p w:rsidR="00CD6D92" w:rsidRPr="00C20721" w:rsidRDefault="00CD6D92" w:rsidP="00C20721">
            <w:pPr>
              <w:jc w:val="center"/>
            </w:pPr>
            <w:r w:rsidRPr="00C20721">
              <w:t>15</w:t>
            </w:r>
          </w:p>
        </w:tc>
        <w:tc>
          <w:tcPr>
            <w:tcW w:w="586" w:type="pct"/>
            <w:vAlign w:val="center"/>
          </w:tcPr>
          <w:p w:rsidR="00CD6D92" w:rsidRPr="00C20721" w:rsidRDefault="00CD6D92" w:rsidP="00C20721">
            <w:pPr>
              <w:jc w:val="center"/>
              <w:rPr>
                <w:b/>
                <w:bCs/>
              </w:rPr>
            </w:pPr>
            <w:r w:rsidRPr="00C20721">
              <w:rPr>
                <w:b/>
                <w:bCs/>
              </w:rPr>
              <w:t>1</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среднее значение</w:t>
            </w:r>
          </w:p>
        </w:tc>
        <w:tc>
          <w:tcPr>
            <w:tcW w:w="244" w:type="pct"/>
            <w:noWrap/>
            <w:vAlign w:val="center"/>
          </w:tcPr>
          <w:p w:rsidR="00CD6D92" w:rsidRPr="00C20721" w:rsidRDefault="00CD6D92" w:rsidP="00C20721">
            <w:pPr>
              <w:jc w:val="center"/>
            </w:pPr>
            <w:r w:rsidRPr="00C20721">
              <w:t>13</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12</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14</w:t>
            </w:r>
          </w:p>
        </w:tc>
        <w:tc>
          <w:tcPr>
            <w:tcW w:w="248" w:type="pct"/>
            <w:noWrap/>
            <w:vAlign w:val="center"/>
          </w:tcPr>
          <w:p w:rsidR="00CD6D92" w:rsidRPr="00C20721" w:rsidRDefault="00CD6D92" w:rsidP="00C20721">
            <w:pPr>
              <w:jc w:val="center"/>
            </w:pPr>
            <w:r w:rsidRPr="00C20721">
              <w:t>10</w:t>
            </w:r>
          </w:p>
        </w:tc>
        <w:tc>
          <w:tcPr>
            <w:tcW w:w="248" w:type="pct"/>
            <w:noWrap/>
            <w:vAlign w:val="center"/>
          </w:tcPr>
          <w:p w:rsidR="00CD6D92" w:rsidRPr="00C20721" w:rsidRDefault="00CD6D92" w:rsidP="00C20721">
            <w:pPr>
              <w:jc w:val="center"/>
            </w:pPr>
            <w:r w:rsidRPr="00C20721">
              <w:t>12</w:t>
            </w:r>
          </w:p>
        </w:tc>
        <w:tc>
          <w:tcPr>
            <w:tcW w:w="244" w:type="pct"/>
            <w:vAlign w:val="center"/>
          </w:tcPr>
          <w:p w:rsidR="00CD6D92" w:rsidRPr="00C20721" w:rsidRDefault="00CD6D92" w:rsidP="00C20721">
            <w:pPr>
              <w:jc w:val="center"/>
            </w:pPr>
            <w:r w:rsidRPr="00C20721">
              <w:t>13</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12</w:t>
            </w:r>
          </w:p>
        </w:tc>
        <w:tc>
          <w:tcPr>
            <w:tcW w:w="259" w:type="pct"/>
            <w:vAlign w:val="center"/>
          </w:tcPr>
          <w:p w:rsidR="00CD6D92" w:rsidRPr="00C20721" w:rsidRDefault="00CD6D92" w:rsidP="00C20721">
            <w:pPr>
              <w:jc w:val="center"/>
            </w:pPr>
            <w:r w:rsidRPr="00C20721">
              <w:t>15</w:t>
            </w:r>
          </w:p>
        </w:tc>
        <w:tc>
          <w:tcPr>
            <w:tcW w:w="586" w:type="pct"/>
            <w:vAlign w:val="center"/>
          </w:tcPr>
          <w:p w:rsidR="00CD6D92" w:rsidRPr="00C20721" w:rsidRDefault="00CD6D92" w:rsidP="00C20721">
            <w:pPr>
              <w:jc w:val="center"/>
              <w:rPr>
                <w:b/>
                <w:bCs/>
              </w:rPr>
            </w:pPr>
            <w:r w:rsidRPr="00C20721">
              <w:rPr>
                <w:b/>
                <w:bCs/>
              </w:rPr>
              <w:t>12,74</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максимальное значение</w:t>
            </w:r>
          </w:p>
        </w:tc>
        <w:tc>
          <w:tcPr>
            <w:tcW w:w="244" w:type="pct"/>
            <w:noWrap/>
            <w:vAlign w:val="center"/>
          </w:tcPr>
          <w:p w:rsidR="00CD6D92" w:rsidRPr="00C20721" w:rsidRDefault="00CD6D92" w:rsidP="00C20721">
            <w:pPr>
              <w:jc w:val="center"/>
            </w:pPr>
            <w:r w:rsidRPr="00C20721">
              <w:t>15</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rPr>
                <w:color w:val="FF0000"/>
              </w:rPr>
              <w:t>20</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rPr>
                <w:color w:val="FF0000"/>
              </w:rPr>
              <w:t>20</w:t>
            </w:r>
          </w:p>
        </w:tc>
        <w:tc>
          <w:tcPr>
            <w:tcW w:w="248" w:type="pct"/>
            <w:noWrap/>
            <w:vAlign w:val="center"/>
          </w:tcPr>
          <w:p w:rsidR="00CD6D92" w:rsidRPr="00C20721" w:rsidRDefault="00CD6D92" w:rsidP="00C20721">
            <w:pPr>
              <w:jc w:val="center"/>
            </w:pPr>
            <w:r w:rsidRPr="00C20721">
              <w:t>10</w:t>
            </w:r>
          </w:p>
        </w:tc>
        <w:tc>
          <w:tcPr>
            <w:tcW w:w="248" w:type="pct"/>
            <w:noWrap/>
            <w:vAlign w:val="center"/>
          </w:tcPr>
          <w:p w:rsidR="00CD6D92" w:rsidRPr="00C20721" w:rsidRDefault="00CD6D92" w:rsidP="00C20721">
            <w:pPr>
              <w:jc w:val="center"/>
            </w:pPr>
            <w:r w:rsidRPr="00C20721">
              <w:t>15</w:t>
            </w:r>
          </w:p>
        </w:tc>
        <w:tc>
          <w:tcPr>
            <w:tcW w:w="244" w:type="pct"/>
            <w:vAlign w:val="center"/>
          </w:tcPr>
          <w:p w:rsidR="00CD6D92" w:rsidRPr="00C20721" w:rsidRDefault="00CD6D92" w:rsidP="00C20721">
            <w:pPr>
              <w:jc w:val="center"/>
            </w:pPr>
            <w:r w:rsidRPr="00C20721">
              <w:t>15</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15</w:t>
            </w:r>
          </w:p>
        </w:tc>
        <w:tc>
          <w:tcPr>
            <w:tcW w:w="259" w:type="pct"/>
            <w:vAlign w:val="center"/>
          </w:tcPr>
          <w:p w:rsidR="00CD6D92" w:rsidRPr="00C20721" w:rsidRDefault="00CD6D92" w:rsidP="00C20721">
            <w:pPr>
              <w:jc w:val="center"/>
            </w:pPr>
            <w:r w:rsidRPr="00C20721">
              <w:t>15</w:t>
            </w:r>
          </w:p>
        </w:tc>
        <w:tc>
          <w:tcPr>
            <w:tcW w:w="586" w:type="pct"/>
            <w:vAlign w:val="center"/>
          </w:tcPr>
          <w:p w:rsidR="00CD6D92" w:rsidRPr="00C20721" w:rsidRDefault="00CD6D92" w:rsidP="00C20721">
            <w:pPr>
              <w:jc w:val="center"/>
              <w:rPr>
                <w:b/>
                <w:bCs/>
              </w:rPr>
            </w:pPr>
            <w:r w:rsidRPr="00C20721">
              <w:rPr>
                <w:b/>
                <w:bCs/>
              </w:rPr>
              <w:t>20</w:t>
            </w:r>
          </w:p>
        </w:tc>
      </w:tr>
      <w:tr w:rsidR="00CD6D92" w:rsidRPr="00C20721" w:rsidTr="00CD6D92">
        <w:trPr>
          <w:trHeight w:val="330"/>
        </w:trPr>
        <w:tc>
          <w:tcPr>
            <w:tcW w:w="1668" w:type="pct"/>
          </w:tcPr>
          <w:p w:rsidR="00CD6D92" w:rsidRPr="00C20721" w:rsidRDefault="00CD6D92" w:rsidP="00C20721">
            <w:pPr>
              <w:spacing w:line="288" w:lineRule="auto"/>
              <w:rPr>
                <w:iCs/>
                <w:color w:val="000000"/>
              </w:rPr>
            </w:pPr>
            <w:r w:rsidRPr="00C20721">
              <w:rPr>
                <w:iCs/>
                <w:color w:val="000000"/>
              </w:rPr>
              <w:t>модальное значение</w:t>
            </w:r>
          </w:p>
        </w:tc>
        <w:tc>
          <w:tcPr>
            <w:tcW w:w="244" w:type="pct"/>
            <w:noWrap/>
            <w:vAlign w:val="center"/>
          </w:tcPr>
          <w:p w:rsidR="00CD6D92" w:rsidRPr="00C20721" w:rsidRDefault="00CD6D92" w:rsidP="00C20721">
            <w:pPr>
              <w:jc w:val="center"/>
            </w:pPr>
            <w:r w:rsidRPr="00C20721">
              <w:t>15</w:t>
            </w:r>
          </w:p>
        </w:tc>
        <w:tc>
          <w:tcPr>
            <w:tcW w:w="245" w:type="pct"/>
            <w:noWrap/>
            <w:vAlign w:val="center"/>
          </w:tcPr>
          <w:p w:rsidR="00CD6D92" w:rsidRPr="00C20721" w:rsidRDefault="00CD6D92" w:rsidP="00C20721">
            <w:pPr>
              <w:jc w:val="center"/>
            </w:pPr>
            <w:r w:rsidRPr="00C20721">
              <w:t>15</w:t>
            </w:r>
          </w:p>
        </w:tc>
        <w:tc>
          <w:tcPr>
            <w:tcW w:w="247" w:type="pct"/>
            <w:noWrap/>
            <w:vAlign w:val="center"/>
          </w:tcPr>
          <w:p w:rsidR="00CD6D92" w:rsidRPr="00C20721" w:rsidRDefault="00CD6D92" w:rsidP="00C20721">
            <w:pPr>
              <w:jc w:val="center"/>
            </w:pPr>
            <w:r w:rsidRPr="00C20721">
              <w:t>5</w:t>
            </w:r>
          </w:p>
        </w:tc>
        <w:tc>
          <w:tcPr>
            <w:tcW w:w="248" w:type="pct"/>
            <w:noWrap/>
            <w:vAlign w:val="center"/>
          </w:tcPr>
          <w:p w:rsidR="00CD6D92" w:rsidRPr="00C20721" w:rsidRDefault="00CD6D92" w:rsidP="00C20721">
            <w:pPr>
              <w:jc w:val="center"/>
            </w:pPr>
            <w:r w:rsidRPr="00C20721">
              <w:t>15</w:t>
            </w:r>
          </w:p>
        </w:tc>
        <w:tc>
          <w:tcPr>
            <w:tcW w:w="244" w:type="pct"/>
            <w:noWrap/>
            <w:vAlign w:val="center"/>
          </w:tcPr>
          <w:p w:rsidR="00CD6D92" w:rsidRPr="00C20721" w:rsidRDefault="00CD6D92" w:rsidP="00C20721">
            <w:pPr>
              <w:jc w:val="center"/>
            </w:pPr>
            <w:r w:rsidRPr="00C20721">
              <w:t>20</w:t>
            </w:r>
          </w:p>
        </w:tc>
        <w:tc>
          <w:tcPr>
            <w:tcW w:w="248" w:type="pct"/>
            <w:noWrap/>
            <w:vAlign w:val="center"/>
          </w:tcPr>
          <w:p w:rsidR="00CD6D92" w:rsidRPr="00C20721" w:rsidRDefault="00CD6D92" w:rsidP="00C20721">
            <w:pPr>
              <w:jc w:val="center"/>
            </w:pPr>
            <w:r w:rsidRPr="00C20721">
              <w:t>10</w:t>
            </w:r>
          </w:p>
        </w:tc>
        <w:tc>
          <w:tcPr>
            <w:tcW w:w="248" w:type="pct"/>
            <w:noWrap/>
            <w:vAlign w:val="center"/>
          </w:tcPr>
          <w:p w:rsidR="00CD6D92" w:rsidRPr="00C20721" w:rsidRDefault="00CD6D92" w:rsidP="00C20721">
            <w:pPr>
              <w:jc w:val="center"/>
            </w:pPr>
            <w:r w:rsidRPr="00C20721">
              <w:t>15</w:t>
            </w:r>
          </w:p>
        </w:tc>
        <w:tc>
          <w:tcPr>
            <w:tcW w:w="244"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10</w:t>
            </w:r>
          </w:p>
        </w:tc>
        <w:tc>
          <w:tcPr>
            <w:tcW w:w="259" w:type="pct"/>
            <w:vAlign w:val="center"/>
          </w:tcPr>
          <w:p w:rsidR="00CD6D92" w:rsidRPr="00C20721" w:rsidRDefault="00CD6D92" w:rsidP="00C20721">
            <w:pPr>
              <w:jc w:val="center"/>
            </w:pPr>
            <w:r w:rsidRPr="00C20721">
              <w:t>15</w:t>
            </w:r>
          </w:p>
        </w:tc>
        <w:tc>
          <w:tcPr>
            <w:tcW w:w="259" w:type="pct"/>
            <w:vAlign w:val="center"/>
          </w:tcPr>
          <w:p w:rsidR="00CD6D92" w:rsidRPr="00C20721" w:rsidRDefault="00CD6D92" w:rsidP="00C20721">
            <w:pPr>
              <w:jc w:val="center"/>
            </w:pPr>
            <w:r w:rsidRPr="00C20721">
              <w:t>15</w:t>
            </w:r>
          </w:p>
        </w:tc>
        <w:tc>
          <w:tcPr>
            <w:tcW w:w="586" w:type="pct"/>
            <w:vAlign w:val="center"/>
          </w:tcPr>
          <w:p w:rsidR="00CD6D92" w:rsidRPr="00C20721" w:rsidRDefault="00CD6D92" w:rsidP="00C20721">
            <w:pPr>
              <w:jc w:val="center"/>
              <w:rPr>
                <w:b/>
                <w:bCs/>
              </w:rPr>
            </w:pPr>
            <w:r w:rsidRPr="00C20721">
              <w:rPr>
                <w:b/>
                <w:bCs/>
              </w:rPr>
              <w:t>15</w:t>
            </w:r>
          </w:p>
        </w:tc>
      </w:tr>
    </w:tbl>
    <w:p w:rsidR="00CD6D92" w:rsidRPr="00C20721" w:rsidRDefault="00CD6D92" w:rsidP="00C20721">
      <w:pPr>
        <w:spacing w:before="120" w:line="360" w:lineRule="auto"/>
        <w:ind w:firstLine="709"/>
        <w:jc w:val="both"/>
        <w:rPr>
          <w:sz w:val="28"/>
          <w:szCs w:val="28"/>
        </w:rPr>
      </w:pPr>
      <w:r w:rsidRPr="00C20721">
        <w:rPr>
          <w:sz w:val="28"/>
          <w:szCs w:val="28"/>
        </w:rPr>
        <w:t>По результатам мониторинга, проведенного в октябре 2013 года, временные затраты заявителей на ожидание в очереди на подачу документов и на получение результата услуги составляли 16,32 минут и 16,31 минут соответственно.</w:t>
      </w:r>
    </w:p>
    <w:p w:rsidR="00CD6D92" w:rsidRPr="00C20721" w:rsidRDefault="00CD6D92" w:rsidP="00C20721">
      <w:pPr>
        <w:spacing w:line="360" w:lineRule="auto"/>
        <w:ind w:firstLine="709"/>
        <w:jc w:val="both"/>
        <w:rPr>
          <w:sz w:val="28"/>
          <w:szCs w:val="28"/>
        </w:rPr>
      </w:pPr>
      <w:r w:rsidRPr="00C20721">
        <w:rPr>
          <w:sz w:val="28"/>
          <w:szCs w:val="28"/>
        </w:rPr>
        <w:t>Превышение нормативно установленного значения показателя (15 минут) зафиксировано по двум услугам при получении результата услуги:</w:t>
      </w:r>
    </w:p>
    <w:p w:rsidR="00CD6D92" w:rsidRPr="00C20721" w:rsidRDefault="00CD6D92" w:rsidP="00C20721">
      <w:pPr>
        <w:tabs>
          <w:tab w:val="left" w:pos="1134"/>
        </w:tabs>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CD6D92" w:rsidRPr="00C20721" w:rsidRDefault="00CD6D9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CD6D92" w:rsidRPr="00C20721" w:rsidRDefault="00CD6D92" w:rsidP="00C20721">
      <w:pPr>
        <w:spacing w:line="360" w:lineRule="auto"/>
        <w:ind w:firstLine="709"/>
        <w:jc w:val="center"/>
        <w:rPr>
          <w:b/>
          <w:i/>
          <w:sz w:val="28"/>
        </w:rPr>
      </w:pPr>
      <w:r w:rsidRPr="00C20721">
        <w:rPr>
          <w:b/>
          <w:i/>
          <w:sz w:val="28"/>
        </w:rPr>
        <w:t>4</w:t>
      </w:r>
      <w:r w:rsidR="00562D6A">
        <w:rPr>
          <w:b/>
          <w:i/>
          <w:sz w:val="28"/>
        </w:rPr>
        <w:t>.4. Уровень финансовых издержек</w:t>
      </w:r>
    </w:p>
    <w:p w:rsidR="00CD6D92" w:rsidRPr="00C20721" w:rsidRDefault="00CD6D92" w:rsidP="00C20721">
      <w:pPr>
        <w:spacing w:line="360" w:lineRule="auto"/>
        <w:ind w:firstLine="709"/>
        <w:jc w:val="both"/>
        <w:rPr>
          <w:sz w:val="28"/>
          <w:szCs w:val="28"/>
        </w:rPr>
      </w:pPr>
      <w:r w:rsidRPr="00C20721">
        <w:rPr>
          <w:sz w:val="28"/>
          <w:szCs w:val="28"/>
        </w:rPr>
        <w:t>Во всех исследованных Консультантом административных регламентах предоставления муниципальных услуг (а также проектах административных регламентов) указано, что собственно муниципальных услуга, а также услуги, необходимые и обязательные для ее получения, предоставляются бесплатно. В то же время, по данным респондентов, получение практически всех услуг потребовало от них финансовых затрат (табл. 8).</w:t>
      </w:r>
    </w:p>
    <w:p w:rsidR="00CD6D92" w:rsidRPr="00C20721" w:rsidRDefault="00CD6D92" w:rsidP="00C20721">
      <w:pPr>
        <w:spacing w:line="360" w:lineRule="auto"/>
        <w:ind w:firstLine="709"/>
        <w:jc w:val="both"/>
        <w:rPr>
          <w:sz w:val="28"/>
          <w:szCs w:val="28"/>
        </w:rPr>
      </w:pPr>
      <w:r w:rsidRPr="00C20721">
        <w:rPr>
          <w:sz w:val="28"/>
          <w:szCs w:val="28"/>
        </w:rPr>
        <w:lastRenderedPageBreak/>
        <w:t xml:space="preserve">Согласно данным, </w:t>
      </w:r>
      <w:bookmarkStart w:id="46" w:name="_GoBack"/>
      <w:bookmarkEnd w:id="46"/>
      <w:r w:rsidRPr="00C20721">
        <w:rPr>
          <w:sz w:val="28"/>
          <w:szCs w:val="28"/>
        </w:rPr>
        <w:t>табл. 8, наибольший уровень финансовых затрат заявителей отмечен по услуге «Заключение договора бесплатной передачи в собственность граждан занимаемого ими жилого помещения в муниципальном жилищном фонде (приватизация)».</w:t>
      </w:r>
    </w:p>
    <w:p w:rsidR="00CD6D92" w:rsidRPr="00C20721" w:rsidRDefault="00CD6D92" w:rsidP="00C20721">
      <w:pPr>
        <w:spacing w:line="360" w:lineRule="auto"/>
        <w:rPr>
          <w:sz w:val="28"/>
        </w:rPr>
      </w:pPr>
      <w:r w:rsidRPr="00C20721">
        <w:rPr>
          <w:sz w:val="28"/>
        </w:rPr>
        <w:t>Таблица 8 -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8"/>
        <w:gridCol w:w="576"/>
        <w:gridCol w:w="406"/>
        <w:gridCol w:w="489"/>
        <w:gridCol w:w="728"/>
        <w:gridCol w:w="595"/>
        <w:gridCol w:w="720"/>
        <w:gridCol w:w="720"/>
        <w:gridCol w:w="764"/>
        <w:gridCol w:w="776"/>
        <w:gridCol w:w="882"/>
        <w:gridCol w:w="734"/>
      </w:tblGrid>
      <w:tr w:rsidR="00CD6D92" w:rsidRPr="00C20721" w:rsidTr="00D61088">
        <w:trPr>
          <w:trHeight w:val="170"/>
          <w:tblHeader/>
        </w:trPr>
        <w:tc>
          <w:tcPr>
            <w:tcW w:w="1162" w:type="pct"/>
            <w:shd w:val="clear" w:color="auto" w:fill="auto"/>
            <w:vAlign w:val="center"/>
          </w:tcPr>
          <w:p w:rsidR="00CD6D92" w:rsidRPr="00C20721" w:rsidRDefault="00CD6D92" w:rsidP="00C20721">
            <w:pPr>
              <w:spacing w:line="24" w:lineRule="atLeast"/>
              <w:jc w:val="center"/>
              <w:rPr>
                <w:b/>
                <w:bCs/>
              </w:rPr>
            </w:pPr>
            <w:r w:rsidRPr="00C20721">
              <w:rPr>
                <w:b/>
                <w:bCs/>
              </w:rPr>
              <w:t>Финансовые затраты</w:t>
            </w:r>
          </w:p>
        </w:tc>
        <w:tc>
          <w:tcPr>
            <w:tcW w:w="299" w:type="pct"/>
            <w:shd w:val="clear" w:color="auto" w:fill="auto"/>
            <w:noWrap/>
            <w:vAlign w:val="center"/>
          </w:tcPr>
          <w:p w:rsidR="00CD6D92" w:rsidRPr="00C20721" w:rsidRDefault="00CD6D92" w:rsidP="00C20721">
            <w:pPr>
              <w:jc w:val="center"/>
              <w:rPr>
                <w:b/>
              </w:rPr>
            </w:pPr>
            <w:r w:rsidRPr="00C20721">
              <w:rPr>
                <w:b/>
              </w:rPr>
              <w:t>1</w:t>
            </w:r>
          </w:p>
        </w:tc>
        <w:tc>
          <w:tcPr>
            <w:tcW w:w="211" w:type="pct"/>
            <w:shd w:val="clear" w:color="auto" w:fill="auto"/>
            <w:noWrap/>
            <w:vAlign w:val="center"/>
          </w:tcPr>
          <w:p w:rsidR="00CD6D92" w:rsidRPr="00C20721" w:rsidRDefault="00CD6D92" w:rsidP="00C20721">
            <w:pPr>
              <w:jc w:val="center"/>
              <w:rPr>
                <w:b/>
              </w:rPr>
            </w:pPr>
            <w:r w:rsidRPr="00C20721">
              <w:rPr>
                <w:b/>
              </w:rPr>
              <w:t>2</w:t>
            </w:r>
          </w:p>
        </w:tc>
        <w:tc>
          <w:tcPr>
            <w:tcW w:w="254" w:type="pct"/>
            <w:shd w:val="clear" w:color="auto" w:fill="auto"/>
            <w:noWrap/>
            <w:vAlign w:val="center"/>
          </w:tcPr>
          <w:p w:rsidR="00CD6D92" w:rsidRPr="00C20721" w:rsidRDefault="00CD6D92" w:rsidP="00C20721">
            <w:pPr>
              <w:jc w:val="center"/>
              <w:rPr>
                <w:b/>
              </w:rPr>
            </w:pPr>
            <w:r w:rsidRPr="00C20721">
              <w:rPr>
                <w:b/>
              </w:rPr>
              <w:t>3</w:t>
            </w:r>
          </w:p>
        </w:tc>
        <w:tc>
          <w:tcPr>
            <w:tcW w:w="378" w:type="pct"/>
            <w:shd w:val="clear" w:color="auto" w:fill="auto"/>
            <w:noWrap/>
            <w:vAlign w:val="center"/>
          </w:tcPr>
          <w:p w:rsidR="00CD6D92" w:rsidRPr="00C20721" w:rsidRDefault="00CD6D92" w:rsidP="00C20721">
            <w:pPr>
              <w:jc w:val="center"/>
              <w:rPr>
                <w:b/>
              </w:rPr>
            </w:pPr>
            <w:r w:rsidRPr="00C20721">
              <w:rPr>
                <w:b/>
              </w:rPr>
              <w:t>4</w:t>
            </w:r>
          </w:p>
        </w:tc>
        <w:tc>
          <w:tcPr>
            <w:tcW w:w="309" w:type="pct"/>
            <w:shd w:val="clear" w:color="auto" w:fill="auto"/>
            <w:noWrap/>
            <w:vAlign w:val="center"/>
          </w:tcPr>
          <w:p w:rsidR="00CD6D92" w:rsidRPr="00C20721" w:rsidRDefault="00CD6D92" w:rsidP="00C20721">
            <w:pPr>
              <w:jc w:val="center"/>
              <w:rPr>
                <w:b/>
              </w:rPr>
            </w:pPr>
            <w:r w:rsidRPr="00C20721">
              <w:rPr>
                <w:b/>
              </w:rPr>
              <w:t>5</w:t>
            </w:r>
          </w:p>
        </w:tc>
        <w:tc>
          <w:tcPr>
            <w:tcW w:w="374" w:type="pct"/>
            <w:shd w:val="clear" w:color="auto" w:fill="auto"/>
            <w:noWrap/>
            <w:vAlign w:val="center"/>
          </w:tcPr>
          <w:p w:rsidR="00CD6D92" w:rsidRPr="00C20721" w:rsidRDefault="00CD6D92" w:rsidP="00C20721">
            <w:pPr>
              <w:jc w:val="center"/>
              <w:rPr>
                <w:b/>
              </w:rPr>
            </w:pPr>
            <w:r w:rsidRPr="00C20721">
              <w:rPr>
                <w:b/>
              </w:rPr>
              <w:t>6</w:t>
            </w:r>
          </w:p>
        </w:tc>
        <w:tc>
          <w:tcPr>
            <w:tcW w:w="374" w:type="pct"/>
            <w:shd w:val="clear" w:color="auto" w:fill="auto"/>
            <w:noWrap/>
            <w:vAlign w:val="center"/>
          </w:tcPr>
          <w:p w:rsidR="00CD6D92" w:rsidRPr="00C20721" w:rsidRDefault="00CD6D92" w:rsidP="00C20721">
            <w:pPr>
              <w:jc w:val="center"/>
              <w:rPr>
                <w:b/>
              </w:rPr>
            </w:pPr>
            <w:r w:rsidRPr="00C20721">
              <w:rPr>
                <w:b/>
              </w:rPr>
              <w:t>7</w:t>
            </w:r>
          </w:p>
        </w:tc>
        <w:tc>
          <w:tcPr>
            <w:tcW w:w="397" w:type="pct"/>
            <w:vAlign w:val="center"/>
          </w:tcPr>
          <w:p w:rsidR="00CD6D92" w:rsidRPr="00C20721" w:rsidRDefault="00CD6D92" w:rsidP="00C20721">
            <w:pPr>
              <w:jc w:val="center"/>
              <w:rPr>
                <w:b/>
              </w:rPr>
            </w:pPr>
            <w:r w:rsidRPr="00C20721">
              <w:rPr>
                <w:b/>
              </w:rPr>
              <w:t>8</w:t>
            </w:r>
          </w:p>
        </w:tc>
        <w:tc>
          <w:tcPr>
            <w:tcW w:w="403" w:type="pct"/>
            <w:vAlign w:val="center"/>
          </w:tcPr>
          <w:p w:rsidR="00CD6D92" w:rsidRPr="00C20721" w:rsidRDefault="00CD6D92" w:rsidP="00C20721">
            <w:pPr>
              <w:jc w:val="center"/>
              <w:rPr>
                <w:b/>
              </w:rPr>
            </w:pPr>
            <w:r w:rsidRPr="00C20721">
              <w:rPr>
                <w:b/>
              </w:rPr>
              <w:t>9</w:t>
            </w:r>
          </w:p>
        </w:tc>
        <w:tc>
          <w:tcPr>
            <w:tcW w:w="458" w:type="pct"/>
            <w:vAlign w:val="center"/>
          </w:tcPr>
          <w:p w:rsidR="00CD6D92" w:rsidRPr="00C20721" w:rsidRDefault="00CD6D92" w:rsidP="00C20721">
            <w:pPr>
              <w:jc w:val="center"/>
              <w:rPr>
                <w:b/>
              </w:rPr>
            </w:pPr>
            <w:r w:rsidRPr="00C20721">
              <w:rPr>
                <w:b/>
              </w:rPr>
              <w:t>10</w:t>
            </w:r>
          </w:p>
        </w:tc>
        <w:tc>
          <w:tcPr>
            <w:tcW w:w="382" w:type="pct"/>
            <w:shd w:val="clear" w:color="auto" w:fill="auto"/>
            <w:noWrap/>
            <w:vAlign w:val="center"/>
          </w:tcPr>
          <w:p w:rsidR="00CD6D92" w:rsidRPr="00C20721" w:rsidRDefault="00CD6D92" w:rsidP="00C20721">
            <w:pPr>
              <w:jc w:val="center"/>
              <w:rPr>
                <w:b/>
              </w:rPr>
            </w:pPr>
            <w:r w:rsidRPr="00C20721">
              <w:rPr>
                <w:b/>
              </w:rPr>
              <w:t>12</w:t>
            </w:r>
          </w:p>
        </w:tc>
      </w:tr>
      <w:tr w:rsidR="00CD6D92" w:rsidRPr="00C20721" w:rsidTr="00D61088">
        <w:trPr>
          <w:trHeight w:val="170"/>
          <w:tblHeader/>
        </w:trPr>
        <w:tc>
          <w:tcPr>
            <w:tcW w:w="1162" w:type="pct"/>
            <w:shd w:val="clear" w:color="auto" w:fill="auto"/>
          </w:tcPr>
          <w:p w:rsidR="00CD6D92" w:rsidRPr="00C20721" w:rsidRDefault="00CD6D92" w:rsidP="00C20721">
            <w:pPr>
              <w:spacing w:line="24" w:lineRule="atLeast"/>
              <w:rPr>
                <w:b/>
                <w:i/>
                <w:iCs/>
              </w:rPr>
            </w:pPr>
            <w:r w:rsidRPr="00C20721">
              <w:rPr>
                <w:b/>
                <w:i/>
                <w:iCs/>
              </w:rPr>
              <w:t>нормативное значение</w:t>
            </w:r>
          </w:p>
        </w:tc>
        <w:tc>
          <w:tcPr>
            <w:tcW w:w="299"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211"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254"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378"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н/д</w:t>
            </w:r>
          </w:p>
        </w:tc>
        <w:tc>
          <w:tcPr>
            <w:tcW w:w="309"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н/д</w:t>
            </w:r>
          </w:p>
        </w:tc>
        <w:tc>
          <w:tcPr>
            <w:tcW w:w="374"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374"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397" w:type="pct"/>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403" w:type="pct"/>
            <w:vAlign w:val="center"/>
          </w:tcPr>
          <w:p w:rsidR="00CD6D92" w:rsidRPr="00C20721" w:rsidRDefault="00CD6D92" w:rsidP="00C20721">
            <w:pPr>
              <w:spacing w:line="24" w:lineRule="atLeast"/>
              <w:jc w:val="center"/>
              <w:rPr>
                <w:b/>
                <w:i/>
                <w:sz w:val="22"/>
                <w:szCs w:val="22"/>
              </w:rPr>
            </w:pPr>
            <w:r w:rsidRPr="00C20721">
              <w:rPr>
                <w:b/>
                <w:i/>
                <w:sz w:val="22"/>
                <w:szCs w:val="22"/>
              </w:rPr>
              <w:t>0</w:t>
            </w:r>
          </w:p>
        </w:tc>
        <w:tc>
          <w:tcPr>
            <w:tcW w:w="458" w:type="pct"/>
            <w:vAlign w:val="center"/>
          </w:tcPr>
          <w:p w:rsidR="00CD6D92" w:rsidRPr="00C20721" w:rsidRDefault="00CD6D92" w:rsidP="00C20721">
            <w:pPr>
              <w:spacing w:line="24" w:lineRule="atLeast"/>
              <w:jc w:val="center"/>
              <w:rPr>
                <w:b/>
                <w:i/>
                <w:sz w:val="22"/>
                <w:szCs w:val="22"/>
              </w:rPr>
            </w:pPr>
            <w:r w:rsidRPr="00C20721">
              <w:rPr>
                <w:b/>
                <w:i/>
                <w:sz w:val="22"/>
                <w:szCs w:val="22"/>
              </w:rPr>
              <w:t>н/д</w:t>
            </w:r>
          </w:p>
        </w:tc>
        <w:tc>
          <w:tcPr>
            <w:tcW w:w="382" w:type="pct"/>
            <w:shd w:val="clear" w:color="auto" w:fill="auto"/>
            <w:noWrap/>
            <w:vAlign w:val="center"/>
          </w:tcPr>
          <w:p w:rsidR="00CD6D92" w:rsidRPr="00C20721" w:rsidRDefault="00CD6D92" w:rsidP="00C20721">
            <w:pPr>
              <w:spacing w:line="24" w:lineRule="atLeast"/>
              <w:jc w:val="center"/>
              <w:rPr>
                <w:b/>
                <w:i/>
                <w:sz w:val="22"/>
                <w:szCs w:val="22"/>
              </w:rPr>
            </w:pPr>
            <w:r w:rsidRPr="00C20721">
              <w:rPr>
                <w:b/>
                <w:i/>
                <w:sz w:val="22"/>
                <w:szCs w:val="22"/>
              </w:rPr>
              <w:t>0</w:t>
            </w:r>
          </w:p>
        </w:tc>
      </w:tr>
      <w:tr w:rsidR="00CD6D92" w:rsidRPr="00C20721" w:rsidTr="00D61088">
        <w:trPr>
          <w:trHeight w:val="170"/>
          <w:tblHeader/>
        </w:trPr>
        <w:tc>
          <w:tcPr>
            <w:tcW w:w="1162" w:type="pct"/>
            <w:shd w:val="clear" w:color="auto" w:fill="auto"/>
          </w:tcPr>
          <w:p w:rsidR="00CD6D92" w:rsidRPr="00C20721" w:rsidRDefault="00CD6D92" w:rsidP="00C20721">
            <w:pPr>
              <w:spacing w:line="24" w:lineRule="atLeast"/>
              <w:rPr>
                <w:iCs/>
              </w:rPr>
            </w:pPr>
            <w:r w:rsidRPr="00C20721">
              <w:rPr>
                <w:iCs/>
              </w:rPr>
              <w:t>минимальное значение</w:t>
            </w:r>
          </w:p>
        </w:tc>
        <w:tc>
          <w:tcPr>
            <w:tcW w:w="29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11"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54"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8" w:type="pct"/>
            <w:shd w:val="clear" w:color="auto" w:fill="auto"/>
            <w:noWrap/>
            <w:vAlign w:val="center"/>
          </w:tcPr>
          <w:p w:rsidR="00CD6D92" w:rsidRPr="00C20721" w:rsidRDefault="00CD6D92" w:rsidP="00C20721">
            <w:pPr>
              <w:jc w:val="right"/>
            </w:pPr>
            <w:r w:rsidRPr="00C20721">
              <w:t>4067</w:t>
            </w:r>
          </w:p>
        </w:tc>
        <w:tc>
          <w:tcPr>
            <w:tcW w:w="30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4" w:type="pct"/>
            <w:shd w:val="clear" w:color="auto" w:fill="auto"/>
            <w:noWrap/>
            <w:vAlign w:val="center"/>
          </w:tcPr>
          <w:p w:rsidR="00CD6D92" w:rsidRPr="00C20721" w:rsidRDefault="00CD6D92" w:rsidP="00C20721">
            <w:pPr>
              <w:jc w:val="right"/>
            </w:pPr>
            <w:r w:rsidRPr="00C20721">
              <w:t>200</w:t>
            </w:r>
          </w:p>
        </w:tc>
        <w:tc>
          <w:tcPr>
            <w:tcW w:w="374" w:type="pct"/>
            <w:shd w:val="clear" w:color="auto" w:fill="auto"/>
            <w:noWrap/>
            <w:vAlign w:val="center"/>
          </w:tcPr>
          <w:p w:rsidR="00CD6D92" w:rsidRPr="00C20721" w:rsidRDefault="00CD6D92" w:rsidP="00C20721">
            <w:pPr>
              <w:jc w:val="right"/>
            </w:pPr>
            <w:r w:rsidRPr="00C20721">
              <w:t>200</w:t>
            </w:r>
          </w:p>
        </w:tc>
        <w:tc>
          <w:tcPr>
            <w:tcW w:w="397" w:type="pct"/>
            <w:vAlign w:val="center"/>
          </w:tcPr>
          <w:p w:rsidR="00CD6D92" w:rsidRPr="00C20721" w:rsidRDefault="00CD6D92" w:rsidP="00C20721">
            <w:pPr>
              <w:jc w:val="right"/>
            </w:pPr>
            <w:r w:rsidRPr="00C20721">
              <w:t>50</w:t>
            </w:r>
          </w:p>
        </w:tc>
        <w:tc>
          <w:tcPr>
            <w:tcW w:w="403" w:type="pct"/>
            <w:vAlign w:val="center"/>
          </w:tcPr>
          <w:p w:rsidR="00CD6D92" w:rsidRPr="00C20721" w:rsidRDefault="00CD6D92" w:rsidP="00C20721">
            <w:pPr>
              <w:jc w:val="right"/>
            </w:pPr>
            <w:r w:rsidRPr="00C20721">
              <w:t>2500</w:t>
            </w:r>
          </w:p>
        </w:tc>
        <w:tc>
          <w:tcPr>
            <w:tcW w:w="458" w:type="pct"/>
            <w:vAlign w:val="center"/>
          </w:tcPr>
          <w:p w:rsidR="00CD6D92" w:rsidRPr="00C20721" w:rsidRDefault="00CD6D92" w:rsidP="00C20721">
            <w:pPr>
              <w:jc w:val="right"/>
            </w:pPr>
            <w:r w:rsidRPr="00C20721">
              <w:t>2500</w:t>
            </w:r>
          </w:p>
        </w:tc>
        <w:tc>
          <w:tcPr>
            <w:tcW w:w="382" w:type="pct"/>
            <w:shd w:val="clear" w:color="auto" w:fill="auto"/>
            <w:noWrap/>
            <w:vAlign w:val="center"/>
          </w:tcPr>
          <w:p w:rsidR="00CD6D92" w:rsidRPr="00C20721" w:rsidRDefault="00CD6D92" w:rsidP="00C20721">
            <w:pPr>
              <w:jc w:val="right"/>
            </w:pPr>
            <w:r w:rsidRPr="00C20721">
              <w:t>1500</w:t>
            </w:r>
          </w:p>
        </w:tc>
      </w:tr>
      <w:tr w:rsidR="00CD6D92" w:rsidRPr="00C20721" w:rsidTr="00D61088">
        <w:trPr>
          <w:trHeight w:val="170"/>
          <w:tblHeader/>
        </w:trPr>
        <w:tc>
          <w:tcPr>
            <w:tcW w:w="1162" w:type="pct"/>
            <w:shd w:val="clear" w:color="auto" w:fill="auto"/>
          </w:tcPr>
          <w:p w:rsidR="00CD6D92" w:rsidRPr="00C20721" w:rsidRDefault="00CD6D92" w:rsidP="00C20721">
            <w:pPr>
              <w:spacing w:line="24" w:lineRule="atLeast"/>
              <w:rPr>
                <w:iCs/>
              </w:rPr>
            </w:pPr>
            <w:r w:rsidRPr="00C20721">
              <w:rPr>
                <w:iCs/>
              </w:rPr>
              <w:t>среднее значение</w:t>
            </w:r>
          </w:p>
        </w:tc>
        <w:tc>
          <w:tcPr>
            <w:tcW w:w="29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11"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54"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8" w:type="pct"/>
            <w:shd w:val="clear" w:color="auto" w:fill="auto"/>
            <w:noWrap/>
            <w:vAlign w:val="center"/>
          </w:tcPr>
          <w:p w:rsidR="00CD6D92" w:rsidRPr="00C20721" w:rsidRDefault="00CD6D92" w:rsidP="00C20721">
            <w:pPr>
              <w:jc w:val="right"/>
            </w:pPr>
            <w:r w:rsidRPr="00C20721">
              <w:t>3000</w:t>
            </w:r>
          </w:p>
        </w:tc>
        <w:tc>
          <w:tcPr>
            <w:tcW w:w="30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4" w:type="pct"/>
            <w:shd w:val="clear" w:color="auto" w:fill="auto"/>
            <w:noWrap/>
            <w:vAlign w:val="center"/>
          </w:tcPr>
          <w:p w:rsidR="00CD6D92" w:rsidRPr="00C20721" w:rsidRDefault="00CD6D92" w:rsidP="00C20721">
            <w:pPr>
              <w:jc w:val="right"/>
            </w:pPr>
            <w:r w:rsidRPr="00C20721">
              <w:t>200</w:t>
            </w:r>
          </w:p>
        </w:tc>
        <w:tc>
          <w:tcPr>
            <w:tcW w:w="374" w:type="pct"/>
            <w:shd w:val="clear" w:color="auto" w:fill="auto"/>
            <w:noWrap/>
            <w:vAlign w:val="center"/>
          </w:tcPr>
          <w:p w:rsidR="00CD6D92" w:rsidRPr="00C20721" w:rsidRDefault="00CD6D92" w:rsidP="00C20721">
            <w:pPr>
              <w:jc w:val="right"/>
            </w:pPr>
            <w:r w:rsidRPr="00C20721">
              <w:t>200</w:t>
            </w:r>
          </w:p>
        </w:tc>
        <w:tc>
          <w:tcPr>
            <w:tcW w:w="397" w:type="pct"/>
            <w:vAlign w:val="center"/>
          </w:tcPr>
          <w:p w:rsidR="00CD6D92" w:rsidRPr="00C20721" w:rsidRDefault="00CD6D92" w:rsidP="00C20721">
            <w:pPr>
              <w:jc w:val="right"/>
            </w:pPr>
            <w:r w:rsidRPr="00C20721">
              <w:t>0</w:t>
            </w:r>
          </w:p>
        </w:tc>
        <w:tc>
          <w:tcPr>
            <w:tcW w:w="403" w:type="pct"/>
            <w:vAlign w:val="center"/>
          </w:tcPr>
          <w:p w:rsidR="00CD6D92" w:rsidRPr="00C20721" w:rsidRDefault="00CD6D92" w:rsidP="00C20721">
            <w:pPr>
              <w:jc w:val="right"/>
            </w:pPr>
            <w:r w:rsidRPr="00C20721">
              <w:t>2500</w:t>
            </w:r>
          </w:p>
        </w:tc>
        <w:tc>
          <w:tcPr>
            <w:tcW w:w="458" w:type="pct"/>
            <w:vAlign w:val="center"/>
          </w:tcPr>
          <w:p w:rsidR="00CD6D92" w:rsidRPr="00C20721" w:rsidRDefault="00CD6D92" w:rsidP="00C20721">
            <w:pPr>
              <w:jc w:val="right"/>
            </w:pPr>
            <w:r w:rsidRPr="00C20721">
              <w:t>2500</w:t>
            </w:r>
          </w:p>
        </w:tc>
        <w:tc>
          <w:tcPr>
            <w:tcW w:w="382" w:type="pct"/>
            <w:shd w:val="clear" w:color="auto" w:fill="auto"/>
            <w:noWrap/>
            <w:vAlign w:val="center"/>
          </w:tcPr>
          <w:p w:rsidR="00CD6D92" w:rsidRPr="00C20721" w:rsidRDefault="00CD6D92" w:rsidP="00C20721">
            <w:pPr>
              <w:jc w:val="right"/>
            </w:pPr>
            <w:r w:rsidRPr="00C20721">
              <w:t>1000</w:t>
            </w:r>
          </w:p>
        </w:tc>
      </w:tr>
      <w:tr w:rsidR="00CD6D92" w:rsidRPr="00C20721" w:rsidTr="00D61088">
        <w:trPr>
          <w:trHeight w:val="170"/>
          <w:tblHeader/>
        </w:trPr>
        <w:tc>
          <w:tcPr>
            <w:tcW w:w="1162" w:type="pct"/>
            <w:shd w:val="clear" w:color="auto" w:fill="auto"/>
          </w:tcPr>
          <w:p w:rsidR="00CD6D92" w:rsidRPr="00C20721" w:rsidRDefault="00CD6D92" w:rsidP="00C20721">
            <w:pPr>
              <w:spacing w:line="24" w:lineRule="atLeast"/>
              <w:rPr>
                <w:iCs/>
              </w:rPr>
            </w:pPr>
            <w:r w:rsidRPr="00C20721">
              <w:rPr>
                <w:iCs/>
              </w:rPr>
              <w:t>максимальное значение</w:t>
            </w:r>
          </w:p>
        </w:tc>
        <w:tc>
          <w:tcPr>
            <w:tcW w:w="29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11"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54"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8" w:type="pct"/>
            <w:shd w:val="clear" w:color="auto" w:fill="auto"/>
            <w:noWrap/>
            <w:vAlign w:val="center"/>
          </w:tcPr>
          <w:p w:rsidR="00CD6D92" w:rsidRPr="00C20721" w:rsidRDefault="00CD6D92" w:rsidP="00C20721">
            <w:pPr>
              <w:jc w:val="right"/>
            </w:pPr>
            <w:r w:rsidRPr="00C20721">
              <w:t>3000</w:t>
            </w:r>
          </w:p>
        </w:tc>
        <w:tc>
          <w:tcPr>
            <w:tcW w:w="30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4" w:type="pct"/>
            <w:shd w:val="clear" w:color="auto" w:fill="auto"/>
            <w:noWrap/>
            <w:vAlign w:val="center"/>
          </w:tcPr>
          <w:p w:rsidR="00CD6D92" w:rsidRPr="00C20721" w:rsidRDefault="00CD6D92" w:rsidP="00C20721">
            <w:pPr>
              <w:jc w:val="right"/>
            </w:pPr>
            <w:r w:rsidRPr="00C20721">
              <w:t>200</w:t>
            </w:r>
          </w:p>
        </w:tc>
        <w:tc>
          <w:tcPr>
            <w:tcW w:w="374" w:type="pct"/>
            <w:shd w:val="clear" w:color="auto" w:fill="auto"/>
            <w:noWrap/>
            <w:vAlign w:val="center"/>
          </w:tcPr>
          <w:p w:rsidR="00CD6D92" w:rsidRPr="00C20721" w:rsidRDefault="00CD6D92" w:rsidP="00C20721">
            <w:pPr>
              <w:jc w:val="right"/>
            </w:pPr>
            <w:r w:rsidRPr="00C20721">
              <w:t>200</w:t>
            </w:r>
          </w:p>
        </w:tc>
        <w:tc>
          <w:tcPr>
            <w:tcW w:w="397" w:type="pct"/>
            <w:vAlign w:val="center"/>
          </w:tcPr>
          <w:p w:rsidR="00CD6D92" w:rsidRPr="00C20721" w:rsidRDefault="00CD6D92" w:rsidP="00C20721">
            <w:pPr>
              <w:jc w:val="right"/>
            </w:pPr>
            <w:r w:rsidRPr="00C20721">
              <w:t>0</w:t>
            </w:r>
          </w:p>
        </w:tc>
        <w:tc>
          <w:tcPr>
            <w:tcW w:w="403" w:type="pct"/>
            <w:vAlign w:val="center"/>
          </w:tcPr>
          <w:p w:rsidR="00CD6D92" w:rsidRPr="00C20721" w:rsidRDefault="00CD6D92" w:rsidP="00C20721">
            <w:pPr>
              <w:jc w:val="right"/>
            </w:pPr>
            <w:r w:rsidRPr="00C20721">
              <w:t>2500</w:t>
            </w:r>
          </w:p>
        </w:tc>
        <w:tc>
          <w:tcPr>
            <w:tcW w:w="458" w:type="pct"/>
            <w:vAlign w:val="center"/>
          </w:tcPr>
          <w:p w:rsidR="00CD6D92" w:rsidRPr="00C20721" w:rsidRDefault="00CD6D92" w:rsidP="00C20721">
            <w:pPr>
              <w:jc w:val="right"/>
            </w:pPr>
            <w:r w:rsidRPr="00C20721">
              <w:t>2500</w:t>
            </w:r>
          </w:p>
        </w:tc>
        <w:tc>
          <w:tcPr>
            <w:tcW w:w="382" w:type="pct"/>
            <w:shd w:val="clear" w:color="auto" w:fill="auto"/>
            <w:noWrap/>
            <w:vAlign w:val="center"/>
          </w:tcPr>
          <w:p w:rsidR="00CD6D92" w:rsidRPr="00C20721" w:rsidRDefault="00CD6D92" w:rsidP="00C20721">
            <w:pPr>
              <w:jc w:val="right"/>
            </w:pPr>
            <w:r w:rsidRPr="00C20721">
              <w:t>1000</w:t>
            </w:r>
          </w:p>
        </w:tc>
      </w:tr>
      <w:tr w:rsidR="00CD6D92" w:rsidRPr="00C20721" w:rsidTr="00D61088">
        <w:trPr>
          <w:trHeight w:val="170"/>
          <w:tblHeader/>
        </w:trPr>
        <w:tc>
          <w:tcPr>
            <w:tcW w:w="1162" w:type="pct"/>
            <w:shd w:val="clear" w:color="auto" w:fill="auto"/>
          </w:tcPr>
          <w:p w:rsidR="00CD6D92" w:rsidRPr="00C20721" w:rsidRDefault="00CD6D92" w:rsidP="00C20721">
            <w:pPr>
              <w:spacing w:line="24" w:lineRule="atLeast"/>
              <w:rPr>
                <w:iCs/>
              </w:rPr>
            </w:pPr>
            <w:r w:rsidRPr="00C20721">
              <w:rPr>
                <w:iCs/>
              </w:rPr>
              <w:t>модальное значение</w:t>
            </w:r>
          </w:p>
        </w:tc>
        <w:tc>
          <w:tcPr>
            <w:tcW w:w="29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11"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254"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8" w:type="pct"/>
            <w:shd w:val="clear" w:color="auto" w:fill="auto"/>
            <w:noWrap/>
            <w:vAlign w:val="center"/>
          </w:tcPr>
          <w:p w:rsidR="00CD6D92" w:rsidRPr="00C20721" w:rsidRDefault="00CD6D92" w:rsidP="00C20721">
            <w:pPr>
              <w:jc w:val="right"/>
            </w:pPr>
            <w:r w:rsidRPr="00C20721">
              <w:t>5000</w:t>
            </w:r>
          </w:p>
        </w:tc>
        <w:tc>
          <w:tcPr>
            <w:tcW w:w="309" w:type="pct"/>
            <w:shd w:val="clear" w:color="auto" w:fill="auto"/>
            <w:noWrap/>
            <w:vAlign w:val="center"/>
          </w:tcPr>
          <w:p w:rsidR="00CD6D92" w:rsidRPr="00C20721" w:rsidRDefault="00CD6D92" w:rsidP="00C20721">
            <w:pPr>
              <w:jc w:val="center"/>
              <w:rPr>
                <w:color w:val="000000"/>
              </w:rPr>
            </w:pPr>
            <w:r w:rsidRPr="00C20721">
              <w:rPr>
                <w:color w:val="000000"/>
              </w:rPr>
              <w:t>0</w:t>
            </w:r>
          </w:p>
        </w:tc>
        <w:tc>
          <w:tcPr>
            <w:tcW w:w="374" w:type="pct"/>
            <w:shd w:val="clear" w:color="auto" w:fill="auto"/>
            <w:noWrap/>
            <w:vAlign w:val="center"/>
          </w:tcPr>
          <w:p w:rsidR="00CD6D92" w:rsidRPr="00C20721" w:rsidRDefault="00CD6D92" w:rsidP="00C20721">
            <w:pPr>
              <w:jc w:val="right"/>
            </w:pPr>
            <w:r w:rsidRPr="00C20721">
              <w:t>200</w:t>
            </w:r>
          </w:p>
        </w:tc>
        <w:tc>
          <w:tcPr>
            <w:tcW w:w="374" w:type="pct"/>
            <w:shd w:val="clear" w:color="auto" w:fill="auto"/>
            <w:noWrap/>
            <w:vAlign w:val="center"/>
          </w:tcPr>
          <w:p w:rsidR="00CD6D92" w:rsidRPr="00C20721" w:rsidRDefault="00CD6D92" w:rsidP="00C20721">
            <w:pPr>
              <w:jc w:val="right"/>
            </w:pPr>
            <w:r w:rsidRPr="00C20721">
              <w:t>200</w:t>
            </w:r>
          </w:p>
        </w:tc>
        <w:tc>
          <w:tcPr>
            <w:tcW w:w="397" w:type="pct"/>
            <w:vAlign w:val="center"/>
          </w:tcPr>
          <w:p w:rsidR="00CD6D92" w:rsidRPr="00C20721" w:rsidRDefault="00CD6D92" w:rsidP="00C20721">
            <w:pPr>
              <w:jc w:val="right"/>
            </w:pPr>
            <w:r w:rsidRPr="00C20721">
              <w:t>200</w:t>
            </w:r>
          </w:p>
        </w:tc>
        <w:tc>
          <w:tcPr>
            <w:tcW w:w="403" w:type="pct"/>
            <w:vAlign w:val="center"/>
          </w:tcPr>
          <w:p w:rsidR="00CD6D92" w:rsidRPr="00C20721" w:rsidRDefault="00CD6D92" w:rsidP="00C20721">
            <w:pPr>
              <w:jc w:val="right"/>
            </w:pPr>
            <w:r w:rsidRPr="00C20721">
              <w:t>2500</w:t>
            </w:r>
          </w:p>
        </w:tc>
        <w:tc>
          <w:tcPr>
            <w:tcW w:w="458" w:type="pct"/>
            <w:vAlign w:val="center"/>
          </w:tcPr>
          <w:p w:rsidR="00CD6D92" w:rsidRPr="00C20721" w:rsidRDefault="00CD6D92" w:rsidP="00C20721">
            <w:pPr>
              <w:jc w:val="right"/>
            </w:pPr>
            <w:r w:rsidRPr="00C20721">
              <w:t>2500</w:t>
            </w:r>
          </w:p>
        </w:tc>
        <w:tc>
          <w:tcPr>
            <w:tcW w:w="382" w:type="pct"/>
            <w:shd w:val="clear" w:color="auto" w:fill="auto"/>
            <w:noWrap/>
            <w:vAlign w:val="center"/>
          </w:tcPr>
          <w:p w:rsidR="00CD6D92" w:rsidRPr="00C20721" w:rsidRDefault="00CD6D92" w:rsidP="00C20721">
            <w:pPr>
              <w:jc w:val="right"/>
            </w:pPr>
            <w:r w:rsidRPr="00C20721">
              <w:t>2000</w:t>
            </w:r>
          </w:p>
        </w:tc>
      </w:tr>
    </w:tbl>
    <w:p w:rsidR="00CD6D92" w:rsidRPr="00C20721" w:rsidRDefault="00CD6D92" w:rsidP="00C20721">
      <w:pPr>
        <w:spacing w:before="120" w:line="360" w:lineRule="auto"/>
        <w:ind w:firstLine="708"/>
        <w:jc w:val="both"/>
        <w:rPr>
          <w:sz w:val="28"/>
          <w:szCs w:val="28"/>
        </w:rPr>
      </w:pPr>
      <w:r w:rsidRPr="00C20721">
        <w:rPr>
          <w:sz w:val="28"/>
          <w:szCs w:val="28"/>
        </w:rPr>
        <w:t>Не потребовало финансовых затрат получение таких услуг как:</w:t>
      </w:r>
    </w:p>
    <w:p w:rsidR="00CD6D92" w:rsidRPr="00C20721" w:rsidRDefault="00CD6D92" w:rsidP="00C20721">
      <w:pPr>
        <w:spacing w:line="360" w:lineRule="auto"/>
        <w:ind w:firstLine="709"/>
        <w:jc w:val="both"/>
        <w:rPr>
          <w:sz w:val="28"/>
          <w:szCs w:val="28"/>
        </w:rPr>
      </w:pPr>
      <w:r w:rsidRPr="00C20721">
        <w:rPr>
          <w:sz w:val="28"/>
          <w:szCs w:val="28"/>
        </w:rPr>
        <w:t>- «Прием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p w:rsidR="00CD6D92" w:rsidRPr="00C20721" w:rsidRDefault="00CD6D92" w:rsidP="00C20721">
      <w:pPr>
        <w:spacing w:line="360" w:lineRule="auto"/>
        <w:ind w:firstLine="709"/>
        <w:jc w:val="both"/>
        <w:rPr>
          <w:sz w:val="28"/>
          <w:szCs w:val="28"/>
        </w:rPr>
      </w:pPr>
      <w:r w:rsidRPr="00C20721">
        <w:rPr>
          <w:sz w:val="28"/>
          <w:szCs w:val="28"/>
        </w:rPr>
        <w:t>- «Предоставление жилых помещений по договорам социального найма»;</w:t>
      </w:r>
    </w:p>
    <w:p w:rsidR="00CD6D92" w:rsidRPr="00C20721" w:rsidRDefault="00CD6D92" w:rsidP="00C20721">
      <w:pPr>
        <w:spacing w:line="360" w:lineRule="auto"/>
        <w:ind w:firstLine="709"/>
        <w:jc w:val="both"/>
        <w:rPr>
          <w:sz w:val="28"/>
          <w:szCs w:val="28"/>
        </w:rPr>
      </w:pPr>
      <w:r w:rsidRPr="00C20721">
        <w:rPr>
          <w:sz w:val="28"/>
          <w:szCs w:val="28"/>
        </w:rPr>
        <w:t>- «Прием заявлений, документов, а также постановка граждан на учет в качестве нуждающихся в жилых помещениях»;</w:t>
      </w:r>
    </w:p>
    <w:p w:rsidR="00CD6D92" w:rsidRPr="00C20721" w:rsidRDefault="00CD6D92" w:rsidP="00C20721">
      <w:pPr>
        <w:spacing w:line="360" w:lineRule="auto"/>
        <w:ind w:firstLine="709"/>
        <w:jc w:val="both"/>
        <w:rPr>
          <w:sz w:val="28"/>
          <w:szCs w:val="28"/>
        </w:rPr>
      </w:pPr>
      <w:r w:rsidRPr="00C20721">
        <w:rPr>
          <w:sz w:val="28"/>
          <w:szCs w:val="28"/>
        </w:rPr>
        <w:t>- «Выдача справки об использовании (неиспользовании) гражданином права на приватизацию жилых помещений».</w:t>
      </w:r>
    </w:p>
    <w:p w:rsidR="00CD6D92" w:rsidRPr="00C20721" w:rsidRDefault="00CD6D92" w:rsidP="00C20721">
      <w:pPr>
        <w:spacing w:line="360" w:lineRule="auto"/>
        <w:ind w:firstLine="709"/>
        <w:jc w:val="both"/>
        <w:rPr>
          <w:sz w:val="28"/>
          <w:szCs w:val="28"/>
        </w:rPr>
      </w:pPr>
      <w:r w:rsidRPr="00C20721">
        <w:rPr>
          <w:sz w:val="28"/>
          <w:szCs w:val="28"/>
        </w:rPr>
        <w:t>В ходе мониторинга ни один из респондентов не указал на необходимость обращения к услугам посредников (сторонних организаций).</w:t>
      </w:r>
    </w:p>
    <w:p w:rsidR="00CD6D92" w:rsidRPr="00C20721" w:rsidRDefault="00CD6D92" w:rsidP="00C20721">
      <w:pPr>
        <w:spacing w:line="360" w:lineRule="auto"/>
        <w:ind w:firstLine="709"/>
        <w:jc w:val="both"/>
        <w:rPr>
          <w:sz w:val="28"/>
          <w:szCs w:val="28"/>
        </w:rPr>
      </w:pPr>
      <w:r w:rsidRPr="00C20721">
        <w:rPr>
          <w:sz w:val="28"/>
          <w:szCs w:val="28"/>
        </w:rPr>
        <w:t>Также не выявлено фактов мотивирования чиновников в целях получения услуги.</w:t>
      </w:r>
    </w:p>
    <w:p w:rsidR="00CD6D92" w:rsidRPr="00C20721" w:rsidRDefault="00CD6D92" w:rsidP="00C20721">
      <w:pPr>
        <w:spacing w:before="120" w:line="360" w:lineRule="auto"/>
        <w:ind w:left="714"/>
        <w:jc w:val="center"/>
        <w:rPr>
          <w:b/>
          <w:sz w:val="28"/>
          <w:szCs w:val="28"/>
        </w:rPr>
      </w:pPr>
      <w:r w:rsidRPr="00C20721">
        <w:rPr>
          <w:b/>
          <w:sz w:val="28"/>
          <w:szCs w:val="28"/>
        </w:rPr>
        <w:t>5. Проблемы заявителей при получении муниципальных услуг</w:t>
      </w:r>
    </w:p>
    <w:p w:rsidR="00CD6D92" w:rsidRPr="00C20721" w:rsidRDefault="00CD6D92" w:rsidP="00C20721">
      <w:pPr>
        <w:spacing w:line="360" w:lineRule="auto"/>
        <w:ind w:firstLine="709"/>
        <w:jc w:val="both"/>
        <w:rPr>
          <w:sz w:val="28"/>
          <w:szCs w:val="28"/>
        </w:rPr>
      </w:pPr>
      <w:r w:rsidRPr="00C20721">
        <w:rPr>
          <w:sz w:val="28"/>
          <w:szCs w:val="28"/>
        </w:rPr>
        <w:t xml:space="preserve">По результатам проведенного исследования определено, что у большинства респондентов (62,9%) не возникло затруднений при получении интересующей муниципальной услуги. В октябре 2013 года 74% опрошенных указали, что у них не возникло затруднений. </w:t>
      </w:r>
    </w:p>
    <w:p w:rsidR="00CD6D92" w:rsidRPr="00C20721" w:rsidRDefault="00CD6D92" w:rsidP="00C20721">
      <w:pPr>
        <w:spacing w:line="360" w:lineRule="auto"/>
        <w:ind w:firstLine="709"/>
        <w:jc w:val="both"/>
        <w:rPr>
          <w:sz w:val="28"/>
          <w:szCs w:val="28"/>
        </w:rPr>
      </w:pPr>
      <w:r w:rsidRPr="00C20721">
        <w:rPr>
          <w:sz w:val="28"/>
          <w:szCs w:val="28"/>
        </w:rPr>
        <w:lastRenderedPageBreak/>
        <w:t>Остальные опрошенные отметили, что более всего затрудняло получение муниципальной услуги:</w:t>
      </w:r>
    </w:p>
    <w:p w:rsidR="00CD6D92" w:rsidRPr="00C20721" w:rsidRDefault="00CD6D92" w:rsidP="00C20721">
      <w:pPr>
        <w:spacing w:line="360" w:lineRule="auto"/>
        <w:ind w:firstLine="709"/>
        <w:jc w:val="both"/>
        <w:rPr>
          <w:sz w:val="28"/>
          <w:szCs w:val="28"/>
        </w:rPr>
      </w:pPr>
      <w:r w:rsidRPr="00C20721">
        <w:rPr>
          <w:sz w:val="28"/>
          <w:szCs w:val="28"/>
        </w:rPr>
        <w:t>1) неудобный режим работы органа власти, предоставляющего услугу (37,1%);</w:t>
      </w:r>
    </w:p>
    <w:p w:rsidR="00CD6D92" w:rsidRPr="00C20721" w:rsidRDefault="00CD6D92" w:rsidP="00C20721">
      <w:pPr>
        <w:spacing w:line="360" w:lineRule="auto"/>
        <w:ind w:firstLine="709"/>
        <w:jc w:val="both"/>
        <w:rPr>
          <w:sz w:val="28"/>
          <w:szCs w:val="28"/>
        </w:rPr>
      </w:pPr>
      <w:r w:rsidRPr="00C20721">
        <w:rPr>
          <w:sz w:val="28"/>
          <w:szCs w:val="28"/>
        </w:rPr>
        <w:t>2) хождение по многим кабинетам, учреждениям (17,1%).</w:t>
      </w:r>
    </w:p>
    <w:p w:rsidR="00CD6D92" w:rsidRPr="00C20721" w:rsidRDefault="00CD6D92" w:rsidP="00C20721">
      <w:pPr>
        <w:spacing w:line="360" w:lineRule="auto"/>
        <w:ind w:firstLine="709"/>
        <w:jc w:val="both"/>
        <w:rPr>
          <w:sz w:val="28"/>
          <w:szCs w:val="28"/>
        </w:rPr>
      </w:pPr>
      <w:r w:rsidRPr="00C20721">
        <w:rPr>
          <w:sz w:val="28"/>
          <w:szCs w:val="28"/>
        </w:rPr>
        <w:t xml:space="preserve">Самыми сложными для заявителей оказались этапы сбора документов для получения услуги (71,4% опрошенных) и получение результата услуги (54,3%). </w:t>
      </w:r>
    </w:p>
    <w:p w:rsidR="00CD6D92" w:rsidRPr="00C20721" w:rsidRDefault="00CD6D92" w:rsidP="00C20721">
      <w:pPr>
        <w:spacing w:line="360" w:lineRule="auto"/>
        <w:ind w:firstLine="709"/>
        <w:jc w:val="both"/>
        <w:rPr>
          <w:sz w:val="28"/>
          <w:szCs w:val="28"/>
        </w:rPr>
      </w:pPr>
      <w:r w:rsidRPr="00C20721">
        <w:rPr>
          <w:sz w:val="28"/>
          <w:szCs w:val="28"/>
        </w:rPr>
        <w:t xml:space="preserve">При ответе на вопрос «Что </w:t>
      </w:r>
      <w:r w:rsidR="00F332F2">
        <w:rPr>
          <w:sz w:val="28"/>
          <w:szCs w:val="28"/>
        </w:rPr>
        <w:t>для Вас имеет</w:t>
      </w:r>
      <w:r w:rsidRPr="00C20721">
        <w:rPr>
          <w:sz w:val="28"/>
          <w:szCs w:val="28"/>
        </w:rPr>
        <w:t xml:space="preserve"> наибольшее значение при получении </w:t>
      </w:r>
      <w:r w:rsidR="00F332F2">
        <w:rPr>
          <w:sz w:val="28"/>
          <w:szCs w:val="28"/>
        </w:rPr>
        <w:t>указанной Вами</w:t>
      </w:r>
      <w:r w:rsidRPr="00C20721">
        <w:rPr>
          <w:sz w:val="28"/>
          <w:szCs w:val="28"/>
        </w:rPr>
        <w:t xml:space="preserve"> услуги в будущем?» заявители указали следующее:</w:t>
      </w:r>
    </w:p>
    <w:p w:rsidR="00CD6D92" w:rsidRPr="00C20721" w:rsidRDefault="00CD6D92" w:rsidP="00C20721">
      <w:pPr>
        <w:spacing w:line="360" w:lineRule="auto"/>
        <w:ind w:firstLine="709"/>
        <w:jc w:val="both"/>
        <w:rPr>
          <w:sz w:val="28"/>
          <w:szCs w:val="28"/>
        </w:rPr>
      </w:pPr>
      <w:r w:rsidRPr="00C20721">
        <w:rPr>
          <w:sz w:val="28"/>
          <w:szCs w:val="28"/>
        </w:rPr>
        <w:t>1) сокращение срока предоставления услуги (85,7 % респондентов);</w:t>
      </w:r>
    </w:p>
    <w:p w:rsidR="00CD6D92" w:rsidRPr="00C20721" w:rsidRDefault="00CD6D92" w:rsidP="00C20721">
      <w:pPr>
        <w:spacing w:line="360" w:lineRule="auto"/>
        <w:ind w:firstLine="709"/>
        <w:jc w:val="both"/>
        <w:rPr>
          <w:sz w:val="28"/>
          <w:szCs w:val="28"/>
        </w:rPr>
      </w:pPr>
      <w:r w:rsidRPr="00C20721">
        <w:rPr>
          <w:sz w:val="28"/>
          <w:szCs w:val="28"/>
        </w:rPr>
        <w:t>2) удобство графика работы учреждения (62,9 %);</w:t>
      </w:r>
    </w:p>
    <w:p w:rsidR="00CD6D92" w:rsidRPr="00C20721" w:rsidRDefault="00CD6D92" w:rsidP="00C20721">
      <w:pPr>
        <w:spacing w:line="360" w:lineRule="auto"/>
        <w:ind w:firstLine="709"/>
        <w:jc w:val="both"/>
        <w:rPr>
          <w:sz w:val="28"/>
          <w:szCs w:val="28"/>
        </w:rPr>
      </w:pPr>
      <w:r w:rsidRPr="00C20721">
        <w:rPr>
          <w:sz w:val="28"/>
          <w:szCs w:val="28"/>
        </w:rPr>
        <w:t>3) сокращение числа требуемых документов (42,9 %);</w:t>
      </w:r>
    </w:p>
    <w:p w:rsidR="00CD6D92" w:rsidRPr="00C20721" w:rsidRDefault="00CD6D92" w:rsidP="00C20721">
      <w:pPr>
        <w:spacing w:line="360" w:lineRule="auto"/>
        <w:ind w:firstLine="709"/>
        <w:jc w:val="both"/>
        <w:rPr>
          <w:sz w:val="28"/>
          <w:szCs w:val="28"/>
        </w:rPr>
      </w:pPr>
      <w:r w:rsidRPr="00C20721">
        <w:rPr>
          <w:sz w:val="28"/>
          <w:szCs w:val="28"/>
        </w:rPr>
        <w:t>4) уменьшение стоимости услуги (5,7 %);</w:t>
      </w:r>
    </w:p>
    <w:p w:rsidR="00CD6D92" w:rsidRPr="00C20721" w:rsidRDefault="00CD6D92" w:rsidP="00C20721">
      <w:pPr>
        <w:spacing w:line="360" w:lineRule="auto"/>
        <w:ind w:firstLine="709"/>
        <w:jc w:val="both"/>
        <w:rPr>
          <w:sz w:val="28"/>
          <w:szCs w:val="28"/>
        </w:rPr>
      </w:pPr>
      <w:r w:rsidRPr="00C20721">
        <w:rPr>
          <w:sz w:val="28"/>
          <w:szCs w:val="28"/>
        </w:rPr>
        <w:t>5) упрощение заполнения запросов, официальных бланков (2,9%).</w:t>
      </w:r>
    </w:p>
    <w:p w:rsidR="00CD6D92" w:rsidRPr="00C20721" w:rsidRDefault="00CD6D92" w:rsidP="00C20721">
      <w:pPr>
        <w:spacing w:line="360" w:lineRule="auto"/>
        <w:ind w:left="720"/>
        <w:jc w:val="center"/>
        <w:rPr>
          <w:b/>
          <w:sz w:val="28"/>
          <w:szCs w:val="28"/>
        </w:rPr>
      </w:pPr>
      <w:r w:rsidRPr="00C20721">
        <w:rPr>
          <w:b/>
          <w:sz w:val="28"/>
          <w:szCs w:val="28"/>
        </w:rPr>
        <w:t>6. Общая оценка муниципальных услуг</w:t>
      </w:r>
    </w:p>
    <w:p w:rsidR="00CD6D92" w:rsidRPr="00C20721" w:rsidRDefault="00CD6D92" w:rsidP="00C20721">
      <w:pPr>
        <w:spacing w:line="360" w:lineRule="auto"/>
        <w:ind w:firstLine="360"/>
        <w:jc w:val="both"/>
        <w:rPr>
          <w:color w:val="000000"/>
          <w:sz w:val="28"/>
          <w:szCs w:val="28"/>
        </w:rPr>
      </w:pPr>
      <w:r w:rsidRPr="00C20721">
        <w:rPr>
          <w:color w:val="000000"/>
          <w:sz w:val="28"/>
          <w:szCs w:val="28"/>
        </w:rPr>
        <w:t xml:space="preserve">На вопрос «Удовлетворены </w:t>
      </w:r>
      <w:r w:rsidR="000E3AC2">
        <w:rPr>
          <w:color w:val="000000"/>
          <w:sz w:val="28"/>
          <w:szCs w:val="28"/>
        </w:rPr>
        <w:t>ли Вы качеством</w:t>
      </w:r>
      <w:r w:rsidRPr="00C20721">
        <w:rPr>
          <w:color w:val="000000"/>
          <w:sz w:val="28"/>
          <w:szCs w:val="28"/>
        </w:rPr>
        <w:t xml:space="preserve"> и доступностью предоставления муниципальной услуги?» все опрошенные ответили положительно. В октябре 2013 года данный показатель составлял 80,0%, а в марте 2013 года данный показатель составил 82,15 % (табл. 9).</w:t>
      </w:r>
    </w:p>
    <w:p w:rsidR="00CD6D92" w:rsidRPr="00C20721" w:rsidRDefault="00CD6D92" w:rsidP="00C20721">
      <w:pPr>
        <w:spacing w:line="360" w:lineRule="auto"/>
        <w:jc w:val="both"/>
        <w:rPr>
          <w:sz w:val="28"/>
        </w:rPr>
      </w:pPr>
      <w:r w:rsidRPr="00C20721">
        <w:rPr>
          <w:sz w:val="28"/>
        </w:rPr>
        <w:t>Таблица 9 – Сравнительный анализ общего уровня удовлетворенности за 2013-2014 гг.,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46"/>
        <w:gridCol w:w="703"/>
        <w:gridCol w:w="674"/>
        <w:gridCol w:w="616"/>
        <w:gridCol w:w="655"/>
        <w:gridCol w:w="703"/>
        <w:gridCol w:w="680"/>
        <w:gridCol w:w="637"/>
        <w:gridCol w:w="703"/>
        <w:gridCol w:w="616"/>
        <w:gridCol w:w="660"/>
        <w:gridCol w:w="635"/>
      </w:tblGrid>
      <w:tr w:rsidR="00CD6D92" w:rsidRPr="00C20721" w:rsidTr="00D61088">
        <w:trPr>
          <w:trHeight w:val="369"/>
          <w:tblHeader/>
          <w:jc w:val="center"/>
        </w:trPr>
        <w:tc>
          <w:tcPr>
            <w:tcW w:w="1218" w:type="pct"/>
            <w:vAlign w:val="center"/>
          </w:tcPr>
          <w:p w:rsidR="00CD6D92" w:rsidRPr="00C20721" w:rsidRDefault="00CD6D92" w:rsidP="00D61088">
            <w:pPr>
              <w:jc w:val="center"/>
              <w:rPr>
                <w:b/>
                <w:bCs/>
                <w:color w:val="000000"/>
              </w:rPr>
            </w:pPr>
            <w:r w:rsidRPr="00C20721">
              <w:rPr>
                <w:b/>
                <w:bCs/>
                <w:color w:val="000000"/>
              </w:rPr>
              <w:t>Номер услуги</w:t>
            </w:r>
          </w:p>
        </w:tc>
        <w:tc>
          <w:tcPr>
            <w:tcW w:w="365" w:type="pct"/>
            <w:noWrap/>
            <w:vAlign w:val="center"/>
          </w:tcPr>
          <w:p w:rsidR="00CD6D92" w:rsidRPr="00C20721" w:rsidRDefault="00CD6D92" w:rsidP="00D61088">
            <w:pPr>
              <w:jc w:val="center"/>
              <w:rPr>
                <w:b/>
                <w:bCs/>
                <w:color w:val="000000"/>
              </w:rPr>
            </w:pPr>
            <w:r w:rsidRPr="00C20721">
              <w:rPr>
                <w:b/>
                <w:bCs/>
                <w:color w:val="000000"/>
              </w:rPr>
              <w:t>1</w:t>
            </w:r>
          </w:p>
        </w:tc>
        <w:tc>
          <w:tcPr>
            <w:tcW w:w="350" w:type="pct"/>
            <w:noWrap/>
            <w:vAlign w:val="center"/>
          </w:tcPr>
          <w:p w:rsidR="00CD6D92" w:rsidRPr="00C20721" w:rsidRDefault="00CD6D92" w:rsidP="00D61088">
            <w:pPr>
              <w:jc w:val="center"/>
              <w:rPr>
                <w:b/>
                <w:bCs/>
                <w:color w:val="000000"/>
              </w:rPr>
            </w:pPr>
            <w:r w:rsidRPr="00C20721">
              <w:rPr>
                <w:b/>
                <w:bCs/>
                <w:color w:val="000000"/>
              </w:rPr>
              <w:t>2</w:t>
            </w:r>
          </w:p>
        </w:tc>
        <w:tc>
          <w:tcPr>
            <w:tcW w:w="320" w:type="pct"/>
            <w:noWrap/>
            <w:vAlign w:val="center"/>
          </w:tcPr>
          <w:p w:rsidR="00CD6D92" w:rsidRPr="00C20721" w:rsidRDefault="00CD6D92" w:rsidP="00D61088">
            <w:pPr>
              <w:jc w:val="center"/>
              <w:rPr>
                <w:b/>
                <w:bCs/>
                <w:color w:val="000000"/>
              </w:rPr>
            </w:pPr>
            <w:r w:rsidRPr="00C20721">
              <w:rPr>
                <w:b/>
                <w:bCs/>
                <w:color w:val="000000"/>
              </w:rPr>
              <w:t>3</w:t>
            </w:r>
          </w:p>
        </w:tc>
        <w:tc>
          <w:tcPr>
            <w:tcW w:w="340" w:type="pct"/>
            <w:noWrap/>
            <w:vAlign w:val="center"/>
          </w:tcPr>
          <w:p w:rsidR="00CD6D92" w:rsidRPr="00C20721" w:rsidRDefault="00CD6D92" w:rsidP="00D61088">
            <w:pPr>
              <w:jc w:val="center"/>
              <w:rPr>
                <w:b/>
                <w:bCs/>
                <w:color w:val="000000"/>
              </w:rPr>
            </w:pPr>
            <w:r w:rsidRPr="00C20721">
              <w:rPr>
                <w:b/>
                <w:bCs/>
                <w:color w:val="000000"/>
              </w:rPr>
              <w:t>4</w:t>
            </w:r>
          </w:p>
        </w:tc>
        <w:tc>
          <w:tcPr>
            <w:tcW w:w="365" w:type="pct"/>
            <w:noWrap/>
            <w:vAlign w:val="center"/>
          </w:tcPr>
          <w:p w:rsidR="00CD6D92" w:rsidRPr="00C20721" w:rsidRDefault="00CD6D92" w:rsidP="00D61088">
            <w:pPr>
              <w:jc w:val="center"/>
              <w:rPr>
                <w:b/>
                <w:bCs/>
                <w:color w:val="000000"/>
              </w:rPr>
            </w:pPr>
            <w:r w:rsidRPr="00C20721">
              <w:rPr>
                <w:b/>
                <w:bCs/>
                <w:color w:val="000000"/>
              </w:rPr>
              <w:t>5</w:t>
            </w:r>
          </w:p>
        </w:tc>
        <w:tc>
          <w:tcPr>
            <w:tcW w:w="353" w:type="pct"/>
            <w:noWrap/>
            <w:vAlign w:val="center"/>
          </w:tcPr>
          <w:p w:rsidR="00CD6D92" w:rsidRPr="00C20721" w:rsidRDefault="00CD6D92" w:rsidP="00D61088">
            <w:pPr>
              <w:jc w:val="center"/>
              <w:rPr>
                <w:b/>
                <w:bCs/>
                <w:color w:val="000000"/>
              </w:rPr>
            </w:pPr>
            <w:r w:rsidRPr="00C20721">
              <w:rPr>
                <w:b/>
                <w:bCs/>
                <w:color w:val="000000"/>
              </w:rPr>
              <w:t>6</w:t>
            </w:r>
          </w:p>
        </w:tc>
        <w:tc>
          <w:tcPr>
            <w:tcW w:w="331" w:type="pct"/>
            <w:vAlign w:val="center"/>
          </w:tcPr>
          <w:p w:rsidR="00CD6D92" w:rsidRPr="00C20721" w:rsidRDefault="00CD6D92" w:rsidP="00D61088">
            <w:pPr>
              <w:jc w:val="center"/>
              <w:rPr>
                <w:b/>
                <w:bCs/>
                <w:color w:val="000000"/>
              </w:rPr>
            </w:pPr>
            <w:r w:rsidRPr="00C20721">
              <w:rPr>
                <w:b/>
                <w:bCs/>
                <w:color w:val="000000"/>
              </w:rPr>
              <w:t>7</w:t>
            </w:r>
          </w:p>
        </w:tc>
        <w:tc>
          <w:tcPr>
            <w:tcW w:w="365" w:type="pct"/>
            <w:shd w:val="clear" w:color="auto" w:fill="auto"/>
            <w:noWrap/>
            <w:vAlign w:val="center"/>
          </w:tcPr>
          <w:p w:rsidR="00CD6D92" w:rsidRPr="00C20721" w:rsidRDefault="00CD6D92" w:rsidP="00D61088">
            <w:pPr>
              <w:jc w:val="center"/>
              <w:rPr>
                <w:b/>
                <w:bCs/>
                <w:color w:val="000000"/>
              </w:rPr>
            </w:pPr>
            <w:r w:rsidRPr="00C20721">
              <w:rPr>
                <w:b/>
                <w:bCs/>
                <w:color w:val="000000"/>
              </w:rPr>
              <w:t>8</w:t>
            </w:r>
          </w:p>
        </w:tc>
        <w:tc>
          <w:tcPr>
            <w:tcW w:w="320" w:type="pct"/>
            <w:noWrap/>
            <w:vAlign w:val="center"/>
          </w:tcPr>
          <w:p w:rsidR="00CD6D92" w:rsidRPr="00C20721" w:rsidRDefault="00CD6D92" w:rsidP="00D61088">
            <w:pPr>
              <w:jc w:val="center"/>
              <w:rPr>
                <w:b/>
                <w:bCs/>
                <w:color w:val="000000"/>
              </w:rPr>
            </w:pPr>
            <w:r w:rsidRPr="00C20721">
              <w:rPr>
                <w:b/>
                <w:bCs/>
                <w:color w:val="000000"/>
              </w:rPr>
              <w:t>9</w:t>
            </w:r>
          </w:p>
        </w:tc>
        <w:tc>
          <w:tcPr>
            <w:tcW w:w="343" w:type="pct"/>
            <w:vAlign w:val="center"/>
          </w:tcPr>
          <w:p w:rsidR="00CD6D92" w:rsidRPr="00C20721" w:rsidRDefault="00CD6D92" w:rsidP="00D61088">
            <w:pPr>
              <w:jc w:val="center"/>
              <w:rPr>
                <w:b/>
                <w:bCs/>
                <w:color w:val="000000"/>
              </w:rPr>
            </w:pPr>
            <w:r w:rsidRPr="00C20721">
              <w:rPr>
                <w:b/>
                <w:bCs/>
                <w:color w:val="000000"/>
              </w:rPr>
              <w:t>10</w:t>
            </w:r>
          </w:p>
        </w:tc>
        <w:tc>
          <w:tcPr>
            <w:tcW w:w="330" w:type="pct"/>
            <w:vAlign w:val="center"/>
          </w:tcPr>
          <w:p w:rsidR="00CD6D92" w:rsidRPr="00C20721" w:rsidRDefault="00CD6D92" w:rsidP="00D61088">
            <w:pPr>
              <w:jc w:val="center"/>
              <w:rPr>
                <w:b/>
                <w:bCs/>
                <w:color w:val="000000"/>
              </w:rPr>
            </w:pPr>
            <w:r w:rsidRPr="00C20721">
              <w:rPr>
                <w:b/>
                <w:bCs/>
                <w:color w:val="000000"/>
              </w:rPr>
              <w:t>12</w:t>
            </w:r>
          </w:p>
        </w:tc>
      </w:tr>
      <w:tr w:rsidR="00CD6D92" w:rsidRPr="00C20721" w:rsidTr="00D61088">
        <w:trPr>
          <w:trHeight w:val="369"/>
          <w:tblHeader/>
          <w:jc w:val="center"/>
        </w:trPr>
        <w:tc>
          <w:tcPr>
            <w:tcW w:w="1218" w:type="pct"/>
            <w:vAlign w:val="center"/>
          </w:tcPr>
          <w:p w:rsidR="00CD6D92" w:rsidRPr="00C20721" w:rsidRDefault="00CD6D92" w:rsidP="00D61088">
            <w:pPr>
              <w:jc w:val="center"/>
              <w:rPr>
                <w:b/>
                <w:bCs/>
                <w:color w:val="000000"/>
              </w:rPr>
            </w:pPr>
            <w:r w:rsidRPr="00C20721">
              <w:rPr>
                <w:b/>
                <w:bCs/>
                <w:color w:val="000000"/>
              </w:rPr>
              <w:t>Октябрь 2013</w:t>
            </w:r>
          </w:p>
        </w:tc>
        <w:tc>
          <w:tcPr>
            <w:tcW w:w="365" w:type="pct"/>
            <w:noWrap/>
            <w:vAlign w:val="center"/>
          </w:tcPr>
          <w:p w:rsidR="00CD6D92" w:rsidRPr="00C20721" w:rsidRDefault="00CD6D92" w:rsidP="00D61088">
            <w:pPr>
              <w:jc w:val="center"/>
              <w:rPr>
                <w:color w:val="000000"/>
              </w:rPr>
            </w:pPr>
            <w:r w:rsidRPr="00C20721">
              <w:rPr>
                <w:color w:val="000000"/>
              </w:rPr>
              <w:t>66,7</w:t>
            </w:r>
          </w:p>
        </w:tc>
        <w:tc>
          <w:tcPr>
            <w:tcW w:w="350" w:type="pct"/>
            <w:noWrap/>
            <w:vAlign w:val="center"/>
          </w:tcPr>
          <w:p w:rsidR="00CD6D92" w:rsidRPr="00C20721" w:rsidRDefault="00CD6D92" w:rsidP="00D61088">
            <w:pPr>
              <w:jc w:val="center"/>
              <w:rPr>
                <w:color w:val="000000"/>
              </w:rPr>
            </w:pPr>
            <w:r w:rsidRPr="00C20721">
              <w:rPr>
                <w:color w:val="000000"/>
              </w:rPr>
              <w:t>50</w:t>
            </w:r>
          </w:p>
        </w:tc>
        <w:tc>
          <w:tcPr>
            <w:tcW w:w="320" w:type="pct"/>
            <w:noWrap/>
            <w:vAlign w:val="center"/>
          </w:tcPr>
          <w:p w:rsidR="00CD6D92" w:rsidRPr="00C20721" w:rsidRDefault="00CD6D92" w:rsidP="00D61088">
            <w:pPr>
              <w:jc w:val="center"/>
              <w:rPr>
                <w:color w:val="000000"/>
              </w:rPr>
            </w:pPr>
            <w:r w:rsidRPr="00C20721">
              <w:rPr>
                <w:color w:val="000000"/>
              </w:rPr>
              <w:t>-</w:t>
            </w:r>
          </w:p>
        </w:tc>
        <w:tc>
          <w:tcPr>
            <w:tcW w:w="340" w:type="pct"/>
            <w:noWrap/>
            <w:vAlign w:val="center"/>
          </w:tcPr>
          <w:p w:rsidR="00CD6D92" w:rsidRPr="00C20721" w:rsidRDefault="00CD6D92" w:rsidP="00D61088">
            <w:pPr>
              <w:jc w:val="center"/>
              <w:rPr>
                <w:color w:val="000000"/>
              </w:rPr>
            </w:pPr>
            <w:r w:rsidRPr="00C20721">
              <w:rPr>
                <w:color w:val="000000"/>
              </w:rPr>
              <w:t>100</w:t>
            </w:r>
          </w:p>
        </w:tc>
        <w:tc>
          <w:tcPr>
            <w:tcW w:w="365" w:type="pct"/>
            <w:noWrap/>
            <w:vAlign w:val="center"/>
          </w:tcPr>
          <w:p w:rsidR="00CD6D92" w:rsidRPr="00C20721" w:rsidRDefault="00CD6D92" w:rsidP="00D61088">
            <w:pPr>
              <w:jc w:val="center"/>
              <w:rPr>
                <w:color w:val="000000"/>
              </w:rPr>
            </w:pPr>
            <w:r w:rsidRPr="00C20721">
              <w:rPr>
                <w:color w:val="000000"/>
              </w:rPr>
              <w:t>66,7</w:t>
            </w:r>
          </w:p>
        </w:tc>
        <w:tc>
          <w:tcPr>
            <w:tcW w:w="353" w:type="pct"/>
            <w:noWrap/>
            <w:vAlign w:val="center"/>
          </w:tcPr>
          <w:p w:rsidR="00CD6D92" w:rsidRPr="00C20721" w:rsidRDefault="00CD6D92" w:rsidP="00D61088">
            <w:pPr>
              <w:jc w:val="center"/>
              <w:rPr>
                <w:color w:val="000000"/>
              </w:rPr>
            </w:pPr>
            <w:r w:rsidRPr="00C20721">
              <w:rPr>
                <w:color w:val="000000"/>
              </w:rPr>
              <w:t>100</w:t>
            </w:r>
          </w:p>
        </w:tc>
        <w:tc>
          <w:tcPr>
            <w:tcW w:w="331" w:type="pct"/>
            <w:vAlign w:val="center"/>
          </w:tcPr>
          <w:p w:rsidR="00CD6D92" w:rsidRPr="00C20721" w:rsidRDefault="00CD6D92" w:rsidP="00D61088">
            <w:pPr>
              <w:jc w:val="center"/>
              <w:rPr>
                <w:bCs/>
                <w:color w:val="000000"/>
              </w:rPr>
            </w:pPr>
            <w:r w:rsidRPr="00C20721">
              <w:rPr>
                <w:bCs/>
                <w:color w:val="000000"/>
              </w:rPr>
              <w:t>100</w:t>
            </w:r>
          </w:p>
        </w:tc>
        <w:tc>
          <w:tcPr>
            <w:tcW w:w="365" w:type="pct"/>
            <w:shd w:val="clear" w:color="auto" w:fill="auto"/>
            <w:noWrap/>
            <w:vAlign w:val="center"/>
          </w:tcPr>
          <w:p w:rsidR="00CD6D92" w:rsidRPr="00C20721" w:rsidRDefault="00CD6D92" w:rsidP="00D61088">
            <w:pPr>
              <w:jc w:val="center"/>
              <w:rPr>
                <w:color w:val="000000"/>
              </w:rPr>
            </w:pPr>
            <w:r w:rsidRPr="00C20721">
              <w:rPr>
                <w:color w:val="000000"/>
              </w:rPr>
              <w:t>85,7</w:t>
            </w:r>
          </w:p>
        </w:tc>
        <w:tc>
          <w:tcPr>
            <w:tcW w:w="320" w:type="pct"/>
            <w:noWrap/>
            <w:vAlign w:val="center"/>
          </w:tcPr>
          <w:p w:rsidR="00CD6D92" w:rsidRPr="00C20721" w:rsidRDefault="00CD6D92" w:rsidP="00D61088">
            <w:pPr>
              <w:jc w:val="center"/>
              <w:rPr>
                <w:color w:val="000000"/>
              </w:rPr>
            </w:pPr>
            <w:r w:rsidRPr="00C20721">
              <w:rPr>
                <w:color w:val="000000"/>
              </w:rPr>
              <w:t>50</w:t>
            </w:r>
          </w:p>
        </w:tc>
        <w:tc>
          <w:tcPr>
            <w:tcW w:w="343" w:type="pct"/>
            <w:vAlign w:val="center"/>
          </w:tcPr>
          <w:p w:rsidR="00CD6D92" w:rsidRPr="00C20721" w:rsidRDefault="00CD6D92" w:rsidP="00D61088">
            <w:pPr>
              <w:jc w:val="center"/>
              <w:rPr>
                <w:color w:val="000000"/>
              </w:rPr>
            </w:pPr>
            <w:r w:rsidRPr="00C20721">
              <w:rPr>
                <w:color w:val="000000"/>
              </w:rPr>
              <w:t>100</w:t>
            </w:r>
          </w:p>
        </w:tc>
        <w:tc>
          <w:tcPr>
            <w:tcW w:w="330" w:type="pct"/>
            <w:vAlign w:val="center"/>
          </w:tcPr>
          <w:p w:rsidR="00CD6D92" w:rsidRPr="00C20721" w:rsidRDefault="00CD6D92" w:rsidP="00D61088">
            <w:pPr>
              <w:jc w:val="center"/>
              <w:rPr>
                <w:color w:val="000000"/>
              </w:rPr>
            </w:pPr>
            <w:r w:rsidRPr="00C20721">
              <w:rPr>
                <w:color w:val="000000"/>
              </w:rPr>
              <w:t>100</w:t>
            </w:r>
          </w:p>
        </w:tc>
      </w:tr>
      <w:tr w:rsidR="00CD6D92" w:rsidRPr="00C20721" w:rsidTr="00D61088">
        <w:trPr>
          <w:trHeight w:val="369"/>
          <w:tblHeader/>
          <w:jc w:val="center"/>
        </w:trPr>
        <w:tc>
          <w:tcPr>
            <w:tcW w:w="1218" w:type="pct"/>
            <w:vAlign w:val="center"/>
          </w:tcPr>
          <w:p w:rsidR="00CD6D92" w:rsidRPr="00C20721" w:rsidRDefault="00CD6D92" w:rsidP="00D61088">
            <w:pPr>
              <w:jc w:val="center"/>
              <w:rPr>
                <w:b/>
                <w:bCs/>
                <w:color w:val="000000"/>
              </w:rPr>
            </w:pPr>
            <w:r w:rsidRPr="00C20721">
              <w:rPr>
                <w:b/>
                <w:bCs/>
                <w:color w:val="000000"/>
              </w:rPr>
              <w:t>Октябрь 2014</w:t>
            </w:r>
          </w:p>
        </w:tc>
        <w:tc>
          <w:tcPr>
            <w:tcW w:w="365" w:type="pct"/>
            <w:noWrap/>
            <w:vAlign w:val="center"/>
          </w:tcPr>
          <w:p w:rsidR="00CD6D92" w:rsidRPr="00C20721" w:rsidRDefault="00CD6D92" w:rsidP="00D61088">
            <w:pPr>
              <w:ind w:left="-139"/>
              <w:jc w:val="center"/>
              <w:rPr>
                <w:color w:val="000000"/>
              </w:rPr>
            </w:pPr>
            <w:r w:rsidRPr="00C20721">
              <w:rPr>
                <w:color w:val="000000"/>
              </w:rPr>
              <w:t>100</w:t>
            </w:r>
          </w:p>
        </w:tc>
        <w:tc>
          <w:tcPr>
            <w:tcW w:w="350" w:type="pct"/>
            <w:noWrap/>
            <w:vAlign w:val="center"/>
          </w:tcPr>
          <w:p w:rsidR="00CD6D92" w:rsidRPr="00C20721" w:rsidRDefault="00CD6D92" w:rsidP="00D61088">
            <w:pPr>
              <w:ind w:left="-139"/>
              <w:jc w:val="center"/>
              <w:rPr>
                <w:color w:val="000000"/>
              </w:rPr>
            </w:pPr>
            <w:r w:rsidRPr="00C20721">
              <w:rPr>
                <w:color w:val="000000"/>
              </w:rPr>
              <w:t>100</w:t>
            </w:r>
          </w:p>
        </w:tc>
        <w:tc>
          <w:tcPr>
            <w:tcW w:w="320" w:type="pct"/>
            <w:noWrap/>
            <w:vAlign w:val="center"/>
          </w:tcPr>
          <w:p w:rsidR="00CD6D92" w:rsidRPr="00C20721" w:rsidRDefault="00CD6D92" w:rsidP="00D61088">
            <w:pPr>
              <w:ind w:left="-139"/>
              <w:jc w:val="center"/>
              <w:rPr>
                <w:color w:val="000000"/>
              </w:rPr>
            </w:pPr>
            <w:r w:rsidRPr="00C20721">
              <w:rPr>
                <w:color w:val="000000"/>
              </w:rPr>
              <w:t>100</w:t>
            </w:r>
          </w:p>
        </w:tc>
        <w:tc>
          <w:tcPr>
            <w:tcW w:w="340" w:type="pct"/>
            <w:noWrap/>
            <w:vAlign w:val="center"/>
          </w:tcPr>
          <w:p w:rsidR="00CD6D92" w:rsidRPr="00C20721" w:rsidRDefault="00CD6D92" w:rsidP="00D61088">
            <w:pPr>
              <w:ind w:left="-139"/>
              <w:jc w:val="center"/>
              <w:rPr>
                <w:color w:val="000000"/>
              </w:rPr>
            </w:pPr>
            <w:r w:rsidRPr="00C20721">
              <w:rPr>
                <w:color w:val="000000"/>
              </w:rPr>
              <w:t>100</w:t>
            </w:r>
          </w:p>
        </w:tc>
        <w:tc>
          <w:tcPr>
            <w:tcW w:w="365" w:type="pct"/>
            <w:noWrap/>
            <w:vAlign w:val="center"/>
          </w:tcPr>
          <w:p w:rsidR="00CD6D92" w:rsidRPr="00C20721" w:rsidRDefault="00CD6D92" w:rsidP="00D61088">
            <w:pPr>
              <w:ind w:left="-139"/>
              <w:jc w:val="center"/>
              <w:rPr>
                <w:color w:val="000000"/>
              </w:rPr>
            </w:pPr>
            <w:r w:rsidRPr="00C20721">
              <w:rPr>
                <w:color w:val="000000"/>
              </w:rPr>
              <w:t>100</w:t>
            </w:r>
          </w:p>
        </w:tc>
        <w:tc>
          <w:tcPr>
            <w:tcW w:w="353" w:type="pct"/>
            <w:noWrap/>
            <w:vAlign w:val="center"/>
          </w:tcPr>
          <w:p w:rsidR="00CD6D92" w:rsidRPr="00C20721" w:rsidRDefault="00CD6D92" w:rsidP="00D61088">
            <w:pPr>
              <w:ind w:left="-139"/>
              <w:jc w:val="center"/>
              <w:rPr>
                <w:color w:val="000000"/>
              </w:rPr>
            </w:pPr>
            <w:r w:rsidRPr="00C20721">
              <w:rPr>
                <w:color w:val="000000"/>
              </w:rPr>
              <w:t>100</w:t>
            </w:r>
          </w:p>
        </w:tc>
        <w:tc>
          <w:tcPr>
            <w:tcW w:w="331" w:type="pct"/>
            <w:vAlign w:val="center"/>
          </w:tcPr>
          <w:p w:rsidR="00CD6D92" w:rsidRPr="00C20721" w:rsidRDefault="00CD6D92" w:rsidP="00D61088">
            <w:pPr>
              <w:jc w:val="center"/>
              <w:rPr>
                <w:bCs/>
                <w:color w:val="000000"/>
              </w:rPr>
            </w:pPr>
            <w:r w:rsidRPr="00C20721">
              <w:rPr>
                <w:bCs/>
                <w:color w:val="000000"/>
              </w:rPr>
              <w:t>100</w:t>
            </w:r>
          </w:p>
        </w:tc>
        <w:tc>
          <w:tcPr>
            <w:tcW w:w="365" w:type="pct"/>
            <w:shd w:val="clear" w:color="auto" w:fill="auto"/>
            <w:noWrap/>
            <w:vAlign w:val="center"/>
          </w:tcPr>
          <w:p w:rsidR="00CD6D92" w:rsidRPr="00C20721" w:rsidRDefault="00CD6D92" w:rsidP="00D61088">
            <w:pPr>
              <w:ind w:left="-139"/>
              <w:jc w:val="center"/>
              <w:rPr>
                <w:color w:val="000000"/>
              </w:rPr>
            </w:pPr>
            <w:r w:rsidRPr="00C20721">
              <w:rPr>
                <w:color w:val="000000"/>
              </w:rPr>
              <w:t>100</w:t>
            </w:r>
          </w:p>
        </w:tc>
        <w:tc>
          <w:tcPr>
            <w:tcW w:w="320" w:type="pct"/>
            <w:noWrap/>
            <w:vAlign w:val="center"/>
          </w:tcPr>
          <w:p w:rsidR="00CD6D92" w:rsidRPr="00C20721" w:rsidRDefault="00CD6D92" w:rsidP="00D61088">
            <w:pPr>
              <w:ind w:left="-139"/>
              <w:jc w:val="center"/>
              <w:rPr>
                <w:color w:val="000000"/>
              </w:rPr>
            </w:pPr>
            <w:r w:rsidRPr="00C20721">
              <w:rPr>
                <w:color w:val="000000"/>
              </w:rPr>
              <w:t>100</w:t>
            </w:r>
          </w:p>
        </w:tc>
        <w:tc>
          <w:tcPr>
            <w:tcW w:w="343" w:type="pct"/>
            <w:vAlign w:val="center"/>
          </w:tcPr>
          <w:p w:rsidR="00CD6D92" w:rsidRPr="00C20721" w:rsidRDefault="00CD6D92" w:rsidP="00D61088">
            <w:pPr>
              <w:ind w:left="-139"/>
              <w:jc w:val="center"/>
              <w:rPr>
                <w:color w:val="000000"/>
              </w:rPr>
            </w:pPr>
            <w:r w:rsidRPr="00C20721">
              <w:rPr>
                <w:color w:val="000000"/>
              </w:rPr>
              <w:t>100</w:t>
            </w:r>
          </w:p>
        </w:tc>
        <w:tc>
          <w:tcPr>
            <w:tcW w:w="330" w:type="pct"/>
            <w:vAlign w:val="center"/>
          </w:tcPr>
          <w:p w:rsidR="00CD6D92" w:rsidRPr="00C20721" w:rsidRDefault="00CD6D92" w:rsidP="00D61088">
            <w:pPr>
              <w:ind w:left="-139"/>
              <w:jc w:val="center"/>
              <w:rPr>
                <w:color w:val="000000"/>
              </w:rPr>
            </w:pPr>
            <w:r w:rsidRPr="00C20721">
              <w:rPr>
                <w:color w:val="000000"/>
              </w:rPr>
              <w:t>100</w:t>
            </w:r>
          </w:p>
        </w:tc>
      </w:tr>
    </w:tbl>
    <w:p w:rsidR="00CD6D92" w:rsidRPr="00C20721" w:rsidRDefault="00CD6D92" w:rsidP="00C20721">
      <w:pPr>
        <w:spacing w:before="120" w:line="360" w:lineRule="auto"/>
        <w:ind w:firstLine="567"/>
        <w:jc w:val="both"/>
        <w:rPr>
          <w:sz w:val="28"/>
          <w:szCs w:val="28"/>
        </w:rPr>
      </w:pPr>
      <w:r w:rsidRPr="00C20721">
        <w:rPr>
          <w:i/>
          <w:sz w:val="28"/>
          <w:szCs w:val="28"/>
        </w:rPr>
        <w:t>Интегральный</w:t>
      </w:r>
      <w:r w:rsidRPr="00C20721">
        <w:rPr>
          <w:sz w:val="28"/>
          <w:szCs w:val="28"/>
        </w:rPr>
        <w:t xml:space="preserve"> </w:t>
      </w:r>
      <w:r w:rsidRPr="00C20721">
        <w:rPr>
          <w:i/>
          <w:sz w:val="28"/>
          <w:szCs w:val="28"/>
        </w:rPr>
        <w:t xml:space="preserve">уровень качества и доступности муниципальных услуг </w:t>
      </w:r>
      <w:r w:rsidRPr="00C20721">
        <w:rPr>
          <w:sz w:val="28"/>
          <w:szCs w:val="28"/>
        </w:rPr>
        <w:t>составил 91,6%, что значительно выше значения данного показателя, зафиксированного в октябре 2013 года (77,8%) (табл. 10).</w:t>
      </w:r>
    </w:p>
    <w:p w:rsidR="00CD6D92" w:rsidRPr="00C20721" w:rsidRDefault="00CD6D92" w:rsidP="00C20721">
      <w:pPr>
        <w:spacing w:line="360" w:lineRule="auto"/>
        <w:jc w:val="both"/>
        <w:rPr>
          <w:sz w:val="28"/>
        </w:rPr>
      </w:pPr>
      <w:r w:rsidRPr="00C20721">
        <w:rPr>
          <w:sz w:val="28"/>
        </w:rPr>
        <w:t>Таблица 10 - Интегральный уровень качества и доступности услуг,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6"/>
        <w:gridCol w:w="676"/>
        <w:gridCol w:w="595"/>
        <w:gridCol w:w="793"/>
        <w:gridCol w:w="734"/>
        <w:gridCol w:w="834"/>
        <w:gridCol w:w="595"/>
        <w:gridCol w:w="770"/>
        <w:gridCol w:w="724"/>
        <w:gridCol w:w="676"/>
        <w:gridCol w:w="792"/>
        <w:gridCol w:w="673"/>
      </w:tblGrid>
      <w:tr w:rsidR="00CD6D92" w:rsidRPr="00C20721" w:rsidTr="00D61088">
        <w:trPr>
          <w:trHeight w:val="330"/>
          <w:tblHeader/>
          <w:jc w:val="center"/>
        </w:trPr>
        <w:tc>
          <w:tcPr>
            <w:tcW w:w="919" w:type="pct"/>
            <w:vAlign w:val="center"/>
          </w:tcPr>
          <w:p w:rsidR="00CD6D92" w:rsidRPr="00C20721" w:rsidRDefault="00CD6D92" w:rsidP="00C20721">
            <w:pPr>
              <w:jc w:val="center"/>
              <w:rPr>
                <w:b/>
                <w:bCs/>
                <w:color w:val="000000"/>
              </w:rPr>
            </w:pPr>
            <w:r w:rsidRPr="00C20721">
              <w:rPr>
                <w:b/>
                <w:bCs/>
                <w:color w:val="000000"/>
              </w:rPr>
              <w:t>Номер услуги</w:t>
            </w:r>
          </w:p>
        </w:tc>
        <w:tc>
          <w:tcPr>
            <w:tcW w:w="353" w:type="pct"/>
            <w:noWrap/>
            <w:vAlign w:val="center"/>
          </w:tcPr>
          <w:p w:rsidR="00CD6D92" w:rsidRPr="00C20721" w:rsidRDefault="00CD6D92" w:rsidP="00C20721">
            <w:pPr>
              <w:jc w:val="center"/>
              <w:rPr>
                <w:b/>
                <w:bCs/>
                <w:color w:val="000000"/>
              </w:rPr>
            </w:pPr>
            <w:r w:rsidRPr="00C20721">
              <w:rPr>
                <w:b/>
                <w:bCs/>
                <w:color w:val="000000"/>
              </w:rPr>
              <w:t>1</w:t>
            </w:r>
          </w:p>
        </w:tc>
        <w:tc>
          <w:tcPr>
            <w:tcW w:w="292" w:type="pct"/>
            <w:noWrap/>
            <w:vAlign w:val="center"/>
          </w:tcPr>
          <w:p w:rsidR="00CD6D92" w:rsidRPr="00C20721" w:rsidRDefault="00CD6D92" w:rsidP="00C20721">
            <w:pPr>
              <w:jc w:val="center"/>
              <w:rPr>
                <w:b/>
                <w:bCs/>
                <w:color w:val="000000"/>
              </w:rPr>
            </w:pPr>
            <w:r w:rsidRPr="00C20721">
              <w:rPr>
                <w:b/>
                <w:bCs/>
                <w:color w:val="000000"/>
              </w:rPr>
              <w:t>2</w:t>
            </w:r>
          </w:p>
        </w:tc>
        <w:tc>
          <w:tcPr>
            <w:tcW w:w="414" w:type="pct"/>
            <w:noWrap/>
            <w:vAlign w:val="center"/>
          </w:tcPr>
          <w:p w:rsidR="00CD6D92" w:rsidRPr="00C20721" w:rsidRDefault="00CD6D92" w:rsidP="00C20721">
            <w:pPr>
              <w:jc w:val="center"/>
              <w:rPr>
                <w:b/>
                <w:bCs/>
                <w:color w:val="000000"/>
              </w:rPr>
            </w:pPr>
            <w:r w:rsidRPr="00C20721">
              <w:rPr>
                <w:b/>
                <w:bCs/>
                <w:color w:val="000000"/>
              </w:rPr>
              <w:t>3</w:t>
            </w:r>
          </w:p>
        </w:tc>
        <w:tc>
          <w:tcPr>
            <w:tcW w:w="383" w:type="pct"/>
            <w:noWrap/>
            <w:vAlign w:val="center"/>
          </w:tcPr>
          <w:p w:rsidR="00CD6D92" w:rsidRPr="00C20721" w:rsidRDefault="00CD6D92" w:rsidP="00C20721">
            <w:pPr>
              <w:jc w:val="center"/>
              <w:rPr>
                <w:b/>
                <w:bCs/>
                <w:color w:val="000000"/>
              </w:rPr>
            </w:pPr>
            <w:r w:rsidRPr="00C20721">
              <w:rPr>
                <w:b/>
                <w:bCs/>
                <w:color w:val="000000"/>
              </w:rPr>
              <w:t>4</w:t>
            </w:r>
          </w:p>
        </w:tc>
        <w:tc>
          <w:tcPr>
            <w:tcW w:w="435" w:type="pct"/>
            <w:noWrap/>
            <w:vAlign w:val="center"/>
          </w:tcPr>
          <w:p w:rsidR="00CD6D92" w:rsidRPr="00C20721" w:rsidRDefault="00CD6D92" w:rsidP="00C20721">
            <w:pPr>
              <w:jc w:val="center"/>
              <w:rPr>
                <w:b/>
                <w:bCs/>
                <w:color w:val="000000"/>
              </w:rPr>
            </w:pPr>
            <w:r w:rsidRPr="00C20721">
              <w:rPr>
                <w:b/>
                <w:bCs/>
                <w:color w:val="000000"/>
              </w:rPr>
              <w:t>5</w:t>
            </w:r>
          </w:p>
        </w:tc>
        <w:tc>
          <w:tcPr>
            <w:tcW w:w="307" w:type="pct"/>
            <w:noWrap/>
            <w:vAlign w:val="center"/>
          </w:tcPr>
          <w:p w:rsidR="00CD6D92" w:rsidRPr="00C20721" w:rsidRDefault="00CD6D92" w:rsidP="00C20721">
            <w:pPr>
              <w:jc w:val="center"/>
              <w:rPr>
                <w:b/>
                <w:bCs/>
                <w:color w:val="000000"/>
              </w:rPr>
            </w:pPr>
            <w:r w:rsidRPr="00C20721">
              <w:rPr>
                <w:b/>
                <w:bCs/>
                <w:color w:val="000000"/>
              </w:rPr>
              <w:t>6</w:t>
            </w:r>
          </w:p>
        </w:tc>
        <w:tc>
          <w:tcPr>
            <w:tcW w:w="402" w:type="pct"/>
            <w:shd w:val="clear" w:color="auto" w:fill="auto"/>
            <w:noWrap/>
            <w:vAlign w:val="center"/>
          </w:tcPr>
          <w:p w:rsidR="00CD6D92" w:rsidRPr="00C20721" w:rsidRDefault="00CD6D92" w:rsidP="00C20721">
            <w:pPr>
              <w:jc w:val="center"/>
              <w:rPr>
                <w:b/>
                <w:bCs/>
                <w:color w:val="000000"/>
              </w:rPr>
            </w:pPr>
            <w:r w:rsidRPr="00C20721">
              <w:rPr>
                <w:b/>
                <w:bCs/>
                <w:color w:val="000000"/>
              </w:rPr>
              <w:t>7</w:t>
            </w:r>
          </w:p>
        </w:tc>
        <w:tc>
          <w:tcPr>
            <w:tcW w:w="378" w:type="pct"/>
            <w:noWrap/>
            <w:vAlign w:val="center"/>
          </w:tcPr>
          <w:p w:rsidR="00CD6D92" w:rsidRPr="00C20721" w:rsidRDefault="00CD6D92" w:rsidP="00C20721">
            <w:pPr>
              <w:jc w:val="center"/>
              <w:rPr>
                <w:b/>
                <w:bCs/>
                <w:color w:val="000000"/>
              </w:rPr>
            </w:pPr>
            <w:r w:rsidRPr="00C20721">
              <w:rPr>
                <w:b/>
                <w:bCs/>
                <w:color w:val="000000"/>
              </w:rPr>
              <w:t>8</w:t>
            </w:r>
          </w:p>
        </w:tc>
        <w:tc>
          <w:tcPr>
            <w:tcW w:w="353" w:type="pct"/>
            <w:vAlign w:val="center"/>
          </w:tcPr>
          <w:p w:rsidR="00CD6D92" w:rsidRPr="00C20721" w:rsidRDefault="00CD6D92" w:rsidP="00C20721">
            <w:pPr>
              <w:jc w:val="center"/>
              <w:rPr>
                <w:b/>
                <w:bCs/>
                <w:color w:val="000000"/>
              </w:rPr>
            </w:pPr>
            <w:r w:rsidRPr="00C20721">
              <w:rPr>
                <w:b/>
                <w:bCs/>
                <w:color w:val="000000"/>
              </w:rPr>
              <w:t>9</w:t>
            </w:r>
          </w:p>
        </w:tc>
        <w:tc>
          <w:tcPr>
            <w:tcW w:w="413" w:type="pct"/>
            <w:vAlign w:val="center"/>
          </w:tcPr>
          <w:p w:rsidR="00CD6D92" w:rsidRPr="00C20721" w:rsidRDefault="00CD6D92" w:rsidP="00C20721">
            <w:pPr>
              <w:jc w:val="center"/>
              <w:rPr>
                <w:b/>
                <w:bCs/>
                <w:color w:val="000000"/>
              </w:rPr>
            </w:pPr>
            <w:r w:rsidRPr="00C20721">
              <w:rPr>
                <w:b/>
                <w:bCs/>
                <w:color w:val="000000"/>
              </w:rPr>
              <w:t>10</w:t>
            </w:r>
          </w:p>
        </w:tc>
        <w:tc>
          <w:tcPr>
            <w:tcW w:w="351" w:type="pct"/>
            <w:vAlign w:val="center"/>
          </w:tcPr>
          <w:p w:rsidR="00CD6D92" w:rsidRPr="00C20721" w:rsidRDefault="00CD6D92" w:rsidP="00C20721">
            <w:pPr>
              <w:jc w:val="center"/>
              <w:rPr>
                <w:b/>
                <w:bCs/>
                <w:color w:val="000000"/>
              </w:rPr>
            </w:pPr>
            <w:r w:rsidRPr="00C20721">
              <w:rPr>
                <w:b/>
                <w:bCs/>
                <w:color w:val="000000"/>
              </w:rPr>
              <w:t>12</w:t>
            </w:r>
          </w:p>
        </w:tc>
      </w:tr>
      <w:tr w:rsidR="00CD6D92" w:rsidRPr="00C20721" w:rsidTr="00D61088">
        <w:trPr>
          <w:trHeight w:val="330"/>
          <w:tblHeader/>
          <w:jc w:val="center"/>
        </w:trPr>
        <w:tc>
          <w:tcPr>
            <w:tcW w:w="919" w:type="pct"/>
            <w:vAlign w:val="center"/>
          </w:tcPr>
          <w:p w:rsidR="00CD6D92" w:rsidRPr="00C20721" w:rsidRDefault="00CD6D92" w:rsidP="00C20721">
            <w:pPr>
              <w:jc w:val="center"/>
              <w:rPr>
                <w:b/>
                <w:bCs/>
                <w:color w:val="000000"/>
              </w:rPr>
            </w:pPr>
            <w:r w:rsidRPr="00C20721">
              <w:rPr>
                <w:b/>
                <w:bCs/>
                <w:color w:val="000000"/>
              </w:rPr>
              <w:t>Октябрь 2013</w:t>
            </w:r>
          </w:p>
        </w:tc>
        <w:tc>
          <w:tcPr>
            <w:tcW w:w="353" w:type="pct"/>
            <w:noWrap/>
            <w:vAlign w:val="center"/>
          </w:tcPr>
          <w:p w:rsidR="00CD6D92" w:rsidRPr="00C20721" w:rsidRDefault="00CD6D92" w:rsidP="00C20721">
            <w:pPr>
              <w:ind w:left="-161"/>
              <w:jc w:val="center"/>
              <w:rPr>
                <w:bCs/>
                <w:color w:val="000000"/>
              </w:rPr>
            </w:pPr>
            <w:r w:rsidRPr="00C20721">
              <w:rPr>
                <w:bCs/>
                <w:color w:val="000000"/>
              </w:rPr>
              <w:t>85,4</w:t>
            </w:r>
          </w:p>
        </w:tc>
        <w:tc>
          <w:tcPr>
            <w:tcW w:w="292" w:type="pct"/>
            <w:noWrap/>
            <w:vAlign w:val="center"/>
          </w:tcPr>
          <w:p w:rsidR="00CD6D92" w:rsidRPr="00C20721" w:rsidRDefault="00CD6D92" w:rsidP="00C20721">
            <w:pPr>
              <w:ind w:left="-161"/>
              <w:jc w:val="center"/>
              <w:rPr>
                <w:bCs/>
                <w:color w:val="000000"/>
              </w:rPr>
            </w:pPr>
            <w:r w:rsidRPr="00C20721">
              <w:rPr>
                <w:bCs/>
                <w:color w:val="000000"/>
              </w:rPr>
              <w:t>76,3</w:t>
            </w:r>
          </w:p>
        </w:tc>
        <w:tc>
          <w:tcPr>
            <w:tcW w:w="414" w:type="pct"/>
            <w:noWrap/>
            <w:vAlign w:val="center"/>
          </w:tcPr>
          <w:p w:rsidR="00CD6D92" w:rsidRPr="00C20721" w:rsidRDefault="00CD6D92" w:rsidP="00C20721">
            <w:pPr>
              <w:ind w:left="-161"/>
              <w:jc w:val="center"/>
              <w:rPr>
                <w:bCs/>
                <w:color w:val="000000"/>
              </w:rPr>
            </w:pPr>
            <w:r w:rsidRPr="00C20721">
              <w:rPr>
                <w:bCs/>
                <w:color w:val="000000"/>
              </w:rPr>
              <w:t>55,8</w:t>
            </w:r>
          </w:p>
        </w:tc>
        <w:tc>
          <w:tcPr>
            <w:tcW w:w="383" w:type="pct"/>
            <w:noWrap/>
            <w:vAlign w:val="center"/>
          </w:tcPr>
          <w:p w:rsidR="00CD6D92" w:rsidRPr="00C20721" w:rsidRDefault="00CD6D92" w:rsidP="00C20721">
            <w:pPr>
              <w:ind w:left="-161"/>
              <w:jc w:val="center"/>
              <w:rPr>
                <w:bCs/>
                <w:color w:val="000000"/>
              </w:rPr>
            </w:pPr>
            <w:r w:rsidRPr="00C20721">
              <w:rPr>
                <w:bCs/>
                <w:color w:val="000000"/>
              </w:rPr>
              <w:t>89,2</w:t>
            </w:r>
          </w:p>
        </w:tc>
        <w:tc>
          <w:tcPr>
            <w:tcW w:w="435" w:type="pct"/>
            <w:noWrap/>
            <w:vAlign w:val="center"/>
          </w:tcPr>
          <w:p w:rsidR="00CD6D92" w:rsidRPr="00C20721" w:rsidRDefault="00CD6D92" w:rsidP="00C20721">
            <w:pPr>
              <w:ind w:left="-161"/>
              <w:jc w:val="center"/>
              <w:rPr>
                <w:bCs/>
                <w:color w:val="000000"/>
              </w:rPr>
            </w:pPr>
            <w:r w:rsidRPr="00C20721">
              <w:rPr>
                <w:bCs/>
                <w:color w:val="000000"/>
              </w:rPr>
              <w:t>60,0</w:t>
            </w:r>
          </w:p>
        </w:tc>
        <w:tc>
          <w:tcPr>
            <w:tcW w:w="307" w:type="pct"/>
            <w:noWrap/>
            <w:vAlign w:val="center"/>
          </w:tcPr>
          <w:p w:rsidR="00CD6D92" w:rsidRPr="00C20721" w:rsidRDefault="00CD6D92" w:rsidP="00C20721">
            <w:pPr>
              <w:ind w:left="-161"/>
              <w:jc w:val="center"/>
              <w:rPr>
                <w:bCs/>
                <w:color w:val="000000"/>
              </w:rPr>
            </w:pPr>
            <w:r w:rsidRPr="00C20721">
              <w:rPr>
                <w:bCs/>
                <w:color w:val="000000"/>
              </w:rPr>
              <w:t>92,5</w:t>
            </w:r>
          </w:p>
        </w:tc>
        <w:tc>
          <w:tcPr>
            <w:tcW w:w="402" w:type="pct"/>
            <w:shd w:val="clear" w:color="auto" w:fill="auto"/>
            <w:noWrap/>
            <w:vAlign w:val="center"/>
          </w:tcPr>
          <w:p w:rsidR="00CD6D92" w:rsidRPr="00C20721" w:rsidRDefault="00CD6D92" w:rsidP="00C20721">
            <w:pPr>
              <w:ind w:left="-161"/>
              <w:jc w:val="center"/>
              <w:rPr>
                <w:bCs/>
                <w:color w:val="000000"/>
              </w:rPr>
            </w:pPr>
            <w:r w:rsidRPr="00C20721">
              <w:rPr>
                <w:bCs/>
                <w:color w:val="000000"/>
              </w:rPr>
              <w:t>85,1</w:t>
            </w:r>
          </w:p>
        </w:tc>
        <w:tc>
          <w:tcPr>
            <w:tcW w:w="378" w:type="pct"/>
            <w:noWrap/>
            <w:vAlign w:val="center"/>
          </w:tcPr>
          <w:p w:rsidR="00CD6D92" w:rsidRPr="00C20721" w:rsidRDefault="00CD6D92" w:rsidP="00C20721">
            <w:pPr>
              <w:ind w:left="-161"/>
              <w:jc w:val="center"/>
              <w:rPr>
                <w:bCs/>
                <w:color w:val="000000"/>
              </w:rPr>
            </w:pPr>
            <w:r w:rsidRPr="00C20721">
              <w:rPr>
                <w:bCs/>
                <w:color w:val="000000"/>
              </w:rPr>
              <w:t>70,0</w:t>
            </w:r>
          </w:p>
        </w:tc>
        <w:tc>
          <w:tcPr>
            <w:tcW w:w="353" w:type="pct"/>
            <w:vAlign w:val="center"/>
          </w:tcPr>
          <w:p w:rsidR="00CD6D92" w:rsidRPr="00C20721" w:rsidRDefault="00CD6D92" w:rsidP="00C20721">
            <w:pPr>
              <w:ind w:left="-161"/>
              <w:jc w:val="center"/>
              <w:rPr>
                <w:bCs/>
                <w:color w:val="000000"/>
              </w:rPr>
            </w:pPr>
            <w:r w:rsidRPr="00C20721">
              <w:rPr>
                <w:bCs/>
                <w:color w:val="000000"/>
              </w:rPr>
              <w:t>79,4</w:t>
            </w:r>
          </w:p>
        </w:tc>
        <w:tc>
          <w:tcPr>
            <w:tcW w:w="413" w:type="pct"/>
            <w:vAlign w:val="center"/>
          </w:tcPr>
          <w:p w:rsidR="00CD6D92" w:rsidRPr="00C20721" w:rsidRDefault="00CD6D92" w:rsidP="00C20721">
            <w:pPr>
              <w:ind w:left="-161"/>
              <w:jc w:val="center"/>
              <w:rPr>
                <w:bCs/>
                <w:color w:val="000000"/>
              </w:rPr>
            </w:pPr>
            <w:r w:rsidRPr="00C20721">
              <w:rPr>
                <w:bCs/>
                <w:color w:val="000000"/>
              </w:rPr>
              <w:t>80,0</w:t>
            </w:r>
          </w:p>
        </w:tc>
        <w:tc>
          <w:tcPr>
            <w:tcW w:w="351" w:type="pct"/>
            <w:vAlign w:val="center"/>
          </w:tcPr>
          <w:p w:rsidR="00CD6D92" w:rsidRPr="00C20721" w:rsidRDefault="00CD6D92" w:rsidP="00C20721">
            <w:pPr>
              <w:ind w:left="-161"/>
              <w:jc w:val="center"/>
              <w:rPr>
                <w:bCs/>
                <w:color w:val="000000"/>
              </w:rPr>
            </w:pPr>
            <w:r w:rsidRPr="00C20721">
              <w:rPr>
                <w:bCs/>
                <w:color w:val="000000"/>
              </w:rPr>
              <w:t>84,7</w:t>
            </w:r>
          </w:p>
        </w:tc>
      </w:tr>
      <w:tr w:rsidR="00CD6D92" w:rsidRPr="00C20721" w:rsidTr="00D61088">
        <w:trPr>
          <w:trHeight w:val="330"/>
          <w:tblHeader/>
          <w:jc w:val="center"/>
        </w:trPr>
        <w:tc>
          <w:tcPr>
            <w:tcW w:w="919" w:type="pct"/>
            <w:vAlign w:val="center"/>
          </w:tcPr>
          <w:p w:rsidR="00CD6D92" w:rsidRPr="00C20721" w:rsidRDefault="00CD6D92" w:rsidP="00C20721">
            <w:pPr>
              <w:jc w:val="center"/>
              <w:rPr>
                <w:b/>
                <w:bCs/>
                <w:color w:val="000000"/>
              </w:rPr>
            </w:pPr>
            <w:r w:rsidRPr="00C20721">
              <w:rPr>
                <w:b/>
                <w:bCs/>
                <w:color w:val="000000"/>
              </w:rPr>
              <w:t>Октябрь 2014</w:t>
            </w:r>
          </w:p>
        </w:tc>
        <w:tc>
          <w:tcPr>
            <w:tcW w:w="353" w:type="pct"/>
            <w:noWrap/>
            <w:vAlign w:val="center"/>
          </w:tcPr>
          <w:p w:rsidR="00CD6D92" w:rsidRPr="00C20721" w:rsidRDefault="00CD6D92" w:rsidP="00C20721">
            <w:pPr>
              <w:jc w:val="center"/>
            </w:pPr>
            <w:r w:rsidRPr="00C20721">
              <w:t>98,6</w:t>
            </w:r>
          </w:p>
        </w:tc>
        <w:tc>
          <w:tcPr>
            <w:tcW w:w="292" w:type="pct"/>
            <w:noWrap/>
            <w:vAlign w:val="center"/>
          </w:tcPr>
          <w:p w:rsidR="00CD6D92" w:rsidRPr="00C20721" w:rsidRDefault="00CD6D92" w:rsidP="00C20721">
            <w:pPr>
              <w:jc w:val="center"/>
            </w:pPr>
            <w:r w:rsidRPr="00C20721">
              <w:t>100</w:t>
            </w:r>
          </w:p>
        </w:tc>
        <w:tc>
          <w:tcPr>
            <w:tcW w:w="414" w:type="pct"/>
            <w:noWrap/>
            <w:vAlign w:val="center"/>
          </w:tcPr>
          <w:p w:rsidR="00CD6D92" w:rsidRPr="00C20721" w:rsidRDefault="00CD6D92" w:rsidP="00C20721">
            <w:pPr>
              <w:jc w:val="center"/>
            </w:pPr>
            <w:r w:rsidRPr="00C20721">
              <w:t>87,7</w:t>
            </w:r>
          </w:p>
        </w:tc>
        <w:tc>
          <w:tcPr>
            <w:tcW w:w="383" w:type="pct"/>
            <w:noWrap/>
            <w:vAlign w:val="center"/>
          </w:tcPr>
          <w:p w:rsidR="00CD6D92" w:rsidRPr="00C20721" w:rsidRDefault="00CD6D92" w:rsidP="00C20721">
            <w:pPr>
              <w:jc w:val="center"/>
            </w:pPr>
            <w:r w:rsidRPr="00C20721">
              <w:t>86,6</w:t>
            </w:r>
          </w:p>
        </w:tc>
        <w:tc>
          <w:tcPr>
            <w:tcW w:w="435" w:type="pct"/>
            <w:noWrap/>
            <w:vAlign w:val="center"/>
          </w:tcPr>
          <w:p w:rsidR="00CD6D92" w:rsidRPr="00C20721" w:rsidRDefault="00CD6D92" w:rsidP="00C20721">
            <w:pPr>
              <w:jc w:val="center"/>
            </w:pPr>
            <w:r w:rsidRPr="00C20721">
              <w:t>97,1</w:t>
            </w:r>
          </w:p>
        </w:tc>
        <w:tc>
          <w:tcPr>
            <w:tcW w:w="307" w:type="pct"/>
            <w:noWrap/>
            <w:vAlign w:val="center"/>
          </w:tcPr>
          <w:p w:rsidR="00CD6D92" w:rsidRPr="00C20721" w:rsidRDefault="00CD6D92" w:rsidP="00C20721">
            <w:pPr>
              <w:jc w:val="center"/>
            </w:pPr>
            <w:r w:rsidRPr="00C20721">
              <w:t>100</w:t>
            </w:r>
          </w:p>
        </w:tc>
        <w:tc>
          <w:tcPr>
            <w:tcW w:w="402" w:type="pct"/>
            <w:shd w:val="clear" w:color="auto" w:fill="auto"/>
            <w:noWrap/>
            <w:vAlign w:val="center"/>
          </w:tcPr>
          <w:p w:rsidR="00CD6D92" w:rsidRPr="00C20721" w:rsidRDefault="00CD6D92" w:rsidP="00C20721">
            <w:pPr>
              <w:jc w:val="center"/>
            </w:pPr>
            <w:r w:rsidRPr="00C20721">
              <w:t>88,6</w:t>
            </w:r>
          </w:p>
        </w:tc>
        <w:tc>
          <w:tcPr>
            <w:tcW w:w="378" w:type="pct"/>
            <w:noWrap/>
            <w:vAlign w:val="center"/>
          </w:tcPr>
          <w:p w:rsidR="00CD6D92" w:rsidRPr="00C20721" w:rsidRDefault="00CD6D92" w:rsidP="00C20721">
            <w:pPr>
              <w:jc w:val="center"/>
            </w:pPr>
            <w:r w:rsidRPr="00C20721">
              <w:t>92,9</w:t>
            </w:r>
          </w:p>
        </w:tc>
        <w:tc>
          <w:tcPr>
            <w:tcW w:w="353" w:type="pct"/>
            <w:vAlign w:val="center"/>
          </w:tcPr>
          <w:p w:rsidR="00CD6D92" w:rsidRPr="00C20721" w:rsidRDefault="00CD6D92" w:rsidP="00C20721">
            <w:pPr>
              <w:jc w:val="center"/>
            </w:pPr>
            <w:r w:rsidRPr="00C20721">
              <w:t>88,6</w:t>
            </w:r>
          </w:p>
        </w:tc>
        <w:tc>
          <w:tcPr>
            <w:tcW w:w="413" w:type="pct"/>
            <w:vAlign w:val="center"/>
          </w:tcPr>
          <w:p w:rsidR="00CD6D92" w:rsidRPr="00C20721" w:rsidRDefault="00CD6D92" w:rsidP="00C20721">
            <w:pPr>
              <w:jc w:val="center"/>
            </w:pPr>
            <w:r w:rsidRPr="00C20721">
              <w:t>86,7</w:t>
            </w:r>
          </w:p>
        </w:tc>
        <w:tc>
          <w:tcPr>
            <w:tcW w:w="351" w:type="pct"/>
            <w:vAlign w:val="center"/>
          </w:tcPr>
          <w:p w:rsidR="00CD6D92" w:rsidRPr="00C20721" w:rsidRDefault="00CD6D92" w:rsidP="00C20721">
            <w:pPr>
              <w:jc w:val="center"/>
            </w:pPr>
            <w:r w:rsidRPr="00C20721">
              <w:t>77,1</w:t>
            </w:r>
          </w:p>
        </w:tc>
      </w:tr>
    </w:tbl>
    <w:p w:rsidR="00CD6D92" w:rsidRPr="00C20721" w:rsidRDefault="00CD6D92" w:rsidP="00C20721">
      <w:pPr>
        <w:spacing w:line="360" w:lineRule="auto"/>
        <w:ind w:firstLine="567"/>
        <w:jc w:val="both"/>
        <w:rPr>
          <w:sz w:val="28"/>
          <w:szCs w:val="28"/>
        </w:rPr>
      </w:pPr>
      <w:r w:rsidRPr="00C20721">
        <w:rPr>
          <w:sz w:val="28"/>
          <w:szCs w:val="28"/>
        </w:rPr>
        <w:lastRenderedPageBreak/>
        <w:t>На вопрос «</w:t>
      </w:r>
      <w:r w:rsidR="000E3AC2">
        <w:rPr>
          <w:sz w:val="28"/>
          <w:szCs w:val="28"/>
        </w:rPr>
        <w:t>Устраивают ли Вас</w:t>
      </w:r>
      <w:r w:rsidRPr="00C20721">
        <w:rPr>
          <w:sz w:val="28"/>
          <w:szCs w:val="28"/>
        </w:rPr>
        <w:t xml:space="preserve"> условия ведения приема посетителей в органе местного самоуправления, </w:t>
      </w:r>
      <w:r w:rsidR="000E3AC2">
        <w:rPr>
          <w:sz w:val="28"/>
          <w:szCs w:val="28"/>
        </w:rPr>
        <w:t>где Вы получали</w:t>
      </w:r>
      <w:r w:rsidRPr="00C20721">
        <w:rPr>
          <w:sz w:val="28"/>
          <w:szCs w:val="28"/>
        </w:rPr>
        <w:t xml:space="preserve"> данную услугу?» положительно ответило 62,9 % респондентов, «скорее да» выбрало 37,1 % опрошенных. </w:t>
      </w:r>
    </w:p>
    <w:p w:rsidR="00CD6D92" w:rsidRPr="00C20721" w:rsidRDefault="00CD6D92" w:rsidP="00C20721">
      <w:pPr>
        <w:spacing w:line="360" w:lineRule="auto"/>
        <w:ind w:firstLine="567"/>
        <w:jc w:val="both"/>
        <w:rPr>
          <w:sz w:val="28"/>
          <w:szCs w:val="28"/>
        </w:rPr>
      </w:pPr>
      <w:r w:rsidRPr="00C20721">
        <w:rPr>
          <w:sz w:val="28"/>
          <w:szCs w:val="28"/>
        </w:rPr>
        <w:t>Также показательным является тот факт, что ни один из опрошенных не обращался с жалобой на качество предоставления муниципальных услуг.</w:t>
      </w:r>
    </w:p>
    <w:p w:rsidR="00CD6D92" w:rsidRPr="00C20721" w:rsidRDefault="00CD6D92" w:rsidP="00C20721">
      <w:pPr>
        <w:spacing w:line="360" w:lineRule="auto"/>
        <w:ind w:firstLine="567"/>
        <w:jc w:val="both"/>
        <w:rPr>
          <w:sz w:val="28"/>
          <w:szCs w:val="28"/>
        </w:rPr>
      </w:pPr>
      <w:r w:rsidRPr="00C20721">
        <w:rPr>
          <w:sz w:val="28"/>
          <w:szCs w:val="28"/>
        </w:rPr>
        <w:t>Оценить динамику изменения качества предоставления услуг за последние 6 лет в ходе исследования не удалось, т.к. 97,1% опрошенных не получали ранее данную услугу, а 2,9% опрошенных затруднились дать оценку.</w:t>
      </w:r>
    </w:p>
    <w:p w:rsidR="00CD6D92" w:rsidRPr="00C20721" w:rsidRDefault="00CD6D92" w:rsidP="00C20721">
      <w:pPr>
        <w:spacing w:line="360" w:lineRule="auto"/>
        <w:ind w:firstLine="567"/>
        <w:jc w:val="both"/>
        <w:rPr>
          <w:sz w:val="28"/>
          <w:szCs w:val="28"/>
        </w:rPr>
      </w:pPr>
      <w:r w:rsidRPr="00C20721">
        <w:rPr>
          <w:sz w:val="28"/>
          <w:szCs w:val="28"/>
        </w:rPr>
        <w:t>В целях повышения качества и доступности предоставления муниципальных услуг может быть рекомендовано следующее:</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1. Повышение уровня регламентации услуг.</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2. Сокращение сроков предоставления муниципальных услуг.</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3. Внесение изменений в административные регламенты в целях:</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 сокращения и приведение в соответствие с фактическими нормативно установленных сроков ожидания в очереди на подачу документов;</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 установления нормативных сроков ожидания в очереди на получение результата услуги;</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 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 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CD6D92" w:rsidRPr="00C20721" w:rsidRDefault="00CD6D92" w:rsidP="00C20721">
      <w:pPr>
        <w:pStyle w:val="17"/>
        <w:tabs>
          <w:tab w:val="left" w:pos="851"/>
        </w:tabs>
        <w:spacing w:after="0" w:line="360" w:lineRule="auto"/>
        <w:ind w:left="0" w:firstLine="709"/>
        <w:contextualSpacing w:val="0"/>
        <w:jc w:val="both"/>
        <w:rPr>
          <w:rFonts w:ascii="Times New Roman" w:hAnsi="Times New Roman" w:cs="Times New Roman"/>
          <w:sz w:val="28"/>
          <w:szCs w:val="28"/>
        </w:rPr>
      </w:pPr>
      <w:r w:rsidRPr="00C20721">
        <w:rPr>
          <w:rFonts w:ascii="Times New Roman" w:hAnsi="Times New Roman" w:cs="Times New Roman"/>
          <w:sz w:val="28"/>
          <w:szCs w:val="28"/>
        </w:rPr>
        <w:t>4. Организация межведомственного взаимодействия, в том числе с использованием СМЭВ.</w:t>
      </w:r>
    </w:p>
    <w:p w:rsidR="008C1C58" w:rsidRPr="00C20721" w:rsidRDefault="008C1C58" w:rsidP="00C20721">
      <w:pPr>
        <w:ind w:firstLine="709"/>
      </w:pPr>
    </w:p>
    <w:p w:rsidR="00E2749E" w:rsidRPr="00C20721" w:rsidRDefault="00E2749E" w:rsidP="00C20721"/>
    <w:p w:rsidR="00D61088" w:rsidRDefault="00D61088">
      <w:pPr>
        <w:spacing w:after="160" w:line="259" w:lineRule="auto"/>
        <w:rPr>
          <w:b/>
          <w:caps/>
          <w:sz w:val="28"/>
          <w:szCs w:val="20"/>
        </w:rPr>
      </w:pPr>
      <w:bookmarkStart w:id="47" w:name="_Toc361393709"/>
      <w:bookmarkStart w:id="48" w:name="_Toc374636803"/>
      <w:r>
        <w:br w:type="page"/>
      </w:r>
    </w:p>
    <w:p w:rsidR="00F856A8" w:rsidRPr="00C20721" w:rsidRDefault="00297D04" w:rsidP="00D61088">
      <w:pPr>
        <w:pStyle w:val="1ffe"/>
        <w:keepNext w:val="0"/>
        <w:keepLines w:val="0"/>
        <w:widowControl/>
        <w:spacing w:after="240" w:line="360" w:lineRule="auto"/>
        <w:ind w:firstLine="0"/>
        <w:jc w:val="center"/>
      </w:pPr>
      <w:bookmarkStart w:id="49" w:name="_Toc404699242"/>
      <w:r w:rsidRPr="00C20721">
        <w:lastRenderedPageBreak/>
        <w:t>Приложение 39</w:t>
      </w:r>
      <w:bookmarkEnd w:id="47"/>
      <w:r w:rsidR="00D61088">
        <w:br/>
      </w:r>
      <w:r w:rsidR="00F856A8" w:rsidRPr="00C20721">
        <w:t>Методика проведения мониторинга действующих МФЦ на предмет соответствия действующих нормативных правовых актов</w:t>
      </w:r>
      <w:bookmarkEnd w:id="48"/>
      <w:bookmarkEnd w:id="49"/>
    </w:p>
    <w:p w:rsidR="00885D6B" w:rsidRPr="00D61088" w:rsidRDefault="00885D6B" w:rsidP="00C20721">
      <w:pPr>
        <w:spacing w:line="360" w:lineRule="auto"/>
        <w:jc w:val="center"/>
        <w:rPr>
          <w:b/>
          <w:sz w:val="28"/>
          <w:szCs w:val="28"/>
        </w:rPr>
      </w:pPr>
      <w:bookmarkStart w:id="50" w:name="_Toc319512312"/>
      <w:r w:rsidRPr="00D61088">
        <w:rPr>
          <w:b/>
          <w:sz w:val="28"/>
          <w:szCs w:val="28"/>
        </w:rPr>
        <w:t>Методика проведения мониторинга деятельности действующих МФЦ на предмет соответствия требованиям действующих нормативных правовых акто</w:t>
      </w:r>
      <w:bookmarkEnd w:id="50"/>
      <w:r w:rsidRPr="00D61088">
        <w:rPr>
          <w:b/>
          <w:sz w:val="28"/>
          <w:szCs w:val="28"/>
        </w:rPr>
        <w:t>в</w:t>
      </w:r>
    </w:p>
    <w:p w:rsidR="00885D6B" w:rsidRPr="00D61088" w:rsidRDefault="00885D6B" w:rsidP="00C20721">
      <w:pPr>
        <w:spacing w:line="360" w:lineRule="auto"/>
        <w:jc w:val="both"/>
        <w:rPr>
          <w:sz w:val="28"/>
          <w:szCs w:val="28"/>
        </w:rPr>
      </w:pPr>
    </w:p>
    <w:p w:rsidR="00885D6B" w:rsidRPr="00D61088" w:rsidRDefault="009E3DB9" w:rsidP="00C20721">
      <w:pPr>
        <w:spacing w:line="360" w:lineRule="auto"/>
        <w:ind w:firstLine="709"/>
        <w:jc w:val="both"/>
        <w:rPr>
          <w:b/>
          <w:sz w:val="28"/>
          <w:szCs w:val="28"/>
        </w:rPr>
      </w:pPr>
      <w:r w:rsidRPr="00D61088">
        <w:rPr>
          <w:b/>
          <w:sz w:val="28"/>
          <w:szCs w:val="28"/>
        </w:rPr>
        <w:t>1. Общие положения</w:t>
      </w:r>
    </w:p>
    <w:p w:rsidR="00885D6B" w:rsidRPr="00D61088" w:rsidRDefault="00885D6B" w:rsidP="00C20721">
      <w:pPr>
        <w:spacing w:line="360" w:lineRule="auto"/>
        <w:ind w:firstLine="709"/>
        <w:jc w:val="both"/>
        <w:rPr>
          <w:sz w:val="28"/>
          <w:szCs w:val="28"/>
        </w:rPr>
      </w:pPr>
      <w:r w:rsidRPr="00D61088">
        <w:rPr>
          <w:sz w:val="28"/>
          <w:szCs w:val="28"/>
        </w:rPr>
        <w:t xml:space="preserve">1.1. Настоящая Методика разработана с целью обеспечения единого подхода к проведению исследования и анализа деятельности многофункциональных центров предоставления государственных и муниципальных услуг, действующих на территории Новосибирской области. </w:t>
      </w:r>
    </w:p>
    <w:p w:rsidR="00885D6B" w:rsidRPr="00D61088" w:rsidRDefault="00885D6B" w:rsidP="00C20721">
      <w:pPr>
        <w:spacing w:line="360" w:lineRule="auto"/>
        <w:ind w:firstLine="709"/>
        <w:jc w:val="both"/>
        <w:rPr>
          <w:sz w:val="28"/>
          <w:szCs w:val="28"/>
        </w:rPr>
      </w:pPr>
      <w:r w:rsidRPr="00D61088">
        <w:rPr>
          <w:sz w:val="28"/>
          <w:szCs w:val="28"/>
        </w:rPr>
        <w:t>Методика проведения мониторинга деятельности действующих МФЦ на предмет соответствия требованиям действующих нормативных правовых актов (далее - Методика) представляет собой описание процедуры (технологии) сбора и анализа информации, обеспечивающей достоверное выявление основных характеристик действующих МФЦ, а также степень их соответствия установленным требованиям.</w:t>
      </w:r>
    </w:p>
    <w:p w:rsidR="00885D6B" w:rsidRPr="00D61088" w:rsidRDefault="00885D6B" w:rsidP="00C20721">
      <w:pPr>
        <w:spacing w:line="360" w:lineRule="auto"/>
        <w:ind w:firstLine="709"/>
        <w:jc w:val="both"/>
        <w:rPr>
          <w:sz w:val="28"/>
          <w:szCs w:val="28"/>
        </w:rPr>
      </w:pPr>
      <w:r w:rsidRPr="00D61088">
        <w:rPr>
          <w:sz w:val="28"/>
          <w:szCs w:val="28"/>
        </w:rPr>
        <w:t>1.2. В настоящей Методике используются следующие основные термины, определения и сокращения:</w:t>
      </w:r>
    </w:p>
    <w:p w:rsidR="00885D6B" w:rsidRPr="00D61088" w:rsidRDefault="00885D6B" w:rsidP="00C20721">
      <w:pPr>
        <w:spacing w:line="360" w:lineRule="auto"/>
        <w:ind w:firstLine="709"/>
        <w:jc w:val="both"/>
        <w:rPr>
          <w:sz w:val="28"/>
          <w:szCs w:val="28"/>
        </w:rPr>
      </w:pPr>
      <w:r w:rsidRPr="00D61088">
        <w:rPr>
          <w:i/>
          <w:sz w:val="28"/>
          <w:szCs w:val="28"/>
        </w:rPr>
        <w:t>Многофункциональный центр предоставления государственных и муниципальных услуг (МФЦ)</w:t>
      </w:r>
      <w:r w:rsidRPr="00D61088">
        <w:rPr>
          <w:sz w:val="28"/>
          <w:szCs w:val="28"/>
        </w:rPr>
        <w:t xml:space="preserve"> – организация, созданная в организационно-правовой форме государственного или муниципального учреждения (в том числе являющаяся автономным учреждением), отвечающая требованиям, установленным Федеральным законом от 27 июля 2010 г.</w:t>
      </w:r>
      <w:r w:rsidRPr="00D61088">
        <w:rPr>
          <w:sz w:val="28"/>
          <w:szCs w:val="28"/>
        </w:rPr>
        <w:br/>
        <w:t>№ 210-ФЗ «Об организации предоставления государственных и муниципальных услуг», и уполномоченная на организацию предоставления государственных и муниципальных услуг, в том числе в электронной форме, по принципу «одного окна».</w:t>
      </w:r>
    </w:p>
    <w:p w:rsidR="00885D6B" w:rsidRPr="00D61088" w:rsidRDefault="00885D6B" w:rsidP="00C20721">
      <w:pPr>
        <w:spacing w:line="360" w:lineRule="auto"/>
        <w:ind w:firstLine="709"/>
        <w:jc w:val="both"/>
        <w:rPr>
          <w:sz w:val="28"/>
          <w:szCs w:val="28"/>
        </w:rPr>
      </w:pPr>
      <w:r w:rsidRPr="00D61088">
        <w:rPr>
          <w:i/>
          <w:sz w:val="28"/>
          <w:szCs w:val="28"/>
        </w:rPr>
        <w:lastRenderedPageBreak/>
        <w:t>Принцип «одного окна»</w:t>
      </w:r>
      <w:r w:rsidRPr="00D61088">
        <w:rPr>
          <w:sz w:val="28"/>
          <w:szCs w:val="28"/>
        </w:rPr>
        <w:t xml:space="preserve"> - </w:t>
      </w:r>
      <w:r w:rsidRPr="00D61088">
        <w:rPr>
          <w:rFonts w:eastAsia="Calibri"/>
          <w:sz w:val="28"/>
          <w:szCs w:val="28"/>
        </w:rPr>
        <w:t>принцип работы с заявителями, в соответствии с которым предоставление государственной или муниципальной услуги осуществляется после однократного обращения заявителя с соответствующим запросом, а взаимодействие с органами, предоставляющими государственные услуги, или органами, предоставляющими муниципальные услуги, осуществляется многофункциональным центром без участия заявителя в соответствии с нормативными правовыми актами и соглашением о взаимодействии.</w:t>
      </w:r>
    </w:p>
    <w:p w:rsidR="00885D6B" w:rsidRPr="00D61088" w:rsidRDefault="00885D6B" w:rsidP="00C20721">
      <w:pPr>
        <w:spacing w:line="360" w:lineRule="auto"/>
        <w:ind w:firstLine="709"/>
        <w:jc w:val="both"/>
        <w:rPr>
          <w:sz w:val="28"/>
          <w:szCs w:val="28"/>
        </w:rPr>
      </w:pPr>
      <w:r w:rsidRPr="00D61088">
        <w:rPr>
          <w:i/>
          <w:sz w:val="28"/>
          <w:szCs w:val="28"/>
        </w:rPr>
        <w:t>Мониторинг деятельности МФЦ</w:t>
      </w:r>
      <w:r w:rsidRPr="00D61088">
        <w:rPr>
          <w:sz w:val="28"/>
          <w:szCs w:val="28"/>
        </w:rPr>
        <w:t xml:space="preserve"> – комплексное изучение процессов организации предоставления государственных и муниципальных услуг на базе МФЦ, включая обеспечение реализации принципа «одного окна», качества правового и методического обеспечения предоставления государственных и муниципальных услуг на базе МФЦ, способов организации межведомственного взаимодействия, практику внедрения информационных технологий, обеспечение комфортности предоставления услуг, а также организацию управления данными процессами.</w:t>
      </w:r>
    </w:p>
    <w:p w:rsidR="00885D6B" w:rsidRPr="00D61088" w:rsidRDefault="00885D6B" w:rsidP="00C20721">
      <w:pPr>
        <w:spacing w:line="360" w:lineRule="auto"/>
        <w:ind w:firstLine="709"/>
        <w:jc w:val="both"/>
        <w:rPr>
          <w:sz w:val="28"/>
          <w:szCs w:val="28"/>
        </w:rPr>
      </w:pPr>
      <w:r w:rsidRPr="00D61088">
        <w:rPr>
          <w:i/>
          <w:sz w:val="28"/>
          <w:szCs w:val="28"/>
        </w:rPr>
        <w:t>Соответствие характеристик МФЦ установленным требованиям</w:t>
      </w:r>
      <w:r w:rsidRPr="00D61088">
        <w:rPr>
          <w:sz w:val="28"/>
          <w:szCs w:val="28"/>
        </w:rPr>
        <w:t xml:space="preserve"> – полное соблюдение параметров, показателей, способов и методов, установленных в виде требований к созданию и функционированию МФЦ. Соответствие характеристик МФЦ установленным требованиям определяется путем сравнительного анализа информации о деятельности МФЦ, полученной в ходе кабинетных и полевых исследований, с данными требованиями.</w:t>
      </w:r>
    </w:p>
    <w:p w:rsidR="00885D6B" w:rsidRPr="00D61088" w:rsidRDefault="00885D6B" w:rsidP="00C20721">
      <w:pPr>
        <w:spacing w:line="360" w:lineRule="auto"/>
        <w:ind w:firstLine="709"/>
        <w:jc w:val="both"/>
        <w:rPr>
          <w:sz w:val="28"/>
          <w:szCs w:val="28"/>
        </w:rPr>
      </w:pPr>
      <w:r w:rsidRPr="00D61088">
        <w:rPr>
          <w:sz w:val="28"/>
          <w:szCs w:val="28"/>
        </w:rPr>
        <w:t>1.3. Мониторинг деятельности МФЦ проводится в целях:</w:t>
      </w:r>
    </w:p>
    <w:p w:rsidR="00885D6B" w:rsidRPr="00D61088" w:rsidRDefault="00885D6B" w:rsidP="00C20721">
      <w:pPr>
        <w:spacing w:line="360" w:lineRule="auto"/>
        <w:ind w:firstLine="709"/>
        <w:jc w:val="both"/>
        <w:rPr>
          <w:sz w:val="28"/>
          <w:szCs w:val="28"/>
        </w:rPr>
      </w:pPr>
      <w:r w:rsidRPr="00D61088">
        <w:rPr>
          <w:sz w:val="28"/>
          <w:szCs w:val="28"/>
        </w:rPr>
        <w:t>- выявления, анализа и оценки установленных и фактических значений основных и дополнительных параметров, характеризующих качество и доступность предоставления государственных и муниципальных услуг гражданам и организациям на базе многофункциональных центров предоставления государственных и муниципальных услуг;</w:t>
      </w:r>
    </w:p>
    <w:p w:rsidR="00885D6B" w:rsidRPr="00D61088" w:rsidRDefault="00885D6B" w:rsidP="00C20721">
      <w:pPr>
        <w:spacing w:line="360" w:lineRule="auto"/>
        <w:ind w:firstLine="709"/>
        <w:jc w:val="both"/>
        <w:rPr>
          <w:sz w:val="28"/>
          <w:szCs w:val="28"/>
        </w:rPr>
      </w:pPr>
      <w:r w:rsidRPr="00D61088">
        <w:rPr>
          <w:sz w:val="28"/>
          <w:szCs w:val="28"/>
        </w:rPr>
        <w:t>- выявление лучших практик создания МФЦ с целью их дальнейшего тиражирования;</w:t>
      </w:r>
    </w:p>
    <w:p w:rsidR="00885D6B" w:rsidRPr="00D61088" w:rsidRDefault="00885D6B" w:rsidP="00C20721">
      <w:pPr>
        <w:spacing w:line="360" w:lineRule="auto"/>
        <w:ind w:firstLine="709"/>
        <w:jc w:val="both"/>
        <w:rPr>
          <w:sz w:val="28"/>
          <w:szCs w:val="28"/>
        </w:rPr>
      </w:pPr>
      <w:r w:rsidRPr="00D61088">
        <w:rPr>
          <w:sz w:val="28"/>
          <w:szCs w:val="28"/>
        </w:rPr>
        <w:lastRenderedPageBreak/>
        <w:t>- последующего определения и реализации мер по улучшению выявленных значений исследованных параметров качества и доступности государственных и муниципальных услуг.</w:t>
      </w:r>
    </w:p>
    <w:p w:rsidR="00885D6B" w:rsidRPr="00D61088" w:rsidRDefault="00885D6B" w:rsidP="00C20721">
      <w:pPr>
        <w:spacing w:line="360" w:lineRule="auto"/>
        <w:ind w:firstLine="709"/>
        <w:jc w:val="both"/>
        <w:rPr>
          <w:sz w:val="28"/>
          <w:szCs w:val="28"/>
        </w:rPr>
      </w:pPr>
      <w:r w:rsidRPr="00D61088">
        <w:rPr>
          <w:sz w:val="28"/>
          <w:szCs w:val="28"/>
        </w:rPr>
        <w:t xml:space="preserve">1.4. Задачами мониторинга деятельности МФЦ, являются: </w:t>
      </w:r>
    </w:p>
    <w:p w:rsidR="00885D6B" w:rsidRPr="00D61088" w:rsidRDefault="00885D6B" w:rsidP="00C20721">
      <w:pPr>
        <w:spacing w:line="360" w:lineRule="auto"/>
        <w:ind w:firstLine="709"/>
        <w:jc w:val="both"/>
        <w:rPr>
          <w:sz w:val="28"/>
          <w:szCs w:val="28"/>
        </w:rPr>
      </w:pPr>
      <w:r w:rsidRPr="00D61088">
        <w:rPr>
          <w:sz w:val="28"/>
          <w:szCs w:val="28"/>
        </w:rPr>
        <w:t>- сбор и анализ информации о действующих МФЦ;</w:t>
      </w:r>
    </w:p>
    <w:p w:rsidR="00885D6B" w:rsidRPr="00D61088" w:rsidRDefault="00885D6B" w:rsidP="00C20721">
      <w:pPr>
        <w:spacing w:line="360" w:lineRule="auto"/>
        <w:ind w:firstLine="709"/>
        <w:jc w:val="both"/>
        <w:rPr>
          <w:sz w:val="28"/>
          <w:szCs w:val="28"/>
        </w:rPr>
      </w:pPr>
      <w:r w:rsidRPr="00D61088">
        <w:rPr>
          <w:sz w:val="28"/>
          <w:szCs w:val="28"/>
        </w:rPr>
        <w:t>- определение рейтинга действующих МФЦ и описание лучших практик создания МФЦ.</w:t>
      </w:r>
    </w:p>
    <w:p w:rsidR="00885D6B" w:rsidRPr="00D61088" w:rsidRDefault="00885D6B" w:rsidP="00C20721">
      <w:pPr>
        <w:spacing w:line="360" w:lineRule="auto"/>
        <w:ind w:firstLine="709"/>
        <w:jc w:val="both"/>
        <w:rPr>
          <w:sz w:val="28"/>
          <w:szCs w:val="28"/>
        </w:rPr>
      </w:pPr>
      <w:r w:rsidRPr="00D61088">
        <w:rPr>
          <w:sz w:val="28"/>
          <w:szCs w:val="28"/>
        </w:rPr>
        <w:t>1.5. Для достижения перечисленных целей и задач настоящая Методика предполагает использование следующих инструментов:</w:t>
      </w:r>
    </w:p>
    <w:p w:rsidR="00885D6B" w:rsidRPr="00D61088" w:rsidRDefault="00885D6B" w:rsidP="00C20721">
      <w:pPr>
        <w:spacing w:line="360" w:lineRule="auto"/>
        <w:ind w:firstLine="709"/>
        <w:jc w:val="both"/>
        <w:rPr>
          <w:sz w:val="28"/>
          <w:szCs w:val="28"/>
        </w:rPr>
      </w:pPr>
      <w:r w:rsidRPr="00D61088">
        <w:rPr>
          <w:sz w:val="28"/>
          <w:szCs w:val="28"/>
        </w:rPr>
        <w:t>- формы детального представления сведений о результатах работ по созданию и организации деятельности МФЦ для направления в МФЦ (Приложение № 1 к настоящей Методике);</w:t>
      </w:r>
    </w:p>
    <w:p w:rsidR="00885D6B" w:rsidRPr="00D61088" w:rsidRDefault="00885D6B" w:rsidP="00C20721">
      <w:pPr>
        <w:spacing w:line="360" w:lineRule="auto"/>
        <w:ind w:firstLine="709"/>
        <w:jc w:val="both"/>
        <w:rPr>
          <w:sz w:val="28"/>
          <w:szCs w:val="28"/>
        </w:rPr>
      </w:pPr>
      <w:r w:rsidRPr="00D61088">
        <w:rPr>
          <w:sz w:val="28"/>
          <w:szCs w:val="28"/>
        </w:rPr>
        <w:t>- оценочные таблицы для определения итоговых оценок по каждому из критериев (Приложение № 2 к настоящей Методике).</w:t>
      </w:r>
    </w:p>
    <w:p w:rsidR="00885D6B" w:rsidRPr="00D61088" w:rsidRDefault="00885D6B" w:rsidP="00C20721">
      <w:pPr>
        <w:spacing w:line="360" w:lineRule="auto"/>
        <w:ind w:firstLine="709"/>
        <w:jc w:val="both"/>
        <w:rPr>
          <w:sz w:val="28"/>
          <w:szCs w:val="28"/>
        </w:rPr>
      </w:pPr>
      <w:r w:rsidRPr="00D61088">
        <w:rPr>
          <w:sz w:val="28"/>
          <w:szCs w:val="28"/>
        </w:rPr>
        <w:t>1.6. Данная Методика может быть рекомендована для применения специалистами органов государственной власти, а также работниками МФЦ для:</w:t>
      </w:r>
    </w:p>
    <w:p w:rsidR="00885D6B" w:rsidRPr="00D61088" w:rsidRDefault="00885D6B" w:rsidP="00C20721">
      <w:pPr>
        <w:spacing w:line="360" w:lineRule="auto"/>
        <w:ind w:firstLine="709"/>
        <w:jc w:val="both"/>
        <w:rPr>
          <w:sz w:val="28"/>
          <w:szCs w:val="28"/>
        </w:rPr>
      </w:pPr>
      <w:r w:rsidRPr="00D61088">
        <w:rPr>
          <w:sz w:val="28"/>
          <w:szCs w:val="28"/>
        </w:rPr>
        <w:t>- актуализации оценки деятельности МФЦ;</w:t>
      </w:r>
    </w:p>
    <w:p w:rsidR="00885D6B" w:rsidRPr="00D61088" w:rsidRDefault="00885D6B" w:rsidP="00C20721">
      <w:pPr>
        <w:spacing w:line="360" w:lineRule="auto"/>
        <w:ind w:firstLine="709"/>
        <w:jc w:val="both"/>
        <w:rPr>
          <w:sz w:val="28"/>
          <w:szCs w:val="28"/>
        </w:rPr>
      </w:pPr>
      <w:r w:rsidRPr="00D61088">
        <w:rPr>
          <w:sz w:val="28"/>
          <w:szCs w:val="28"/>
        </w:rPr>
        <w:t>- идентификации проблемных точек и планирования развития МФЦ;</w:t>
      </w:r>
    </w:p>
    <w:p w:rsidR="00885D6B" w:rsidRPr="00D61088" w:rsidRDefault="00885D6B" w:rsidP="00C20721">
      <w:pPr>
        <w:spacing w:line="360" w:lineRule="auto"/>
        <w:ind w:firstLine="709"/>
        <w:jc w:val="both"/>
        <w:rPr>
          <w:sz w:val="28"/>
          <w:szCs w:val="28"/>
        </w:rPr>
      </w:pPr>
      <w:r w:rsidRPr="00D61088">
        <w:rPr>
          <w:sz w:val="28"/>
          <w:szCs w:val="28"/>
        </w:rPr>
        <w:t>- оценки деятельности вновь создаваемых МФЦ;</w:t>
      </w:r>
    </w:p>
    <w:p w:rsidR="00885D6B" w:rsidRPr="00D61088" w:rsidRDefault="00885D6B" w:rsidP="00C20721">
      <w:pPr>
        <w:spacing w:line="360" w:lineRule="auto"/>
        <w:ind w:firstLine="709"/>
        <w:jc w:val="both"/>
        <w:rPr>
          <w:sz w:val="28"/>
          <w:szCs w:val="28"/>
        </w:rPr>
      </w:pPr>
      <w:r w:rsidRPr="00D61088">
        <w:rPr>
          <w:sz w:val="28"/>
          <w:szCs w:val="28"/>
        </w:rPr>
        <w:t>- оценки функционирования МФЦ, не вошедших в перечень объектов настоящего исследования;</w:t>
      </w:r>
    </w:p>
    <w:p w:rsidR="00885D6B" w:rsidRPr="00D61088" w:rsidRDefault="00885D6B" w:rsidP="00C20721">
      <w:pPr>
        <w:spacing w:line="360" w:lineRule="auto"/>
        <w:ind w:firstLine="709"/>
        <w:jc w:val="both"/>
        <w:rPr>
          <w:sz w:val="28"/>
          <w:szCs w:val="28"/>
        </w:rPr>
      </w:pPr>
      <w:r w:rsidRPr="00D61088">
        <w:rPr>
          <w:sz w:val="28"/>
          <w:szCs w:val="28"/>
        </w:rPr>
        <w:t>- сравнения различных МФЦ между собой;</w:t>
      </w:r>
    </w:p>
    <w:p w:rsidR="00885D6B" w:rsidRPr="00D61088" w:rsidRDefault="00885D6B" w:rsidP="00C20721">
      <w:pPr>
        <w:spacing w:line="360" w:lineRule="auto"/>
        <w:ind w:firstLine="709"/>
        <w:jc w:val="both"/>
        <w:rPr>
          <w:sz w:val="28"/>
          <w:szCs w:val="28"/>
        </w:rPr>
      </w:pPr>
      <w:r w:rsidRPr="00D61088">
        <w:rPr>
          <w:sz w:val="28"/>
          <w:szCs w:val="28"/>
        </w:rPr>
        <w:t>- выявления лучших практик в работе МФЦ и других целей.</w:t>
      </w:r>
    </w:p>
    <w:p w:rsidR="00885D6B" w:rsidRPr="00D61088" w:rsidRDefault="00885D6B" w:rsidP="00C20721">
      <w:pPr>
        <w:spacing w:line="360" w:lineRule="auto"/>
        <w:ind w:firstLine="709"/>
        <w:jc w:val="both"/>
        <w:rPr>
          <w:b/>
          <w:sz w:val="28"/>
          <w:szCs w:val="28"/>
        </w:rPr>
      </w:pPr>
      <w:r w:rsidRPr="00D61088">
        <w:rPr>
          <w:b/>
          <w:sz w:val="28"/>
          <w:szCs w:val="28"/>
        </w:rPr>
        <w:t>2. Нормативные правовые акты и иные документы, в соответствии с которыми проводи</w:t>
      </w:r>
      <w:r w:rsidR="009E3DB9" w:rsidRPr="00D61088">
        <w:rPr>
          <w:b/>
          <w:sz w:val="28"/>
          <w:szCs w:val="28"/>
        </w:rPr>
        <w:t>тся мониторинг деятельности МФЦ</w:t>
      </w:r>
    </w:p>
    <w:p w:rsidR="00885D6B" w:rsidRPr="00D61088" w:rsidRDefault="00885D6B" w:rsidP="00C20721">
      <w:pPr>
        <w:spacing w:line="360" w:lineRule="auto"/>
        <w:ind w:firstLine="709"/>
        <w:jc w:val="both"/>
        <w:rPr>
          <w:sz w:val="28"/>
          <w:szCs w:val="28"/>
        </w:rPr>
      </w:pPr>
      <w:r w:rsidRPr="00D61088">
        <w:rPr>
          <w:sz w:val="28"/>
          <w:szCs w:val="28"/>
        </w:rPr>
        <w:t>Мониторинг деятельности МФЦ проводится в соответствии со следующими нормативными правовыми актами:</w:t>
      </w:r>
    </w:p>
    <w:p w:rsidR="00885D6B" w:rsidRPr="00D61088" w:rsidRDefault="00885D6B" w:rsidP="00C20721">
      <w:pPr>
        <w:spacing w:line="360" w:lineRule="auto"/>
        <w:ind w:firstLine="709"/>
        <w:jc w:val="both"/>
        <w:rPr>
          <w:sz w:val="28"/>
          <w:szCs w:val="28"/>
        </w:rPr>
      </w:pPr>
      <w:r w:rsidRPr="00D61088">
        <w:rPr>
          <w:sz w:val="28"/>
          <w:szCs w:val="28"/>
        </w:rPr>
        <w:t>1. Федеральным законом от 27 июля 2010 г. №210-ФЗ «Об организации предоставления государственных и муниципальных услуг» (далее – Федеральный закон №210-ФЗ</w:t>
      </w:r>
      <w:r w:rsidR="003827F5" w:rsidRPr="00D61088">
        <w:rPr>
          <w:sz w:val="28"/>
          <w:szCs w:val="28"/>
        </w:rPr>
        <w:t>)</w:t>
      </w:r>
      <w:r w:rsidRPr="00D61088">
        <w:rPr>
          <w:sz w:val="28"/>
          <w:szCs w:val="28"/>
        </w:rPr>
        <w:t>;</w:t>
      </w:r>
    </w:p>
    <w:p w:rsidR="00885D6B" w:rsidRPr="00D61088" w:rsidRDefault="00885D6B" w:rsidP="00C20721">
      <w:pPr>
        <w:spacing w:line="360" w:lineRule="auto"/>
        <w:ind w:firstLine="709"/>
        <w:jc w:val="both"/>
        <w:rPr>
          <w:sz w:val="28"/>
          <w:szCs w:val="28"/>
        </w:rPr>
      </w:pPr>
      <w:r w:rsidRPr="00D61088">
        <w:rPr>
          <w:sz w:val="28"/>
          <w:szCs w:val="28"/>
        </w:rPr>
        <w:lastRenderedPageBreak/>
        <w:t>2. Указом Президента от 07.05.2012 №601 «Об основных направлениях совершенствования системы государственного управления».</w:t>
      </w:r>
    </w:p>
    <w:p w:rsidR="00885D6B" w:rsidRPr="00D61088" w:rsidRDefault="00885D6B" w:rsidP="00C20721">
      <w:pPr>
        <w:spacing w:line="360" w:lineRule="auto"/>
        <w:ind w:firstLine="709"/>
        <w:jc w:val="both"/>
        <w:rPr>
          <w:sz w:val="28"/>
          <w:szCs w:val="28"/>
        </w:rPr>
      </w:pPr>
      <w:r w:rsidRPr="00D61088">
        <w:rPr>
          <w:sz w:val="28"/>
          <w:szCs w:val="28"/>
        </w:rPr>
        <w:t>3. Постановлением Правительства РФ от 22.12.2012 №1376 (ред. от 07.05.2014) «Об утверждении Правил организации деятельности многофункциональных центров предоставления государственных и муниципальных услуг»;</w:t>
      </w:r>
    </w:p>
    <w:p w:rsidR="00885D6B" w:rsidRPr="00D61088" w:rsidRDefault="00885D6B" w:rsidP="00C20721">
      <w:pPr>
        <w:spacing w:line="360" w:lineRule="auto"/>
        <w:ind w:firstLine="709"/>
        <w:jc w:val="both"/>
        <w:rPr>
          <w:sz w:val="28"/>
          <w:szCs w:val="28"/>
        </w:rPr>
      </w:pPr>
      <w:r w:rsidRPr="00D61088">
        <w:rPr>
          <w:sz w:val="28"/>
          <w:szCs w:val="28"/>
        </w:rPr>
        <w:t>4. Постановлением Правительства РФ от 27.09.2011 №797 (ред. от 30.05.2014) «О взаимодействии между многофункциональными центрами предоставления государственных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(вместе с «Положением о требованиях к заключению соглашений о взаимодействии между многофункциональными центрами предоставления государственных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85D6B" w:rsidRPr="00D61088" w:rsidRDefault="00885D6B" w:rsidP="00C20721">
      <w:pPr>
        <w:spacing w:line="360" w:lineRule="auto"/>
        <w:ind w:firstLine="709"/>
        <w:jc w:val="both"/>
        <w:rPr>
          <w:sz w:val="28"/>
          <w:szCs w:val="28"/>
        </w:rPr>
      </w:pPr>
      <w:r w:rsidRPr="00D61088">
        <w:rPr>
          <w:sz w:val="28"/>
          <w:szCs w:val="28"/>
        </w:rPr>
        <w:t>5. Долгосрочной целевой программой Новосибирской области «Создание многофункциональных центров организации предоставления государственных и муниципальных услуг на территории Новосибирской области на 2009 - 2015 годы», утвержденной постановлением администрации Новосибирской области от 28.08.2009 № 326-па;</w:t>
      </w:r>
    </w:p>
    <w:p w:rsidR="00885D6B" w:rsidRPr="00D61088" w:rsidRDefault="00885D6B" w:rsidP="00C20721">
      <w:pPr>
        <w:spacing w:line="360" w:lineRule="auto"/>
        <w:ind w:firstLine="709"/>
        <w:jc w:val="both"/>
        <w:rPr>
          <w:sz w:val="28"/>
          <w:szCs w:val="28"/>
        </w:rPr>
      </w:pPr>
      <w:r w:rsidRPr="00D61088">
        <w:rPr>
          <w:sz w:val="28"/>
          <w:szCs w:val="28"/>
        </w:rPr>
        <w:t xml:space="preserve">6. Методикой проведения мониторинга значений показателя «доля граждан, имеющих доступ к получению государственных и муниципальных услуг по принципу «одного окна» </w:t>
      </w:r>
      <w:r w:rsidRPr="00D61088">
        <w:rPr>
          <w:sz w:val="28"/>
          <w:szCs w:val="28"/>
        </w:rPr>
        <w:br/>
        <w:t xml:space="preserve">по месту пребывания, в том числе в многофункциональных центрах предоставления государственных услуг», утвержденную протоколом заседания Правительственной комиссии по проведению административной реформы 30 октября 2012 г. № 135 (с изменениями от 13 ноября 2013 г. № 138). </w:t>
      </w:r>
    </w:p>
    <w:p w:rsidR="00885D6B" w:rsidRPr="00D61088" w:rsidRDefault="00885D6B" w:rsidP="00C20721">
      <w:pPr>
        <w:spacing w:line="360" w:lineRule="auto"/>
        <w:ind w:firstLine="709"/>
        <w:jc w:val="both"/>
        <w:rPr>
          <w:b/>
          <w:sz w:val="28"/>
          <w:szCs w:val="28"/>
        </w:rPr>
      </w:pPr>
      <w:r w:rsidRPr="00D61088">
        <w:rPr>
          <w:b/>
          <w:sz w:val="28"/>
          <w:szCs w:val="28"/>
        </w:rPr>
        <w:t>3. Этапы и методы проведени</w:t>
      </w:r>
      <w:r w:rsidR="009E3DB9" w:rsidRPr="00D61088">
        <w:rPr>
          <w:b/>
          <w:sz w:val="28"/>
          <w:szCs w:val="28"/>
        </w:rPr>
        <w:t>я мониторинга деятельности МФЦ</w:t>
      </w:r>
    </w:p>
    <w:p w:rsidR="00885D6B" w:rsidRPr="00D61088" w:rsidRDefault="00885D6B" w:rsidP="00C20721">
      <w:pPr>
        <w:spacing w:line="360" w:lineRule="auto"/>
        <w:ind w:firstLine="709"/>
        <w:jc w:val="both"/>
        <w:rPr>
          <w:i/>
          <w:sz w:val="28"/>
          <w:szCs w:val="28"/>
        </w:rPr>
      </w:pPr>
      <w:r w:rsidRPr="00D61088">
        <w:rPr>
          <w:i/>
          <w:sz w:val="28"/>
          <w:szCs w:val="28"/>
        </w:rPr>
        <w:lastRenderedPageBreak/>
        <w:t>Этап I. Организационный:</w:t>
      </w:r>
    </w:p>
    <w:p w:rsidR="00885D6B" w:rsidRPr="00D61088" w:rsidRDefault="00885D6B" w:rsidP="00C20721">
      <w:pPr>
        <w:spacing w:line="360" w:lineRule="auto"/>
        <w:ind w:firstLine="709"/>
        <w:jc w:val="both"/>
        <w:rPr>
          <w:sz w:val="28"/>
          <w:szCs w:val="28"/>
        </w:rPr>
      </w:pPr>
      <w:r w:rsidRPr="00D61088">
        <w:rPr>
          <w:sz w:val="28"/>
          <w:szCs w:val="28"/>
        </w:rPr>
        <w:t>- сбор информации (направление форм представления данных).</w:t>
      </w:r>
    </w:p>
    <w:p w:rsidR="00885D6B" w:rsidRPr="00D61088" w:rsidRDefault="00885D6B" w:rsidP="00C20721">
      <w:pPr>
        <w:spacing w:line="360" w:lineRule="auto"/>
        <w:ind w:firstLine="709"/>
        <w:jc w:val="both"/>
        <w:rPr>
          <w:i/>
          <w:sz w:val="28"/>
          <w:szCs w:val="28"/>
        </w:rPr>
      </w:pPr>
      <w:r w:rsidRPr="00D61088">
        <w:rPr>
          <w:i/>
          <w:sz w:val="28"/>
          <w:szCs w:val="28"/>
        </w:rPr>
        <w:t>Этап II. Предварительный:</w:t>
      </w:r>
    </w:p>
    <w:p w:rsidR="00885D6B" w:rsidRPr="00D61088" w:rsidRDefault="00885D6B" w:rsidP="00C20721">
      <w:pPr>
        <w:spacing w:line="360" w:lineRule="auto"/>
        <w:ind w:firstLine="709"/>
        <w:jc w:val="both"/>
        <w:rPr>
          <w:sz w:val="28"/>
          <w:szCs w:val="28"/>
        </w:rPr>
      </w:pPr>
      <w:r w:rsidRPr="00D61088">
        <w:rPr>
          <w:sz w:val="28"/>
          <w:szCs w:val="28"/>
        </w:rPr>
        <w:t>- обработка, обобщение и предварительный анализ представленных сведений;</w:t>
      </w:r>
    </w:p>
    <w:p w:rsidR="00885D6B" w:rsidRPr="00D61088" w:rsidRDefault="00885D6B" w:rsidP="00C20721">
      <w:pPr>
        <w:spacing w:line="360" w:lineRule="auto"/>
        <w:ind w:firstLine="709"/>
        <w:jc w:val="both"/>
        <w:rPr>
          <w:sz w:val="28"/>
          <w:szCs w:val="28"/>
        </w:rPr>
      </w:pPr>
      <w:r w:rsidRPr="00D61088">
        <w:rPr>
          <w:sz w:val="28"/>
          <w:szCs w:val="28"/>
        </w:rPr>
        <w:t>- определение перечня действующих МФЦ, формирование перечня МФЦ, участвующих в рейтинговании (в соответствие с условиями участия МФЦ в рейтинговании, установленными настоящей Методикой).</w:t>
      </w:r>
    </w:p>
    <w:p w:rsidR="00885D6B" w:rsidRPr="00D61088" w:rsidRDefault="00885D6B" w:rsidP="00C20721">
      <w:pPr>
        <w:spacing w:line="360" w:lineRule="auto"/>
        <w:ind w:firstLine="709"/>
        <w:jc w:val="both"/>
        <w:rPr>
          <w:i/>
          <w:sz w:val="28"/>
          <w:szCs w:val="28"/>
        </w:rPr>
      </w:pPr>
      <w:r w:rsidRPr="00D61088">
        <w:rPr>
          <w:i/>
          <w:sz w:val="28"/>
          <w:szCs w:val="28"/>
        </w:rPr>
        <w:t>Этап III. Оценка и рейтингование МФЦ:</w:t>
      </w:r>
    </w:p>
    <w:p w:rsidR="00885D6B" w:rsidRPr="00D61088" w:rsidRDefault="00885D6B" w:rsidP="00C20721">
      <w:pPr>
        <w:spacing w:line="360" w:lineRule="auto"/>
        <w:ind w:firstLine="709"/>
        <w:jc w:val="both"/>
        <w:rPr>
          <w:sz w:val="28"/>
          <w:szCs w:val="28"/>
        </w:rPr>
      </w:pPr>
      <w:r w:rsidRPr="00D61088">
        <w:rPr>
          <w:sz w:val="28"/>
          <w:szCs w:val="28"/>
        </w:rPr>
        <w:t>- оценка основных характеристик каждого МФЦ, вошедшего в перечень МФЦ, участвующих в рейтинговании;</w:t>
      </w:r>
    </w:p>
    <w:p w:rsidR="00885D6B" w:rsidRPr="00D61088" w:rsidRDefault="00885D6B" w:rsidP="00C20721">
      <w:pPr>
        <w:spacing w:line="360" w:lineRule="auto"/>
        <w:ind w:firstLine="709"/>
        <w:jc w:val="both"/>
        <w:rPr>
          <w:sz w:val="28"/>
          <w:szCs w:val="28"/>
        </w:rPr>
      </w:pPr>
      <w:r w:rsidRPr="00D61088">
        <w:rPr>
          <w:sz w:val="28"/>
          <w:szCs w:val="28"/>
        </w:rPr>
        <w:t>- построение рейтинга МФЦ.</w:t>
      </w:r>
    </w:p>
    <w:p w:rsidR="00885D6B" w:rsidRPr="00D61088" w:rsidRDefault="00885D6B" w:rsidP="00C20721">
      <w:pPr>
        <w:spacing w:line="360" w:lineRule="auto"/>
        <w:ind w:firstLine="709"/>
        <w:jc w:val="both"/>
        <w:rPr>
          <w:i/>
          <w:sz w:val="28"/>
          <w:szCs w:val="28"/>
        </w:rPr>
      </w:pPr>
      <w:r w:rsidRPr="00D61088">
        <w:rPr>
          <w:i/>
          <w:sz w:val="28"/>
          <w:szCs w:val="28"/>
        </w:rPr>
        <w:t>Этап IV. Заключительный:</w:t>
      </w:r>
    </w:p>
    <w:p w:rsidR="00885D6B" w:rsidRPr="00D61088" w:rsidRDefault="00885D6B" w:rsidP="00C20721">
      <w:pPr>
        <w:spacing w:line="360" w:lineRule="auto"/>
        <w:ind w:firstLine="709"/>
        <w:jc w:val="both"/>
        <w:rPr>
          <w:sz w:val="28"/>
          <w:szCs w:val="28"/>
        </w:rPr>
      </w:pPr>
      <w:r w:rsidRPr="00D61088">
        <w:rPr>
          <w:sz w:val="28"/>
          <w:szCs w:val="28"/>
        </w:rPr>
        <w:t>- разработка рекомендаций и планов мероприятий по совершенствованию предоставления государственных и муниципальных услуг на базе МФЦ.</w:t>
      </w:r>
    </w:p>
    <w:p w:rsidR="00885D6B" w:rsidRPr="00D61088" w:rsidRDefault="00885D6B" w:rsidP="00C20721">
      <w:pPr>
        <w:spacing w:line="360" w:lineRule="auto"/>
        <w:ind w:firstLine="709"/>
        <w:jc w:val="both"/>
        <w:rPr>
          <w:sz w:val="28"/>
          <w:szCs w:val="28"/>
        </w:rPr>
      </w:pPr>
      <w:r w:rsidRPr="00D61088">
        <w:rPr>
          <w:sz w:val="28"/>
          <w:szCs w:val="28"/>
        </w:rPr>
        <w:t>Основным методом проведения оценки деятельности МФЦ является анализ представленной информации (форм детального представления сведений).</w:t>
      </w:r>
    </w:p>
    <w:p w:rsidR="00885D6B" w:rsidRPr="00D61088" w:rsidRDefault="00885D6B" w:rsidP="00C20721">
      <w:pPr>
        <w:spacing w:line="360" w:lineRule="auto"/>
        <w:ind w:firstLine="567"/>
        <w:jc w:val="both"/>
        <w:rPr>
          <w:sz w:val="28"/>
          <w:szCs w:val="28"/>
        </w:rPr>
      </w:pPr>
      <w:r w:rsidRPr="00D61088">
        <w:rPr>
          <w:sz w:val="28"/>
          <w:szCs w:val="28"/>
        </w:rPr>
        <w:t>Параллельно будет проведен сбор данных о деятельности МФЦ из иных источников. В том числе, будут использованы следующие способы сбора данных:</w:t>
      </w:r>
    </w:p>
    <w:p w:rsidR="00885D6B" w:rsidRPr="00D61088" w:rsidRDefault="00885D6B" w:rsidP="00C20721">
      <w:pPr>
        <w:tabs>
          <w:tab w:val="left" w:pos="1134"/>
        </w:tabs>
        <w:spacing w:line="360" w:lineRule="auto"/>
        <w:ind w:firstLine="567"/>
        <w:jc w:val="both"/>
        <w:rPr>
          <w:sz w:val="28"/>
          <w:szCs w:val="28"/>
        </w:rPr>
      </w:pPr>
      <w:r w:rsidRPr="00D61088">
        <w:rPr>
          <w:sz w:val="28"/>
          <w:szCs w:val="28"/>
        </w:rPr>
        <w:t>1)</w:t>
      </w:r>
      <w:r w:rsidRPr="00D61088">
        <w:rPr>
          <w:sz w:val="28"/>
          <w:szCs w:val="28"/>
        </w:rPr>
        <w:tab/>
      </w:r>
      <w:r w:rsidRPr="00D61088">
        <w:rPr>
          <w:i/>
          <w:sz w:val="28"/>
          <w:szCs w:val="28"/>
        </w:rPr>
        <w:t>автоматизированная система Минэкономразвития России для мониторинга деятельности многофункциональных центров предоставления государственных и муниципальных услуг в РФ</w:t>
      </w:r>
      <w:r w:rsidRPr="00D61088">
        <w:rPr>
          <w:sz w:val="28"/>
          <w:szCs w:val="28"/>
        </w:rPr>
        <w:t xml:space="preserve"> (далее – АИС «Мониторинг МФЦ»);</w:t>
      </w:r>
    </w:p>
    <w:p w:rsidR="00885D6B" w:rsidRPr="00D61088" w:rsidRDefault="00885D6B" w:rsidP="00C20721">
      <w:pPr>
        <w:tabs>
          <w:tab w:val="left" w:pos="1134"/>
        </w:tabs>
        <w:spacing w:line="360" w:lineRule="auto"/>
        <w:ind w:firstLine="567"/>
        <w:jc w:val="both"/>
        <w:rPr>
          <w:sz w:val="28"/>
          <w:szCs w:val="28"/>
        </w:rPr>
      </w:pPr>
      <w:r w:rsidRPr="00D61088">
        <w:rPr>
          <w:sz w:val="28"/>
          <w:szCs w:val="28"/>
        </w:rPr>
        <w:t>2)</w:t>
      </w:r>
      <w:r w:rsidRPr="00D61088">
        <w:rPr>
          <w:sz w:val="28"/>
          <w:szCs w:val="28"/>
        </w:rPr>
        <w:tab/>
      </w:r>
      <w:r w:rsidRPr="00D61088">
        <w:rPr>
          <w:i/>
          <w:sz w:val="28"/>
          <w:szCs w:val="28"/>
        </w:rPr>
        <w:t>прямое наблюдение непосредственно в филиалах МФЦ</w:t>
      </w:r>
      <w:r w:rsidRPr="00D61088">
        <w:rPr>
          <w:sz w:val="28"/>
          <w:szCs w:val="28"/>
        </w:rPr>
        <w:t xml:space="preserve"> Новосибирской области, по результатам которого будут заполнены исследовательские формы в разрезе филиалов МФЦ.</w:t>
      </w:r>
    </w:p>
    <w:p w:rsidR="00885D6B" w:rsidRPr="00D61088" w:rsidRDefault="00885D6B" w:rsidP="00C20721">
      <w:pPr>
        <w:spacing w:line="360" w:lineRule="auto"/>
        <w:ind w:firstLine="709"/>
        <w:jc w:val="both"/>
        <w:rPr>
          <w:sz w:val="28"/>
          <w:szCs w:val="28"/>
        </w:rPr>
      </w:pPr>
      <w:r w:rsidRPr="00D61088">
        <w:rPr>
          <w:sz w:val="28"/>
          <w:szCs w:val="28"/>
        </w:rPr>
        <w:t>При необходимости могут быть использованы также такие методы как:</w:t>
      </w:r>
    </w:p>
    <w:p w:rsidR="00885D6B" w:rsidRPr="00D61088" w:rsidRDefault="00885D6B" w:rsidP="00C20721">
      <w:pPr>
        <w:spacing w:line="360" w:lineRule="auto"/>
        <w:ind w:firstLine="709"/>
        <w:jc w:val="both"/>
        <w:rPr>
          <w:sz w:val="28"/>
          <w:szCs w:val="28"/>
        </w:rPr>
      </w:pPr>
      <w:r w:rsidRPr="00D61088">
        <w:rPr>
          <w:sz w:val="28"/>
          <w:szCs w:val="28"/>
        </w:rPr>
        <w:lastRenderedPageBreak/>
        <w:t>- изучение документов (анализ нормативных правовых актов, регулирующих предоставление государственных или муниципальных услуг на базе МФЦ), с целью определения или уточнения представленной информации;</w:t>
      </w:r>
    </w:p>
    <w:p w:rsidR="00885D6B" w:rsidRPr="00D61088" w:rsidRDefault="00885D6B" w:rsidP="00C20721">
      <w:pPr>
        <w:spacing w:line="360" w:lineRule="auto"/>
        <w:ind w:firstLine="709"/>
        <w:jc w:val="both"/>
        <w:rPr>
          <w:sz w:val="28"/>
          <w:szCs w:val="28"/>
        </w:rPr>
      </w:pPr>
      <w:r w:rsidRPr="00D61088">
        <w:rPr>
          <w:sz w:val="28"/>
          <w:szCs w:val="28"/>
        </w:rPr>
        <w:t>- выборочный непосредственный контроль представленной информации о создании МФЦ в Новосибирской области (опросы сотрудников МФЦ, государственных служащих, занятых в предоставлении государственных услуг, получателей услуг, анализ соответствия МФЦ установленным требованиям, анализ действующих информационных систем МФЦ).</w:t>
      </w:r>
    </w:p>
    <w:p w:rsidR="00885D6B" w:rsidRPr="00D61088" w:rsidRDefault="00885D6B" w:rsidP="00C20721">
      <w:pPr>
        <w:spacing w:line="360" w:lineRule="auto"/>
        <w:ind w:firstLine="709"/>
        <w:jc w:val="both"/>
        <w:rPr>
          <w:sz w:val="28"/>
          <w:szCs w:val="28"/>
        </w:rPr>
      </w:pPr>
      <w:r w:rsidRPr="00D61088">
        <w:rPr>
          <w:sz w:val="28"/>
          <w:szCs w:val="28"/>
        </w:rPr>
        <w:t>- метод экспертных оценок.</w:t>
      </w:r>
    </w:p>
    <w:p w:rsidR="00885D6B" w:rsidRPr="00D61088" w:rsidRDefault="00885D6B" w:rsidP="00C20721">
      <w:pPr>
        <w:spacing w:line="360" w:lineRule="auto"/>
        <w:ind w:firstLine="709"/>
        <w:jc w:val="both"/>
        <w:rPr>
          <w:sz w:val="28"/>
          <w:szCs w:val="28"/>
        </w:rPr>
      </w:pPr>
      <w:r w:rsidRPr="00D61088">
        <w:rPr>
          <w:sz w:val="28"/>
          <w:szCs w:val="28"/>
        </w:rPr>
        <w:t>В качестве дополнительных источников информации, подтверждающих и уточняющих получаемые данные, целесообразно использовать статистическую информацию, информацию, размещаемую в сети Интернет на официальных сайтах органов исполнительной власти субъектов Российской Федерации, органов местного самоуправления, порталах государственных и муниципальных услуг, сайтах многофункциональных центров предоставления государственных и муниципальных услуг.</w:t>
      </w:r>
    </w:p>
    <w:p w:rsidR="00885D6B" w:rsidRPr="00D61088" w:rsidRDefault="00885D6B" w:rsidP="00C20721">
      <w:pPr>
        <w:spacing w:line="360" w:lineRule="auto"/>
        <w:ind w:firstLine="567"/>
        <w:jc w:val="both"/>
        <w:rPr>
          <w:sz w:val="28"/>
          <w:szCs w:val="28"/>
        </w:rPr>
      </w:pPr>
      <w:r w:rsidRPr="00D61088">
        <w:rPr>
          <w:sz w:val="28"/>
          <w:szCs w:val="28"/>
        </w:rPr>
        <w:t>В случае если данные, указанные должностными лицами МФЦ в формах, будут существенно отличаться от тех, что получены из иных источников, дополнительно в МФЦ будет направлен запрос на предоставление подтверждающих документов, таких как Соглашение о взаимодействии, утвержденный перечень государственных и муниципальных услуг, перечень дополнительных услуг и др.</w:t>
      </w:r>
    </w:p>
    <w:p w:rsidR="00885D6B" w:rsidRPr="00D61088" w:rsidRDefault="00885D6B" w:rsidP="00C20721">
      <w:pPr>
        <w:spacing w:line="360" w:lineRule="auto"/>
        <w:ind w:firstLine="709"/>
        <w:jc w:val="both"/>
        <w:rPr>
          <w:b/>
          <w:sz w:val="28"/>
          <w:szCs w:val="28"/>
        </w:rPr>
      </w:pPr>
      <w:r w:rsidRPr="00D61088">
        <w:rPr>
          <w:b/>
          <w:sz w:val="28"/>
          <w:szCs w:val="28"/>
        </w:rPr>
        <w:t>4. Мето</w:t>
      </w:r>
      <w:r w:rsidR="009E3DB9" w:rsidRPr="00D61088">
        <w:rPr>
          <w:b/>
          <w:sz w:val="28"/>
          <w:szCs w:val="28"/>
        </w:rPr>
        <w:t>дология оценки деятельности МФЦ</w:t>
      </w:r>
    </w:p>
    <w:p w:rsidR="00885D6B" w:rsidRPr="00D61088" w:rsidRDefault="00885D6B" w:rsidP="00C20721">
      <w:pPr>
        <w:spacing w:line="360" w:lineRule="auto"/>
        <w:ind w:firstLine="709"/>
        <w:jc w:val="both"/>
        <w:rPr>
          <w:sz w:val="28"/>
          <w:szCs w:val="28"/>
        </w:rPr>
      </w:pPr>
      <w:r w:rsidRPr="00D61088">
        <w:rPr>
          <w:sz w:val="28"/>
          <w:szCs w:val="28"/>
        </w:rPr>
        <w:t>4.1. Условия участия МФЦ в оценке и рейтинговании:</w:t>
      </w:r>
    </w:p>
    <w:p w:rsidR="00885D6B" w:rsidRPr="00D61088" w:rsidRDefault="00885D6B" w:rsidP="00C20721">
      <w:pPr>
        <w:spacing w:line="360" w:lineRule="auto"/>
        <w:ind w:firstLine="709"/>
        <w:jc w:val="both"/>
        <w:rPr>
          <w:sz w:val="28"/>
          <w:szCs w:val="28"/>
        </w:rPr>
      </w:pPr>
      <w:r w:rsidRPr="00D61088">
        <w:rPr>
          <w:sz w:val="28"/>
          <w:szCs w:val="28"/>
        </w:rPr>
        <w:t>4.1.1. По результатам предварительного анализа представленной информации определяется перечень МФЦ, участвующих в оценке и рейтинговании. Процедура оценки и рейтингования проводится в случае соответствия МФЦ следующим условиям:</w:t>
      </w:r>
    </w:p>
    <w:p w:rsidR="00885D6B" w:rsidRPr="00D61088" w:rsidRDefault="00885D6B" w:rsidP="00C20721">
      <w:pPr>
        <w:spacing w:line="360" w:lineRule="auto"/>
        <w:ind w:firstLine="709"/>
        <w:jc w:val="both"/>
        <w:rPr>
          <w:sz w:val="28"/>
          <w:szCs w:val="28"/>
        </w:rPr>
      </w:pPr>
      <w:r w:rsidRPr="00D61088">
        <w:rPr>
          <w:sz w:val="28"/>
          <w:szCs w:val="28"/>
        </w:rPr>
        <w:t>- является самостоятельным юридическим лицом (филиалом, структурным подразделением юридического лица);</w:t>
      </w:r>
    </w:p>
    <w:p w:rsidR="00885D6B" w:rsidRPr="00D61088" w:rsidRDefault="00885D6B" w:rsidP="00C20721">
      <w:pPr>
        <w:spacing w:line="360" w:lineRule="auto"/>
        <w:ind w:firstLine="709"/>
        <w:jc w:val="both"/>
        <w:rPr>
          <w:sz w:val="28"/>
          <w:szCs w:val="28"/>
        </w:rPr>
      </w:pPr>
      <w:r w:rsidRPr="00D61088">
        <w:rPr>
          <w:sz w:val="28"/>
          <w:szCs w:val="28"/>
        </w:rPr>
        <w:lastRenderedPageBreak/>
        <w:t>- оказываются государственные (муниципальные) услуги на бесплатной для заявителя основе, если иное не предусмотрено нормативными правовыми актами.</w:t>
      </w:r>
    </w:p>
    <w:p w:rsidR="00885D6B" w:rsidRPr="00D61088" w:rsidRDefault="00885D6B" w:rsidP="00C20721">
      <w:pPr>
        <w:spacing w:line="360" w:lineRule="auto"/>
        <w:ind w:firstLine="709"/>
        <w:jc w:val="both"/>
        <w:rPr>
          <w:sz w:val="28"/>
          <w:szCs w:val="28"/>
        </w:rPr>
      </w:pPr>
      <w:r w:rsidRPr="00D61088">
        <w:rPr>
          <w:sz w:val="28"/>
          <w:szCs w:val="28"/>
        </w:rPr>
        <w:t>4.1.2. МФЦ, не соответствующие данным требованиям, не оцениваются. Также в рейтинговании не участвуют МФЦ, представившие информацию, не позволяющую провести оценку (неполную, противоречивую, некорректную и т.д.), а также многофункциональные центры, с момента открытия которых прошло менее 3 месяцев.</w:t>
      </w:r>
    </w:p>
    <w:p w:rsidR="00885D6B" w:rsidRPr="00D61088" w:rsidRDefault="00885D6B" w:rsidP="00C20721">
      <w:pPr>
        <w:spacing w:line="360" w:lineRule="auto"/>
        <w:ind w:firstLine="709"/>
        <w:jc w:val="both"/>
        <w:rPr>
          <w:sz w:val="28"/>
          <w:szCs w:val="28"/>
        </w:rPr>
      </w:pPr>
      <w:r w:rsidRPr="00D61088">
        <w:rPr>
          <w:sz w:val="28"/>
          <w:szCs w:val="28"/>
        </w:rPr>
        <w:t>4.2. Оценка деятельности многофункциональных центров:</w:t>
      </w:r>
    </w:p>
    <w:p w:rsidR="00885D6B" w:rsidRDefault="00885D6B" w:rsidP="00C20721">
      <w:pPr>
        <w:spacing w:line="360" w:lineRule="auto"/>
        <w:ind w:firstLine="709"/>
        <w:jc w:val="both"/>
        <w:rPr>
          <w:sz w:val="28"/>
          <w:szCs w:val="28"/>
        </w:rPr>
      </w:pPr>
      <w:r w:rsidRPr="00D61088">
        <w:rPr>
          <w:sz w:val="28"/>
          <w:szCs w:val="28"/>
        </w:rPr>
        <w:t>4.2.1. Оценка деятельности многофункциональных центров предоставления государственных и муниципальных услуг производится по следующей формуле:</w:t>
      </w:r>
    </w:p>
    <w:p w:rsidR="00D61088" w:rsidRPr="00D61088" w:rsidRDefault="00D61088" w:rsidP="00C20721">
      <w:pPr>
        <w:spacing w:line="360" w:lineRule="auto"/>
        <w:ind w:firstLine="709"/>
        <w:jc w:val="both"/>
        <w:rPr>
          <w:sz w:val="28"/>
          <w:szCs w:val="28"/>
        </w:rPr>
      </w:pPr>
    </w:p>
    <w:p w:rsidR="00D61088" w:rsidRDefault="00885D6B" w:rsidP="00C20721">
      <w:pPr>
        <w:spacing w:line="360" w:lineRule="auto"/>
        <w:ind w:firstLine="709"/>
        <w:jc w:val="center"/>
        <w:rPr>
          <w:sz w:val="28"/>
          <w:szCs w:val="28"/>
        </w:rPr>
      </w:pPr>
      <w:r w:rsidRPr="00D61088">
        <w:rPr>
          <w:sz w:val="28"/>
          <w:szCs w:val="28"/>
        </w:rPr>
        <w:t xml:space="preserve">M = SUM (Ai*Bi), </w:t>
      </w:r>
    </w:p>
    <w:p w:rsidR="00D61088" w:rsidRDefault="00D61088" w:rsidP="00C20721">
      <w:pPr>
        <w:spacing w:line="360" w:lineRule="auto"/>
        <w:ind w:firstLine="709"/>
        <w:jc w:val="center"/>
        <w:rPr>
          <w:sz w:val="28"/>
          <w:szCs w:val="28"/>
        </w:rPr>
      </w:pPr>
    </w:p>
    <w:p w:rsidR="00885D6B" w:rsidRPr="00D61088" w:rsidRDefault="00885D6B" w:rsidP="00D61088">
      <w:pPr>
        <w:spacing w:line="360" w:lineRule="auto"/>
        <w:ind w:firstLine="709"/>
        <w:jc w:val="both"/>
        <w:rPr>
          <w:sz w:val="28"/>
          <w:szCs w:val="28"/>
        </w:rPr>
      </w:pPr>
      <w:r w:rsidRPr="00D61088">
        <w:rPr>
          <w:sz w:val="28"/>
          <w:szCs w:val="28"/>
        </w:rPr>
        <w:t>где</w:t>
      </w:r>
    </w:p>
    <w:p w:rsidR="00885D6B" w:rsidRPr="00D61088" w:rsidRDefault="00885D6B" w:rsidP="00C20721">
      <w:pPr>
        <w:spacing w:line="360" w:lineRule="auto"/>
        <w:ind w:firstLine="709"/>
        <w:jc w:val="both"/>
        <w:rPr>
          <w:sz w:val="28"/>
          <w:szCs w:val="28"/>
        </w:rPr>
      </w:pPr>
      <w:r w:rsidRPr="00D61088">
        <w:rPr>
          <w:sz w:val="28"/>
          <w:szCs w:val="28"/>
        </w:rPr>
        <w:t>M – общий оценочный балл деятельности МФЦ;</w:t>
      </w:r>
    </w:p>
    <w:p w:rsidR="00885D6B" w:rsidRPr="00D61088" w:rsidRDefault="00885D6B" w:rsidP="00C20721">
      <w:pPr>
        <w:spacing w:line="360" w:lineRule="auto"/>
        <w:ind w:firstLine="709"/>
        <w:jc w:val="both"/>
        <w:rPr>
          <w:sz w:val="28"/>
          <w:szCs w:val="28"/>
        </w:rPr>
      </w:pPr>
      <w:r w:rsidRPr="00D61088">
        <w:rPr>
          <w:sz w:val="28"/>
          <w:szCs w:val="28"/>
        </w:rPr>
        <w:t>Ai – вес (значимость для результатов оценки) критерия, определяемый в соответствие с Таблицей №1;</w:t>
      </w:r>
    </w:p>
    <w:p w:rsidR="00885D6B" w:rsidRPr="00D61088" w:rsidRDefault="00885D6B" w:rsidP="00C20721">
      <w:pPr>
        <w:spacing w:line="360" w:lineRule="auto"/>
        <w:ind w:firstLine="709"/>
        <w:jc w:val="both"/>
        <w:rPr>
          <w:sz w:val="28"/>
          <w:szCs w:val="28"/>
        </w:rPr>
      </w:pPr>
      <w:r w:rsidRPr="00D61088">
        <w:rPr>
          <w:sz w:val="28"/>
          <w:szCs w:val="28"/>
        </w:rPr>
        <w:t>Bi – балл по каждому критерию, определяемый в соответствии с правилами расчета баллов по критериям.</w:t>
      </w:r>
    </w:p>
    <w:p w:rsidR="00885D6B" w:rsidRPr="00D61088" w:rsidRDefault="00885D6B" w:rsidP="00C20721">
      <w:pPr>
        <w:spacing w:line="360" w:lineRule="auto"/>
        <w:ind w:firstLine="709"/>
        <w:jc w:val="both"/>
        <w:rPr>
          <w:sz w:val="28"/>
          <w:szCs w:val="28"/>
        </w:rPr>
      </w:pPr>
      <w:r w:rsidRPr="00D61088">
        <w:rPr>
          <w:sz w:val="28"/>
          <w:szCs w:val="28"/>
        </w:rPr>
        <w:t>i – индекс порядкового номера критерия.</w:t>
      </w:r>
    </w:p>
    <w:p w:rsidR="00885D6B" w:rsidRPr="00D61088" w:rsidRDefault="00885D6B" w:rsidP="00C20721">
      <w:pPr>
        <w:spacing w:line="360" w:lineRule="auto"/>
        <w:ind w:firstLine="709"/>
        <w:jc w:val="both"/>
        <w:rPr>
          <w:sz w:val="28"/>
          <w:szCs w:val="28"/>
        </w:rPr>
      </w:pPr>
      <w:r w:rsidRPr="00D61088">
        <w:rPr>
          <w:sz w:val="28"/>
          <w:szCs w:val="28"/>
        </w:rPr>
        <w:t>4.3. Критерии оценки деятельности МФЦ:</w:t>
      </w:r>
    </w:p>
    <w:p w:rsidR="00885D6B" w:rsidRPr="00D61088" w:rsidRDefault="00885D6B" w:rsidP="00C20721">
      <w:pPr>
        <w:spacing w:line="360" w:lineRule="auto"/>
        <w:ind w:firstLine="709"/>
        <w:jc w:val="both"/>
        <w:rPr>
          <w:sz w:val="28"/>
          <w:szCs w:val="28"/>
        </w:rPr>
      </w:pPr>
      <w:r w:rsidRPr="00D61088">
        <w:rPr>
          <w:sz w:val="28"/>
          <w:szCs w:val="28"/>
        </w:rPr>
        <w:t>4.3.1. Для получения итоговой оценки деятельности МФЦ применяется общепринятый метод декомпозиции на подчиненные критерии, выполнение которых в совокупности означает качество организации и функционирования МФЦ.</w:t>
      </w:r>
    </w:p>
    <w:p w:rsidR="00885D6B" w:rsidRPr="00D61088" w:rsidRDefault="00885D6B" w:rsidP="00C20721">
      <w:pPr>
        <w:spacing w:line="360" w:lineRule="auto"/>
        <w:ind w:firstLine="709"/>
        <w:jc w:val="both"/>
        <w:rPr>
          <w:sz w:val="28"/>
          <w:szCs w:val="28"/>
        </w:rPr>
      </w:pPr>
      <w:r w:rsidRPr="00D61088">
        <w:rPr>
          <w:sz w:val="28"/>
          <w:szCs w:val="28"/>
        </w:rPr>
        <w:t xml:space="preserve">4.3.2. В целях настоящей Методики принимается двухуровневая система показателей (критериев) качества и доступности государственных и муниципальных услуг, предоставляемых на базе МФЦ. Для каждого показателя </w:t>
      </w:r>
      <w:r w:rsidRPr="00D61088">
        <w:rPr>
          <w:sz w:val="28"/>
          <w:szCs w:val="28"/>
        </w:rPr>
        <w:lastRenderedPageBreak/>
        <w:t>(критерия), а также показателя второго уровня (подкритерия) задан вес (показатель значимости для результатов оценки).</w:t>
      </w:r>
    </w:p>
    <w:p w:rsidR="00885D6B" w:rsidRPr="00D61088" w:rsidRDefault="00885D6B" w:rsidP="00C20721">
      <w:pPr>
        <w:spacing w:line="360" w:lineRule="auto"/>
        <w:ind w:firstLine="709"/>
        <w:jc w:val="both"/>
        <w:rPr>
          <w:sz w:val="28"/>
          <w:szCs w:val="28"/>
        </w:rPr>
      </w:pPr>
      <w:r w:rsidRPr="00D61088">
        <w:rPr>
          <w:sz w:val="28"/>
          <w:szCs w:val="28"/>
        </w:rPr>
        <w:t>Для оценки качества организации и функционирования МФЦ предлагается структура, в которой имеется пять показателей (критериев) верхнего уровня:</w:t>
      </w:r>
    </w:p>
    <w:p w:rsidR="00885D6B" w:rsidRPr="00D61088" w:rsidRDefault="00885D6B" w:rsidP="00C20721">
      <w:pPr>
        <w:spacing w:line="360" w:lineRule="auto"/>
        <w:ind w:firstLine="709"/>
        <w:jc w:val="both"/>
        <w:rPr>
          <w:sz w:val="28"/>
          <w:szCs w:val="28"/>
        </w:rPr>
      </w:pPr>
      <w:r w:rsidRPr="00D61088">
        <w:rPr>
          <w:sz w:val="28"/>
          <w:szCs w:val="28"/>
        </w:rPr>
        <w:t>1) Соответствие функционала МФЦ установленным требованиям (вес критерия 0,2);</w:t>
      </w:r>
    </w:p>
    <w:p w:rsidR="00885D6B" w:rsidRPr="00D61088" w:rsidRDefault="00885D6B" w:rsidP="00C20721">
      <w:pPr>
        <w:spacing w:line="360" w:lineRule="auto"/>
        <w:ind w:firstLine="709"/>
        <w:jc w:val="both"/>
        <w:rPr>
          <w:sz w:val="28"/>
          <w:szCs w:val="28"/>
        </w:rPr>
      </w:pPr>
      <w:r w:rsidRPr="00D61088">
        <w:rPr>
          <w:sz w:val="28"/>
          <w:szCs w:val="28"/>
        </w:rPr>
        <w:t>2) Качество организации межведомственного взаимодействия в процессе предоставления услуг (вес критерия 0,25);</w:t>
      </w:r>
    </w:p>
    <w:p w:rsidR="00885D6B" w:rsidRPr="00D61088" w:rsidRDefault="00885D6B" w:rsidP="00C20721">
      <w:pPr>
        <w:spacing w:line="360" w:lineRule="auto"/>
        <w:ind w:firstLine="709"/>
        <w:jc w:val="both"/>
        <w:rPr>
          <w:sz w:val="28"/>
          <w:szCs w:val="28"/>
        </w:rPr>
      </w:pPr>
      <w:r w:rsidRPr="00D61088">
        <w:rPr>
          <w:sz w:val="28"/>
          <w:szCs w:val="28"/>
        </w:rPr>
        <w:t>2.1) Степень реализации принципа «одного окна» (вес подкритерия 0,35);</w:t>
      </w:r>
    </w:p>
    <w:p w:rsidR="00885D6B" w:rsidRPr="00D61088" w:rsidRDefault="00885D6B" w:rsidP="00C20721">
      <w:pPr>
        <w:spacing w:line="360" w:lineRule="auto"/>
        <w:ind w:firstLine="709"/>
        <w:jc w:val="both"/>
        <w:rPr>
          <w:sz w:val="28"/>
          <w:szCs w:val="28"/>
        </w:rPr>
      </w:pPr>
      <w:r w:rsidRPr="00D61088">
        <w:rPr>
          <w:sz w:val="28"/>
          <w:szCs w:val="28"/>
        </w:rPr>
        <w:t>2.2) Качество правового обеспечения организации межведомственного взаимодействия в процессе предоставления услуг (вес подкритерия 0,35);</w:t>
      </w:r>
    </w:p>
    <w:p w:rsidR="00885D6B" w:rsidRPr="00D61088" w:rsidRDefault="00885D6B" w:rsidP="00C20721">
      <w:pPr>
        <w:spacing w:line="360" w:lineRule="auto"/>
        <w:ind w:firstLine="709"/>
        <w:jc w:val="both"/>
        <w:rPr>
          <w:sz w:val="28"/>
          <w:szCs w:val="28"/>
        </w:rPr>
      </w:pPr>
      <w:r w:rsidRPr="00D61088">
        <w:rPr>
          <w:sz w:val="28"/>
          <w:szCs w:val="28"/>
        </w:rPr>
        <w:t>2.3) Способ осуществления межведомственного взаимодействия в процессе предоставления услуг (вес подкритерия 0,35);</w:t>
      </w:r>
    </w:p>
    <w:p w:rsidR="00885D6B" w:rsidRPr="00D61088" w:rsidRDefault="00885D6B" w:rsidP="00C20721">
      <w:pPr>
        <w:spacing w:line="360" w:lineRule="auto"/>
        <w:ind w:firstLine="709"/>
        <w:jc w:val="both"/>
        <w:rPr>
          <w:sz w:val="28"/>
          <w:szCs w:val="28"/>
        </w:rPr>
      </w:pPr>
      <w:r w:rsidRPr="00D61088">
        <w:rPr>
          <w:sz w:val="28"/>
          <w:szCs w:val="28"/>
        </w:rPr>
        <w:t>2.4) Характеристики автоматизированной информационной системы поддержки деятельности МФЦ (вес подкритерия 0,1);</w:t>
      </w:r>
    </w:p>
    <w:p w:rsidR="00885D6B" w:rsidRPr="00D61088" w:rsidRDefault="00885D6B" w:rsidP="00C20721">
      <w:pPr>
        <w:spacing w:line="360" w:lineRule="auto"/>
        <w:ind w:firstLine="709"/>
        <w:jc w:val="both"/>
        <w:rPr>
          <w:sz w:val="28"/>
          <w:szCs w:val="28"/>
        </w:rPr>
      </w:pPr>
      <w:r w:rsidRPr="00D61088">
        <w:rPr>
          <w:sz w:val="28"/>
          <w:szCs w:val="28"/>
        </w:rPr>
        <w:t>3) Полнота перечня услуг, предоставляемых на базе МФЦ (вес критерия 0,25);</w:t>
      </w:r>
    </w:p>
    <w:p w:rsidR="00885D6B" w:rsidRPr="00D61088" w:rsidRDefault="00885D6B" w:rsidP="00C20721">
      <w:pPr>
        <w:spacing w:line="360" w:lineRule="auto"/>
        <w:ind w:firstLine="709"/>
        <w:jc w:val="both"/>
        <w:rPr>
          <w:sz w:val="28"/>
          <w:szCs w:val="28"/>
        </w:rPr>
      </w:pPr>
      <w:r w:rsidRPr="00D61088">
        <w:rPr>
          <w:sz w:val="28"/>
          <w:szCs w:val="28"/>
        </w:rPr>
        <w:t>3.1) 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 797) (вес подкритерия 0,45);</w:t>
      </w:r>
    </w:p>
    <w:p w:rsidR="00885D6B" w:rsidRPr="00D61088" w:rsidRDefault="00885D6B" w:rsidP="00C20721">
      <w:pPr>
        <w:spacing w:line="360" w:lineRule="auto"/>
        <w:ind w:firstLine="709"/>
        <w:jc w:val="both"/>
        <w:rPr>
          <w:sz w:val="28"/>
          <w:szCs w:val="28"/>
        </w:rPr>
      </w:pPr>
      <w:r w:rsidRPr="00D61088">
        <w:rPr>
          <w:sz w:val="28"/>
          <w:szCs w:val="28"/>
        </w:rPr>
        <w:t>3.2) Предоставление услуг из рекомендуемого перечня государственных и муниципальных услуг, утвержденного Постановлением Правительства РФ от 27.09.2011 № 797 (вес подкритерия 0,45);</w:t>
      </w:r>
    </w:p>
    <w:p w:rsidR="00885D6B" w:rsidRPr="00D61088" w:rsidRDefault="00885D6B" w:rsidP="00C20721">
      <w:pPr>
        <w:spacing w:line="360" w:lineRule="auto"/>
        <w:ind w:firstLine="709"/>
        <w:jc w:val="both"/>
        <w:rPr>
          <w:sz w:val="28"/>
          <w:szCs w:val="28"/>
        </w:rPr>
      </w:pPr>
      <w:r w:rsidRPr="00D61088">
        <w:rPr>
          <w:sz w:val="28"/>
          <w:szCs w:val="28"/>
        </w:rPr>
        <w:t>3.3) Полнота перечня дополнительных услуг, предоставляемых на базе МФЦ (вес подкритерия 0,1);</w:t>
      </w:r>
    </w:p>
    <w:p w:rsidR="00885D6B" w:rsidRPr="00D61088" w:rsidRDefault="00885D6B" w:rsidP="00C20721">
      <w:pPr>
        <w:spacing w:line="360" w:lineRule="auto"/>
        <w:ind w:firstLine="709"/>
        <w:jc w:val="both"/>
        <w:rPr>
          <w:sz w:val="28"/>
          <w:szCs w:val="28"/>
        </w:rPr>
      </w:pPr>
      <w:r w:rsidRPr="00D61088">
        <w:rPr>
          <w:sz w:val="28"/>
          <w:szCs w:val="28"/>
        </w:rPr>
        <w:t>4) Результативность деятельности МФЦ (вес критерия 0,1);</w:t>
      </w:r>
    </w:p>
    <w:p w:rsidR="00885D6B" w:rsidRPr="00D61088" w:rsidRDefault="00885D6B" w:rsidP="00C20721">
      <w:pPr>
        <w:spacing w:line="360" w:lineRule="auto"/>
        <w:ind w:firstLine="709"/>
        <w:jc w:val="both"/>
        <w:rPr>
          <w:sz w:val="28"/>
          <w:szCs w:val="28"/>
        </w:rPr>
      </w:pPr>
      <w:r w:rsidRPr="00D61088">
        <w:rPr>
          <w:sz w:val="28"/>
          <w:szCs w:val="28"/>
        </w:rPr>
        <w:t>5) Стандарт комфортности и качество предоставления услуг на базе МФЦ (вес критерия 0,2);</w:t>
      </w:r>
    </w:p>
    <w:p w:rsidR="00885D6B" w:rsidRPr="00D61088" w:rsidRDefault="00885D6B" w:rsidP="00C20721">
      <w:pPr>
        <w:spacing w:line="360" w:lineRule="auto"/>
        <w:ind w:firstLine="709"/>
        <w:jc w:val="both"/>
        <w:rPr>
          <w:sz w:val="28"/>
          <w:szCs w:val="28"/>
        </w:rPr>
      </w:pPr>
      <w:r w:rsidRPr="00D61088">
        <w:rPr>
          <w:sz w:val="28"/>
          <w:szCs w:val="28"/>
        </w:rPr>
        <w:t>5.1) Способы организации взаимодействия с заявителем на базе МФЦ (вес подкритерия 0,2);</w:t>
      </w:r>
    </w:p>
    <w:p w:rsidR="00885D6B" w:rsidRPr="00D61088" w:rsidRDefault="00885D6B" w:rsidP="00C20721">
      <w:pPr>
        <w:spacing w:line="360" w:lineRule="auto"/>
        <w:ind w:firstLine="709"/>
        <w:jc w:val="both"/>
        <w:rPr>
          <w:sz w:val="28"/>
          <w:szCs w:val="28"/>
        </w:rPr>
      </w:pPr>
      <w:r w:rsidRPr="00D61088">
        <w:rPr>
          <w:sz w:val="28"/>
          <w:szCs w:val="28"/>
        </w:rPr>
        <w:lastRenderedPageBreak/>
        <w:t>5.2) Качество дистанционного информирования заявителей (вес подкритерия 0,2);</w:t>
      </w:r>
    </w:p>
    <w:p w:rsidR="00885D6B" w:rsidRPr="00D61088" w:rsidRDefault="00885D6B" w:rsidP="00C20721">
      <w:pPr>
        <w:spacing w:line="360" w:lineRule="auto"/>
        <w:ind w:firstLine="709"/>
        <w:jc w:val="both"/>
        <w:rPr>
          <w:sz w:val="28"/>
          <w:szCs w:val="28"/>
        </w:rPr>
      </w:pPr>
      <w:r w:rsidRPr="00D61088">
        <w:rPr>
          <w:sz w:val="28"/>
          <w:szCs w:val="28"/>
        </w:rPr>
        <w:t>5.3) Уровень комфортности МФЦ (вес подкритерия 0,3);</w:t>
      </w:r>
    </w:p>
    <w:p w:rsidR="00885D6B" w:rsidRPr="00D61088" w:rsidRDefault="00885D6B" w:rsidP="00C20721">
      <w:pPr>
        <w:spacing w:line="360" w:lineRule="auto"/>
        <w:ind w:firstLine="709"/>
        <w:jc w:val="both"/>
        <w:rPr>
          <w:sz w:val="28"/>
          <w:szCs w:val="28"/>
        </w:rPr>
      </w:pPr>
      <w:r w:rsidRPr="00D61088">
        <w:rPr>
          <w:sz w:val="28"/>
          <w:szCs w:val="28"/>
        </w:rPr>
        <w:t>5.4) Время ожидания в очереди для подачи документов и получения результата услуги (вес подкритерия 0,3).</w:t>
      </w:r>
    </w:p>
    <w:p w:rsidR="00885D6B" w:rsidRPr="00D61088" w:rsidRDefault="00885D6B" w:rsidP="00C20721">
      <w:pPr>
        <w:spacing w:line="360" w:lineRule="auto"/>
        <w:ind w:firstLine="709"/>
        <w:jc w:val="both"/>
        <w:rPr>
          <w:sz w:val="28"/>
          <w:szCs w:val="28"/>
        </w:rPr>
      </w:pPr>
      <w:r w:rsidRPr="00D61088">
        <w:rPr>
          <w:sz w:val="28"/>
          <w:szCs w:val="28"/>
        </w:rPr>
        <w:t>4.4. Порядок оценки деятельности МФЦ:</w:t>
      </w:r>
    </w:p>
    <w:p w:rsidR="00885D6B" w:rsidRPr="00D61088" w:rsidRDefault="00885D6B" w:rsidP="00C20721">
      <w:pPr>
        <w:spacing w:line="360" w:lineRule="auto"/>
        <w:ind w:firstLine="709"/>
        <w:jc w:val="both"/>
        <w:rPr>
          <w:sz w:val="28"/>
          <w:szCs w:val="28"/>
        </w:rPr>
      </w:pPr>
      <w:r w:rsidRPr="00D61088">
        <w:rPr>
          <w:sz w:val="28"/>
          <w:szCs w:val="28"/>
        </w:rPr>
        <w:t>4.4.1. Для получения оценки необходимо получить показатели второго уровня (подкритерии), затем на основании полученных итоговых оценок показателей второго уровня (подкритериев) рассчитывается итоговая оценка МФЦ. Оценка показателей первого и второго уровней (критериев и подкритериев), а также итоговая оценка рассчитывается на основе оценочных таблиц (Приложение № 2 к настоящей Методике).</w:t>
      </w:r>
    </w:p>
    <w:p w:rsidR="00885D6B" w:rsidRPr="00D61088" w:rsidRDefault="00885D6B" w:rsidP="00C20721">
      <w:pPr>
        <w:spacing w:line="360" w:lineRule="auto"/>
        <w:ind w:firstLine="709"/>
        <w:jc w:val="both"/>
        <w:rPr>
          <w:sz w:val="28"/>
          <w:szCs w:val="28"/>
        </w:rPr>
      </w:pPr>
      <w:r w:rsidRPr="00D61088">
        <w:rPr>
          <w:sz w:val="28"/>
          <w:szCs w:val="28"/>
        </w:rPr>
        <w:t>4.4.2. Оценка производится по каждому МФЦ, вошедшему в перечень МФЦ, участвующих в оценке и рейтинговании.</w:t>
      </w:r>
    </w:p>
    <w:p w:rsidR="00885D6B" w:rsidRPr="00C20721" w:rsidRDefault="00885D6B" w:rsidP="00C20721">
      <w:pPr>
        <w:spacing w:line="360" w:lineRule="auto"/>
        <w:jc w:val="both"/>
      </w:pPr>
    </w:p>
    <w:p w:rsidR="00885D6B" w:rsidRPr="00C20721" w:rsidRDefault="00885D6B" w:rsidP="00C20721">
      <w:pPr>
        <w:tabs>
          <w:tab w:val="left" w:pos="920"/>
        </w:tabs>
        <w:autoSpaceDE w:val="0"/>
        <w:autoSpaceDN w:val="0"/>
        <w:spacing w:line="360" w:lineRule="auto"/>
        <w:ind w:firstLine="720"/>
        <w:jc w:val="both"/>
        <w:rPr>
          <w:sz w:val="22"/>
          <w:szCs w:val="22"/>
        </w:rPr>
        <w:sectPr w:rsidR="00885D6B" w:rsidRPr="00C20721" w:rsidSect="001B07D6">
          <w:headerReference w:type="default" r:id="rId53"/>
          <w:footerReference w:type="even" r:id="rId54"/>
          <w:pgSz w:w="11906" w:h="16838"/>
          <w:pgMar w:top="1134" w:right="567" w:bottom="1134" w:left="1701" w:header="709" w:footer="709" w:gutter="0"/>
          <w:paperSrc w:first="15" w:other="15"/>
          <w:cols w:space="708"/>
          <w:docGrid w:linePitch="360"/>
        </w:sectPr>
      </w:pPr>
    </w:p>
    <w:p w:rsidR="00885D6B" w:rsidRPr="00D61088" w:rsidRDefault="00885D6B" w:rsidP="00C20721">
      <w:pPr>
        <w:tabs>
          <w:tab w:val="left" w:pos="920"/>
        </w:tabs>
        <w:autoSpaceDE w:val="0"/>
        <w:autoSpaceDN w:val="0"/>
        <w:spacing w:line="360" w:lineRule="auto"/>
        <w:ind w:firstLine="720"/>
        <w:jc w:val="right"/>
        <w:rPr>
          <w:sz w:val="28"/>
        </w:rPr>
      </w:pPr>
      <w:r w:rsidRPr="00D61088">
        <w:rPr>
          <w:sz w:val="28"/>
        </w:rPr>
        <w:lastRenderedPageBreak/>
        <w:t>Приложение № 1</w:t>
      </w:r>
    </w:p>
    <w:p w:rsidR="00885D6B" w:rsidRPr="00D61088" w:rsidRDefault="00885D6B" w:rsidP="00C20721">
      <w:pPr>
        <w:tabs>
          <w:tab w:val="left" w:pos="920"/>
        </w:tabs>
        <w:autoSpaceDE w:val="0"/>
        <w:autoSpaceDN w:val="0"/>
        <w:spacing w:line="360" w:lineRule="auto"/>
        <w:ind w:firstLine="720"/>
        <w:jc w:val="right"/>
        <w:rPr>
          <w:sz w:val="28"/>
        </w:rPr>
      </w:pPr>
      <w:r w:rsidRPr="00D61088">
        <w:rPr>
          <w:sz w:val="28"/>
        </w:rPr>
        <w:t>к Методике</w:t>
      </w:r>
    </w:p>
    <w:p w:rsidR="00885D6B" w:rsidRPr="00D61088" w:rsidRDefault="00885D6B" w:rsidP="00C20721">
      <w:pPr>
        <w:tabs>
          <w:tab w:val="left" w:pos="920"/>
        </w:tabs>
        <w:autoSpaceDE w:val="0"/>
        <w:autoSpaceDN w:val="0"/>
        <w:spacing w:line="360" w:lineRule="auto"/>
        <w:ind w:firstLine="720"/>
        <w:jc w:val="center"/>
        <w:rPr>
          <w:b/>
          <w:sz w:val="28"/>
        </w:rPr>
      </w:pPr>
      <w:r w:rsidRPr="00D61088">
        <w:rPr>
          <w:b/>
          <w:sz w:val="28"/>
        </w:rPr>
        <w:t>Формы детального представления сведений о результатах работ по созданию и организации деятельности МФЦ для направления в МФЦ</w:t>
      </w:r>
    </w:p>
    <w:p w:rsidR="00885D6B" w:rsidRPr="00D61088" w:rsidRDefault="00885D6B" w:rsidP="00D61088">
      <w:pPr>
        <w:spacing w:line="360" w:lineRule="auto"/>
        <w:jc w:val="both"/>
        <w:rPr>
          <w:b/>
          <w:bCs/>
          <w:sz w:val="28"/>
        </w:rPr>
      </w:pPr>
      <w:r w:rsidRPr="00D61088">
        <w:rPr>
          <w:b/>
          <w:bCs/>
          <w:sz w:val="28"/>
        </w:rPr>
        <w:t>ТАБЛИЦА 1</w:t>
      </w:r>
      <w:r w:rsidR="00D61088">
        <w:rPr>
          <w:b/>
          <w:bCs/>
          <w:sz w:val="28"/>
        </w:rPr>
        <w:t xml:space="preserve"> – </w:t>
      </w:r>
      <w:r w:rsidRPr="00D61088">
        <w:rPr>
          <w:b/>
          <w:bCs/>
          <w:sz w:val="28"/>
        </w:rPr>
        <w:t>Общие сведения о системе предоставления государственных и муниципальных услуг в режиме «одного окна»</w:t>
      </w:r>
    </w:p>
    <w:tbl>
      <w:tblPr>
        <w:tblW w:w="5000" w:type="pct"/>
        <w:tblLook w:val="0000" w:firstRow="0" w:lastRow="0" w:firstColumn="0" w:lastColumn="0" w:noHBand="0" w:noVBand="0"/>
      </w:tblPr>
      <w:tblGrid>
        <w:gridCol w:w="828"/>
        <w:gridCol w:w="4737"/>
        <w:gridCol w:w="2338"/>
        <w:gridCol w:w="1725"/>
      </w:tblGrid>
      <w:tr w:rsidR="00885D6B" w:rsidRPr="00C20721" w:rsidTr="00D61088">
        <w:trPr>
          <w:trHeight w:val="20"/>
          <w:tblHeader/>
        </w:trPr>
        <w:tc>
          <w:tcPr>
            <w:tcW w:w="430"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before="120" w:after="120" w:line="276" w:lineRule="auto"/>
              <w:jc w:val="center"/>
              <w:rPr>
                <w:b/>
              </w:rPr>
            </w:pPr>
            <w:r w:rsidRPr="00C20721">
              <w:rPr>
                <w:b/>
              </w:rPr>
              <w:t>№ п/п</w:t>
            </w:r>
          </w:p>
        </w:tc>
        <w:tc>
          <w:tcPr>
            <w:tcW w:w="2460"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before="120" w:after="120" w:line="276" w:lineRule="auto"/>
              <w:jc w:val="center"/>
              <w:rPr>
                <w:b/>
              </w:rPr>
            </w:pPr>
            <w:r w:rsidRPr="00C20721">
              <w:rPr>
                <w:b/>
              </w:rPr>
              <w:t>Перечень запрашиваемых сведений</w:t>
            </w:r>
          </w:p>
        </w:tc>
        <w:tc>
          <w:tcPr>
            <w:tcW w:w="1214"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before="120" w:after="120" w:line="276" w:lineRule="auto"/>
              <w:jc w:val="center"/>
              <w:rPr>
                <w:b/>
              </w:rPr>
            </w:pPr>
            <w:r w:rsidRPr="00C20721">
              <w:rPr>
                <w:b/>
              </w:rPr>
              <w:t>Сведения о системе МФЦ</w:t>
            </w:r>
          </w:p>
        </w:tc>
        <w:tc>
          <w:tcPr>
            <w:tcW w:w="89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before="120" w:after="120" w:line="276" w:lineRule="auto"/>
              <w:jc w:val="center"/>
              <w:rPr>
                <w:b/>
              </w:rPr>
            </w:pPr>
            <w:r w:rsidRPr="00C20721">
              <w:rPr>
                <w:b/>
              </w:rPr>
              <w:t>Примечание</w:t>
            </w:r>
          </w:p>
        </w:tc>
      </w:tr>
      <w:tr w:rsidR="00885D6B" w:rsidRPr="00C20721" w:rsidTr="00D61088">
        <w:trPr>
          <w:trHeight w:val="20"/>
          <w:tblHeader/>
        </w:trPr>
        <w:tc>
          <w:tcPr>
            <w:tcW w:w="430"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276" w:lineRule="auto"/>
              <w:jc w:val="center"/>
              <w:rPr>
                <w:b/>
                <w:lang w:val="en-US"/>
              </w:rPr>
            </w:pPr>
            <w:r w:rsidRPr="00C20721">
              <w:rPr>
                <w:b/>
                <w:lang w:val="en-US"/>
              </w:rPr>
              <w:t>1</w:t>
            </w:r>
          </w:p>
        </w:tc>
        <w:tc>
          <w:tcPr>
            <w:tcW w:w="2460"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276" w:lineRule="auto"/>
              <w:jc w:val="center"/>
              <w:rPr>
                <w:b/>
                <w:lang w:val="en-US"/>
              </w:rPr>
            </w:pPr>
            <w:r w:rsidRPr="00C20721">
              <w:rPr>
                <w:b/>
                <w:lang w:val="en-US"/>
              </w:rPr>
              <w:t>2</w:t>
            </w:r>
          </w:p>
        </w:tc>
        <w:tc>
          <w:tcPr>
            <w:tcW w:w="1214"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jc w:val="center"/>
              <w:rPr>
                <w:b/>
                <w:lang w:val="en-US"/>
              </w:rPr>
            </w:pPr>
            <w:r w:rsidRPr="00C20721">
              <w:rPr>
                <w:b/>
                <w:lang w:val="en-US"/>
              </w:rPr>
              <w:t>3</w:t>
            </w: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jc w:val="center"/>
              <w:rPr>
                <w:b/>
                <w:lang w:val="en-US"/>
              </w:rPr>
            </w:pPr>
            <w:r w:rsidRPr="00C20721">
              <w:rPr>
                <w:b/>
                <w:lang w:val="en-US"/>
              </w:rPr>
              <w:t>4</w:t>
            </w: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Количество действующих МФЦ (в том числе филиалов), из них:</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самостоятельных юридических лиц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филиалов действующих МФЦ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2.</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pPr>
            <w:r w:rsidRPr="00C20721">
              <w:t>Количество территориально обособленных структурных подразделений (офисов) многофункционального центра</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tcBorders>
          </w:tcPr>
          <w:p w:rsidR="00885D6B" w:rsidRPr="00C20721" w:rsidDel="00D34E72" w:rsidRDefault="00885D6B" w:rsidP="00C20721">
            <w:pPr>
              <w:autoSpaceDE w:val="0"/>
              <w:autoSpaceDN w:val="0"/>
              <w:snapToGrid w:val="0"/>
              <w:spacing w:line="276" w:lineRule="auto"/>
            </w:pPr>
            <w:r w:rsidRPr="00C20721">
              <w:rPr>
                <w:lang w:val="en-US"/>
              </w:rPr>
              <w:t>3</w:t>
            </w:r>
            <w:r w:rsidRPr="00C20721">
              <w:t>.</w:t>
            </w:r>
          </w:p>
        </w:tc>
        <w:tc>
          <w:tcPr>
            <w:tcW w:w="2460" w:type="pct"/>
            <w:tcBorders>
              <w:top w:val="single" w:sz="4" w:space="0" w:color="000000"/>
              <w:left w:val="single" w:sz="4" w:space="0" w:color="000000"/>
            </w:tcBorders>
          </w:tcPr>
          <w:p w:rsidR="00885D6B" w:rsidRPr="00C20721" w:rsidRDefault="00885D6B" w:rsidP="00C20721">
            <w:pPr>
              <w:autoSpaceDE w:val="0"/>
              <w:autoSpaceDN w:val="0"/>
              <w:adjustRightInd w:val="0"/>
              <w:jc w:val="both"/>
            </w:pPr>
            <w:r w:rsidRPr="00C20721">
              <w:t xml:space="preserve">Количество отделений </w:t>
            </w:r>
            <w:r w:rsidRPr="00C20721">
              <w:rPr>
                <w:rFonts w:eastAsiaTheme="minorHAnsi"/>
                <w:lang w:eastAsia="en-US"/>
              </w:rPr>
              <w:t>привлекаемых организаций</w:t>
            </w:r>
          </w:p>
        </w:tc>
        <w:tc>
          <w:tcPr>
            <w:tcW w:w="1214" w:type="pct"/>
            <w:tcBorders>
              <w:top w:val="single" w:sz="4" w:space="0" w:color="000000"/>
              <w:left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 xml:space="preserve">4. </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pPr>
            <w:r w:rsidRPr="00C20721">
              <w:t xml:space="preserve">Количество мобильных МФЦ для </w:t>
            </w:r>
            <w:r w:rsidRPr="00C20721">
              <w:rPr>
                <w:rFonts w:eastAsiaTheme="minorHAnsi"/>
                <w:lang w:eastAsia="en-US"/>
              </w:rPr>
              <w:t>бесплатного выездного обслуживания заявителей в муниципальных образованиях (транспортных единиц)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5.</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Количество планируемых к открытию МФЦ до конца 2014 г. (в том числе филиалов), из них:</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5.1.</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самостоятельных юридических лиц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5.2.</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филиалов МФЦ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6.</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pPr>
            <w:r w:rsidRPr="00C20721">
              <w:t>Количество планируемых к открытию до конца 2014 г. территориально обособленных структурных подразделений (офисов) многофункционального центра</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auto"/>
            </w:tcBorders>
          </w:tcPr>
          <w:p w:rsidR="00885D6B" w:rsidRPr="00C20721" w:rsidRDefault="00885D6B" w:rsidP="00C20721">
            <w:pPr>
              <w:autoSpaceDE w:val="0"/>
              <w:autoSpaceDN w:val="0"/>
              <w:snapToGrid w:val="0"/>
              <w:spacing w:line="276" w:lineRule="auto"/>
            </w:pPr>
            <w:r w:rsidRPr="00C20721">
              <w:t xml:space="preserve">7. </w:t>
            </w:r>
          </w:p>
        </w:tc>
        <w:tc>
          <w:tcPr>
            <w:tcW w:w="2460" w:type="pct"/>
            <w:tcBorders>
              <w:top w:val="single" w:sz="4" w:space="0" w:color="000000"/>
              <w:left w:val="single" w:sz="4" w:space="0" w:color="000000"/>
              <w:bottom w:val="single" w:sz="4" w:space="0" w:color="auto"/>
            </w:tcBorders>
          </w:tcPr>
          <w:p w:rsidR="00885D6B" w:rsidRPr="00C20721" w:rsidRDefault="00885D6B" w:rsidP="00C20721">
            <w:pPr>
              <w:autoSpaceDE w:val="0"/>
              <w:autoSpaceDN w:val="0"/>
              <w:adjustRightInd w:val="0"/>
              <w:jc w:val="both"/>
              <w:rPr>
                <w:rFonts w:eastAsiaTheme="minorHAnsi"/>
                <w:lang w:eastAsia="en-US"/>
              </w:rPr>
            </w:pPr>
            <w:r w:rsidRPr="00C20721">
              <w:t xml:space="preserve">Количество муниципальных районов, в которые до конца 2014 г. планируется организовать  </w:t>
            </w:r>
            <w:r w:rsidRPr="00C20721">
              <w:rPr>
                <w:rFonts w:eastAsiaTheme="minorHAnsi"/>
                <w:lang w:eastAsia="en-US"/>
              </w:rPr>
              <w:t>бесплатное выездное обслуживание заявителей в муниципальных образованиях</w:t>
            </w:r>
            <w:r w:rsidRPr="00C20721">
              <w:t>, в том числе в удаленные и (или) труднодоступные населенные пункты</w:t>
            </w:r>
          </w:p>
        </w:tc>
        <w:tc>
          <w:tcPr>
            <w:tcW w:w="1214" w:type="pct"/>
            <w:tcBorders>
              <w:top w:val="single" w:sz="4" w:space="0" w:color="000000"/>
              <w:left w:val="single" w:sz="4" w:space="0" w:color="000000"/>
              <w:bottom w:val="single" w:sz="4" w:space="0" w:color="auto"/>
              <w:right w:val="single" w:sz="4" w:space="0" w:color="000000"/>
            </w:tcBorders>
          </w:tcPr>
          <w:p w:rsidR="00885D6B" w:rsidRPr="00C20721" w:rsidRDefault="00885D6B" w:rsidP="00C20721">
            <w:pPr>
              <w:autoSpaceDE w:val="0"/>
              <w:autoSpaceDN w:val="0"/>
              <w:snapToGrid w:val="0"/>
              <w:spacing w:line="276" w:lineRule="auto"/>
              <w:jc w:val="center"/>
            </w:pPr>
          </w:p>
        </w:tc>
        <w:tc>
          <w:tcPr>
            <w:tcW w:w="896" w:type="pct"/>
            <w:tcBorders>
              <w:top w:val="single" w:sz="4" w:space="0" w:color="000000"/>
              <w:left w:val="single" w:sz="4" w:space="0" w:color="000000"/>
              <w:bottom w:val="single" w:sz="4" w:space="0" w:color="auto"/>
              <w:right w:val="single" w:sz="4" w:space="0" w:color="000000"/>
            </w:tcBorders>
          </w:tcPr>
          <w:p w:rsidR="00885D6B" w:rsidRPr="00C20721" w:rsidRDefault="00885D6B" w:rsidP="00C20721">
            <w:pPr>
              <w:autoSpaceDE w:val="0"/>
              <w:autoSpaceDN w:val="0"/>
              <w:snapToGrid w:val="0"/>
              <w:spacing w:line="276" w:lineRule="auto"/>
              <w:jc w:val="center"/>
            </w:pPr>
          </w:p>
        </w:tc>
      </w:tr>
      <w:tr w:rsidR="00885D6B" w:rsidRPr="00C20721" w:rsidTr="00D61088">
        <w:trPr>
          <w:trHeight w:val="20"/>
        </w:trPr>
        <w:tc>
          <w:tcPr>
            <w:tcW w:w="430"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napToGrid w:val="0"/>
              <w:spacing w:line="276" w:lineRule="auto"/>
            </w:pPr>
            <w:r w:rsidRPr="00C20721">
              <w:t>8.</w:t>
            </w:r>
          </w:p>
        </w:tc>
        <w:tc>
          <w:tcPr>
            <w:tcW w:w="2460"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pacing w:line="276" w:lineRule="auto"/>
            </w:pPr>
            <w:r w:rsidRPr="00C20721">
              <w:t>Количество отделений привлекаемых организаций, которые планируется открыть до конца 2014 года</w:t>
            </w:r>
          </w:p>
        </w:tc>
        <w:tc>
          <w:tcPr>
            <w:tcW w:w="1214"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napToGrid w:val="0"/>
              <w:spacing w:line="276" w:lineRule="auto"/>
              <w:jc w:val="center"/>
            </w:pPr>
          </w:p>
        </w:tc>
        <w:tc>
          <w:tcPr>
            <w:tcW w:w="896"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napToGrid w:val="0"/>
              <w:spacing w:line="276" w:lineRule="auto"/>
              <w:jc w:val="center"/>
            </w:pPr>
          </w:p>
        </w:tc>
      </w:tr>
      <w:tr w:rsidR="00885D6B" w:rsidRPr="00C20721" w:rsidTr="00D61088">
        <w:trPr>
          <w:trHeight w:val="20"/>
        </w:trPr>
        <w:tc>
          <w:tcPr>
            <w:tcW w:w="430" w:type="pct"/>
            <w:tcBorders>
              <w:top w:val="single" w:sz="4" w:space="0" w:color="auto"/>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 xml:space="preserve">9. </w:t>
            </w:r>
          </w:p>
        </w:tc>
        <w:tc>
          <w:tcPr>
            <w:tcW w:w="2460" w:type="pct"/>
            <w:tcBorders>
              <w:top w:val="single" w:sz="4" w:space="0" w:color="auto"/>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xml:space="preserve">МФЦ, уполномоченный на заключение соглашений о взаимодействии с </w:t>
            </w:r>
            <w:r w:rsidRPr="00C20721">
              <w:lastRenderedPageBreak/>
              <w:t xml:space="preserve">федеральными органами исполнительной власти </w:t>
            </w:r>
          </w:p>
        </w:tc>
        <w:tc>
          <w:tcPr>
            <w:tcW w:w="1214" w:type="pct"/>
            <w:tcBorders>
              <w:top w:val="single" w:sz="4" w:space="0" w:color="auto"/>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auto"/>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10.</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Наличие Центра телефонного обслуживания (да/нет), указать номер</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Среднее количество обращений в месяц в центр телефонного обслуживания</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5000" w:type="pct"/>
            <w:gridSpan w:val="4"/>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pacing w:line="276" w:lineRule="auto"/>
              <w:jc w:val="center"/>
              <w:rPr>
                <w:b/>
              </w:rPr>
            </w:pPr>
            <w:r w:rsidRPr="00C20721">
              <w:rPr>
                <w:b/>
              </w:rPr>
              <w:t>Общие сведения об автоматизированной информационной системе поддержки деятельности МФЦ</w:t>
            </w: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Название автоматизированной информационной системы поддержки деятельности МФЦ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Разработчик автоматизированной информационной системы поддержки деятельности МФЦ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Основные характеристики АИС МФЦ</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взаимодействие с единой системой межведомственного электронного взаимодействия, региональной системой межведомственного электронного взаимодействия, а также с федеральной государственной информационной системой "ЕСИА", Государственной информационной системой о государственных и муниципальных платежах и инфраструктурой универсальной электронной карты</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14.2.</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доступ в соответствии с соглашениями о взаимодействии к электронным сервисам органов, предоставляющих государственные услуги, и органов, предоставляющих муниципальные услуги, в том числе через единую СМЭВ, если иное не предусмотрено законодательством Российской Федерации</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14.3.</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интеграцию с региональным порталом государственных и муниципальных услуг</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14.4.</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интеграцию с электронной очередью</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14.5.</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 xml:space="preserve">экспертную поддержку заявителей, работников многофункционального центра и работников центра телефонного обслуживания по вопросам порядка и </w:t>
            </w:r>
            <w:r w:rsidRPr="00C20721">
              <w:lastRenderedPageBreak/>
              <w:t>условий предоставления государственных и муниципальных услуг</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14.6.</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поддержку деятельности работников многофункционального центра по приему, выдаче, обработке документов, поэтапную фиксацию хода предоставления государственных и муниципальных услуг с возможностью контроля сроков предоставления государственной или муниципальной услуги и проведения отдельных административных процедур</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 xml:space="preserve">14.7. </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формирование электронных комплектов документов, содержащих заявления (запросы) о предоставлении государственной или муниципальной услуги в форме электронного документа, иные электронные документы, а также электронные образы документов, необходимых для оказания государственной или муниципальной услуги. Соответствие сведений, содержащихся в электронном образе документа, сведениям, содержащимся в документе на бумажном носителе, заверяется усиленной квалифицированной электронной подписью должностного лица многофункционального центра</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14.8.</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поддержку принятия решений о возможности, составе и порядке формирования межведомственного запроса в иные органы и организации</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14.9.</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поддержку формирования комплекта документов для представления в орган, предоставляющий государственную услугу, или в орган, предоставляющий муниципальную услугу, в соответствии с требованиями нормативных правовых актов и соглашений о взаимодействии</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14.10.</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 xml:space="preserve">хранение сведений об истории обращений заявителей в соответствии с требованиями законодательства Российской Федерации к </w:t>
            </w:r>
            <w:r w:rsidRPr="00C20721">
              <w:lastRenderedPageBreak/>
              <w:t>программно-аппаратному комплексу информационных систем персональных данных</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14.11.</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автоматическое распределение нагрузки между работниками многофункционального центра</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14.12.</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использование электронной подписи в соответствии с требованиями, установленными нормативными правовыми актами Российской Федерации, при обработке электронных документов, а также при обмене электронными документами с федеральными органами исполнительной власти, органами государственных внебюджетных фондов, органами исполнительной власти субъекта Российской Федерации, органами местного самоуправления или привлекаемыми организациями</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14.13.</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доступ заявителя к информации о ходе предоставления государственной или муниципальной услуги</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14.14.</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формирование статистической и аналитической отчетности по итогам деятельности многофункционального центра за отчетный период</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14.15.</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поддержание информационного обмена между многофункциональными центрами и привлекаемыми организациями, в том числе поддержку мониторинга и сбора статистической отчетности о соблюдении определенных в регламентах и стандартах оказания услуг временных показателей обслуживания граждан, о количестве и качестве предоставленных государственных и муниципальных услуг, фактах досудебного обжалования нарушений при предоставлении государственных и муниципальных услуг</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14.16.</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t xml:space="preserve">интеграцию с государственными и муниципальными информационными </w:t>
            </w:r>
            <w:r w:rsidRPr="00C20721">
              <w:lastRenderedPageBreak/>
              <w:t>системами, а также с центрами телефонного обслуживания органов, предоставляющих государственные услуги, органов, предоставляющих муниципальные услуги (при наличии), в соответствии с соглашениями о взаимодействии</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15.</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Роль МФЦ в организации межведомственного взаимодействия (оператор РСМЭВ, участник РСМЭВ)</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3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16.</w:t>
            </w:r>
          </w:p>
        </w:tc>
        <w:tc>
          <w:tcPr>
            <w:tcW w:w="246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Роль МФЦ в процессе внедрения универсальной электронной карты</w:t>
            </w:r>
          </w:p>
        </w:tc>
        <w:tc>
          <w:tcPr>
            <w:tcW w:w="1214"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9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bl>
    <w:p w:rsidR="00885D6B" w:rsidRPr="00C20721" w:rsidRDefault="00885D6B" w:rsidP="00C20721">
      <w:pPr>
        <w:autoSpaceDE w:val="0"/>
        <w:autoSpaceDN w:val="0"/>
        <w:spacing w:line="360" w:lineRule="auto"/>
        <w:rPr>
          <w:b/>
          <w:bCs/>
        </w:rPr>
      </w:pPr>
    </w:p>
    <w:p w:rsidR="00885D6B" w:rsidRPr="00C20721" w:rsidRDefault="00885D6B" w:rsidP="00C20721">
      <w:pPr>
        <w:spacing w:line="360" w:lineRule="auto"/>
        <w:rPr>
          <w:b/>
          <w:bCs/>
        </w:rPr>
        <w:sectPr w:rsidR="00885D6B" w:rsidRPr="00C20721" w:rsidSect="00C20721">
          <w:type w:val="nextColumn"/>
          <w:pgSz w:w="11906" w:h="16838"/>
          <w:pgMar w:top="1134" w:right="567" w:bottom="1134" w:left="1701" w:header="709" w:footer="709" w:gutter="0"/>
          <w:paperSrc w:first="15" w:other="15"/>
          <w:cols w:space="708"/>
          <w:docGrid w:linePitch="360"/>
        </w:sectPr>
      </w:pPr>
    </w:p>
    <w:p w:rsidR="00885D6B" w:rsidRPr="00D61088" w:rsidRDefault="00885D6B" w:rsidP="00D61088">
      <w:pPr>
        <w:tabs>
          <w:tab w:val="left" w:pos="3560"/>
          <w:tab w:val="right" w:pos="9354"/>
        </w:tabs>
        <w:spacing w:line="360" w:lineRule="auto"/>
        <w:rPr>
          <w:b/>
          <w:bCs/>
          <w:sz w:val="28"/>
        </w:rPr>
      </w:pPr>
      <w:r w:rsidRPr="00D61088">
        <w:rPr>
          <w:b/>
          <w:bCs/>
          <w:sz w:val="28"/>
        </w:rPr>
        <w:lastRenderedPageBreak/>
        <w:t>ТАБЛИЦА 2</w:t>
      </w:r>
      <w:r w:rsidR="00D61088" w:rsidRPr="00D61088">
        <w:rPr>
          <w:b/>
          <w:bCs/>
          <w:sz w:val="28"/>
        </w:rPr>
        <w:t xml:space="preserve"> – </w:t>
      </w:r>
      <w:r w:rsidRPr="00D61088">
        <w:rPr>
          <w:b/>
          <w:bCs/>
          <w:sz w:val="28"/>
        </w:rPr>
        <w:t>Общие сведения о МФЦ</w:t>
      </w:r>
      <w:r w:rsidRPr="00D61088">
        <w:rPr>
          <w:b/>
          <w:bCs/>
          <w:sz w:val="28"/>
          <w:vertAlign w:val="superscript"/>
        </w:rPr>
        <w:footnoteReference w:id="161"/>
      </w:r>
    </w:p>
    <w:p w:rsidR="00885D6B" w:rsidRPr="00C20721" w:rsidRDefault="00885D6B" w:rsidP="00C20721">
      <w:pPr>
        <w:autoSpaceDE w:val="0"/>
        <w:autoSpaceDN w:val="0"/>
        <w:spacing w:line="360" w:lineRule="auto"/>
        <w:rPr>
          <w:b/>
          <w:bCs/>
        </w:rPr>
      </w:pPr>
      <w:r w:rsidRPr="00C20721">
        <w:rPr>
          <w:b/>
          <w:bCs/>
        </w:rPr>
        <w:t>Наименование МФЦ__________________________________________________________________________</w:t>
      </w:r>
    </w:p>
    <w:tbl>
      <w:tblPr>
        <w:tblW w:w="5000" w:type="pct"/>
        <w:tblLook w:val="0000" w:firstRow="0" w:lastRow="0" w:firstColumn="0" w:lastColumn="0" w:noHBand="0" w:noVBand="0"/>
      </w:tblPr>
      <w:tblGrid>
        <w:gridCol w:w="816"/>
        <w:gridCol w:w="4444"/>
        <w:gridCol w:w="1188"/>
        <w:gridCol w:w="1531"/>
        <w:gridCol w:w="1649"/>
      </w:tblGrid>
      <w:tr w:rsidR="00885D6B" w:rsidRPr="00C20721" w:rsidTr="00D61088">
        <w:trPr>
          <w:trHeight w:val="20"/>
          <w:tblHeader/>
        </w:trPr>
        <w:tc>
          <w:tcPr>
            <w:tcW w:w="419"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 п/п</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jc w:val="center"/>
              <w:rPr>
                <w:b/>
              </w:rPr>
            </w:pPr>
            <w:r w:rsidRPr="00C20721">
              <w:rPr>
                <w:b/>
              </w:rPr>
              <w:t>Параметр</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pacing w:line="276" w:lineRule="auto"/>
              <w:jc w:val="center"/>
              <w:rPr>
                <w:b/>
              </w:rPr>
            </w:pPr>
            <w:r w:rsidRPr="00C20721">
              <w:rPr>
                <w:b/>
              </w:rPr>
              <w:t>Значение/</w:t>
            </w:r>
          </w:p>
          <w:p w:rsidR="00885D6B" w:rsidRPr="00C20721" w:rsidRDefault="00885D6B" w:rsidP="00C20721">
            <w:pPr>
              <w:autoSpaceDE w:val="0"/>
              <w:autoSpaceDN w:val="0"/>
              <w:spacing w:line="276" w:lineRule="auto"/>
              <w:jc w:val="center"/>
              <w:rPr>
                <w:b/>
              </w:rPr>
            </w:pPr>
            <w:r w:rsidRPr="00C20721">
              <w:rPr>
                <w:b/>
              </w:rPr>
              <w:t>характеристика</w:t>
            </w:r>
          </w:p>
        </w:tc>
        <w:tc>
          <w:tcPr>
            <w:tcW w:w="83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jc w:val="center"/>
              <w:rPr>
                <w:b/>
              </w:rPr>
            </w:pPr>
            <w:r w:rsidRPr="00C20721">
              <w:rPr>
                <w:b/>
              </w:rPr>
              <w:t>Примечание</w:t>
            </w:r>
          </w:p>
        </w:tc>
      </w:tr>
      <w:tr w:rsidR="00885D6B" w:rsidRPr="00C20721" w:rsidTr="00D61088">
        <w:trPr>
          <w:trHeight w:val="20"/>
          <w:tblHeader/>
        </w:trPr>
        <w:tc>
          <w:tcPr>
            <w:tcW w:w="419"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1</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2</w:t>
            </w:r>
          </w:p>
        </w:tc>
        <w:tc>
          <w:tcPr>
            <w:tcW w:w="1409" w:type="pct"/>
            <w:gridSpan w:val="2"/>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3</w:t>
            </w:r>
          </w:p>
        </w:tc>
        <w:tc>
          <w:tcPr>
            <w:tcW w:w="83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4</w:t>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Организационно-правовая форма</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2.</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Дата открытия</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3.</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Адрес МФЦ</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4.</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Учредитель</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Интернет-сайт МФЦ (указать адрес)</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Телефон МФЦ, адрес электронной почты МФЦ, ФИО контактного лица</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Режим работы МФЦ, в т.ч.:</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val="restart"/>
            <w:tcBorders>
              <w:top w:val="single" w:sz="4" w:space="0" w:color="000000"/>
              <w:left w:val="single" w:sz="4" w:space="0" w:color="000000"/>
            </w:tcBorders>
            <w:vAlign w:val="center"/>
          </w:tcPr>
          <w:p w:rsidR="00885D6B" w:rsidRPr="00C20721" w:rsidRDefault="00885D6B" w:rsidP="00C20721">
            <w:pPr>
              <w:autoSpaceDE w:val="0"/>
              <w:autoSpaceDN w:val="0"/>
              <w:snapToGrid w:val="0"/>
              <w:spacing w:line="276" w:lineRule="auto"/>
            </w:pPr>
            <w:r w:rsidRPr="00C20721">
              <w:t>8.</w:t>
            </w:r>
          </w:p>
        </w:tc>
        <w:tc>
          <w:tcPr>
            <w:tcW w:w="2336" w:type="pct"/>
            <w:vMerge w:val="restart"/>
            <w:tcBorders>
              <w:top w:val="single" w:sz="4" w:space="0" w:color="000000"/>
              <w:left w:val="single" w:sz="4" w:space="0" w:color="000000"/>
            </w:tcBorders>
            <w:vAlign w:val="center"/>
          </w:tcPr>
          <w:p w:rsidR="00885D6B" w:rsidRPr="00C20721" w:rsidRDefault="00885D6B" w:rsidP="00C20721">
            <w:pPr>
              <w:autoSpaceDE w:val="0"/>
              <w:autoSpaceDN w:val="0"/>
              <w:spacing w:line="276" w:lineRule="auto"/>
            </w:pPr>
            <w:r w:rsidRPr="00C20721">
              <w:t>Перечень муниципального (-ных) образования (-ний) и численность населения, обслуживаемого (-мых) МФЦ, тыс. чел., т. ч:</w:t>
            </w:r>
          </w:p>
        </w:tc>
        <w:tc>
          <w:tcPr>
            <w:tcW w:w="623"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Перечень МО</w:t>
            </w:r>
          </w:p>
        </w:tc>
        <w:tc>
          <w:tcPr>
            <w:tcW w:w="78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pPr>
            <w:r w:rsidRPr="00C20721">
              <w:t>Численность населения МО</w:t>
            </w:r>
          </w:p>
        </w:tc>
        <w:tc>
          <w:tcPr>
            <w:tcW w:w="83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pPr>
          </w:p>
        </w:tc>
      </w:tr>
      <w:tr w:rsidR="00885D6B" w:rsidRPr="00C20721" w:rsidTr="00D61088">
        <w:trPr>
          <w:trHeight w:val="20"/>
        </w:trPr>
        <w:tc>
          <w:tcPr>
            <w:tcW w:w="419" w:type="pct"/>
            <w:vMerge/>
            <w:tcBorders>
              <w:left w:val="single" w:sz="4" w:space="0" w:color="000000"/>
              <w:bottom w:val="single" w:sz="4" w:space="0" w:color="000000"/>
            </w:tcBorders>
          </w:tcPr>
          <w:p w:rsidR="00885D6B" w:rsidRPr="00C20721" w:rsidRDefault="00885D6B" w:rsidP="00C20721">
            <w:pPr>
              <w:autoSpaceDE w:val="0"/>
              <w:autoSpaceDN w:val="0"/>
              <w:snapToGrid w:val="0"/>
              <w:spacing w:line="276" w:lineRule="auto"/>
            </w:pPr>
          </w:p>
        </w:tc>
        <w:tc>
          <w:tcPr>
            <w:tcW w:w="2336" w:type="pct"/>
            <w:vMerge/>
            <w:tcBorders>
              <w:left w:val="single" w:sz="4" w:space="0" w:color="000000"/>
              <w:bottom w:val="single" w:sz="4" w:space="0" w:color="000000"/>
            </w:tcBorders>
            <w:vAlign w:val="center"/>
          </w:tcPr>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center"/>
            </w:pPr>
          </w:p>
        </w:tc>
        <w:tc>
          <w:tcPr>
            <w:tcW w:w="78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val="restart"/>
            <w:tcBorders>
              <w:top w:val="single" w:sz="4" w:space="0" w:color="000000"/>
              <w:left w:val="single" w:sz="4" w:space="0" w:color="000000"/>
            </w:tcBorders>
          </w:tcPr>
          <w:p w:rsidR="00885D6B" w:rsidRPr="00C20721" w:rsidRDefault="00885D6B" w:rsidP="00C20721">
            <w:pPr>
              <w:autoSpaceDE w:val="0"/>
              <w:autoSpaceDN w:val="0"/>
              <w:snapToGrid w:val="0"/>
              <w:spacing w:line="276" w:lineRule="auto"/>
            </w:pPr>
            <w:r w:rsidRPr="00C20721">
              <w:t>8.1.</w:t>
            </w:r>
          </w:p>
        </w:tc>
        <w:tc>
          <w:tcPr>
            <w:tcW w:w="2336" w:type="pct"/>
            <w:vMerge w:val="restart"/>
            <w:tcBorders>
              <w:top w:val="single" w:sz="4" w:space="0" w:color="000000"/>
              <w:left w:val="single" w:sz="4" w:space="0" w:color="000000"/>
            </w:tcBorders>
            <w:vAlign w:val="center"/>
          </w:tcPr>
          <w:p w:rsidR="00885D6B" w:rsidRPr="00C20721" w:rsidRDefault="00885D6B" w:rsidP="00C20721">
            <w:pPr>
              <w:autoSpaceDE w:val="0"/>
              <w:autoSpaceDN w:val="0"/>
              <w:spacing w:line="276" w:lineRule="auto"/>
            </w:pPr>
            <w:r w:rsidRPr="00C20721">
              <w:t>на базе стационарных филиалов МФЦ</w:t>
            </w:r>
          </w:p>
        </w:tc>
        <w:tc>
          <w:tcPr>
            <w:tcW w:w="623" w:type="pct"/>
            <w:tcBorders>
              <w:top w:val="single" w:sz="4" w:space="0" w:color="000000"/>
              <w:left w:val="single" w:sz="4" w:space="0" w:color="000000"/>
              <w:bottom w:val="single" w:sz="4" w:space="0" w:color="000000"/>
              <w:right w:val="single" w:sz="4" w:space="0" w:color="auto"/>
            </w:tcBorders>
            <w:vAlign w:val="center"/>
          </w:tcPr>
          <w:p w:rsidR="00885D6B" w:rsidRPr="00C20721" w:rsidRDefault="00885D6B" w:rsidP="00C20721">
            <w:pPr>
              <w:autoSpaceDE w:val="0"/>
              <w:autoSpaceDN w:val="0"/>
              <w:snapToGrid w:val="0"/>
              <w:spacing w:line="276" w:lineRule="auto"/>
            </w:pPr>
            <w:r w:rsidRPr="00C20721">
              <w:t>Перечень МО</w:t>
            </w:r>
          </w:p>
        </w:tc>
        <w:tc>
          <w:tcPr>
            <w:tcW w:w="786" w:type="pct"/>
            <w:tcBorders>
              <w:top w:val="single" w:sz="4" w:space="0" w:color="000000"/>
              <w:left w:val="single" w:sz="4" w:space="0" w:color="auto"/>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pPr>
            <w:r w:rsidRPr="00C20721">
              <w:t>Численность населения МО</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tcBorders>
              <w:left w:val="single" w:sz="4" w:space="0" w:color="000000"/>
              <w:bottom w:val="single" w:sz="4" w:space="0" w:color="000000"/>
            </w:tcBorders>
          </w:tcPr>
          <w:p w:rsidR="00885D6B" w:rsidRPr="00C20721" w:rsidRDefault="00885D6B" w:rsidP="00C20721">
            <w:pPr>
              <w:autoSpaceDE w:val="0"/>
              <w:autoSpaceDN w:val="0"/>
              <w:snapToGrid w:val="0"/>
              <w:spacing w:line="276" w:lineRule="auto"/>
            </w:pPr>
          </w:p>
        </w:tc>
        <w:tc>
          <w:tcPr>
            <w:tcW w:w="2336" w:type="pct"/>
            <w:vMerge/>
            <w:tcBorders>
              <w:left w:val="single" w:sz="4" w:space="0" w:color="000000"/>
              <w:bottom w:val="single" w:sz="4" w:space="0" w:color="000000"/>
            </w:tcBorders>
            <w:vAlign w:val="center"/>
          </w:tcPr>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right w:val="single" w:sz="4" w:space="0" w:color="auto"/>
            </w:tcBorders>
          </w:tcPr>
          <w:p w:rsidR="00885D6B" w:rsidRPr="00C20721" w:rsidRDefault="00885D6B" w:rsidP="00C20721">
            <w:pPr>
              <w:autoSpaceDE w:val="0"/>
              <w:autoSpaceDN w:val="0"/>
              <w:snapToGrid w:val="0"/>
              <w:spacing w:line="276" w:lineRule="auto"/>
            </w:pPr>
          </w:p>
        </w:tc>
        <w:tc>
          <w:tcPr>
            <w:tcW w:w="786" w:type="pct"/>
            <w:tcBorders>
              <w:top w:val="single" w:sz="4" w:space="0" w:color="000000"/>
              <w:left w:val="single" w:sz="4" w:space="0" w:color="auto"/>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val="restart"/>
            <w:tcBorders>
              <w:top w:val="single" w:sz="4" w:space="0" w:color="000000"/>
              <w:left w:val="single" w:sz="4" w:space="0" w:color="000000"/>
            </w:tcBorders>
          </w:tcPr>
          <w:p w:rsidR="00885D6B" w:rsidRPr="00C20721" w:rsidRDefault="00885D6B" w:rsidP="00C20721">
            <w:pPr>
              <w:autoSpaceDE w:val="0"/>
              <w:autoSpaceDN w:val="0"/>
              <w:snapToGrid w:val="0"/>
              <w:spacing w:line="276" w:lineRule="auto"/>
            </w:pPr>
            <w:r w:rsidRPr="00C20721">
              <w:t>8.2.</w:t>
            </w:r>
          </w:p>
        </w:tc>
        <w:tc>
          <w:tcPr>
            <w:tcW w:w="2336" w:type="pct"/>
            <w:vMerge w:val="restart"/>
            <w:tcBorders>
              <w:top w:val="single" w:sz="4" w:space="0" w:color="000000"/>
              <w:left w:val="single" w:sz="4" w:space="0" w:color="000000"/>
            </w:tcBorders>
          </w:tcPr>
          <w:p w:rsidR="00885D6B" w:rsidRPr="00C20721" w:rsidRDefault="00885D6B" w:rsidP="00C20721">
            <w:pPr>
              <w:autoSpaceDE w:val="0"/>
              <w:autoSpaceDN w:val="0"/>
              <w:spacing w:line="276" w:lineRule="auto"/>
            </w:pPr>
            <w:r w:rsidRPr="00C20721">
              <w:t>на базе ТОСП (территориально-обособленные структурные подразделения)</w:t>
            </w:r>
          </w:p>
        </w:tc>
        <w:tc>
          <w:tcPr>
            <w:tcW w:w="623" w:type="pct"/>
            <w:tcBorders>
              <w:top w:val="single" w:sz="4" w:space="0" w:color="000000"/>
              <w:left w:val="single" w:sz="4" w:space="0" w:color="000000"/>
              <w:bottom w:val="single" w:sz="4" w:space="0" w:color="000000"/>
              <w:right w:val="single" w:sz="4" w:space="0" w:color="auto"/>
            </w:tcBorders>
            <w:vAlign w:val="center"/>
          </w:tcPr>
          <w:p w:rsidR="00885D6B" w:rsidRPr="00C20721" w:rsidRDefault="00885D6B" w:rsidP="00C20721">
            <w:pPr>
              <w:autoSpaceDE w:val="0"/>
              <w:autoSpaceDN w:val="0"/>
              <w:snapToGrid w:val="0"/>
              <w:spacing w:line="276" w:lineRule="auto"/>
            </w:pPr>
            <w:r w:rsidRPr="00C20721">
              <w:t>Перечень МО</w:t>
            </w:r>
          </w:p>
        </w:tc>
        <w:tc>
          <w:tcPr>
            <w:tcW w:w="786" w:type="pct"/>
            <w:tcBorders>
              <w:top w:val="single" w:sz="4" w:space="0" w:color="000000"/>
              <w:left w:val="single" w:sz="4" w:space="0" w:color="auto"/>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pPr>
            <w:r w:rsidRPr="00C20721">
              <w:t>Численность населения МО</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tcBorders>
              <w:left w:val="single" w:sz="4" w:space="0" w:color="000000"/>
              <w:bottom w:val="single" w:sz="4" w:space="0" w:color="000000"/>
            </w:tcBorders>
          </w:tcPr>
          <w:p w:rsidR="00885D6B" w:rsidRPr="00C20721" w:rsidRDefault="00885D6B" w:rsidP="00C20721">
            <w:pPr>
              <w:autoSpaceDE w:val="0"/>
              <w:autoSpaceDN w:val="0"/>
              <w:snapToGrid w:val="0"/>
              <w:spacing w:line="276" w:lineRule="auto"/>
            </w:pPr>
          </w:p>
        </w:tc>
        <w:tc>
          <w:tcPr>
            <w:tcW w:w="2336" w:type="pct"/>
            <w:vMerge/>
            <w:tcBorders>
              <w:left w:val="single" w:sz="4" w:space="0" w:color="000000"/>
              <w:bottom w:val="single" w:sz="4" w:space="0" w:color="000000"/>
            </w:tcBorders>
          </w:tcPr>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right w:val="single" w:sz="4" w:space="0" w:color="auto"/>
            </w:tcBorders>
          </w:tcPr>
          <w:p w:rsidR="00885D6B" w:rsidRPr="00C20721" w:rsidRDefault="00885D6B" w:rsidP="00C20721">
            <w:pPr>
              <w:autoSpaceDE w:val="0"/>
              <w:autoSpaceDN w:val="0"/>
              <w:snapToGrid w:val="0"/>
              <w:spacing w:line="276" w:lineRule="auto"/>
            </w:pPr>
          </w:p>
        </w:tc>
        <w:tc>
          <w:tcPr>
            <w:tcW w:w="786" w:type="pct"/>
            <w:tcBorders>
              <w:top w:val="single" w:sz="4" w:space="0" w:color="000000"/>
              <w:left w:val="single" w:sz="4" w:space="0" w:color="auto"/>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val="restart"/>
            <w:tcBorders>
              <w:top w:val="single" w:sz="4" w:space="0" w:color="000000"/>
              <w:left w:val="single" w:sz="4" w:space="0" w:color="000000"/>
            </w:tcBorders>
          </w:tcPr>
          <w:p w:rsidR="00885D6B" w:rsidRPr="00C20721" w:rsidRDefault="00885D6B" w:rsidP="00C20721">
            <w:pPr>
              <w:autoSpaceDE w:val="0"/>
              <w:autoSpaceDN w:val="0"/>
              <w:snapToGrid w:val="0"/>
              <w:spacing w:line="276" w:lineRule="auto"/>
            </w:pPr>
            <w:r w:rsidRPr="00C20721">
              <w:t>8.3.</w:t>
            </w:r>
          </w:p>
        </w:tc>
        <w:tc>
          <w:tcPr>
            <w:tcW w:w="2336" w:type="pct"/>
            <w:vMerge w:val="restart"/>
            <w:tcBorders>
              <w:top w:val="single" w:sz="4" w:space="0" w:color="000000"/>
              <w:left w:val="single" w:sz="4" w:space="0" w:color="000000"/>
            </w:tcBorders>
          </w:tcPr>
          <w:p w:rsidR="00885D6B" w:rsidRPr="00C20721" w:rsidRDefault="00885D6B" w:rsidP="00C20721">
            <w:pPr>
              <w:autoSpaceDE w:val="0"/>
              <w:autoSpaceDN w:val="0"/>
              <w:adjustRightInd w:val="0"/>
              <w:jc w:val="both"/>
              <w:rPr>
                <w:rFonts w:eastAsiaTheme="minorHAnsi"/>
                <w:lang w:eastAsia="en-US"/>
              </w:rPr>
            </w:pPr>
            <w:r w:rsidRPr="00C20721">
              <w:t>на базе мобильных МФЦ (</w:t>
            </w:r>
            <w:r w:rsidRPr="00C20721">
              <w:rPr>
                <w:rFonts w:eastAsiaTheme="minorHAnsi"/>
                <w:lang w:eastAsia="en-US"/>
              </w:rPr>
              <w:t>организовано бесплатное выездное обслуживание заявителей в муниципальных образованиях, в которых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right w:val="single" w:sz="4" w:space="0" w:color="auto"/>
            </w:tcBorders>
            <w:vAlign w:val="center"/>
          </w:tcPr>
          <w:p w:rsidR="00885D6B" w:rsidRPr="00C20721" w:rsidRDefault="00885D6B" w:rsidP="00C20721">
            <w:pPr>
              <w:autoSpaceDE w:val="0"/>
              <w:autoSpaceDN w:val="0"/>
              <w:snapToGrid w:val="0"/>
              <w:spacing w:line="276" w:lineRule="auto"/>
            </w:pPr>
            <w:r w:rsidRPr="00C20721">
              <w:t>Перечень МО</w:t>
            </w:r>
          </w:p>
        </w:tc>
        <w:tc>
          <w:tcPr>
            <w:tcW w:w="786" w:type="pct"/>
            <w:tcBorders>
              <w:top w:val="single" w:sz="4" w:space="0" w:color="000000"/>
              <w:left w:val="single" w:sz="4" w:space="0" w:color="auto"/>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pPr>
            <w:r w:rsidRPr="00C20721">
              <w:t>Численность населения МО</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tcBorders>
              <w:left w:val="single" w:sz="4" w:space="0" w:color="000000"/>
              <w:bottom w:val="single" w:sz="4" w:space="0" w:color="000000"/>
            </w:tcBorders>
          </w:tcPr>
          <w:p w:rsidR="00885D6B" w:rsidRPr="00C20721" w:rsidRDefault="00885D6B" w:rsidP="00C20721">
            <w:pPr>
              <w:autoSpaceDE w:val="0"/>
              <w:autoSpaceDN w:val="0"/>
              <w:snapToGrid w:val="0"/>
              <w:spacing w:line="276" w:lineRule="auto"/>
            </w:pPr>
          </w:p>
        </w:tc>
        <w:tc>
          <w:tcPr>
            <w:tcW w:w="2336" w:type="pct"/>
            <w:vMerge/>
            <w:tcBorders>
              <w:left w:val="single" w:sz="4" w:space="0" w:color="000000"/>
              <w:bottom w:val="single" w:sz="4" w:space="0" w:color="000000"/>
            </w:tcBorders>
          </w:tcPr>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right w:val="single" w:sz="4" w:space="0" w:color="auto"/>
            </w:tcBorders>
          </w:tcPr>
          <w:p w:rsidR="00885D6B" w:rsidRPr="00C20721" w:rsidRDefault="00885D6B" w:rsidP="00C20721">
            <w:pPr>
              <w:autoSpaceDE w:val="0"/>
              <w:autoSpaceDN w:val="0"/>
              <w:snapToGrid w:val="0"/>
              <w:spacing w:line="276" w:lineRule="auto"/>
            </w:pPr>
          </w:p>
        </w:tc>
        <w:tc>
          <w:tcPr>
            <w:tcW w:w="786" w:type="pct"/>
            <w:tcBorders>
              <w:top w:val="single" w:sz="4" w:space="0" w:color="000000"/>
              <w:left w:val="single" w:sz="4" w:space="0" w:color="auto"/>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5000" w:type="pct"/>
            <w:gridSpan w:val="5"/>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Основные характеристики МФЦ</w:t>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9.</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Общая площадь (кв. м)</w:t>
            </w:r>
            <w:r w:rsidRPr="00C20721">
              <w:rPr>
                <w:vertAlign w:val="superscript"/>
              </w:rPr>
              <w:footnoteReference w:id="162"/>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auto"/>
            </w:tcBorders>
          </w:tcPr>
          <w:p w:rsidR="00885D6B" w:rsidRPr="00C20721" w:rsidRDefault="00885D6B" w:rsidP="00C20721">
            <w:pPr>
              <w:autoSpaceDE w:val="0"/>
              <w:autoSpaceDN w:val="0"/>
              <w:snapToGrid w:val="0"/>
              <w:spacing w:line="276" w:lineRule="auto"/>
            </w:pPr>
            <w:r w:rsidRPr="00C20721">
              <w:t>10.</w:t>
            </w:r>
          </w:p>
        </w:tc>
        <w:tc>
          <w:tcPr>
            <w:tcW w:w="2336" w:type="pct"/>
            <w:tcBorders>
              <w:top w:val="single" w:sz="4" w:space="0" w:color="000000"/>
              <w:left w:val="single" w:sz="4" w:space="0" w:color="000000"/>
              <w:bottom w:val="single" w:sz="4" w:space="0" w:color="auto"/>
            </w:tcBorders>
          </w:tcPr>
          <w:p w:rsidR="00885D6B" w:rsidRPr="00C20721" w:rsidRDefault="00885D6B" w:rsidP="00C20721">
            <w:pPr>
              <w:autoSpaceDE w:val="0"/>
              <w:autoSpaceDN w:val="0"/>
              <w:spacing w:line="276" w:lineRule="auto"/>
            </w:pPr>
            <w:r w:rsidRPr="00C20721">
              <w:t>Количество окон в МФЦ, из них:</w:t>
            </w:r>
          </w:p>
        </w:tc>
        <w:tc>
          <w:tcPr>
            <w:tcW w:w="1409" w:type="pct"/>
            <w:gridSpan w:val="2"/>
            <w:tcBorders>
              <w:top w:val="single" w:sz="4" w:space="0" w:color="000000"/>
              <w:left w:val="single" w:sz="4" w:space="0" w:color="000000"/>
              <w:bottom w:val="single" w:sz="4" w:space="0" w:color="auto"/>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auto"/>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napToGrid w:val="0"/>
              <w:spacing w:line="276" w:lineRule="auto"/>
            </w:pPr>
            <w:r w:rsidRPr="00C20721">
              <w:t>10.1.</w:t>
            </w:r>
          </w:p>
        </w:tc>
        <w:tc>
          <w:tcPr>
            <w:tcW w:w="2336"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pacing w:line="276" w:lineRule="auto"/>
            </w:pPr>
            <w:r w:rsidRPr="00C20721">
              <w:t xml:space="preserve">- окон, в которых взаимодействие с заявителем осуществляется </w:t>
            </w:r>
            <w:r w:rsidRPr="00C20721">
              <w:lastRenderedPageBreak/>
              <w:t>«универсальными»</w:t>
            </w:r>
            <w:r w:rsidRPr="00C20721">
              <w:rPr>
                <w:vertAlign w:val="superscript"/>
              </w:rPr>
              <w:footnoteReference w:id="163"/>
            </w:r>
            <w:r w:rsidRPr="00C20721">
              <w:t xml:space="preserve"> специалистами МФЦ (операторами МФЦ)</w:t>
            </w:r>
          </w:p>
        </w:tc>
        <w:tc>
          <w:tcPr>
            <w:tcW w:w="1409" w:type="pct"/>
            <w:gridSpan w:val="2"/>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napToGrid w:val="0"/>
              <w:spacing w:line="276" w:lineRule="auto"/>
            </w:pPr>
          </w:p>
        </w:tc>
        <w:tc>
          <w:tcPr>
            <w:tcW w:w="836" w:type="pct"/>
            <w:tcBorders>
              <w:top w:val="single" w:sz="4" w:space="0" w:color="auto"/>
              <w:left w:val="single" w:sz="4" w:space="0" w:color="auto"/>
              <w:bottom w:val="single" w:sz="4" w:space="0" w:color="auto"/>
              <w:right w:val="single" w:sz="4" w:space="0" w:color="auto"/>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auto"/>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10.2.</w:t>
            </w:r>
          </w:p>
        </w:tc>
        <w:tc>
          <w:tcPr>
            <w:tcW w:w="2336" w:type="pct"/>
            <w:tcBorders>
              <w:top w:val="single" w:sz="4" w:space="0" w:color="auto"/>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окон, в которых организованы удаленные рабочие места для сотрудников органов власти</w:t>
            </w:r>
          </w:p>
        </w:tc>
        <w:tc>
          <w:tcPr>
            <w:tcW w:w="1409" w:type="pct"/>
            <w:gridSpan w:val="2"/>
            <w:tcBorders>
              <w:top w:val="single" w:sz="4" w:space="0" w:color="auto"/>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auto"/>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Количество услуг, предоставляемых на базе МФЦ, из них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федеральных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региональных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xml:space="preserve"> муниципальных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lang w:eastAsia="en-US"/>
              </w:rPr>
            </w:pPr>
            <w:r w:rsidRPr="00C20721">
              <w:rPr>
                <w:rFonts w:eastAsiaTheme="minorHAnsi"/>
                <w:lang w:eastAsia="en-US"/>
              </w:rPr>
              <w:t>услуг, которые являются необходимыми и обязательными для предоставления государственных и муниципальных услуг</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rPr>
                <w:rFonts w:eastAsiaTheme="minorHAnsi"/>
                <w:lang w:eastAsia="en-US"/>
              </w:rPr>
            </w:pPr>
            <w:r w:rsidRPr="00C20721">
              <w:rPr>
                <w:rFonts w:eastAsiaTheme="minorHAnsi"/>
                <w:lang w:eastAsia="en-US"/>
              </w:rPr>
              <w:t xml:space="preserve">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w:t>
            </w:r>
            <w:hyperlink r:id="rId55" w:history="1">
              <w:r w:rsidRPr="00C20721">
                <w:rPr>
                  <w:rFonts w:eastAsiaTheme="minorHAnsi"/>
                  <w:lang w:eastAsia="en-US"/>
                </w:rPr>
                <w:t>части 3 статьи 1</w:t>
              </w:r>
            </w:hyperlink>
            <w:r w:rsidRPr="00C20721">
              <w:rPr>
                <w:rFonts w:eastAsiaTheme="minorHAnsi"/>
                <w:lang w:eastAsia="en-US"/>
              </w:rPr>
              <w:t xml:space="preserve"> Федерального закона от 27.07.2010 N 210-ФЗ</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lang w:eastAsia="en-US"/>
              </w:rPr>
            </w:pPr>
            <w:r w:rsidRPr="00C20721">
              <w:rPr>
                <w:rFonts w:eastAsiaTheme="minorHAnsi"/>
                <w:lang w:eastAsia="en-US"/>
              </w:rPr>
              <w:t>дополнительных (сопутствующих) услуг (нотариальные услуги, услуги банка, копировально-множительные услуги, услуги местной, внутризоновой сети связи общего пользования, а также безвозмездные услуги доступа к справочным правовым системам);</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lang w:eastAsia="en-US"/>
              </w:rPr>
            </w:pPr>
            <w:r w:rsidRPr="00C20721">
              <w:rPr>
                <w:rFonts w:eastAsiaTheme="minorHAnsi"/>
                <w:lang w:eastAsia="en-US"/>
              </w:rPr>
              <w:t>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iCs/>
                <w:lang w:eastAsia="en-US"/>
              </w:rPr>
            </w:pPr>
            <w:r w:rsidRPr="00C20721">
              <w:t xml:space="preserve">Предоставление государственных услуг из обязательного </w:t>
            </w:r>
            <w:r w:rsidRPr="00C20721">
              <w:rPr>
                <w:rFonts w:eastAsiaTheme="minorHAnsi"/>
                <w:iCs/>
                <w:lang w:eastAsia="en-US"/>
              </w:rPr>
              <w:t xml:space="preserve">перечня государственных услуг, утвержденного </w:t>
            </w:r>
            <w:r w:rsidRPr="00C20721">
              <w:rPr>
                <w:rFonts w:eastAsiaTheme="minorHAnsi"/>
                <w:iCs/>
                <w:lang w:eastAsia="en-US"/>
              </w:rPr>
              <w:lastRenderedPageBreak/>
              <w:t>Постановлением Правительства РФ от 27.09.2011 N 797</w:t>
            </w:r>
            <w:r w:rsidRPr="00C20721">
              <w:rPr>
                <w:rFonts w:eastAsiaTheme="minorHAnsi"/>
                <w:lang w:eastAsia="en-US"/>
              </w:rPr>
              <w:t>, в том числе:</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12.1.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 Государственная регистрация прав на недвижимое имущество и сделок с ним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2. Государственный кадастровый учет недвижимого имущества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3. Предоставление сведений, внесенных в государственный кадастр недвижимости</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4. Предоставление сведений, содержащихся в Едином государственном реестре прав на недвижимое имущество и сделок с ним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sz w:val="20"/>
                <w:szCs w:val="20"/>
              </w:rPr>
            </w:pPr>
            <w:r w:rsidRPr="00C20721">
              <w:rPr>
                <w:rFonts w:eastAsiaTheme="minorHAnsi"/>
                <w:sz w:val="20"/>
                <w:szCs w:val="20"/>
                <w:lang w:eastAsia="en-US"/>
              </w:rPr>
              <w:t xml:space="preserve">5. Государственная регистрация юридических лиц, физических лиц в качестве индивидуальных предпринимателей и крестьянских (фермерских) хозяйств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6. Прием документов и личных фотографий, необходимых для получения или замены паспорта гражданина Российской Федерации, удостоверяющего личность гражданина Российской Федерации на территории Российской Федерации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7. Прием заявления и документов для оформления паспорта гражданина Российской Федерации, удостоверяющего личность гражданина Российской Федерации за пределами территории Российской Федерации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12.8.</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8. Прием и выдача документов о регистрации и снятии граждан Российской Федерации с регистрационного учета по месту пребывания и по месту жительства в пределах Российской Федерации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12.9.</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sz w:val="20"/>
                <w:szCs w:val="20"/>
                <w:lang w:eastAsia="en-US"/>
              </w:rPr>
            </w:pPr>
            <w:r w:rsidRPr="00C20721">
              <w:rPr>
                <w:rFonts w:eastAsiaTheme="minorHAnsi"/>
                <w:sz w:val="20"/>
                <w:szCs w:val="20"/>
                <w:lang w:eastAsia="en-US"/>
              </w:rPr>
              <w:t xml:space="preserve">9. Предоставление сведений об административных правонарушениях в области дорожного движения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12.10.</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sz w:val="20"/>
                <w:szCs w:val="20"/>
                <w:lang w:eastAsia="en-US"/>
              </w:rPr>
            </w:pPr>
            <w:r w:rsidRPr="00C20721">
              <w:rPr>
                <w:rFonts w:eastAsiaTheme="minorHAnsi"/>
                <w:sz w:val="20"/>
                <w:szCs w:val="20"/>
                <w:lang w:eastAsia="en-US"/>
              </w:rPr>
              <w:t xml:space="preserve">10. Предоставление информации по находящимся на исполнении исполнительным производствам в отношении физического и юридического лица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12.11.</w:t>
            </w:r>
          </w:p>
          <w:p w:rsidR="00885D6B" w:rsidRPr="00C20721" w:rsidRDefault="00885D6B" w:rsidP="00C20721">
            <w:pPr>
              <w:autoSpaceDE w:val="0"/>
              <w:autoSpaceDN w:val="0"/>
              <w:snapToGrid w:val="0"/>
              <w:spacing w:line="276" w:lineRule="auto"/>
            </w:pP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11. Прием заявлений о выдаче государственного сертификата на материнский (семейный) капитал и выдача государственного сертификата на материнский (семейный) капитал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12.12.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12. Прием заявлений о распоряжении средствами материнского (семейного) капитала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12.13.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13. Прием заявлений о предоставлении набора социальных услуг, об отказе от получения набора социальных услуг или о возобновлении предоставления набора социальных услуг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12.14.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14. Прием от застрахованных лиц заявлений о выборе инвестиционного портфеля (управляющей компании), о переходе в негосударственный пенсионный фонд или о переходе в Пенсионный фонд Российской Федерации из негосударственного пенсионного фонда для передачи им средств пенсионных накоплений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12.15.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15. Прием заявлений о добровольном вступлении в правоотношения по обязательному пенсионному страхованию в целях уплаты дополнительных страховых взносов на накопительную часть трудовой пенсии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pPr>
            <w:r w:rsidRPr="00C20721">
              <w:t xml:space="preserve">Предоставление услуг из рекомендуемого перечня государственных и муниципальных услуг, утвержденного </w:t>
            </w:r>
            <w:r w:rsidRPr="00C20721">
              <w:rPr>
                <w:rFonts w:eastAsiaTheme="minorHAnsi"/>
                <w:lang w:eastAsia="en-US"/>
              </w:rPr>
              <w:t>Постановлением Правительства РФ от 27.09.2011 N 797, в том числе:</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 Информирование о положении на рынке труда в субъекте Российской Федерации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2. Государственные услуги в сфере социальной защиты населения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3. Выдача повторного свидетельства о государственной регистрации акта гражданского состояния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4. Прием заявления о заключении брака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5. Прием заявления о расторжении брака по взаимному согласию супругов, не имеющих общих детей, не достигших совершеннолетия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6. Предоставление в собственность или аренду земельного участка для целей, не связанных со строительством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7. Предоставление земельного участка для строительства с предварительным согласованием места размещения объекта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13.8.</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8. Предоставление земельных участков из земель сельскохозяйственного назначения, находящихся в государственной или муниципальной собственности, для создания фермерского хозяйства и осуществления его деятельности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13.9.</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9. Выдача разрешения на строительство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13.10.</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10. Перевод жилого помещения в нежилое помещение или нежилого помещения в жилое помещение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11. Согласование проведения переустройства и (или) перепланировки жилого помещения</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12. Принятие на учет граждан в качестве нуждающихся в жилых помещениях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13. Согласие на обмен жилыми помещениями, которые предоставлены по договорам социального найма и в которых проживают несовершеннолетние, недееспособные или ограниченно дееспособные граждане, являющиеся членами семей нанимателей данных жилых помещений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rPr>
                <w:sz w:val="20"/>
                <w:szCs w:val="20"/>
              </w:rPr>
            </w:pPr>
            <w:r w:rsidRPr="00C20721">
              <w:rPr>
                <w:rFonts w:eastAsiaTheme="minorHAnsi"/>
                <w:sz w:val="20"/>
                <w:szCs w:val="20"/>
                <w:lang w:eastAsia="en-US"/>
              </w:rPr>
              <w:t xml:space="preserve">14. Предоставление выписки из домовой книги, карточки учета собственника жилого помещения </w:t>
            </w:r>
            <w:r w:rsidRPr="00C20721">
              <w:rPr>
                <w:sz w:val="20"/>
                <w:szCs w:val="20"/>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pPr>
            <w:r w:rsidRPr="00C20721">
              <w:t xml:space="preserve">На базе МФЦ организовано предоставление государственных и </w:t>
            </w:r>
            <w:r w:rsidRPr="00C20721">
              <w:lastRenderedPageBreak/>
              <w:t>муниципальных услуг по жизненным ситуациям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r w:rsidRPr="00C20721">
              <w:rPr>
                <w:i/>
              </w:rPr>
              <w:t xml:space="preserve">Указать количество </w:t>
            </w:r>
            <w:r w:rsidRPr="00C20721">
              <w:rPr>
                <w:i/>
              </w:rPr>
              <w:lastRenderedPageBreak/>
              <w:t>ЖС и их наименования</w:t>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Количество услуг, предоставляемых в режиме «одного окна» «универсальными» специалистами МФЦ (сотрудниками МФЦ)</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Общее количество сотрудников МФЦ, из них: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16.1.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 специалистов, осуществляющих информирование (консультирование)</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16.2.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 «универсальных» специалистов МФЦ (операторов МФЦ)</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Количество обращений заявителей в МФЦ для получения необходимых государственных (муниципальных) услуг за 9 месяцев 2014 года /с даты открытия в 2014 году (на 01.10.2014), в том числе:</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17.1.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информирования и консультирования</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17.2.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прием документов</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17.3.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выдача документов</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Многофункциональный центр осуществляет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прием запросов заявителей о предоставлении государственных или муниципальных услуг;</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rPr>
                <w:rFonts w:eastAsiaTheme="minorHAnsi"/>
                <w:lang w:eastAsia="en-US"/>
              </w:rPr>
            </w:pPr>
            <w:r w:rsidRPr="00C20721">
              <w:rPr>
                <w:sz w:val="22"/>
                <w:szCs w:val="22"/>
              </w:rPr>
              <w:t xml:space="preserve">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56" w:history="1">
              <w:r w:rsidRPr="00C20721">
                <w:rPr>
                  <w:sz w:val="22"/>
                  <w:szCs w:val="22"/>
                </w:rPr>
                <w:t>частью 1 статьи 1</w:t>
              </w:r>
            </w:hyperlink>
            <w:r w:rsidRPr="00C20721">
              <w:rPr>
                <w:sz w:val="22"/>
                <w:szCs w:val="22"/>
              </w:rPr>
              <w:t xml:space="preserve"> </w:t>
            </w:r>
            <w:r w:rsidRPr="00C20721">
              <w:rPr>
                <w:rFonts w:eastAsiaTheme="minorHAnsi"/>
                <w:sz w:val="22"/>
                <w:szCs w:val="22"/>
                <w:lang w:eastAsia="en-US"/>
              </w:rPr>
              <w:t xml:space="preserve">Федерального закона от 27.07.2010 № 210-ФЗ </w:t>
            </w:r>
            <w:r w:rsidRPr="00C20721">
              <w:rPr>
                <w:sz w:val="22"/>
                <w:szCs w:val="22"/>
              </w:rPr>
              <w:t>государственных и муниципальных услуг, в том числе с использованием информационно-технологической и коммуникационной инфраструктуры;</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18.4.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 xml:space="preserve">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57" w:history="1">
              <w:r w:rsidRPr="00C20721">
                <w:rPr>
                  <w:sz w:val="22"/>
                  <w:szCs w:val="22"/>
                </w:rPr>
                <w:t>частью 1 статьи 1</w:t>
              </w:r>
            </w:hyperlink>
            <w:r w:rsidRPr="00C20721">
              <w:rPr>
                <w:sz w:val="22"/>
                <w:szCs w:val="22"/>
              </w:rPr>
              <w:t xml:space="preserve"> </w:t>
            </w:r>
            <w:r w:rsidRPr="00C20721">
              <w:rPr>
                <w:rFonts w:eastAsiaTheme="minorHAnsi"/>
                <w:sz w:val="22"/>
                <w:szCs w:val="22"/>
                <w:lang w:eastAsia="en-US"/>
              </w:rPr>
              <w:t>Федерального закона от 27.07.2010 № 210-ФЗ</w:t>
            </w:r>
            <w:r w:rsidRPr="00C20721">
              <w:rPr>
                <w:sz w:val="22"/>
                <w:szCs w:val="22"/>
              </w:rPr>
              <w:t xml:space="preserve">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18.7.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 xml:space="preserve">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w:t>
            </w:r>
            <w:r w:rsidRPr="00C20721">
              <w:rPr>
                <w:sz w:val="22"/>
                <w:szCs w:val="22"/>
              </w:rPr>
              <w:lastRenderedPageBreak/>
              <w:t>в соответствии с требованиями, установленными Правительством Российской Федерации;</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18.8.</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spacing w:line="276" w:lineRule="auto"/>
              <w:jc w:val="both"/>
            </w:pPr>
            <w:r w:rsidRPr="00C20721">
              <w:rPr>
                <w:sz w:val="22"/>
                <w:szCs w:val="22"/>
              </w:rPr>
              <w:t>прием, обработку информации из информационных систем органов, предоставляющих государственные услуги, и органов, предоставляющих муниципальные услуги, в том числе с использованием информационно-технологической и коммуникационной инфраструктуры, если это предусмотрено соглашением о взаимодействии и иное не предусмотрено федеральным законом, и выдачу заявителям на основании такой информации документов, включая составление на бумажном носителе и заверение выписок из указанных информационных систем, в соответствии с требованиями, установленными Правительством Российской Федерации. Если иное не предусмотрено правилами организации деятельности многофункциональных центров, утверждаемыми Правительством Российской Федерации, составленные на бумажном носителе и заверенные многофункциональным центром выписки из информационных систем органов, предоставляющих государственные услуги, и органов, предоставляющих муниципальные услуги, приравниваются к выпискам из информационных систем на бумажном носителе, составленным самим органом, предоставляющим государственные услуги, или органом, предоставляющим муниципальные услуги;</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5000" w:type="pct"/>
            <w:gridSpan w:val="5"/>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before="120" w:after="120" w:line="276" w:lineRule="auto"/>
              <w:jc w:val="center"/>
            </w:pPr>
            <w:r w:rsidRPr="00C20721">
              <w:rPr>
                <w:b/>
              </w:rPr>
              <w:t xml:space="preserve">Характеристика комфортности и доступности </w:t>
            </w:r>
            <w:r w:rsidRPr="00C20721">
              <w:rPr>
                <w:b/>
              </w:rPr>
              <w:br/>
              <w:t>предоставления государственных и муниципальных услуг в МФЦ</w:t>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19.</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rPr>
                <w:rFonts w:eastAsiaTheme="minorHAnsi"/>
                <w:lang w:eastAsia="en-US"/>
              </w:rPr>
            </w:pPr>
            <w:r w:rsidRPr="00C20721">
              <w:rPr>
                <w:rFonts w:eastAsiaTheme="minorHAnsi"/>
                <w:lang w:eastAsia="en-US"/>
              </w:rPr>
              <w:t xml:space="preserve">Прием заявлений о предоставлении государственных и муниципальных услуг, копирование и сканирование документов, предусмотренных </w:t>
            </w:r>
            <w:hyperlink r:id="rId58" w:history="1">
              <w:r w:rsidRPr="00C20721">
                <w:rPr>
                  <w:rFonts w:eastAsiaTheme="minorHAnsi"/>
                  <w:lang w:eastAsia="en-US"/>
                </w:rPr>
                <w:t>частью 6 статьи 7</w:t>
              </w:r>
            </w:hyperlink>
            <w:r w:rsidRPr="00C20721">
              <w:rPr>
                <w:rFonts w:eastAsiaTheme="minorHAnsi"/>
                <w:lang w:eastAsia="en-US"/>
              </w:rPr>
              <w:t xml:space="preserve"> Федерального закона "Об организации предоставления государственных и муниципальных </w:t>
            </w:r>
            <w:r w:rsidRPr="00C20721">
              <w:rPr>
                <w:rFonts w:eastAsiaTheme="minorHAnsi"/>
                <w:lang w:eastAsia="en-US"/>
              </w:rPr>
              <w:lastRenderedPageBreak/>
              <w:t xml:space="preserve">услуг", информирование и консультирование заявителей о порядке предоставления государственных и муниципальных услуг, ходе рассмотрения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в многофункциональном центре осуществляются бесплатно </w:t>
            </w: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20.</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Наличие возможности предварительной записи в МФЦ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21.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Наличие электронной системы управления очередью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Среднее время ожидания в очереди для подачи документов, (мин.)</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Среднее время ожидания в очереди для получения результатов услуги, мин.</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spacing w:line="276" w:lineRule="auto"/>
              <w:jc w:val="both"/>
            </w:pPr>
            <w:r w:rsidRPr="00C20721">
              <w:t>Наличие не менее одного окна (иного специально оборудованного рабочего места), предназначенного для информирования заявителей о порядке предоставления государственных и муниципальных услуг, о ходе рассмотрения запросов о предоставлении государственных и муниципальных услуг, а также для предоставления иной информации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Помещения МФЦ, предназначенные для работы с заявителями, расположены на нижних этажах здания, имеют отдельный вход (да/нет), указать этаж</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Здание оснащено лифтом, эскалатором или иными автоматическими подъемными устройствами, в том числе для инвалидов (в случае расположения помещений МФЦ для работы с заявителями на втором этаже и выше)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Помещение МФЦ делится на функциональные сектора (зоны),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lastRenderedPageBreak/>
              <w:t>28.</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spacing w:line="276" w:lineRule="auto"/>
              <w:jc w:val="both"/>
            </w:pPr>
            <w:r w:rsidRPr="00C20721">
              <w:t>Вход в МФЦ и выход из него оборудован соответствующими указателями с автономными источниками бесперебойного питания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29.</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t>В помещении МФЦ предусмотрен отдельный бесплатный туалет для посетителей, в том числе предназначенный для инвалидов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30.</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t>Вход в здание (помещение) МФЦ и выход из него оборудованы лестницами с поручнями и пандусами для передвижения детских и инвалидных колясок в соответствии с требованиями Федерального закона "Технический регламент о безопасности зданий и сооружений"(да/нет)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31.</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t>Помещения МФЦ отвечают требованиям пожарной, санитарно-эпидемиологической безопасности, а также оборудованы средствами пожаротушения и оповещения о возникновении чрезвычайной ситуации, системой кондиционирования воздуха, иными средствами, обеспечивающими безопасность и комфортное пребывание заявителей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rPr>
                <w:lang w:val="en-US"/>
              </w:rPr>
            </w:pPr>
            <w:r w:rsidRPr="00C20721">
              <w:rPr>
                <w:lang w:val="en-US"/>
              </w:rPr>
              <w:t>3</w:t>
            </w:r>
            <w:r w:rsidRPr="00C20721">
              <w:t>2</w:t>
            </w:r>
            <w:r w:rsidRPr="00C20721">
              <w:rPr>
                <w:lang w:val="en-US"/>
              </w:rPr>
              <w:t>.</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t>Наличие информационных стендов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32.1.</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jc w:val="both"/>
            </w:pPr>
            <w:r w:rsidRPr="00C20721">
              <w:t xml:space="preserve">Информационные стенды содержат актуальную, исчерпывающую информацию, необходимую для получения государственных и муниципальных услуг </w:t>
            </w:r>
          </w:p>
          <w:p w:rsidR="00885D6B" w:rsidRPr="00C20721" w:rsidRDefault="00885D6B" w:rsidP="00C20721">
            <w:pPr>
              <w:autoSpaceDE w:val="0"/>
              <w:autoSpaceDN w:val="0"/>
              <w:jc w:val="both"/>
              <w:rPr>
                <w:i/>
                <w:sz w:val="18"/>
                <w:szCs w:val="18"/>
              </w:rPr>
            </w:pPr>
            <w:r w:rsidRPr="00C20721">
              <w:rPr>
                <w:i/>
                <w:sz w:val="18"/>
                <w:szCs w:val="18"/>
              </w:rPr>
              <w:t>(перечень государственных и муниципальных услуг; сроки предоставления услуг;</w:t>
            </w:r>
          </w:p>
          <w:p w:rsidR="00885D6B" w:rsidRPr="00C20721" w:rsidRDefault="00885D6B" w:rsidP="00C20721">
            <w:pPr>
              <w:autoSpaceDE w:val="0"/>
              <w:autoSpaceDN w:val="0"/>
              <w:jc w:val="both"/>
              <w:rPr>
                <w:i/>
                <w:sz w:val="18"/>
                <w:szCs w:val="18"/>
              </w:rPr>
            </w:pPr>
            <w:r w:rsidRPr="00C20721">
              <w:rPr>
                <w:i/>
                <w:sz w:val="18"/>
                <w:szCs w:val="18"/>
              </w:rPr>
              <w:t>размеры государственной пошлины и иных платежей; порядок их уплаты;</w:t>
            </w:r>
          </w:p>
          <w:p w:rsidR="00885D6B" w:rsidRPr="00C20721" w:rsidRDefault="00885D6B" w:rsidP="00C20721">
            <w:pPr>
              <w:autoSpaceDE w:val="0"/>
              <w:autoSpaceDN w:val="0"/>
              <w:jc w:val="both"/>
              <w:rPr>
                <w:i/>
                <w:sz w:val="18"/>
                <w:szCs w:val="18"/>
              </w:rPr>
            </w:pPr>
            <w:r w:rsidRPr="00C20721">
              <w:rPr>
                <w:i/>
                <w:sz w:val="18"/>
                <w:szCs w:val="18"/>
              </w:rPr>
              <w:t>информация о дополнительных (сопутствующих) услугах, а также об услугах, необходимых и обязательных для предоставления государственных и муниципальных услуг, размерах и порядке их оплаты; порядок обжалования действий (бездействия), а также решений органов, предоставляющих услуги, государственных и муниципальных служащих, МФЦ, работников МФЦ и др.)</w:t>
            </w:r>
          </w:p>
          <w:p w:rsidR="00885D6B" w:rsidRPr="00C20721" w:rsidRDefault="00885D6B" w:rsidP="00C20721">
            <w:pPr>
              <w:autoSpaceDE w:val="0"/>
              <w:autoSpaceDN w:val="0"/>
              <w:spacing w:line="276" w:lineRule="auto"/>
              <w:jc w:val="both"/>
            </w:pP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lastRenderedPageBreak/>
              <w:t>33.</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t>Наличие программно-аппаратного комплекса, обеспечивающего доступ заявителей к ЕПГУ, РПГУ, а также к информации о государственных и муниципальных услугах, предоставляемых в МФЦ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34.</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adjustRightInd w:val="0"/>
              <w:jc w:val="both"/>
            </w:pPr>
            <w:r w:rsidRPr="00C20721">
              <w:rPr>
                <w:rFonts w:eastAsiaTheme="minorHAnsi"/>
                <w:lang w:eastAsia="en-US"/>
              </w:rPr>
              <w:t xml:space="preserve">Возможность приема от заявителей денежных средств в счет уплаты государственной пошлины или иной платы за предоставление государственных и муниципальных услуг, взимаемых в соответствии с законодательством Российской Федерации </w:t>
            </w: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rPr>
                <w:lang w:val="en-US"/>
              </w:rPr>
            </w:pPr>
            <w:r w:rsidRPr="00C20721">
              <w:rPr>
                <w:lang w:val="en-US"/>
              </w:rPr>
              <w:t>3</w:t>
            </w:r>
            <w:r w:rsidRPr="00C20721">
              <w:t>5</w:t>
            </w:r>
            <w:r w:rsidRPr="00C20721">
              <w:rPr>
                <w:lang w:val="en-US"/>
              </w:rPr>
              <w:t>.</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t>В помещении МФЦ имеются стулья, кресельные секции, скамьи (банкетки) и столы (стойки) для оформления документов с размещением на них форм (бланков) документов, необходимых для получения государственных и муниципальных услуг</w:t>
            </w:r>
            <w:r w:rsidRPr="00C20721">
              <w:rPr>
                <w:bCs/>
              </w:rPr>
              <w:t xml:space="preserve">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xml:space="preserve">36. </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rPr>
                <w:bCs/>
              </w:rPr>
            </w:pPr>
            <w:r w:rsidRPr="00C20721">
              <w:rPr>
                <w:bCs/>
              </w:rPr>
              <w:t>На территории, прилегающей к МФЦ, располагается бесплатная парковка для автомобильного транспорта посетителей</w:t>
            </w:r>
            <w:r w:rsidRPr="00C20721">
              <w:t>, в том числе предусматривающая места для специальных автотранспортных средств инвалидов</w:t>
            </w:r>
            <w:r w:rsidRPr="00C20721">
              <w:rPr>
                <w:bCs/>
              </w:rPr>
              <w:t xml:space="preserve"> </w:t>
            </w: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37.</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rPr>
                <w:bCs/>
              </w:rPr>
            </w:pPr>
            <w:r w:rsidRPr="00C20721">
              <w:rPr>
                <w:bCs/>
              </w:rPr>
              <w:t>Наличие информационных табличек с указанием номера окна, фамилии, имени, отчества и должности работника МФЦ, осуществляющего прием и выдачу документов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38.</w:t>
            </w:r>
          </w:p>
        </w:tc>
        <w:tc>
          <w:tcPr>
            <w:tcW w:w="2336" w:type="pct"/>
            <w:tcBorders>
              <w:top w:val="single" w:sz="4" w:space="0" w:color="000000"/>
              <w:left w:val="single" w:sz="4" w:space="0" w:color="000000"/>
              <w:bottom w:val="single" w:sz="4" w:space="0" w:color="000000"/>
            </w:tcBorders>
            <w:vAlign w:val="bottom"/>
          </w:tcPr>
          <w:p w:rsidR="00885D6B" w:rsidRPr="00C20721" w:rsidRDefault="00885D6B" w:rsidP="00C20721">
            <w:pPr>
              <w:autoSpaceDE w:val="0"/>
              <w:autoSpaceDN w:val="0"/>
              <w:spacing w:line="276" w:lineRule="auto"/>
              <w:jc w:val="both"/>
            </w:pPr>
            <w:r w:rsidRPr="00C20721">
              <w:rPr>
                <w:bCs/>
              </w:rPr>
              <w:t>Рабочее место работника многофункционального центра оборудовано персональным компьютером с возможностью доступа к необходимым информационным системам, печатающим и сканирующим устройствами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5000" w:type="pct"/>
            <w:gridSpan w:val="5"/>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adjustRightInd w:val="0"/>
              <w:jc w:val="both"/>
              <w:rPr>
                <w:b/>
              </w:rPr>
            </w:pPr>
            <w:r w:rsidRPr="00C20721">
              <w:rPr>
                <w:b/>
              </w:rPr>
              <w:t>Основные характеристики территориально обособленных структурных подразделений (офисов) многофункционального центра (ТОСП МФЦ) (точек приема заявок)</w:t>
            </w:r>
            <w:r w:rsidRPr="00C20721">
              <w:rPr>
                <w:b/>
                <w:vertAlign w:val="superscript"/>
              </w:rPr>
              <w:footnoteReference w:id="164"/>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Дата открытия</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2.</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Адрес ТОСП МФЦ (точки приема заявок)</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Режим работы ТОСП МФЦ, в т.ч.:</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5.</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Общая площадь (кв. м)</w:t>
            </w:r>
            <w:r w:rsidRPr="00C20721">
              <w:rPr>
                <w:vertAlign w:val="superscript"/>
              </w:rPr>
              <w:footnoteReference w:id="165"/>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6.</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xml:space="preserve">Количество окон </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7.</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pPr>
            <w:r w:rsidRPr="00C20721">
              <w:rPr>
                <w:rFonts w:eastAsiaTheme="minorHAnsi"/>
                <w:lang w:eastAsia="en-US"/>
              </w:rPr>
              <w:t>Наличие защищенных каналов связи, соответствующих требованиям законодательства Российской Федерации в сфере защиты информации. Указанные каналы связи обеспечивают функционирование информационной системы, позволяющей осуществлять информационное взаимодействие при организации предоставления государственных и муниципальных услуг по принципу "одного окна"</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8.</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pPr>
            <w:r w:rsidRPr="00C20721">
              <w:rPr>
                <w:rFonts w:eastAsiaTheme="minorHAnsi"/>
                <w:lang w:eastAsia="en-US"/>
              </w:rPr>
              <w:t>Наличие инфраструктуры, обеспечивающей доступ к информационно-телекоммуникационной сети "Интернет"</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9.</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Наличие информационных стендов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10.</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jc w:val="both"/>
            </w:pPr>
            <w:r w:rsidRPr="00C20721">
              <w:t xml:space="preserve">Информационные стенды содержат актуальную, исчерпывающую информацию, необходимую для получения государственных и муниципальных услуг </w:t>
            </w:r>
          </w:p>
          <w:p w:rsidR="00885D6B" w:rsidRPr="00C20721" w:rsidRDefault="00885D6B" w:rsidP="00C20721">
            <w:pPr>
              <w:autoSpaceDE w:val="0"/>
              <w:autoSpaceDN w:val="0"/>
              <w:jc w:val="both"/>
              <w:rPr>
                <w:i/>
                <w:sz w:val="18"/>
                <w:szCs w:val="18"/>
              </w:rPr>
            </w:pPr>
            <w:r w:rsidRPr="00C20721">
              <w:rPr>
                <w:i/>
                <w:sz w:val="18"/>
                <w:szCs w:val="18"/>
              </w:rPr>
              <w:t>(перечень государственных и муниципальных услуг; сроки предоставления услуг;</w:t>
            </w:r>
          </w:p>
          <w:p w:rsidR="00885D6B" w:rsidRPr="00C20721" w:rsidRDefault="00885D6B" w:rsidP="00C20721">
            <w:pPr>
              <w:autoSpaceDE w:val="0"/>
              <w:autoSpaceDN w:val="0"/>
              <w:jc w:val="both"/>
              <w:rPr>
                <w:i/>
                <w:sz w:val="18"/>
                <w:szCs w:val="18"/>
              </w:rPr>
            </w:pPr>
            <w:r w:rsidRPr="00C20721">
              <w:rPr>
                <w:i/>
                <w:sz w:val="18"/>
                <w:szCs w:val="18"/>
              </w:rPr>
              <w:t>размеры государственной пошлины и иных платежей; порядок их уплаты;</w:t>
            </w:r>
          </w:p>
          <w:p w:rsidR="00885D6B" w:rsidRPr="00C20721" w:rsidRDefault="00885D6B" w:rsidP="00C20721">
            <w:pPr>
              <w:autoSpaceDE w:val="0"/>
              <w:autoSpaceDN w:val="0"/>
              <w:jc w:val="both"/>
              <w:rPr>
                <w:i/>
                <w:sz w:val="18"/>
                <w:szCs w:val="18"/>
              </w:rPr>
            </w:pPr>
            <w:r w:rsidRPr="00C20721">
              <w:rPr>
                <w:i/>
                <w:sz w:val="18"/>
                <w:szCs w:val="18"/>
              </w:rPr>
              <w:t>информация о дополнительных (сопутствующих) услугах, а также об услугах, необходимых и обязательных для предоставления государственных и муниципальных услуг, размерах и порядке их оплаты; порядок обжалования действий (бездействия), а также решений органов, предоставляющих услуги, государственных и муниципальных служащих, МФЦ, работников МФЦ и др.)</w:t>
            </w:r>
          </w:p>
          <w:p w:rsidR="00885D6B" w:rsidRPr="00C20721" w:rsidRDefault="00885D6B" w:rsidP="00C20721">
            <w:pPr>
              <w:autoSpaceDE w:val="0"/>
              <w:autoSpaceDN w:val="0"/>
              <w:spacing w:line="276" w:lineRule="auto"/>
              <w:jc w:val="both"/>
            </w:pP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Оснащенность сектора ожидания, в т.ч. наличие:</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11.1.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 xml:space="preserve">Стулья, кресельные секции, скамьи (банкетки) и столы (стойки) для оформления документов с размещением на них форм (бланков) документов, </w:t>
            </w:r>
            <w:r w:rsidRPr="00C20721">
              <w:lastRenderedPageBreak/>
              <w:t>необходимых для получения государственных и муниципальных услуг</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11.2.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adjustRightInd w:val="0"/>
              <w:jc w:val="both"/>
            </w:pPr>
            <w:r w:rsidRPr="00C20721">
              <w:rPr>
                <w:rFonts w:eastAsiaTheme="minorHAnsi"/>
                <w:lang w:eastAsia="en-US"/>
              </w:rPr>
              <w:t xml:space="preserve">Рабочее место работника многофункционального центра оборудуется персональным компьютером с возможностью доступа к необходимым информационным системам, печатающим и сканирующим устройствами </w:t>
            </w:r>
            <w:r w:rsidRPr="00C20721">
              <w:t xml:space="preserve">(да/нет) </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Помещения отвечают требованиям пожарной, санитарно-эпидемиологической безопасности, а также оборудованы средствами пожаротушения и оповещения о возникновении чрезвычайной ситуации, иными средствами, обеспечивающими безопасность и комфортное пребывание заявителей (да/нет)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both"/>
            </w:pPr>
            <w:r w:rsidRPr="00C20721">
              <w:t>Количество услуг, предоставляемых на базе ТОСП МФЦ (точек приема заявок), из них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13.1.</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федеральных + внебюджетных фондов</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13.2.</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региональных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13.3.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 муниципальных</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График (режим) работы ТОСП МФЦ</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r w:rsidRPr="00C20721">
              <w:rPr>
                <w:i/>
              </w:rPr>
              <w:t>Указать, каким документом определен график (режим) работы</w:t>
            </w:r>
          </w:p>
        </w:tc>
      </w:tr>
      <w:tr w:rsidR="00885D6B" w:rsidRPr="00C20721" w:rsidTr="00D61088">
        <w:trPr>
          <w:trHeight w:val="20"/>
        </w:trPr>
        <w:tc>
          <w:tcPr>
            <w:tcW w:w="5000" w:type="pct"/>
            <w:gridSpan w:val="5"/>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line="276" w:lineRule="auto"/>
              <w:jc w:val="center"/>
              <w:rPr>
                <w:b/>
              </w:rPr>
            </w:pPr>
            <w:r w:rsidRPr="00C20721">
              <w:rPr>
                <w:b/>
              </w:rPr>
              <w:t>Основные характеристики мобильных МФЦ (мобильной группы)</w:t>
            </w:r>
            <w:r w:rsidRPr="00C20721">
              <w:rPr>
                <w:b/>
                <w:vertAlign w:val="superscript"/>
              </w:rPr>
              <w:footnoteReference w:id="166"/>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1.</w:t>
            </w:r>
          </w:p>
        </w:tc>
        <w:tc>
          <w:tcPr>
            <w:tcW w:w="2336"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Дата запуска мобильного МФЦ (группы)</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vMerge w:val="restart"/>
            <w:tcBorders>
              <w:top w:val="single" w:sz="4" w:space="0" w:color="000000"/>
              <w:left w:val="single" w:sz="4" w:space="0" w:color="000000"/>
            </w:tcBorders>
            <w:vAlign w:val="center"/>
          </w:tcPr>
          <w:p w:rsidR="00885D6B" w:rsidRPr="00C20721" w:rsidRDefault="00885D6B" w:rsidP="00C20721">
            <w:pPr>
              <w:autoSpaceDE w:val="0"/>
              <w:autoSpaceDN w:val="0"/>
              <w:snapToGrid w:val="0"/>
              <w:spacing w:line="276" w:lineRule="auto"/>
            </w:pPr>
            <w:r w:rsidRPr="00C20721">
              <w:t>2.</w:t>
            </w:r>
          </w:p>
        </w:tc>
        <w:tc>
          <w:tcPr>
            <w:tcW w:w="2336" w:type="pct"/>
            <w:vMerge w:val="restart"/>
            <w:tcBorders>
              <w:top w:val="single" w:sz="4" w:space="0" w:color="000000"/>
              <w:left w:val="single" w:sz="4" w:space="0" w:color="000000"/>
            </w:tcBorders>
            <w:vAlign w:val="center"/>
          </w:tcPr>
          <w:p w:rsidR="00885D6B" w:rsidRPr="00C20721" w:rsidRDefault="00885D6B" w:rsidP="00C20721">
            <w:pPr>
              <w:autoSpaceDE w:val="0"/>
              <w:autoSpaceDN w:val="0"/>
              <w:spacing w:line="276" w:lineRule="auto"/>
            </w:pPr>
            <w:r w:rsidRPr="00C20721">
              <w:t>Перечень муниципального (-ных)</w:t>
            </w:r>
            <w:r w:rsidRPr="00C20721">
              <w:br/>
              <w:t>образования (-ний) и численность населения, обслуживаемого (-мых) мобильным МФЦ, тыс. чел.</w:t>
            </w:r>
          </w:p>
        </w:tc>
        <w:tc>
          <w:tcPr>
            <w:tcW w:w="623"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Перечень МО</w:t>
            </w:r>
          </w:p>
        </w:tc>
        <w:tc>
          <w:tcPr>
            <w:tcW w:w="78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pPr>
            <w:r w:rsidRPr="00C20721">
              <w:t>Численность населения МО</w:t>
            </w:r>
          </w:p>
        </w:tc>
        <w:tc>
          <w:tcPr>
            <w:tcW w:w="836"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pPr>
          </w:p>
        </w:tc>
      </w:tr>
      <w:tr w:rsidR="00885D6B" w:rsidRPr="00C20721" w:rsidTr="00D61088">
        <w:trPr>
          <w:trHeight w:val="20"/>
        </w:trPr>
        <w:tc>
          <w:tcPr>
            <w:tcW w:w="419" w:type="pct"/>
            <w:vMerge/>
            <w:tcBorders>
              <w:left w:val="single" w:sz="4" w:space="0" w:color="000000"/>
              <w:bottom w:val="single" w:sz="4" w:space="0" w:color="000000"/>
            </w:tcBorders>
          </w:tcPr>
          <w:p w:rsidR="00885D6B" w:rsidRPr="00C20721" w:rsidRDefault="00885D6B" w:rsidP="00C20721">
            <w:pPr>
              <w:autoSpaceDE w:val="0"/>
              <w:autoSpaceDN w:val="0"/>
              <w:snapToGrid w:val="0"/>
              <w:spacing w:line="276" w:lineRule="auto"/>
            </w:pPr>
          </w:p>
        </w:tc>
        <w:tc>
          <w:tcPr>
            <w:tcW w:w="2336" w:type="pct"/>
            <w:vMerge/>
            <w:tcBorders>
              <w:left w:val="single" w:sz="4" w:space="0" w:color="000000"/>
              <w:bottom w:val="single" w:sz="4" w:space="0" w:color="000000"/>
            </w:tcBorders>
            <w:vAlign w:val="center"/>
          </w:tcPr>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center"/>
            </w:pPr>
          </w:p>
        </w:tc>
        <w:tc>
          <w:tcPr>
            <w:tcW w:w="78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t>3.</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График выездов мобильного МФЦ:</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r w:rsidRPr="00C20721">
              <w:t> </w:t>
            </w: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r w:rsidRPr="00C20721">
              <w:rPr>
                <w:i/>
              </w:rPr>
              <w:t xml:space="preserve">Указать, каким документом </w:t>
            </w:r>
            <w:r w:rsidRPr="00C20721">
              <w:rPr>
                <w:i/>
              </w:rPr>
              <w:lastRenderedPageBreak/>
              <w:t>определен график (режим) работы</w:t>
            </w:r>
          </w:p>
        </w:tc>
      </w:tr>
      <w:tr w:rsidR="00885D6B" w:rsidRPr="00C20721" w:rsidTr="00D61088">
        <w:trPr>
          <w:trHeight w:val="20"/>
        </w:trPr>
        <w:tc>
          <w:tcPr>
            <w:tcW w:w="419"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276" w:lineRule="auto"/>
            </w:pPr>
            <w:r w:rsidRPr="00C20721">
              <w:lastRenderedPageBreak/>
              <w:t>4.</w:t>
            </w:r>
          </w:p>
        </w:tc>
        <w:tc>
          <w:tcPr>
            <w:tcW w:w="2336"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pPr>
            <w:r w:rsidRPr="00C20721">
              <w:t>Перечень государственных и муниципальных услуг, прием по которым ведется мобильным МФЦ (мобильной группой)</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r w:rsidRPr="00C20721">
              <w:rPr>
                <w:i/>
              </w:rPr>
              <w:t>При размещении на сайте, достаточно указать ссылку</w:t>
            </w:r>
          </w:p>
        </w:tc>
      </w:tr>
      <w:tr w:rsidR="00885D6B" w:rsidRPr="00C20721" w:rsidTr="00D61088">
        <w:trPr>
          <w:trHeight w:val="2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885D6B" w:rsidRPr="00C20721" w:rsidRDefault="00885D6B" w:rsidP="00C20721">
            <w:pPr>
              <w:autoSpaceDE w:val="0"/>
              <w:autoSpaceDN w:val="0"/>
              <w:snapToGrid w:val="0"/>
              <w:spacing w:line="276" w:lineRule="auto"/>
              <w:jc w:val="center"/>
              <w:rPr>
                <w:b/>
              </w:rPr>
            </w:pPr>
            <w:r w:rsidRPr="00C20721">
              <w:rPr>
                <w:b/>
              </w:rPr>
              <w:t>Основные характеристики привлекаемых организаций</w:t>
            </w:r>
            <w:r w:rsidRPr="00C20721">
              <w:rPr>
                <w:b/>
                <w:vertAlign w:val="superscript"/>
              </w:rPr>
              <w:footnoteReference w:id="167"/>
            </w:r>
          </w:p>
        </w:tc>
      </w:tr>
      <w:tr w:rsidR="00885D6B" w:rsidRPr="00C20721" w:rsidTr="00D61088">
        <w:trPr>
          <w:trHeight w:val="20"/>
        </w:trPr>
        <w:tc>
          <w:tcPr>
            <w:tcW w:w="419" w:type="pct"/>
            <w:tcBorders>
              <w:top w:val="single" w:sz="4" w:space="0" w:color="000000"/>
              <w:left w:val="single" w:sz="4" w:space="0" w:color="000000"/>
              <w:bottom w:val="single" w:sz="4" w:space="0" w:color="auto"/>
            </w:tcBorders>
            <w:shd w:val="clear" w:color="auto" w:fill="auto"/>
          </w:tcPr>
          <w:p w:rsidR="00885D6B" w:rsidRPr="00C20721" w:rsidRDefault="00885D6B" w:rsidP="00C20721">
            <w:pPr>
              <w:autoSpaceDE w:val="0"/>
              <w:autoSpaceDN w:val="0"/>
              <w:snapToGrid w:val="0"/>
              <w:spacing w:line="276" w:lineRule="auto"/>
            </w:pPr>
            <w:r w:rsidRPr="00C20721">
              <w:t>1.</w:t>
            </w:r>
          </w:p>
        </w:tc>
        <w:tc>
          <w:tcPr>
            <w:tcW w:w="2336" w:type="pct"/>
            <w:tcBorders>
              <w:top w:val="single" w:sz="4" w:space="0" w:color="000000"/>
              <w:left w:val="single" w:sz="4" w:space="0" w:color="000000"/>
              <w:bottom w:val="single" w:sz="4" w:space="0" w:color="auto"/>
            </w:tcBorders>
            <w:shd w:val="clear" w:color="auto" w:fill="auto"/>
            <w:vAlign w:val="center"/>
          </w:tcPr>
          <w:p w:rsidR="00885D6B" w:rsidRPr="00C20721" w:rsidRDefault="00885D6B" w:rsidP="00C20721">
            <w:pPr>
              <w:autoSpaceDE w:val="0"/>
              <w:autoSpaceDN w:val="0"/>
              <w:spacing w:line="276" w:lineRule="auto"/>
            </w:pPr>
            <w:r w:rsidRPr="00C20721">
              <w:t>Дата открытия</w:t>
            </w:r>
          </w:p>
        </w:tc>
        <w:tc>
          <w:tcPr>
            <w:tcW w:w="1409" w:type="pct"/>
            <w:gridSpan w:val="2"/>
            <w:tcBorders>
              <w:top w:val="single" w:sz="4" w:space="0" w:color="000000"/>
              <w:left w:val="single" w:sz="4" w:space="0" w:color="000000"/>
              <w:bottom w:val="single" w:sz="4" w:space="0" w:color="auto"/>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auto"/>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885D6B" w:rsidRPr="00C20721" w:rsidRDefault="00885D6B" w:rsidP="00C20721">
            <w:pPr>
              <w:autoSpaceDE w:val="0"/>
              <w:autoSpaceDN w:val="0"/>
              <w:snapToGrid w:val="0"/>
              <w:spacing w:line="276" w:lineRule="auto"/>
            </w:pPr>
            <w:r w:rsidRPr="00C20721">
              <w:t>2.</w:t>
            </w:r>
          </w:p>
        </w:tc>
        <w:tc>
          <w:tcPr>
            <w:tcW w:w="2336" w:type="pct"/>
            <w:tcBorders>
              <w:top w:val="single" w:sz="4" w:space="0" w:color="auto"/>
              <w:left w:val="single" w:sz="4" w:space="0" w:color="auto"/>
              <w:bottom w:val="single" w:sz="4" w:space="0" w:color="auto"/>
              <w:right w:val="single" w:sz="4" w:space="0" w:color="auto"/>
            </w:tcBorders>
            <w:shd w:val="clear" w:color="auto" w:fill="auto"/>
            <w:vAlign w:val="center"/>
          </w:tcPr>
          <w:p w:rsidR="00885D6B" w:rsidRPr="00C20721" w:rsidRDefault="00885D6B" w:rsidP="00C20721">
            <w:pPr>
              <w:autoSpaceDE w:val="0"/>
              <w:autoSpaceDN w:val="0"/>
              <w:spacing w:line="276" w:lineRule="auto"/>
            </w:pPr>
            <w:r w:rsidRPr="00C20721">
              <w:rPr>
                <w:rFonts w:eastAsiaTheme="minorHAnsi"/>
                <w:lang w:eastAsia="en-US"/>
              </w:rPr>
              <w:t xml:space="preserve">Наличие сети филиалов (отделений) на территории не менее 50 процентов муниципальных образований, входящих в состав субъекта Российской Федерации, </w:t>
            </w:r>
            <w:r w:rsidRPr="00C20721">
              <w:rPr>
                <w:bCs/>
              </w:rPr>
              <w:t>(да/нет)</w:t>
            </w:r>
          </w:p>
        </w:tc>
        <w:tc>
          <w:tcPr>
            <w:tcW w:w="623" w:type="pct"/>
            <w:tcBorders>
              <w:top w:val="single" w:sz="4" w:space="0" w:color="auto"/>
              <w:left w:val="single" w:sz="4" w:space="0" w:color="auto"/>
              <w:bottom w:val="single" w:sz="4" w:space="0" w:color="auto"/>
              <w:right w:val="single" w:sz="4" w:space="0" w:color="auto"/>
            </w:tcBorders>
            <w:vAlign w:val="center"/>
          </w:tcPr>
          <w:p w:rsidR="00885D6B" w:rsidRPr="00C20721" w:rsidRDefault="00885D6B" w:rsidP="00C20721">
            <w:pPr>
              <w:autoSpaceDE w:val="0"/>
              <w:autoSpaceDN w:val="0"/>
              <w:spacing w:line="276" w:lineRule="auto"/>
            </w:pPr>
          </w:p>
        </w:tc>
        <w:tc>
          <w:tcPr>
            <w:tcW w:w="786" w:type="pct"/>
            <w:tcBorders>
              <w:top w:val="single" w:sz="4" w:space="0" w:color="auto"/>
              <w:left w:val="single" w:sz="4" w:space="0" w:color="auto"/>
              <w:bottom w:val="single" w:sz="4" w:space="0" w:color="auto"/>
              <w:right w:val="single" w:sz="4" w:space="0" w:color="auto"/>
            </w:tcBorders>
            <w:vAlign w:val="center"/>
          </w:tcPr>
          <w:p w:rsidR="00885D6B" w:rsidRPr="00C20721" w:rsidRDefault="00885D6B" w:rsidP="00C20721">
            <w:pPr>
              <w:autoSpaceDE w:val="0"/>
              <w:autoSpaceDN w:val="0"/>
              <w:spacing w:line="276" w:lineRule="auto"/>
            </w:pPr>
          </w:p>
        </w:tc>
        <w:tc>
          <w:tcPr>
            <w:tcW w:w="836" w:type="pct"/>
            <w:tcBorders>
              <w:top w:val="single" w:sz="4" w:space="0" w:color="auto"/>
              <w:left w:val="single" w:sz="4" w:space="0" w:color="auto"/>
              <w:bottom w:val="single" w:sz="4" w:space="0" w:color="auto"/>
              <w:right w:val="single" w:sz="4" w:space="0" w:color="auto"/>
            </w:tcBorders>
            <w:vAlign w:val="center"/>
          </w:tcPr>
          <w:p w:rsidR="00885D6B" w:rsidRPr="00C20721" w:rsidRDefault="00885D6B" w:rsidP="00C20721">
            <w:pPr>
              <w:autoSpaceDE w:val="0"/>
              <w:autoSpaceDN w:val="0"/>
              <w:spacing w:line="276" w:lineRule="auto"/>
            </w:pPr>
          </w:p>
        </w:tc>
      </w:tr>
      <w:tr w:rsidR="00885D6B" w:rsidRPr="00C20721" w:rsidTr="00D61088">
        <w:trPr>
          <w:trHeight w:val="20"/>
        </w:trPr>
        <w:tc>
          <w:tcPr>
            <w:tcW w:w="419" w:type="pct"/>
            <w:vMerge w:val="restart"/>
            <w:tcBorders>
              <w:top w:val="single" w:sz="4" w:space="0" w:color="auto"/>
              <w:left w:val="single" w:sz="4" w:space="0" w:color="000000"/>
            </w:tcBorders>
            <w:shd w:val="clear" w:color="auto" w:fill="auto"/>
            <w:vAlign w:val="center"/>
          </w:tcPr>
          <w:p w:rsidR="00885D6B" w:rsidRPr="00C20721" w:rsidRDefault="00885D6B" w:rsidP="00C20721">
            <w:pPr>
              <w:autoSpaceDE w:val="0"/>
              <w:autoSpaceDN w:val="0"/>
              <w:snapToGrid w:val="0"/>
              <w:spacing w:line="276" w:lineRule="auto"/>
            </w:pPr>
            <w:r w:rsidRPr="00C20721">
              <w:t>3.</w:t>
            </w:r>
          </w:p>
        </w:tc>
        <w:tc>
          <w:tcPr>
            <w:tcW w:w="2336" w:type="pct"/>
            <w:vMerge w:val="restart"/>
            <w:tcBorders>
              <w:top w:val="single" w:sz="4" w:space="0" w:color="auto"/>
              <w:left w:val="single" w:sz="4" w:space="0" w:color="000000"/>
            </w:tcBorders>
            <w:shd w:val="clear" w:color="auto" w:fill="auto"/>
            <w:vAlign w:val="center"/>
          </w:tcPr>
          <w:p w:rsidR="00885D6B" w:rsidRPr="00C20721" w:rsidRDefault="00885D6B" w:rsidP="00C20721">
            <w:pPr>
              <w:autoSpaceDE w:val="0"/>
              <w:autoSpaceDN w:val="0"/>
            </w:pPr>
            <w:r w:rsidRPr="00C20721">
              <w:t>Перечень муниципального (-ных)</w:t>
            </w:r>
            <w:r w:rsidRPr="00C20721">
              <w:br/>
              <w:t>образования (-ний) и численность населения, обслуживаемого (-мых) привлекаемой организацией, тыс. чел.</w:t>
            </w:r>
          </w:p>
        </w:tc>
        <w:tc>
          <w:tcPr>
            <w:tcW w:w="623" w:type="pct"/>
            <w:tcBorders>
              <w:top w:val="single" w:sz="4" w:space="0" w:color="auto"/>
              <w:left w:val="single" w:sz="4" w:space="0" w:color="000000"/>
              <w:bottom w:val="single" w:sz="4" w:space="0" w:color="000000"/>
            </w:tcBorders>
            <w:vAlign w:val="center"/>
          </w:tcPr>
          <w:p w:rsidR="00885D6B" w:rsidRPr="00C20721" w:rsidRDefault="00885D6B" w:rsidP="00C20721">
            <w:pPr>
              <w:autoSpaceDE w:val="0"/>
              <w:autoSpaceDN w:val="0"/>
              <w:spacing w:line="276" w:lineRule="auto"/>
            </w:pPr>
            <w:r w:rsidRPr="00C20721">
              <w:t>Перечень МО</w:t>
            </w:r>
          </w:p>
        </w:tc>
        <w:tc>
          <w:tcPr>
            <w:tcW w:w="786" w:type="pct"/>
            <w:tcBorders>
              <w:top w:val="single" w:sz="4" w:space="0" w:color="auto"/>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pPr>
            <w:r w:rsidRPr="00C20721">
              <w:t>Численность населения МО</w:t>
            </w:r>
          </w:p>
        </w:tc>
        <w:tc>
          <w:tcPr>
            <w:tcW w:w="836" w:type="pct"/>
            <w:tcBorders>
              <w:top w:val="single" w:sz="4" w:space="0" w:color="auto"/>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pacing w:line="276" w:lineRule="auto"/>
            </w:pPr>
          </w:p>
        </w:tc>
      </w:tr>
      <w:tr w:rsidR="00885D6B" w:rsidRPr="00C20721" w:rsidTr="00D61088">
        <w:trPr>
          <w:trHeight w:val="20"/>
        </w:trPr>
        <w:tc>
          <w:tcPr>
            <w:tcW w:w="419" w:type="pct"/>
            <w:vMerge/>
            <w:tcBorders>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p>
        </w:tc>
        <w:tc>
          <w:tcPr>
            <w:tcW w:w="2336" w:type="pct"/>
            <w:vMerge/>
            <w:tcBorders>
              <w:left w:val="single" w:sz="4" w:space="0" w:color="000000"/>
              <w:bottom w:val="single" w:sz="4" w:space="0" w:color="000000"/>
            </w:tcBorders>
            <w:shd w:val="clear" w:color="auto" w:fill="auto"/>
            <w:vAlign w:val="center"/>
          </w:tcPr>
          <w:p w:rsidR="00885D6B" w:rsidRPr="00C20721" w:rsidRDefault="00885D6B" w:rsidP="00C20721">
            <w:pPr>
              <w:autoSpaceDE w:val="0"/>
              <w:autoSpaceDN w:val="0"/>
              <w:spacing w:line="276" w:lineRule="auto"/>
            </w:pPr>
          </w:p>
        </w:tc>
        <w:tc>
          <w:tcPr>
            <w:tcW w:w="623"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pacing w:line="276" w:lineRule="auto"/>
              <w:jc w:val="center"/>
            </w:pPr>
          </w:p>
        </w:tc>
        <w:tc>
          <w:tcPr>
            <w:tcW w:w="78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4.</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Наличие защищенных каналов связи, соответствующих требованиям законодательства Российской Федерации в сфере защиты информации. Указанные каналы связи обеспечивают функционирование информационной системы, позволяющей осуществлять информационное взаимодействие при организации предоставления государственных и муниципальных услуг по принципу "одного окна"</w:t>
            </w:r>
            <w:r w:rsidRPr="00C20721">
              <w:rPr>
                <w:bCs/>
              </w:rPr>
              <w:t>(да/нет)</w:t>
            </w:r>
            <w:r w:rsidRPr="00C20721">
              <w:rPr>
                <w:rFonts w:eastAsiaTheme="minorHAnsi"/>
                <w:lang w:eastAsia="en-US"/>
              </w:rPr>
              <w:t>;</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5.</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Наличие инфраструктуры, обеспечивающей доступ к информационно-телекоммуникационной сети "Интернет" </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6.</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Рабочее место работника многофункционального центра оборудуется персональным компьютером с возможностью доступа к необходимым информационным </w:t>
            </w:r>
            <w:r w:rsidRPr="00C20721">
              <w:rPr>
                <w:rFonts w:eastAsiaTheme="minorHAnsi"/>
                <w:lang w:eastAsia="en-US"/>
              </w:rPr>
              <w:lastRenderedPageBreak/>
              <w:t xml:space="preserve">системам, печатающим и сканирующим устройствами " </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lastRenderedPageBreak/>
              <w:t>7.</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Наличие не менее одного окна для приема и выдачи документов на каждые 2 тыс. жителей муниципального образования, на территории которого осуществляет свою деятельность привлекаемая организация </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8.</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Прием заявителей осуществляется не менее 3 дней в неделю и не менее 6 часов в день </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9.</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Максимальный срок ожидания в очереди - 15 минут </w:t>
            </w:r>
            <w:r w:rsidRPr="00C20721">
              <w:rPr>
                <w:bCs/>
              </w:rPr>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10.</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jc w:val="both"/>
            </w:pPr>
            <w:r w:rsidRPr="00C20721">
              <w:t xml:space="preserve">Информационные стенды содержат актуальную, исчерпывающую информацию, необходимую для получения государственных и муниципальных услуг </w:t>
            </w:r>
          </w:p>
          <w:p w:rsidR="00885D6B" w:rsidRPr="00C20721" w:rsidRDefault="00885D6B" w:rsidP="00C20721">
            <w:pPr>
              <w:autoSpaceDE w:val="0"/>
              <w:autoSpaceDN w:val="0"/>
              <w:jc w:val="both"/>
              <w:rPr>
                <w:i/>
                <w:sz w:val="18"/>
                <w:szCs w:val="18"/>
              </w:rPr>
            </w:pPr>
            <w:r w:rsidRPr="00C20721">
              <w:rPr>
                <w:i/>
                <w:sz w:val="18"/>
                <w:szCs w:val="18"/>
              </w:rPr>
              <w:t>(перечень государственных и муниципальных услуг; сроки предоставления услуг;</w:t>
            </w:r>
          </w:p>
          <w:p w:rsidR="00885D6B" w:rsidRPr="00C20721" w:rsidRDefault="00885D6B" w:rsidP="00C20721">
            <w:pPr>
              <w:autoSpaceDE w:val="0"/>
              <w:autoSpaceDN w:val="0"/>
              <w:jc w:val="both"/>
              <w:rPr>
                <w:i/>
                <w:sz w:val="18"/>
                <w:szCs w:val="18"/>
              </w:rPr>
            </w:pPr>
            <w:r w:rsidRPr="00C20721">
              <w:rPr>
                <w:i/>
                <w:sz w:val="18"/>
                <w:szCs w:val="18"/>
              </w:rPr>
              <w:t>размеры государственной пошлины и иных платежей; порядок их уплаты;</w:t>
            </w:r>
          </w:p>
          <w:p w:rsidR="00885D6B" w:rsidRPr="00C20721" w:rsidRDefault="00885D6B" w:rsidP="00C20721">
            <w:pPr>
              <w:autoSpaceDE w:val="0"/>
              <w:autoSpaceDN w:val="0"/>
              <w:jc w:val="both"/>
              <w:rPr>
                <w:i/>
                <w:sz w:val="18"/>
                <w:szCs w:val="18"/>
              </w:rPr>
            </w:pPr>
            <w:r w:rsidRPr="00C20721">
              <w:rPr>
                <w:i/>
                <w:sz w:val="18"/>
                <w:szCs w:val="18"/>
              </w:rPr>
              <w:t>информация о дополнительных (сопутствующих) услугах, а также об услугах, необходимых и обязательных для предоставления государственных и муниципальных услуг, размерах и порядке их оплаты; порядок обжалования действий (бездействия), а также решений органов, предоставляющих услуги, государственных и муниципальных служащих, МФЦ, работников МФЦ и др.)</w:t>
            </w:r>
          </w:p>
          <w:p w:rsidR="00885D6B" w:rsidRPr="00C20721" w:rsidRDefault="00885D6B" w:rsidP="00C20721">
            <w:pPr>
              <w:autoSpaceDE w:val="0"/>
              <w:autoSpaceDN w:val="0"/>
              <w:spacing w:line="276" w:lineRule="auto"/>
              <w:jc w:val="both"/>
            </w:pP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11.</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Программно-аппаратный комплекс, обеспечивающий доступ заявителей к Единому порталу государственных и муниципальных услуг (функций), региональному порталу государственных и муниципальных услуг (функций), а также к информации о государственных и муниципальных услугах, предоставляемых в многофункциональном центре </w:t>
            </w: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12.</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pPr>
            <w:r w:rsidRPr="00C20721">
              <w:rPr>
                <w:rFonts w:eastAsiaTheme="minorHAnsi"/>
                <w:lang w:eastAsia="en-US"/>
              </w:rPr>
              <w:t xml:space="preserve">Стулья, кресельные секции, скамьи (банкетки) и столы (стойки) для оформления документов с размещением на них форм (бланков) документов, необходимых для получения государственных и муниципальных услуг </w:t>
            </w:r>
            <w:r w:rsidRPr="00C20721">
              <w:t>(да/нет)</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r w:rsidR="00885D6B" w:rsidRPr="00C20721" w:rsidTr="00D61088">
        <w:trPr>
          <w:trHeight w:val="20"/>
        </w:trPr>
        <w:tc>
          <w:tcPr>
            <w:tcW w:w="419"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snapToGrid w:val="0"/>
              <w:spacing w:line="276" w:lineRule="auto"/>
            </w:pPr>
            <w:r w:rsidRPr="00C20721">
              <w:t>13.</w:t>
            </w:r>
          </w:p>
        </w:tc>
        <w:tc>
          <w:tcPr>
            <w:tcW w:w="2336" w:type="pct"/>
            <w:tcBorders>
              <w:top w:val="single" w:sz="4" w:space="0" w:color="000000"/>
              <w:left w:val="single" w:sz="4" w:space="0" w:color="000000"/>
              <w:bottom w:val="single" w:sz="4" w:space="0" w:color="000000"/>
            </w:tcBorders>
            <w:shd w:val="clear" w:color="auto" w:fill="auto"/>
          </w:tcPr>
          <w:p w:rsidR="00885D6B" w:rsidRPr="00C20721" w:rsidRDefault="00885D6B" w:rsidP="00C20721">
            <w:pPr>
              <w:autoSpaceDE w:val="0"/>
              <w:autoSpaceDN w:val="0"/>
              <w:adjustRightInd w:val="0"/>
              <w:jc w:val="both"/>
              <w:rPr>
                <w:rFonts w:eastAsiaTheme="minorHAnsi"/>
                <w:lang w:eastAsia="en-US"/>
              </w:rPr>
            </w:pPr>
            <w:r w:rsidRPr="00C20721">
              <w:rPr>
                <w:rFonts w:eastAsiaTheme="minorHAnsi"/>
                <w:lang w:eastAsia="en-US"/>
              </w:rPr>
              <w:t xml:space="preserve">Помещения должны отвечать требованиям пожарной, санитарно-эпидемиологической безопасности, а </w:t>
            </w:r>
            <w:r w:rsidRPr="00C20721">
              <w:rPr>
                <w:rFonts w:eastAsiaTheme="minorHAnsi"/>
                <w:lang w:eastAsia="en-US"/>
              </w:rPr>
              <w:lastRenderedPageBreak/>
              <w:t>также должны быть оборудованы средствами пожаротушения и оповещения о возникновении чрезвычайной ситуации, иными средствами, обеспечивающими безопасность и комфортное пребывание заявителей.</w:t>
            </w:r>
          </w:p>
        </w:tc>
        <w:tc>
          <w:tcPr>
            <w:tcW w:w="1409" w:type="pct"/>
            <w:gridSpan w:val="2"/>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pPr>
          </w:p>
        </w:tc>
        <w:tc>
          <w:tcPr>
            <w:tcW w:w="836"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276" w:lineRule="auto"/>
              <w:rPr>
                <w:i/>
              </w:rPr>
            </w:pPr>
          </w:p>
        </w:tc>
      </w:tr>
    </w:tbl>
    <w:p w:rsidR="00885D6B" w:rsidRPr="00C20721" w:rsidRDefault="00885D6B" w:rsidP="00C20721">
      <w:pPr>
        <w:autoSpaceDE w:val="0"/>
        <w:autoSpaceDN w:val="0"/>
        <w:spacing w:line="360" w:lineRule="auto"/>
        <w:rPr>
          <w:bCs/>
        </w:rPr>
        <w:sectPr w:rsidR="00885D6B" w:rsidRPr="00C20721" w:rsidSect="00C20721">
          <w:type w:val="nextColumn"/>
          <w:pgSz w:w="11906" w:h="16838"/>
          <w:pgMar w:top="1134" w:right="567" w:bottom="1134" w:left="1701" w:header="709" w:footer="709" w:gutter="0"/>
          <w:paperSrc w:first="15" w:other="15"/>
          <w:cols w:space="708"/>
          <w:docGrid w:linePitch="360"/>
        </w:sectPr>
      </w:pPr>
    </w:p>
    <w:p w:rsidR="00885D6B" w:rsidRPr="00D61088" w:rsidRDefault="00885D6B" w:rsidP="00D61088">
      <w:pPr>
        <w:spacing w:line="360" w:lineRule="auto"/>
        <w:jc w:val="both"/>
        <w:rPr>
          <w:b/>
          <w:sz w:val="28"/>
        </w:rPr>
      </w:pPr>
      <w:r w:rsidRPr="00D61088">
        <w:rPr>
          <w:b/>
          <w:bCs/>
          <w:sz w:val="28"/>
        </w:rPr>
        <w:lastRenderedPageBreak/>
        <w:t>ТАБЛИЦА 3</w:t>
      </w:r>
      <w:r w:rsidR="00D61088" w:rsidRPr="00D61088">
        <w:rPr>
          <w:b/>
          <w:bCs/>
          <w:sz w:val="28"/>
        </w:rPr>
        <w:t xml:space="preserve"> – </w:t>
      </w:r>
      <w:r w:rsidRPr="00D61088">
        <w:rPr>
          <w:b/>
          <w:sz w:val="28"/>
        </w:rPr>
        <w:t>Перечень государственных (муниципальных) и иных услуг, предоставляемых на базе МФЦ</w:t>
      </w:r>
      <w:r w:rsidRPr="00D61088">
        <w:rPr>
          <w:b/>
          <w:sz w:val="28"/>
          <w:vertAlign w:val="superscript"/>
        </w:rPr>
        <w:footnoteReference w:id="168"/>
      </w:r>
    </w:p>
    <w:p w:rsidR="00885D6B" w:rsidRPr="00C20721" w:rsidRDefault="00885D6B" w:rsidP="00C20721">
      <w:pPr>
        <w:autoSpaceDE w:val="0"/>
        <w:autoSpaceDN w:val="0"/>
        <w:jc w:val="center"/>
        <w:rPr>
          <w:b/>
        </w:rPr>
      </w:pPr>
    </w:p>
    <w:p w:rsidR="00885D6B" w:rsidRPr="00C20721" w:rsidRDefault="00885D6B" w:rsidP="00C20721">
      <w:pPr>
        <w:autoSpaceDE w:val="0"/>
        <w:autoSpaceDN w:val="0"/>
        <w:rPr>
          <w:b/>
        </w:rPr>
      </w:pPr>
      <w:r w:rsidRPr="00C20721">
        <w:rPr>
          <w:b/>
        </w:rPr>
        <w:t>Наименование МФЦ: __________________________________________________________________________________________________</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9"/>
        <w:gridCol w:w="2528"/>
        <w:gridCol w:w="2347"/>
        <w:gridCol w:w="1625"/>
        <w:gridCol w:w="2347"/>
        <w:gridCol w:w="1805"/>
        <w:gridCol w:w="1628"/>
        <w:gridCol w:w="1631"/>
      </w:tblGrid>
      <w:tr w:rsidR="00885D6B" w:rsidRPr="00C20721" w:rsidTr="009E3DB9">
        <w:trPr>
          <w:trHeight w:val="20"/>
          <w:tblHeader/>
        </w:trPr>
        <w:tc>
          <w:tcPr>
            <w:tcW w:w="223" w:type="pct"/>
            <w:vMerge w:val="restart"/>
            <w:vAlign w:val="center"/>
          </w:tcPr>
          <w:p w:rsidR="00885D6B" w:rsidRPr="00C20721" w:rsidRDefault="00885D6B" w:rsidP="00C20721">
            <w:pPr>
              <w:autoSpaceDE w:val="0"/>
              <w:autoSpaceDN w:val="0"/>
              <w:jc w:val="center"/>
            </w:pPr>
            <w:r w:rsidRPr="00C20721">
              <w:t>№ п/п</w:t>
            </w:r>
          </w:p>
        </w:tc>
        <w:tc>
          <w:tcPr>
            <w:tcW w:w="868" w:type="pct"/>
            <w:vMerge w:val="restart"/>
            <w:vAlign w:val="center"/>
          </w:tcPr>
          <w:p w:rsidR="00885D6B" w:rsidRPr="00C20721" w:rsidRDefault="00885D6B" w:rsidP="00C20721">
            <w:pPr>
              <w:autoSpaceDE w:val="0"/>
              <w:autoSpaceDN w:val="0"/>
              <w:jc w:val="center"/>
            </w:pPr>
            <w:r w:rsidRPr="00C20721">
              <w:t>Наименование органа государственной власти, органа местного самоуправления, организации, предоставляющей услугу</w:t>
            </w:r>
          </w:p>
        </w:tc>
        <w:tc>
          <w:tcPr>
            <w:tcW w:w="806" w:type="pct"/>
            <w:vMerge w:val="restart"/>
            <w:vAlign w:val="center"/>
          </w:tcPr>
          <w:p w:rsidR="00885D6B" w:rsidRPr="00C20721" w:rsidRDefault="00885D6B" w:rsidP="00C20721">
            <w:pPr>
              <w:autoSpaceDE w:val="0"/>
              <w:autoSpaceDN w:val="0"/>
              <w:jc w:val="center"/>
            </w:pPr>
            <w:r w:rsidRPr="00C20721">
              <w:t>Наименование услуги</w:t>
            </w:r>
          </w:p>
        </w:tc>
        <w:tc>
          <w:tcPr>
            <w:tcW w:w="558" w:type="pct"/>
            <w:vMerge w:val="restart"/>
            <w:vAlign w:val="center"/>
          </w:tcPr>
          <w:p w:rsidR="00885D6B" w:rsidRPr="00C20721" w:rsidRDefault="00885D6B" w:rsidP="00C20721">
            <w:pPr>
              <w:autoSpaceDE w:val="0"/>
              <w:autoSpaceDN w:val="0"/>
              <w:jc w:val="center"/>
            </w:pPr>
            <w:r w:rsidRPr="00C20721">
              <w:t>Информация о наличии соглашений о взаимодей</w:t>
            </w:r>
            <w:r w:rsidRPr="00C20721">
              <w:softHyphen/>
              <w:t xml:space="preserve">ствии, договора </w:t>
            </w:r>
          </w:p>
          <w:p w:rsidR="00885D6B" w:rsidRPr="00C20721" w:rsidRDefault="00885D6B" w:rsidP="00C20721">
            <w:pPr>
              <w:autoSpaceDE w:val="0"/>
              <w:autoSpaceDN w:val="0"/>
              <w:jc w:val="center"/>
            </w:pPr>
            <w:r w:rsidRPr="00C20721">
              <w:t xml:space="preserve">(реквизиты соглашения, договора, - №, дата), </w:t>
            </w:r>
          </w:p>
        </w:tc>
        <w:tc>
          <w:tcPr>
            <w:tcW w:w="806" w:type="pct"/>
            <w:vMerge w:val="restart"/>
            <w:vAlign w:val="center"/>
          </w:tcPr>
          <w:p w:rsidR="00885D6B" w:rsidRPr="00C20721" w:rsidRDefault="00885D6B" w:rsidP="00C20721">
            <w:pPr>
              <w:autoSpaceDE w:val="0"/>
              <w:autoSpaceDN w:val="0"/>
              <w:jc w:val="center"/>
            </w:pPr>
            <w:r w:rsidRPr="00C20721">
              <w:t>Сведения о лице, осуществляющем прием и выдачу документов («универсальный» специалист МФЦ, сотрудник органа власти, организации)</w:t>
            </w:r>
          </w:p>
        </w:tc>
        <w:tc>
          <w:tcPr>
            <w:tcW w:w="1179" w:type="pct"/>
            <w:gridSpan w:val="2"/>
            <w:vAlign w:val="center"/>
          </w:tcPr>
          <w:p w:rsidR="00885D6B" w:rsidRPr="00C20721" w:rsidRDefault="00885D6B" w:rsidP="00C20721">
            <w:pPr>
              <w:autoSpaceDE w:val="0"/>
              <w:autoSpaceDN w:val="0"/>
              <w:jc w:val="center"/>
            </w:pPr>
            <w:r w:rsidRPr="00C20721">
              <w:t>Способ информационного обмена между МФЦ и органом власти</w:t>
            </w:r>
            <w:r w:rsidRPr="00C20721">
              <w:rPr>
                <w:vertAlign w:val="superscript"/>
              </w:rPr>
              <w:footnoteReference w:id="169"/>
            </w:r>
          </w:p>
        </w:tc>
        <w:tc>
          <w:tcPr>
            <w:tcW w:w="560" w:type="pct"/>
            <w:vMerge w:val="restart"/>
            <w:vAlign w:val="center"/>
          </w:tcPr>
          <w:p w:rsidR="00885D6B" w:rsidRPr="00C20721" w:rsidRDefault="00885D6B" w:rsidP="00C20721">
            <w:pPr>
              <w:autoSpaceDE w:val="0"/>
              <w:autoSpaceDN w:val="0"/>
              <w:jc w:val="center"/>
            </w:pPr>
            <w:r w:rsidRPr="00C20721">
              <w:t>Количество оказанных услуг</w:t>
            </w:r>
            <w:r w:rsidRPr="00C20721">
              <w:rPr>
                <w:vertAlign w:val="superscript"/>
              </w:rPr>
              <w:footnoteReference w:id="170"/>
            </w:r>
          </w:p>
        </w:tc>
      </w:tr>
      <w:tr w:rsidR="00885D6B" w:rsidRPr="00C20721" w:rsidTr="009E3DB9">
        <w:trPr>
          <w:trHeight w:val="20"/>
          <w:tblHeader/>
        </w:trPr>
        <w:tc>
          <w:tcPr>
            <w:tcW w:w="223" w:type="pct"/>
            <w:vMerge/>
            <w:vAlign w:val="center"/>
          </w:tcPr>
          <w:p w:rsidR="00885D6B" w:rsidRPr="00C20721" w:rsidRDefault="00885D6B" w:rsidP="00C20721">
            <w:pPr>
              <w:autoSpaceDE w:val="0"/>
              <w:autoSpaceDN w:val="0"/>
              <w:jc w:val="center"/>
            </w:pPr>
          </w:p>
        </w:tc>
        <w:tc>
          <w:tcPr>
            <w:tcW w:w="868" w:type="pct"/>
            <w:vMerge/>
            <w:vAlign w:val="center"/>
          </w:tcPr>
          <w:p w:rsidR="00885D6B" w:rsidRPr="00C20721" w:rsidRDefault="00885D6B" w:rsidP="00C20721">
            <w:pPr>
              <w:autoSpaceDE w:val="0"/>
              <w:autoSpaceDN w:val="0"/>
              <w:jc w:val="center"/>
            </w:pPr>
          </w:p>
        </w:tc>
        <w:tc>
          <w:tcPr>
            <w:tcW w:w="806" w:type="pct"/>
            <w:vMerge/>
            <w:vAlign w:val="center"/>
          </w:tcPr>
          <w:p w:rsidR="00885D6B" w:rsidRPr="00C20721" w:rsidRDefault="00885D6B" w:rsidP="00C20721">
            <w:pPr>
              <w:autoSpaceDE w:val="0"/>
              <w:autoSpaceDN w:val="0"/>
              <w:jc w:val="center"/>
            </w:pPr>
          </w:p>
        </w:tc>
        <w:tc>
          <w:tcPr>
            <w:tcW w:w="558" w:type="pct"/>
            <w:vMerge/>
            <w:vAlign w:val="center"/>
          </w:tcPr>
          <w:p w:rsidR="00885D6B" w:rsidRPr="00C20721" w:rsidRDefault="00885D6B" w:rsidP="00C20721">
            <w:pPr>
              <w:autoSpaceDE w:val="0"/>
              <w:autoSpaceDN w:val="0"/>
              <w:jc w:val="center"/>
            </w:pPr>
          </w:p>
        </w:tc>
        <w:tc>
          <w:tcPr>
            <w:tcW w:w="806" w:type="pct"/>
            <w:vMerge/>
            <w:vAlign w:val="center"/>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r w:rsidRPr="00C20721">
              <w:t>Способ направления информации в орган власти</w:t>
            </w:r>
          </w:p>
        </w:tc>
        <w:tc>
          <w:tcPr>
            <w:tcW w:w="559" w:type="pct"/>
            <w:vAlign w:val="center"/>
          </w:tcPr>
          <w:p w:rsidR="00885D6B" w:rsidRPr="00C20721" w:rsidRDefault="00885D6B" w:rsidP="00C20721">
            <w:pPr>
              <w:autoSpaceDE w:val="0"/>
              <w:autoSpaceDN w:val="0"/>
              <w:jc w:val="center"/>
            </w:pPr>
            <w:r w:rsidRPr="00C20721">
              <w:t>Способ получения информации из органа власти</w:t>
            </w:r>
          </w:p>
        </w:tc>
        <w:tc>
          <w:tcPr>
            <w:tcW w:w="560" w:type="pct"/>
            <w:vMerge/>
            <w:vAlign w:val="center"/>
          </w:tcPr>
          <w:p w:rsidR="00885D6B" w:rsidRPr="00C20721" w:rsidRDefault="00885D6B" w:rsidP="00C20721">
            <w:pPr>
              <w:autoSpaceDE w:val="0"/>
              <w:autoSpaceDN w:val="0"/>
              <w:jc w:val="center"/>
            </w:pPr>
          </w:p>
        </w:tc>
      </w:tr>
      <w:tr w:rsidR="00885D6B" w:rsidRPr="00C20721" w:rsidTr="009E3DB9">
        <w:trPr>
          <w:trHeight w:val="20"/>
          <w:tblHeader/>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jc w:val="center"/>
            </w:pPr>
            <w:r w:rsidRPr="00C20721">
              <w:t>2</w:t>
            </w:r>
          </w:p>
        </w:tc>
        <w:tc>
          <w:tcPr>
            <w:tcW w:w="806" w:type="pct"/>
            <w:vAlign w:val="center"/>
          </w:tcPr>
          <w:p w:rsidR="00885D6B" w:rsidRPr="00C20721" w:rsidRDefault="00885D6B" w:rsidP="00C20721">
            <w:pPr>
              <w:autoSpaceDE w:val="0"/>
              <w:autoSpaceDN w:val="0"/>
              <w:jc w:val="center"/>
            </w:pPr>
            <w:r w:rsidRPr="00C20721">
              <w:t>3</w:t>
            </w:r>
          </w:p>
        </w:tc>
        <w:tc>
          <w:tcPr>
            <w:tcW w:w="558" w:type="pct"/>
            <w:vAlign w:val="center"/>
          </w:tcPr>
          <w:p w:rsidR="00885D6B" w:rsidRPr="00C20721" w:rsidRDefault="00885D6B" w:rsidP="00C20721">
            <w:pPr>
              <w:autoSpaceDE w:val="0"/>
              <w:autoSpaceDN w:val="0"/>
              <w:jc w:val="center"/>
            </w:pPr>
            <w:r w:rsidRPr="00C20721">
              <w:t>4</w:t>
            </w:r>
          </w:p>
        </w:tc>
        <w:tc>
          <w:tcPr>
            <w:tcW w:w="806" w:type="pct"/>
            <w:vAlign w:val="center"/>
          </w:tcPr>
          <w:p w:rsidR="00885D6B" w:rsidRPr="00C20721" w:rsidRDefault="00885D6B" w:rsidP="00C20721">
            <w:pPr>
              <w:autoSpaceDE w:val="0"/>
              <w:autoSpaceDN w:val="0"/>
              <w:jc w:val="center"/>
            </w:pPr>
            <w:r w:rsidRPr="00C20721">
              <w:t>5</w:t>
            </w:r>
          </w:p>
        </w:tc>
        <w:tc>
          <w:tcPr>
            <w:tcW w:w="620" w:type="pct"/>
            <w:vAlign w:val="center"/>
          </w:tcPr>
          <w:p w:rsidR="00885D6B" w:rsidRPr="00C20721" w:rsidRDefault="00885D6B" w:rsidP="00C20721">
            <w:pPr>
              <w:autoSpaceDE w:val="0"/>
              <w:autoSpaceDN w:val="0"/>
              <w:jc w:val="center"/>
            </w:pPr>
            <w:r w:rsidRPr="00C20721">
              <w:t>6</w:t>
            </w:r>
          </w:p>
        </w:tc>
        <w:tc>
          <w:tcPr>
            <w:tcW w:w="559" w:type="pct"/>
            <w:vAlign w:val="center"/>
          </w:tcPr>
          <w:p w:rsidR="00885D6B" w:rsidRPr="00C20721" w:rsidRDefault="00885D6B" w:rsidP="00C20721">
            <w:pPr>
              <w:autoSpaceDE w:val="0"/>
              <w:autoSpaceDN w:val="0"/>
              <w:jc w:val="center"/>
            </w:pPr>
            <w:r w:rsidRPr="00C20721">
              <w:t>7</w:t>
            </w:r>
          </w:p>
        </w:tc>
        <w:tc>
          <w:tcPr>
            <w:tcW w:w="560" w:type="pct"/>
            <w:vAlign w:val="center"/>
          </w:tcPr>
          <w:p w:rsidR="00885D6B" w:rsidRPr="00C20721" w:rsidRDefault="00885D6B" w:rsidP="00C20721">
            <w:pPr>
              <w:autoSpaceDE w:val="0"/>
              <w:autoSpaceDN w:val="0"/>
              <w:jc w:val="center"/>
            </w:pPr>
            <w:r w:rsidRPr="00C20721">
              <w:t>8</w:t>
            </w: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jc w:val="center"/>
            </w:pPr>
            <w:r w:rsidRPr="00C20721">
              <w:rPr>
                <w:b/>
              </w:rPr>
              <w:t>Услуги федеральных органов исполнительной власти</w:t>
            </w: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jc w:val="center"/>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2.</w:t>
            </w:r>
          </w:p>
        </w:tc>
        <w:tc>
          <w:tcPr>
            <w:tcW w:w="868" w:type="pct"/>
            <w:vAlign w:val="center"/>
          </w:tcPr>
          <w:p w:rsidR="00885D6B" w:rsidRPr="00C20721" w:rsidRDefault="00885D6B" w:rsidP="00C20721">
            <w:pPr>
              <w:autoSpaceDE w:val="0"/>
              <w:autoSpaceDN w:val="0"/>
              <w:jc w:val="center"/>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rPr>
                <w:lang w:val="en-US"/>
              </w:rPr>
            </w:pPr>
            <w:r w:rsidRPr="00C20721">
              <w:rPr>
                <w:lang w:val="en-US"/>
              </w:rPr>
              <w:t>n.</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jc w:val="center"/>
              <w:rPr>
                <w:b/>
              </w:rPr>
            </w:pPr>
            <w:r w:rsidRPr="00C20721">
              <w:rPr>
                <w:b/>
              </w:rPr>
              <w:t xml:space="preserve">Услуги органов внебюджетных фондов </w:t>
            </w: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2.</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rPr>
                <w:lang w:val="en-US"/>
              </w:rPr>
            </w:pPr>
            <w:r w:rsidRPr="00C20721">
              <w:rPr>
                <w:lang w:val="en-US"/>
              </w:rPr>
              <w:t>n.</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jc w:val="center"/>
            </w:pPr>
            <w:r w:rsidRPr="00C20721">
              <w:rPr>
                <w:b/>
              </w:rPr>
              <w:t>Услуги органов государственной власти субъекта Российской Федерации</w:t>
            </w: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2.</w:t>
            </w:r>
          </w:p>
        </w:tc>
        <w:tc>
          <w:tcPr>
            <w:tcW w:w="868" w:type="pct"/>
            <w:vAlign w:val="center"/>
          </w:tcPr>
          <w:p w:rsidR="00885D6B" w:rsidRPr="00C20721" w:rsidRDefault="00885D6B" w:rsidP="00C20721">
            <w:pPr>
              <w:autoSpaceDE w:val="0"/>
              <w:autoSpaceDN w:val="0"/>
              <w:jc w:val="center"/>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rPr>
                <w:lang w:val="en-US"/>
              </w:rPr>
            </w:pPr>
            <w:r w:rsidRPr="00C20721">
              <w:rPr>
                <w:lang w:val="en-US"/>
              </w:rPr>
              <w:t>n</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jc w:val="center"/>
            </w:pPr>
            <w:r w:rsidRPr="00C20721">
              <w:rPr>
                <w:b/>
              </w:rPr>
              <w:t>Услуги органов местного самоуправления</w:t>
            </w: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lastRenderedPageBreak/>
              <w:t>1.</w:t>
            </w:r>
          </w:p>
        </w:tc>
        <w:tc>
          <w:tcPr>
            <w:tcW w:w="868" w:type="pct"/>
            <w:vAlign w:val="center"/>
          </w:tcPr>
          <w:p w:rsidR="00885D6B" w:rsidRPr="00C20721" w:rsidRDefault="00885D6B" w:rsidP="00C20721">
            <w:pPr>
              <w:autoSpaceDE w:val="0"/>
              <w:autoSpaceDN w:val="0"/>
              <w:jc w:val="center"/>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2.</w:t>
            </w:r>
          </w:p>
        </w:tc>
        <w:tc>
          <w:tcPr>
            <w:tcW w:w="868" w:type="pct"/>
            <w:vAlign w:val="center"/>
          </w:tcPr>
          <w:p w:rsidR="00885D6B" w:rsidRPr="00C20721" w:rsidRDefault="00885D6B" w:rsidP="00C20721">
            <w:pPr>
              <w:autoSpaceDE w:val="0"/>
              <w:autoSpaceDN w:val="0"/>
              <w:jc w:val="center"/>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rPr>
                <w:lang w:val="en-US"/>
              </w:rPr>
            </w:pPr>
            <w:r w:rsidRPr="00C20721">
              <w:rPr>
                <w:lang w:val="en-US"/>
              </w:rPr>
              <w:t>n</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adjustRightInd w:val="0"/>
              <w:ind w:firstLine="540"/>
              <w:jc w:val="both"/>
              <w:rPr>
                <w:b/>
              </w:rPr>
            </w:pPr>
            <w:r w:rsidRPr="00C20721">
              <w:rPr>
                <w:b/>
              </w:rPr>
              <w:t xml:space="preserve">Услуги, </w:t>
            </w:r>
            <w:r w:rsidRPr="00C20721">
              <w:rPr>
                <w:rFonts w:eastAsiaTheme="minorHAnsi"/>
                <w:b/>
                <w:bCs/>
                <w:lang w:eastAsia="en-US"/>
              </w:rPr>
              <w:t>которые являются необходимыми и обязательными для предоставления государственных и муниципальных услуг</w:t>
            </w:r>
          </w:p>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2.</w:t>
            </w:r>
          </w:p>
        </w:tc>
        <w:tc>
          <w:tcPr>
            <w:tcW w:w="868" w:type="pct"/>
            <w:vAlign w:val="center"/>
          </w:tcPr>
          <w:p w:rsidR="00885D6B" w:rsidRPr="00C20721" w:rsidRDefault="00885D6B" w:rsidP="00C20721">
            <w:pPr>
              <w:autoSpaceDE w:val="0"/>
              <w:autoSpaceDN w:val="0"/>
              <w:jc w:val="center"/>
            </w:pPr>
          </w:p>
        </w:tc>
        <w:tc>
          <w:tcPr>
            <w:tcW w:w="806" w:type="pct"/>
            <w:vAlign w:val="center"/>
          </w:tcPr>
          <w:p w:rsidR="00885D6B" w:rsidRPr="00C20721" w:rsidRDefault="00885D6B" w:rsidP="00C20721">
            <w:pPr>
              <w:autoSpaceDE w:val="0"/>
              <w:autoSpaceDN w:val="0"/>
              <w:jc w:val="cente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rPr>
                <w:lang w:val="en-US"/>
              </w:rPr>
            </w:pPr>
            <w:r w:rsidRPr="00C20721">
              <w:rPr>
                <w:lang w:val="en-US"/>
              </w:rPr>
              <w:t>n</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adjustRightInd w:val="0"/>
              <w:ind w:firstLine="540"/>
              <w:jc w:val="center"/>
              <w:rPr>
                <w:b/>
              </w:rPr>
            </w:pPr>
            <w:r w:rsidRPr="00C20721">
              <w:rPr>
                <w:b/>
              </w:rPr>
              <w:t>Услуги</w:t>
            </w:r>
            <w:r w:rsidRPr="00C20721">
              <w:rPr>
                <w:rFonts w:eastAsiaTheme="minorHAnsi"/>
                <w:b/>
                <w:bCs/>
                <w:lang w:eastAsia="en-US"/>
              </w:rPr>
              <w:t xml:space="preserve">, </w:t>
            </w:r>
            <w:r w:rsidRPr="00C20721">
              <w:rPr>
                <w:rFonts w:eastAsiaTheme="minorHAnsi"/>
                <w:b/>
                <w:lang w:eastAsia="en-US"/>
              </w:rPr>
              <w:t>предоставляемые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w:t>
            </w: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2.</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rPr>
                <w:lang w:val="en-US"/>
              </w:rPr>
              <w:t>n</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5000" w:type="pct"/>
            <w:gridSpan w:val="8"/>
            <w:vAlign w:val="center"/>
          </w:tcPr>
          <w:p w:rsidR="00885D6B" w:rsidRPr="00C20721" w:rsidRDefault="00885D6B" w:rsidP="00C20721">
            <w:pPr>
              <w:autoSpaceDE w:val="0"/>
              <w:autoSpaceDN w:val="0"/>
              <w:adjustRightInd w:val="0"/>
              <w:ind w:firstLine="540"/>
              <w:jc w:val="center"/>
            </w:pPr>
            <w:r w:rsidRPr="00C20721">
              <w:rPr>
                <w:rFonts w:eastAsiaTheme="minorHAnsi"/>
                <w:b/>
                <w:lang w:eastAsia="en-US"/>
              </w:rPr>
              <w:t>Услуги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r w:rsidRPr="00C20721">
              <w:t>1.</w:t>
            </w: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r w:rsidR="00885D6B" w:rsidRPr="00C20721" w:rsidTr="009E3DB9">
        <w:trPr>
          <w:trHeight w:val="20"/>
        </w:trPr>
        <w:tc>
          <w:tcPr>
            <w:tcW w:w="223" w:type="pct"/>
            <w:vAlign w:val="center"/>
          </w:tcPr>
          <w:p w:rsidR="00885D6B" w:rsidRPr="00C20721" w:rsidRDefault="00885D6B" w:rsidP="00C20721">
            <w:pPr>
              <w:autoSpaceDE w:val="0"/>
              <w:autoSpaceDN w:val="0"/>
              <w:jc w:val="center"/>
            </w:pPr>
          </w:p>
        </w:tc>
        <w:tc>
          <w:tcPr>
            <w:tcW w:w="868" w:type="pct"/>
            <w:vAlign w:val="center"/>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rPr>
                <w:b/>
              </w:rPr>
            </w:pPr>
          </w:p>
        </w:tc>
        <w:tc>
          <w:tcPr>
            <w:tcW w:w="558" w:type="pct"/>
          </w:tcPr>
          <w:p w:rsidR="00885D6B" w:rsidRPr="00C20721" w:rsidRDefault="00885D6B" w:rsidP="00C20721">
            <w:pPr>
              <w:autoSpaceDE w:val="0"/>
              <w:autoSpaceDN w:val="0"/>
              <w:jc w:val="center"/>
            </w:pPr>
          </w:p>
        </w:tc>
        <w:tc>
          <w:tcPr>
            <w:tcW w:w="806" w:type="pct"/>
          </w:tcPr>
          <w:p w:rsidR="00885D6B" w:rsidRPr="00C20721" w:rsidRDefault="00885D6B" w:rsidP="00C20721">
            <w:pPr>
              <w:autoSpaceDE w:val="0"/>
              <w:autoSpaceDN w:val="0"/>
              <w:jc w:val="center"/>
            </w:pPr>
          </w:p>
        </w:tc>
        <w:tc>
          <w:tcPr>
            <w:tcW w:w="620" w:type="pct"/>
            <w:vAlign w:val="center"/>
          </w:tcPr>
          <w:p w:rsidR="00885D6B" w:rsidRPr="00C20721" w:rsidRDefault="00885D6B" w:rsidP="00C20721">
            <w:pPr>
              <w:autoSpaceDE w:val="0"/>
              <w:autoSpaceDN w:val="0"/>
              <w:jc w:val="center"/>
            </w:pPr>
          </w:p>
        </w:tc>
        <w:tc>
          <w:tcPr>
            <w:tcW w:w="559" w:type="pct"/>
            <w:vAlign w:val="center"/>
          </w:tcPr>
          <w:p w:rsidR="00885D6B" w:rsidRPr="00C20721" w:rsidRDefault="00885D6B" w:rsidP="00C20721">
            <w:pPr>
              <w:autoSpaceDE w:val="0"/>
              <w:autoSpaceDN w:val="0"/>
              <w:jc w:val="center"/>
            </w:pPr>
          </w:p>
        </w:tc>
        <w:tc>
          <w:tcPr>
            <w:tcW w:w="560" w:type="pct"/>
          </w:tcPr>
          <w:p w:rsidR="00885D6B" w:rsidRPr="00C20721" w:rsidRDefault="00885D6B" w:rsidP="00C20721">
            <w:pPr>
              <w:autoSpaceDE w:val="0"/>
              <w:autoSpaceDN w:val="0"/>
              <w:jc w:val="center"/>
            </w:pPr>
          </w:p>
        </w:tc>
      </w:tr>
    </w:tbl>
    <w:p w:rsidR="00885D6B" w:rsidRPr="00C20721" w:rsidRDefault="00885D6B" w:rsidP="00C20721">
      <w:pPr>
        <w:sectPr w:rsidR="00885D6B" w:rsidRPr="00C20721" w:rsidSect="00D61088">
          <w:pgSz w:w="16838" w:h="11906" w:orient="landscape"/>
          <w:pgMar w:top="1701" w:right="1134" w:bottom="567" w:left="1134" w:header="709" w:footer="709" w:gutter="0"/>
          <w:paperSrc w:first="15" w:other="15"/>
          <w:cols w:space="708"/>
          <w:docGrid w:linePitch="360"/>
        </w:sectPr>
      </w:pPr>
    </w:p>
    <w:p w:rsidR="00885D6B" w:rsidRPr="00D61088" w:rsidRDefault="00885D6B" w:rsidP="00D61088">
      <w:pPr>
        <w:spacing w:line="360" w:lineRule="auto"/>
        <w:jc w:val="both"/>
        <w:rPr>
          <w:rFonts w:eastAsiaTheme="minorHAnsi"/>
          <w:b/>
          <w:bCs/>
          <w:sz w:val="28"/>
          <w:lang w:eastAsia="en-US"/>
        </w:rPr>
      </w:pPr>
      <w:r w:rsidRPr="00D61088">
        <w:rPr>
          <w:b/>
          <w:bCs/>
          <w:sz w:val="28"/>
        </w:rPr>
        <w:lastRenderedPageBreak/>
        <w:t>ТАБЛИЦА 4</w:t>
      </w:r>
      <w:r w:rsidR="00D61088" w:rsidRPr="00D61088">
        <w:rPr>
          <w:b/>
          <w:bCs/>
          <w:sz w:val="28"/>
        </w:rPr>
        <w:t xml:space="preserve"> – </w:t>
      </w:r>
      <w:r w:rsidRPr="00D61088">
        <w:rPr>
          <w:b/>
          <w:sz w:val="28"/>
        </w:rPr>
        <w:t xml:space="preserve">Описание </w:t>
      </w:r>
      <w:r w:rsidRPr="00D61088">
        <w:rPr>
          <w:rFonts w:eastAsiaTheme="minorHAnsi"/>
          <w:b/>
          <w:sz w:val="28"/>
          <w:lang w:eastAsia="en-US"/>
        </w:rPr>
        <w:t xml:space="preserve">дополнительных (сопутствующих) услуг </w:t>
      </w:r>
      <w:r w:rsidRPr="00D61088">
        <w:rPr>
          <w:rFonts w:eastAsiaTheme="minorHAnsi"/>
          <w:b/>
          <w:bCs/>
          <w:sz w:val="28"/>
          <w:lang w:eastAsia="en-US"/>
        </w:rPr>
        <w:t>(нотариальные услуги, услуги банка, копировально-множительные услуги, услуги местной, внутризоновой сети связи общего пользования, а также безвозмездные услуги доступа к справочным правовым системам)</w:t>
      </w:r>
      <w:r w:rsidRPr="00D61088">
        <w:rPr>
          <w:b/>
          <w:sz w:val="28"/>
        </w:rPr>
        <w:t>, предоставляемых на базе МФЦ</w:t>
      </w:r>
      <w:r w:rsidRPr="00D61088">
        <w:rPr>
          <w:b/>
          <w:sz w:val="28"/>
          <w:vertAlign w:val="superscript"/>
        </w:rPr>
        <w:t xml:space="preserve"> </w:t>
      </w:r>
      <w:r w:rsidRPr="00D61088">
        <w:rPr>
          <w:b/>
          <w:sz w:val="28"/>
          <w:vertAlign w:val="superscript"/>
        </w:rPr>
        <w:footnoteReference w:id="171"/>
      </w:r>
    </w:p>
    <w:p w:rsidR="00885D6B" w:rsidRPr="00C20721" w:rsidRDefault="00885D6B" w:rsidP="00C20721">
      <w:pPr>
        <w:autoSpaceDE w:val="0"/>
        <w:autoSpaceDN w:val="0"/>
        <w:jc w:val="center"/>
        <w:rPr>
          <w:b/>
        </w:rPr>
      </w:pPr>
    </w:p>
    <w:tbl>
      <w:tblPr>
        <w:tblW w:w="5000" w:type="pct"/>
        <w:jc w:val="center"/>
        <w:tblLook w:val="0000" w:firstRow="0" w:lastRow="0" w:firstColumn="0" w:lastColumn="0" w:noHBand="0" w:noVBand="0"/>
      </w:tblPr>
      <w:tblGrid>
        <w:gridCol w:w="459"/>
        <w:gridCol w:w="2543"/>
        <w:gridCol w:w="2139"/>
        <w:gridCol w:w="1363"/>
        <w:gridCol w:w="1662"/>
        <w:gridCol w:w="1462"/>
      </w:tblGrid>
      <w:tr w:rsidR="00885D6B" w:rsidRPr="00C20721" w:rsidTr="00D61088">
        <w:trPr>
          <w:trHeight w:val="840"/>
          <w:tblHeader/>
          <w:jc w:val="center"/>
        </w:trPr>
        <w:tc>
          <w:tcPr>
            <w:tcW w:w="238"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jc w:val="center"/>
            </w:pPr>
            <w:r w:rsidRPr="00C20721">
              <w:t>№</w:t>
            </w:r>
          </w:p>
        </w:tc>
        <w:tc>
          <w:tcPr>
            <w:tcW w:w="1320"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jc w:val="center"/>
            </w:pPr>
            <w:r w:rsidRPr="00C20721">
              <w:t>Наименование услуги</w:t>
            </w:r>
          </w:p>
        </w:tc>
        <w:tc>
          <w:tcPr>
            <w:tcW w:w="1111"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jc w:val="center"/>
              <w:rPr>
                <w:lang w:val="en-US"/>
              </w:rPr>
            </w:pPr>
            <w:r w:rsidRPr="00C20721">
              <w:t>Наименование организации, предоставляющей услугу</w:t>
            </w:r>
          </w:p>
        </w:tc>
        <w:tc>
          <w:tcPr>
            <w:tcW w:w="708"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jc w:val="center"/>
            </w:pPr>
            <w:r w:rsidRPr="00C20721">
              <w:t>Стоимость услуги</w:t>
            </w:r>
          </w:p>
        </w:tc>
        <w:tc>
          <w:tcPr>
            <w:tcW w:w="863"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jc w:val="center"/>
            </w:pPr>
            <w:r w:rsidRPr="00C20721">
              <w:t>Основание для установления стоимости услуги</w:t>
            </w:r>
            <w:r w:rsidRPr="00C20721">
              <w:rPr>
                <w:vertAlign w:val="superscript"/>
              </w:rPr>
              <w:footnoteReference w:id="172"/>
            </w:r>
          </w:p>
        </w:tc>
        <w:tc>
          <w:tcPr>
            <w:tcW w:w="759"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jc w:val="center"/>
            </w:pPr>
            <w:r w:rsidRPr="00C20721">
              <w:t>Количество оказанных услуг</w:t>
            </w:r>
          </w:p>
        </w:tc>
      </w:tr>
      <w:tr w:rsidR="00885D6B" w:rsidRPr="00C20721" w:rsidTr="00D61088">
        <w:trPr>
          <w:trHeight w:val="210"/>
          <w:tblHeader/>
          <w:jc w:val="center"/>
        </w:trPr>
        <w:tc>
          <w:tcPr>
            <w:tcW w:w="238"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360" w:lineRule="auto"/>
              <w:jc w:val="center"/>
            </w:pPr>
            <w:r w:rsidRPr="00C20721">
              <w:t>1</w:t>
            </w:r>
          </w:p>
        </w:tc>
        <w:tc>
          <w:tcPr>
            <w:tcW w:w="1320"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360" w:lineRule="auto"/>
              <w:jc w:val="center"/>
            </w:pPr>
            <w:r w:rsidRPr="00C20721">
              <w:t>2</w:t>
            </w:r>
          </w:p>
        </w:tc>
        <w:tc>
          <w:tcPr>
            <w:tcW w:w="1111" w:type="pct"/>
            <w:tcBorders>
              <w:top w:val="single" w:sz="4" w:space="0" w:color="000000"/>
              <w:left w:val="single" w:sz="4" w:space="0" w:color="000000"/>
              <w:bottom w:val="single" w:sz="4" w:space="0" w:color="000000"/>
            </w:tcBorders>
            <w:vAlign w:val="center"/>
          </w:tcPr>
          <w:p w:rsidR="00885D6B" w:rsidRPr="00C20721" w:rsidRDefault="00885D6B" w:rsidP="00C20721">
            <w:pPr>
              <w:autoSpaceDE w:val="0"/>
              <w:autoSpaceDN w:val="0"/>
              <w:snapToGrid w:val="0"/>
              <w:spacing w:line="360" w:lineRule="auto"/>
              <w:jc w:val="center"/>
            </w:pPr>
            <w:r w:rsidRPr="00C20721">
              <w:t>3</w:t>
            </w:r>
          </w:p>
        </w:tc>
        <w:tc>
          <w:tcPr>
            <w:tcW w:w="708" w:type="pct"/>
            <w:tcBorders>
              <w:top w:val="single" w:sz="4" w:space="0" w:color="000000"/>
              <w:left w:val="single" w:sz="4" w:space="0" w:color="000000"/>
              <w:bottom w:val="single" w:sz="4" w:space="0" w:color="000000"/>
              <w:right w:val="single" w:sz="4" w:space="0" w:color="000000"/>
            </w:tcBorders>
            <w:vAlign w:val="center"/>
          </w:tcPr>
          <w:p w:rsidR="00885D6B" w:rsidRPr="00C20721" w:rsidRDefault="00885D6B" w:rsidP="00C20721">
            <w:pPr>
              <w:autoSpaceDE w:val="0"/>
              <w:autoSpaceDN w:val="0"/>
              <w:snapToGrid w:val="0"/>
              <w:spacing w:line="360" w:lineRule="auto"/>
              <w:jc w:val="center"/>
            </w:pPr>
            <w:r w:rsidRPr="00C20721">
              <w:t>4</w:t>
            </w:r>
          </w:p>
        </w:tc>
        <w:tc>
          <w:tcPr>
            <w:tcW w:w="863"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jc w:val="center"/>
            </w:pPr>
            <w:r w:rsidRPr="00C20721">
              <w:t>5</w:t>
            </w:r>
          </w:p>
        </w:tc>
        <w:tc>
          <w:tcPr>
            <w:tcW w:w="759"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jc w:val="center"/>
            </w:pPr>
            <w:r w:rsidRPr="00C20721">
              <w:t>6</w:t>
            </w:r>
          </w:p>
        </w:tc>
      </w:tr>
      <w:tr w:rsidR="00885D6B" w:rsidRPr="00C20721" w:rsidTr="00D61088">
        <w:trPr>
          <w:trHeight w:val="264"/>
          <w:jc w:val="center"/>
        </w:trPr>
        <w:tc>
          <w:tcPr>
            <w:tcW w:w="238"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1.</w:t>
            </w:r>
          </w:p>
        </w:tc>
        <w:tc>
          <w:tcPr>
            <w:tcW w:w="132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p>
        </w:tc>
        <w:tc>
          <w:tcPr>
            <w:tcW w:w="1111"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 </w:t>
            </w:r>
          </w:p>
        </w:tc>
        <w:tc>
          <w:tcPr>
            <w:tcW w:w="708"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r w:rsidRPr="00C20721">
              <w:t> </w:t>
            </w:r>
          </w:p>
        </w:tc>
        <w:tc>
          <w:tcPr>
            <w:tcW w:w="863"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p>
        </w:tc>
        <w:tc>
          <w:tcPr>
            <w:tcW w:w="759"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p>
        </w:tc>
      </w:tr>
      <w:tr w:rsidR="00885D6B" w:rsidRPr="00C20721" w:rsidTr="00D61088">
        <w:trPr>
          <w:trHeight w:val="264"/>
          <w:jc w:val="center"/>
        </w:trPr>
        <w:tc>
          <w:tcPr>
            <w:tcW w:w="238"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2.</w:t>
            </w:r>
          </w:p>
        </w:tc>
        <w:tc>
          <w:tcPr>
            <w:tcW w:w="132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 </w:t>
            </w:r>
          </w:p>
        </w:tc>
        <w:tc>
          <w:tcPr>
            <w:tcW w:w="1111"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 </w:t>
            </w:r>
          </w:p>
        </w:tc>
        <w:tc>
          <w:tcPr>
            <w:tcW w:w="708"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r w:rsidRPr="00C20721">
              <w:t> </w:t>
            </w:r>
          </w:p>
        </w:tc>
        <w:tc>
          <w:tcPr>
            <w:tcW w:w="863"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p>
        </w:tc>
        <w:tc>
          <w:tcPr>
            <w:tcW w:w="759"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p>
        </w:tc>
      </w:tr>
      <w:tr w:rsidR="00885D6B" w:rsidRPr="00C20721" w:rsidTr="00D61088">
        <w:trPr>
          <w:trHeight w:val="264"/>
          <w:jc w:val="center"/>
        </w:trPr>
        <w:tc>
          <w:tcPr>
            <w:tcW w:w="238"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3.</w:t>
            </w:r>
          </w:p>
        </w:tc>
        <w:tc>
          <w:tcPr>
            <w:tcW w:w="1320"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 </w:t>
            </w:r>
          </w:p>
        </w:tc>
        <w:tc>
          <w:tcPr>
            <w:tcW w:w="1111" w:type="pct"/>
            <w:tcBorders>
              <w:top w:val="single" w:sz="4" w:space="0" w:color="000000"/>
              <w:left w:val="single" w:sz="4" w:space="0" w:color="000000"/>
              <w:bottom w:val="single" w:sz="4" w:space="0" w:color="000000"/>
            </w:tcBorders>
          </w:tcPr>
          <w:p w:rsidR="00885D6B" w:rsidRPr="00C20721" w:rsidRDefault="00885D6B" w:rsidP="00C20721">
            <w:pPr>
              <w:autoSpaceDE w:val="0"/>
              <w:autoSpaceDN w:val="0"/>
              <w:snapToGrid w:val="0"/>
              <w:spacing w:line="360" w:lineRule="auto"/>
            </w:pPr>
            <w:r w:rsidRPr="00C20721">
              <w:t> </w:t>
            </w:r>
          </w:p>
        </w:tc>
        <w:tc>
          <w:tcPr>
            <w:tcW w:w="708"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r w:rsidRPr="00C20721">
              <w:t> </w:t>
            </w:r>
          </w:p>
        </w:tc>
        <w:tc>
          <w:tcPr>
            <w:tcW w:w="863"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p>
        </w:tc>
        <w:tc>
          <w:tcPr>
            <w:tcW w:w="759" w:type="pct"/>
            <w:tcBorders>
              <w:top w:val="single" w:sz="4" w:space="0" w:color="000000"/>
              <w:left w:val="single" w:sz="4" w:space="0" w:color="000000"/>
              <w:bottom w:val="single" w:sz="4" w:space="0" w:color="000000"/>
              <w:right w:val="single" w:sz="4" w:space="0" w:color="000000"/>
            </w:tcBorders>
          </w:tcPr>
          <w:p w:rsidR="00885D6B" w:rsidRPr="00C20721" w:rsidRDefault="00885D6B" w:rsidP="00C20721">
            <w:pPr>
              <w:autoSpaceDE w:val="0"/>
              <w:autoSpaceDN w:val="0"/>
              <w:snapToGrid w:val="0"/>
              <w:spacing w:line="360" w:lineRule="auto"/>
            </w:pPr>
          </w:p>
        </w:tc>
      </w:tr>
      <w:tr w:rsidR="009E3DB9" w:rsidRPr="00C20721" w:rsidTr="00D61088">
        <w:trPr>
          <w:trHeight w:val="264"/>
          <w:jc w:val="center"/>
        </w:trPr>
        <w:tc>
          <w:tcPr>
            <w:tcW w:w="238" w:type="pct"/>
            <w:tcBorders>
              <w:top w:val="single" w:sz="4" w:space="0" w:color="000000"/>
              <w:left w:val="single" w:sz="4" w:space="0" w:color="000000"/>
              <w:bottom w:val="single" w:sz="4" w:space="0" w:color="000000"/>
            </w:tcBorders>
          </w:tcPr>
          <w:p w:rsidR="009E3DB9" w:rsidRPr="00C20721" w:rsidRDefault="009E3DB9" w:rsidP="00C20721">
            <w:pPr>
              <w:autoSpaceDE w:val="0"/>
              <w:autoSpaceDN w:val="0"/>
              <w:snapToGrid w:val="0"/>
              <w:spacing w:line="360" w:lineRule="auto"/>
            </w:pPr>
            <w:r w:rsidRPr="00C20721">
              <w:rPr>
                <w:lang w:val="en-US"/>
              </w:rPr>
              <w:t>n</w:t>
            </w:r>
          </w:p>
        </w:tc>
        <w:tc>
          <w:tcPr>
            <w:tcW w:w="1320" w:type="pct"/>
            <w:tcBorders>
              <w:top w:val="single" w:sz="4" w:space="0" w:color="000000"/>
              <w:left w:val="single" w:sz="4" w:space="0" w:color="000000"/>
              <w:bottom w:val="single" w:sz="4" w:space="0" w:color="000000"/>
            </w:tcBorders>
          </w:tcPr>
          <w:p w:rsidR="009E3DB9" w:rsidRPr="00C20721" w:rsidRDefault="009E3DB9" w:rsidP="00C20721">
            <w:pPr>
              <w:autoSpaceDE w:val="0"/>
              <w:autoSpaceDN w:val="0"/>
              <w:snapToGrid w:val="0"/>
              <w:spacing w:line="360" w:lineRule="auto"/>
            </w:pPr>
          </w:p>
        </w:tc>
        <w:tc>
          <w:tcPr>
            <w:tcW w:w="1111" w:type="pct"/>
            <w:tcBorders>
              <w:top w:val="single" w:sz="4" w:space="0" w:color="000000"/>
              <w:left w:val="single" w:sz="4" w:space="0" w:color="000000"/>
              <w:bottom w:val="single" w:sz="4" w:space="0" w:color="000000"/>
            </w:tcBorders>
          </w:tcPr>
          <w:p w:rsidR="009E3DB9" w:rsidRPr="00C20721" w:rsidRDefault="009E3DB9" w:rsidP="00C20721">
            <w:pPr>
              <w:autoSpaceDE w:val="0"/>
              <w:autoSpaceDN w:val="0"/>
              <w:snapToGrid w:val="0"/>
              <w:spacing w:line="360" w:lineRule="auto"/>
            </w:pPr>
          </w:p>
        </w:tc>
        <w:tc>
          <w:tcPr>
            <w:tcW w:w="708" w:type="pct"/>
            <w:tcBorders>
              <w:top w:val="single" w:sz="4" w:space="0" w:color="000000"/>
              <w:left w:val="single" w:sz="4" w:space="0" w:color="000000"/>
              <w:bottom w:val="single" w:sz="4" w:space="0" w:color="000000"/>
              <w:right w:val="single" w:sz="4" w:space="0" w:color="000000"/>
            </w:tcBorders>
          </w:tcPr>
          <w:p w:rsidR="009E3DB9" w:rsidRPr="00C20721" w:rsidRDefault="009E3DB9" w:rsidP="00C20721">
            <w:pPr>
              <w:autoSpaceDE w:val="0"/>
              <w:autoSpaceDN w:val="0"/>
              <w:snapToGrid w:val="0"/>
              <w:spacing w:line="360" w:lineRule="auto"/>
            </w:pPr>
          </w:p>
        </w:tc>
        <w:tc>
          <w:tcPr>
            <w:tcW w:w="863" w:type="pct"/>
            <w:tcBorders>
              <w:top w:val="single" w:sz="4" w:space="0" w:color="000000"/>
              <w:left w:val="single" w:sz="4" w:space="0" w:color="000000"/>
              <w:bottom w:val="single" w:sz="4" w:space="0" w:color="000000"/>
              <w:right w:val="single" w:sz="4" w:space="0" w:color="000000"/>
            </w:tcBorders>
          </w:tcPr>
          <w:p w:rsidR="009E3DB9" w:rsidRPr="00C20721" w:rsidRDefault="009E3DB9" w:rsidP="00C20721">
            <w:pPr>
              <w:autoSpaceDE w:val="0"/>
              <w:autoSpaceDN w:val="0"/>
              <w:snapToGrid w:val="0"/>
              <w:spacing w:line="360" w:lineRule="auto"/>
            </w:pPr>
          </w:p>
        </w:tc>
        <w:tc>
          <w:tcPr>
            <w:tcW w:w="759" w:type="pct"/>
            <w:tcBorders>
              <w:top w:val="single" w:sz="4" w:space="0" w:color="000000"/>
              <w:left w:val="single" w:sz="4" w:space="0" w:color="000000"/>
              <w:bottom w:val="single" w:sz="4" w:space="0" w:color="000000"/>
              <w:right w:val="single" w:sz="4" w:space="0" w:color="000000"/>
            </w:tcBorders>
          </w:tcPr>
          <w:p w:rsidR="009E3DB9" w:rsidRPr="00C20721" w:rsidRDefault="009E3DB9" w:rsidP="00C20721">
            <w:pPr>
              <w:autoSpaceDE w:val="0"/>
              <w:autoSpaceDN w:val="0"/>
              <w:snapToGrid w:val="0"/>
              <w:spacing w:line="360" w:lineRule="auto"/>
            </w:pPr>
          </w:p>
        </w:tc>
      </w:tr>
    </w:tbl>
    <w:p w:rsidR="00885D6B" w:rsidRPr="00C20721" w:rsidRDefault="00885D6B" w:rsidP="00C20721">
      <w:pPr>
        <w:autoSpaceDE w:val="0"/>
        <w:autoSpaceDN w:val="0"/>
        <w:sectPr w:rsidR="00885D6B" w:rsidRPr="00C20721" w:rsidSect="00D61088">
          <w:pgSz w:w="11906" w:h="16838"/>
          <w:pgMar w:top="1134" w:right="567" w:bottom="1134" w:left="1701" w:header="709" w:footer="709" w:gutter="0"/>
          <w:paperSrc w:first="15" w:other="15"/>
          <w:cols w:space="708"/>
          <w:docGrid w:linePitch="360"/>
        </w:sectPr>
      </w:pPr>
    </w:p>
    <w:p w:rsidR="00885D6B" w:rsidRPr="00D61088" w:rsidRDefault="00885D6B" w:rsidP="00D61088">
      <w:pPr>
        <w:tabs>
          <w:tab w:val="left" w:pos="4710"/>
        </w:tabs>
        <w:jc w:val="both"/>
        <w:rPr>
          <w:b/>
          <w:sz w:val="28"/>
        </w:rPr>
      </w:pPr>
      <w:r w:rsidRPr="00D61088">
        <w:rPr>
          <w:b/>
          <w:bCs/>
          <w:sz w:val="28"/>
        </w:rPr>
        <w:lastRenderedPageBreak/>
        <w:t>ТАБЛИЦА 5</w:t>
      </w:r>
      <w:r w:rsidR="00D61088" w:rsidRPr="00D61088">
        <w:rPr>
          <w:b/>
          <w:bCs/>
          <w:sz w:val="28"/>
        </w:rPr>
        <w:t xml:space="preserve"> – </w:t>
      </w:r>
      <w:r w:rsidRPr="00D61088">
        <w:rPr>
          <w:b/>
          <w:sz w:val="28"/>
        </w:rPr>
        <w:t>Перечень административных процедур (действий) сотрудников организаций (отделений почтовой связи ФГУП «Почта России», банков, торговых сетей и др.), привлеченных к реализации функций МФЦ</w:t>
      </w:r>
      <w:r w:rsidRPr="00D61088">
        <w:rPr>
          <w:b/>
          <w:sz w:val="28"/>
          <w:vertAlign w:val="superscript"/>
        </w:rPr>
        <w:footnoteReference w:id="173"/>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3"/>
        <w:gridCol w:w="1546"/>
        <w:gridCol w:w="1325"/>
        <w:gridCol w:w="1625"/>
        <w:gridCol w:w="1735"/>
        <w:gridCol w:w="1405"/>
        <w:gridCol w:w="858"/>
        <w:gridCol w:w="1019"/>
        <w:gridCol w:w="1019"/>
        <w:gridCol w:w="1178"/>
        <w:gridCol w:w="1335"/>
        <w:gridCol w:w="1081"/>
      </w:tblGrid>
      <w:tr w:rsidR="00885D6B" w:rsidRPr="00C20721" w:rsidTr="003756B5">
        <w:trPr>
          <w:trHeight w:val="20"/>
        </w:trPr>
        <w:tc>
          <w:tcPr>
            <w:tcW w:w="155" w:type="pct"/>
            <w:vMerge w:val="restart"/>
          </w:tcPr>
          <w:p w:rsidR="00885D6B" w:rsidRPr="00C20721" w:rsidRDefault="00885D6B" w:rsidP="00C20721">
            <w:pPr>
              <w:autoSpaceDE w:val="0"/>
              <w:autoSpaceDN w:val="0"/>
              <w:rPr>
                <w:sz w:val="16"/>
                <w:szCs w:val="18"/>
              </w:rPr>
            </w:pPr>
            <w:r w:rsidRPr="00C20721">
              <w:rPr>
                <w:sz w:val="16"/>
                <w:szCs w:val="18"/>
              </w:rPr>
              <w:t>№ п/п</w:t>
            </w:r>
          </w:p>
        </w:tc>
        <w:tc>
          <w:tcPr>
            <w:tcW w:w="590" w:type="pct"/>
            <w:vMerge w:val="restart"/>
          </w:tcPr>
          <w:p w:rsidR="00885D6B" w:rsidRPr="00C20721" w:rsidRDefault="00885D6B" w:rsidP="00C20721">
            <w:pPr>
              <w:autoSpaceDE w:val="0"/>
              <w:autoSpaceDN w:val="0"/>
              <w:rPr>
                <w:b/>
                <w:sz w:val="16"/>
                <w:szCs w:val="18"/>
              </w:rPr>
            </w:pPr>
          </w:p>
          <w:p w:rsidR="00885D6B" w:rsidRPr="00C20721" w:rsidRDefault="00885D6B" w:rsidP="00C20721">
            <w:pPr>
              <w:autoSpaceDE w:val="0"/>
              <w:autoSpaceDN w:val="0"/>
              <w:rPr>
                <w:b/>
                <w:sz w:val="16"/>
                <w:szCs w:val="18"/>
              </w:rPr>
            </w:pPr>
          </w:p>
          <w:p w:rsidR="00885D6B" w:rsidRPr="00C20721" w:rsidRDefault="00885D6B" w:rsidP="00C20721">
            <w:pPr>
              <w:autoSpaceDE w:val="0"/>
              <w:autoSpaceDN w:val="0"/>
              <w:rPr>
                <w:b/>
                <w:sz w:val="16"/>
                <w:szCs w:val="18"/>
              </w:rPr>
            </w:pPr>
          </w:p>
          <w:p w:rsidR="00885D6B" w:rsidRPr="00C20721" w:rsidRDefault="00885D6B" w:rsidP="00C20721">
            <w:pPr>
              <w:autoSpaceDE w:val="0"/>
              <w:autoSpaceDN w:val="0"/>
              <w:rPr>
                <w:b/>
                <w:sz w:val="16"/>
                <w:szCs w:val="18"/>
              </w:rPr>
            </w:pPr>
          </w:p>
          <w:p w:rsidR="00885D6B" w:rsidRPr="00C20721" w:rsidRDefault="00885D6B" w:rsidP="00C20721">
            <w:pPr>
              <w:autoSpaceDE w:val="0"/>
              <w:autoSpaceDN w:val="0"/>
              <w:rPr>
                <w:sz w:val="16"/>
                <w:szCs w:val="18"/>
              </w:rPr>
            </w:pPr>
            <w:r w:rsidRPr="00C20721">
              <w:rPr>
                <w:sz w:val="16"/>
                <w:szCs w:val="18"/>
              </w:rPr>
              <w:t>Наименование услуги</w:t>
            </w:r>
          </w:p>
        </w:tc>
        <w:tc>
          <w:tcPr>
            <w:tcW w:w="4255" w:type="pct"/>
            <w:gridSpan w:val="10"/>
          </w:tcPr>
          <w:p w:rsidR="00885D6B" w:rsidRPr="00C20721" w:rsidRDefault="00885D6B" w:rsidP="00C20721">
            <w:pPr>
              <w:autoSpaceDE w:val="0"/>
              <w:autoSpaceDN w:val="0"/>
              <w:jc w:val="center"/>
              <w:rPr>
                <w:b/>
                <w:sz w:val="16"/>
                <w:szCs w:val="18"/>
                <w:lang w:val="en-US"/>
              </w:rPr>
            </w:pPr>
            <w:r w:rsidRPr="00C20721">
              <w:rPr>
                <w:b/>
                <w:sz w:val="16"/>
                <w:szCs w:val="18"/>
              </w:rPr>
              <w:t>Административные процедуры (действия)</w:t>
            </w:r>
          </w:p>
        </w:tc>
      </w:tr>
      <w:tr w:rsidR="00885D6B" w:rsidRPr="00C20721" w:rsidTr="003756B5">
        <w:trPr>
          <w:trHeight w:val="20"/>
        </w:trPr>
        <w:tc>
          <w:tcPr>
            <w:tcW w:w="155" w:type="pct"/>
            <w:vMerge/>
          </w:tcPr>
          <w:p w:rsidR="00885D6B" w:rsidRPr="00C20721" w:rsidRDefault="00885D6B" w:rsidP="00C20721">
            <w:pPr>
              <w:autoSpaceDE w:val="0"/>
              <w:autoSpaceDN w:val="0"/>
              <w:rPr>
                <w:sz w:val="16"/>
                <w:szCs w:val="18"/>
              </w:rPr>
            </w:pPr>
          </w:p>
        </w:tc>
        <w:tc>
          <w:tcPr>
            <w:tcW w:w="590" w:type="pct"/>
            <w:vMerge/>
          </w:tcPr>
          <w:p w:rsidR="00885D6B" w:rsidRPr="00C20721" w:rsidRDefault="00885D6B" w:rsidP="00C20721">
            <w:pPr>
              <w:autoSpaceDE w:val="0"/>
              <w:autoSpaceDN w:val="0"/>
              <w:rPr>
                <w:sz w:val="16"/>
                <w:szCs w:val="18"/>
              </w:rPr>
            </w:pPr>
          </w:p>
        </w:tc>
        <w:tc>
          <w:tcPr>
            <w:tcW w:w="324" w:type="pct"/>
          </w:tcPr>
          <w:p w:rsidR="00885D6B" w:rsidRPr="00C20721" w:rsidRDefault="00885D6B" w:rsidP="00C20721">
            <w:pPr>
              <w:autoSpaceDE w:val="0"/>
              <w:autoSpaceDN w:val="0"/>
              <w:jc w:val="center"/>
              <w:rPr>
                <w:sz w:val="16"/>
                <w:szCs w:val="18"/>
              </w:rPr>
            </w:pPr>
            <w:r w:rsidRPr="00C20721">
              <w:rPr>
                <w:sz w:val="16"/>
                <w:szCs w:val="18"/>
              </w:rPr>
              <w:t xml:space="preserve">Предоставление помещения для приема Заявителей </w:t>
            </w:r>
          </w:p>
          <w:p w:rsidR="00885D6B" w:rsidRPr="00C20721" w:rsidRDefault="00885D6B" w:rsidP="00C20721">
            <w:pPr>
              <w:autoSpaceDE w:val="0"/>
              <w:autoSpaceDN w:val="0"/>
              <w:jc w:val="center"/>
              <w:rPr>
                <w:sz w:val="16"/>
                <w:szCs w:val="18"/>
              </w:rPr>
            </w:pPr>
            <w:r w:rsidRPr="00C20721">
              <w:rPr>
                <w:sz w:val="16"/>
                <w:szCs w:val="18"/>
              </w:rPr>
              <w:t>(+/-)</w:t>
            </w:r>
          </w:p>
        </w:tc>
        <w:tc>
          <w:tcPr>
            <w:tcW w:w="592" w:type="pct"/>
          </w:tcPr>
          <w:p w:rsidR="00885D6B" w:rsidRPr="00C20721" w:rsidRDefault="00885D6B" w:rsidP="00C20721">
            <w:pPr>
              <w:autoSpaceDE w:val="0"/>
              <w:autoSpaceDN w:val="0"/>
              <w:ind w:left="-53"/>
              <w:jc w:val="center"/>
              <w:rPr>
                <w:sz w:val="16"/>
                <w:szCs w:val="18"/>
              </w:rPr>
            </w:pPr>
            <w:r w:rsidRPr="00C20721">
              <w:rPr>
                <w:sz w:val="16"/>
                <w:szCs w:val="18"/>
              </w:rPr>
              <w:t>Обеспечение Заявителей доступа к федеральной государственной информационной системе «Единый портал государственных и муниципальных услуг (функций)»</w:t>
            </w:r>
          </w:p>
          <w:p w:rsidR="00885D6B" w:rsidRPr="00C20721" w:rsidRDefault="00885D6B" w:rsidP="00C20721">
            <w:pPr>
              <w:autoSpaceDE w:val="0"/>
              <w:autoSpaceDN w:val="0"/>
              <w:jc w:val="center"/>
              <w:rPr>
                <w:b/>
                <w:sz w:val="16"/>
                <w:szCs w:val="18"/>
              </w:rPr>
            </w:pPr>
            <w:r w:rsidRPr="00C20721">
              <w:rPr>
                <w:sz w:val="16"/>
                <w:szCs w:val="18"/>
              </w:rPr>
              <w:t>(+/-)</w:t>
            </w:r>
          </w:p>
        </w:tc>
        <w:tc>
          <w:tcPr>
            <w:tcW w:w="630" w:type="pct"/>
          </w:tcPr>
          <w:p w:rsidR="00885D6B" w:rsidRPr="00C20721" w:rsidRDefault="00885D6B" w:rsidP="00C20721">
            <w:pPr>
              <w:autoSpaceDE w:val="0"/>
              <w:autoSpaceDN w:val="0"/>
              <w:ind w:left="-72" w:firstLine="72"/>
              <w:jc w:val="center"/>
              <w:rPr>
                <w:sz w:val="16"/>
                <w:szCs w:val="18"/>
              </w:rPr>
            </w:pPr>
            <w:r w:rsidRPr="00C20721">
              <w:rPr>
                <w:sz w:val="16"/>
                <w:szCs w:val="18"/>
              </w:rPr>
              <w:t>Информирование и консультирование Заявителей о перечне, порядке оказания государственных (муниципальных) услуг, а также перечне, образцах и правилах заполнения требуемых документов(+/-)</w:t>
            </w:r>
          </w:p>
        </w:tc>
        <w:tc>
          <w:tcPr>
            <w:tcW w:w="516" w:type="pct"/>
          </w:tcPr>
          <w:p w:rsidR="00885D6B" w:rsidRPr="00C20721" w:rsidRDefault="00885D6B" w:rsidP="00C20721">
            <w:pPr>
              <w:autoSpaceDE w:val="0"/>
              <w:autoSpaceDN w:val="0"/>
              <w:jc w:val="center"/>
              <w:rPr>
                <w:sz w:val="16"/>
                <w:szCs w:val="18"/>
              </w:rPr>
            </w:pPr>
            <w:r w:rsidRPr="00C20721">
              <w:rPr>
                <w:sz w:val="16"/>
                <w:szCs w:val="18"/>
              </w:rPr>
              <w:t>Оказание помощи заявителю в пользовании "Единым порталом государственных и муниципальных услуг (функций)</w:t>
            </w:r>
          </w:p>
          <w:p w:rsidR="00885D6B" w:rsidRPr="00C20721" w:rsidRDefault="00885D6B" w:rsidP="00C20721">
            <w:pPr>
              <w:autoSpaceDE w:val="0"/>
              <w:autoSpaceDN w:val="0"/>
              <w:jc w:val="center"/>
              <w:rPr>
                <w:sz w:val="16"/>
                <w:szCs w:val="18"/>
              </w:rPr>
            </w:pPr>
            <w:r w:rsidRPr="00C20721">
              <w:rPr>
                <w:sz w:val="16"/>
                <w:szCs w:val="18"/>
              </w:rPr>
              <w:t>(+/-)</w:t>
            </w:r>
          </w:p>
        </w:tc>
        <w:tc>
          <w:tcPr>
            <w:tcW w:w="328" w:type="pct"/>
          </w:tcPr>
          <w:p w:rsidR="00885D6B" w:rsidRPr="00C20721" w:rsidRDefault="00885D6B" w:rsidP="00C20721">
            <w:pPr>
              <w:autoSpaceDE w:val="0"/>
              <w:autoSpaceDN w:val="0"/>
              <w:ind w:left="-128"/>
              <w:jc w:val="center"/>
              <w:rPr>
                <w:sz w:val="16"/>
                <w:szCs w:val="18"/>
              </w:rPr>
            </w:pPr>
            <w:r w:rsidRPr="00C20721">
              <w:rPr>
                <w:sz w:val="16"/>
                <w:szCs w:val="18"/>
              </w:rPr>
              <w:t>Распечатка бланков</w:t>
            </w:r>
          </w:p>
          <w:p w:rsidR="00885D6B" w:rsidRPr="00C20721" w:rsidRDefault="00885D6B" w:rsidP="00C20721">
            <w:pPr>
              <w:autoSpaceDE w:val="0"/>
              <w:autoSpaceDN w:val="0"/>
              <w:jc w:val="center"/>
              <w:rPr>
                <w:sz w:val="16"/>
                <w:szCs w:val="18"/>
              </w:rPr>
            </w:pPr>
            <w:r w:rsidRPr="00C20721">
              <w:rPr>
                <w:sz w:val="16"/>
                <w:szCs w:val="18"/>
              </w:rPr>
              <w:t>(+/-)</w:t>
            </w:r>
          </w:p>
        </w:tc>
        <w:tc>
          <w:tcPr>
            <w:tcW w:w="286" w:type="pct"/>
          </w:tcPr>
          <w:p w:rsidR="00885D6B" w:rsidRPr="00C20721" w:rsidRDefault="00885D6B" w:rsidP="00C20721">
            <w:pPr>
              <w:autoSpaceDE w:val="0"/>
              <w:autoSpaceDN w:val="0"/>
              <w:jc w:val="center"/>
              <w:rPr>
                <w:sz w:val="16"/>
                <w:szCs w:val="18"/>
              </w:rPr>
            </w:pPr>
            <w:r w:rsidRPr="00C20721">
              <w:rPr>
                <w:sz w:val="16"/>
                <w:szCs w:val="18"/>
              </w:rPr>
              <w:t>Оказание помощи заявителю в заполнении бланков документов</w:t>
            </w:r>
          </w:p>
          <w:p w:rsidR="00885D6B" w:rsidRPr="00C20721" w:rsidRDefault="00885D6B" w:rsidP="00C20721">
            <w:pPr>
              <w:autoSpaceDE w:val="0"/>
              <w:autoSpaceDN w:val="0"/>
              <w:jc w:val="center"/>
              <w:rPr>
                <w:sz w:val="16"/>
                <w:szCs w:val="18"/>
                <w:lang w:val="en-US"/>
              </w:rPr>
            </w:pPr>
            <w:r w:rsidRPr="00C20721">
              <w:rPr>
                <w:sz w:val="16"/>
                <w:szCs w:val="18"/>
              </w:rPr>
              <w:t>(+/-)</w:t>
            </w:r>
          </w:p>
        </w:tc>
        <w:tc>
          <w:tcPr>
            <w:tcW w:w="307" w:type="pct"/>
          </w:tcPr>
          <w:p w:rsidR="00885D6B" w:rsidRPr="00C20721" w:rsidRDefault="00885D6B" w:rsidP="00C20721">
            <w:pPr>
              <w:autoSpaceDE w:val="0"/>
              <w:autoSpaceDN w:val="0"/>
              <w:jc w:val="center"/>
              <w:rPr>
                <w:sz w:val="16"/>
                <w:szCs w:val="18"/>
              </w:rPr>
            </w:pPr>
            <w:r w:rsidRPr="00C20721">
              <w:rPr>
                <w:sz w:val="16"/>
                <w:szCs w:val="18"/>
              </w:rPr>
              <w:t>Прием, первичная обработка документов</w:t>
            </w:r>
          </w:p>
          <w:p w:rsidR="00885D6B" w:rsidRPr="00C20721" w:rsidRDefault="00885D6B" w:rsidP="00C20721">
            <w:pPr>
              <w:autoSpaceDE w:val="0"/>
              <w:autoSpaceDN w:val="0"/>
              <w:jc w:val="center"/>
              <w:rPr>
                <w:sz w:val="16"/>
                <w:szCs w:val="18"/>
              </w:rPr>
            </w:pPr>
            <w:r w:rsidRPr="00C20721">
              <w:rPr>
                <w:sz w:val="16"/>
                <w:szCs w:val="18"/>
              </w:rPr>
              <w:t>(+/-)</w:t>
            </w:r>
          </w:p>
        </w:tc>
        <w:tc>
          <w:tcPr>
            <w:tcW w:w="438" w:type="pct"/>
          </w:tcPr>
          <w:p w:rsidR="00885D6B" w:rsidRPr="00C20721" w:rsidRDefault="00885D6B" w:rsidP="00C20721">
            <w:pPr>
              <w:autoSpaceDE w:val="0"/>
              <w:autoSpaceDN w:val="0"/>
              <w:jc w:val="center"/>
              <w:rPr>
                <w:sz w:val="16"/>
                <w:szCs w:val="18"/>
              </w:rPr>
            </w:pPr>
            <w:r w:rsidRPr="00C20721">
              <w:rPr>
                <w:sz w:val="16"/>
                <w:szCs w:val="18"/>
              </w:rPr>
              <w:t>Уведомление заявителей о ходе выполнения запроса (в электронном виде, по телефону, почтой)</w:t>
            </w:r>
          </w:p>
          <w:p w:rsidR="00885D6B" w:rsidRPr="00C20721" w:rsidRDefault="00885D6B" w:rsidP="00C20721">
            <w:pPr>
              <w:autoSpaceDE w:val="0"/>
              <w:autoSpaceDN w:val="0"/>
              <w:jc w:val="center"/>
              <w:rPr>
                <w:sz w:val="16"/>
                <w:szCs w:val="18"/>
              </w:rPr>
            </w:pPr>
            <w:r w:rsidRPr="00C20721">
              <w:rPr>
                <w:sz w:val="16"/>
                <w:szCs w:val="18"/>
              </w:rPr>
              <w:t>(+/-)</w:t>
            </w:r>
          </w:p>
        </w:tc>
        <w:tc>
          <w:tcPr>
            <w:tcW w:w="474" w:type="pct"/>
          </w:tcPr>
          <w:p w:rsidR="00885D6B" w:rsidRPr="00C20721" w:rsidRDefault="00885D6B" w:rsidP="00C20721">
            <w:pPr>
              <w:autoSpaceDE w:val="0"/>
              <w:autoSpaceDN w:val="0"/>
              <w:jc w:val="center"/>
              <w:rPr>
                <w:sz w:val="16"/>
                <w:szCs w:val="18"/>
              </w:rPr>
            </w:pPr>
            <w:r w:rsidRPr="00C20721">
              <w:rPr>
                <w:sz w:val="16"/>
                <w:szCs w:val="18"/>
              </w:rPr>
              <w:t>Способ доставки (в электронной форме и форме почтовых отправлений) документов в МФЦ или орган исполнительной власти</w:t>
            </w:r>
          </w:p>
          <w:p w:rsidR="00885D6B" w:rsidRPr="00C20721" w:rsidRDefault="00885D6B" w:rsidP="00C20721">
            <w:pPr>
              <w:autoSpaceDE w:val="0"/>
              <w:autoSpaceDN w:val="0"/>
              <w:jc w:val="center"/>
              <w:rPr>
                <w:sz w:val="16"/>
                <w:szCs w:val="18"/>
              </w:rPr>
            </w:pPr>
            <w:r w:rsidRPr="00C20721">
              <w:rPr>
                <w:sz w:val="16"/>
                <w:szCs w:val="18"/>
              </w:rPr>
              <w:t>(+/-)</w:t>
            </w:r>
          </w:p>
        </w:tc>
        <w:tc>
          <w:tcPr>
            <w:tcW w:w="359" w:type="pct"/>
          </w:tcPr>
          <w:p w:rsidR="00885D6B" w:rsidRPr="00C20721" w:rsidRDefault="00885D6B" w:rsidP="00C20721">
            <w:pPr>
              <w:autoSpaceDE w:val="0"/>
              <w:autoSpaceDN w:val="0"/>
              <w:jc w:val="center"/>
              <w:rPr>
                <w:sz w:val="16"/>
                <w:szCs w:val="18"/>
              </w:rPr>
            </w:pPr>
            <w:r w:rsidRPr="00C20721">
              <w:rPr>
                <w:sz w:val="16"/>
                <w:szCs w:val="18"/>
              </w:rPr>
              <w:t>Выдача результата услуги заявителю, в том числе в электронной форме</w:t>
            </w:r>
          </w:p>
          <w:p w:rsidR="00885D6B" w:rsidRPr="00C20721" w:rsidRDefault="00885D6B" w:rsidP="00C20721">
            <w:pPr>
              <w:autoSpaceDE w:val="0"/>
              <w:autoSpaceDN w:val="0"/>
              <w:jc w:val="center"/>
              <w:rPr>
                <w:sz w:val="16"/>
                <w:szCs w:val="18"/>
              </w:rPr>
            </w:pPr>
            <w:r w:rsidRPr="00C20721">
              <w:rPr>
                <w:sz w:val="16"/>
                <w:szCs w:val="18"/>
              </w:rPr>
              <w:t>(+/-)</w:t>
            </w:r>
          </w:p>
        </w:tc>
      </w:tr>
      <w:tr w:rsidR="00885D6B" w:rsidRPr="00C20721" w:rsidTr="003756B5">
        <w:trPr>
          <w:trHeight w:val="20"/>
        </w:trPr>
        <w:tc>
          <w:tcPr>
            <w:tcW w:w="155" w:type="pct"/>
          </w:tcPr>
          <w:p w:rsidR="00885D6B" w:rsidRPr="00C20721" w:rsidRDefault="00885D6B" w:rsidP="00C20721">
            <w:pPr>
              <w:autoSpaceDE w:val="0"/>
              <w:autoSpaceDN w:val="0"/>
              <w:jc w:val="center"/>
              <w:rPr>
                <w:sz w:val="16"/>
                <w:szCs w:val="18"/>
              </w:rPr>
            </w:pPr>
            <w:r w:rsidRPr="00C20721">
              <w:rPr>
                <w:sz w:val="16"/>
                <w:szCs w:val="18"/>
              </w:rPr>
              <w:t>1</w:t>
            </w:r>
          </w:p>
        </w:tc>
        <w:tc>
          <w:tcPr>
            <w:tcW w:w="590" w:type="pct"/>
          </w:tcPr>
          <w:p w:rsidR="00885D6B" w:rsidRPr="00C20721" w:rsidRDefault="00885D6B" w:rsidP="00C20721">
            <w:pPr>
              <w:autoSpaceDE w:val="0"/>
              <w:autoSpaceDN w:val="0"/>
              <w:jc w:val="center"/>
              <w:rPr>
                <w:sz w:val="16"/>
                <w:szCs w:val="18"/>
              </w:rPr>
            </w:pPr>
            <w:r w:rsidRPr="00C20721">
              <w:rPr>
                <w:sz w:val="16"/>
                <w:szCs w:val="18"/>
              </w:rPr>
              <w:t>2</w:t>
            </w:r>
          </w:p>
        </w:tc>
        <w:tc>
          <w:tcPr>
            <w:tcW w:w="324" w:type="pct"/>
          </w:tcPr>
          <w:p w:rsidR="00885D6B" w:rsidRPr="00C20721" w:rsidRDefault="00885D6B" w:rsidP="00C20721">
            <w:pPr>
              <w:autoSpaceDE w:val="0"/>
              <w:autoSpaceDN w:val="0"/>
              <w:jc w:val="center"/>
              <w:rPr>
                <w:b/>
                <w:sz w:val="16"/>
                <w:szCs w:val="18"/>
              </w:rPr>
            </w:pPr>
            <w:r w:rsidRPr="00C20721">
              <w:rPr>
                <w:sz w:val="16"/>
                <w:szCs w:val="18"/>
              </w:rPr>
              <w:t>3</w:t>
            </w:r>
          </w:p>
        </w:tc>
        <w:tc>
          <w:tcPr>
            <w:tcW w:w="592" w:type="pct"/>
          </w:tcPr>
          <w:p w:rsidR="00885D6B" w:rsidRPr="00C20721" w:rsidRDefault="00885D6B" w:rsidP="00C20721">
            <w:pPr>
              <w:autoSpaceDE w:val="0"/>
              <w:autoSpaceDN w:val="0"/>
              <w:jc w:val="center"/>
              <w:rPr>
                <w:b/>
                <w:sz w:val="16"/>
                <w:szCs w:val="18"/>
              </w:rPr>
            </w:pPr>
            <w:r w:rsidRPr="00C20721">
              <w:rPr>
                <w:sz w:val="16"/>
                <w:szCs w:val="18"/>
              </w:rPr>
              <w:t>4</w:t>
            </w:r>
          </w:p>
        </w:tc>
        <w:tc>
          <w:tcPr>
            <w:tcW w:w="630" w:type="pct"/>
          </w:tcPr>
          <w:p w:rsidR="00885D6B" w:rsidRPr="00C20721" w:rsidRDefault="00885D6B" w:rsidP="00C20721">
            <w:pPr>
              <w:autoSpaceDE w:val="0"/>
              <w:autoSpaceDN w:val="0"/>
              <w:jc w:val="center"/>
              <w:rPr>
                <w:sz w:val="16"/>
                <w:szCs w:val="18"/>
              </w:rPr>
            </w:pPr>
            <w:r w:rsidRPr="00C20721">
              <w:rPr>
                <w:sz w:val="16"/>
                <w:szCs w:val="18"/>
              </w:rPr>
              <w:t>5</w:t>
            </w:r>
          </w:p>
        </w:tc>
        <w:tc>
          <w:tcPr>
            <w:tcW w:w="516" w:type="pct"/>
          </w:tcPr>
          <w:p w:rsidR="00885D6B" w:rsidRPr="00C20721" w:rsidRDefault="00885D6B" w:rsidP="00C20721">
            <w:pPr>
              <w:autoSpaceDE w:val="0"/>
              <w:autoSpaceDN w:val="0"/>
              <w:jc w:val="center"/>
              <w:rPr>
                <w:sz w:val="16"/>
                <w:szCs w:val="18"/>
              </w:rPr>
            </w:pPr>
            <w:r w:rsidRPr="00C20721">
              <w:rPr>
                <w:sz w:val="16"/>
                <w:szCs w:val="18"/>
              </w:rPr>
              <w:t>6</w:t>
            </w:r>
          </w:p>
        </w:tc>
        <w:tc>
          <w:tcPr>
            <w:tcW w:w="328" w:type="pct"/>
          </w:tcPr>
          <w:p w:rsidR="00885D6B" w:rsidRPr="00C20721" w:rsidRDefault="00885D6B" w:rsidP="00C20721">
            <w:pPr>
              <w:autoSpaceDE w:val="0"/>
              <w:autoSpaceDN w:val="0"/>
              <w:jc w:val="center"/>
              <w:rPr>
                <w:sz w:val="16"/>
                <w:szCs w:val="18"/>
              </w:rPr>
            </w:pPr>
            <w:r w:rsidRPr="00C20721">
              <w:rPr>
                <w:sz w:val="16"/>
                <w:szCs w:val="18"/>
              </w:rPr>
              <w:t>7</w:t>
            </w:r>
          </w:p>
        </w:tc>
        <w:tc>
          <w:tcPr>
            <w:tcW w:w="286" w:type="pct"/>
          </w:tcPr>
          <w:p w:rsidR="00885D6B" w:rsidRPr="00C20721" w:rsidRDefault="00885D6B" w:rsidP="00C20721">
            <w:pPr>
              <w:autoSpaceDE w:val="0"/>
              <w:autoSpaceDN w:val="0"/>
              <w:jc w:val="center"/>
              <w:rPr>
                <w:sz w:val="16"/>
                <w:szCs w:val="18"/>
              </w:rPr>
            </w:pPr>
            <w:r w:rsidRPr="00C20721">
              <w:rPr>
                <w:sz w:val="16"/>
                <w:szCs w:val="18"/>
              </w:rPr>
              <w:t>8</w:t>
            </w:r>
          </w:p>
        </w:tc>
        <w:tc>
          <w:tcPr>
            <w:tcW w:w="307" w:type="pct"/>
          </w:tcPr>
          <w:p w:rsidR="00885D6B" w:rsidRPr="00C20721" w:rsidRDefault="00885D6B" w:rsidP="00C20721">
            <w:pPr>
              <w:autoSpaceDE w:val="0"/>
              <w:autoSpaceDN w:val="0"/>
              <w:jc w:val="center"/>
              <w:rPr>
                <w:sz w:val="16"/>
                <w:szCs w:val="18"/>
              </w:rPr>
            </w:pPr>
            <w:r w:rsidRPr="00C20721">
              <w:rPr>
                <w:sz w:val="16"/>
                <w:szCs w:val="18"/>
              </w:rPr>
              <w:t>9</w:t>
            </w:r>
          </w:p>
        </w:tc>
        <w:tc>
          <w:tcPr>
            <w:tcW w:w="438" w:type="pct"/>
          </w:tcPr>
          <w:p w:rsidR="00885D6B" w:rsidRPr="00C20721" w:rsidRDefault="00885D6B" w:rsidP="00C20721">
            <w:pPr>
              <w:autoSpaceDE w:val="0"/>
              <w:autoSpaceDN w:val="0"/>
              <w:jc w:val="center"/>
              <w:rPr>
                <w:sz w:val="16"/>
                <w:szCs w:val="18"/>
              </w:rPr>
            </w:pPr>
            <w:r w:rsidRPr="00C20721">
              <w:rPr>
                <w:sz w:val="16"/>
                <w:szCs w:val="18"/>
              </w:rPr>
              <w:t>10</w:t>
            </w:r>
          </w:p>
        </w:tc>
        <w:tc>
          <w:tcPr>
            <w:tcW w:w="474" w:type="pct"/>
          </w:tcPr>
          <w:p w:rsidR="00885D6B" w:rsidRPr="00C20721" w:rsidRDefault="00885D6B" w:rsidP="00C20721">
            <w:pPr>
              <w:autoSpaceDE w:val="0"/>
              <w:autoSpaceDN w:val="0"/>
              <w:jc w:val="center"/>
              <w:rPr>
                <w:sz w:val="16"/>
                <w:szCs w:val="18"/>
              </w:rPr>
            </w:pPr>
            <w:r w:rsidRPr="00C20721">
              <w:rPr>
                <w:sz w:val="16"/>
                <w:szCs w:val="18"/>
              </w:rPr>
              <w:t>11</w:t>
            </w:r>
          </w:p>
        </w:tc>
        <w:tc>
          <w:tcPr>
            <w:tcW w:w="359" w:type="pct"/>
          </w:tcPr>
          <w:p w:rsidR="00885D6B" w:rsidRPr="00C20721" w:rsidRDefault="00885D6B" w:rsidP="00C20721">
            <w:pPr>
              <w:autoSpaceDE w:val="0"/>
              <w:autoSpaceDN w:val="0"/>
              <w:jc w:val="center"/>
              <w:rPr>
                <w:sz w:val="16"/>
                <w:szCs w:val="18"/>
              </w:rPr>
            </w:pPr>
            <w:r w:rsidRPr="00C20721">
              <w:rPr>
                <w:sz w:val="16"/>
                <w:szCs w:val="18"/>
              </w:rPr>
              <w:t>12</w:t>
            </w:r>
          </w:p>
        </w:tc>
      </w:tr>
      <w:tr w:rsidR="00885D6B" w:rsidRPr="00C20721" w:rsidTr="003756B5">
        <w:trPr>
          <w:trHeight w:val="20"/>
        </w:trPr>
        <w:tc>
          <w:tcPr>
            <w:tcW w:w="155" w:type="pct"/>
          </w:tcPr>
          <w:p w:rsidR="00885D6B" w:rsidRPr="00C20721" w:rsidRDefault="00885D6B" w:rsidP="00C20721">
            <w:pPr>
              <w:autoSpaceDE w:val="0"/>
              <w:autoSpaceDN w:val="0"/>
              <w:rPr>
                <w:sz w:val="16"/>
                <w:szCs w:val="18"/>
              </w:rPr>
            </w:pPr>
            <w:r w:rsidRPr="00C20721">
              <w:rPr>
                <w:sz w:val="16"/>
                <w:szCs w:val="18"/>
              </w:rPr>
              <w:t>1.</w:t>
            </w:r>
          </w:p>
        </w:tc>
        <w:tc>
          <w:tcPr>
            <w:tcW w:w="590" w:type="pct"/>
          </w:tcPr>
          <w:p w:rsidR="00885D6B" w:rsidRPr="00C20721" w:rsidRDefault="00885D6B" w:rsidP="00C20721">
            <w:pPr>
              <w:autoSpaceDE w:val="0"/>
              <w:autoSpaceDN w:val="0"/>
              <w:rPr>
                <w:sz w:val="16"/>
                <w:szCs w:val="18"/>
              </w:rPr>
            </w:pPr>
          </w:p>
        </w:tc>
        <w:tc>
          <w:tcPr>
            <w:tcW w:w="324" w:type="pct"/>
          </w:tcPr>
          <w:p w:rsidR="00885D6B" w:rsidRPr="00C20721" w:rsidRDefault="00885D6B" w:rsidP="00C20721">
            <w:pPr>
              <w:autoSpaceDE w:val="0"/>
              <w:autoSpaceDN w:val="0"/>
              <w:rPr>
                <w:b/>
                <w:sz w:val="16"/>
                <w:szCs w:val="18"/>
              </w:rPr>
            </w:pPr>
          </w:p>
        </w:tc>
        <w:tc>
          <w:tcPr>
            <w:tcW w:w="592" w:type="pct"/>
          </w:tcPr>
          <w:p w:rsidR="00885D6B" w:rsidRPr="00C20721" w:rsidRDefault="00885D6B" w:rsidP="00C20721">
            <w:pPr>
              <w:autoSpaceDE w:val="0"/>
              <w:autoSpaceDN w:val="0"/>
              <w:rPr>
                <w:b/>
                <w:sz w:val="16"/>
                <w:szCs w:val="18"/>
              </w:rPr>
            </w:pPr>
          </w:p>
        </w:tc>
        <w:tc>
          <w:tcPr>
            <w:tcW w:w="630" w:type="pct"/>
          </w:tcPr>
          <w:p w:rsidR="00885D6B" w:rsidRPr="00C20721" w:rsidRDefault="00885D6B" w:rsidP="00C20721">
            <w:pPr>
              <w:autoSpaceDE w:val="0"/>
              <w:autoSpaceDN w:val="0"/>
              <w:rPr>
                <w:sz w:val="16"/>
                <w:szCs w:val="18"/>
              </w:rPr>
            </w:pPr>
          </w:p>
        </w:tc>
        <w:tc>
          <w:tcPr>
            <w:tcW w:w="516" w:type="pct"/>
          </w:tcPr>
          <w:p w:rsidR="00885D6B" w:rsidRPr="00C20721" w:rsidRDefault="00885D6B" w:rsidP="00C20721">
            <w:pPr>
              <w:autoSpaceDE w:val="0"/>
              <w:autoSpaceDN w:val="0"/>
              <w:rPr>
                <w:sz w:val="16"/>
                <w:szCs w:val="18"/>
              </w:rPr>
            </w:pPr>
          </w:p>
        </w:tc>
        <w:tc>
          <w:tcPr>
            <w:tcW w:w="328" w:type="pct"/>
          </w:tcPr>
          <w:p w:rsidR="00885D6B" w:rsidRPr="00C20721" w:rsidRDefault="00885D6B" w:rsidP="00C20721">
            <w:pPr>
              <w:autoSpaceDE w:val="0"/>
              <w:autoSpaceDN w:val="0"/>
              <w:rPr>
                <w:sz w:val="16"/>
                <w:szCs w:val="18"/>
              </w:rPr>
            </w:pPr>
          </w:p>
        </w:tc>
        <w:tc>
          <w:tcPr>
            <w:tcW w:w="286" w:type="pct"/>
          </w:tcPr>
          <w:p w:rsidR="00885D6B" w:rsidRPr="00C20721" w:rsidRDefault="00885D6B" w:rsidP="00C20721">
            <w:pPr>
              <w:autoSpaceDE w:val="0"/>
              <w:autoSpaceDN w:val="0"/>
              <w:rPr>
                <w:sz w:val="16"/>
                <w:szCs w:val="18"/>
              </w:rPr>
            </w:pPr>
          </w:p>
        </w:tc>
        <w:tc>
          <w:tcPr>
            <w:tcW w:w="307" w:type="pct"/>
          </w:tcPr>
          <w:p w:rsidR="00885D6B" w:rsidRPr="00C20721" w:rsidRDefault="00885D6B" w:rsidP="00C20721">
            <w:pPr>
              <w:autoSpaceDE w:val="0"/>
              <w:autoSpaceDN w:val="0"/>
              <w:rPr>
                <w:sz w:val="16"/>
                <w:szCs w:val="18"/>
              </w:rPr>
            </w:pPr>
          </w:p>
        </w:tc>
        <w:tc>
          <w:tcPr>
            <w:tcW w:w="438" w:type="pct"/>
          </w:tcPr>
          <w:p w:rsidR="00885D6B" w:rsidRPr="00C20721" w:rsidRDefault="00885D6B" w:rsidP="00C20721">
            <w:pPr>
              <w:autoSpaceDE w:val="0"/>
              <w:autoSpaceDN w:val="0"/>
              <w:rPr>
                <w:sz w:val="16"/>
                <w:szCs w:val="18"/>
              </w:rPr>
            </w:pPr>
          </w:p>
        </w:tc>
        <w:tc>
          <w:tcPr>
            <w:tcW w:w="474" w:type="pct"/>
          </w:tcPr>
          <w:p w:rsidR="00885D6B" w:rsidRPr="00C20721" w:rsidRDefault="00885D6B" w:rsidP="00C20721">
            <w:pPr>
              <w:autoSpaceDE w:val="0"/>
              <w:autoSpaceDN w:val="0"/>
              <w:rPr>
                <w:sz w:val="16"/>
                <w:szCs w:val="18"/>
              </w:rPr>
            </w:pPr>
          </w:p>
        </w:tc>
        <w:tc>
          <w:tcPr>
            <w:tcW w:w="359" w:type="pct"/>
          </w:tcPr>
          <w:p w:rsidR="00885D6B" w:rsidRPr="00C20721" w:rsidRDefault="00885D6B" w:rsidP="00C20721">
            <w:pPr>
              <w:autoSpaceDE w:val="0"/>
              <w:autoSpaceDN w:val="0"/>
              <w:rPr>
                <w:sz w:val="16"/>
                <w:szCs w:val="18"/>
              </w:rPr>
            </w:pPr>
          </w:p>
        </w:tc>
      </w:tr>
      <w:tr w:rsidR="00885D6B" w:rsidRPr="00C20721" w:rsidTr="003756B5">
        <w:trPr>
          <w:trHeight w:val="20"/>
        </w:trPr>
        <w:tc>
          <w:tcPr>
            <w:tcW w:w="155" w:type="pct"/>
          </w:tcPr>
          <w:p w:rsidR="00885D6B" w:rsidRPr="00C20721" w:rsidRDefault="00885D6B" w:rsidP="00C20721">
            <w:pPr>
              <w:autoSpaceDE w:val="0"/>
              <w:autoSpaceDN w:val="0"/>
              <w:rPr>
                <w:sz w:val="16"/>
                <w:szCs w:val="18"/>
              </w:rPr>
            </w:pPr>
            <w:r w:rsidRPr="00C20721">
              <w:rPr>
                <w:sz w:val="16"/>
                <w:szCs w:val="18"/>
              </w:rPr>
              <w:t>2.</w:t>
            </w:r>
          </w:p>
        </w:tc>
        <w:tc>
          <w:tcPr>
            <w:tcW w:w="590" w:type="pct"/>
          </w:tcPr>
          <w:p w:rsidR="00885D6B" w:rsidRPr="00C20721" w:rsidRDefault="00885D6B" w:rsidP="00C20721">
            <w:pPr>
              <w:autoSpaceDE w:val="0"/>
              <w:autoSpaceDN w:val="0"/>
              <w:rPr>
                <w:sz w:val="16"/>
                <w:szCs w:val="18"/>
              </w:rPr>
            </w:pPr>
          </w:p>
        </w:tc>
        <w:tc>
          <w:tcPr>
            <w:tcW w:w="324" w:type="pct"/>
          </w:tcPr>
          <w:p w:rsidR="00885D6B" w:rsidRPr="00C20721" w:rsidRDefault="00885D6B" w:rsidP="00C20721">
            <w:pPr>
              <w:autoSpaceDE w:val="0"/>
              <w:autoSpaceDN w:val="0"/>
              <w:rPr>
                <w:b/>
                <w:sz w:val="16"/>
                <w:szCs w:val="18"/>
              </w:rPr>
            </w:pPr>
          </w:p>
        </w:tc>
        <w:tc>
          <w:tcPr>
            <w:tcW w:w="592" w:type="pct"/>
          </w:tcPr>
          <w:p w:rsidR="00885D6B" w:rsidRPr="00C20721" w:rsidRDefault="00885D6B" w:rsidP="00C20721">
            <w:pPr>
              <w:autoSpaceDE w:val="0"/>
              <w:autoSpaceDN w:val="0"/>
              <w:rPr>
                <w:b/>
                <w:sz w:val="16"/>
                <w:szCs w:val="18"/>
              </w:rPr>
            </w:pPr>
          </w:p>
        </w:tc>
        <w:tc>
          <w:tcPr>
            <w:tcW w:w="630" w:type="pct"/>
          </w:tcPr>
          <w:p w:rsidR="00885D6B" w:rsidRPr="00C20721" w:rsidRDefault="00885D6B" w:rsidP="00C20721">
            <w:pPr>
              <w:autoSpaceDE w:val="0"/>
              <w:autoSpaceDN w:val="0"/>
              <w:rPr>
                <w:sz w:val="16"/>
                <w:szCs w:val="18"/>
              </w:rPr>
            </w:pPr>
          </w:p>
        </w:tc>
        <w:tc>
          <w:tcPr>
            <w:tcW w:w="516" w:type="pct"/>
          </w:tcPr>
          <w:p w:rsidR="00885D6B" w:rsidRPr="00C20721" w:rsidRDefault="00885D6B" w:rsidP="00C20721">
            <w:pPr>
              <w:autoSpaceDE w:val="0"/>
              <w:autoSpaceDN w:val="0"/>
              <w:rPr>
                <w:sz w:val="16"/>
                <w:szCs w:val="18"/>
              </w:rPr>
            </w:pPr>
          </w:p>
        </w:tc>
        <w:tc>
          <w:tcPr>
            <w:tcW w:w="328" w:type="pct"/>
          </w:tcPr>
          <w:p w:rsidR="00885D6B" w:rsidRPr="00C20721" w:rsidRDefault="00885D6B" w:rsidP="00C20721">
            <w:pPr>
              <w:autoSpaceDE w:val="0"/>
              <w:autoSpaceDN w:val="0"/>
              <w:rPr>
                <w:sz w:val="16"/>
                <w:szCs w:val="18"/>
              </w:rPr>
            </w:pPr>
          </w:p>
        </w:tc>
        <w:tc>
          <w:tcPr>
            <w:tcW w:w="286" w:type="pct"/>
          </w:tcPr>
          <w:p w:rsidR="00885D6B" w:rsidRPr="00C20721" w:rsidRDefault="00885D6B" w:rsidP="00C20721">
            <w:pPr>
              <w:autoSpaceDE w:val="0"/>
              <w:autoSpaceDN w:val="0"/>
              <w:rPr>
                <w:sz w:val="16"/>
                <w:szCs w:val="18"/>
              </w:rPr>
            </w:pPr>
          </w:p>
        </w:tc>
        <w:tc>
          <w:tcPr>
            <w:tcW w:w="307" w:type="pct"/>
          </w:tcPr>
          <w:p w:rsidR="00885D6B" w:rsidRPr="00C20721" w:rsidRDefault="00885D6B" w:rsidP="00C20721">
            <w:pPr>
              <w:autoSpaceDE w:val="0"/>
              <w:autoSpaceDN w:val="0"/>
              <w:rPr>
                <w:sz w:val="16"/>
                <w:szCs w:val="18"/>
              </w:rPr>
            </w:pPr>
          </w:p>
        </w:tc>
        <w:tc>
          <w:tcPr>
            <w:tcW w:w="438" w:type="pct"/>
          </w:tcPr>
          <w:p w:rsidR="00885D6B" w:rsidRPr="00C20721" w:rsidRDefault="00885D6B" w:rsidP="00C20721">
            <w:pPr>
              <w:autoSpaceDE w:val="0"/>
              <w:autoSpaceDN w:val="0"/>
              <w:rPr>
                <w:sz w:val="16"/>
                <w:szCs w:val="18"/>
              </w:rPr>
            </w:pPr>
          </w:p>
        </w:tc>
        <w:tc>
          <w:tcPr>
            <w:tcW w:w="474" w:type="pct"/>
          </w:tcPr>
          <w:p w:rsidR="00885D6B" w:rsidRPr="00C20721" w:rsidRDefault="00885D6B" w:rsidP="00C20721">
            <w:pPr>
              <w:autoSpaceDE w:val="0"/>
              <w:autoSpaceDN w:val="0"/>
              <w:rPr>
                <w:sz w:val="16"/>
                <w:szCs w:val="18"/>
              </w:rPr>
            </w:pPr>
          </w:p>
        </w:tc>
        <w:tc>
          <w:tcPr>
            <w:tcW w:w="359" w:type="pct"/>
          </w:tcPr>
          <w:p w:rsidR="00885D6B" w:rsidRPr="00C20721" w:rsidRDefault="00885D6B" w:rsidP="00C20721">
            <w:pPr>
              <w:autoSpaceDE w:val="0"/>
              <w:autoSpaceDN w:val="0"/>
              <w:rPr>
                <w:sz w:val="16"/>
                <w:szCs w:val="18"/>
              </w:rPr>
            </w:pPr>
          </w:p>
        </w:tc>
      </w:tr>
      <w:tr w:rsidR="00885D6B" w:rsidRPr="00C20721" w:rsidTr="003756B5">
        <w:trPr>
          <w:trHeight w:val="20"/>
        </w:trPr>
        <w:tc>
          <w:tcPr>
            <w:tcW w:w="155" w:type="pct"/>
          </w:tcPr>
          <w:p w:rsidR="00885D6B" w:rsidRPr="00C20721" w:rsidRDefault="00885D6B" w:rsidP="00C20721">
            <w:pPr>
              <w:autoSpaceDE w:val="0"/>
              <w:autoSpaceDN w:val="0"/>
              <w:rPr>
                <w:sz w:val="16"/>
                <w:szCs w:val="18"/>
                <w:lang w:val="en-US"/>
              </w:rPr>
            </w:pPr>
            <w:r w:rsidRPr="00C20721">
              <w:rPr>
                <w:sz w:val="16"/>
                <w:szCs w:val="18"/>
                <w:lang w:val="en-US"/>
              </w:rPr>
              <w:t>n</w:t>
            </w:r>
          </w:p>
        </w:tc>
        <w:tc>
          <w:tcPr>
            <w:tcW w:w="590" w:type="pct"/>
          </w:tcPr>
          <w:p w:rsidR="00885D6B" w:rsidRPr="00C20721" w:rsidRDefault="00885D6B" w:rsidP="00C20721">
            <w:pPr>
              <w:autoSpaceDE w:val="0"/>
              <w:autoSpaceDN w:val="0"/>
              <w:rPr>
                <w:sz w:val="16"/>
                <w:szCs w:val="18"/>
              </w:rPr>
            </w:pPr>
          </w:p>
        </w:tc>
        <w:tc>
          <w:tcPr>
            <w:tcW w:w="324" w:type="pct"/>
          </w:tcPr>
          <w:p w:rsidR="00885D6B" w:rsidRPr="00C20721" w:rsidRDefault="00885D6B" w:rsidP="00C20721">
            <w:pPr>
              <w:autoSpaceDE w:val="0"/>
              <w:autoSpaceDN w:val="0"/>
              <w:rPr>
                <w:b/>
                <w:sz w:val="16"/>
                <w:szCs w:val="18"/>
              </w:rPr>
            </w:pPr>
          </w:p>
        </w:tc>
        <w:tc>
          <w:tcPr>
            <w:tcW w:w="592" w:type="pct"/>
          </w:tcPr>
          <w:p w:rsidR="00885D6B" w:rsidRPr="00C20721" w:rsidRDefault="00885D6B" w:rsidP="00C20721">
            <w:pPr>
              <w:autoSpaceDE w:val="0"/>
              <w:autoSpaceDN w:val="0"/>
              <w:rPr>
                <w:b/>
                <w:sz w:val="16"/>
                <w:szCs w:val="18"/>
              </w:rPr>
            </w:pPr>
          </w:p>
        </w:tc>
        <w:tc>
          <w:tcPr>
            <w:tcW w:w="630" w:type="pct"/>
          </w:tcPr>
          <w:p w:rsidR="00885D6B" w:rsidRPr="00C20721" w:rsidRDefault="00885D6B" w:rsidP="00C20721">
            <w:pPr>
              <w:autoSpaceDE w:val="0"/>
              <w:autoSpaceDN w:val="0"/>
              <w:rPr>
                <w:sz w:val="16"/>
                <w:szCs w:val="18"/>
              </w:rPr>
            </w:pPr>
          </w:p>
        </w:tc>
        <w:tc>
          <w:tcPr>
            <w:tcW w:w="516" w:type="pct"/>
          </w:tcPr>
          <w:p w:rsidR="00885D6B" w:rsidRPr="00C20721" w:rsidRDefault="00885D6B" w:rsidP="00C20721">
            <w:pPr>
              <w:autoSpaceDE w:val="0"/>
              <w:autoSpaceDN w:val="0"/>
              <w:rPr>
                <w:sz w:val="16"/>
                <w:szCs w:val="18"/>
              </w:rPr>
            </w:pPr>
          </w:p>
        </w:tc>
        <w:tc>
          <w:tcPr>
            <w:tcW w:w="328" w:type="pct"/>
          </w:tcPr>
          <w:p w:rsidR="00885D6B" w:rsidRPr="00C20721" w:rsidRDefault="00885D6B" w:rsidP="00C20721">
            <w:pPr>
              <w:autoSpaceDE w:val="0"/>
              <w:autoSpaceDN w:val="0"/>
              <w:rPr>
                <w:sz w:val="16"/>
                <w:szCs w:val="18"/>
              </w:rPr>
            </w:pPr>
          </w:p>
        </w:tc>
        <w:tc>
          <w:tcPr>
            <w:tcW w:w="286" w:type="pct"/>
          </w:tcPr>
          <w:p w:rsidR="00885D6B" w:rsidRPr="00C20721" w:rsidRDefault="00885D6B" w:rsidP="00C20721">
            <w:pPr>
              <w:autoSpaceDE w:val="0"/>
              <w:autoSpaceDN w:val="0"/>
              <w:rPr>
                <w:sz w:val="16"/>
                <w:szCs w:val="18"/>
              </w:rPr>
            </w:pPr>
          </w:p>
        </w:tc>
        <w:tc>
          <w:tcPr>
            <w:tcW w:w="307" w:type="pct"/>
          </w:tcPr>
          <w:p w:rsidR="00885D6B" w:rsidRPr="00C20721" w:rsidRDefault="00885D6B" w:rsidP="00C20721">
            <w:pPr>
              <w:autoSpaceDE w:val="0"/>
              <w:autoSpaceDN w:val="0"/>
              <w:rPr>
                <w:sz w:val="16"/>
                <w:szCs w:val="18"/>
              </w:rPr>
            </w:pPr>
          </w:p>
        </w:tc>
        <w:tc>
          <w:tcPr>
            <w:tcW w:w="438" w:type="pct"/>
          </w:tcPr>
          <w:p w:rsidR="00885D6B" w:rsidRPr="00C20721" w:rsidRDefault="00885D6B" w:rsidP="00C20721">
            <w:pPr>
              <w:autoSpaceDE w:val="0"/>
              <w:autoSpaceDN w:val="0"/>
              <w:rPr>
                <w:sz w:val="16"/>
                <w:szCs w:val="18"/>
              </w:rPr>
            </w:pPr>
          </w:p>
        </w:tc>
        <w:tc>
          <w:tcPr>
            <w:tcW w:w="474" w:type="pct"/>
          </w:tcPr>
          <w:p w:rsidR="00885D6B" w:rsidRPr="00C20721" w:rsidRDefault="00885D6B" w:rsidP="00C20721">
            <w:pPr>
              <w:autoSpaceDE w:val="0"/>
              <w:autoSpaceDN w:val="0"/>
              <w:rPr>
                <w:sz w:val="16"/>
                <w:szCs w:val="18"/>
              </w:rPr>
            </w:pPr>
          </w:p>
        </w:tc>
        <w:tc>
          <w:tcPr>
            <w:tcW w:w="359" w:type="pct"/>
          </w:tcPr>
          <w:p w:rsidR="00885D6B" w:rsidRPr="00C20721" w:rsidRDefault="00885D6B" w:rsidP="00C20721">
            <w:pPr>
              <w:autoSpaceDE w:val="0"/>
              <w:autoSpaceDN w:val="0"/>
              <w:rPr>
                <w:sz w:val="16"/>
                <w:szCs w:val="18"/>
              </w:rPr>
            </w:pPr>
          </w:p>
        </w:tc>
      </w:tr>
      <w:tr w:rsidR="00885D6B" w:rsidRPr="00C20721" w:rsidTr="003756B5">
        <w:trPr>
          <w:trHeight w:val="20"/>
        </w:trPr>
        <w:tc>
          <w:tcPr>
            <w:tcW w:w="745" w:type="pct"/>
            <w:gridSpan w:val="2"/>
          </w:tcPr>
          <w:p w:rsidR="00885D6B" w:rsidRPr="00C20721" w:rsidRDefault="00885D6B" w:rsidP="00C20721">
            <w:pPr>
              <w:autoSpaceDE w:val="0"/>
              <w:autoSpaceDN w:val="0"/>
              <w:rPr>
                <w:b/>
                <w:sz w:val="16"/>
                <w:szCs w:val="18"/>
              </w:rPr>
            </w:pPr>
            <w:r w:rsidRPr="00C20721">
              <w:rPr>
                <w:b/>
                <w:sz w:val="16"/>
                <w:szCs w:val="18"/>
              </w:rPr>
              <w:t>Размер платы за услуги ОПС, руб.</w:t>
            </w:r>
          </w:p>
        </w:tc>
        <w:tc>
          <w:tcPr>
            <w:tcW w:w="324" w:type="pct"/>
          </w:tcPr>
          <w:p w:rsidR="00885D6B" w:rsidRPr="00C20721" w:rsidRDefault="00885D6B" w:rsidP="00C20721">
            <w:pPr>
              <w:autoSpaceDE w:val="0"/>
              <w:autoSpaceDN w:val="0"/>
              <w:rPr>
                <w:b/>
                <w:sz w:val="16"/>
                <w:szCs w:val="18"/>
              </w:rPr>
            </w:pPr>
          </w:p>
        </w:tc>
        <w:tc>
          <w:tcPr>
            <w:tcW w:w="592" w:type="pct"/>
          </w:tcPr>
          <w:p w:rsidR="00885D6B" w:rsidRPr="00C20721" w:rsidRDefault="00885D6B" w:rsidP="00C20721">
            <w:pPr>
              <w:autoSpaceDE w:val="0"/>
              <w:autoSpaceDN w:val="0"/>
              <w:rPr>
                <w:b/>
                <w:sz w:val="16"/>
                <w:szCs w:val="18"/>
              </w:rPr>
            </w:pPr>
          </w:p>
        </w:tc>
        <w:tc>
          <w:tcPr>
            <w:tcW w:w="630" w:type="pct"/>
          </w:tcPr>
          <w:p w:rsidR="00885D6B" w:rsidRPr="00C20721" w:rsidRDefault="00885D6B" w:rsidP="00C20721">
            <w:pPr>
              <w:autoSpaceDE w:val="0"/>
              <w:autoSpaceDN w:val="0"/>
              <w:rPr>
                <w:sz w:val="16"/>
                <w:szCs w:val="18"/>
              </w:rPr>
            </w:pPr>
          </w:p>
        </w:tc>
        <w:tc>
          <w:tcPr>
            <w:tcW w:w="516" w:type="pct"/>
          </w:tcPr>
          <w:p w:rsidR="00885D6B" w:rsidRPr="00C20721" w:rsidRDefault="00885D6B" w:rsidP="00C20721">
            <w:pPr>
              <w:autoSpaceDE w:val="0"/>
              <w:autoSpaceDN w:val="0"/>
              <w:rPr>
                <w:sz w:val="16"/>
                <w:szCs w:val="18"/>
              </w:rPr>
            </w:pPr>
          </w:p>
        </w:tc>
        <w:tc>
          <w:tcPr>
            <w:tcW w:w="328" w:type="pct"/>
          </w:tcPr>
          <w:p w:rsidR="00885D6B" w:rsidRPr="00C20721" w:rsidRDefault="00885D6B" w:rsidP="00C20721">
            <w:pPr>
              <w:autoSpaceDE w:val="0"/>
              <w:autoSpaceDN w:val="0"/>
              <w:rPr>
                <w:sz w:val="16"/>
                <w:szCs w:val="18"/>
              </w:rPr>
            </w:pPr>
          </w:p>
        </w:tc>
        <w:tc>
          <w:tcPr>
            <w:tcW w:w="286" w:type="pct"/>
          </w:tcPr>
          <w:p w:rsidR="00885D6B" w:rsidRPr="00C20721" w:rsidRDefault="00885D6B" w:rsidP="00C20721">
            <w:pPr>
              <w:autoSpaceDE w:val="0"/>
              <w:autoSpaceDN w:val="0"/>
              <w:rPr>
                <w:sz w:val="16"/>
                <w:szCs w:val="18"/>
              </w:rPr>
            </w:pPr>
          </w:p>
        </w:tc>
        <w:tc>
          <w:tcPr>
            <w:tcW w:w="307" w:type="pct"/>
          </w:tcPr>
          <w:p w:rsidR="00885D6B" w:rsidRPr="00C20721" w:rsidRDefault="00885D6B" w:rsidP="00C20721">
            <w:pPr>
              <w:autoSpaceDE w:val="0"/>
              <w:autoSpaceDN w:val="0"/>
              <w:rPr>
                <w:sz w:val="16"/>
                <w:szCs w:val="18"/>
              </w:rPr>
            </w:pPr>
          </w:p>
        </w:tc>
        <w:tc>
          <w:tcPr>
            <w:tcW w:w="438" w:type="pct"/>
          </w:tcPr>
          <w:p w:rsidR="00885D6B" w:rsidRPr="00C20721" w:rsidRDefault="00885D6B" w:rsidP="00C20721">
            <w:pPr>
              <w:autoSpaceDE w:val="0"/>
              <w:autoSpaceDN w:val="0"/>
              <w:rPr>
                <w:sz w:val="16"/>
                <w:szCs w:val="18"/>
              </w:rPr>
            </w:pPr>
          </w:p>
        </w:tc>
        <w:tc>
          <w:tcPr>
            <w:tcW w:w="474" w:type="pct"/>
          </w:tcPr>
          <w:p w:rsidR="00885D6B" w:rsidRPr="00C20721" w:rsidRDefault="00885D6B" w:rsidP="00C20721">
            <w:pPr>
              <w:autoSpaceDE w:val="0"/>
              <w:autoSpaceDN w:val="0"/>
              <w:rPr>
                <w:sz w:val="16"/>
                <w:szCs w:val="18"/>
              </w:rPr>
            </w:pPr>
          </w:p>
        </w:tc>
        <w:tc>
          <w:tcPr>
            <w:tcW w:w="359" w:type="pct"/>
          </w:tcPr>
          <w:p w:rsidR="00885D6B" w:rsidRPr="00C20721" w:rsidRDefault="00885D6B" w:rsidP="00C20721">
            <w:pPr>
              <w:autoSpaceDE w:val="0"/>
              <w:autoSpaceDN w:val="0"/>
              <w:rPr>
                <w:sz w:val="16"/>
                <w:szCs w:val="18"/>
              </w:rPr>
            </w:pPr>
          </w:p>
        </w:tc>
      </w:tr>
      <w:tr w:rsidR="00885D6B" w:rsidRPr="00C20721" w:rsidTr="003756B5">
        <w:trPr>
          <w:trHeight w:val="20"/>
        </w:trPr>
        <w:tc>
          <w:tcPr>
            <w:tcW w:w="745" w:type="pct"/>
            <w:gridSpan w:val="2"/>
          </w:tcPr>
          <w:p w:rsidR="00885D6B" w:rsidRPr="00C20721" w:rsidRDefault="00885D6B" w:rsidP="00C20721">
            <w:pPr>
              <w:autoSpaceDE w:val="0"/>
              <w:autoSpaceDN w:val="0"/>
              <w:rPr>
                <w:b/>
                <w:sz w:val="16"/>
                <w:szCs w:val="18"/>
              </w:rPr>
            </w:pPr>
            <w:r w:rsidRPr="00C20721">
              <w:rPr>
                <w:b/>
                <w:sz w:val="16"/>
                <w:szCs w:val="18"/>
              </w:rPr>
              <w:t>Кто оплачивает (заявитель/средства бюджета)</w:t>
            </w:r>
          </w:p>
        </w:tc>
        <w:tc>
          <w:tcPr>
            <w:tcW w:w="324" w:type="pct"/>
          </w:tcPr>
          <w:p w:rsidR="00885D6B" w:rsidRPr="00C20721" w:rsidRDefault="00885D6B" w:rsidP="00C20721">
            <w:pPr>
              <w:autoSpaceDE w:val="0"/>
              <w:autoSpaceDN w:val="0"/>
              <w:rPr>
                <w:b/>
                <w:sz w:val="16"/>
                <w:szCs w:val="18"/>
              </w:rPr>
            </w:pPr>
          </w:p>
        </w:tc>
        <w:tc>
          <w:tcPr>
            <w:tcW w:w="592" w:type="pct"/>
          </w:tcPr>
          <w:p w:rsidR="00885D6B" w:rsidRPr="00C20721" w:rsidRDefault="00885D6B" w:rsidP="00C20721">
            <w:pPr>
              <w:autoSpaceDE w:val="0"/>
              <w:autoSpaceDN w:val="0"/>
              <w:rPr>
                <w:b/>
                <w:sz w:val="16"/>
                <w:szCs w:val="18"/>
              </w:rPr>
            </w:pPr>
          </w:p>
        </w:tc>
        <w:tc>
          <w:tcPr>
            <w:tcW w:w="630" w:type="pct"/>
          </w:tcPr>
          <w:p w:rsidR="00885D6B" w:rsidRPr="00C20721" w:rsidRDefault="00885D6B" w:rsidP="00C20721">
            <w:pPr>
              <w:autoSpaceDE w:val="0"/>
              <w:autoSpaceDN w:val="0"/>
              <w:rPr>
                <w:sz w:val="16"/>
                <w:szCs w:val="18"/>
              </w:rPr>
            </w:pPr>
          </w:p>
        </w:tc>
        <w:tc>
          <w:tcPr>
            <w:tcW w:w="516" w:type="pct"/>
          </w:tcPr>
          <w:p w:rsidR="00885D6B" w:rsidRPr="00C20721" w:rsidRDefault="00885D6B" w:rsidP="00C20721">
            <w:pPr>
              <w:autoSpaceDE w:val="0"/>
              <w:autoSpaceDN w:val="0"/>
              <w:rPr>
                <w:sz w:val="16"/>
                <w:szCs w:val="18"/>
              </w:rPr>
            </w:pPr>
          </w:p>
        </w:tc>
        <w:tc>
          <w:tcPr>
            <w:tcW w:w="328" w:type="pct"/>
          </w:tcPr>
          <w:p w:rsidR="00885D6B" w:rsidRPr="00C20721" w:rsidRDefault="00885D6B" w:rsidP="00C20721">
            <w:pPr>
              <w:autoSpaceDE w:val="0"/>
              <w:autoSpaceDN w:val="0"/>
              <w:rPr>
                <w:sz w:val="16"/>
                <w:szCs w:val="18"/>
              </w:rPr>
            </w:pPr>
          </w:p>
        </w:tc>
        <w:tc>
          <w:tcPr>
            <w:tcW w:w="286" w:type="pct"/>
          </w:tcPr>
          <w:p w:rsidR="00885D6B" w:rsidRPr="00C20721" w:rsidRDefault="00885D6B" w:rsidP="00C20721">
            <w:pPr>
              <w:autoSpaceDE w:val="0"/>
              <w:autoSpaceDN w:val="0"/>
              <w:rPr>
                <w:sz w:val="16"/>
                <w:szCs w:val="18"/>
              </w:rPr>
            </w:pPr>
          </w:p>
        </w:tc>
        <w:tc>
          <w:tcPr>
            <w:tcW w:w="307" w:type="pct"/>
          </w:tcPr>
          <w:p w:rsidR="00885D6B" w:rsidRPr="00C20721" w:rsidRDefault="00885D6B" w:rsidP="00C20721">
            <w:pPr>
              <w:autoSpaceDE w:val="0"/>
              <w:autoSpaceDN w:val="0"/>
              <w:rPr>
                <w:sz w:val="16"/>
                <w:szCs w:val="18"/>
              </w:rPr>
            </w:pPr>
          </w:p>
        </w:tc>
        <w:tc>
          <w:tcPr>
            <w:tcW w:w="438" w:type="pct"/>
          </w:tcPr>
          <w:p w:rsidR="00885D6B" w:rsidRPr="00C20721" w:rsidRDefault="00885D6B" w:rsidP="00C20721">
            <w:pPr>
              <w:autoSpaceDE w:val="0"/>
              <w:autoSpaceDN w:val="0"/>
              <w:rPr>
                <w:sz w:val="16"/>
                <w:szCs w:val="18"/>
              </w:rPr>
            </w:pPr>
          </w:p>
        </w:tc>
        <w:tc>
          <w:tcPr>
            <w:tcW w:w="474" w:type="pct"/>
          </w:tcPr>
          <w:p w:rsidR="00885D6B" w:rsidRPr="00C20721" w:rsidRDefault="00885D6B" w:rsidP="00C20721">
            <w:pPr>
              <w:autoSpaceDE w:val="0"/>
              <w:autoSpaceDN w:val="0"/>
              <w:rPr>
                <w:sz w:val="16"/>
                <w:szCs w:val="18"/>
              </w:rPr>
            </w:pPr>
          </w:p>
        </w:tc>
        <w:tc>
          <w:tcPr>
            <w:tcW w:w="359" w:type="pct"/>
          </w:tcPr>
          <w:p w:rsidR="00885D6B" w:rsidRPr="00C20721" w:rsidRDefault="00885D6B" w:rsidP="00C20721">
            <w:pPr>
              <w:autoSpaceDE w:val="0"/>
              <w:autoSpaceDN w:val="0"/>
              <w:rPr>
                <w:sz w:val="16"/>
                <w:szCs w:val="18"/>
              </w:rPr>
            </w:pPr>
          </w:p>
        </w:tc>
      </w:tr>
    </w:tbl>
    <w:p w:rsidR="00885D6B" w:rsidRPr="00C20721" w:rsidRDefault="00885D6B" w:rsidP="00C20721">
      <w:pPr>
        <w:autoSpaceDE w:val="0"/>
        <w:autoSpaceDN w:val="0"/>
        <w:rPr>
          <w:b/>
        </w:rPr>
      </w:pPr>
      <w:r w:rsidRPr="00C20721">
        <w:rPr>
          <w:b/>
        </w:rPr>
        <w:t>Общая стоимость 1 услуги в ОПС ________ рублей.</w:t>
      </w:r>
    </w:p>
    <w:p w:rsidR="00885D6B" w:rsidRPr="00C20721" w:rsidRDefault="00885D6B" w:rsidP="00C20721">
      <w:pPr>
        <w:sectPr w:rsidR="00885D6B" w:rsidRPr="00C20721" w:rsidSect="00D61088">
          <w:footnotePr>
            <w:pos w:val="beneathText"/>
          </w:footnotePr>
          <w:pgSz w:w="16837" w:h="11905" w:orient="landscape"/>
          <w:pgMar w:top="1701" w:right="1134" w:bottom="567" w:left="1134" w:header="709" w:footer="709" w:gutter="0"/>
          <w:paperSrc w:first="15" w:other="15"/>
          <w:cols w:space="720"/>
          <w:docGrid w:linePitch="360"/>
        </w:sectPr>
      </w:pPr>
    </w:p>
    <w:p w:rsidR="00885D6B" w:rsidRPr="00D61088" w:rsidRDefault="00885D6B" w:rsidP="00D61088">
      <w:pPr>
        <w:jc w:val="both"/>
        <w:rPr>
          <w:b/>
          <w:sz w:val="28"/>
        </w:rPr>
      </w:pPr>
      <w:r w:rsidRPr="00D61088">
        <w:rPr>
          <w:b/>
          <w:sz w:val="28"/>
        </w:rPr>
        <w:lastRenderedPageBreak/>
        <w:t>ТАБЛИЦА 6</w:t>
      </w:r>
      <w:r w:rsidR="00D61088" w:rsidRPr="00D61088">
        <w:rPr>
          <w:b/>
          <w:sz w:val="28"/>
        </w:rPr>
        <w:t xml:space="preserve"> – </w:t>
      </w:r>
      <w:r w:rsidRPr="00D61088">
        <w:rPr>
          <w:b/>
          <w:sz w:val="28"/>
        </w:rPr>
        <w:t>Информация об услугах, предоставляемых на базе МФЦ</w:t>
      </w:r>
    </w:p>
    <w:p w:rsidR="009E3DB9" w:rsidRPr="00C20721" w:rsidRDefault="009E3DB9" w:rsidP="00C20721">
      <w:pPr>
        <w:autoSpaceDE w:val="0"/>
        <w:autoSpaceDN w:val="0"/>
        <w:jc w:val="cente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44"/>
        <w:gridCol w:w="1405"/>
        <w:gridCol w:w="733"/>
        <w:gridCol w:w="733"/>
        <w:gridCol w:w="731"/>
        <w:gridCol w:w="734"/>
        <w:gridCol w:w="841"/>
        <w:gridCol w:w="807"/>
      </w:tblGrid>
      <w:tr w:rsidR="00885D6B" w:rsidRPr="00C20721" w:rsidTr="00D61088">
        <w:tc>
          <w:tcPr>
            <w:tcW w:w="1893" w:type="pct"/>
          </w:tcPr>
          <w:p w:rsidR="00885D6B" w:rsidRPr="00C20721" w:rsidRDefault="00885D6B" w:rsidP="00C20721">
            <w:pPr>
              <w:autoSpaceDE w:val="0"/>
              <w:autoSpaceDN w:val="0"/>
              <w:jc w:val="center"/>
              <w:rPr>
                <w:b/>
              </w:rPr>
            </w:pPr>
            <w:r w:rsidRPr="00C20721">
              <w:rPr>
                <w:b/>
              </w:rPr>
              <w:t>Наименование показателя</w:t>
            </w:r>
          </w:p>
        </w:tc>
        <w:tc>
          <w:tcPr>
            <w:tcW w:w="730" w:type="pct"/>
          </w:tcPr>
          <w:p w:rsidR="00885D6B" w:rsidRPr="00C20721" w:rsidRDefault="00885D6B" w:rsidP="00C20721">
            <w:pPr>
              <w:autoSpaceDE w:val="0"/>
              <w:autoSpaceDN w:val="0"/>
              <w:jc w:val="center"/>
              <w:rPr>
                <w:b/>
              </w:rPr>
            </w:pPr>
            <w:r w:rsidRPr="00C20721">
              <w:rPr>
                <w:b/>
              </w:rPr>
              <w:t>Единица измерения</w:t>
            </w:r>
          </w:p>
        </w:tc>
        <w:tc>
          <w:tcPr>
            <w:tcW w:w="381" w:type="pct"/>
          </w:tcPr>
          <w:p w:rsidR="00885D6B" w:rsidRPr="00C20721" w:rsidRDefault="00885D6B" w:rsidP="00C20721">
            <w:pPr>
              <w:autoSpaceDE w:val="0"/>
              <w:autoSpaceDN w:val="0"/>
              <w:jc w:val="center"/>
              <w:rPr>
                <w:b/>
              </w:rPr>
            </w:pPr>
            <w:r w:rsidRPr="00C20721">
              <w:rPr>
                <w:b/>
              </w:rPr>
              <w:t>2009 год</w:t>
            </w:r>
          </w:p>
        </w:tc>
        <w:tc>
          <w:tcPr>
            <w:tcW w:w="381" w:type="pct"/>
          </w:tcPr>
          <w:p w:rsidR="00885D6B" w:rsidRPr="00C20721" w:rsidRDefault="00885D6B" w:rsidP="00C20721">
            <w:pPr>
              <w:autoSpaceDE w:val="0"/>
              <w:autoSpaceDN w:val="0"/>
              <w:jc w:val="center"/>
              <w:rPr>
                <w:b/>
              </w:rPr>
            </w:pPr>
            <w:r w:rsidRPr="00C20721">
              <w:rPr>
                <w:b/>
              </w:rPr>
              <w:t>2010 год</w:t>
            </w:r>
          </w:p>
        </w:tc>
        <w:tc>
          <w:tcPr>
            <w:tcW w:w="380" w:type="pct"/>
          </w:tcPr>
          <w:p w:rsidR="00885D6B" w:rsidRPr="00C20721" w:rsidRDefault="00885D6B" w:rsidP="00C20721">
            <w:pPr>
              <w:autoSpaceDE w:val="0"/>
              <w:autoSpaceDN w:val="0"/>
              <w:jc w:val="center"/>
              <w:rPr>
                <w:b/>
              </w:rPr>
            </w:pPr>
            <w:r w:rsidRPr="00C20721">
              <w:rPr>
                <w:b/>
              </w:rPr>
              <w:t>2011 год</w:t>
            </w:r>
          </w:p>
        </w:tc>
        <w:tc>
          <w:tcPr>
            <w:tcW w:w="381" w:type="pct"/>
          </w:tcPr>
          <w:p w:rsidR="00885D6B" w:rsidRPr="00C20721" w:rsidRDefault="00885D6B" w:rsidP="00C20721">
            <w:pPr>
              <w:autoSpaceDE w:val="0"/>
              <w:autoSpaceDN w:val="0"/>
              <w:jc w:val="center"/>
              <w:rPr>
                <w:b/>
              </w:rPr>
            </w:pPr>
            <w:r w:rsidRPr="00C20721">
              <w:rPr>
                <w:b/>
              </w:rPr>
              <w:t>2012 год</w:t>
            </w:r>
          </w:p>
        </w:tc>
        <w:tc>
          <w:tcPr>
            <w:tcW w:w="437" w:type="pct"/>
          </w:tcPr>
          <w:p w:rsidR="00885D6B" w:rsidRPr="00C20721" w:rsidRDefault="00885D6B" w:rsidP="00C20721">
            <w:pPr>
              <w:autoSpaceDE w:val="0"/>
              <w:autoSpaceDN w:val="0"/>
              <w:jc w:val="center"/>
              <w:rPr>
                <w:b/>
              </w:rPr>
            </w:pPr>
            <w:r w:rsidRPr="00C20721">
              <w:rPr>
                <w:b/>
              </w:rPr>
              <w:t>2013</w:t>
            </w:r>
          </w:p>
          <w:p w:rsidR="00885D6B" w:rsidRPr="00C20721" w:rsidRDefault="00885D6B" w:rsidP="00C20721">
            <w:pPr>
              <w:autoSpaceDE w:val="0"/>
              <w:autoSpaceDN w:val="0"/>
              <w:jc w:val="center"/>
              <w:rPr>
                <w:b/>
              </w:rPr>
            </w:pPr>
            <w:r w:rsidRPr="00C20721">
              <w:rPr>
                <w:b/>
              </w:rPr>
              <w:t>год</w:t>
            </w:r>
          </w:p>
        </w:tc>
        <w:tc>
          <w:tcPr>
            <w:tcW w:w="419" w:type="pct"/>
          </w:tcPr>
          <w:p w:rsidR="00885D6B" w:rsidRPr="00C20721" w:rsidRDefault="00885D6B" w:rsidP="00C20721">
            <w:pPr>
              <w:autoSpaceDE w:val="0"/>
              <w:autoSpaceDN w:val="0"/>
              <w:jc w:val="center"/>
              <w:rPr>
                <w:b/>
              </w:rPr>
            </w:pPr>
            <w:r w:rsidRPr="00C20721">
              <w:rPr>
                <w:b/>
              </w:rPr>
              <w:t>2014 год</w:t>
            </w:r>
            <w:r w:rsidRPr="00C20721">
              <w:rPr>
                <w:rStyle w:val="af2"/>
              </w:rPr>
              <w:footnoteReference w:id="174"/>
            </w:r>
          </w:p>
        </w:tc>
      </w:tr>
      <w:tr w:rsidR="00885D6B" w:rsidRPr="00C20721" w:rsidTr="00D61088">
        <w:tc>
          <w:tcPr>
            <w:tcW w:w="1893" w:type="pct"/>
          </w:tcPr>
          <w:p w:rsidR="00885D6B" w:rsidRPr="00C20721" w:rsidRDefault="00885D6B" w:rsidP="00C20721">
            <w:pPr>
              <w:autoSpaceDE w:val="0"/>
              <w:autoSpaceDN w:val="0"/>
            </w:pPr>
            <w:r w:rsidRPr="00C20721">
              <w:t xml:space="preserve">Количество </w:t>
            </w:r>
            <w:r w:rsidRPr="00C20721">
              <w:rPr>
                <w:b/>
              </w:rPr>
              <w:t>федеральных</w:t>
            </w:r>
            <w:r w:rsidRPr="00C20721">
              <w:t xml:space="preserve"> услуг, оказанных в МФЦ, всего:</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rPr>
          <w:trHeight w:val="323"/>
        </w:trPr>
        <w:tc>
          <w:tcPr>
            <w:tcW w:w="1893" w:type="pct"/>
          </w:tcPr>
          <w:p w:rsidR="00885D6B" w:rsidRPr="00C20721" w:rsidRDefault="00885D6B" w:rsidP="00C20721">
            <w:pPr>
              <w:autoSpaceDE w:val="0"/>
              <w:autoSpaceDN w:val="0"/>
            </w:pPr>
            <w:r w:rsidRPr="00C20721">
              <w:t>из них:</w:t>
            </w:r>
          </w:p>
        </w:tc>
        <w:tc>
          <w:tcPr>
            <w:tcW w:w="730" w:type="pct"/>
          </w:tcPr>
          <w:p w:rsidR="00885D6B" w:rsidRPr="00C20721" w:rsidRDefault="00885D6B" w:rsidP="00C20721">
            <w:pPr>
              <w:autoSpaceDE w:val="0"/>
              <w:autoSpaceDN w:val="0"/>
              <w:jc w:val="center"/>
            </w:pP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r w:rsidRPr="00C20721">
              <w:t>услуги Росреестра</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r w:rsidRPr="00C20721">
              <w:t>услуги ФМС России</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r w:rsidRPr="00C20721">
              <w:t>услуги МВД России</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r w:rsidRPr="00C20721">
              <w:t>услуги ФНС России</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r w:rsidRPr="00C20721">
              <w:t>услуги МВД</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left="360"/>
            </w:pPr>
            <w:r w:rsidRPr="00C20721">
              <w:rPr>
                <w:rFonts w:eastAsiaTheme="minorHAnsi"/>
                <w:lang w:eastAsia="en-US"/>
              </w:rPr>
              <w:t>услуги ФССП России</w:t>
            </w:r>
          </w:p>
        </w:tc>
        <w:tc>
          <w:tcPr>
            <w:tcW w:w="730" w:type="pct"/>
          </w:tcPr>
          <w:p w:rsidR="00885D6B" w:rsidRPr="00C20721" w:rsidRDefault="00885D6B" w:rsidP="00C20721">
            <w:pPr>
              <w:autoSpaceDE w:val="0"/>
              <w:autoSpaceDN w:val="0"/>
              <w:jc w:val="center"/>
            </w:pP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left="360"/>
            </w:pPr>
            <w:r w:rsidRPr="00C20721">
              <w:t>услуги Росимущества</w:t>
            </w:r>
          </w:p>
        </w:tc>
        <w:tc>
          <w:tcPr>
            <w:tcW w:w="730" w:type="pct"/>
          </w:tcPr>
          <w:p w:rsidR="00885D6B" w:rsidRPr="00C20721" w:rsidRDefault="00885D6B" w:rsidP="00C20721">
            <w:pPr>
              <w:autoSpaceDE w:val="0"/>
              <w:autoSpaceDN w:val="0"/>
              <w:jc w:val="center"/>
            </w:pP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left="360"/>
            </w:pPr>
            <w:r w:rsidRPr="00C20721">
              <w:t>услуги Роспотребнадзора</w:t>
            </w:r>
          </w:p>
        </w:tc>
        <w:tc>
          <w:tcPr>
            <w:tcW w:w="730" w:type="pct"/>
          </w:tcPr>
          <w:p w:rsidR="00885D6B" w:rsidRPr="00C20721" w:rsidRDefault="00885D6B" w:rsidP="00C20721">
            <w:pPr>
              <w:autoSpaceDE w:val="0"/>
              <w:autoSpaceDN w:val="0"/>
              <w:jc w:val="center"/>
            </w:pP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left="360"/>
            </w:pPr>
            <w:r w:rsidRPr="00C20721">
              <w:t>услуги Пенсионного фонда Российской Федерации</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left="360"/>
            </w:pPr>
            <w:r w:rsidRPr="00C20721">
              <w:t>услуги Фонда социального страхования Российской Федерации</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rPr>
                <w:i/>
              </w:rPr>
            </w:pPr>
            <w:r w:rsidRPr="00C20721">
              <w:rPr>
                <w:i/>
              </w:rPr>
              <w:t>услуги прочих ФОИВ и ОГВФ (расшифровать):</w:t>
            </w: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p>
        </w:tc>
        <w:tc>
          <w:tcPr>
            <w:tcW w:w="730" w:type="pct"/>
          </w:tcPr>
          <w:p w:rsidR="00885D6B" w:rsidRPr="00C20721" w:rsidRDefault="00885D6B" w:rsidP="00C20721">
            <w:pPr>
              <w:autoSpaceDE w:val="0"/>
              <w:autoSpaceDN w:val="0"/>
              <w:jc w:val="center"/>
            </w:pP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p>
        </w:tc>
        <w:tc>
          <w:tcPr>
            <w:tcW w:w="730" w:type="pct"/>
          </w:tcPr>
          <w:p w:rsidR="00885D6B" w:rsidRPr="00C20721" w:rsidRDefault="00885D6B" w:rsidP="00C20721">
            <w:pPr>
              <w:autoSpaceDE w:val="0"/>
              <w:autoSpaceDN w:val="0"/>
              <w:jc w:val="center"/>
            </w:pP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r w:rsidR="00885D6B" w:rsidRPr="00C20721" w:rsidTr="00D61088">
        <w:tc>
          <w:tcPr>
            <w:tcW w:w="1893" w:type="pct"/>
          </w:tcPr>
          <w:p w:rsidR="00885D6B" w:rsidRPr="00C20721" w:rsidRDefault="00885D6B" w:rsidP="00C20721">
            <w:pPr>
              <w:autoSpaceDE w:val="0"/>
              <w:autoSpaceDN w:val="0"/>
              <w:ind w:firstLine="360"/>
            </w:pPr>
          </w:p>
        </w:tc>
        <w:tc>
          <w:tcPr>
            <w:tcW w:w="730" w:type="pct"/>
          </w:tcPr>
          <w:p w:rsidR="00885D6B" w:rsidRPr="00C20721" w:rsidRDefault="00885D6B" w:rsidP="00C20721">
            <w:pPr>
              <w:autoSpaceDE w:val="0"/>
              <w:autoSpaceDN w:val="0"/>
              <w:jc w:val="center"/>
            </w:pPr>
            <w:r w:rsidRPr="00C20721">
              <w:t>ед.</w:t>
            </w:r>
          </w:p>
        </w:tc>
        <w:tc>
          <w:tcPr>
            <w:tcW w:w="381"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380" w:type="pct"/>
          </w:tcPr>
          <w:p w:rsidR="00885D6B" w:rsidRPr="00C20721" w:rsidRDefault="00885D6B" w:rsidP="00C20721">
            <w:pPr>
              <w:autoSpaceDE w:val="0"/>
              <w:autoSpaceDN w:val="0"/>
            </w:pPr>
          </w:p>
        </w:tc>
        <w:tc>
          <w:tcPr>
            <w:tcW w:w="381" w:type="pct"/>
          </w:tcPr>
          <w:p w:rsidR="00885D6B" w:rsidRPr="00C20721" w:rsidRDefault="00885D6B" w:rsidP="00C20721">
            <w:pPr>
              <w:autoSpaceDE w:val="0"/>
              <w:autoSpaceDN w:val="0"/>
            </w:pPr>
          </w:p>
        </w:tc>
        <w:tc>
          <w:tcPr>
            <w:tcW w:w="437" w:type="pct"/>
          </w:tcPr>
          <w:p w:rsidR="00885D6B" w:rsidRPr="00C20721" w:rsidRDefault="00885D6B" w:rsidP="00C20721">
            <w:pPr>
              <w:autoSpaceDE w:val="0"/>
              <w:autoSpaceDN w:val="0"/>
            </w:pPr>
          </w:p>
        </w:tc>
        <w:tc>
          <w:tcPr>
            <w:tcW w:w="419" w:type="pct"/>
          </w:tcPr>
          <w:p w:rsidR="00885D6B" w:rsidRPr="00C20721" w:rsidRDefault="00885D6B" w:rsidP="00C20721">
            <w:pPr>
              <w:autoSpaceDE w:val="0"/>
              <w:autoSpaceDN w:val="0"/>
            </w:pPr>
          </w:p>
        </w:tc>
      </w:tr>
    </w:tbl>
    <w:p w:rsidR="00885D6B" w:rsidRPr="00C20721" w:rsidRDefault="00885D6B" w:rsidP="00C20721">
      <w:pPr>
        <w:autoSpaceDE w:val="0"/>
        <w:autoSpaceDN w:val="0"/>
      </w:pPr>
    </w:p>
    <w:p w:rsidR="00885D6B" w:rsidRPr="00C20721" w:rsidRDefault="00885D6B" w:rsidP="00C20721">
      <w:pPr>
        <w:tabs>
          <w:tab w:val="left" w:pos="1156"/>
        </w:tabs>
        <w:jc w:val="both"/>
        <w:rPr>
          <w:b/>
          <w:sz w:val="22"/>
          <w:szCs w:val="22"/>
        </w:rPr>
      </w:pPr>
      <w:r w:rsidRPr="00C20721">
        <w:br w:type="page"/>
      </w:r>
    </w:p>
    <w:p w:rsidR="00885D6B" w:rsidRPr="00D61088" w:rsidRDefault="00885D6B" w:rsidP="00C20721">
      <w:pPr>
        <w:tabs>
          <w:tab w:val="left" w:pos="2027"/>
        </w:tabs>
        <w:autoSpaceDE w:val="0"/>
        <w:autoSpaceDN w:val="0"/>
        <w:jc w:val="right"/>
        <w:rPr>
          <w:sz w:val="28"/>
        </w:rPr>
      </w:pPr>
      <w:r w:rsidRPr="00D61088">
        <w:rPr>
          <w:sz w:val="28"/>
        </w:rPr>
        <w:lastRenderedPageBreak/>
        <w:t>Приложение №2</w:t>
      </w:r>
    </w:p>
    <w:p w:rsidR="00885D6B" w:rsidRPr="00D61088" w:rsidRDefault="00885D6B" w:rsidP="00C20721">
      <w:pPr>
        <w:tabs>
          <w:tab w:val="left" w:pos="2027"/>
        </w:tabs>
        <w:autoSpaceDE w:val="0"/>
        <w:autoSpaceDN w:val="0"/>
        <w:jc w:val="right"/>
        <w:rPr>
          <w:sz w:val="28"/>
        </w:rPr>
      </w:pPr>
      <w:r w:rsidRPr="00D61088">
        <w:rPr>
          <w:sz w:val="28"/>
        </w:rPr>
        <w:t>к Методике</w:t>
      </w:r>
    </w:p>
    <w:p w:rsidR="00885D6B" w:rsidRPr="00D61088" w:rsidRDefault="00885D6B" w:rsidP="00C20721">
      <w:pPr>
        <w:tabs>
          <w:tab w:val="left" w:pos="920"/>
        </w:tabs>
        <w:autoSpaceDE w:val="0"/>
        <w:autoSpaceDN w:val="0"/>
        <w:ind w:firstLine="720"/>
        <w:jc w:val="right"/>
        <w:rPr>
          <w:sz w:val="28"/>
        </w:rPr>
      </w:pPr>
    </w:p>
    <w:p w:rsidR="00885D6B" w:rsidRPr="00D61088" w:rsidRDefault="00885D6B" w:rsidP="00C20721">
      <w:pPr>
        <w:tabs>
          <w:tab w:val="left" w:pos="920"/>
        </w:tabs>
        <w:autoSpaceDE w:val="0"/>
        <w:autoSpaceDN w:val="0"/>
        <w:jc w:val="center"/>
        <w:rPr>
          <w:b/>
          <w:sz w:val="28"/>
        </w:rPr>
      </w:pPr>
      <w:r w:rsidRPr="00D61088">
        <w:rPr>
          <w:b/>
          <w:sz w:val="28"/>
        </w:rPr>
        <w:t>Оценочные таблицы для оценки деятельности МФЦ</w:t>
      </w:r>
    </w:p>
    <w:p w:rsidR="00885D6B" w:rsidRPr="00D61088" w:rsidRDefault="00885D6B" w:rsidP="00C20721">
      <w:pPr>
        <w:tabs>
          <w:tab w:val="left" w:pos="920"/>
        </w:tabs>
        <w:autoSpaceDE w:val="0"/>
        <w:autoSpaceDN w:val="0"/>
        <w:jc w:val="center"/>
        <w:rPr>
          <w:b/>
          <w:sz w:val="28"/>
        </w:rPr>
      </w:pPr>
    </w:p>
    <w:p w:rsidR="00885D6B" w:rsidRPr="00D61088" w:rsidRDefault="00885D6B" w:rsidP="00C20721">
      <w:pPr>
        <w:tabs>
          <w:tab w:val="left" w:pos="920"/>
        </w:tabs>
        <w:autoSpaceDE w:val="0"/>
        <w:autoSpaceDN w:val="0"/>
        <w:jc w:val="center"/>
        <w:rPr>
          <w:b/>
          <w:sz w:val="28"/>
        </w:rPr>
      </w:pPr>
      <w:r w:rsidRPr="00D61088">
        <w:rPr>
          <w:b/>
          <w:sz w:val="28"/>
          <w:lang w:val="en-US"/>
        </w:rPr>
        <w:t>I</w:t>
      </w:r>
      <w:r w:rsidRPr="00D61088">
        <w:rPr>
          <w:b/>
          <w:sz w:val="28"/>
        </w:rPr>
        <w:t xml:space="preserve">. Расчет общего оценочного балла МФЦ </w:t>
      </w:r>
    </w:p>
    <w:p w:rsidR="00885D6B" w:rsidRPr="00D61088" w:rsidRDefault="00885D6B" w:rsidP="00C20721">
      <w:pPr>
        <w:tabs>
          <w:tab w:val="left" w:pos="920"/>
        </w:tabs>
        <w:autoSpaceDE w:val="0"/>
        <w:autoSpaceDN w:val="0"/>
        <w:jc w:val="right"/>
        <w:rPr>
          <w:b/>
          <w:sz w:val="28"/>
        </w:rPr>
      </w:pPr>
      <w:r w:rsidRPr="00D61088">
        <w:rPr>
          <w:b/>
          <w:sz w:val="28"/>
        </w:rPr>
        <w:t>Таблица № 1</w:t>
      </w:r>
    </w:p>
    <w:p w:rsidR="00885D6B" w:rsidRPr="00C20721" w:rsidRDefault="00885D6B" w:rsidP="00C20721">
      <w:pPr>
        <w:tabs>
          <w:tab w:val="left" w:pos="920"/>
        </w:tabs>
        <w:autoSpaceDE w:val="0"/>
        <w:autoSpaceDN w:val="0"/>
        <w:jc w:val="right"/>
        <w:rPr>
          <w:b/>
        </w:rPr>
      </w:pPr>
    </w:p>
    <w:tbl>
      <w:tblPr>
        <w:tblW w:w="5000" w:type="pct"/>
        <w:tblLook w:val="0000" w:firstRow="0" w:lastRow="0" w:firstColumn="0" w:lastColumn="0" w:noHBand="0" w:noVBand="0"/>
      </w:tblPr>
      <w:tblGrid>
        <w:gridCol w:w="546"/>
        <w:gridCol w:w="3558"/>
        <w:gridCol w:w="1264"/>
        <w:gridCol w:w="1773"/>
        <w:gridCol w:w="1563"/>
        <w:gridCol w:w="914"/>
      </w:tblGrid>
      <w:tr w:rsidR="00885D6B" w:rsidRPr="00C20721" w:rsidTr="003756B5">
        <w:trPr>
          <w:trHeight w:val="253"/>
          <w:tblHeader/>
        </w:trPr>
        <w:tc>
          <w:tcPr>
            <w:tcW w:w="306" w:type="pct"/>
            <w:vMerge w:val="restart"/>
            <w:tcBorders>
              <w:top w:val="single" w:sz="8" w:space="0" w:color="auto"/>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 п/п</w:t>
            </w:r>
          </w:p>
        </w:tc>
        <w:tc>
          <w:tcPr>
            <w:tcW w:w="2178" w:type="pct"/>
            <w:vMerge w:val="restart"/>
            <w:tcBorders>
              <w:top w:val="single" w:sz="8" w:space="0" w:color="auto"/>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Критерии</w:t>
            </w:r>
          </w:p>
        </w:tc>
        <w:tc>
          <w:tcPr>
            <w:tcW w:w="599" w:type="pct"/>
            <w:vMerge w:val="restart"/>
            <w:tcBorders>
              <w:top w:val="single" w:sz="8" w:space="0" w:color="auto"/>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Вес критериев</w:t>
            </w:r>
          </w:p>
        </w:tc>
        <w:tc>
          <w:tcPr>
            <w:tcW w:w="588" w:type="pct"/>
            <w:vMerge w:val="restart"/>
            <w:tcBorders>
              <w:top w:val="single" w:sz="8" w:space="0" w:color="auto"/>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Балл по каждому подкритерию</w:t>
            </w:r>
            <w:r w:rsidRPr="00C20721">
              <w:rPr>
                <w:b/>
                <w:bCs/>
                <w:sz w:val="22"/>
                <w:vertAlign w:val="superscript"/>
              </w:rPr>
              <w:footnoteReference w:id="175"/>
            </w:r>
          </w:p>
        </w:tc>
        <w:tc>
          <w:tcPr>
            <w:tcW w:w="763" w:type="pct"/>
            <w:vMerge w:val="restart"/>
            <w:tcBorders>
              <w:top w:val="single" w:sz="8" w:space="0" w:color="auto"/>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Итоговая оценка по каждому подкритерию</w:t>
            </w:r>
            <w:r w:rsidRPr="00C20721">
              <w:rPr>
                <w:b/>
                <w:bCs/>
                <w:sz w:val="22"/>
              </w:rPr>
              <w:br/>
              <w:t>Итоговый балл по каждому критерию</w:t>
            </w:r>
            <w:r w:rsidRPr="00C20721">
              <w:rPr>
                <w:b/>
                <w:bCs/>
                <w:sz w:val="22"/>
                <w:vertAlign w:val="superscript"/>
              </w:rPr>
              <w:footnoteReference w:id="176"/>
            </w:r>
          </w:p>
        </w:tc>
        <w:tc>
          <w:tcPr>
            <w:tcW w:w="567" w:type="pct"/>
            <w:vMerge w:val="restart"/>
            <w:tcBorders>
              <w:top w:val="single" w:sz="8" w:space="0" w:color="auto"/>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Общая оценка</w:t>
            </w:r>
            <w:r w:rsidRPr="00C20721">
              <w:rPr>
                <w:b/>
                <w:bCs/>
                <w:sz w:val="22"/>
              </w:rPr>
              <w:br/>
              <w:t xml:space="preserve">(ст3.x ст.5) </w:t>
            </w:r>
          </w:p>
        </w:tc>
      </w:tr>
      <w:tr w:rsidR="00885D6B" w:rsidRPr="00C20721" w:rsidTr="003756B5">
        <w:trPr>
          <w:trHeight w:val="253"/>
          <w:tblHeader/>
        </w:trPr>
        <w:tc>
          <w:tcPr>
            <w:tcW w:w="306" w:type="pct"/>
            <w:vMerge/>
            <w:tcBorders>
              <w:top w:val="single" w:sz="8" w:space="0" w:color="auto"/>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c>
          <w:tcPr>
            <w:tcW w:w="2178" w:type="pct"/>
            <w:vMerge/>
            <w:tcBorders>
              <w:top w:val="single" w:sz="8" w:space="0" w:color="auto"/>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c>
          <w:tcPr>
            <w:tcW w:w="599" w:type="pct"/>
            <w:vMerge/>
            <w:tcBorders>
              <w:top w:val="single" w:sz="8" w:space="0" w:color="auto"/>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c>
          <w:tcPr>
            <w:tcW w:w="588" w:type="pct"/>
            <w:vMerge/>
            <w:tcBorders>
              <w:top w:val="single" w:sz="8" w:space="0" w:color="auto"/>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c>
          <w:tcPr>
            <w:tcW w:w="763" w:type="pct"/>
            <w:vMerge/>
            <w:tcBorders>
              <w:top w:val="single" w:sz="8" w:space="0" w:color="auto"/>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c>
          <w:tcPr>
            <w:tcW w:w="567" w:type="pct"/>
            <w:vMerge/>
            <w:tcBorders>
              <w:top w:val="single" w:sz="8" w:space="0" w:color="auto"/>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blHeader/>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jc w:val="center"/>
              <w:rPr>
                <w:sz w:val="22"/>
              </w:rPr>
            </w:pPr>
            <w:r w:rsidRPr="00C20721">
              <w:rPr>
                <w:sz w:val="22"/>
              </w:rPr>
              <w:t>1</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sz w:val="22"/>
              </w:rPr>
            </w:pPr>
            <w:r w:rsidRPr="00C20721">
              <w:rPr>
                <w:sz w:val="22"/>
              </w:rPr>
              <w:t>2</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sz w:val="22"/>
              </w:rPr>
            </w:pPr>
            <w:r w:rsidRPr="00C20721">
              <w:rPr>
                <w:sz w:val="22"/>
              </w:rPr>
              <w:t>3</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sz w:val="22"/>
              </w:rPr>
            </w:pPr>
            <w:r w:rsidRPr="00C20721">
              <w:rPr>
                <w:sz w:val="22"/>
              </w:rPr>
              <w:t>4</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sz w:val="22"/>
              </w:rPr>
            </w:pPr>
            <w:r w:rsidRPr="00C20721">
              <w:rPr>
                <w:sz w:val="22"/>
              </w:rPr>
              <w:t>5</w:t>
            </w:r>
          </w:p>
        </w:tc>
        <w:tc>
          <w:tcPr>
            <w:tcW w:w="567"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sz w:val="22"/>
              </w:rPr>
            </w:pPr>
            <w:r w:rsidRPr="00C20721">
              <w:rPr>
                <w:sz w:val="22"/>
              </w:rPr>
              <w:t>6</w:t>
            </w: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1.</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Соответствие функционала МФЦ установленным требованиям</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0,2</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3</w:t>
            </w:r>
          </w:p>
        </w:tc>
        <w:tc>
          <w:tcPr>
            <w:tcW w:w="567"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0,6</w:t>
            </w: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2.</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Качество организации межведомственного взаимодействия в процессе предоставления услуг</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0,25</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3</w:t>
            </w:r>
          </w:p>
        </w:tc>
        <w:tc>
          <w:tcPr>
            <w:tcW w:w="567" w:type="pct"/>
            <w:vMerge w:val="restart"/>
            <w:tcBorders>
              <w:top w:val="nil"/>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0,75</w:t>
            </w: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2.1.</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Степень реализации принципа «одного окна»</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0,35</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1,05</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2.2.</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Качество правового обеспечения организации межведомственного взаимодействия в процессе предоставления услуг</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0,35</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1,05</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2.3.</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Способ осуществления межведомственного взаимодействия в процессе предоставления услуг</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0,2</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0,6</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2.4.</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Характеристики автоматизированной информационной системы поддержки деятельности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0,1</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0,3</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3.</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Полнота перечня услуг, предоставляемых на базе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0,25</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3</w:t>
            </w:r>
          </w:p>
        </w:tc>
        <w:tc>
          <w:tcPr>
            <w:tcW w:w="567" w:type="pct"/>
            <w:vMerge w:val="restart"/>
            <w:tcBorders>
              <w:top w:val="nil"/>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0,75</w:t>
            </w: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3.1.</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 797)</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0,45</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1,35</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i/>
                <w:i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3.2.</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 xml:space="preserve">Предоставление услуг из рекомендуемого перечня государственных и муниципальных </w:t>
            </w:r>
            <w:r w:rsidRPr="00C20721">
              <w:rPr>
                <w:i/>
                <w:iCs/>
                <w:sz w:val="22"/>
              </w:rPr>
              <w:lastRenderedPageBreak/>
              <w:t>услуг, утвержденного Постановлением Правительства РФ от 27.09.2011 № 797</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lastRenderedPageBreak/>
              <w:t>0,45</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1,35</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i/>
                <w:i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lastRenderedPageBreak/>
              <w:t>3.3.</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Полнота перечня дополнительных услуг, предоставляемых на базе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0,1</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0,3</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4.</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 xml:space="preserve">Результативность деятельности МФЦ </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0,1</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3</w:t>
            </w:r>
          </w:p>
        </w:tc>
        <w:tc>
          <w:tcPr>
            <w:tcW w:w="567"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0,3</w:t>
            </w: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5.</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b/>
                <w:bCs/>
                <w:sz w:val="22"/>
              </w:rPr>
            </w:pPr>
            <w:r w:rsidRPr="00C20721">
              <w:rPr>
                <w:b/>
                <w:bCs/>
                <w:sz w:val="22"/>
              </w:rPr>
              <w:t>Стандарт комфортности и качество предоставления услуг на базе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0,2</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3</w:t>
            </w:r>
          </w:p>
        </w:tc>
        <w:tc>
          <w:tcPr>
            <w:tcW w:w="567" w:type="pct"/>
            <w:vMerge w:val="restart"/>
            <w:tcBorders>
              <w:top w:val="nil"/>
              <w:left w:val="single" w:sz="8" w:space="0" w:color="auto"/>
              <w:bottom w:val="single" w:sz="8" w:space="0" w:color="000000"/>
              <w:right w:val="single" w:sz="8" w:space="0" w:color="auto"/>
            </w:tcBorders>
          </w:tcPr>
          <w:p w:rsidR="00885D6B" w:rsidRPr="00C20721" w:rsidRDefault="00885D6B" w:rsidP="00C20721">
            <w:pPr>
              <w:autoSpaceDE w:val="0"/>
              <w:autoSpaceDN w:val="0"/>
              <w:jc w:val="center"/>
              <w:rPr>
                <w:b/>
                <w:bCs/>
                <w:sz w:val="22"/>
              </w:rPr>
            </w:pPr>
            <w:r w:rsidRPr="00C20721">
              <w:rPr>
                <w:b/>
                <w:bCs/>
                <w:sz w:val="22"/>
              </w:rPr>
              <w:t>0,6</w:t>
            </w: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5.1.</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Способы организации взаимодействия с заявителем на базе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0,2</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0,6</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5.2.</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Качество дистанционного информирования заявителей</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0,2</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0,6</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5.3.</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Уровень комфортности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0,3</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0,9</w:t>
            </w:r>
          </w:p>
        </w:tc>
        <w:tc>
          <w:tcPr>
            <w:tcW w:w="567" w:type="pct"/>
            <w:vMerge/>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306" w:type="pct"/>
            <w:tcBorders>
              <w:top w:val="nil"/>
              <w:left w:val="single" w:sz="8" w:space="0" w:color="auto"/>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5.4.</w:t>
            </w:r>
          </w:p>
        </w:tc>
        <w:tc>
          <w:tcPr>
            <w:tcW w:w="2178" w:type="pct"/>
            <w:tcBorders>
              <w:top w:val="nil"/>
              <w:left w:val="nil"/>
              <w:bottom w:val="single" w:sz="8" w:space="0" w:color="auto"/>
              <w:right w:val="single" w:sz="8" w:space="0" w:color="auto"/>
            </w:tcBorders>
          </w:tcPr>
          <w:p w:rsidR="00885D6B" w:rsidRPr="00C20721" w:rsidRDefault="00885D6B" w:rsidP="00C20721">
            <w:pPr>
              <w:autoSpaceDE w:val="0"/>
              <w:autoSpaceDN w:val="0"/>
              <w:rPr>
                <w:i/>
                <w:iCs/>
                <w:sz w:val="22"/>
              </w:rPr>
            </w:pPr>
            <w:r w:rsidRPr="00C20721">
              <w:rPr>
                <w:i/>
                <w:iCs/>
                <w:sz w:val="22"/>
              </w:rPr>
              <w:t>Время ожидания в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0,3</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3</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i/>
                <w:iCs/>
                <w:sz w:val="22"/>
              </w:rPr>
            </w:pPr>
            <w:r w:rsidRPr="00C20721">
              <w:rPr>
                <w:i/>
                <w:iCs/>
                <w:sz w:val="22"/>
              </w:rPr>
              <w:t>0,9</w:t>
            </w:r>
          </w:p>
        </w:tc>
        <w:tc>
          <w:tcPr>
            <w:tcW w:w="567" w:type="pct"/>
            <w:tcBorders>
              <w:top w:val="nil"/>
              <w:left w:val="single" w:sz="8" w:space="0" w:color="auto"/>
              <w:bottom w:val="single" w:sz="8" w:space="0" w:color="000000"/>
              <w:right w:val="single" w:sz="8" w:space="0" w:color="auto"/>
            </w:tcBorders>
            <w:vAlign w:val="center"/>
          </w:tcPr>
          <w:p w:rsidR="00885D6B" w:rsidRPr="00C20721" w:rsidRDefault="00885D6B" w:rsidP="00C20721">
            <w:pPr>
              <w:autoSpaceDE w:val="0"/>
              <w:autoSpaceDN w:val="0"/>
              <w:rPr>
                <w:b/>
                <w:bCs/>
                <w:sz w:val="22"/>
              </w:rPr>
            </w:pPr>
          </w:p>
        </w:tc>
      </w:tr>
      <w:tr w:rsidR="00885D6B" w:rsidRPr="00C20721" w:rsidTr="003756B5">
        <w:trPr>
          <w:trHeight w:val="20"/>
        </w:trPr>
        <w:tc>
          <w:tcPr>
            <w:tcW w:w="2484" w:type="pct"/>
            <w:gridSpan w:val="2"/>
            <w:tcBorders>
              <w:top w:val="single" w:sz="8" w:space="0" w:color="auto"/>
              <w:left w:val="single" w:sz="8" w:space="0" w:color="auto"/>
              <w:bottom w:val="single" w:sz="8" w:space="0" w:color="auto"/>
              <w:right w:val="single" w:sz="8" w:space="0" w:color="000000"/>
            </w:tcBorders>
          </w:tcPr>
          <w:p w:rsidR="00885D6B" w:rsidRPr="00C20721" w:rsidRDefault="00885D6B" w:rsidP="00C20721">
            <w:pPr>
              <w:autoSpaceDE w:val="0"/>
              <w:autoSpaceDN w:val="0"/>
              <w:rPr>
                <w:b/>
                <w:bCs/>
                <w:sz w:val="22"/>
              </w:rPr>
            </w:pPr>
            <w:r w:rsidRPr="00C20721">
              <w:rPr>
                <w:b/>
                <w:bCs/>
                <w:sz w:val="22"/>
              </w:rPr>
              <w:t>Общий оценочный балл МФЦ</w:t>
            </w:r>
          </w:p>
        </w:tc>
        <w:tc>
          <w:tcPr>
            <w:tcW w:w="599"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1</w:t>
            </w:r>
          </w:p>
        </w:tc>
        <w:tc>
          <w:tcPr>
            <w:tcW w:w="588"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 </w:t>
            </w:r>
          </w:p>
        </w:tc>
        <w:tc>
          <w:tcPr>
            <w:tcW w:w="763"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15</w:t>
            </w:r>
          </w:p>
        </w:tc>
        <w:tc>
          <w:tcPr>
            <w:tcW w:w="567" w:type="pct"/>
            <w:tcBorders>
              <w:top w:val="nil"/>
              <w:left w:val="nil"/>
              <w:bottom w:val="single" w:sz="8" w:space="0" w:color="auto"/>
              <w:right w:val="single" w:sz="8" w:space="0" w:color="auto"/>
            </w:tcBorders>
          </w:tcPr>
          <w:p w:rsidR="00885D6B" w:rsidRPr="00C20721" w:rsidRDefault="00885D6B" w:rsidP="00C20721">
            <w:pPr>
              <w:autoSpaceDE w:val="0"/>
              <w:autoSpaceDN w:val="0"/>
              <w:jc w:val="center"/>
              <w:rPr>
                <w:b/>
                <w:bCs/>
                <w:sz w:val="22"/>
              </w:rPr>
            </w:pPr>
            <w:r w:rsidRPr="00C20721">
              <w:rPr>
                <w:b/>
                <w:bCs/>
                <w:sz w:val="22"/>
              </w:rPr>
              <w:t>3</w:t>
            </w:r>
          </w:p>
        </w:tc>
      </w:tr>
    </w:tbl>
    <w:p w:rsidR="00885D6B" w:rsidRPr="00C20721" w:rsidRDefault="00885D6B" w:rsidP="00C20721">
      <w:pPr>
        <w:autoSpaceDE w:val="0"/>
        <w:autoSpaceDN w:val="0"/>
        <w:spacing w:line="360" w:lineRule="auto"/>
        <w:ind w:firstLine="720"/>
        <w:rPr>
          <w:b/>
        </w:rPr>
      </w:pPr>
    </w:p>
    <w:p w:rsidR="00885D6B" w:rsidRPr="00D61088" w:rsidRDefault="00885D6B" w:rsidP="00C20721">
      <w:pPr>
        <w:autoSpaceDE w:val="0"/>
        <w:autoSpaceDN w:val="0"/>
        <w:spacing w:line="360" w:lineRule="auto"/>
        <w:jc w:val="center"/>
        <w:rPr>
          <w:b/>
          <w:sz w:val="28"/>
        </w:rPr>
      </w:pPr>
      <w:r w:rsidRPr="00D61088">
        <w:rPr>
          <w:b/>
          <w:sz w:val="28"/>
          <w:lang w:val="en-US"/>
        </w:rPr>
        <w:t>II</w:t>
      </w:r>
      <w:r w:rsidRPr="00D61088">
        <w:rPr>
          <w:b/>
          <w:sz w:val="28"/>
        </w:rPr>
        <w:t>. Порядок расчета баллов по критериям</w:t>
      </w:r>
    </w:p>
    <w:p w:rsidR="00885D6B" w:rsidRPr="00D61088" w:rsidRDefault="00885D6B" w:rsidP="00C20721">
      <w:pPr>
        <w:autoSpaceDE w:val="0"/>
        <w:autoSpaceDN w:val="0"/>
        <w:spacing w:line="360" w:lineRule="auto"/>
        <w:jc w:val="center"/>
        <w:rPr>
          <w:b/>
          <w:sz w:val="28"/>
        </w:rPr>
      </w:pPr>
      <w:r w:rsidRPr="00D61088">
        <w:rPr>
          <w:b/>
          <w:sz w:val="28"/>
        </w:rPr>
        <w:t>Критерий №1</w:t>
      </w:r>
    </w:p>
    <w:p w:rsidR="00885D6B" w:rsidRPr="00D61088" w:rsidRDefault="00885D6B" w:rsidP="00C20721">
      <w:pPr>
        <w:autoSpaceDE w:val="0"/>
        <w:autoSpaceDN w:val="0"/>
        <w:spacing w:line="360" w:lineRule="auto"/>
        <w:jc w:val="center"/>
        <w:rPr>
          <w:b/>
          <w:sz w:val="28"/>
        </w:rPr>
      </w:pPr>
      <w:r w:rsidRPr="00D61088">
        <w:rPr>
          <w:b/>
          <w:sz w:val="28"/>
        </w:rPr>
        <w:t>«Соответствие функционала МФЦ установленным требованиям»</w:t>
      </w:r>
    </w:p>
    <w:p w:rsidR="00885D6B" w:rsidRPr="00D61088" w:rsidRDefault="00885D6B" w:rsidP="00C20721">
      <w:pPr>
        <w:autoSpaceDE w:val="0"/>
        <w:autoSpaceDN w:val="0"/>
        <w:ind w:firstLine="720"/>
        <w:jc w:val="both"/>
        <w:rPr>
          <w:sz w:val="28"/>
        </w:rPr>
      </w:pPr>
      <w:r w:rsidRPr="00D61088">
        <w:rPr>
          <w:sz w:val="28"/>
        </w:rPr>
        <w:t>Оценка по данному критерию определяется в соответствие со следующей оценочной таблицей:</w:t>
      </w:r>
    </w:p>
    <w:p w:rsidR="00885D6B" w:rsidRPr="00C20721" w:rsidRDefault="00885D6B" w:rsidP="00C20721">
      <w:pPr>
        <w:autoSpaceDE w:val="0"/>
        <w:autoSpaceDN w:val="0"/>
        <w:ind w:firstLine="720"/>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52"/>
        <w:gridCol w:w="976"/>
      </w:tblGrid>
      <w:tr w:rsidR="00885D6B" w:rsidRPr="00C20721" w:rsidTr="003756B5">
        <w:trPr>
          <w:tblHeader/>
        </w:trPr>
        <w:tc>
          <w:tcPr>
            <w:tcW w:w="4493" w:type="pct"/>
          </w:tcPr>
          <w:p w:rsidR="00885D6B" w:rsidRPr="00C20721" w:rsidRDefault="00885D6B" w:rsidP="00C20721">
            <w:pPr>
              <w:tabs>
                <w:tab w:val="left" w:pos="2027"/>
              </w:tabs>
              <w:autoSpaceDE w:val="0"/>
              <w:autoSpaceDN w:val="0"/>
              <w:jc w:val="center"/>
              <w:rPr>
                <w:b/>
                <w:sz w:val="22"/>
              </w:rPr>
            </w:pPr>
            <w:r w:rsidRPr="00C20721">
              <w:rPr>
                <w:b/>
                <w:sz w:val="22"/>
              </w:rPr>
              <w:t>Описание критерия</w:t>
            </w:r>
          </w:p>
        </w:tc>
        <w:tc>
          <w:tcPr>
            <w:tcW w:w="507" w:type="pct"/>
          </w:tcPr>
          <w:p w:rsidR="00885D6B" w:rsidRPr="00C20721" w:rsidRDefault="00885D6B" w:rsidP="00C20721">
            <w:pPr>
              <w:tabs>
                <w:tab w:val="left" w:pos="2027"/>
              </w:tabs>
              <w:autoSpaceDE w:val="0"/>
              <w:autoSpaceDN w:val="0"/>
              <w:jc w:val="center"/>
              <w:rPr>
                <w:b/>
                <w:sz w:val="22"/>
              </w:rPr>
            </w:pPr>
            <w:r w:rsidRPr="00C20721">
              <w:rPr>
                <w:b/>
                <w:sz w:val="22"/>
              </w:rPr>
              <w:t>Балл</w:t>
            </w:r>
          </w:p>
        </w:tc>
      </w:tr>
      <w:tr w:rsidR="00885D6B" w:rsidRPr="00C20721" w:rsidTr="003756B5">
        <w:tc>
          <w:tcPr>
            <w:tcW w:w="4493" w:type="pct"/>
          </w:tcPr>
          <w:p w:rsidR="00885D6B" w:rsidRPr="00C20721" w:rsidRDefault="00885D6B" w:rsidP="00C20721">
            <w:pPr>
              <w:autoSpaceDE w:val="0"/>
              <w:autoSpaceDN w:val="0"/>
              <w:rPr>
                <w:sz w:val="22"/>
              </w:rPr>
            </w:pPr>
            <w:r w:rsidRPr="00C20721">
              <w:rPr>
                <w:sz w:val="22"/>
              </w:rPr>
              <w:t>Многофу</w:t>
            </w:r>
            <w:r w:rsidR="00224911" w:rsidRPr="00C20721">
              <w:rPr>
                <w:sz w:val="22"/>
              </w:rPr>
              <w:t xml:space="preserve">нкциональный центр осуществляет </w:t>
            </w:r>
            <w:r w:rsidR="009E3DB9" w:rsidRPr="00C20721">
              <w:rPr>
                <w:sz w:val="22"/>
              </w:rPr>
              <w:t>семь</w:t>
            </w:r>
            <w:r w:rsidR="00224911" w:rsidRPr="00C20721">
              <w:rPr>
                <w:sz w:val="22"/>
              </w:rPr>
              <w:t xml:space="preserve"> и более функций:</w:t>
            </w:r>
          </w:p>
          <w:p w:rsidR="00885D6B" w:rsidRPr="00C20721" w:rsidRDefault="00885D6B" w:rsidP="00C20721">
            <w:pPr>
              <w:autoSpaceDE w:val="0"/>
              <w:autoSpaceDN w:val="0"/>
              <w:adjustRightInd w:val="0"/>
              <w:ind w:firstLine="540"/>
              <w:jc w:val="both"/>
              <w:rPr>
                <w:sz w:val="22"/>
                <w:szCs w:val="22"/>
              </w:rPr>
            </w:pPr>
            <w:r w:rsidRPr="00C20721">
              <w:rPr>
                <w:sz w:val="22"/>
                <w:szCs w:val="22"/>
              </w:rPr>
              <w:t>1) прием запросов заявителей о предоставлении государственных или муниципальных услуг;</w:t>
            </w:r>
          </w:p>
          <w:p w:rsidR="00885D6B" w:rsidRPr="00C20721" w:rsidRDefault="00885D6B" w:rsidP="00C20721">
            <w:pPr>
              <w:autoSpaceDE w:val="0"/>
              <w:autoSpaceDN w:val="0"/>
              <w:adjustRightInd w:val="0"/>
              <w:ind w:firstLine="540"/>
              <w:jc w:val="both"/>
              <w:rPr>
                <w:rFonts w:eastAsiaTheme="minorHAnsi"/>
                <w:sz w:val="22"/>
                <w:szCs w:val="22"/>
                <w:lang w:eastAsia="en-US"/>
              </w:rPr>
            </w:pPr>
            <w:r w:rsidRPr="00C20721">
              <w:rPr>
                <w:sz w:val="22"/>
                <w:szCs w:val="22"/>
              </w:rPr>
              <w:t xml:space="preserve">2)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59" w:history="1">
              <w:r w:rsidRPr="00C20721">
                <w:rPr>
                  <w:sz w:val="22"/>
                  <w:szCs w:val="22"/>
                </w:rPr>
                <w:t>частью 1 статьи 1</w:t>
              </w:r>
            </w:hyperlink>
            <w:r w:rsidRPr="00C20721">
              <w:rPr>
                <w:sz w:val="22"/>
                <w:szCs w:val="22"/>
              </w:rPr>
              <w:t xml:space="preserve"> </w:t>
            </w:r>
            <w:r w:rsidRPr="00C20721">
              <w:rPr>
                <w:rFonts w:eastAsiaTheme="minorHAnsi"/>
                <w:sz w:val="22"/>
                <w:szCs w:val="22"/>
                <w:lang w:eastAsia="en-US"/>
              </w:rPr>
              <w:t xml:space="preserve">Федерального закона от 27.07.2010 № 210-ФЗ </w:t>
            </w:r>
            <w:r w:rsidRPr="00C20721">
              <w:rPr>
                <w:sz w:val="22"/>
                <w:szCs w:val="22"/>
              </w:rPr>
              <w:t>государственных и муниципальных услуг, в том числе с использованием информационно-технологической и коммуникационной инфраструктуры;</w:t>
            </w:r>
          </w:p>
          <w:p w:rsidR="00885D6B" w:rsidRPr="00C20721" w:rsidRDefault="00885D6B" w:rsidP="00C20721">
            <w:pPr>
              <w:autoSpaceDE w:val="0"/>
              <w:autoSpaceDN w:val="0"/>
              <w:adjustRightInd w:val="0"/>
              <w:ind w:firstLine="540"/>
              <w:jc w:val="both"/>
              <w:rPr>
                <w:sz w:val="22"/>
                <w:szCs w:val="22"/>
              </w:rPr>
            </w:pPr>
            <w:r w:rsidRPr="00C20721">
              <w:rPr>
                <w:sz w:val="22"/>
                <w:szCs w:val="22"/>
              </w:rPr>
              <w:t>3)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885D6B" w:rsidRPr="00C20721" w:rsidRDefault="00885D6B" w:rsidP="00C20721">
            <w:pPr>
              <w:autoSpaceDE w:val="0"/>
              <w:autoSpaceDN w:val="0"/>
              <w:adjustRightInd w:val="0"/>
              <w:ind w:firstLine="540"/>
              <w:jc w:val="both"/>
              <w:rPr>
                <w:sz w:val="22"/>
                <w:szCs w:val="22"/>
              </w:rPr>
            </w:pPr>
            <w:r w:rsidRPr="00C20721">
              <w:rPr>
                <w:sz w:val="22"/>
                <w:szCs w:val="22"/>
              </w:rPr>
              <w:t xml:space="preserve">4)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w:t>
            </w:r>
            <w:r w:rsidRPr="00C20721">
              <w:rPr>
                <w:sz w:val="22"/>
                <w:szCs w:val="22"/>
              </w:rPr>
              <w:lastRenderedPageBreak/>
              <w:t>консультирование заявителей о порядке предоставления государственных и муниципальных услуг в многофункциональных центрах;</w:t>
            </w:r>
          </w:p>
          <w:p w:rsidR="00885D6B" w:rsidRPr="00C20721" w:rsidRDefault="00885D6B" w:rsidP="00C20721">
            <w:pPr>
              <w:autoSpaceDE w:val="0"/>
              <w:autoSpaceDN w:val="0"/>
              <w:adjustRightInd w:val="0"/>
              <w:ind w:firstLine="540"/>
              <w:jc w:val="both"/>
              <w:rPr>
                <w:sz w:val="22"/>
                <w:szCs w:val="22"/>
              </w:rPr>
            </w:pPr>
            <w:r w:rsidRPr="00C20721">
              <w:rPr>
                <w:sz w:val="22"/>
                <w:szCs w:val="22"/>
              </w:rPr>
              <w:t xml:space="preserve">5)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60" w:history="1">
              <w:r w:rsidRPr="00C20721">
                <w:rPr>
                  <w:sz w:val="22"/>
                  <w:szCs w:val="22"/>
                </w:rPr>
                <w:t>частью 1 статьи 1</w:t>
              </w:r>
            </w:hyperlink>
            <w:r w:rsidRPr="00C20721">
              <w:rPr>
                <w:sz w:val="22"/>
                <w:szCs w:val="22"/>
              </w:rPr>
              <w:t xml:space="preserve"> </w:t>
            </w:r>
            <w:r w:rsidRPr="00C20721">
              <w:rPr>
                <w:rFonts w:eastAsiaTheme="minorHAnsi"/>
                <w:sz w:val="22"/>
                <w:szCs w:val="22"/>
                <w:lang w:eastAsia="en-US"/>
              </w:rPr>
              <w:t>Федерального закона от 27.07.2010 № 210-ФЗ</w:t>
            </w:r>
            <w:r w:rsidRPr="00C20721">
              <w:rPr>
                <w:sz w:val="22"/>
                <w:szCs w:val="22"/>
              </w:rPr>
              <w:t xml:space="preserve">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885D6B" w:rsidRPr="00C20721" w:rsidRDefault="00885D6B" w:rsidP="00C20721">
            <w:pPr>
              <w:autoSpaceDE w:val="0"/>
              <w:autoSpaceDN w:val="0"/>
              <w:adjustRightInd w:val="0"/>
              <w:ind w:firstLine="540"/>
              <w:jc w:val="both"/>
              <w:rPr>
                <w:sz w:val="22"/>
                <w:szCs w:val="22"/>
              </w:rPr>
            </w:pPr>
            <w:r w:rsidRPr="00C20721">
              <w:rPr>
                <w:sz w:val="22"/>
                <w:szCs w:val="22"/>
              </w:rPr>
              <w:t>6)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885D6B" w:rsidRPr="00C20721" w:rsidRDefault="00885D6B" w:rsidP="00C20721">
            <w:pPr>
              <w:autoSpaceDE w:val="0"/>
              <w:autoSpaceDN w:val="0"/>
              <w:adjustRightInd w:val="0"/>
              <w:ind w:firstLine="540"/>
              <w:jc w:val="both"/>
              <w:rPr>
                <w:sz w:val="22"/>
                <w:szCs w:val="22"/>
              </w:rPr>
            </w:pPr>
            <w:r w:rsidRPr="00C20721">
              <w:rPr>
                <w:sz w:val="22"/>
                <w:szCs w:val="22"/>
              </w:rPr>
              <w:t>7)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885D6B" w:rsidRPr="00C20721" w:rsidRDefault="00885D6B" w:rsidP="00C20721">
            <w:pPr>
              <w:autoSpaceDE w:val="0"/>
              <w:autoSpaceDN w:val="0"/>
              <w:adjustRightInd w:val="0"/>
              <w:ind w:firstLine="540"/>
              <w:jc w:val="both"/>
              <w:rPr>
                <w:sz w:val="22"/>
                <w:szCs w:val="22"/>
              </w:rPr>
            </w:pPr>
            <w:r w:rsidRPr="00C20721">
              <w:rPr>
                <w:sz w:val="22"/>
                <w:szCs w:val="22"/>
              </w:rPr>
              <w:t>8) прием, обработку информации из информационных систем органов, предоставляющих государственные услуги, и органов, предоставляющих муниципальные услуги, в том числе с использованием информационно-технологической и коммуникационной инфраструктуры, если это предусмотрено соглашением о взаимодействии и иное не предусмотрено федеральным законом, и выдачу заявителям на основании такой информации документов, включая составление на бумажном носителе и заверение выписок из указанных информационных систем, в соответствии с требованиями, установленными Правительством Российской Федерации. Если иное не предусмотрено правилами организации деятельности многофункциональных центров, утверждаемыми Правительством Российской Федерации, составленные на бумажном носителе и заверенные многофункциональным центром выписки из информационных систем органов, предоставляющих государственные услуги, и органов, предоставляющих муниципальные услуги, приравниваются к выпискам из информационных систем на бумажном носителе, составленным самим органом, предоставляющим государственные услуги, или органом, предоставляющим муниципальные услуги;</w:t>
            </w:r>
          </w:p>
          <w:p w:rsidR="00885D6B" w:rsidRPr="00C20721" w:rsidRDefault="00885D6B" w:rsidP="00C20721">
            <w:pPr>
              <w:autoSpaceDE w:val="0"/>
              <w:autoSpaceDN w:val="0"/>
              <w:adjustRightInd w:val="0"/>
              <w:ind w:firstLine="540"/>
              <w:jc w:val="both"/>
              <w:rPr>
                <w:sz w:val="22"/>
              </w:rPr>
            </w:pPr>
            <w:r w:rsidRPr="00C20721">
              <w:rPr>
                <w:sz w:val="22"/>
                <w:szCs w:val="22"/>
              </w:rPr>
              <w:t>9) иные функции, установленные нормативными правовыми актами и соглашениями о взаимодействии.</w:t>
            </w:r>
          </w:p>
        </w:tc>
        <w:tc>
          <w:tcPr>
            <w:tcW w:w="507" w:type="pct"/>
          </w:tcPr>
          <w:p w:rsidR="00885D6B" w:rsidRPr="00C20721" w:rsidRDefault="00885D6B" w:rsidP="00C20721">
            <w:pPr>
              <w:tabs>
                <w:tab w:val="left" w:pos="2027"/>
              </w:tabs>
              <w:autoSpaceDE w:val="0"/>
              <w:autoSpaceDN w:val="0"/>
              <w:jc w:val="center"/>
              <w:rPr>
                <w:sz w:val="22"/>
              </w:rPr>
            </w:pPr>
            <w:r w:rsidRPr="00C20721">
              <w:rPr>
                <w:sz w:val="22"/>
              </w:rPr>
              <w:lastRenderedPageBreak/>
              <w:t>3</w:t>
            </w:r>
          </w:p>
        </w:tc>
      </w:tr>
      <w:tr w:rsidR="00885D6B" w:rsidRPr="00C20721" w:rsidTr="003756B5">
        <w:tc>
          <w:tcPr>
            <w:tcW w:w="4493" w:type="pct"/>
          </w:tcPr>
          <w:p w:rsidR="00885D6B" w:rsidRPr="00C20721" w:rsidRDefault="00885D6B" w:rsidP="00C20721">
            <w:pPr>
              <w:tabs>
                <w:tab w:val="left" w:pos="2027"/>
              </w:tabs>
              <w:autoSpaceDE w:val="0"/>
              <w:autoSpaceDN w:val="0"/>
              <w:rPr>
                <w:sz w:val="22"/>
              </w:rPr>
            </w:pPr>
            <w:r w:rsidRPr="00C20721">
              <w:rPr>
                <w:sz w:val="22"/>
              </w:rPr>
              <w:lastRenderedPageBreak/>
              <w:t xml:space="preserve">Многофункциональный центр осуществляет </w:t>
            </w:r>
            <w:r w:rsidRPr="00C20721">
              <w:rPr>
                <w:b/>
                <w:sz w:val="22"/>
              </w:rPr>
              <w:t>не менее шести</w:t>
            </w:r>
            <w:r w:rsidRPr="00C20721">
              <w:rPr>
                <w:sz w:val="22"/>
              </w:rPr>
              <w:t xml:space="preserve"> вышеперечисленных процедур</w:t>
            </w:r>
          </w:p>
        </w:tc>
        <w:tc>
          <w:tcPr>
            <w:tcW w:w="507" w:type="pct"/>
          </w:tcPr>
          <w:p w:rsidR="00885D6B" w:rsidRPr="00C20721" w:rsidRDefault="00885D6B" w:rsidP="00C20721">
            <w:pPr>
              <w:tabs>
                <w:tab w:val="left" w:pos="2027"/>
              </w:tabs>
              <w:autoSpaceDE w:val="0"/>
              <w:autoSpaceDN w:val="0"/>
              <w:jc w:val="center"/>
              <w:rPr>
                <w:sz w:val="22"/>
              </w:rPr>
            </w:pPr>
            <w:r w:rsidRPr="00C20721">
              <w:rPr>
                <w:sz w:val="22"/>
              </w:rPr>
              <w:t>2</w:t>
            </w:r>
          </w:p>
        </w:tc>
      </w:tr>
      <w:tr w:rsidR="00885D6B" w:rsidRPr="00C20721" w:rsidTr="003756B5">
        <w:tc>
          <w:tcPr>
            <w:tcW w:w="4493" w:type="pct"/>
          </w:tcPr>
          <w:p w:rsidR="00885D6B" w:rsidRPr="00C20721" w:rsidRDefault="00885D6B" w:rsidP="00C20721">
            <w:pPr>
              <w:tabs>
                <w:tab w:val="left" w:pos="2027"/>
              </w:tabs>
              <w:autoSpaceDE w:val="0"/>
              <w:autoSpaceDN w:val="0"/>
              <w:rPr>
                <w:sz w:val="22"/>
              </w:rPr>
            </w:pPr>
            <w:r w:rsidRPr="00C20721">
              <w:rPr>
                <w:sz w:val="22"/>
              </w:rPr>
              <w:t xml:space="preserve">Многофункциональный центр осуществляет </w:t>
            </w:r>
            <w:r w:rsidRPr="00C20721">
              <w:rPr>
                <w:b/>
                <w:sz w:val="22"/>
              </w:rPr>
              <w:t>не менее пяти</w:t>
            </w:r>
            <w:r w:rsidRPr="00C20721">
              <w:rPr>
                <w:sz w:val="22"/>
              </w:rPr>
              <w:t xml:space="preserve"> вышеперечисленных процедур</w:t>
            </w:r>
          </w:p>
        </w:tc>
        <w:tc>
          <w:tcPr>
            <w:tcW w:w="507" w:type="pct"/>
          </w:tcPr>
          <w:p w:rsidR="00885D6B" w:rsidRPr="00C20721" w:rsidRDefault="00885D6B" w:rsidP="00C20721">
            <w:pPr>
              <w:tabs>
                <w:tab w:val="left" w:pos="2027"/>
              </w:tabs>
              <w:autoSpaceDE w:val="0"/>
              <w:autoSpaceDN w:val="0"/>
              <w:jc w:val="center"/>
              <w:rPr>
                <w:sz w:val="22"/>
              </w:rPr>
            </w:pPr>
            <w:r w:rsidRPr="00C20721">
              <w:rPr>
                <w:sz w:val="22"/>
              </w:rPr>
              <w:t>1</w:t>
            </w:r>
          </w:p>
        </w:tc>
      </w:tr>
      <w:tr w:rsidR="00885D6B" w:rsidRPr="00C20721" w:rsidTr="003756B5">
        <w:tc>
          <w:tcPr>
            <w:tcW w:w="4493" w:type="pct"/>
          </w:tcPr>
          <w:p w:rsidR="00885D6B" w:rsidRPr="00C20721" w:rsidRDefault="00885D6B" w:rsidP="00C20721">
            <w:pPr>
              <w:tabs>
                <w:tab w:val="left" w:pos="2027"/>
              </w:tabs>
              <w:autoSpaceDE w:val="0"/>
              <w:autoSpaceDN w:val="0"/>
              <w:rPr>
                <w:sz w:val="22"/>
              </w:rPr>
            </w:pPr>
            <w:r w:rsidRPr="00C20721">
              <w:rPr>
                <w:sz w:val="22"/>
              </w:rPr>
              <w:t xml:space="preserve">Многофункциональный центр осуществляет </w:t>
            </w:r>
            <w:r w:rsidRPr="00C20721">
              <w:rPr>
                <w:b/>
                <w:sz w:val="22"/>
              </w:rPr>
              <w:t>менее пяти</w:t>
            </w:r>
            <w:r w:rsidRPr="00C20721">
              <w:rPr>
                <w:sz w:val="22"/>
              </w:rPr>
              <w:t xml:space="preserve"> вышеперечисленных процедур</w:t>
            </w:r>
          </w:p>
        </w:tc>
        <w:tc>
          <w:tcPr>
            <w:tcW w:w="507" w:type="pct"/>
          </w:tcPr>
          <w:p w:rsidR="00885D6B" w:rsidRPr="00C20721" w:rsidRDefault="00885D6B" w:rsidP="00C20721">
            <w:pPr>
              <w:tabs>
                <w:tab w:val="left" w:pos="2027"/>
              </w:tabs>
              <w:autoSpaceDE w:val="0"/>
              <w:autoSpaceDN w:val="0"/>
              <w:jc w:val="center"/>
              <w:rPr>
                <w:sz w:val="22"/>
              </w:rPr>
            </w:pPr>
            <w:r w:rsidRPr="00C20721">
              <w:rPr>
                <w:sz w:val="22"/>
              </w:rPr>
              <w:t>0</w:t>
            </w:r>
          </w:p>
        </w:tc>
      </w:tr>
    </w:tbl>
    <w:p w:rsidR="00885D6B" w:rsidRPr="00C20721" w:rsidRDefault="00885D6B" w:rsidP="00C20721">
      <w:pPr>
        <w:autoSpaceDE w:val="0"/>
        <w:autoSpaceDN w:val="0"/>
        <w:spacing w:line="360" w:lineRule="auto"/>
        <w:jc w:val="center"/>
      </w:pPr>
    </w:p>
    <w:p w:rsidR="00885D6B" w:rsidRPr="00D61088" w:rsidRDefault="00885D6B" w:rsidP="00C20721">
      <w:pPr>
        <w:autoSpaceDE w:val="0"/>
        <w:autoSpaceDN w:val="0"/>
        <w:spacing w:line="360" w:lineRule="auto"/>
        <w:jc w:val="center"/>
        <w:rPr>
          <w:b/>
          <w:sz w:val="28"/>
        </w:rPr>
      </w:pPr>
      <w:r w:rsidRPr="00D61088">
        <w:rPr>
          <w:b/>
          <w:sz w:val="28"/>
        </w:rPr>
        <w:t>Критерий №2.</w:t>
      </w:r>
    </w:p>
    <w:p w:rsidR="00885D6B" w:rsidRPr="00D61088" w:rsidRDefault="00885D6B" w:rsidP="00C20721">
      <w:pPr>
        <w:autoSpaceDE w:val="0"/>
        <w:autoSpaceDN w:val="0"/>
        <w:jc w:val="center"/>
        <w:rPr>
          <w:b/>
          <w:sz w:val="28"/>
        </w:rPr>
      </w:pPr>
      <w:r w:rsidRPr="00D61088">
        <w:rPr>
          <w:b/>
          <w:sz w:val="28"/>
        </w:rPr>
        <w:t>«Качество организации межведомственного взаимодействия в процессе предоставления услуг»</w:t>
      </w:r>
    </w:p>
    <w:p w:rsidR="00885D6B" w:rsidRPr="00D61088" w:rsidRDefault="00885D6B" w:rsidP="00C20721">
      <w:pPr>
        <w:autoSpaceDE w:val="0"/>
        <w:autoSpaceDN w:val="0"/>
        <w:jc w:val="center"/>
        <w:rPr>
          <w:b/>
          <w:sz w:val="28"/>
        </w:rPr>
      </w:pPr>
    </w:p>
    <w:p w:rsidR="00885D6B" w:rsidRPr="00D61088" w:rsidRDefault="00885D6B" w:rsidP="00C20721">
      <w:pPr>
        <w:autoSpaceDE w:val="0"/>
        <w:autoSpaceDN w:val="0"/>
        <w:ind w:firstLine="720"/>
        <w:rPr>
          <w:sz w:val="28"/>
        </w:rPr>
      </w:pPr>
      <w:r w:rsidRPr="00D61088">
        <w:rPr>
          <w:sz w:val="28"/>
        </w:rPr>
        <w:t xml:space="preserve">Балл по критерию № 2 определяется по формуле </w:t>
      </w:r>
    </w:p>
    <w:p w:rsidR="00885D6B" w:rsidRPr="00D61088" w:rsidRDefault="00885D6B" w:rsidP="00C20721">
      <w:pPr>
        <w:autoSpaceDE w:val="0"/>
        <w:autoSpaceDN w:val="0"/>
        <w:ind w:firstLine="720"/>
        <w:rPr>
          <w:sz w:val="28"/>
        </w:rPr>
      </w:pPr>
      <w:r w:rsidRPr="00D61088">
        <w:rPr>
          <w:b/>
          <w:sz w:val="28"/>
        </w:rPr>
        <w:t xml:space="preserve">Балл 2 = </w:t>
      </w:r>
      <w:r w:rsidRPr="00D61088">
        <w:rPr>
          <w:b/>
          <w:sz w:val="28"/>
        </w:rPr>
        <w:sym w:font="Symbol" w:char="F0E5"/>
      </w:r>
      <w:r w:rsidRPr="00D61088">
        <w:rPr>
          <w:b/>
          <w:sz w:val="28"/>
        </w:rPr>
        <w:sym w:font="Symbol" w:char="F05B"/>
      </w:r>
      <w:r w:rsidRPr="00D61088">
        <w:rPr>
          <w:b/>
          <w:sz w:val="28"/>
        </w:rPr>
        <w:t xml:space="preserve">Балл 2.1.* </w:t>
      </w:r>
      <w:r w:rsidRPr="00D61088">
        <w:rPr>
          <w:b/>
          <w:sz w:val="28"/>
          <w:lang w:val="fr-FR"/>
        </w:rPr>
        <w:t>Ci</w:t>
      </w:r>
      <w:r w:rsidRPr="00D61088">
        <w:rPr>
          <w:b/>
          <w:sz w:val="28"/>
        </w:rPr>
        <w:t xml:space="preserve"> ; Балл 2.2.* </w:t>
      </w:r>
      <w:r w:rsidRPr="00D61088">
        <w:rPr>
          <w:b/>
          <w:sz w:val="28"/>
          <w:lang w:val="fr-FR"/>
        </w:rPr>
        <w:t>Ci</w:t>
      </w:r>
      <w:r w:rsidRPr="00D61088">
        <w:rPr>
          <w:b/>
          <w:sz w:val="28"/>
        </w:rPr>
        <w:t xml:space="preserve">; Балл 2.3 * </w:t>
      </w:r>
      <w:r w:rsidRPr="00D61088">
        <w:rPr>
          <w:b/>
          <w:sz w:val="28"/>
          <w:lang w:val="fr-FR"/>
        </w:rPr>
        <w:t>Ci</w:t>
      </w:r>
      <w:r w:rsidRPr="00D61088">
        <w:rPr>
          <w:b/>
          <w:sz w:val="28"/>
        </w:rPr>
        <w:t xml:space="preserve">; Балл 2.4 * </w:t>
      </w:r>
      <w:r w:rsidRPr="00D61088">
        <w:rPr>
          <w:b/>
          <w:sz w:val="28"/>
          <w:lang w:val="fr-FR"/>
        </w:rPr>
        <w:t>Ci</w:t>
      </w:r>
      <w:r w:rsidRPr="00D61088">
        <w:rPr>
          <w:b/>
          <w:sz w:val="28"/>
        </w:rPr>
        <w:sym w:font="Symbol" w:char="F05D"/>
      </w:r>
      <w:r w:rsidRPr="00D61088">
        <w:rPr>
          <w:b/>
          <w:sz w:val="28"/>
        </w:rPr>
        <w:t>,</w:t>
      </w:r>
      <w:r w:rsidRPr="00D61088">
        <w:rPr>
          <w:sz w:val="28"/>
        </w:rPr>
        <w:t xml:space="preserve"> где:</w:t>
      </w:r>
    </w:p>
    <w:p w:rsidR="00885D6B" w:rsidRPr="00D61088" w:rsidRDefault="00885D6B" w:rsidP="00C20721">
      <w:pPr>
        <w:autoSpaceDE w:val="0"/>
        <w:autoSpaceDN w:val="0"/>
        <w:ind w:firstLine="720"/>
        <w:rPr>
          <w:sz w:val="28"/>
        </w:rPr>
      </w:pPr>
      <w:r w:rsidRPr="00D61088">
        <w:rPr>
          <w:sz w:val="28"/>
        </w:rPr>
        <w:t>Балл 2.1. – оценка по подкритерию № 2.1, определяемая в соответствии с оценочной таблицей по подкритерию № 2.1;</w:t>
      </w:r>
    </w:p>
    <w:p w:rsidR="00885D6B" w:rsidRPr="00D61088" w:rsidRDefault="00885D6B" w:rsidP="00C20721">
      <w:pPr>
        <w:autoSpaceDE w:val="0"/>
        <w:autoSpaceDN w:val="0"/>
        <w:ind w:firstLine="720"/>
        <w:rPr>
          <w:sz w:val="28"/>
        </w:rPr>
      </w:pPr>
      <w:r w:rsidRPr="00D61088">
        <w:rPr>
          <w:sz w:val="28"/>
        </w:rPr>
        <w:lastRenderedPageBreak/>
        <w:t>Балл 2.2. – оценка по подкритерию № 2.2, определяемая в соответствии с оценочной таблицей по подкритерию № 2.2;</w:t>
      </w:r>
    </w:p>
    <w:p w:rsidR="00885D6B" w:rsidRPr="00D61088" w:rsidRDefault="00885D6B" w:rsidP="00C20721">
      <w:pPr>
        <w:autoSpaceDE w:val="0"/>
        <w:autoSpaceDN w:val="0"/>
        <w:ind w:firstLine="720"/>
        <w:rPr>
          <w:sz w:val="28"/>
        </w:rPr>
      </w:pPr>
      <w:r w:rsidRPr="00D61088">
        <w:rPr>
          <w:sz w:val="28"/>
        </w:rPr>
        <w:t>Балл 2.3. – оценка по подкритерию № 2.3, определяемая в соответствии с оценочной таблицей по подкритерию № 2.3;</w:t>
      </w:r>
    </w:p>
    <w:p w:rsidR="00885D6B" w:rsidRPr="00D61088" w:rsidRDefault="00885D6B" w:rsidP="00C20721">
      <w:pPr>
        <w:autoSpaceDE w:val="0"/>
        <w:autoSpaceDN w:val="0"/>
        <w:ind w:firstLine="720"/>
        <w:rPr>
          <w:sz w:val="28"/>
        </w:rPr>
      </w:pPr>
      <w:r w:rsidRPr="00D61088">
        <w:rPr>
          <w:sz w:val="28"/>
        </w:rPr>
        <w:t>Балл 2.4. – оценка по подкритерию № 2.4, определяемая в соответствии с оценочной таблицей по подкритерию № 2.4.</w:t>
      </w:r>
    </w:p>
    <w:p w:rsidR="00885D6B" w:rsidRPr="00D61088" w:rsidRDefault="00885D6B" w:rsidP="00C20721">
      <w:pPr>
        <w:tabs>
          <w:tab w:val="left" w:pos="920"/>
        </w:tabs>
        <w:autoSpaceDE w:val="0"/>
        <w:autoSpaceDN w:val="0"/>
        <w:ind w:firstLine="720"/>
        <w:rPr>
          <w:sz w:val="28"/>
        </w:rPr>
      </w:pPr>
      <w:r w:rsidRPr="00D61088">
        <w:rPr>
          <w:sz w:val="28"/>
          <w:lang w:val="en-US"/>
        </w:rPr>
        <w:t>Ci</w:t>
      </w:r>
      <w:r w:rsidRPr="00D61088">
        <w:rPr>
          <w:sz w:val="28"/>
        </w:rPr>
        <w:t xml:space="preserve"> - вес (значимость для результатов оценки) подкритерия, определяемый в соответствии с Таблицей № 1.</w:t>
      </w:r>
    </w:p>
    <w:p w:rsidR="00885D6B" w:rsidRPr="00D61088" w:rsidRDefault="00885D6B" w:rsidP="00C20721">
      <w:pPr>
        <w:tabs>
          <w:tab w:val="left" w:pos="920"/>
        </w:tabs>
        <w:autoSpaceDE w:val="0"/>
        <w:autoSpaceDN w:val="0"/>
        <w:ind w:firstLine="720"/>
        <w:rPr>
          <w:sz w:val="28"/>
        </w:rPr>
      </w:pPr>
      <w:r w:rsidRPr="00D61088">
        <w:rPr>
          <w:sz w:val="28"/>
          <w:lang w:val="fr-FR"/>
        </w:rPr>
        <w:t>i</w:t>
      </w:r>
      <w:r w:rsidRPr="00D61088">
        <w:rPr>
          <w:sz w:val="28"/>
        </w:rPr>
        <w:t xml:space="preserve"> – индекс порядкового номера критерия.</w:t>
      </w:r>
    </w:p>
    <w:p w:rsidR="00885D6B" w:rsidRPr="00D61088" w:rsidRDefault="00885D6B" w:rsidP="00C20721">
      <w:pPr>
        <w:tabs>
          <w:tab w:val="left" w:pos="920"/>
        </w:tabs>
        <w:autoSpaceDE w:val="0"/>
        <w:autoSpaceDN w:val="0"/>
        <w:ind w:firstLine="720"/>
        <w:rPr>
          <w:sz w:val="28"/>
        </w:rPr>
      </w:pPr>
    </w:p>
    <w:p w:rsidR="00885D6B" w:rsidRPr="00D61088" w:rsidRDefault="00885D6B" w:rsidP="00D61088">
      <w:pPr>
        <w:autoSpaceDE w:val="0"/>
        <w:autoSpaceDN w:val="0"/>
        <w:spacing w:line="360" w:lineRule="auto"/>
        <w:ind w:firstLine="709"/>
        <w:rPr>
          <w:i/>
          <w:sz w:val="28"/>
        </w:rPr>
      </w:pPr>
      <w:r w:rsidRPr="00D61088">
        <w:rPr>
          <w:i/>
          <w:sz w:val="28"/>
        </w:rPr>
        <w:t>Подкритерий №2.1. «Степень реализации принципа «одного окна».</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92"/>
        <w:gridCol w:w="1036"/>
      </w:tblGrid>
      <w:tr w:rsidR="00885D6B" w:rsidRPr="00C20721" w:rsidTr="003756B5">
        <w:trPr>
          <w:tblHeader/>
        </w:trPr>
        <w:tc>
          <w:tcPr>
            <w:tcW w:w="4462"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38"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В режиме «одного окна» «универсальными» специалистами МФЦ оказывается не менее 75%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3</w:t>
            </w:r>
          </w:p>
        </w:tc>
      </w:tr>
      <w:tr w:rsidR="00885D6B" w:rsidRPr="00C20721" w:rsidTr="003756B5">
        <w:tc>
          <w:tcPr>
            <w:tcW w:w="4462" w:type="pct"/>
          </w:tcPr>
          <w:p w:rsidR="00885D6B" w:rsidRPr="00C20721" w:rsidRDefault="00885D6B" w:rsidP="00C20721">
            <w:pPr>
              <w:tabs>
                <w:tab w:val="left" w:pos="2027"/>
              </w:tabs>
              <w:autoSpaceDE w:val="0"/>
              <w:autoSpaceDN w:val="0"/>
              <w:ind w:firstLine="284"/>
              <w:jc w:val="both"/>
            </w:pPr>
            <w:r w:rsidRPr="00C20721">
              <w:t>В режиме «одного окна» «универсальными» специалистами МФЦ оказывается не менее 50%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2</w:t>
            </w:r>
          </w:p>
        </w:tc>
      </w:tr>
      <w:tr w:rsidR="00885D6B" w:rsidRPr="00C20721" w:rsidTr="003756B5">
        <w:tc>
          <w:tcPr>
            <w:tcW w:w="4462" w:type="pct"/>
          </w:tcPr>
          <w:p w:rsidR="00885D6B" w:rsidRPr="00C20721" w:rsidRDefault="00885D6B" w:rsidP="00C20721">
            <w:pPr>
              <w:tabs>
                <w:tab w:val="left" w:pos="2027"/>
              </w:tabs>
              <w:autoSpaceDE w:val="0"/>
              <w:autoSpaceDN w:val="0"/>
              <w:ind w:firstLine="284"/>
              <w:jc w:val="both"/>
            </w:pPr>
            <w:r w:rsidRPr="00C20721">
              <w:t>В режиме «одного окна» «универсальными» специалистами МФЦ оказывается не менее 30%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1</w:t>
            </w:r>
          </w:p>
        </w:tc>
      </w:tr>
      <w:tr w:rsidR="00885D6B" w:rsidRPr="00C20721" w:rsidTr="003756B5">
        <w:tc>
          <w:tcPr>
            <w:tcW w:w="4462" w:type="pct"/>
          </w:tcPr>
          <w:p w:rsidR="00885D6B" w:rsidRPr="00C20721" w:rsidRDefault="00885D6B" w:rsidP="00C20721">
            <w:pPr>
              <w:tabs>
                <w:tab w:val="left" w:pos="2027"/>
              </w:tabs>
              <w:autoSpaceDE w:val="0"/>
              <w:autoSpaceDN w:val="0"/>
              <w:ind w:firstLine="284"/>
              <w:jc w:val="both"/>
            </w:pPr>
            <w:r w:rsidRPr="00C20721">
              <w:t>В режиме «одного окна» «универсальными» специалистами МФЦ оказывается менее 30%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spacing w:line="360" w:lineRule="auto"/>
        <w:ind w:firstLine="709"/>
      </w:pPr>
    </w:p>
    <w:p w:rsidR="00885D6B" w:rsidRPr="00D61088" w:rsidRDefault="00885D6B" w:rsidP="00D61088">
      <w:pPr>
        <w:autoSpaceDE w:val="0"/>
        <w:autoSpaceDN w:val="0"/>
        <w:spacing w:line="360" w:lineRule="auto"/>
        <w:ind w:firstLine="720"/>
        <w:jc w:val="both"/>
        <w:rPr>
          <w:i/>
          <w:sz w:val="28"/>
        </w:rPr>
      </w:pPr>
      <w:r w:rsidRPr="00D61088">
        <w:rPr>
          <w:i/>
          <w:sz w:val="28"/>
        </w:rPr>
        <w:t>Подкритерий №2.2. «Качество правового обеспечения организации межведомственного взаимодействия в процессе предоставления услуг».</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92"/>
        <w:gridCol w:w="1036"/>
      </w:tblGrid>
      <w:tr w:rsidR="00885D6B" w:rsidRPr="00C20721" w:rsidTr="003756B5">
        <w:trPr>
          <w:tblHeader/>
        </w:trPr>
        <w:tc>
          <w:tcPr>
            <w:tcW w:w="4462"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38"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По всем государственным и муниципальным услугам, предоставляемым на базе МФЦ, межведомственное взаимодействие осуществляется в соответствии с заключенными соглашениями о взаимодействии</w:t>
            </w:r>
          </w:p>
        </w:tc>
        <w:tc>
          <w:tcPr>
            <w:tcW w:w="538" w:type="pct"/>
          </w:tcPr>
          <w:p w:rsidR="00885D6B" w:rsidRPr="00C20721" w:rsidRDefault="00885D6B" w:rsidP="00C20721">
            <w:pPr>
              <w:tabs>
                <w:tab w:val="left" w:pos="2027"/>
              </w:tabs>
              <w:autoSpaceDE w:val="0"/>
              <w:autoSpaceDN w:val="0"/>
              <w:jc w:val="center"/>
            </w:pPr>
            <w:r w:rsidRPr="00C20721">
              <w:t>3</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Межведомственное взаимодействие осуществляется в соответствии с заключенными соглашениями о взаимодействии не менее чем по 80%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2</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Межведомственное взаимодействие осуществляется в соответствии с заключенными соглашениями о взаимодействии не менее чем по 50%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1</w:t>
            </w:r>
          </w:p>
        </w:tc>
      </w:tr>
      <w:tr w:rsidR="00885D6B" w:rsidRPr="00C20721" w:rsidTr="003756B5">
        <w:tc>
          <w:tcPr>
            <w:tcW w:w="4462" w:type="pct"/>
          </w:tcPr>
          <w:p w:rsidR="00885D6B" w:rsidRPr="00C20721" w:rsidRDefault="00885D6B" w:rsidP="00C20721">
            <w:pPr>
              <w:autoSpaceDE w:val="0"/>
              <w:autoSpaceDN w:val="0"/>
              <w:ind w:firstLine="284"/>
              <w:jc w:val="both"/>
            </w:pPr>
            <w:r w:rsidRPr="00C20721">
              <w:lastRenderedPageBreak/>
              <w:t>Межведомственное взаимодействие осуществляется в соответствии с заключенными соглашениями о взаимодействии менее чем по 50 % государственных и муниципальных услуг от общего количества услуг, предоставляемых на базе МФЦ</w:t>
            </w:r>
          </w:p>
        </w:tc>
        <w:tc>
          <w:tcPr>
            <w:tcW w:w="538"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spacing w:line="360" w:lineRule="auto"/>
        <w:ind w:firstLine="709"/>
      </w:pPr>
    </w:p>
    <w:p w:rsidR="00885D6B" w:rsidRPr="00C20721" w:rsidRDefault="00885D6B" w:rsidP="00C20721">
      <w:pPr>
        <w:autoSpaceDE w:val="0"/>
        <w:autoSpaceDN w:val="0"/>
        <w:ind w:firstLine="709"/>
        <w:rPr>
          <w:b/>
          <w:i/>
        </w:rPr>
      </w:pPr>
      <w:r w:rsidRPr="00C20721">
        <w:rPr>
          <w:i/>
        </w:rPr>
        <w:t>Подкритерий №2.3. «Способ осуществления межведомственного взаимодействия в процессе предоставления услуг».</w:t>
      </w:r>
    </w:p>
    <w:p w:rsidR="00885D6B" w:rsidRPr="00C20721" w:rsidRDefault="00885D6B" w:rsidP="00C20721">
      <w:pPr>
        <w:autoSpaceDE w:val="0"/>
        <w:autoSpaceDN w:val="0"/>
        <w:ind w:firstLine="709"/>
        <w:jc w:val="both"/>
      </w:pPr>
      <w:r w:rsidRPr="00C20721">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92"/>
        <w:gridCol w:w="1036"/>
      </w:tblGrid>
      <w:tr w:rsidR="00885D6B" w:rsidRPr="00C20721" w:rsidTr="003756B5">
        <w:trPr>
          <w:tblHeader/>
        </w:trPr>
        <w:tc>
          <w:tcPr>
            <w:tcW w:w="4462"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38"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 xml:space="preserve">В рамках предоставления </w:t>
            </w:r>
            <w:r w:rsidRPr="00C20721">
              <w:rPr>
                <w:b/>
              </w:rPr>
              <w:t xml:space="preserve">не менее чем 80% </w:t>
            </w:r>
            <w:r w:rsidRPr="00C20721">
              <w:t>государственных и муниципальных услуг от общего количества услуг, предоставляемых на базе МФЦ «универсальными» специалистами (операторами МФЦ), межведомственное взаимодействие осуществляется в электронном виде (прием, обработка информации из информационных систем органов и (или) по электронной почте)</w:t>
            </w:r>
          </w:p>
        </w:tc>
        <w:tc>
          <w:tcPr>
            <w:tcW w:w="538" w:type="pct"/>
          </w:tcPr>
          <w:p w:rsidR="00885D6B" w:rsidRPr="00C20721" w:rsidRDefault="00885D6B" w:rsidP="00C20721">
            <w:pPr>
              <w:tabs>
                <w:tab w:val="left" w:pos="2027"/>
              </w:tabs>
              <w:autoSpaceDE w:val="0"/>
              <w:autoSpaceDN w:val="0"/>
              <w:jc w:val="center"/>
            </w:pPr>
            <w:r w:rsidRPr="00C20721">
              <w:t>3</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 xml:space="preserve">В рамках предоставления </w:t>
            </w:r>
            <w:r w:rsidRPr="00C20721">
              <w:rPr>
                <w:b/>
              </w:rPr>
              <w:t>менее чем 80%</w:t>
            </w:r>
            <w:r w:rsidRPr="00C20721">
              <w:t xml:space="preserve"> государственных и муниципальных услуг от общего количества услуг, предоставляемых на базе МФЦ «универсальными» специалистами (операторами МФЦ), межведомственное взаимодействие осуществляется в электронном виде (прием, обработка информации из информационных систем органов и (или) по электронной почте)</w:t>
            </w:r>
          </w:p>
        </w:tc>
        <w:tc>
          <w:tcPr>
            <w:tcW w:w="538" w:type="pct"/>
          </w:tcPr>
          <w:p w:rsidR="00885D6B" w:rsidRPr="00C20721" w:rsidRDefault="00885D6B" w:rsidP="00C20721">
            <w:pPr>
              <w:tabs>
                <w:tab w:val="left" w:pos="2027"/>
              </w:tabs>
              <w:autoSpaceDE w:val="0"/>
              <w:autoSpaceDN w:val="0"/>
              <w:jc w:val="center"/>
            </w:pPr>
            <w:r w:rsidRPr="00C20721">
              <w:t>2</w:t>
            </w:r>
          </w:p>
        </w:tc>
      </w:tr>
      <w:tr w:rsidR="00885D6B" w:rsidRPr="00C20721" w:rsidTr="003756B5">
        <w:tc>
          <w:tcPr>
            <w:tcW w:w="4462" w:type="pct"/>
          </w:tcPr>
          <w:p w:rsidR="00885D6B" w:rsidRPr="00C20721" w:rsidRDefault="00885D6B" w:rsidP="00C20721">
            <w:pPr>
              <w:autoSpaceDE w:val="0"/>
              <w:autoSpaceDN w:val="0"/>
              <w:ind w:firstLine="284"/>
              <w:jc w:val="both"/>
            </w:pPr>
            <w:r w:rsidRPr="00C20721">
              <w:t xml:space="preserve">В рамках предоставления государственных и муниципальных услуг, предоставляемых на базе МФЦ, межведомственное взаимодействие осуществляется </w:t>
            </w:r>
            <w:r w:rsidRPr="00C20721">
              <w:rPr>
                <w:b/>
              </w:rPr>
              <w:t>только в бумажном виде</w:t>
            </w:r>
          </w:p>
        </w:tc>
        <w:tc>
          <w:tcPr>
            <w:tcW w:w="538" w:type="pct"/>
          </w:tcPr>
          <w:p w:rsidR="00885D6B" w:rsidRPr="00C20721" w:rsidRDefault="00885D6B" w:rsidP="00C20721">
            <w:pPr>
              <w:tabs>
                <w:tab w:val="left" w:pos="2027"/>
              </w:tabs>
              <w:autoSpaceDE w:val="0"/>
              <w:autoSpaceDN w:val="0"/>
              <w:jc w:val="center"/>
            </w:pPr>
            <w:r w:rsidRPr="00C20721">
              <w:t>1</w:t>
            </w:r>
          </w:p>
        </w:tc>
      </w:tr>
      <w:tr w:rsidR="00885D6B" w:rsidRPr="00C20721" w:rsidTr="003756B5">
        <w:tc>
          <w:tcPr>
            <w:tcW w:w="4462" w:type="pct"/>
          </w:tcPr>
          <w:p w:rsidR="00885D6B" w:rsidRPr="00C20721" w:rsidRDefault="00885D6B" w:rsidP="00C20721">
            <w:pPr>
              <w:tabs>
                <w:tab w:val="left" w:pos="2027"/>
              </w:tabs>
              <w:autoSpaceDE w:val="0"/>
              <w:autoSpaceDN w:val="0"/>
              <w:ind w:firstLine="284"/>
              <w:jc w:val="both"/>
            </w:pPr>
            <w:r w:rsidRPr="00C20721">
              <w:t xml:space="preserve">В рамках предоставления государственных и муниципальных услуг, предоставляемых на базе МФЦ, </w:t>
            </w:r>
            <w:r w:rsidRPr="00C20721">
              <w:rPr>
                <w:b/>
              </w:rPr>
              <w:t>межведомственное взаимодействие не осуществляется</w:t>
            </w:r>
          </w:p>
        </w:tc>
        <w:tc>
          <w:tcPr>
            <w:tcW w:w="538"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spacing w:line="360" w:lineRule="auto"/>
        <w:ind w:firstLine="709"/>
      </w:pPr>
    </w:p>
    <w:p w:rsidR="00885D6B" w:rsidRPr="00D61088" w:rsidRDefault="00885D6B" w:rsidP="00D61088">
      <w:pPr>
        <w:autoSpaceDE w:val="0"/>
        <w:autoSpaceDN w:val="0"/>
        <w:spacing w:line="360" w:lineRule="auto"/>
        <w:ind w:firstLine="709"/>
        <w:jc w:val="both"/>
        <w:rPr>
          <w:i/>
          <w:sz w:val="28"/>
        </w:rPr>
      </w:pPr>
      <w:r w:rsidRPr="00D61088">
        <w:rPr>
          <w:i/>
          <w:sz w:val="28"/>
        </w:rPr>
        <w:t>Подкритерий №2.4. «Характеристики автоматизированной информационной системы поддержки деятельности МФЦ»</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61"/>
        <w:gridCol w:w="1167"/>
      </w:tblGrid>
      <w:tr w:rsidR="00885D6B" w:rsidRPr="00C20721" w:rsidTr="003756B5">
        <w:trPr>
          <w:tblHeader/>
        </w:trPr>
        <w:tc>
          <w:tcPr>
            <w:tcW w:w="4394"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606"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3756B5">
        <w:tc>
          <w:tcPr>
            <w:tcW w:w="4394" w:type="pct"/>
          </w:tcPr>
          <w:p w:rsidR="00885D6B" w:rsidRPr="00C20721" w:rsidRDefault="00885D6B" w:rsidP="00C20721">
            <w:pPr>
              <w:autoSpaceDE w:val="0"/>
              <w:autoSpaceDN w:val="0"/>
              <w:ind w:firstLine="284"/>
              <w:jc w:val="both"/>
            </w:pPr>
            <w:r w:rsidRPr="00C20721">
              <w:t xml:space="preserve">Характеристики действующей автоматизированной информационной системы поддержки деятельности МФЦ соответствуют </w:t>
            </w:r>
            <w:r w:rsidRPr="00C20721">
              <w:rPr>
                <w:b/>
                <w:bCs/>
              </w:rPr>
              <w:t>не менее чем 14</w:t>
            </w:r>
            <w:r w:rsidRPr="00C20721">
              <w:rPr>
                <w:bCs/>
              </w:rPr>
              <w:t xml:space="preserve"> требованиям</w:t>
            </w:r>
            <w:r w:rsidRPr="00C20721">
              <w:t xml:space="preserve"> следующего перечня:</w:t>
            </w:r>
          </w:p>
          <w:p w:rsidR="00885D6B" w:rsidRPr="00C20721" w:rsidRDefault="00885D6B" w:rsidP="00C20721">
            <w:pPr>
              <w:autoSpaceDE w:val="0"/>
              <w:autoSpaceDN w:val="0"/>
              <w:adjustRightInd w:val="0"/>
              <w:ind w:firstLine="540"/>
              <w:jc w:val="both"/>
            </w:pPr>
            <w:r w:rsidRPr="00C20721">
              <w:t>1) взаимодействие с единой системой межведомственного электронного взаимодействия, региональной системой межведомственного электронного взаимодействия, а также с федеральной государственной информационной системой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Государственной информационной системой о государственных и муниципальных платежах и инфраструктурой универсальной электронной карты;</w:t>
            </w:r>
          </w:p>
          <w:p w:rsidR="00885D6B" w:rsidRPr="00C20721" w:rsidRDefault="00885D6B" w:rsidP="00C20721">
            <w:pPr>
              <w:autoSpaceDE w:val="0"/>
              <w:autoSpaceDN w:val="0"/>
              <w:adjustRightInd w:val="0"/>
              <w:ind w:firstLine="540"/>
              <w:jc w:val="both"/>
            </w:pPr>
            <w:r w:rsidRPr="00C20721">
              <w:t xml:space="preserve">2) доступ в соответствии с соглашениями о взаимодействии к электронным сервисам органов, предоставляющих государственные услуги, и органов, </w:t>
            </w:r>
            <w:r w:rsidRPr="00C20721">
              <w:lastRenderedPageBreak/>
              <w:t>предоставляющих муниципальные услуги, в том числе через единую систему межведомственного электронного взаимодействия, если иное не предусмотрено законодательством Российской Федерации;</w:t>
            </w:r>
          </w:p>
          <w:p w:rsidR="00885D6B" w:rsidRPr="00C20721" w:rsidRDefault="00885D6B" w:rsidP="00C20721">
            <w:pPr>
              <w:autoSpaceDE w:val="0"/>
              <w:autoSpaceDN w:val="0"/>
              <w:adjustRightInd w:val="0"/>
              <w:ind w:firstLine="540"/>
              <w:jc w:val="both"/>
            </w:pPr>
            <w:r w:rsidRPr="00C20721">
              <w:t>3) интеграция с региональным порталом государственных и муниципальных услуг;</w:t>
            </w:r>
          </w:p>
          <w:p w:rsidR="00885D6B" w:rsidRPr="00C20721" w:rsidRDefault="00885D6B" w:rsidP="00C20721">
            <w:pPr>
              <w:autoSpaceDE w:val="0"/>
              <w:autoSpaceDN w:val="0"/>
              <w:adjustRightInd w:val="0"/>
              <w:ind w:firstLine="540"/>
              <w:jc w:val="both"/>
            </w:pPr>
            <w:r w:rsidRPr="00C20721">
              <w:t>4) интеграция с электронной очередью;</w:t>
            </w:r>
          </w:p>
          <w:p w:rsidR="00885D6B" w:rsidRPr="00C20721" w:rsidRDefault="00885D6B" w:rsidP="00C20721">
            <w:pPr>
              <w:autoSpaceDE w:val="0"/>
              <w:autoSpaceDN w:val="0"/>
              <w:adjustRightInd w:val="0"/>
              <w:ind w:firstLine="540"/>
              <w:jc w:val="both"/>
            </w:pPr>
            <w:r w:rsidRPr="00C20721">
              <w:t>5) экспертная поддержка заявителей, работников многофункционального центра и работников центра телефонного обслуживания по вопросам порядка и условий предоставления государственных и муниципальных услуг;</w:t>
            </w:r>
          </w:p>
          <w:p w:rsidR="00885D6B" w:rsidRPr="00C20721" w:rsidRDefault="00885D6B" w:rsidP="00C20721">
            <w:pPr>
              <w:autoSpaceDE w:val="0"/>
              <w:autoSpaceDN w:val="0"/>
              <w:adjustRightInd w:val="0"/>
              <w:ind w:firstLine="540"/>
              <w:jc w:val="both"/>
            </w:pPr>
            <w:r w:rsidRPr="00C20721">
              <w:t>6) поддержка деятельности работников многофункционального центра по приему, выдаче, обработке документов, поэтапную фиксацию хода предоставления государственных и муниципальных услуг с возможностью контроля сроков предоставления государственной или муниципальной услуги и проведения отдельных административных процедур;</w:t>
            </w:r>
          </w:p>
          <w:p w:rsidR="00885D6B" w:rsidRPr="00C20721" w:rsidRDefault="00885D6B" w:rsidP="00C20721">
            <w:pPr>
              <w:autoSpaceDE w:val="0"/>
              <w:autoSpaceDN w:val="0"/>
              <w:adjustRightInd w:val="0"/>
              <w:ind w:firstLine="540"/>
              <w:jc w:val="both"/>
            </w:pPr>
            <w:r w:rsidRPr="00C20721">
              <w:t>7) формирование электронных комплектов документов, содержащих заявления (запросы) о предоставлении государственной или муниципальной услуги в форме электронного документа, электронные образы документов, необходимых для оказания государственной или муниципальной услуги;</w:t>
            </w:r>
          </w:p>
          <w:p w:rsidR="00885D6B" w:rsidRPr="00C20721" w:rsidRDefault="00885D6B" w:rsidP="00C20721">
            <w:pPr>
              <w:autoSpaceDE w:val="0"/>
              <w:autoSpaceDN w:val="0"/>
              <w:adjustRightInd w:val="0"/>
              <w:ind w:firstLine="540"/>
              <w:jc w:val="both"/>
            </w:pPr>
            <w:r w:rsidRPr="00C20721">
              <w:t>8) поддержка принятия решений о возможности, составе и порядке формирования межведомственного запроса в иные органы и организации;</w:t>
            </w:r>
          </w:p>
          <w:p w:rsidR="00885D6B" w:rsidRPr="00C20721" w:rsidRDefault="00885D6B" w:rsidP="00C20721">
            <w:pPr>
              <w:autoSpaceDE w:val="0"/>
              <w:autoSpaceDN w:val="0"/>
              <w:adjustRightInd w:val="0"/>
              <w:ind w:firstLine="540"/>
              <w:jc w:val="both"/>
            </w:pPr>
            <w:r w:rsidRPr="00C20721">
              <w:t>9) поддержка формирования комплекта документов для представления в орган, предоставляющий государственную услугу, или в орган, предоставляющий муниципальную услугу, в соответствии с требованиями нормативных правовых актов и соглашений о взаимодействии;</w:t>
            </w:r>
          </w:p>
          <w:p w:rsidR="00885D6B" w:rsidRPr="00C20721" w:rsidRDefault="00885D6B" w:rsidP="00C20721">
            <w:pPr>
              <w:autoSpaceDE w:val="0"/>
              <w:autoSpaceDN w:val="0"/>
              <w:adjustRightInd w:val="0"/>
              <w:ind w:firstLine="540"/>
              <w:jc w:val="both"/>
            </w:pPr>
            <w:r w:rsidRPr="00C20721">
              <w:t>10) хранение сведений об истории обращений заявителей в соответствии с требованиями законодательства Российской Федерации к программно-аппаратному комплексу информационных систем персональных данных;</w:t>
            </w:r>
          </w:p>
          <w:p w:rsidR="00885D6B" w:rsidRPr="00C20721" w:rsidRDefault="00885D6B" w:rsidP="00C20721">
            <w:pPr>
              <w:autoSpaceDE w:val="0"/>
              <w:autoSpaceDN w:val="0"/>
              <w:adjustRightInd w:val="0"/>
              <w:ind w:firstLine="540"/>
              <w:jc w:val="both"/>
            </w:pPr>
            <w:r w:rsidRPr="00C20721">
              <w:t>11) автоматическое распределение нагрузки между работниками многофункционального центра;</w:t>
            </w:r>
          </w:p>
          <w:p w:rsidR="00885D6B" w:rsidRPr="00C20721" w:rsidRDefault="00885D6B" w:rsidP="00C20721">
            <w:pPr>
              <w:autoSpaceDE w:val="0"/>
              <w:autoSpaceDN w:val="0"/>
              <w:adjustRightInd w:val="0"/>
              <w:ind w:firstLine="540"/>
              <w:jc w:val="both"/>
            </w:pPr>
            <w:r w:rsidRPr="00C20721">
              <w:t xml:space="preserve">12) использование электронной подписи в соответствии с требованиями, установленными нормативными правовыми </w:t>
            </w:r>
            <w:hyperlink r:id="rId61" w:history="1">
              <w:r w:rsidRPr="00C20721">
                <w:t>актами</w:t>
              </w:r>
            </w:hyperlink>
            <w:r w:rsidRPr="00C20721">
              <w:t xml:space="preserve"> Российской Федерации, при обработке электронных документов, а также при обмене электронными документами с федеральными органами исполнительной власти, органами государственных внебюджетных фондов, органами исполнительной власти субъекта Российской Федерации, органами местного самоуправления или привлекаемыми организациями;</w:t>
            </w:r>
          </w:p>
          <w:p w:rsidR="00885D6B" w:rsidRPr="00C20721" w:rsidRDefault="00885D6B" w:rsidP="00C20721">
            <w:pPr>
              <w:autoSpaceDE w:val="0"/>
              <w:autoSpaceDN w:val="0"/>
              <w:adjustRightInd w:val="0"/>
              <w:ind w:firstLine="540"/>
              <w:jc w:val="both"/>
            </w:pPr>
            <w:r w:rsidRPr="00C20721">
              <w:t>13) доступ заявителя к информации о ходе предоставления государственной или муниципальной услуги;</w:t>
            </w:r>
          </w:p>
          <w:p w:rsidR="00885D6B" w:rsidRPr="00C20721" w:rsidRDefault="00885D6B" w:rsidP="00C20721">
            <w:pPr>
              <w:autoSpaceDE w:val="0"/>
              <w:autoSpaceDN w:val="0"/>
              <w:adjustRightInd w:val="0"/>
              <w:ind w:firstLine="540"/>
              <w:jc w:val="both"/>
            </w:pPr>
            <w:r w:rsidRPr="00C20721">
              <w:t>14) формирование статистической и аналитической отчетности по итогам деятельности многофункционального центра за отчетный период;</w:t>
            </w:r>
          </w:p>
          <w:p w:rsidR="00885D6B" w:rsidRPr="00C20721" w:rsidRDefault="00885D6B" w:rsidP="00C20721">
            <w:pPr>
              <w:autoSpaceDE w:val="0"/>
              <w:autoSpaceDN w:val="0"/>
              <w:adjustRightInd w:val="0"/>
              <w:ind w:firstLine="540"/>
              <w:jc w:val="both"/>
            </w:pPr>
            <w:r w:rsidRPr="00C20721">
              <w:t>15) поддержание информационного обмена между многофункциональными центрами и привлекаемыми организациями, в том числе поддержку мониторинга и сбора статистической отчетности о соблюдении определенных в регламентах и стандартах оказания услуг временных показателей обслуживания граждан, о количестве и качестве предоставленных государственных и муниципальных услуг, фактах досудебного обжалования нарушений при предоставлении государственных и муниципальных услуг;</w:t>
            </w:r>
          </w:p>
          <w:p w:rsidR="00885D6B" w:rsidRPr="00C20721" w:rsidRDefault="00885D6B" w:rsidP="00C20721">
            <w:pPr>
              <w:autoSpaceDE w:val="0"/>
              <w:autoSpaceDN w:val="0"/>
              <w:adjustRightInd w:val="0"/>
              <w:ind w:firstLine="540"/>
              <w:jc w:val="both"/>
            </w:pPr>
            <w:r w:rsidRPr="00C20721">
              <w:t xml:space="preserve">16) интеграция с государственными и муниципальными информационными системами, а также с центрами телефонного обслуживания органов, предоставляющих государственные услуги, органов, предоставляющих </w:t>
            </w:r>
            <w:r w:rsidRPr="00C20721">
              <w:lastRenderedPageBreak/>
              <w:t>муниципальные услуги (при наличии), в соответствии с соглашениями о взаимодействии.</w:t>
            </w:r>
          </w:p>
        </w:tc>
        <w:tc>
          <w:tcPr>
            <w:tcW w:w="606" w:type="pct"/>
          </w:tcPr>
          <w:p w:rsidR="00885D6B" w:rsidRPr="00C20721" w:rsidRDefault="00885D6B" w:rsidP="00C20721">
            <w:pPr>
              <w:tabs>
                <w:tab w:val="left" w:pos="2027"/>
              </w:tabs>
              <w:autoSpaceDE w:val="0"/>
              <w:autoSpaceDN w:val="0"/>
              <w:jc w:val="center"/>
            </w:pPr>
            <w:r w:rsidRPr="00C20721">
              <w:lastRenderedPageBreak/>
              <w:t>3</w:t>
            </w:r>
          </w:p>
        </w:tc>
      </w:tr>
      <w:tr w:rsidR="00885D6B" w:rsidRPr="00C20721" w:rsidTr="003756B5">
        <w:tc>
          <w:tcPr>
            <w:tcW w:w="4394" w:type="pct"/>
          </w:tcPr>
          <w:p w:rsidR="00885D6B" w:rsidRPr="00C20721" w:rsidRDefault="00885D6B" w:rsidP="00C20721">
            <w:pPr>
              <w:autoSpaceDE w:val="0"/>
              <w:autoSpaceDN w:val="0"/>
              <w:ind w:firstLine="284"/>
              <w:jc w:val="both"/>
            </w:pPr>
            <w:r w:rsidRPr="00C20721">
              <w:lastRenderedPageBreak/>
              <w:t xml:space="preserve">Характеристики автоматизированной информационной системы поддержки деятельности МФЦ соответствуют </w:t>
            </w:r>
            <w:r w:rsidRPr="00C20721">
              <w:rPr>
                <w:b/>
                <w:bCs/>
              </w:rPr>
              <w:t>не менее чем 12</w:t>
            </w:r>
            <w:r w:rsidRPr="00C20721">
              <w:t xml:space="preserve"> из вышеперечисленных требований</w:t>
            </w:r>
          </w:p>
        </w:tc>
        <w:tc>
          <w:tcPr>
            <w:tcW w:w="606" w:type="pct"/>
          </w:tcPr>
          <w:p w:rsidR="00885D6B" w:rsidRPr="00C20721" w:rsidRDefault="00885D6B" w:rsidP="00C20721">
            <w:pPr>
              <w:tabs>
                <w:tab w:val="left" w:pos="2027"/>
              </w:tabs>
              <w:autoSpaceDE w:val="0"/>
              <w:autoSpaceDN w:val="0"/>
              <w:jc w:val="center"/>
            </w:pPr>
            <w:r w:rsidRPr="00C20721">
              <w:t>2</w:t>
            </w:r>
          </w:p>
        </w:tc>
      </w:tr>
      <w:tr w:rsidR="00885D6B" w:rsidRPr="00C20721" w:rsidTr="003756B5">
        <w:tc>
          <w:tcPr>
            <w:tcW w:w="4394" w:type="pct"/>
          </w:tcPr>
          <w:p w:rsidR="00885D6B" w:rsidRPr="00C20721" w:rsidRDefault="00885D6B" w:rsidP="00C20721">
            <w:pPr>
              <w:autoSpaceDE w:val="0"/>
              <w:autoSpaceDN w:val="0"/>
              <w:ind w:firstLine="284"/>
              <w:jc w:val="both"/>
            </w:pPr>
            <w:r w:rsidRPr="00C20721">
              <w:t xml:space="preserve">Характеристики автоматизированной информационной системы поддержки деятельности МФЦ соответствуют </w:t>
            </w:r>
            <w:r w:rsidRPr="00C20721">
              <w:rPr>
                <w:b/>
                <w:bCs/>
              </w:rPr>
              <w:t>не менее чем 7</w:t>
            </w:r>
            <w:r w:rsidRPr="00C20721">
              <w:rPr>
                <w:bCs/>
              </w:rPr>
              <w:t xml:space="preserve"> </w:t>
            </w:r>
            <w:r w:rsidRPr="00C20721">
              <w:t>из вышеперечисленных требований</w:t>
            </w:r>
          </w:p>
        </w:tc>
        <w:tc>
          <w:tcPr>
            <w:tcW w:w="606" w:type="pct"/>
          </w:tcPr>
          <w:p w:rsidR="00885D6B" w:rsidRPr="00C20721" w:rsidRDefault="00885D6B" w:rsidP="00C20721">
            <w:pPr>
              <w:tabs>
                <w:tab w:val="left" w:pos="2027"/>
              </w:tabs>
              <w:autoSpaceDE w:val="0"/>
              <w:autoSpaceDN w:val="0"/>
              <w:jc w:val="center"/>
            </w:pPr>
            <w:r w:rsidRPr="00C20721">
              <w:t>1</w:t>
            </w:r>
          </w:p>
        </w:tc>
      </w:tr>
      <w:tr w:rsidR="00885D6B" w:rsidRPr="00C20721" w:rsidTr="003756B5">
        <w:tc>
          <w:tcPr>
            <w:tcW w:w="4394" w:type="pct"/>
          </w:tcPr>
          <w:p w:rsidR="00885D6B" w:rsidRPr="00C20721" w:rsidRDefault="00885D6B" w:rsidP="00C20721">
            <w:pPr>
              <w:autoSpaceDE w:val="0"/>
              <w:autoSpaceDN w:val="0"/>
              <w:ind w:firstLine="284"/>
              <w:jc w:val="both"/>
            </w:pPr>
            <w:r w:rsidRPr="00C20721">
              <w:t xml:space="preserve">Характеристики автоматизированной информационной системы поддержки деятельности МФЦ соответствуют </w:t>
            </w:r>
            <w:r w:rsidRPr="00C20721">
              <w:rPr>
                <w:b/>
                <w:bCs/>
              </w:rPr>
              <w:t>менее чем 7</w:t>
            </w:r>
            <w:r w:rsidRPr="00C20721">
              <w:t xml:space="preserve"> из вышеперечисленных требований</w:t>
            </w:r>
          </w:p>
        </w:tc>
        <w:tc>
          <w:tcPr>
            <w:tcW w:w="606"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jc w:val="center"/>
        <w:rPr>
          <w:b/>
        </w:rPr>
      </w:pPr>
    </w:p>
    <w:p w:rsidR="00885D6B" w:rsidRPr="00D61088" w:rsidRDefault="00885D6B" w:rsidP="00D61088">
      <w:pPr>
        <w:autoSpaceDE w:val="0"/>
        <w:autoSpaceDN w:val="0"/>
        <w:spacing w:line="360" w:lineRule="auto"/>
        <w:jc w:val="center"/>
        <w:rPr>
          <w:b/>
          <w:sz w:val="28"/>
        </w:rPr>
      </w:pPr>
      <w:r w:rsidRPr="00D61088">
        <w:rPr>
          <w:b/>
          <w:sz w:val="28"/>
        </w:rPr>
        <w:t>Критерий №3.</w:t>
      </w:r>
    </w:p>
    <w:p w:rsidR="00885D6B" w:rsidRPr="00D61088" w:rsidRDefault="00885D6B" w:rsidP="00D61088">
      <w:pPr>
        <w:autoSpaceDE w:val="0"/>
        <w:autoSpaceDN w:val="0"/>
        <w:spacing w:line="360" w:lineRule="auto"/>
        <w:ind w:firstLine="720"/>
        <w:jc w:val="center"/>
        <w:rPr>
          <w:b/>
          <w:sz w:val="28"/>
        </w:rPr>
      </w:pPr>
      <w:r w:rsidRPr="00D61088">
        <w:rPr>
          <w:b/>
          <w:sz w:val="28"/>
        </w:rPr>
        <w:t>«Полнота перечня услуг, предоставляемых на базе МФЦ»</w:t>
      </w:r>
    </w:p>
    <w:p w:rsidR="00885D6B" w:rsidRPr="00D61088" w:rsidRDefault="00885D6B" w:rsidP="00D61088">
      <w:pPr>
        <w:autoSpaceDE w:val="0"/>
        <w:autoSpaceDN w:val="0"/>
        <w:spacing w:line="360" w:lineRule="auto"/>
        <w:ind w:firstLine="720"/>
        <w:jc w:val="center"/>
        <w:rPr>
          <w:b/>
          <w:i/>
          <w:sz w:val="28"/>
        </w:rPr>
      </w:pPr>
    </w:p>
    <w:p w:rsidR="00885D6B" w:rsidRPr="00D61088" w:rsidRDefault="00885D6B" w:rsidP="00D61088">
      <w:pPr>
        <w:autoSpaceDE w:val="0"/>
        <w:autoSpaceDN w:val="0"/>
        <w:spacing w:line="360" w:lineRule="auto"/>
        <w:ind w:firstLine="720"/>
        <w:rPr>
          <w:sz w:val="28"/>
        </w:rPr>
      </w:pPr>
      <w:r w:rsidRPr="00D61088">
        <w:rPr>
          <w:sz w:val="28"/>
        </w:rPr>
        <w:t xml:space="preserve">Балл по критерию № 3 определяется по формуле </w:t>
      </w:r>
    </w:p>
    <w:p w:rsidR="00885D6B" w:rsidRPr="00D61088" w:rsidRDefault="00885D6B" w:rsidP="00D61088">
      <w:pPr>
        <w:autoSpaceDE w:val="0"/>
        <w:autoSpaceDN w:val="0"/>
        <w:spacing w:line="360" w:lineRule="auto"/>
        <w:ind w:firstLine="720"/>
        <w:rPr>
          <w:b/>
          <w:sz w:val="28"/>
        </w:rPr>
      </w:pPr>
      <w:r w:rsidRPr="00D61088">
        <w:rPr>
          <w:b/>
          <w:sz w:val="28"/>
        </w:rPr>
        <w:t xml:space="preserve">Балл 3 = </w:t>
      </w:r>
      <w:r w:rsidRPr="00D61088">
        <w:rPr>
          <w:b/>
          <w:sz w:val="28"/>
        </w:rPr>
        <w:sym w:font="Symbol" w:char="F0E5"/>
      </w:r>
      <w:r w:rsidRPr="00D61088">
        <w:rPr>
          <w:b/>
          <w:sz w:val="28"/>
        </w:rPr>
        <w:sym w:font="Symbol" w:char="F05B"/>
      </w:r>
      <w:r w:rsidRPr="00D61088">
        <w:rPr>
          <w:b/>
          <w:sz w:val="28"/>
        </w:rPr>
        <w:t xml:space="preserve">Балл 3.1. * </w:t>
      </w:r>
      <w:r w:rsidRPr="00D61088">
        <w:rPr>
          <w:b/>
          <w:sz w:val="28"/>
          <w:lang w:val="fr-FR"/>
        </w:rPr>
        <w:t>Ci</w:t>
      </w:r>
      <w:r w:rsidRPr="00D61088">
        <w:rPr>
          <w:b/>
          <w:sz w:val="28"/>
        </w:rPr>
        <w:t xml:space="preserve"> ;Балл 3.2.* </w:t>
      </w:r>
      <w:r w:rsidRPr="00D61088">
        <w:rPr>
          <w:b/>
          <w:sz w:val="28"/>
          <w:lang w:val="fr-FR"/>
        </w:rPr>
        <w:t>Ci</w:t>
      </w:r>
      <w:r w:rsidRPr="00D61088">
        <w:rPr>
          <w:b/>
          <w:sz w:val="28"/>
        </w:rPr>
        <w:t xml:space="preserve"> ;Балл 3.3 * </w:t>
      </w:r>
      <w:r w:rsidRPr="00D61088">
        <w:rPr>
          <w:b/>
          <w:sz w:val="28"/>
          <w:lang w:val="fr-FR"/>
        </w:rPr>
        <w:t>Ci</w:t>
      </w:r>
      <w:r w:rsidRPr="00D61088">
        <w:rPr>
          <w:b/>
          <w:sz w:val="28"/>
        </w:rPr>
        <w:sym w:font="Symbol" w:char="F05D"/>
      </w:r>
      <w:r w:rsidRPr="00D61088">
        <w:rPr>
          <w:sz w:val="28"/>
        </w:rPr>
        <w:t>, где:</w:t>
      </w:r>
    </w:p>
    <w:p w:rsidR="00885D6B" w:rsidRPr="00D61088" w:rsidRDefault="00885D6B" w:rsidP="00D61088">
      <w:pPr>
        <w:autoSpaceDE w:val="0"/>
        <w:autoSpaceDN w:val="0"/>
        <w:spacing w:line="360" w:lineRule="auto"/>
        <w:ind w:firstLine="720"/>
        <w:rPr>
          <w:sz w:val="28"/>
        </w:rPr>
      </w:pPr>
      <w:r w:rsidRPr="00D61088">
        <w:rPr>
          <w:sz w:val="28"/>
        </w:rPr>
        <w:t>Балл 3.1. – оценка по подкритерию № 3.1, определяемая в соответствии с оценочной таблицей по подкритерию № 3.1;</w:t>
      </w:r>
    </w:p>
    <w:p w:rsidR="00885D6B" w:rsidRPr="00D61088" w:rsidRDefault="00885D6B" w:rsidP="00D61088">
      <w:pPr>
        <w:autoSpaceDE w:val="0"/>
        <w:autoSpaceDN w:val="0"/>
        <w:spacing w:line="360" w:lineRule="auto"/>
        <w:ind w:firstLine="720"/>
        <w:rPr>
          <w:sz w:val="28"/>
        </w:rPr>
      </w:pPr>
      <w:r w:rsidRPr="00D61088">
        <w:rPr>
          <w:sz w:val="28"/>
        </w:rPr>
        <w:t>Балл 3.2. – оценка по подкритерию № 3.2, определяемая в соответствие с оценочной таблицей по подкритерию № 3.2;</w:t>
      </w:r>
    </w:p>
    <w:p w:rsidR="00885D6B" w:rsidRPr="00D61088" w:rsidRDefault="00885D6B" w:rsidP="00D61088">
      <w:pPr>
        <w:autoSpaceDE w:val="0"/>
        <w:autoSpaceDN w:val="0"/>
        <w:spacing w:line="360" w:lineRule="auto"/>
        <w:ind w:firstLine="720"/>
        <w:rPr>
          <w:sz w:val="28"/>
        </w:rPr>
      </w:pPr>
      <w:r w:rsidRPr="00D61088">
        <w:rPr>
          <w:sz w:val="28"/>
        </w:rPr>
        <w:t>Балл 3.3. – оценка по подкритерию № 3.3, определяемая в соответствие с оценочной таблицей по подкритерию № 3.3;</w:t>
      </w:r>
    </w:p>
    <w:p w:rsidR="00885D6B" w:rsidRPr="00D61088" w:rsidRDefault="00885D6B" w:rsidP="00D61088">
      <w:pPr>
        <w:tabs>
          <w:tab w:val="left" w:pos="920"/>
        </w:tabs>
        <w:autoSpaceDE w:val="0"/>
        <w:autoSpaceDN w:val="0"/>
        <w:spacing w:line="360" w:lineRule="auto"/>
        <w:ind w:firstLine="720"/>
        <w:rPr>
          <w:sz w:val="28"/>
        </w:rPr>
      </w:pPr>
      <w:r w:rsidRPr="00D61088">
        <w:rPr>
          <w:sz w:val="28"/>
          <w:lang w:val="en-US"/>
        </w:rPr>
        <w:t>Ci</w:t>
      </w:r>
      <w:r w:rsidRPr="00D61088">
        <w:rPr>
          <w:sz w:val="28"/>
        </w:rPr>
        <w:t xml:space="preserve"> - вес (значимость для результатов оценки) подкритерия, определяемый в соответствие с Таблицей № 1).</w:t>
      </w:r>
    </w:p>
    <w:p w:rsidR="00885D6B" w:rsidRPr="00D61088" w:rsidRDefault="00885D6B" w:rsidP="00D61088">
      <w:pPr>
        <w:tabs>
          <w:tab w:val="left" w:pos="920"/>
        </w:tabs>
        <w:autoSpaceDE w:val="0"/>
        <w:autoSpaceDN w:val="0"/>
        <w:spacing w:line="360" w:lineRule="auto"/>
        <w:ind w:firstLine="720"/>
        <w:rPr>
          <w:sz w:val="28"/>
        </w:rPr>
      </w:pPr>
      <w:r w:rsidRPr="00D61088">
        <w:rPr>
          <w:sz w:val="28"/>
          <w:lang w:val="fr-FR"/>
        </w:rPr>
        <w:t>i</w:t>
      </w:r>
      <w:r w:rsidRPr="00D61088">
        <w:rPr>
          <w:sz w:val="28"/>
        </w:rPr>
        <w:t xml:space="preserve"> – индекс порядкового номера критерия</w:t>
      </w:r>
    </w:p>
    <w:p w:rsidR="00885D6B" w:rsidRPr="00D61088" w:rsidRDefault="00885D6B" w:rsidP="00D61088">
      <w:pPr>
        <w:autoSpaceDE w:val="0"/>
        <w:autoSpaceDN w:val="0"/>
        <w:adjustRightInd w:val="0"/>
        <w:spacing w:line="360" w:lineRule="auto"/>
        <w:ind w:firstLine="540"/>
        <w:jc w:val="both"/>
        <w:rPr>
          <w:i/>
          <w:sz w:val="28"/>
        </w:rPr>
      </w:pPr>
    </w:p>
    <w:p w:rsidR="00885D6B" w:rsidRPr="00D61088" w:rsidRDefault="00885D6B" w:rsidP="00D61088">
      <w:pPr>
        <w:autoSpaceDE w:val="0"/>
        <w:autoSpaceDN w:val="0"/>
        <w:adjustRightInd w:val="0"/>
        <w:spacing w:line="360" w:lineRule="auto"/>
        <w:ind w:firstLine="540"/>
        <w:jc w:val="both"/>
        <w:rPr>
          <w:rFonts w:eastAsiaTheme="minorHAnsi"/>
          <w:i/>
          <w:iCs/>
          <w:sz w:val="28"/>
          <w:lang w:eastAsia="en-US"/>
        </w:rPr>
      </w:pPr>
      <w:r w:rsidRPr="00D61088">
        <w:rPr>
          <w:i/>
          <w:sz w:val="28"/>
        </w:rPr>
        <w:t xml:space="preserve">Подкритерий № 3.1. «Полнота перечня государственных услуг, предоставляемых на базе МФЦ,  (по обязательному </w:t>
      </w:r>
      <w:r w:rsidRPr="00D61088">
        <w:rPr>
          <w:rFonts w:eastAsiaTheme="minorHAnsi"/>
          <w:i/>
          <w:iCs/>
          <w:sz w:val="28"/>
          <w:lang w:eastAsia="en-US"/>
        </w:rPr>
        <w:t>перечню государственных услуг, утвержденному Постановлением Правительства РФ от 27.09.2011 N 797)</w:t>
      </w:r>
      <w:r w:rsidRPr="00D61088">
        <w:rPr>
          <w:i/>
          <w:sz w:val="28"/>
        </w:rPr>
        <w:t>».</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2"/>
        <w:gridCol w:w="1126"/>
      </w:tblGrid>
      <w:tr w:rsidR="00885D6B" w:rsidRPr="00C20721" w:rsidTr="00D61088">
        <w:trPr>
          <w:trHeight w:val="20"/>
          <w:tblHeader/>
        </w:trPr>
        <w:tc>
          <w:tcPr>
            <w:tcW w:w="4415" w:type="pct"/>
            <w:shd w:val="clear" w:color="auto" w:fill="auto"/>
          </w:tcPr>
          <w:p w:rsidR="00885D6B" w:rsidRPr="00C20721" w:rsidRDefault="00885D6B" w:rsidP="00C20721">
            <w:pPr>
              <w:tabs>
                <w:tab w:val="left" w:pos="2027"/>
              </w:tabs>
              <w:autoSpaceDE w:val="0"/>
              <w:autoSpaceDN w:val="0"/>
              <w:jc w:val="center"/>
              <w:rPr>
                <w:b/>
              </w:rPr>
            </w:pPr>
            <w:r w:rsidRPr="00C20721">
              <w:rPr>
                <w:b/>
              </w:rPr>
              <w:lastRenderedPageBreak/>
              <w:t>Описание критерия</w:t>
            </w:r>
          </w:p>
        </w:tc>
        <w:tc>
          <w:tcPr>
            <w:tcW w:w="585" w:type="pct"/>
            <w:shd w:val="clear" w:color="auto" w:fill="auto"/>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rPr>
          <w:trHeight w:val="20"/>
        </w:trPr>
        <w:tc>
          <w:tcPr>
            <w:tcW w:w="4415" w:type="pct"/>
            <w:shd w:val="clear" w:color="auto" w:fill="auto"/>
          </w:tcPr>
          <w:p w:rsidR="00885D6B" w:rsidRPr="00C20721" w:rsidRDefault="00224911" w:rsidP="00C20721">
            <w:pPr>
              <w:autoSpaceDE w:val="0"/>
              <w:autoSpaceDN w:val="0"/>
              <w:adjustRightInd w:val="0"/>
              <w:ind w:firstLine="284"/>
              <w:jc w:val="both"/>
              <w:rPr>
                <w:rFonts w:eastAsiaTheme="minorHAnsi"/>
                <w:lang w:eastAsia="en-US"/>
              </w:rPr>
            </w:pPr>
            <w:r w:rsidRPr="00C20721">
              <w:t>На базе МФЦ предоставляется свыше 90% услуг, включенных в Перечень государственных услуг,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 федеральными органами исполнительной власти и органами государственных внебюджетных фондов, утвержденный Постановлением Правительства РФ от 27.09.2011 № 797</w:t>
            </w:r>
          </w:p>
        </w:tc>
        <w:tc>
          <w:tcPr>
            <w:tcW w:w="585" w:type="pct"/>
            <w:shd w:val="clear" w:color="auto" w:fill="auto"/>
          </w:tcPr>
          <w:p w:rsidR="00885D6B" w:rsidRPr="00C20721" w:rsidRDefault="00885D6B" w:rsidP="00C20721">
            <w:pPr>
              <w:tabs>
                <w:tab w:val="left" w:pos="2027"/>
              </w:tabs>
              <w:autoSpaceDE w:val="0"/>
              <w:autoSpaceDN w:val="0"/>
              <w:jc w:val="center"/>
            </w:pPr>
            <w:r w:rsidRPr="00C20721">
              <w:t>3</w:t>
            </w:r>
          </w:p>
        </w:tc>
      </w:tr>
      <w:tr w:rsidR="00885D6B" w:rsidRPr="00C20721" w:rsidTr="00D61088">
        <w:trPr>
          <w:trHeight w:val="20"/>
        </w:trPr>
        <w:tc>
          <w:tcPr>
            <w:tcW w:w="4415" w:type="pct"/>
            <w:shd w:val="clear" w:color="auto" w:fill="auto"/>
          </w:tcPr>
          <w:p w:rsidR="00885D6B" w:rsidRPr="00C20721" w:rsidRDefault="00224911" w:rsidP="00C20721">
            <w:pPr>
              <w:autoSpaceDE w:val="0"/>
              <w:autoSpaceDN w:val="0"/>
              <w:ind w:firstLine="284"/>
              <w:jc w:val="both"/>
            </w:pPr>
            <w:r w:rsidRPr="00C20721">
              <w:t>На базе МФЦ предоставляется от 70 до 90% услуг, включенных в Перечень государственных услуг,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 федеральными органами исполнительной власти и органами государственных внебюджетных фондов, утвержденный Постановлением Правительства РФ от 27.09.2011 № 797</w:t>
            </w:r>
          </w:p>
        </w:tc>
        <w:tc>
          <w:tcPr>
            <w:tcW w:w="585" w:type="pct"/>
            <w:shd w:val="clear" w:color="auto" w:fill="auto"/>
          </w:tcPr>
          <w:p w:rsidR="00885D6B" w:rsidRPr="00C20721" w:rsidRDefault="00885D6B" w:rsidP="00C20721">
            <w:pPr>
              <w:tabs>
                <w:tab w:val="left" w:pos="2027"/>
              </w:tabs>
              <w:autoSpaceDE w:val="0"/>
              <w:autoSpaceDN w:val="0"/>
              <w:jc w:val="center"/>
            </w:pPr>
            <w:r w:rsidRPr="00C20721">
              <w:t>2</w:t>
            </w:r>
          </w:p>
        </w:tc>
      </w:tr>
      <w:tr w:rsidR="00885D6B" w:rsidRPr="00C20721" w:rsidTr="00D61088">
        <w:trPr>
          <w:trHeight w:val="20"/>
        </w:trPr>
        <w:tc>
          <w:tcPr>
            <w:tcW w:w="4415" w:type="pct"/>
            <w:shd w:val="clear" w:color="auto" w:fill="auto"/>
          </w:tcPr>
          <w:p w:rsidR="00885D6B" w:rsidRPr="00C20721" w:rsidRDefault="00224911" w:rsidP="00C20721">
            <w:pPr>
              <w:autoSpaceDE w:val="0"/>
              <w:autoSpaceDN w:val="0"/>
              <w:ind w:firstLine="284"/>
              <w:jc w:val="both"/>
            </w:pPr>
            <w:r w:rsidRPr="00C20721">
              <w:t>На базе МФЦ предоставляется от 50 до 70% услуг, включенных в Перечень государственных услуг,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 федеральными органами исполнительной власти и органами государственных внебюджетных фондов, утвержденный Постановлением Правительства РФ от 27.09.2011 № 797</w:t>
            </w:r>
          </w:p>
        </w:tc>
        <w:tc>
          <w:tcPr>
            <w:tcW w:w="585" w:type="pct"/>
            <w:shd w:val="clear" w:color="auto" w:fill="auto"/>
          </w:tcPr>
          <w:p w:rsidR="00885D6B" w:rsidRPr="00C20721" w:rsidRDefault="00885D6B" w:rsidP="00C20721">
            <w:pPr>
              <w:tabs>
                <w:tab w:val="left" w:pos="2027"/>
              </w:tabs>
              <w:autoSpaceDE w:val="0"/>
              <w:autoSpaceDN w:val="0"/>
              <w:jc w:val="center"/>
            </w:pPr>
            <w:r w:rsidRPr="00C20721">
              <w:t>1</w:t>
            </w:r>
          </w:p>
        </w:tc>
      </w:tr>
      <w:tr w:rsidR="00885D6B" w:rsidRPr="00C20721" w:rsidTr="00D61088">
        <w:trPr>
          <w:trHeight w:val="20"/>
        </w:trPr>
        <w:tc>
          <w:tcPr>
            <w:tcW w:w="4415" w:type="pct"/>
            <w:shd w:val="clear" w:color="auto" w:fill="auto"/>
          </w:tcPr>
          <w:p w:rsidR="00885D6B" w:rsidRPr="00C20721" w:rsidRDefault="00224911" w:rsidP="00C20721">
            <w:pPr>
              <w:autoSpaceDE w:val="0"/>
              <w:autoSpaceDN w:val="0"/>
              <w:ind w:firstLine="284"/>
              <w:jc w:val="both"/>
            </w:pPr>
            <w:r w:rsidRPr="00C20721">
              <w:t>На базе МФЦ предоставляется менее 50% услуг, включенных в Перечень государственных услуг,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 федеральными органами исполнительной власти и органами государственных внебюджетных фондов, утвержденный Постановлением Правительства РФ от 27.09.2011 № 797</w:t>
            </w:r>
          </w:p>
        </w:tc>
        <w:tc>
          <w:tcPr>
            <w:tcW w:w="585" w:type="pct"/>
            <w:shd w:val="clear" w:color="auto" w:fill="auto"/>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pPr>
    </w:p>
    <w:p w:rsidR="00885D6B" w:rsidRPr="00D61088" w:rsidRDefault="00885D6B" w:rsidP="00D61088">
      <w:pPr>
        <w:spacing w:line="360" w:lineRule="auto"/>
        <w:ind w:firstLine="709"/>
        <w:jc w:val="both"/>
        <w:rPr>
          <w:i/>
          <w:sz w:val="28"/>
        </w:rPr>
      </w:pPr>
      <w:r w:rsidRPr="00D61088">
        <w:rPr>
          <w:i/>
          <w:sz w:val="28"/>
        </w:rPr>
        <w:t xml:space="preserve">Подкритерий №3.2. «Предоставление услуг из </w:t>
      </w:r>
      <w:r w:rsidRPr="00D61088">
        <w:rPr>
          <w:rFonts w:eastAsiaTheme="minorHAnsi"/>
          <w:i/>
          <w:sz w:val="28"/>
          <w:lang w:eastAsia="en-US"/>
        </w:rPr>
        <w:t xml:space="preserve">рекомендуемого перечня государственных и муниципальных услуг, утвержденного </w:t>
      </w:r>
      <w:r w:rsidRPr="00D61088">
        <w:rPr>
          <w:rFonts w:eastAsiaTheme="minorHAnsi"/>
          <w:i/>
          <w:iCs/>
          <w:sz w:val="28"/>
          <w:lang w:eastAsia="en-US"/>
        </w:rPr>
        <w:t>Постановлением Правительства РФ от 27.09.2011 N 797</w:t>
      </w:r>
      <w:r w:rsidRPr="00D61088">
        <w:rPr>
          <w:i/>
          <w:sz w:val="28"/>
        </w:rPr>
        <w:t>».</w:t>
      </w:r>
    </w:p>
    <w:p w:rsidR="00885D6B" w:rsidRPr="00D61088" w:rsidRDefault="00885D6B" w:rsidP="00D61088">
      <w:pPr>
        <w:autoSpaceDE w:val="0"/>
        <w:autoSpaceDN w:val="0"/>
        <w:spacing w:line="360" w:lineRule="auto"/>
        <w:ind w:firstLine="709"/>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0"/>
        <w:gridCol w:w="1178"/>
      </w:tblGrid>
      <w:tr w:rsidR="00885D6B" w:rsidRPr="00C20721" w:rsidTr="00D61088">
        <w:trPr>
          <w:trHeight w:val="283"/>
          <w:tblHeader/>
        </w:trPr>
        <w:tc>
          <w:tcPr>
            <w:tcW w:w="4388"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612"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rPr>
          <w:trHeight w:val="283"/>
        </w:trPr>
        <w:tc>
          <w:tcPr>
            <w:tcW w:w="4388" w:type="pct"/>
          </w:tcPr>
          <w:p w:rsidR="00885D6B" w:rsidRPr="00C20721" w:rsidRDefault="00224911" w:rsidP="00C20721">
            <w:pPr>
              <w:ind w:firstLine="284"/>
              <w:jc w:val="both"/>
            </w:pPr>
            <w:r w:rsidRPr="00C20721">
              <w:t>На базе МФЦ предоставляется свыше 75%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tc>
        <w:tc>
          <w:tcPr>
            <w:tcW w:w="612" w:type="pct"/>
          </w:tcPr>
          <w:p w:rsidR="00885D6B" w:rsidRPr="00C20721" w:rsidRDefault="00885D6B" w:rsidP="00C20721">
            <w:pPr>
              <w:tabs>
                <w:tab w:val="left" w:pos="2027"/>
              </w:tabs>
              <w:autoSpaceDE w:val="0"/>
              <w:autoSpaceDN w:val="0"/>
              <w:jc w:val="center"/>
            </w:pPr>
            <w:r w:rsidRPr="00C20721">
              <w:t>3</w:t>
            </w:r>
          </w:p>
        </w:tc>
      </w:tr>
      <w:tr w:rsidR="00885D6B" w:rsidRPr="00C20721" w:rsidTr="00D61088">
        <w:trPr>
          <w:trHeight w:val="283"/>
        </w:trPr>
        <w:tc>
          <w:tcPr>
            <w:tcW w:w="4388" w:type="pct"/>
          </w:tcPr>
          <w:p w:rsidR="00885D6B" w:rsidRPr="00C20721" w:rsidRDefault="00224911" w:rsidP="00C20721">
            <w:pPr>
              <w:autoSpaceDE w:val="0"/>
              <w:autoSpaceDN w:val="0"/>
              <w:ind w:firstLine="284"/>
              <w:jc w:val="both"/>
            </w:pPr>
            <w:r w:rsidRPr="00C20721">
              <w:t>На базе МФЦ предоставляется от 50 до 75%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tc>
        <w:tc>
          <w:tcPr>
            <w:tcW w:w="612"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rPr>
          <w:trHeight w:val="283"/>
        </w:trPr>
        <w:tc>
          <w:tcPr>
            <w:tcW w:w="4388" w:type="pct"/>
          </w:tcPr>
          <w:p w:rsidR="00885D6B" w:rsidRPr="00C20721" w:rsidRDefault="00224911" w:rsidP="00C20721">
            <w:pPr>
              <w:tabs>
                <w:tab w:val="left" w:pos="2027"/>
              </w:tabs>
              <w:autoSpaceDE w:val="0"/>
              <w:autoSpaceDN w:val="0"/>
              <w:ind w:firstLine="284"/>
              <w:jc w:val="both"/>
            </w:pPr>
            <w:r w:rsidRPr="00C20721">
              <w:t xml:space="preserve">На базе МФЦ предоставляется от 30 до 50%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w:t>
            </w:r>
            <w:r w:rsidRPr="00C20721">
              <w:lastRenderedPageBreak/>
              <w:t>муниципальных услуг, утвержденный Постановлением Правительства РФ от 27.09.2011 № 797</w:t>
            </w:r>
          </w:p>
        </w:tc>
        <w:tc>
          <w:tcPr>
            <w:tcW w:w="612" w:type="pct"/>
          </w:tcPr>
          <w:p w:rsidR="00885D6B" w:rsidRPr="00C20721" w:rsidRDefault="00885D6B" w:rsidP="00C20721">
            <w:pPr>
              <w:tabs>
                <w:tab w:val="left" w:pos="2027"/>
              </w:tabs>
              <w:autoSpaceDE w:val="0"/>
              <w:autoSpaceDN w:val="0"/>
              <w:jc w:val="center"/>
            </w:pPr>
            <w:r w:rsidRPr="00C20721">
              <w:lastRenderedPageBreak/>
              <w:t>1</w:t>
            </w:r>
          </w:p>
        </w:tc>
      </w:tr>
      <w:tr w:rsidR="00885D6B" w:rsidRPr="00C20721" w:rsidTr="00D61088">
        <w:trPr>
          <w:trHeight w:val="283"/>
        </w:trPr>
        <w:tc>
          <w:tcPr>
            <w:tcW w:w="4388" w:type="pct"/>
          </w:tcPr>
          <w:p w:rsidR="00885D6B" w:rsidRPr="00C20721" w:rsidRDefault="00224911" w:rsidP="00C20721">
            <w:pPr>
              <w:autoSpaceDE w:val="0"/>
              <w:autoSpaceDN w:val="0"/>
              <w:adjustRightInd w:val="0"/>
              <w:ind w:firstLine="284"/>
              <w:jc w:val="both"/>
            </w:pPr>
            <w:r w:rsidRPr="00C20721">
              <w:lastRenderedPageBreak/>
              <w:t>На базе МФЦ предоставляется менее 30%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tc>
        <w:tc>
          <w:tcPr>
            <w:tcW w:w="612"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ind w:firstLine="708"/>
      </w:pPr>
    </w:p>
    <w:p w:rsidR="00885D6B" w:rsidRPr="00D61088" w:rsidRDefault="00885D6B" w:rsidP="00D61088">
      <w:pPr>
        <w:autoSpaceDE w:val="0"/>
        <w:autoSpaceDN w:val="0"/>
        <w:spacing w:line="360" w:lineRule="auto"/>
        <w:ind w:firstLine="720"/>
        <w:jc w:val="both"/>
        <w:rPr>
          <w:i/>
          <w:sz w:val="28"/>
        </w:rPr>
      </w:pPr>
      <w:r w:rsidRPr="00D61088">
        <w:rPr>
          <w:i/>
          <w:sz w:val="28"/>
        </w:rPr>
        <w:t>Подкритерий №3.3. «Полнота перечня дополнительных услуг, предоставляемых на базе МФЦ».</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0"/>
        <w:gridCol w:w="1178"/>
      </w:tblGrid>
      <w:tr w:rsidR="00885D6B" w:rsidRPr="00C20721" w:rsidTr="00D61088">
        <w:trPr>
          <w:trHeight w:val="20"/>
          <w:tblHeader/>
        </w:trPr>
        <w:tc>
          <w:tcPr>
            <w:tcW w:w="4388"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612"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rPr>
          <w:trHeight w:val="20"/>
        </w:trPr>
        <w:tc>
          <w:tcPr>
            <w:tcW w:w="4388" w:type="pct"/>
          </w:tcPr>
          <w:p w:rsidR="00224911" w:rsidRPr="00C20721" w:rsidRDefault="00224911" w:rsidP="00C20721">
            <w:pPr>
              <w:autoSpaceDE w:val="0"/>
              <w:autoSpaceDN w:val="0"/>
              <w:ind w:firstLine="284"/>
              <w:jc w:val="both"/>
            </w:pPr>
            <w:r w:rsidRPr="00C20721">
              <w:t xml:space="preserve">На базе МФЦ организовано предоставление </w:t>
            </w:r>
            <w:r w:rsidRPr="00C20721">
              <w:rPr>
                <w:b/>
              </w:rPr>
              <w:t>трех и более</w:t>
            </w:r>
            <w:r w:rsidRPr="00C20721">
              <w:t xml:space="preserve"> дополнительных услуг из следующего перечня: </w:t>
            </w:r>
          </w:p>
          <w:p w:rsidR="00885D6B" w:rsidRPr="00C20721" w:rsidRDefault="00885D6B" w:rsidP="00C20721">
            <w:pPr>
              <w:autoSpaceDE w:val="0"/>
              <w:autoSpaceDN w:val="0"/>
              <w:ind w:firstLine="284"/>
              <w:jc w:val="both"/>
              <w:rPr>
                <w:rFonts w:eastAsiaTheme="minorHAnsi"/>
                <w:lang w:eastAsia="en-US"/>
              </w:rPr>
            </w:pPr>
            <w:r w:rsidRPr="00C20721">
              <w:t xml:space="preserve">- </w:t>
            </w:r>
            <w:r w:rsidRPr="00C20721">
              <w:rPr>
                <w:rFonts w:eastAsiaTheme="minorHAnsi"/>
                <w:lang w:eastAsia="en-US"/>
              </w:rPr>
              <w:t>услуг, которые являются необходимыми и обязательными для предоставления государственных и муниципальных услуг;</w:t>
            </w:r>
          </w:p>
          <w:p w:rsidR="00885D6B" w:rsidRPr="00C20721" w:rsidRDefault="00885D6B" w:rsidP="00C20721">
            <w:pPr>
              <w:autoSpaceDE w:val="0"/>
              <w:autoSpaceDN w:val="0"/>
              <w:ind w:firstLine="284"/>
              <w:jc w:val="both"/>
              <w:rPr>
                <w:rFonts w:eastAsiaTheme="minorHAnsi"/>
                <w:lang w:eastAsia="en-US"/>
              </w:rPr>
            </w:pPr>
            <w:r w:rsidRPr="00C20721">
              <w:rPr>
                <w:rFonts w:eastAsiaTheme="minorHAnsi"/>
                <w:lang w:eastAsia="en-US"/>
              </w:rPr>
              <w:t xml:space="preserve">-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w:t>
            </w:r>
            <w:hyperlink r:id="rId62" w:history="1">
              <w:r w:rsidRPr="00C20721">
                <w:rPr>
                  <w:rFonts w:eastAsiaTheme="minorHAnsi"/>
                  <w:lang w:eastAsia="en-US"/>
                </w:rPr>
                <w:t>части 3 статьи 1</w:t>
              </w:r>
            </w:hyperlink>
            <w:r w:rsidRPr="00C20721">
              <w:rPr>
                <w:rFonts w:eastAsiaTheme="minorHAnsi"/>
                <w:lang w:eastAsia="en-US"/>
              </w:rPr>
              <w:t xml:space="preserve"> Федерального закона от 27.07.2010 N 210-ФЗ;</w:t>
            </w:r>
          </w:p>
          <w:p w:rsidR="00885D6B" w:rsidRPr="00C20721" w:rsidRDefault="00885D6B" w:rsidP="00C20721">
            <w:pPr>
              <w:autoSpaceDE w:val="0"/>
              <w:autoSpaceDN w:val="0"/>
              <w:ind w:firstLine="284"/>
              <w:jc w:val="both"/>
              <w:rPr>
                <w:rFonts w:eastAsiaTheme="minorHAnsi"/>
                <w:lang w:eastAsia="en-US"/>
              </w:rPr>
            </w:pPr>
            <w:r w:rsidRPr="00C20721">
              <w:rPr>
                <w:rFonts w:eastAsiaTheme="minorHAnsi"/>
                <w:lang w:eastAsia="en-US"/>
              </w:rPr>
              <w:t>- нотариальные услуги;</w:t>
            </w:r>
          </w:p>
          <w:p w:rsidR="00885D6B" w:rsidRPr="00C20721" w:rsidRDefault="00885D6B" w:rsidP="00C20721">
            <w:pPr>
              <w:autoSpaceDE w:val="0"/>
              <w:autoSpaceDN w:val="0"/>
              <w:ind w:firstLine="284"/>
              <w:jc w:val="both"/>
              <w:rPr>
                <w:rFonts w:eastAsiaTheme="minorHAnsi"/>
                <w:lang w:eastAsia="en-US"/>
              </w:rPr>
            </w:pPr>
            <w:r w:rsidRPr="00C20721">
              <w:rPr>
                <w:rFonts w:eastAsiaTheme="minorHAnsi"/>
                <w:lang w:eastAsia="en-US"/>
              </w:rPr>
              <w:t>- услуги банка;</w:t>
            </w:r>
          </w:p>
          <w:p w:rsidR="00885D6B" w:rsidRPr="00C20721" w:rsidRDefault="00885D6B" w:rsidP="00C20721">
            <w:pPr>
              <w:autoSpaceDE w:val="0"/>
              <w:autoSpaceDN w:val="0"/>
              <w:ind w:firstLine="284"/>
              <w:jc w:val="both"/>
              <w:rPr>
                <w:rFonts w:eastAsiaTheme="minorHAnsi"/>
                <w:lang w:eastAsia="en-US"/>
              </w:rPr>
            </w:pPr>
            <w:r w:rsidRPr="00C20721">
              <w:rPr>
                <w:rFonts w:eastAsiaTheme="minorHAnsi"/>
                <w:lang w:eastAsia="en-US"/>
              </w:rPr>
              <w:t>- копировально-множительные услуги;</w:t>
            </w:r>
          </w:p>
          <w:p w:rsidR="00885D6B" w:rsidRPr="00C20721" w:rsidRDefault="00885D6B" w:rsidP="00C20721">
            <w:pPr>
              <w:autoSpaceDE w:val="0"/>
              <w:autoSpaceDN w:val="0"/>
              <w:ind w:firstLine="284"/>
              <w:jc w:val="both"/>
              <w:rPr>
                <w:rFonts w:eastAsiaTheme="minorHAnsi"/>
                <w:lang w:eastAsia="en-US"/>
              </w:rPr>
            </w:pPr>
            <w:r w:rsidRPr="00C20721">
              <w:t xml:space="preserve">- </w:t>
            </w:r>
            <w:r w:rsidRPr="00C20721">
              <w:rPr>
                <w:rFonts w:eastAsiaTheme="minorHAnsi"/>
                <w:lang w:eastAsia="en-US"/>
              </w:rPr>
              <w:t>услуги местной, внутризоновой сети связи общего пользования;</w:t>
            </w:r>
          </w:p>
          <w:p w:rsidR="00885D6B" w:rsidRPr="00C20721" w:rsidRDefault="00885D6B" w:rsidP="00C20721">
            <w:pPr>
              <w:autoSpaceDE w:val="0"/>
              <w:autoSpaceDN w:val="0"/>
              <w:ind w:firstLine="284"/>
              <w:jc w:val="both"/>
            </w:pPr>
            <w:r w:rsidRPr="00C20721">
              <w:rPr>
                <w:rFonts w:eastAsiaTheme="minorHAnsi"/>
                <w:lang w:eastAsia="en-US"/>
              </w:rPr>
              <w:t>-  безвозмездные услуги доступа к справочным правовым системам;</w:t>
            </w:r>
            <w:r w:rsidRPr="00C20721">
              <w:t xml:space="preserve">- </w:t>
            </w:r>
            <w:r w:rsidRPr="00C20721">
              <w:rPr>
                <w:rFonts w:eastAsiaTheme="minorHAnsi"/>
                <w:lang w:eastAsia="en-US"/>
              </w:rPr>
              <w:t>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tc>
        <w:tc>
          <w:tcPr>
            <w:tcW w:w="612" w:type="pct"/>
          </w:tcPr>
          <w:p w:rsidR="00885D6B" w:rsidRPr="00C20721" w:rsidRDefault="00885D6B" w:rsidP="00C20721">
            <w:pPr>
              <w:tabs>
                <w:tab w:val="left" w:pos="2027"/>
              </w:tabs>
              <w:autoSpaceDE w:val="0"/>
              <w:autoSpaceDN w:val="0"/>
              <w:jc w:val="center"/>
            </w:pPr>
            <w:r w:rsidRPr="00C20721">
              <w:t>3</w:t>
            </w:r>
          </w:p>
        </w:tc>
      </w:tr>
      <w:tr w:rsidR="00885D6B" w:rsidRPr="00C20721" w:rsidTr="00D61088">
        <w:trPr>
          <w:trHeight w:val="20"/>
        </w:trPr>
        <w:tc>
          <w:tcPr>
            <w:tcW w:w="4388" w:type="pct"/>
          </w:tcPr>
          <w:p w:rsidR="00885D6B" w:rsidRPr="00C20721" w:rsidRDefault="00885D6B" w:rsidP="00C20721">
            <w:pPr>
              <w:autoSpaceDE w:val="0"/>
              <w:autoSpaceDN w:val="0"/>
              <w:ind w:firstLine="284"/>
              <w:jc w:val="both"/>
            </w:pPr>
            <w:r w:rsidRPr="00C20721">
              <w:t xml:space="preserve">На базе МФЦ организовано предоставление дополнительных услуг </w:t>
            </w:r>
            <w:r w:rsidRPr="00C20721">
              <w:rPr>
                <w:b/>
              </w:rPr>
              <w:t xml:space="preserve">не менее чем по трем </w:t>
            </w:r>
            <w:r w:rsidRPr="00C20721">
              <w:t xml:space="preserve">вышеперечисленным направлениям </w:t>
            </w:r>
          </w:p>
        </w:tc>
        <w:tc>
          <w:tcPr>
            <w:tcW w:w="612"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rPr>
          <w:trHeight w:val="20"/>
        </w:trPr>
        <w:tc>
          <w:tcPr>
            <w:tcW w:w="4388" w:type="pct"/>
          </w:tcPr>
          <w:p w:rsidR="00885D6B" w:rsidRPr="00C20721" w:rsidRDefault="00885D6B" w:rsidP="00C20721">
            <w:pPr>
              <w:tabs>
                <w:tab w:val="left" w:pos="2027"/>
              </w:tabs>
              <w:autoSpaceDE w:val="0"/>
              <w:autoSpaceDN w:val="0"/>
              <w:ind w:firstLine="284"/>
              <w:jc w:val="both"/>
            </w:pPr>
            <w:r w:rsidRPr="00C20721">
              <w:t xml:space="preserve">На базе МФЦ организовано предоставление дополнительных услуг </w:t>
            </w:r>
            <w:r w:rsidRPr="00C20721">
              <w:rPr>
                <w:b/>
              </w:rPr>
              <w:t>менее чем по трем</w:t>
            </w:r>
            <w:r w:rsidRPr="00C20721">
              <w:t xml:space="preserve"> вышеперечисленным направлениям</w:t>
            </w:r>
          </w:p>
        </w:tc>
        <w:tc>
          <w:tcPr>
            <w:tcW w:w="612" w:type="pct"/>
          </w:tcPr>
          <w:p w:rsidR="00885D6B" w:rsidRPr="00C20721" w:rsidRDefault="00885D6B" w:rsidP="00C20721">
            <w:pPr>
              <w:tabs>
                <w:tab w:val="left" w:pos="2027"/>
              </w:tabs>
              <w:autoSpaceDE w:val="0"/>
              <w:autoSpaceDN w:val="0"/>
              <w:jc w:val="center"/>
            </w:pPr>
            <w:r w:rsidRPr="00C20721">
              <w:t>1</w:t>
            </w:r>
          </w:p>
        </w:tc>
      </w:tr>
      <w:tr w:rsidR="00885D6B" w:rsidRPr="00C20721" w:rsidTr="00D61088">
        <w:trPr>
          <w:trHeight w:val="20"/>
        </w:trPr>
        <w:tc>
          <w:tcPr>
            <w:tcW w:w="4388" w:type="pct"/>
          </w:tcPr>
          <w:p w:rsidR="00885D6B" w:rsidRPr="00C20721" w:rsidRDefault="00885D6B" w:rsidP="00C20721">
            <w:pPr>
              <w:tabs>
                <w:tab w:val="left" w:pos="2027"/>
              </w:tabs>
              <w:autoSpaceDE w:val="0"/>
              <w:autoSpaceDN w:val="0"/>
              <w:ind w:firstLine="284"/>
              <w:jc w:val="both"/>
            </w:pPr>
            <w:r w:rsidRPr="00C20721">
              <w:t>На базе МФЦ не организовано предоставление дополнительных услуг</w:t>
            </w:r>
          </w:p>
        </w:tc>
        <w:tc>
          <w:tcPr>
            <w:tcW w:w="612"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ind w:firstLine="708"/>
      </w:pPr>
    </w:p>
    <w:p w:rsidR="00885D6B" w:rsidRPr="00D61088" w:rsidRDefault="00885D6B" w:rsidP="00D61088">
      <w:pPr>
        <w:autoSpaceDE w:val="0"/>
        <w:autoSpaceDN w:val="0"/>
        <w:spacing w:line="360" w:lineRule="auto"/>
        <w:ind w:firstLine="720"/>
        <w:jc w:val="center"/>
        <w:rPr>
          <w:b/>
          <w:sz w:val="28"/>
        </w:rPr>
      </w:pPr>
      <w:r w:rsidRPr="00D61088">
        <w:rPr>
          <w:b/>
          <w:sz w:val="28"/>
        </w:rPr>
        <w:t>Критерий №4.</w:t>
      </w:r>
    </w:p>
    <w:p w:rsidR="00885D6B" w:rsidRPr="00D61088" w:rsidRDefault="00885D6B" w:rsidP="00D61088">
      <w:pPr>
        <w:autoSpaceDE w:val="0"/>
        <w:autoSpaceDN w:val="0"/>
        <w:spacing w:line="360" w:lineRule="auto"/>
        <w:ind w:firstLine="720"/>
        <w:jc w:val="center"/>
        <w:rPr>
          <w:b/>
          <w:sz w:val="28"/>
        </w:rPr>
      </w:pPr>
      <w:r w:rsidRPr="00D61088">
        <w:rPr>
          <w:b/>
          <w:sz w:val="28"/>
        </w:rPr>
        <w:t>«Результативность деятельности МФЦ»</w:t>
      </w:r>
    </w:p>
    <w:p w:rsidR="00885D6B" w:rsidRPr="00D61088" w:rsidRDefault="00885D6B" w:rsidP="00D61088">
      <w:pPr>
        <w:autoSpaceDE w:val="0"/>
        <w:autoSpaceDN w:val="0"/>
        <w:spacing w:line="360" w:lineRule="auto"/>
        <w:ind w:firstLine="720"/>
        <w:jc w:val="center"/>
        <w:rPr>
          <w:i/>
          <w:sz w:val="28"/>
        </w:rPr>
      </w:pP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0"/>
        <w:gridCol w:w="1178"/>
      </w:tblGrid>
      <w:tr w:rsidR="00885D6B" w:rsidRPr="00C20721" w:rsidTr="00D61088">
        <w:trPr>
          <w:tblHeader/>
        </w:trPr>
        <w:tc>
          <w:tcPr>
            <w:tcW w:w="4388" w:type="pct"/>
          </w:tcPr>
          <w:p w:rsidR="00885D6B" w:rsidRPr="00C20721" w:rsidRDefault="00885D6B" w:rsidP="00C20721">
            <w:pPr>
              <w:tabs>
                <w:tab w:val="left" w:pos="2027"/>
              </w:tabs>
              <w:autoSpaceDE w:val="0"/>
              <w:autoSpaceDN w:val="0"/>
              <w:jc w:val="center"/>
              <w:rPr>
                <w:b/>
              </w:rPr>
            </w:pPr>
            <w:r w:rsidRPr="00C20721">
              <w:rPr>
                <w:b/>
              </w:rPr>
              <w:lastRenderedPageBreak/>
              <w:t>Описание критерия</w:t>
            </w:r>
          </w:p>
        </w:tc>
        <w:tc>
          <w:tcPr>
            <w:tcW w:w="612"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c>
          <w:tcPr>
            <w:tcW w:w="4388" w:type="pct"/>
          </w:tcPr>
          <w:p w:rsidR="00885D6B" w:rsidRPr="00C20721" w:rsidRDefault="00885D6B" w:rsidP="00C20721">
            <w:pPr>
              <w:autoSpaceDE w:val="0"/>
              <w:autoSpaceDN w:val="0"/>
              <w:jc w:val="both"/>
            </w:pPr>
            <w:r w:rsidRPr="00C20721">
              <w:t>Показатель результативности деятельности МФЦ, рассчитываемый по формуле:</w:t>
            </w:r>
          </w:p>
          <w:p w:rsidR="00885D6B" w:rsidRPr="00C20721" w:rsidRDefault="00885D6B" w:rsidP="00C20721">
            <w:pPr>
              <w:autoSpaceDE w:val="0"/>
              <w:autoSpaceDN w:val="0"/>
              <w:jc w:val="both"/>
              <w:rPr>
                <w:b/>
                <w:i/>
              </w:rPr>
            </w:pPr>
            <w:r w:rsidRPr="00C20721">
              <w:rPr>
                <w:b/>
                <w:i/>
                <w:position w:val="-66"/>
              </w:rPr>
              <w:object w:dxaOrig="2580" w:dyaOrig="1060" w14:anchorId="7B9710A1">
                <v:shape id="_x0000_i1025" type="#_x0000_t75" style="width:129.6pt;height:57.6pt" o:ole="">
                  <v:imagedata r:id="rId63" o:title=""/>
                </v:shape>
                <o:OLEObject Type="Embed" ProgID="Equation.3" ShapeID="_x0000_i1025" DrawAspect="Content" ObjectID="_1489914857" r:id="rId64"/>
              </w:object>
            </w:r>
          </w:p>
          <w:p w:rsidR="00885D6B" w:rsidRPr="00C20721" w:rsidRDefault="00885D6B" w:rsidP="00C20721">
            <w:pPr>
              <w:autoSpaceDE w:val="0"/>
              <w:autoSpaceDN w:val="0"/>
              <w:jc w:val="both"/>
              <w:rPr>
                <w:i/>
              </w:rPr>
            </w:pPr>
            <w:r w:rsidRPr="00C20721">
              <w:rPr>
                <w:i/>
              </w:rPr>
              <w:t>ОБРфакт – количество обращений заявителей в МФЦ в течение календарного года по данным электронной очереди</w:t>
            </w:r>
            <w:r w:rsidRPr="00C20721">
              <w:rPr>
                <w:i/>
                <w:vertAlign w:val="superscript"/>
              </w:rPr>
              <w:footnoteReference w:id="177"/>
            </w:r>
            <w:r w:rsidRPr="00C20721">
              <w:rPr>
                <w:i/>
              </w:rPr>
              <w:t xml:space="preserve"> (ед.);</w:t>
            </w:r>
          </w:p>
          <w:p w:rsidR="00885D6B" w:rsidRPr="00C20721" w:rsidRDefault="00885D6B" w:rsidP="00C20721">
            <w:pPr>
              <w:autoSpaceDE w:val="0"/>
              <w:autoSpaceDN w:val="0"/>
              <w:jc w:val="both"/>
              <w:rPr>
                <w:i/>
              </w:rPr>
            </w:pPr>
            <w:r w:rsidRPr="00C20721">
              <w:rPr>
                <w:i/>
              </w:rPr>
              <w:t xml:space="preserve">Кокон – количество окон в МФЦ; </w:t>
            </w:r>
          </w:p>
          <w:p w:rsidR="00885D6B" w:rsidRPr="00C20721" w:rsidRDefault="00885D6B" w:rsidP="00C20721">
            <w:pPr>
              <w:autoSpaceDE w:val="0"/>
              <w:autoSpaceDN w:val="0"/>
              <w:jc w:val="both"/>
            </w:pPr>
            <w:r w:rsidRPr="00C20721">
              <w:t xml:space="preserve">5000 – каждые 5 тысяч обслуживаемого населения, </w:t>
            </w:r>
          </w:p>
          <w:p w:rsidR="00885D6B" w:rsidRPr="00C20721" w:rsidRDefault="00885D6B" w:rsidP="00C20721">
            <w:pPr>
              <w:autoSpaceDE w:val="0"/>
              <w:autoSpaceDN w:val="0"/>
              <w:jc w:val="both"/>
            </w:pPr>
            <w:r w:rsidRPr="00C20721">
              <w:t xml:space="preserve">составляет 1 и выше </w:t>
            </w:r>
          </w:p>
        </w:tc>
        <w:tc>
          <w:tcPr>
            <w:tcW w:w="612" w:type="pct"/>
          </w:tcPr>
          <w:p w:rsidR="00885D6B" w:rsidRPr="00C20721" w:rsidRDefault="00885D6B" w:rsidP="00C20721">
            <w:pPr>
              <w:tabs>
                <w:tab w:val="left" w:pos="2027"/>
              </w:tabs>
              <w:autoSpaceDE w:val="0"/>
              <w:autoSpaceDN w:val="0"/>
              <w:jc w:val="center"/>
            </w:pPr>
            <w:r w:rsidRPr="00C20721">
              <w:t>3</w:t>
            </w:r>
          </w:p>
        </w:tc>
      </w:tr>
      <w:tr w:rsidR="00885D6B" w:rsidRPr="00C20721" w:rsidTr="00D61088">
        <w:tc>
          <w:tcPr>
            <w:tcW w:w="4388" w:type="pct"/>
          </w:tcPr>
          <w:p w:rsidR="00885D6B" w:rsidRPr="00C20721" w:rsidRDefault="00885D6B" w:rsidP="00C20721">
            <w:pPr>
              <w:autoSpaceDE w:val="0"/>
              <w:autoSpaceDN w:val="0"/>
              <w:jc w:val="both"/>
            </w:pPr>
            <w:r w:rsidRPr="00C20721">
              <w:t>Показатель эффективности деятельности (производительности) МФЦ составляет от 0,75 до 0,99</w:t>
            </w:r>
          </w:p>
        </w:tc>
        <w:tc>
          <w:tcPr>
            <w:tcW w:w="612"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c>
          <w:tcPr>
            <w:tcW w:w="4388" w:type="pct"/>
          </w:tcPr>
          <w:p w:rsidR="00885D6B" w:rsidRPr="00C20721" w:rsidRDefault="00885D6B" w:rsidP="00C20721">
            <w:pPr>
              <w:tabs>
                <w:tab w:val="left" w:pos="2027"/>
              </w:tabs>
              <w:autoSpaceDE w:val="0"/>
              <w:autoSpaceDN w:val="0"/>
              <w:jc w:val="both"/>
            </w:pPr>
            <w:r w:rsidRPr="00C20721">
              <w:t>Показатель эффективности деятельности (производительности) МФЦ составляет от 0,5 до 0,74</w:t>
            </w:r>
          </w:p>
        </w:tc>
        <w:tc>
          <w:tcPr>
            <w:tcW w:w="612" w:type="pct"/>
          </w:tcPr>
          <w:p w:rsidR="00885D6B" w:rsidRPr="00C20721" w:rsidRDefault="00885D6B" w:rsidP="00C20721">
            <w:pPr>
              <w:tabs>
                <w:tab w:val="left" w:pos="2027"/>
              </w:tabs>
              <w:autoSpaceDE w:val="0"/>
              <w:autoSpaceDN w:val="0"/>
              <w:jc w:val="center"/>
            </w:pPr>
            <w:r w:rsidRPr="00C20721">
              <w:t>1</w:t>
            </w:r>
          </w:p>
        </w:tc>
      </w:tr>
      <w:tr w:rsidR="00885D6B" w:rsidRPr="00C20721" w:rsidTr="00D61088">
        <w:tc>
          <w:tcPr>
            <w:tcW w:w="4388" w:type="pct"/>
          </w:tcPr>
          <w:p w:rsidR="00885D6B" w:rsidRPr="00C20721" w:rsidRDefault="00885D6B" w:rsidP="00C20721">
            <w:pPr>
              <w:tabs>
                <w:tab w:val="left" w:pos="2027"/>
              </w:tabs>
              <w:autoSpaceDE w:val="0"/>
              <w:autoSpaceDN w:val="0"/>
              <w:jc w:val="both"/>
            </w:pPr>
            <w:r w:rsidRPr="00C20721">
              <w:t>Показатель эффективности деятельности (производительности) МФЦ составляет менее 0,5</w:t>
            </w:r>
          </w:p>
        </w:tc>
        <w:tc>
          <w:tcPr>
            <w:tcW w:w="612"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pPr>
    </w:p>
    <w:p w:rsidR="00885D6B" w:rsidRPr="00D61088" w:rsidRDefault="00885D6B" w:rsidP="00D61088">
      <w:pPr>
        <w:autoSpaceDE w:val="0"/>
        <w:autoSpaceDN w:val="0"/>
        <w:spacing w:line="360" w:lineRule="auto"/>
        <w:ind w:firstLine="720"/>
        <w:jc w:val="center"/>
        <w:rPr>
          <w:b/>
          <w:sz w:val="28"/>
        </w:rPr>
      </w:pPr>
      <w:r w:rsidRPr="00D61088">
        <w:rPr>
          <w:b/>
          <w:sz w:val="28"/>
        </w:rPr>
        <w:t>Критерий №5.</w:t>
      </w:r>
    </w:p>
    <w:p w:rsidR="00885D6B" w:rsidRPr="00D61088" w:rsidRDefault="00885D6B" w:rsidP="00D61088">
      <w:pPr>
        <w:autoSpaceDE w:val="0"/>
        <w:autoSpaceDN w:val="0"/>
        <w:spacing w:line="360" w:lineRule="auto"/>
        <w:ind w:firstLine="720"/>
        <w:jc w:val="center"/>
        <w:rPr>
          <w:b/>
          <w:sz w:val="28"/>
        </w:rPr>
      </w:pPr>
      <w:r w:rsidRPr="00D61088">
        <w:rPr>
          <w:b/>
          <w:sz w:val="28"/>
        </w:rPr>
        <w:t>«Стандарт комфортности и качества предоставления услуг на базе МФЦ»</w:t>
      </w:r>
    </w:p>
    <w:p w:rsidR="00885D6B" w:rsidRPr="00D61088" w:rsidRDefault="00885D6B" w:rsidP="00D61088">
      <w:pPr>
        <w:autoSpaceDE w:val="0"/>
        <w:autoSpaceDN w:val="0"/>
        <w:spacing w:line="360" w:lineRule="auto"/>
        <w:ind w:firstLine="720"/>
        <w:jc w:val="center"/>
        <w:rPr>
          <w:b/>
          <w:i/>
          <w:sz w:val="28"/>
        </w:rPr>
      </w:pPr>
    </w:p>
    <w:p w:rsidR="00885D6B" w:rsidRPr="00D61088" w:rsidRDefault="00885D6B" w:rsidP="00D61088">
      <w:pPr>
        <w:autoSpaceDE w:val="0"/>
        <w:autoSpaceDN w:val="0"/>
        <w:spacing w:line="360" w:lineRule="auto"/>
        <w:ind w:firstLine="720"/>
        <w:jc w:val="both"/>
        <w:rPr>
          <w:sz w:val="28"/>
        </w:rPr>
      </w:pPr>
      <w:r w:rsidRPr="00D61088">
        <w:rPr>
          <w:sz w:val="28"/>
        </w:rPr>
        <w:t xml:space="preserve">Балл по критерию № 5 определяется по формуле </w:t>
      </w:r>
    </w:p>
    <w:p w:rsidR="00885D6B" w:rsidRPr="00D61088" w:rsidRDefault="00885D6B" w:rsidP="00D61088">
      <w:pPr>
        <w:autoSpaceDE w:val="0"/>
        <w:autoSpaceDN w:val="0"/>
        <w:spacing w:line="360" w:lineRule="auto"/>
        <w:ind w:firstLine="720"/>
        <w:jc w:val="both"/>
        <w:rPr>
          <w:b/>
          <w:sz w:val="28"/>
        </w:rPr>
      </w:pPr>
      <w:r w:rsidRPr="00D61088">
        <w:rPr>
          <w:b/>
          <w:sz w:val="28"/>
        </w:rPr>
        <w:t xml:space="preserve">Балл 5 = </w:t>
      </w:r>
      <w:r w:rsidRPr="00D61088">
        <w:rPr>
          <w:b/>
          <w:sz w:val="28"/>
        </w:rPr>
        <w:sym w:font="Symbol" w:char="F0E5"/>
      </w:r>
      <w:r w:rsidRPr="00D61088">
        <w:rPr>
          <w:b/>
          <w:sz w:val="28"/>
        </w:rPr>
        <w:sym w:font="Symbol" w:char="F05B"/>
      </w:r>
      <w:r w:rsidRPr="00D61088">
        <w:rPr>
          <w:b/>
          <w:sz w:val="28"/>
        </w:rPr>
        <w:t xml:space="preserve">Балл 5.1. * </w:t>
      </w:r>
      <w:r w:rsidRPr="00D61088">
        <w:rPr>
          <w:b/>
          <w:sz w:val="28"/>
          <w:lang w:val="fr-FR"/>
        </w:rPr>
        <w:t>Ci</w:t>
      </w:r>
      <w:r w:rsidRPr="00D61088">
        <w:rPr>
          <w:b/>
          <w:sz w:val="28"/>
        </w:rPr>
        <w:t xml:space="preserve"> ;Балл 5.2.* </w:t>
      </w:r>
      <w:r w:rsidRPr="00D61088">
        <w:rPr>
          <w:b/>
          <w:sz w:val="28"/>
          <w:lang w:val="fr-FR"/>
        </w:rPr>
        <w:t>Ci</w:t>
      </w:r>
      <w:r w:rsidRPr="00D61088">
        <w:rPr>
          <w:b/>
          <w:sz w:val="28"/>
        </w:rPr>
        <w:t xml:space="preserve"> ;Балл 5.3* </w:t>
      </w:r>
      <w:r w:rsidRPr="00D61088">
        <w:rPr>
          <w:b/>
          <w:sz w:val="28"/>
          <w:lang w:val="fr-FR"/>
        </w:rPr>
        <w:t>Ci</w:t>
      </w:r>
      <w:r w:rsidRPr="00D61088">
        <w:rPr>
          <w:b/>
          <w:sz w:val="28"/>
        </w:rPr>
        <w:t xml:space="preserve">; Балл 5.4* </w:t>
      </w:r>
      <w:r w:rsidRPr="00D61088">
        <w:rPr>
          <w:b/>
          <w:sz w:val="28"/>
          <w:lang w:val="fr-FR"/>
        </w:rPr>
        <w:t>Ci</w:t>
      </w:r>
      <w:r w:rsidRPr="00D61088">
        <w:rPr>
          <w:b/>
          <w:sz w:val="28"/>
        </w:rPr>
        <w:t xml:space="preserve"> </w:t>
      </w:r>
      <w:r w:rsidRPr="00D61088">
        <w:rPr>
          <w:b/>
          <w:sz w:val="28"/>
        </w:rPr>
        <w:sym w:font="Symbol" w:char="F05D"/>
      </w:r>
      <w:r w:rsidRPr="00D61088">
        <w:rPr>
          <w:sz w:val="28"/>
        </w:rPr>
        <w:t>, где:</w:t>
      </w:r>
    </w:p>
    <w:p w:rsidR="00885D6B" w:rsidRPr="00D61088" w:rsidRDefault="00885D6B" w:rsidP="00D61088">
      <w:pPr>
        <w:autoSpaceDE w:val="0"/>
        <w:autoSpaceDN w:val="0"/>
        <w:spacing w:line="360" w:lineRule="auto"/>
        <w:ind w:firstLine="720"/>
        <w:jc w:val="both"/>
        <w:rPr>
          <w:sz w:val="28"/>
        </w:rPr>
      </w:pPr>
      <w:r w:rsidRPr="00D61088">
        <w:rPr>
          <w:sz w:val="28"/>
        </w:rPr>
        <w:t>Балл 5.1. – оценка по подкритерию № 5.1, определяемая в соответствие с оценочной таблицей по подкритерию № 5.1;</w:t>
      </w:r>
    </w:p>
    <w:p w:rsidR="00885D6B" w:rsidRPr="00D61088" w:rsidRDefault="00885D6B" w:rsidP="00D61088">
      <w:pPr>
        <w:autoSpaceDE w:val="0"/>
        <w:autoSpaceDN w:val="0"/>
        <w:spacing w:line="360" w:lineRule="auto"/>
        <w:ind w:firstLine="720"/>
        <w:jc w:val="both"/>
        <w:rPr>
          <w:sz w:val="28"/>
        </w:rPr>
      </w:pPr>
      <w:r w:rsidRPr="00D61088">
        <w:rPr>
          <w:sz w:val="28"/>
        </w:rPr>
        <w:t>Балл 5.2. – оценка по подкритерию № 5.2, определяемая в соответствие с оценочной таблицей по подкритерию № 5.2;</w:t>
      </w:r>
    </w:p>
    <w:p w:rsidR="00885D6B" w:rsidRPr="00D61088" w:rsidRDefault="00885D6B" w:rsidP="00D61088">
      <w:pPr>
        <w:autoSpaceDE w:val="0"/>
        <w:autoSpaceDN w:val="0"/>
        <w:spacing w:line="360" w:lineRule="auto"/>
        <w:ind w:firstLine="720"/>
        <w:jc w:val="both"/>
        <w:rPr>
          <w:sz w:val="28"/>
        </w:rPr>
      </w:pPr>
      <w:r w:rsidRPr="00D61088">
        <w:rPr>
          <w:sz w:val="28"/>
        </w:rPr>
        <w:t>Балл 5.3. – оценка по подкритерию № 5.3, определяемая в соответствие с оценочной таблицей по подкритерию № 5.3;</w:t>
      </w:r>
    </w:p>
    <w:p w:rsidR="00885D6B" w:rsidRPr="00D61088" w:rsidRDefault="00885D6B" w:rsidP="00D61088">
      <w:pPr>
        <w:autoSpaceDE w:val="0"/>
        <w:autoSpaceDN w:val="0"/>
        <w:spacing w:line="360" w:lineRule="auto"/>
        <w:ind w:firstLine="720"/>
        <w:jc w:val="both"/>
        <w:rPr>
          <w:sz w:val="28"/>
        </w:rPr>
      </w:pPr>
      <w:r w:rsidRPr="00D61088">
        <w:rPr>
          <w:sz w:val="28"/>
        </w:rPr>
        <w:t>Балл 5.4. – оценка по подкритерию № 5.4, определяемая в соответствие с оценочной таблицей по подкритерию № 5.4;</w:t>
      </w:r>
    </w:p>
    <w:p w:rsidR="00885D6B" w:rsidRPr="00D61088" w:rsidRDefault="00885D6B" w:rsidP="00D61088">
      <w:pPr>
        <w:tabs>
          <w:tab w:val="left" w:pos="920"/>
        </w:tabs>
        <w:autoSpaceDE w:val="0"/>
        <w:autoSpaceDN w:val="0"/>
        <w:spacing w:line="360" w:lineRule="auto"/>
        <w:ind w:firstLine="720"/>
        <w:jc w:val="both"/>
        <w:rPr>
          <w:sz w:val="28"/>
        </w:rPr>
      </w:pPr>
      <w:r w:rsidRPr="00D61088">
        <w:rPr>
          <w:sz w:val="28"/>
          <w:lang w:val="en-US"/>
        </w:rPr>
        <w:t>Ci</w:t>
      </w:r>
      <w:r w:rsidRPr="00D61088">
        <w:rPr>
          <w:sz w:val="28"/>
        </w:rPr>
        <w:t xml:space="preserve"> - вес (значимость для результатов оценки) подкритерия, определяемый в соответствие с Таблицей № 1.</w:t>
      </w:r>
    </w:p>
    <w:p w:rsidR="00885D6B" w:rsidRPr="00D61088" w:rsidRDefault="00885D6B" w:rsidP="00D61088">
      <w:pPr>
        <w:tabs>
          <w:tab w:val="left" w:pos="920"/>
        </w:tabs>
        <w:autoSpaceDE w:val="0"/>
        <w:autoSpaceDN w:val="0"/>
        <w:spacing w:line="360" w:lineRule="auto"/>
        <w:ind w:firstLine="720"/>
        <w:jc w:val="both"/>
        <w:rPr>
          <w:sz w:val="28"/>
        </w:rPr>
      </w:pPr>
      <w:r w:rsidRPr="00D61088">
        <w:rPr>
          <w:sz w:val="28"/>
          <w:lang w:val="fr-FR"/>
        </w:rPr>
        <w:t>i</w:t>
      </w:r>
      <w:r w:rsidRPr="00D61088">
        <w:rPr>
          <w:sz w:val="28"/>
        </w:rPr>
        <w:t xml:space="preserve"> – индекс порядкового номера критерия</w:t>
      </w:r>
    </w:p>
    <w:p w:rsidR="00885D6B" w:rsidRPr="00D61088" w:rsidRDefault="00885D6B" w:rsidP="00D61088">
      <w:pPr>
        <w:tabs>
          <w:tab w:val="left" w:pos="920"/>
        </w:tabs>
        <w:autoSpaceDE w:val="0"/>
        <w:autoSpaceDN w:val="0"/>
        <w:spacing w:line="360" w:lineRule="auto"/>
        <w:ind w:firstLine="720"/>
        <w:rPr>
          <w:sz w:val="28"/>
        </w:rPr>
      </w:pPr>
    </w:p>
    <w:p w:rsidR="00885D6B" w:rsidRPr="00D61088" w:rsidRDefault="00885D6B" w:rsidP="00D61088">
      <w:pPr>
        <w:autoSpaceDE w:val="0"/>
        <w:autoSpaceDN w:val="0"/>
        <w:spacing w:line="360" w:lineRule="auto"/>
        <w:ind w:firstLine="720"/>
        <w:rPr>
          <w:i/>
          <w:sz w:val="28"/>
        </w:rPr>
      </w:pPr>
      <w:r w:rsidRPr="00D61088">
        <w:rPr>
          <w:i/>
          <w:sz w:val="28"/>
        </w:rPr>
        <w:lastRenderedPageBreak/>
        <w:t>Подкритерий №5.1. «Качество взаимодействия с заявителем».</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59"/>
        <w:gridCol w:w="969"/>
      </w:tblGrid>
      <w:tr w:rsidR="00885D6B" w:rsidRPr="00C20721" w:rsidTr="00D61088">
        <w:trPr>
          <w:tblHeader/>
        </w:trPr>
        <w:tc>
          <w:tcPr>
            <w:tcW w:w="4497"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03"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c>
          <w:tcPr>
            <w:tcW w:w="4497" w:type="pct"/>
          </w:tcPr>
          <w:p w:rsidR="00885D6B" w:rsidRPr="00C20721" w:rsidRDefault="00885D6B" w:rsidP="00C20721">
            <w:pPr>
              <w:autoSpaceDE w:val="0"/>
              <w:autoSpaceDN w:val="0"/>
              <w:ind w:firstLine="284"/>
              <w:jc w:val="both"/>
            </w:pPr>
            <w:r w:rsidRPr="00C20721">
              <w:t>В целях повышения качества взаимодействия с заявителями на базе МФЦ организовано (имеется):</w:t>
            </w:r>
          </w:p>
          <w:p w:rsidR="00885D6B" w:rsidRPr="00C20721" w:rsidRDefault="00885D6B" w:rsidP="00C20721">
            <w:pPr>
              <w:autoSpaceDE w:val="0"/>
              <w:autoSpaceDN w:val="0"/>
              <w:ind w:firstLine="284"/>
              <w:jc w:val="both"/>
            </w:pPr>
            <w:r w:rsidRPr="00C20721">
              <w:t xml:space="preserve">- </w:t>
            </w:r>
            <w:r w:rsidRPr="00C20721">
              <w:rPr>
                <w:rFonts w:eastAsiaTheme="minorHAnsi"/>
                <w:lang w:eastAsia="en-US"/>
              </w:rPr>
              <w:t xml:space="preserve">прием заявлений о предоставлении государственных и муниципальных услуг, копирование и сканирование документов, предусмотренных </w:t>
            </w:r>
            <w:hyperlink r:id="rId65" w:history="1">
              <w:r w:rsidRPr="00C20721">
                <w:rPr>
                  <w:rFonts w:eastAsiaTheme="minorHAnsi"/>
                  <w:lang w:eastAsia="en-US"/>
                </w:rPr>
                <w:t>частью 6 статьи 7</w:t>
              </w:r>
            </w:hyperlink>
            <w:r w:rsidRPr="00C20721">
              <w:rPr>
                <w:rFonts w:eastAsiaTheme="minorHAnsi"/>
                <w:lang w:eastAsia="en-US"/>
              </w:rPr>
              <w:t xml:space="preserve"> Федерального закона "Об организации предоставления государственных и муниципальных услуг", информирование и консультирование заявителей о порядке предоставления государственных и муниципальных услуг, ходе рассмотрения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в многофункциональном центре осуществляются бесплатно;</w:t>
            </w:r>
          </w:p>
          <w:p w:rsidR="00885D6B" w:rsidRPr="00C20721" w:rsidRDefault="00885D6B" w:rsidP="00C20721">
            <w:pPr>
              <w:numPr>
                <w:ilvl w:val="0"/>
                <w:numId w:val="73"/>
              </w:numPr>
              <w:tabs>
                <w:tab w:val="num" w:pos="0"/>
                <w:tab w:val="left" w:pos="360"/>
              </w:tabs>
              <w:autoSpaceDE w:val="0"/>
              <w:autoSpaceDN w:val="0"/>
              <w:ind w:left="12" w:firstLine="284"/>
              <w:jc w:val="both"/>
            </w:pPr>
            <w:r w:rsidRPr="00C20721">
              <w:t>возможность предварительной записи;</w:t>
            </w:r>
          </w:p>
          <w:p w:rsidR="00885D6B" w:rsidRPr="00C20721" w:rsidRDefault="00885D6B" w:rsidP="00C20721">
            <w:pPr>
              <w:numPr>
                <w:ilvl w:val="0"/>
                <w:numId w:val="73"/>
              </w:numPr>
              <w:tabs>
                <w:tab w:val="num" w:pos="0"/>
                <w:tab w:val="left" w:pos="360"/>
              </w:tabs>
              <w:autoSpaceDE w:val="0"/>
              <w:autoSpaceDN w:val="0"/>
              <w:ind w:left="12" w:firstLine="284"/>
              <w:jc w:val="both"/>
            </w:pPr>
            <w:r w:rsidRPr="00C20721">
              <w:t>электронная очередь;</w:t>
            </w:r>
          </w:p>
          <w:p w:rsidR="00885D6B" w:rsidRPr="00C20721" w:rsidRDefault="00885D6B" w:rsidP="00C20721">
            <w:pPr>
              <w:autoSpaceDE w:val="0"/>
              <w:autoSpaceDN w:val="0"/>
              <w:ind w:firstLine="284"/>
              <w:jc w:val="both"/>
              <w:rPr>
                <w:i/>
                <w:sz w:val="18"/>
                <w:szCs w:val="18"/>
              </w:rPr>
            </w:pPr>
            <w:r w:rsidRPr="00C20721">
              <w:t xml:space="preserve">- информационные стенды, содержащие актуальную, исчерпывающую информацию, необходимую для получения государственных и муниципальных услуг </w:t>
            </w:r>
            <w:r w:rsidRPr="00C20721">
              <w:rPr>
                <w:i/>
                <w:sz w:val="18"/>
                <w:szCs w:val="18"/>
              </w:rPr>
              <w:t xml:space="preserve">(перечень государственных и муниципальных услуг; сроки предоставления </w:t>
            </w:r>
            <w:r w:rsidR="009E3DB9" w:rsidRPr="00C20721">
              <w:rPr>
                <w:i/>
                <w:sz w:val="18"/>
                <w:szCs w:val="18"/>
              </w:rPr>
              <w:t>услуг; размеры</w:t>
            </w:r>
            <w:r w:rsidRPr="00C20721">
              <w:rPr>
                <w:i/>
                <w:sz w:val="18"/>
                <w:szCs w:val="18"/>
              </w:rPr>
              <w:t xml:space="preserve"> государственной пошлины и иных платежей; порядок их </w:t>
            </w:r>
            <w:r w:rsidR="009E3DB9" w:rsidRPr="00C20721">
              <w:rPr>
                <w:i/>
                <w:sz w:val="18"/>
                <w:szCs w:val="18"/>
              </w:rPr>
              <w:t>уплаты; информация</w:t>
            </w:r>
            <w:r w:rsidRPr="00C20721">
              <w:rPr>
                <w:i/>
                <w:sz w:val="18"/>
                <w:szCs w:val="18"/>
              </w:rPr>
              <w:t xml:space="preserve"> о дополнительных (сопутствующих) услугах, а также об услугах, необходимых и обязательных для предоставления государственных и муниципальных услуг, размерах и порядке их оплаты; порядок обжалования действий (бездействия), а также решений органов, предоставляющих услуги, государственных и муниципальных служащих, МФЦ, работников МФЦ и др.)</w:t>
            </w:r>
            <w:r w:rsidRPr="00C20721">
              <w:t>;</w:t>
            </w:r>
          </w:p>
          <w:p w:rsidR="00885D6B" w:rsidRPr="00C20721" w:rsidRDefault="00885D6B" w:rsidP="00C20721">
            <w:pPr>
              <w:numPr>
                <w:ilvl w:val="0"/>
                <w:numId w:val="73"/>
              </w:numPr>
              <w:tabs>
                <w:tab w:val="num" w:pos="0"/>
                <w:tab w:val="left" w:pos="360"/>
              </w:tabs>
              <w:autoSpaceDE w:val="0"/>
              <w:autoSpaceDN w:val="0"/>
              <w:ind w:left="12" w:firstLine="284"/>
              <w:jc w:val="both"/>
            </w:pPr>
            <w:r w:rsidRPr="00C20721">
              <w:t xml:space="preserve">наличие не менее одного окна (иного специально оборудованного рабочего места), предназначенного для информирования заявителей о порядке предоставления государственных и муниципальных услуг, о ходе рассмотрения запросов о предоставлении государственных и муниципальных услуг, а также для предоставления иной информации; </w:t>
            </w:r>
          </w:p>
          <w:p w:rsidR="00885D6B" w:rsidRPr="00C20721" w:rsidRDefault="00885D6B" w:rsidP="00C20721">
            <w:pPr>
              <w:numPr>
                <w:ilvl w:val="0"/>
                <w:numId w:val="73"/>
              </w:numPr>
              <w:tabs>
                <w:tab w:val="num" w:pos="0"/>
                <w:tab w:val="left" w:pos="360"/>
              </w:tabs>
              <w:autoSpaceDE w:val="0"/>
              <w:autoSpaceDN w:val="0"/>
              <w:ind w:left="12" w:firstLine="284"/>
              <w:jc w:val="both"/>
            </w:pPr>
            <w:r w:rsidRPr="00C20721">
              <w:t>наличие программно-аппаратного комплекса, обеспечивающего доступ заявителей к Единому порталу государственных и муниципальных услуг (функций), региональному порталу государственных и муниципальных услуг (функций), а также к информации о государственных и муниципальных услугах, предоставляемых в МФЦ;</w:t>
            </w:r>
          </w:p>
          <w:p w:rsidR="00885D6B" w:rsidRPr="00C20721" w:rsidRDefault="00885D6B" w:rsidP="00C20721">
            <w:pPr>
              <w:numPr>
                <w:ilvl w:val="0"/>
                <w:numId w:val="73"/>
              </w:numPr>
              <w:tabs>
                <w:tab w:val="num" w:pos="0"/>
                <w:tab w:val="left" w:pos="360"/>
              </w:tabs>
              <w:autoSpaceDE w:val="0"/>
              <w:autoSpaceDN w:val="0"/>
              <w:ind w:left="12" w:firstLine="284"/>
              <w:jc w:val="both"/>
            </w:pPr>
            <w:r w:rsidRPr="00C20721">
              <w:rPr>
                <w:rFonts w:eastAsiaTheme="minorHAnsi"/>
                <w:lang w:eastAsia="en-US"/>
              </w:rPr>
              <w:t>возможность приема от заявителей денежных средств в счет уплаты государственной пошлины или иной платы за предоставление государственных и муниципальных услуг, взимаемых в соответствии с законодательством Российской Федерации</w:t>
            </w:r>
          </w:p>
        </w:tc>
        <w:tc>
          <w:tcPr>
            <w:tcW w:w="503" w:type="pct"/>
          </w:tcPr>
          <w:p w:rsidR="00885D6B" w:rsidRPr="00C20721" w:rsidRDefault="00885D6B" w:rsidP="00C20721">
            <w:pPr>
              <w:tabs>
                <w:tab w:val="left" w:pos="2027"/>
              </w:tabs>
              <w:autoSpaceDE w:val="0"/>
              <w:autoSpaceDN w:val="0"/>
              <w:jc w:val="center"/>
            </w:pPr>
            <w:r w:rsidRPr="00C20721">
              <w:t>3</w:t>
            </w:r>
          </w:p>
        </w:tc>
      </w:tr>
      <w:tr w:rsidR="00885D6B" w:rsidRPr="00C20721" w:rsidTr="00D61088">
        <w:tc>
          <w:tcPr>
            <w:tcW w:w="4497" w:type="pct"/>
          </w:tcPr>
          <w:p w:rsidR="00885D6B" w:rsidRPr="00C20721" w:rsidRDefault="00885D6B" w:rsidP="00C20721">
            <w:pPr>
              <w:autoSpaceDE w:val="0"/>
              <w:autoSpaceDN w:val="0"/>
              <w:ind w:firstLine="284"/>
              <w:jc w:val="both"/>
            </w:pPr>
            <w:r w:rsidRPr="00C20721">
              <w:t xml:space="preserve">В целях повышения качества взаимодействия с заявителями организовано (имеется) </w:t>
            </w:r>
            <w:r w:rsidRPr="00C20721">
              <w:rPr>
                <w:b/>
              </w:rPr>
              <w:t>не менее пяти</w:t>
            </w:r>
            <w:r w:rsidRPr="00C20721">
              <w:t xml:space="preserve"> из вышеперечисленных направлений взаимодействия.</w:t>
            </w:r>
          </w:p>
        </w:tc>
        <w:tc>
          <w:tcPr>
            <w:tcW w:w="503"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c>
          <w:tcPr>
            <w:tcW w:w="4497" w:type="pct"/>
          </w:tcPr>
          <w:p w:rsidR="00885D6B" w:rsidRPr="00C20721" w:rsidRDefault="00885D6B" w:rsidP="00C20721">
            <w:pPr>
              <w:tabs>
                <w:tab w:val="left" w:pos="2027"/>
              </w:tabs>
              <w:autoSpaceDE w:val="0"/>
              <w:autoSpaceDN w:val="0"/>
              <w:ind w:firstLine="284"/>
              <w:jc w:val="both"/>
            </w:pPr>
            <w:r w:rsidRPr="00C20721">
              <w:t xml:space="preserve">В целях повышения качества взаимодействия с заявителями организовано (имеется) </w:t>
            </w:r>
            <w:r w:rsidRPr="00C20721">
              <w:rPr>
                <w:b/>
              </w:rPr>
              <w:t>не менее трех</w:t>
            </w:r>
            <w:r w:rsidRPr="00C20721">
              <w:t xml:space="preserve"> из вышеперечисленных направлений взаимодействия.</w:t>
            </w:r>
          </w:p>
        </w:tc>
        <w:tc>
          <w:tcPr>
            <w:tcW w:w="503" w:type="pct"/>
          </w:tcPr>
          <w:p w:rsidR="00885D6B" w:rsidRPr="00C20721" w:rsidRDefault="00885D6B" w:rsidP="00C20721">
            <w:pPr>
              <w:tabs>
                <w:tab w:val="left" w:pos="2027"/>
              </w:tabs>
              <w:autoSpaceDE w:val="0"/>
              <w:autoSpaceDN w:val="0"/>
              <w:jc w:val="center"/>
            </w:pPr>
            <w:r w:rsidRPr="00C20721">
              <w:t>1</w:t>
            </w:r>
          </w:p>
        </w:tc>
      </w:tr>
      <w:tr w:rsidR="00885D6B" w:rsidRPr="00C20721" w:rsidTr="00D61088">
        <w:tc>
          <w:tcPr>
            <w:tcW w:w="4497" w:type="pct"/>
          </w:tcPr>
          <w:p w:rsidR="00885D6B" w:rsidRPr="00C20721" w:rsidRDefault="00885D6B" w:rsidP="00C20721">
            <w:pPr>
              <w:tabs>
                <w:tab w:val="left" w:pos="2027"/>
              </w:tabs>
              <w:autoSpaceDE w:val="0"/>
              <w:autoSpaceDN w:val="0"/>
              <w:ind w:firstLine="284"/>
              <w:jc w:val="both"/>
            </w:pPr>
            <w:r w:rsidRPr="00C20721">
              <w:t xml:space="preserve">В целях повышения качества взаимодействия с заявителями организовано (имеется) </w:t>
            </w:r>
            <w:r w:rsidRPr="00C20721">
              <w:rPr>
                <w:b/>
              </w:rPr>
              <w:t>менее трех</w:t>
            </w:r>
            <w:r w:rsidRPr="00C20721">
              <w:t xml:space="preserve"> из вышеперечисленных направлений взаимодействия.</w:t>
            </w:r>
          </w:p>
        </w:tc>
        <w:tc>
          <w:tcPr>
            <w:tcW w:w="503"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pPr>
    </w:p>
    <w:p w:rsidR="00885D6B" w:rsidRPr="00D61088" w:rsidRDefault="00885D6B" w:rsidP="00D61088">
      <w:pPr>
        <w:autoSpaceDE w:val="0"/>
        <w:autoSpaceDN w:val="0"/>
        <w:spacing w:line="360" w:lineRule="auto"/>
        <w:ind w:firstLine="720"/>
        <w:jc w:val="both"/>
        <w:rPr>
          <w:i/>
          <w:sz w:val="28"/>
        </w:rPr>
      </w:pPr>
      <w:r w:rsidRPr="00D61088">
        <w:rPr>
          <w:i/>
          <w:sz w:val="28"/>
        </w:rPr>
        <w:t>Подкритерий №5.2. «Качество дистанционного информирования заявителей».</w:t>
      </w:r>
    </w:p>
    <w:p w:rsidR="00885D6B" w:rsidRPr="00D61088" w:rsidRDefault="00885D6B" w:rsidP="00D61088">
      <w:pPr>
        <w:autoSpaceDE w:val="0"/>
        <w:autoSpaceDN w:val="0"/>
        <w:spacing w:line="360" w:lineRule="auto"/>
        <w:ind w:firstLine="720"/>
        <w:jc w:val="both"/>
        <w:rPr>
          <w:sz w:val="28"/>
        </w:rPr>
      </w:pPr>
      <w:r w:rsidRPr="00D61088">
        <w:rPr>
          <w:sz w:val="28"/>
        </w:rPr>
        <w:lastRenderedPageBreak/>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38"/>
        <w:gridCol w:w="1090"/>
      </w:tblGrid>
      <w:tr w:rsidR="00885D6B" w:rsidRPr="00C20721" w:rsidTr="00D61088">
        <w:trPr>
          <w:tblHeader/>
        </w:trPr>
        <w:tc>
          <w:tcPr>
            <w:tcW w:w="4434"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66"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c>
          <w:tcPr>
            <w:tcW w:w="4434" w:type="pct"/>
            <w:vAlign w:val="bottom"/>
          </w:tcPr>
          <w:p w:rsidR="00885D6B" w:rsidRPr="00C20721" w:rsidRDefault="00885D6B" w:rsidP="00C20721">
            <w:pPr>
              <w:tabs>
                <w:tab w:val="left" w:pos="360"/>
              </w:tabs>
              <w:autoSpaceDE w:val="0"/>
              <w:autoSpaceDN w:val="0"/>
              <w:ind w:left="12"/>
              <w:jc w:val="both"/>
            </w:pPr>
            <w:r w:rsidRPr="00C20721">
              <w:t>В целях дистанционного информирования заявителей о деятельности МФЦ созданы (организованы):</w:t>
            </w:r>
          </w:p>
          <w:p w:rsidR="00885D6B" w:rsidRPr="00C20721" w:rsidRDefault="00885D6B" w:rsidP="00C20721">
            <w:pPr>
              <w:pStyle w:val="afa"/>
              <w:widowControl/>
              <w:ind w:firstLine="142"/>
              <w:rPr>
                <w:sz w:val="24"/>
                <w:szCs w:val="24"/>
              </w:rPr>
            </w:pPr>
            <w:r w:rsidRPr="00C20721">
              <w:rPr>
                <w:sz w:val="24"/>
                <w:szCs w:val="24"/>
              </w:rPr>
              <w:t>- отдельная телефонная линия, предназначенная для ответов на вопросы заинтересованных лиц, либо центр телефонного обслуживания;</w:t>
            </w:r>
          </w:p>
          <w:p w:rsidR="00885D6B" w:rsidRPr="00C20721" w:rsidRDefault="00885D6B" w:rsidP="00C20721">
            <w:pPr>
              <w:tabs>
                <w:tab w:val="left" w:pos="360"/>
              </w:tabs>
              <w:autoSpaceDE w:val="0"/>
              <w:autoSpaceDN w:val="0"/>
              <w:ind w:left="12" w:firstLine="142"/>
              <w:jc w:val="both"/>
            </w:pPr>
            <w:r w:rsidRPr="00C20721">
              <w:t>- сайт МФЦ, содержащий исчерпывающую информацию о деятельности МФЦ и предоставляемых на базе МФЦ государственных и муниципальных услугах.</w:t>
            </w:r>
          </w:p>
        </w:tc>
        <w:tc>
          <w:tcPr>
            <w:tcW w:w="566" w:type="pct"/>
          </w:tcPr>
          <w:p w:rsidR="00885D6B" w:rsidRPr="00C20721" w:rsidRDefault="00885D6B" w:rsidP="00C20721">
            <w:pPr>
              <w:tabs>
                <w:tab w:val="left" w:pos="2027"/>
              </w:tabs>
              <w:autoSpaceDE w:val="0"/>
              <w:autoSpaceDN w:val="0"/>
              <w:jc w:val="center"/>
            </w:pPr>
            <w:r w:rsidRPr="00C20721">
              <w:t>3</w:t>
            </w:r>
          </w:p>
        </w:tc>
      </w:tr>
      <w:tr w:rsidR="00885D6B" w:rsidRPr="00C20721" w:rsidTr="00D61088">
        <w:tc>
          <w:tcPr>
            <w:tcW w:w="4434" w:type="pct"/>
            <w:vAlign w:val="bottom"/>
          </w:tcPr>
          <w:p w:rsidR="00885D6B" w:rsidRPr="00C20721" w:rsidRDefault="00885D6B" w:rsidP="00C20721">
            <w:pPr>
              <w:tabs>
                <w:tab w:val="left" w:pos="360"/>
              </w:tabs>
              <w:autoSpaceDE w:val="0"/>
              <w:autoSpaceDN w:val="0"/>
              <w:ind w:left="12"/>
              <w:jc w:val="both"/>
            </w:pPr>
            <w:r w:rsidRPr="00C20721">
              <w:t>В целях дистанционного информирования заявителей о деятельности МФЦ созданы (организованы):</w:t>
            </w:r>
          </w:p>
          <w:p w:rsidR="00885D6B" w:rsidRPr="00C20721" w:rsidRDefault="00885D6B" w:rsidP="00C20721">
            <w:pPr>
              <w:numPr>
                <w:ilvl w:val="0"/>
                <w:numId w:val="73"/>
              </w:numPr>
              <w:tabs>
                <w:tab w:val="clear" w:pos="1287"/>
                <w:tab w:val="num" w:pos="0"/>
                <w:tab w:val="left" w:pos="360"/>
                <w:tab w:val="num" w:pos="567"/>
              </w:tabs>
              <w:autoSpaceDE w:val="0"/>
              <w:autoSpaceDN w:val="0"/>
              <w:ind w:left="12" w:firstLine="272"/>
              <w:jc w:val="both"/>
            </w:pPr>
            <w:r w:rsidRPr="00C20721">
              <w:t xml:space="preserve">отдельная телефонная линия, предназначенная для ответов на вопросы заинтересованных лиц,  либо центр телефонного обслуживания; </w:t>
            </w:r>
          </w:p>
          <w:p w:rsidR="00885D6B" w:rsidRPr="00C20721" w:rsidRDefault="00885D6B" w:rsidP="00C20721">
            <w:pPr>
              <w:numPr>
                <w:ilvl w:val="0"/>
                <w:numId w:val="73"/>
              </w:numPr>
              <w:tabs>
                <w:tab w:val="clear" w:pos="1287"/>
                <w:tab w:val="num" w:pos="0"/>
                <w:tab w:val="left" w:pos="360"/>
                <w:tab w:val="num" w:pos="567"/>
              </w:tabs>
              <w:autoSpaceDE w:val="0"/>
              <w:autoSpaceDN w:val="0"/>
              <w:ind w:left="12" w:firstLine="272"/>
              <w:jc w:val="both"/>
            </w:pPr>
            <w:r w:rsidRPr="00C20721">
              <w:t>возможность получения информации о деятельности МФЦ (режим работы, перечень предоставляемых услуг, перечень необходимых для получения предоставляемых услуг документов, бланки документов, контрактные данные) с использованием сети Интернет (на сайтах органов власти, региональном портале государственных и муниципальных услуг и т.д.).</w:t>
            </w:r>
          </w:p>
        </w:tc>
        <w:tc>
          <w:tcPr>
            <w:tcW w:w="566"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c>
          <w:tcPr>
            <w:tcW w:w="4434" w:type="pct"/>
          </w:tcPr>
          <w:p w:rsidR="00885D6B" w:rsidRPr="00C20721" w:rsidRDefault="00885D6B" w:rsidP="00C20721">
            <w:pPr>
              <w:tabs>
                <w:tab w:val="left" w:pos="360"/>
              </w:tabs>
              <w:autoSpaceDE w:val="0"/>
              <w:autoSpaceDN w:val="0"/>
              <w:ind w:left="12"/>
              <w:jc w:val="both"/>
            </w:pPr>
            <w:r w:rsidRPr="00C20721">
              <w:t>Заявитель имеет возможность получить информацию о деятельности МФЦ (режим работы, перечень предоставляемых услуг, перечень необходимых для получения предоставляемых услуг документов, бланки документов, контрактные данные):</w:t>
            </w:r>
          </w:p>
          <w:p w:rsidR="00885D6B" w:rsidRPr="00C20721" w:rsidRDefault="00885D6B" w:rsidP="00C20721">
            <w:pPr>
              <w:tabs>
                <w:tab w:val="left" w:pos="360"/>
                <w:tab w:val="left" w:pos="631"/>
              </w:tabs>
              <w:autoSpaceDE w:val="0"/>
              <w:autoSpaceDN w:val="0"/>
              <w:ind w:left="12" w:firstLine="272"/>
              <w:jc w:val="both"/>
            </w:pPr>
            <w:r w:rsidRPr="00C20721">
              <w:t xml:space="preserve">- с использованием сети Интернет (на сайтах органов власти, региональном портале государственных и муниципальных услуг и т.д.) </w:t>
            </w:r>
          </w:p>
          <w:p w:rsidR="00885D6B" w:rsidRPr="00C20721" w:rsidRDefault="00885D6B" w:rsidP="00C20721">
            <w:pPr>
              <w:numPr>
                <w:ilvl w:val="0"/>
                <w:numId w:val="73"/>
              </w:numPr>
              <w:tabs>
                <w:tab w:val="num" w:pos="0"/>
                <w:tab w:val="left" w:pos="360"/>
                <w:tab w:val="left" w:pos="631"/>
              </w:tabs>
              <w:autoSpaceDE w:val="0"/>
              <w:autoSpaceDN w:val="0"/>
              <w:ind w:left="12" w:firstLine="272"/>
              <w:jc w:val="both"/>
            </w:pPr>
            <w:r w:rsidRPr="00C20721">
              <w:t>по телефону МФЦ;</w:t>
            </w:r>
          </w:p>
        </w:tc>
        <w:tc>
          <w:tcPr>
            <w:tcW w:w="566" w:type="pct"/>
          </w:tcPr>
          <w:p w:rsidR="00885D6B" w:rsidRPr="00C20721" w:rsidRDefault="00885D6B" w:rsidP="00C20721">
            <w:pPr>
              <w:tabs>
                <w:tab w:val="left" w:pos="2027"/>
              </w:tabs>
              <w:autoSpaceDE w:val="0"/>
              <w:autoSpaceDN w:val="0"/>
              <w:jc w:val="center"/>
            </w:pPr>
            <w:r w:rsidRPr="00C20721">
              <w:t>1</w:t>
            </w:r>
          </w:p>
        </w:tc>
      </w:tr>
      <w:tr w:rsidR="00885D6B" w:rsidRPr="00C20721" w:rsidTr="00D61088">
        <w:tc>
          <w:tcPr>
            <w:tcW w:w="4434" w:type="pct"/>
          </w:tcPr>
          <w:p w:rsidR="00885D6B" w:rsidRPr="00C20721" w:rsidRDefault="00885D6B" w:rsidP="00C20721">
            <w:pPr>
              <w:tabs>
                <w:tab w:val="left" w:pos="360"/>
              </w:tabs>
              <w:autoSpaceDE w:val="0"/>
              <w:autoSpaceDN w:val="0"/>
              <w:ind w:left="12"/>
              <w:jc w:val="both"/>
            </w:pPr>
            <w:r w:rsidRPr="00C20721">
              <w:t xml:space="preserve">Заявитель имеет возможность получить информацию о деятельности МФЦ (режим работы, перечень предоставляемых услуг, перечень необходимых для получения предоставляемых услуг документов, бланки документов, контрактные данные) </w:t>
            </w:r>
            <w:r w:rsidRPr="00C20721">
              <w:rPr>
                <w:b/>
              </w:rPr>
              <w:t>по телефону МФЦ</w:t>
            </w:r>
            <w:r w:rsidRPr="00C20721">
              <w:t xml:space="preserve"> </w:t>
            </w:r>
          </w:p>
        </w:tc>
        <w:tc>
          <w:tcPr>
            <w:tcW w:w="566"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pPr>
    </w:p>
    <w:p w:rsidR="00885D6B" w:rsidRPr="00D61088" w:rsidRDefault="00885D6B" w:rsidP="00D61088">
      <w:pPr>
        <w:autoSpaceDE w:val="0"/>
        <w:autoSpaceDN w:val="0"/>
        <w:spacing w:line="360" w:lineRule="auto"/>
        <w:ind w:firstLine="720"/>
        <w:jc w:val="both"/>
        <w:rPr>
          <w:i/>
          <w:sz w:val="28"/>
        </w:rPr>
      </w:pPr>
      <w:r w:rsidRPr="00D61088">
        <w:rPr>
          <w:i/>
          <w:sz w:val="28"/>
        </w:rPr>
        <w:t>Подкритерий №5.3. «Уровень комфортности МФЦ».</w:t>
      </w:r>
    </w:p>
    <w:p w:rsidR="00885D6B" w:rsidRPr="00D61088" w:rsidRDefault="00885D6B" w:rsidP="00D61088">
      <w:pPr>
        <w:autoSpaceDE w:val="0"/>
        <w:autoSpaceDN w:val="0"/>
        <w:spacing w:line="360" w:lineRule="auto"/>
        <w:ind w:firstLine="720"/>
        <w:jc w:val="both"/>
        <w:rPr>
          <w:sz w:val="28"/>
        </w:rPr>
      </w:pPr>
      <w:r w:rsidRPr="00D61088">
        <w:rPr>
          <w:sz w:val="28"/>
        </w:rPr>
        <w:t>Оценка по данному подкритерию определяется в соответствии со следующей оценочной таблицей.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38"/>
        <w:gridCol w:w="1090"/>
      </w:tblGrid>
      <w:tr w:rsidR="00885D6B" w:rsidRPr="00C20721" w:rsidTr="00D61088">
        <w:trPr>
          <w:tblHeader/>
        </w:trPr>
        <w:tc>
          <w:tcPr>
            <w:tcW w:w="4434"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66"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c>
          <w:tcPr>
            <w:tcW w:w="4434" w:type="pct"/>
            <w:vAlign w:val="bottom"/>
          </w:tcPr>
          <w:p w:rsidR="00885D6B" w:rsidRPr="00C20721" w:rsidRDefault="00885D6B" w:rsidP="00C20721">
            <w:pPr>
              <w:autoSpaceDE w:val="0"/>
              <w:autoSpaceDN w:val="0"/>
              <w:ind w:firstLine="284"/>
              <w:jc w:val="both"/>
            </w:pPr>
            <w:r w:rsidRPr="00C20721">
              <w:t>Характеристики комфортности МФЦ соответствуют следующим требованиям:</w:t>
            </w:r>
          </w:p>
          <w:p w:rsidR="00885D6B" w:rsidRPr="00C20721" w:rsidRDefault="00885D6B" w:rsidP="00C20721">
            <w:pPr>
              <w:pStyle w:val="affc"/>
              <w:widowControl/>
              <w:numPr>
                <w:ilvl w:val="0"/>
                <w:numId w:val="74"/>
              </w:numPr>
              <w:autoSpaceDE w:val="0"/>
              <w:autoSpaceDN w:val="0"/>
              <w:ind w:left="0" w:firstLine="284"/>
              <w:jc w:val="both"/>
            </w:pPr>
            <w:r w:rsidRPr="00C20721">
              <w:t>помещения МФЦ, предназначенные для работы с заявителями, расположены на нижних этажах здания имеют отдельный вход;</w:t>
            </w:r>
          </w:p>
          <w:p w:rsidR="00885D6B" w:rsidRPr="00C20721" w:rsidRDefault="00885D6B" w:rsidP="00C20721">
            <w:pPr>
              <w:pStyle w:val="affc"/>
              <w:widowControl/>
              <w:numPr>
                <w:ilvl w:val="0"/>
                <w:numId w:val="74"/>
              </w:numPr>
              <w:autoSpaceDE w:val="0"/>
              <w:autoSpaceDN w:val="0"/>
              <w:ind w:left="0" w:firstLine="284"/>
              <w:jc w:val="both"/>
            </w:pPr>
            <w:r w:rsidRPr="00C20721">
              <w:t>помещение МФЦ делится на функциональные сектора (зоны);</w:t>
            </w:r>
          </w:p>
          <w:p w:rsidR="00885D6B" w:rsidRPr="00C20721" w:rsidRDefault="00885D6B" w:rsidP="00C20721">
            <w:pPr>
              <w:pStyle w:val="affc"/>
              <w:widowControl/>
              <w:numPr>
                <w:ilvl w:val="0"/>
                <w:numId w:val="74"/>
              </w:numPr>
              <w:autoSpaceDE w:val="0"/>
              <w:autoSpaceDN w:val="0"/>
              <w:ind w:left="0" w:firstLine="284"/>
              <w:jc w:val="both"/>
            </w:pPr>
            <w:r w:rsidRPr="00C20721">
              <w:t>здание оснащено лифтом, эскалатором или иными автоматическими подъемными устройствами, в том числе для инвалидов (в случае расположения помещений МФЦ для работы с заявителями на втором этаже и выше);</w:t>
            </w:r>
          </w:p>
          <w:p w:rsidR="00885D6B" w:rsidRPr="00C20721" w:rsidRDefault="00885D6B" w:rsidP="00C20721">
            <w:pPr>
              <w:pStyle w:val="affc"/>
              <w:widowControl/>
              <w:numPr>
                <w:ilvl w:val="0"/>
                <w:numId w:val="74"/>
              </w:numPr>
              <w:autoSpaceDE w:val="0"/>
              <w:autoSpaceDN w:val="0"/>
              <w:ind w:left="0" w:firstLine="284"/>
              <w:jc w:val="both"/>
            </w:pPr>
            <w:r w:rsidRPr="00C20721">
              <w:t>вход в МФЦ и выход из него оборудован соответствующими указателями с автономными источниками бесперебойного питания;</w:t>
            </w:r>
          </w:p>
          <w:p w:rsidR="00885D6B" w:rsidRPr="00C20721" w:rsidRDefault="00885D6B" w:rsidP="00C20721">
            <w:pPr>
              <w:pStyle w:val="affc"/>
              <w:widowControl/>
              <w:numPr>
                <w:ilvl w:val="0"/>
                <w:numId w:val="74"/>
              </w:numPr>
              <w:autoSpaceDE w:val="0"/>
              <w:autoSpaceDN w:val="0"/>
              <w:ind w:left="0" w:firstLine="284"/>
              <w:jc w:val="both"/>
            </w:pPr>
            <w:r w:rsidRPr="00C20721">
              <w:t>в помещении МФЦ предусмотрен отдельный бесплатный туалет для посетителей, в том числе предназначенный для инвалидов;</w:t>
            </w:r>
          </w:p>
          <w:p w:rsidR="00885D6B" w:rsidRPr="00C20721" w:rsidRDefault="00885D6B" w:rsidP="00C20721">
            <w:pPr>
              <w:pStyle w:val="affc"/>
              <w:widowControl/>
              <w:numPr>
                <w:ilvl w:val="0"/>
                <w:numId w:val="74"/>
              </w:numPr>
              <w:autoSpaceDE w:val="0"/>
              <w:autoSpaceDN w:val="0"/>
              <w:ind w:left="0" w:firstLine="284"/>
              <w:jc w:val="both"/>
            </w:pPr>
            <w:r w:rsidRPr="00C20721">
              <w:t xml:space="preserve">вход в здание (помещение) МФЦ и выход из него оборудованы лестницами с поручнями и пандусами для передвижения детских и инвалидных </w:t>
            </w:r>
            <w:r w:rsidRPr="00C20721">
              <w:lastRenderedPageBreak/>
              <w:t>колясок в соответствии с требованиями Федерального закона "Технический регламент о безопасности зданий и сооружений";</w:t>
            </w:r>
          </w:p>
          <w:p w:rsidR="00885D6B" w:rsidRPr="00C20721" w:rsidRDefault="00885D6B" w:rsidP="00C20721">
            <w:pPr>
              <w:pStyle w:val="affc"/>
              <w:widowControl/>
              <w:numPr>
                <w:ilvl w:val="0"/>
                <w:numId w:val="74"/>
              </w:numPr>
              <w:autoSpaceDE w:val="0"/>
              <w:autoSpaceDN w:val="0"/>
              <w:ind w:left="0" w:firstLine="284"/>
              <w:jc w:val="both"/>
            </w:pPr>
            <w:r w:rsidRPr="00C20721">
              <w:t>помещения МФЦ отвечают требованиям пожарной, санитарно-эпидемиологической безопасности, а также оборудованы средствами пожаротушения и оповещения о возникновении чрезвычайной ситуации, системой кондиционирования воздуха, иными средствами, обеспечивающими безопасность и комфортное пребывание заявителей;</w:t>
            </w:r>
          </w:p>
          <w:p w:rsidR="00885D6B" w:rsidRPr="00C20721" w:rsidRDefault="00885D6B" w:rsidP="00C20721">
            <w:pPr>
              <w:pStyle w:val="affc"/>
              <w:widowControl/>
              <w:numPr>
                <w:ilvl w:val="0"/>
                <w:numId w:val="74"/>
              </w:numPr>
              <w:autoSpaceDE w:val="0"/>
              <w:autoSpaceDN w:val="0"/>
              <w:ind w:left="0" w:firstLine="284"/>
              <w:jc w:val="both"/>
            </w:pPr>
            <w:r w:rsidRPr="00C20721">
              <w:t>в помещении МФЦ имеются стулья, кресельные секции, скамьи (банкетки) и столы (стойки) для оформления документов с размещением на них форм (бланков) документов, необходимых для получения государственных и муниципальных услуг;</w:t>
            </w:r>
          </w:p>
          <w:p w:rsidR="00885D6B" w:rsidRPr="00C20721" w:rsidRDefault="00885D6B" w:rsidP="00C20721">
            <w:pPr>
              <w:pStyle w:val="affc"/>
              <w:widowControl/>
              <w:numPr>
                <w:ilvl w:val="0"/>
                <w:numId w:val="74"/>
              </w:numPr>
              <w:autoSpaceDE w:val="0"/>
              <w:autoSpaceDN w:val="0"/>
              <w:ind w:left="0" w:firstLine="284"/>
              <w:jc w:val="both"/>
            </w:pPr>
            <w:r w:rsidRPr="00C20721">
              <w:rPr>
                <w:bCs/>
              </w:rPr>
              <w:t>на территории, прилегающей к МФЦ, располагается бесплатная парковка для автомобильного транспорта посетителей</w:t>
            </w:r>
            <w:r w:rsidRPr="00C20721">
              <w:t>, в том числе предусматривающая места для специальных автотранспортных средств инвалидов;</w:t>
            </w:r>
          </w:p>
          <w:p w:rsidR="00885D6B" w:rsidRPr="00C20721" w:rsidRDefault="00885D6B" w:rsidP="00C20721">
            <w:pPr>
              <w:pStyle w:val="affc"/>
              <w:widowControl/>
              <w:numPr>
                <w:ilvl w:val="0"/>
                <w:numId w:val="74"/>
              </w:numPr>
              <w:autoSpaceDE w:val="0"/>
              <w:autoSpaceDN w:val="0"/>
              <w:ind w:left="0" w:firstLine="284"/>
              <w:jc w:val="both"/>
            </w:pPr>
            <w:r w:rsidRPr="00C20721">
              <w:rPr>
                <w:bCs/>
              </w:rPr>
              <w:t>наличие информационных табличек с указанием номера окна, фамилии, имени, отчества и должности работника МФЦ, осуществляющего прием и выдачу документов;</w:t>
            </w:r>
          </w:p>
          <w:p w:rsidR="00885D6B" w:rsidRPr="00C20721" w:rsidRDefault="00885D6B" w:rsidP="00C20721">
            <w:pPr>
              <w:pStyle w:val="affc"/>
              <w:widowControl/>
              <w:numPr>
                <w:ilvl w:val="0"/>
                <w:numId w:val="74"/>
              </w:numPr>
              <w:autoSpaceDE w:val="0"/>
              <w:autoSpaceDN w:val="0"/>
              <w:ind w:left="0" w:firstLine="284"/>
              <w:jc w:val="both"/>
            </w:pPr>
            <w:r w:rsidRPr="00C20721">
              <w:rPr>
                <w:bCs/>
              </w:rPr>
              <w:t>рабочее место работника многофункционального центра оборудовано персональным компьютером с возможностью доступа к необходимым информационным системам, печатающим и сканирующим устройствами</w:t>
            </w:r>
          </w:p>
        </w:tc>
        <w:tc>
          <w:tcPr>
            <w:tcW w:w="566" w:type="pct"/>
          </w:tcPr>
          <w:p w:rsidR="00885D6B" w:rsidRPr="00C20721" w:rsidRDefault="00885D6B" w:rsidP="00C20721">
            <w:pPr>
              <w:tabs>
                <w:tab w:val="left" w:pos="2027"/>
              </w:tabs>
              <w:autoSpaceDE w:val="0"/>
              <w:autoSpaceDN w:val="0"/>
              <w:jc w:val="center"/>
            </w:pPr>
            <w:r w:rsidRPr="00C20721">
              <w:lastRenderedPageBreak/>
              <w:t>3</w:t>
            </w:r>
          </w:p>
        </w:tc>
      </w:tr>
      <w:tr w:rsidR="00885D6B" w:rsidRPr="00C20721" w:rsidTr="00D61088">
        <w:tc>
          <w:tcPr>
            <w:tcW w:w="4434" w:type="pct"/>
            <w:vAlign w:val="bottom"/>
          </w:tcPr>
          <w:p w:rsidR="00885D6B" w:rsidRPr="00C20721" w:rsidRDefault="00885D6B" w:rsidP="00C20721">
            <w:pPr>
              <w:autoSpaceDE w:val="0"/>
              <w:autoSpaceDN w:val="0"/>
              <w:ind w:firstLine="284"/>
              <w:jc w:val="both"/>
            </w:pPr>
            <w:r w:rsidRPr="00C20721">
              <w:lastRenderedPageBreak/>
              <w:t xml:space="preserve">Характеристики комфортности МФЦ соответствуют </w:t>
            </w:r>
            <w:r w:rsidRPr="00C20721">
              <w:rPr>
                <w:b/>
              </w:rPr>
              <w:t>не менее чем восьми</w:t>
            </w:r>
            <w:r w:rsidRPr="00C20721">
              <w:t xml:space="preserve"> из вышеперечисленных характеристик.</w:t>
            </w:r>
          </w:p>
        </w:tc>
        <w:tc>
          <w:tcPr>
            <w:tcW w:w="566"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c>
          <w:tcPr>
            <w:tcW w:w="4434" w:type="pct"/>
          </w:tcPr>
          <w:p w:rsidR="00885D6B" w:rsidRPr="00C20721" w:rsidRDefault="00885D6B" w:rsidP="00C20721">
            <w:pPr>
              <w:autoSpaceDE w:val="0"/>
              <w:autoSpaceDN w:val="0"/>
              <w:ind w:firstLine="284"/>
              <w:jc w:val="both"/>
            </w:pPr>
            <w:r w:rsidRPr="00C20721">
              <w:t xml:space="preserve">Характеристики комфортности МФЦ соответствуют </w:t>
            </w:r>
            <w:r w:rsidRPr="00C20721">
              <w:rPr>
                <w:b/>
              </w:rPr>
              <w:t>не менее чем шести</w:t>
            </w:r>
            <w:r w:rsidRPr="00C20721">
              <w:t xml:space="preserve"> из вышеперечисленных характеристик.</w:t>
            </w:r>
          </w:p>
        </w:tc>
        <w:tc>
          <w:tcPr>
            <w:tcW w:w="566" w:type="pct"/>
          </w:tcPr>
          <w:p w:rsidR="00885D6B" w:rsidRPr="00C20721" w:rsidRDefault="00885D6B" w:rsidP="00C20721">
            <w:pPr>
              <w:tabs>
                <w:tab w:val="left" w:pos="2027"/>
              </w:tabs>
              <w:autoSpaceDE w:val="0"/>
              <w:autoSpaceDN w:val="0"/>
              <w:jc w:val="center"/>
            </w:pPr>
            <w:r w:rsidRPr="00C20721">
              <w:t>1</w:t>
            </w:r>
          </w:p>
        </w:tc>
      </w:tr>
      <w:tr w:rsidR="00885D6B" w:rsidRPr="00C20721" w:rsidTr="00D61088">
        <w:tc>
          <w:tcPr>
            <w:tcW w:w="4434" w:type="pct"/>
          </w:tcPr>
          <w:p w:rsidR="00885D6B" w:rsidRPr="00C20721" w:rsidRDefault="00885D6B" w:rsidP="00C20721">
            <w:pPr>
              <w:autoSpaceDE w:val="0"/>
              <w:autoSpaceDN w:val="0"/>
              <w:ind w:firstLine="284"/>
              <w:jc w:val="both"/>
            </w:pPr>
            <w:r w:rsidRPr="00C20721">
              <w:t xml:space="preserve">Характеристики комфортности МФЦ соответствуют </w:t>
            </w:r>
            <w:r w:rsidRPr="00C20721">
              <w:rPr>
                <w:b/>
              </w:rPr>
              <w:t>менее чем шести</w:t>
            </w:r>
            <w:r w:rsidRPr="00C20721">
              <w:t xml:space="preserve"> из вышеперечисленных характеристик.</w:t>
            </w:r>
          </w:p>
        </w:tc>
        <w:tc>
          <w:tcPr>
            <w:tcW w:w="566" w:type="pct"/>
          </w:tcPr>
          <w:p w:rsidR="00885D6B" w:rsidRPr="00C20721" w:rsidRDefault="00885D6B" w:rsidP="00C20721">
            <w:pPr>
              <w:tabs>
                <w:tab w:val="left" w:pos="2027"/>
              </w:tabs>
              <w:autoSpaceDE w:val="0"/>
              <w:autoSpaceDN w:val="0"/>
              <w:jc w:val="center"/>
            </w:pPr>
            <w:r w:rsidRPr="00C20721">
              <w:t>0</w:t>
            </w:r>
          </w:p>
        </w:tc>
      </w:tr>
    </w:tbl>
    <w:p w:rsidR="00885D6B" w:rsidRPr="00C20721" w:rsidRDefault="00885D6B" w:rsidP="00C20721">
      <w:pPr>
        <w:autoSpaceDE w:val="0"/>
        <w:autoSpaceDN w:val="0"/>
        <w:ind w:firstLine="720"/>
        <w:rPr>
          <w:i/>
        </w:rPr>
      </w:pPr>
    </w:p>
    <w:p w:rsidR="00885D6B" w:rsidRPr="00D61088" w:rsidRDefault="00885D6B" w:rsidP="00C20721">
      <w:pPr>
        <w:autoSpaceDE w:val="0"/>
        <w:autoSpaceDN w:val="0"/>
        <w:ind w:firstLine="720"/>
        <w:rPr>
          <w:i/>
          <w:sz w:val="28"/>
        </w:rPr>
      </w:pPr>
      <w:r w:rsidRPr="00D61088">
        <w:rPr>
          <w:i/>
          <w:sz w:val="28"/>
        </w:rPr>
        <w:t>Подкритерий №5.4. «Время ожидания заявителя».</w:t>
      </w:r>
    </w:p>
    <w:p w:rsidR="00885D6B" w:rsidRPr="00C20721" w:rsidRDefault="00885D6B" w:rsidP="00C20721">
      <w:pPr>
        <w:autoSpaceDE w:val="0"/>
        <w:autoSpaceDN w:val="0"/>
        <w:ind w:firstLine="720"/>
        <w:rPr>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38"/>
        <w:gridCol w:w="1090"/>
      </w:tblGrid>
      <w:tr w:rsidR="00885D6B" w:rsidRPr="00C20721" w:rsidTr="00D61088">
        <w:trPr>
          <w:tblHeader/>
        </w:trPr>
        <w:tc>
          <w:tcPr>
            <w:tcW w:w="4434" w:type="pct"/>
          </w:tcPr>
          <w:p w:rsidR="00885D6B" w:rsidRPr="00C20721" w:rsidRDefault="00885D6B" w:rsidP="00C20721">
            <w:pPr>
              <w:tabs>
                <w:tab w:val="left" w:pos="2027"/>
              </w:tabs>
              <w:autoSpaceDE w:val="0"/>
              <w:autoSpaceDN w:val="0"/>
              <w:jc w:val="center"/>
              <w:rPr>
                <w:b/>
              </w:rPr>
            </w:pPr>
            <w:r w:rsidRPr="00C20721">
              <w:rPr>
                <w:b/>
              </w:rPr>
              <w:t>Описание критерия</w:t>
            </w:r>
          </w:p>
        </w:tc>
        <w:tc>
          <w:tcPr>
            <w:tcW w:w="566" w:type="pct"/>
          </w:tcPr>
          <w:p w:rsidR="00885D6B" w:rsidRPr="00C20721" w:rsidRDefault="00885D6B" w:rsidP="00C20721">
            <w:pPr>
              <w:tabs>
                <w:tab w:val="left" w:pos="2027"/>
              </w:tabs>
              <w:autoSpaceDE w:val="0"/>
              <w:autoSpaceDN w:val="0"/>
              <w:jc w:val="center"/>
              <w:rPr>
                <w:b/>
              </w:rPr>
            </w:pPr>
            <w:r w:rsidRPr="00C20721">
              <w:rPr>
                <w:b/>
              </w:rPr>
              <w:t>Балл</w:t>
            </w:r>
          </w:p>
        </w:tc>
      </w:tr>
      <w:tr w:rsidR="00885D6B" w:rsidRPr="00C20721" w:rsidTr="00D61088">
        <w:tc>
          <w:tcPr>
            <w:tcW w:w="4434" w:type="pct"/>
            <w:vAlign w:val="bottom"/>
          </w:tcPr>
          <w:p w:rsidR="00885D6B" w:rsidRPr="00C20721" w:rsidRDefault="00885D6B" w:rsidP="00C20721">
            <w:pPr>
              <w:autoSpaceDE w:val="0"/>
              <w:autoSpaceDN w:val="0"/>
              <w:ind w:firstLine="284"/>
              <w:jc w:val="both"/>
            </w:pPr>
            <w:r w:rsidRPr="00C20721">
              <w:t xml:space="preserve">В МФЦ </w:t>
            </w:r>
            <w:r w:rsidRPr="00C20721">
              <w:rPr>
                <w:b/>
              </w:rPr>
              <w:t>выполняются все приведенные ниже условия</w:t>
            </w:r>
            <w:r w:rsidRPr="00C20721">
              <w:t>:</w:t>
            </w:r>
          </w:p>
          <w:p w:rsidR="00885D6B" w:rsidRPr="00C20721" w:rsidRDefault="00885D6B" w:rsidP="00C20721">
            <w:pPr>
              <w:autoSpaceDE w:val="0"/>
              <w:autoSpaceDN w:val="0"/>
              <w:ind w:firstLine="284"/>
              <w:jc w:val="both"/>
            </w:pPr>
            <w:r w:rsidRPr="00C20721">
              <w:t>среднее время ожидания в очереди для подачи документов не превышает 15 минут;</w:t>
            </w:r>
          </w:p>
          <w:p w:rsidR="00885D6B" w:rsidRPr="00C20721" w:rsidRDefault="00885D6B" w:rsidP="00C20721">
            <w:pPr>
              <w:autoSpaceDE w:val="0"/>
              <w:autoSpaceDN w:val="0"/>
              <w:ind w:firstLine="284"/>
              <w:jc w:val="both"/>
            </w:pPr>
            <w:r w:rsidRPr="00C20721">
              <w:t>среднее время ожидания в очереди для получения документов не превышает 15 минут.</w:t>
            </w:r>
          </w:p>
        </w:tc>
        <w:tc>
          <w:tcPr>
            <w:tcW w:w="566" w:type="pct"/>
          </w:tcPr>
          <w:p w:rsidR="00885D6B" w:rsidRPr="00C20721" w:rsidRDefault="00885D6B" w:rsidP="00C20721">
            <w:pPr>
              <w:tabs>
                <w:tab w:val="left" w:pos="2027"/>
              </w:tabs>
              <w:autoSpaceDE w:val="0"/>
              <w:autoSpaceDN w:val="0"/>
              <w:jc w:val="center"/>
            </w:pPr>
            <w:r w:rsidRPr="00C20721">
              <w:t>3</w:t>
            </w:r>
          </w:p>
        </w:tc>
      </w:tr>
      <w:tr w:rsidR="00885D6B" w:rsidRPr="00C20721" w:rsidTr="00D61088">
        <w:tc>
          <w:tcPr>
            <w:tcW w:w="4434" w:type="pct"/>
            <w:vAlign w:val="bottom"/>
          </w:tcPr>
          <w:p w:rsidR="00885D6B" w:rsidRPr="00C20721" w:rsidRDefault="00885D6B" w:rsidP="00C20721">
            <w:pPr>
              <w:autoSpaceDE w:val="0"/>
              <w:autoSpaceDN w:val="0"/>
              <w:ind w:firstLine="284"/>
              <w:jc w:val="both"/>
            </w:pPr>
            <w:r w:rsidRPr="00C20721">
              <w:t xml:space="preserve">В МФЦ </w:t>
            </w:r>
            <w:r w:rsidRPr="00C20721">
              <w:rPr>
                <w:b/>
              </w:rPr>
              <w:t>выполняется одно из приведенных ниже условий</w:t>
            </w:r>
            <w:r w:rsidRPr="00C20721">
              <w:t>:</w:t>
            </w:r>
          </w:p>
          <w:p w:rsidR="00885D6B" w:rsidRPr="00C20721" w:rsidRDefault="00885D6B" w:rsidP="00C20721">
            <w:pPr>
              <w:autoSpaceDE w:val="0"/>
              <w:autoSpaceDN w:val="0"/>
              <w:ind w:firstLine="284"/>
              <w:jc w:val="both"/>
            </w:pPr>
            <w:r w:rsidRPr="00C20721">
              <w:t>среднее время ожидания в очереди для подачи документов не превышает 15 минут;</w:t>
            </w:r>
          </w:p>
          <w:p w:rsidR="00885D6B" w:rsidRPr="00C20721" w:rsidRDefault="00885D6B" w:rsidP="00C20721">
            <w:pPr>
              <w:autoSpaceDE w:val="0"/>
              <w:autoSpaceDN w:val="0"/>
              <w:ind w:firstLine="284"/>
              <w:jc w:val="both"/>
            </w:pPr>
            <w:r w:rsidRPr="00C20721">
              <w:t>среднее время ожидания в очереди для получения документов не превышает 15 минут.</w:t>
            </w:r>
          </w:p>
        </w:tc>
        <w:tc>
          <w:tcPr>
            <w:tcW w:w="566" w:type="pct"/>
          </w:tcPr>
          <w:p w:rsidR="00885D6B" w:rsidRPr="00C20721" w:rsidRDefault="00885D6B" w:rsidP="00C20721">
            <w:pPr>
              <w:tabs>
                <w:tab w:val="left" w:pos="2027"/>
              </w:tabs>
              <w:autoSpaceDE w:val="0"/>
              <w:autoSpaceDN w:val="0"/>
              <w:jc w:val="center"/>
            </w:pPr>
            <w:r w:rsidRPr="00C20721">
              <w:t>2</w:t>
            </w:r>
          </w:p>
        </w:tc>
      </w:tr>
      <w:tr w:rsidR="00885D6B" w:rsidRPr="00C20721" w:rsidTr="00D61088">
        <w:tc>
          <w:tcPr>
            <w:tcW w:w="4434" w:type="pct"/>
          </w:tcPr>
          <w:p w:rsidR="00885D6B" w:rsidRPr="00C20721" w:rsidRDefault="00885D6B" w:rsidP="00C20721">
            <w:pPr>
              <w:autoSpaceDE w:val="0"/>
              <w:autoSpaceDN w:val="0"/>
              <w:ind w:firstLine="284"/>
              <w:jc w:val="both"/>
            </w:pPr>
            <w:r w:rsidRPr="00C20721">
              <w:t xml:space="preserve">В МФЦ </w:t>
            </w:r>
            <w:r w:rsidRPr="00C20721">
              <w:rPr>
                <w:b/>
              </w:rPr>
              <w:t>не выполняется ни одно из приведенных ниже условий</w:t>
            </w:r>
            <w:r w:rsidRPr="00C20721">
              <w:t>:</w:t>
            </w:r>
          </w:p>
          <w:p w:rsidR="00885D6B" w:rsidRPr="00C20721" w:rsidRDefault="00885D6B" w:rsidP="00C20721">
            <w:pPr>
              <w:autoSpaceDE w:val="0"/>
              <w:autoSpaceDN w:val="0"/>
              <w:ind w:firstLine="284"/>
              <w:jc w:val="both"/>
            </w:pPr>
            <w:r w:rsidRPr="00C20721">
              <w:t>среднее время ожидания в очереди для подачи документов не превышает 15 минут;</w:t>
            </w:r>
          </w:p>
          <w:p w:rsidR="00885D6B" w:rsidRPr="00C20721" w:rsidRDefault="00885D6B" w:rsidP="00C20721">
            <w:pPr>
              <w:autoSpaceDE w:val="0"/>
              <w:autoSpaceDN w:val="0"/>
              <w:ind w:firstLine="284"/>
              <w:jc w:val="both"/>
            </w:pPr>
            <w:r w:rsidRPr="00C20721">
              <w:t>среднее время ожидания в очереди для получения документов не превышает 15 минут.</w:t>
            </w:r>
          </w:p>
        </w:tc>
        <w:tc>
          <w:tcPr>
            <w:tcW w:w="566" w:type="pct"/>
          </w:tcPr>
          <w:p w:rsidR="00885D6B" w:rsidRPr="00C20721" w:rsidRDefault="00885D6B" w:rsidP="00C20721">
            <w:pPr>
              <w:tabs>
                <w:tab w:val="left" w:pos="2027"/>
              </w:tabs>
              <w:autoSpaceDE w:val="0"/>
              <w:autoSpaceDN w:val="0"/>
              <w:jc w:val="center"/>
            </w:pPr>
            <w:r w:rsidRPr="00C20721">
              <w:t>1</w:t>
            </w:r>
          </w:p>
        </w:tc>
      </w:tr>
    </w:tbl>
    <w:p w:rsidR="00885D6B" w:rsidRPr="00C20721" w:rsidRDefault="00885D6B" w:rsidP="00C20721">
      <w:pPr>
        <w:autoSpaceDE w:val="0"/>
        <w:autoSpaceDN w:val="0"/>
        <w:ind w:firstLine="720"/>
        <w:rPr>
          <w:i/>
        </w:rPr>
      </w:pPr>
    </w:p>
    <w:p w:rsidR="00885D6B" w:rsidRPr="00C20721" w:rsidRDefault="00885D6B" w:rsidP="00C20721">
      <w:pPr>
        <w:autoSpaceDE w:val="0"/>
        <w:autoSpaceDN w:val="0"/>
      </w:pPr>
    </w:p>
    <w:p w:rsidR="00885D6B" w:rsidRPr="00C20721" w:rsidRDefault="00885D6B" w:rsidP="00C20721">
      <w:pPr>
        <w:autoSpaceDE w:val="0"/>
        <w:autoSpaceDN w:val="0"/>
      </w:pPr>
    </w:p>
    <w:p w:rsidR="00885D6B" w:rsidRPr="00C20721" w:rsidRDefault="00885D6B" w:rsidP="00C20721">
      <w:pPr>
        <w:autoSpaceDE w:val="0"/>
        <w:autoSpaceDN w:val="0"/>
        <w:sectPr w:rsidR="00885D6B" w:rsidRPr="00C20721" w:rsidSect="00D61088">
          <w:pgSz w:w="11906" w:h="16838"/>
          <w:pgMar w:top="1134" w:right="567" w:bottom="1134" w:left="1701" w:header="709" w:footer="709" w:gutter="0"/>
          <w:paperSrc w:first="15" w:other="15"/>
          <w:cols w:space="708"/>
          <w:docGrid w:linePitch="360"/>
        </w:sectPr>
      </w:pPr>
    </w:p>
    <w:p w:rsidR="00885D6B" w:rsidRPr="00D61088" w:rsidRDefault="00885D6B" w:rsidP="00C20721">
      <w:pPr>
        <w:tabs>
          <w:tab w:val="left" w:pos="2027"/>
        </w:tabs>
        <w:autoSpaceDE w:val="0"/>
        <w:autoSpaceDN w:val="0"/>
        <w:jc w:val="right"/>
        <w:rPr>
          <w:sz w:val="28"/>
        </w:rPr>
      </w:pPr>
      <w:r w:rsidRPr="00D61088">
        <w:rPr>
          <w:sz w:val="28"/>
        </w:rPr>
        <w:lastRenderedPageBreak/>
        <w:t>Приложение № 3</w:t>
      </w:r>
    </w:p>
    <w:p w:rsidR="00885D6B" w:rsidRPr="00D61088" w:rsidRDefault="00885D6B" w:rsidP="00C20721">
      <w:pPr>
        <w:tabs>
          <w:tab w:val="left" w:pos="2027"/>
        </w:tabs>
        <w:autoSpaceDE w:val="0"/>
        <w:autoSpaceDN w:val="0"/>
        <w:jc w:val="right"/>
        <w:rPr>
          <w:sz w:val="28"/>
        </w:rPr>
      </w:pPr>
      <w:r w:rsidRPr="00D61088">
        <w:rPr>
          <w:sz w:val="28"/>
        </w:rPr>
        <w:t>к Методике</w:t>
      </w:r>
    </w:p>
    <w:p w:rsidR="00885D6B" w:rsidRPr="00D61088" w:rsidRDefault="00885D6B" w:rsidP="00C20721">
      <w:pPr>
        <w:tabs>
          <w:tab w:val="left" w:pos="920"/>
        </w:tabs>
        <w:autoSpaceDE w:val="0"/>
        <w:autoSpaceDN w:val="0"/>
        <w:spacing w:line="360" w:lineRule="auto"/>
        <w:jc w:val="center"/>
        <w:rPr>
          <w:sz w:val="28"/>
        </w:rPr>
      </w:pPr>
      <w:r w:rsidRPr="00D61088">
        <w:rPr>
          <w:b/>
          <w:sz w:val="28"/>
        </w:rPr>
        <w:t xml:space="preserve">ОЦЕНОЧНАЯ ТАБЛИЦА </w:t>
      </w:r>
    </w:p>
    <w:p w:rsidR="00885D6B" w:rsidRPr="00D61088" w:rsidRDefault="00885D6B" w:rsidP="00C20721">
      <w:pPr>
        <w:tabs>
          <w:tab w:val="left" w:pos="920"/>
        </w:tabs>
        <w:autoSpaceDE w:val="0"/>
        <w:autoSpaceDN w:val="0"/>
        <w:spacing w:line="360" w:lineRule="auto"/>
        <w:jc w:val="center"/>
        <w:rPr>
          <w:sz w:val="28"/>
        </w:rPr>
      </w:pPr>
      <w:r w:rsidRPr="00D61088">
        <w:rPr>
          <w:sz w:val="28"/>
        </w:rPr>
        <w:t>«ИТОГОВАЯ ОЦЕНКА ДЕЯТЕЛЬНОСТИ МФЦ»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7"/>
        <w:gridCol w:w="2781"/>
      </w:tblGrid>
      <w:tr w:rsidR="00885D6B" w:rsidRPr="00C20721" w:rsidTr="00D61088">
        <w:trPr>
          <w:tblHeader/>
        </w:trPr>
        <w:tc>
          <w:tcPr>
            <w:tcW w:w="3556" w:type="pct"/>
          </w:tcPr>
          <w:p w:rsidR="00885D6B" w:rsidRPr="00C20721" w:rsidRDefault="00885D6B" w:rsidP="00C20721">
            <w:pPr>
              <w:tabs>
                <w:tab w:val="left" w:pos="2027"/>
              </w:tabs>
              <w:autoSpaceDE w:val="0"/>
              <w:autoSpaceDN w:val="0"/>
              <w:jc w:val="center"/>
              <w:rPr>
                <w:b/>
              </w:rPr>
            </w:pPr>
            <w:r w:rsidRPr="00C20721">
              <w:rPr>
                <w:b/>
              </w:rPr>
              <w:t xml:space="preserve">Значение </w:t>
            </w:r>
          </w:p>
        </w:tc>
        <w:tc>
          <w:tcPr>
            <w:tcW w:w="1444" w:type="pct"/>
          </w:tcPr>
          <w:p w:rsidR="00885D6B" w:rsidRPr="00C20721" w:rsidRDefault="00885D6B" w:rsidP="00C20721">
            <w:pPr>
              <w:tabs>
                <w:tab w:val="left" w:pos="2027"/>
              </w:tabs>
              <w:autoSpaceDE w:val="0"/>
              <w:autoSpaceDN w:val="0"/>
              <w:jc w:val="center"/>
              <w:rPr>
                <w:b/>
              </w:rPr>
            </w:pPr>
            <w:r w:rsidRPr="00C20721">
              <w:rPr>
                <w:b/>
              </w:rPr>
              <w:t>Интегральная оценка</w:t>
            </w:r>
          </w:p>
        </w:tc>
      </w:tr>
      <w:tr w:rsidR="00885D6B" w:rsidRPr="00C20721" w:rsidTr="00D61088">
        <w:tc>
          <w:tcPr>
            <w:tcW w:w="3556" w:type="pct"/>
            <w:vAlign w:val="bottom"/>
          </w:tcPr>
          <w:p w:rsidR="00885D6B" w:rsidRPr="00C20721" w:rsidRDefault="00885D6B" w:rsidP="00C20721">
            <w:pPr>
              <w:autoSpaceDE w:val="0"/>
              <w:autoSpaceDN w:val="0"/>
              <w:jc w:val="both"/>
            </w:pPr>
            <w:r w:rsidRPr="00C20721">
              <w:t>Итоговый расчетный показатель оценки деятельности МФЦ находится в диапазоне от 2,7 до 3 баллов</w:t>
            </w:r>
          </w:p>
        </w:tc>
        <w:tc>
          <w:tcPr>
            <w:tcW w:w="1444" w:type="pct"/>
            <w:vAlign w:val="center"/>
          </w:tcPr>
          <w:p w:rsidR="00885D6B" w:rsidRPr="00C20721" w:rsidRDefault="00885D6B" w:rsidP="00C20721">
            <w:pPr>
              <w:tabs>
                <w:tab w:val="left" w:pos="2027"/>
              </w:tabs>
              <w:autoSpaceDE w:val="0"/>
              <w:autoSpaceDN w:val="0"/>
              <w:jc w:val="center"/>
            </w:pPr>
            <w:r w:rsidRPr="00C20721">
              <w:t>отлично</w:t>
            </w:r>
          </w:p>
        </w:tc>
      </w:tr>
      <w:tr w:rsidR="00885D6B" w:rsidRPr="00C20721" w:rsidTr="00D61088">
        <w:tc>
          <w:tcPr>
            <w:tcW w:w="3556" w:type="pct"/>
            <w:vAlign w:val="bottom"/>
          </w:tcPr>
          <w:p w:rsidR="00885D6B" w:rsidRPr="00C20721" w:rsidRDefault="00885D6B" w:rsidP="00C20721">
            <w:pPr>
              <w:autoSpaceDE w:val="0"/>
              <w:autoSpaceDN w:val="0"/>
              <w:jc w:val="both"/>
            </w:pPr>
            <w:r w:rsidRPr="00C20721">
              <w:t>Итоговый расчетный показатель оценки деятельности МФЦ находится в диапазоне от 2,5 до 2,69 баллов</w:t>
            </w:r>
          </w:p>
        </w:tc>
        <w:tc>
          <w:tcPr>
            <w:tcW w:w="1444" w:type="pct"/>
            <w:vAlign w:val="center"/>
          </w:tcPr>
          <w:p w:rsidR="00885D6B" w:rsidRPr="00C20721" w:rsidRDefault="00885D6B" w:rsidP="00C20721">
            <w:pPr>
              <w:tabs>
                <w:tab w:val="left" w:pos="2027"/>
              </w:tabs>
              <w:autoSpaceDE w:val="0"/>
              <w:autoSpaceDN w:val="0"/>
              <w:jc w:val="center"/>
            </w:pPr>
            <w:r w:rsidRPr="00C20721">
              <w:t>хорошо</w:t>
            </w:r>
          </w:p>
        </w:tc>
      </w:tr>
      <w:tr w:rsidR="00885D6B" w:rsidRPr="00C20721" w:rsidTr="00D61088">
        <w:tc>
          <w:tcPr>
            <w:tcW w:w="3556" w:type="pct"/>
          </w:tcPr>
          <w:p w:rsidR="00885D6B" w:rsidRPr="00C20721" w:rsidRDefault="00885D6B" w:rsidP="00C20721">
            <w:pPr>
              <w:autoSpaceDE w:val="0"/>
              <w:autoSpaceDN w:val="0"/>
              <w:jc w:val="both"/>
            </w:pPr>
            <w:r w:rsidRPr="00C20721">
              <w:t>Итоговый расчетный показатель оценки деятельности МФЦ находится в диапазоне от 2,3 до 2,49 баллов</w:t>
            </w:r>
          </w:p>
        </w:tc>
        <w:tc>
          <w:tcPr>
            <w:tcW w:w="1444" w:type="pct"/>
            <w:vAlign w:val="center"/>
          </w:tcPr>
          <w:p w:rsidR="00885D6B" w:rsidRPr="00C20721" w:rsidRDefault="00885D6B" w:rsidP="00C20721">
            <w:pPr>
              <w:tabs>
                <w:tab w:val="left" w:pos="2027"/>
              </w:tabs>
              <w:autoSpaceDE w:val="0"/>
              <w:autoSpaceDN w:val="0"/>
              <w:jc w:val="center"/>
            </w:pPr>
            <w:r w:rsidRPr="00C20721">
              <w:t>удовлетворительно</w:t>
            </w:r>
          </w:p>
        </w:tc>
      </w:tr>
      <w:tr w:rsidR="00885D6B" w:rsidRPr="00C20721" w:rsidTr="00D61088">
        <w:tc>
          <w:tcPr>
            <w:tcW w:w="3556" w:type="pct"/>
            <w:vAlign w:val="center"/>
          </w:tcPr>
          <w:p w:rsidR="00885D6B" w:rsidRPr="00C20721" w:rsidRDefault="00885D6B" w:rsidP="00C20721">
            <w:pPr>
              <w:autoSpaceDE w:val="0"/>
              <w:autoSpaceDN w:val="0"/>
              <w:jc w:val="both"/>
            </w:pPr>
            <w:r w:rsidRPr="00C20721">
              <w:t>Итоговый расчетный показатель оценки деятельности МФЦ составляет 2,29 баллов и менее</w:t>
            </w:r>
          </w:p>
        </w:tc>
        <w:tc>
          <w:tcPr>
            <w:tcW w:w="1444" w:type="pct"/>
            <w:shd w:val="clear" w:color="auto" w:fill="auto"/>
            <w:vAlign w:val="center"/>
          </w:tcPr>
          <w:p w:rsidR="00885D6B" w:rsidRPr="00C20721" w:rsidRDefault="00885D6B" w:rsidP="00C20721">
            <w:pPr>
              <w:tabs>
                <w:tab w:val="left" w:pos="2027"/>
              </w:tabs>
              <w:autoSpaceDE w:val="0"/>
              <w:autoSpaceDN w:val="0"/>
              <w:jc w:val="center"/>
            </w:pPr>
            <w:r w:rsidRPr="00C20721">
              <w:t>деятельность МФЦ нуждается в совершенствовании</w:t>
            </w:r>
          </w:p>
        </w:tc>
      </w:tr>
    </w:tbl>
    <w:p w:rsidR="00885D6B" w:rsidRPr="00C20721" w:rsidRDefault="00885D6B" w:rsidP="00C20721"/>
    <w:p w:rsidR="00885D6B" w:rsidRPr="00C20721" w:rsidRDefault="00885D6B" w:rsidP="00C20721"/>
    <w:p w:rsidR="00885D6B" w:rsidRPr="00C20721" w:rsidRDefault="00885D6B" w:rsidP="00C20721"/>
    <w:p w:rsidR="00F856A8" w:rsidRPr="00C20721" w:rsidRDefault="00F856A8" w:rsidP="00C20721">
      <w:pPr>
        <w:spacing w:line="360" w:lineRule="auto"/>
        <w:jc w:val="both"/>
      </w:pPr>
    </w:p>
    <w:p w:rsidR="00F856A8" w:rsidRPr="00C20721" w:rsidRDefault="00F856A8" w:rsidP="00C20721"/>
    <w:p w:rsidR="00D61088" w:rsidRDefault="00D61088">
      <w:pPr>
        <w:spacing w:after="160" w:line="259" w:lineRule="auto"/>
        <w:rPr>
          <w:b/>
          <w:caps/>
          <w:sz w:val="28"/>
          <w:szCs w:val="20"/>
        </w:rPr>
      </w:pPr>
      <w:r>
        <w:br w:type="page"/>
      </w:r>
    </w:p>
    <w:p w:rsidR="003172D1" w:rsidRPr="00C20721" w:rsidRDefault="003172D1" w:rsidP="00D61088">
      <w:pPr>
        <w:pStyle w:val="1ffe"/>
        <w:keepNext w:val="0"/>
        <w:keepLines w:val="0"/>
        <w:widowControl/>
        <w:spacing w:after="240" w:line="360" w:lineRule="auto"/>
        <w:ind w:firstLine="0"/>
        <w:jc w:val="center"/>
      </w:pPr>
      <w:bookmarkStart w:id="51" w:name="_Toc404699243"/>
      <w:r w:rsidRPr="00C20721">
        <w:lastRenderedPageBreak/>
        <w:t>Приложение 40</w:t>
      </w:r>
      <w:r w:rsidR="00D61088">
        <w:br/>
      </w:r>
      <w:r w:rsidRPr="00C20721">
        <w:t>Расчет показателя «доля граждан, имеющих доступ к получению государственных и муниципальных услуг по принципу «одного окна» по месту пребывания в многофункциональных центрах» по состоянию на 01.11.2014</w:t>
      </w:r>
      <w:bookmarkEnd w:id="51"/>
    </w:p>
    <w:p w:rsidR="003172D1" w:rsidRPr="00C20721" w:rsidRDefault="0045455D" w:rsidP="00C20721">
      <w:pPr>
        <w:autoSpaceDE w:val="0"/>
        <w:autoSpaceDN w:val="0"/>
        <w:adjustRightInd w:val="0"/>
        <w:spacing w:line="360" w:lineRule="auto"/>
        <w:ind w:firstLine="540"/>
        <w:jc w:val="both"/>
        <w:rPr>
          <w:sz w:val="28"/>
          <w:szCs w:val="28"/>
        </w:rPr>
      </w:pPr>
      <w:r w:rsidRPr="00C20721">
        <w:rPr>
          <w:sz w:val="28"/>
          <w:szCs w:val="28"/>
        </w:rPr>
        <w:t>В соответствии с Методикой проведения мониторинга значений показателя «доля граждан, имеющих доступ к получению государственных и муниципальных услуг по принципу «одного окна» по месту пребывания, в том числе многофункциональных центрах предоставления государственных услуг», утвержденной протоколом заседания Правительственной комиссии по проведению административной реформы от 30.10.2012 № 135 (с изм.  внесен. Протоколом от 13.11.2013 №138) проведен расчет показателя по Новосибирской области по состоянию на 01.11.2014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7"/>
        <w:gridCol w:w="1626"/>
        <w:gridCol w:w="1499"/>
        <w:gridCol w:w="1626"/>
      </w:tblGrid>
      <w:tr w:rsidR="0045455D" w:rsidRPr="00C20721" w:rsidTr="00D61088">
        <w:trPr>
          <w:trHeight w:val="20"/>
          <w:tblHeader/>
        </w:trPr>
        <w:tc>
          <w:tcPr>
            <w:tcW w:w="2630" w:type="pct"/>
            <w:shd w:val="clear" w:color="auto" w:fill="auto"/>
            <w:vAlign w:val="center"/>
            <w:hideMark/>
          </w:tcPr>
          <w:p w:rsidR="0045455D" w:rsidRPr="00C20721" w:rsidRDefault="0045455D" w:rsidP="00C20721">
            <w:pPr>
              <w:jc w:val="center"/>
              <w:rPr>
                <w:b/>
                <w:bCs/>
                <w:color w:val="000000"/>
              </w:rPr>
            </w:pPr>
            <w:r w:rsidRPr="00C20721">
              <w:rPr>
                <w:b/>
                <w:bCs/>
                <w:color w:val="000000"/>
              </w:rPr>
              <w:t>Наименование муниципального образования</w:t>
            </w:r>
          </w:p>
        </w:tc>
        <w:tc>
          <w:tcPr>
            <w:tcW w:w="779" w:type="pct"/>
            <w:shd w:val="clear" w:color="auto" w:fill="auto"/>
            <w:vAlign w:val="center"/>
            <w:hideMark/>
          </w:tcPr>
          <w:p w:rsidR="0045455D" w:rsidRPr="00C20721" w:rsidRDefault="0045455D" w:rsidP="00C20721">
            <w:pPr>
              <w:jc w:val="center"/>
              <w:rPr>
                <w:b/>
                <w:bCs/>
                <w:color w:val="000000"/>
              </w:rPr>
            </w:pPr>
            <w:r w:rsidRPr="00C20721">
              <w:rPr>
                <w:b/>
                <w:bCs/>
                <w:color w:val="000000"/>
              </w:rPr>
              <w:t>Численность</w:t>
            </w:r>
          </w:p>
        </w:tc>
        <w:tc>
          <w:tcPr>
            <w:tcW w:w="764" w:type="pct"/>
            <w:shd w:val="clear" w:color="auto" w:fill="auto"/>
            <w:vAlign w:val="center"/>
            <w:hideMark/>
          </w:tcPr>
          <w:p w:rsidR="0045455D" w:rsidRPr="00C20721" w:rsidRDefault="0045455D" w:rsidP="00C20721">
            <w:pPr>
              <w:jc w:val="center"/>
              <w:rPr>
                <w:b/>
                <w:bCs/>
                <w:color w:val="000000"/>
              </w:rPr>
            </w:pPr>
            <w:r w:rsidRPr="00C20721">
              <w:rPr>
                <w:b/>
                <w:bCs/>
                <w:color w:val="000000"/>
              </w:rPr>
              <w:t>Количество окон</w:t>
            </w:r>
          </w:p>
        </w:tc>
        <w:tc>
          <w:tcPr>
            <w:tcW w:w="827" w:type="pct"/>
            <w:shd w:val="clear" w:color="auto" w:fill="auto"/>
            <w:vAlign w:val="center"/>
            <w:hideMark/>
          </w:tcPr>
          <w:p w:rsidR="0045455D" w:rsidRPr="00C20721" w:rsidRDefault="0045455D" w:rsidP="00C20721">
            <w:pPr>
              <w:jc w:val="center"/>
              <w:rPr>
                <w:b/>
                <w:bCs/>
                <w:color w:val="000000"/>
              </w:rPr>
            </w:pPr>
            <w:r w:rsidRPr="00C20721">
              <w:rPr>
                <w:b/>
                <w:bCs/>
                <w:color w:val="000000"/>
              </w:rPr>
              <w:t>Численность охваченного населения</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Городской округ - город Новосибирск</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1 547 910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67</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335 000</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Городской округ - город Бердск</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101 679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Городской округ- город Искитим</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57 938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Городской округ- город Обь</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27 495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19</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27 495</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Городской округ- рабочий поселок Кольцово</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14 588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Баганский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15 779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Андреевский сельсовет</w:t>
            </w:r>
          </w:p>
        </w:tc>
        <w:tc>
          <w:tcPr>
            <w:tcW w:w="779" w:type="pct"/>
            <w:shd w:val="clear" w:color="auto" w:fill="auto"/>
            <w:noWrap/>
            <w:vAlign w:val="center"/>
            <w:hideMark/>
          </w:tcPr>
          <w:p w:rsidR="0045455D" w:rsidRPr="00C20721" w:rsidRDefault="0045455D" w:rsidP="00C20721">
            <w:pPr>
              <w:jc w:val="center"/>
            </w:pPr>
            <w:r w:rsidRPr="00C20721">
              <w:t>1 312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Баганский сельсовет</w:t>
            </w:r>
          </w:p>
        </w:tc>
        <w:tc>
          <w:tcPr>
            <w:tcW w:w="779" w:type="pct"/>
            <w:shd w:val="clear" w:color="auto" w:fill="auto"/>
            <w:noWrap/>
            <w:vAlign w:val="center"/>
            <w:hideMark/>
          </w:tcPr>
          <w:p w:rsidR="0045455D" w:rsidRPr="00C20721" w:rsidRDefault="0045455D" w:rsidP="00C20721">
            <w:pPr>
              <w:jc w:val="center"/>
            </w:pPr>
            <w:r w:rsidRPr="00C20721">
              <w:t>5 826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Ивановский сельсовет</w:t>
            </w:r>
          </w:p>
        </w:tc>
        <w:tc>
          <w:tcPr>
            <w:tcW w:w="779" w:type="pct"/>
            <w:shd w:val="clear" w:color="auto" w:fill="auto"/>
            <w:noWrap/>
            <w:vAlign w:val="center"/>
            <w:hideMark/>
          </w:tcPr>
          <w:p w:rsidR="0045455D" w:rsidRPr="00C20721" w:rsidRDefault="0045455D" w:rsidP="00C20721">
            <w:pPr>
              <w:jc w:val="center"/>
            </w:pPr>
            <w:r w:rsidRPr="00C20721">
              <w:t>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Казанский сельсовет</w:t>
            </w:r>
          </w:p>
        </w:tc>
        <w:tc>
          <w:tcPr>
            <w:tcW w:w="779" w:type="pct"/>
            <w:shd w:val="clear" w:color="auto" w:fill="auto"/>
            <w:noWrap/>
            <w:vAlign w:val="center"/>
            <w:hideMark/>
          </w:tcPr>
          <w:p w:rsidR="0045455D" w:rsidRPr="00C20721" w:rsidRDefault="0045455D" w:rsidP="00C20721">
            <w:pPr>
              <w:jc w:val="center"/>
            </w:pPr>
            <w:r w:rsidRPr="00C20721">
              <w:t>1 041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Кузнецовский сельсовет</w:t>
            </w:r>
          </w:p>
        </w:tc>
        <w:tc>
          <w:tcPr>
            <w:tcW w:w="779" w:type="pct"/>
            <w:shd w:val="clear" w:color="auto" w:fill="auto"/>
            <w:noWrap/>
            <w:vAlign w:val="center"/>
            <w:hideMark/>
          </w:tcPr>
          <w:p w:rsidR="0045455D" w:rsidRPr="00C20721" w:rsidRDefault="0045455D" w:rsidP="00C20721">
            <w:pPr>
              <w:jc w:val="center"/>
            </w:pPr>
            <w:r w:rsidRPr="00C20721">
              <w:t>553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Лозовской сельсовет</w:t>
            </w:r>
          </w:p>
        </w:tc>
        <w:tc>
          <w:tcPr>
            <w:tcW w:w="779" w:type="pct"/>
            <w:shd w:val="clear" w:color="auto" w:fill="auto"/>
            <w:noWrap/>
            <w:vAlign w:val="center"/>
            <w:hideMark/>
          </w:tcPr>
          <w:p w:rsidR="0045455D" w:rsidRPr="00C20721" w:rsidRDefault="0045455D" w:rsidP="00C20721">
            <w:pPr>
              <w:jc w:val="center"/>
            </w:pPr>
            <w:r w:rsidRPr="00C20721">
              <w:t>1 685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Мироновский сельсовет</w:t>
            </w:r>
          </w:p>
        </w:tc>
        <w:tc>
          <w:tcPr>
            <w:tcW w:w="779" w:type="pct"/>
            <w:shd w:val="clear" w:color="auto" w:fill="auto"/>
            <w:noWrap/>
            <w:vAlign w:val="center"/>
            <w:hideMark/>
          </w:tcPr>
          <w:p w:rsidR="0045455D" w:rsidRPr="00C20721" w:rsidRDefault="0045455D" w:rsidP="00C20721">
            <w:pPr>
              <w:jc w:val="center"/>
            </w:pPr>
            <w:r w:rsidRPr="00C20721">
              <w:t>1 274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Палецкий сельсовет</w:t>
            </w:r>
          </w:p>
        </w:tc>
        <w:tc>
          <w:tcPr>
            <w:tcW w:w="779" w:type="pct"/>
            <w:shd w:val="clear" w:color="auto" w:fill="auto"/>
            <w:noWrap/>
            <w:vAlign w:val="center"/>
            <w:hideMark/>
          </w:tcPr>
          <w:p w:rsidR="0045455D" w:rsidRPr="00C20721" w:rsidRDefault="0045455D" w:rsidP="00C20721">
            <w:pPr>
              <w:jc w:val="center"/>
            </w:pPr>
            <w:r w:rsidRPr="00C20721">
              <w:t>1 993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Савкинский сельсовет</w:t>
            </w:r>
          </w:p>
        </w:tc>
        <w:tc>
          <w:tcPr>
            <w:tcW w:w="779" w:type="pct"/>
            <w:shd w:val="clear" w:color="auto" w:fill="auto"/>
            <w:noWrap/>
            <w:vAlign w:val="center"/>
            <w:hideMark/>
          </w:tcPr>
          <w:p w:rsidR="0045455D" w:rsidRPr="00C20721" w:rsidRDefault="0045455D" w:rsidP="00C20721">
            <w:pPr>
              <w:jc w:val="center"/>
            </w:pPr>
            <w:r w:rsidRPr="00C20721">
              <w:t>1 263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Барабинский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42 658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Барабинск</w:t>
            </w:r>
          </w:p>
        </w:tc>
        <w:tc>
          <w:tcPr>
            <w:tcW w:w="779" w:type="pct"/>
            <w:shd w:val="clear" w:color="auto" w:fill="auto"/>
            <w:noWrap/>
            <w:vAlign w:val="center"/>
            <w:hideMark/>
          </w:tcPr>
          <w:p w:rsidR="0045455D" w:rsidRPr="00C20721" w:rsidRDefault="0045455D" w:rsidP="00C20721">
            <w:pPr>
              <w:jc w:val="center"/>
            </w:pPr>
            <w:r w:rsidRPr="00C20721">
              <w:t>29 714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24</w:t>
            </w:r>
          </w:p>
        </w:tc>
        <w:tc>
          <w:tcPr>
            <w:tcW w:w="827" w:type="pct"/>
            <w:shd w:val="clear" w:color="auto" w:fill="auto"/>
            <w:noWrap/>
            <w:vAlign w:val="center"/>
            <w:hideMark/>
          </w:tcPr>
          <w:p w:rsidR="0045455D" w:rsidRPr="00C20721" w:rsidRDefault="0045455D" w:rsidP="00C20721">
            <w:pPr>
              <w:jc w:val="center"/>
            </w:pPr>
            <w:r w:rsidRPr="00C20721">
              <w:t>29 714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Зюзинский сельсовет</w:t>
            </w:r>
          </w:p>
        </w:tc>
        <w:tc>
          <w:tcPr>
            <w:tcW w:w="779" w:type="pct"/>
            <w:shd w:val="clear" w:color="auto" w:fill="auto"/>
            <w:noWrap/>
            <w:vAlign w:val="center"/>
            <w:hideMark/>
          </w:tcPr>
          <w:p w:rsidR="0045455D" w:rsidRPr="00C20721" w:rsidRDefault="0045455D" w:rsidP="00C20721">
            <w:pPr>
              <w:jc w:val="center"/>
            </w:pPr>
            <w:r w:rsidRPr="00C20721">
              <w:t>1 874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Козловский сельсовет</w:t>
            </w:r>
          </w:p>
        </w:tc>
        <w:tc>
          <w:tcPr>
            <w:tcW w:w="779" w:type="pct"/>
            <w:shd w:val="clear" w:color="auto" w:fill="auto"/>
            <w:noWrap/>
            <w:vAlign w:val="center"/>
            <w:hideMark/>
          </w:tcPr>
          <w:p w:rsidR="0045455D" w:rsidRPr="00C20721" w:rsidRDefault="0045455D" w:rsidP="00C20721">
            <w:pPr>
              <w:jc w:val="center"/>
            </w:pPr>
            <w:r w:rsidRPr="00C20721">
              <w:t>941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941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Межозерный сельсовет</w:t>
            </w:r>
          </w:p>
        </w:tc>
        <w:tc>
          <w:tcPr>
            <w:tcW w:w="779" w:type="pct"/>
            <w:shd w:val="clear" w:color="auto" w:fill="auto"/>
            <w:noWrap/>
            <w:vAlign w:val="center"/>
            <w:hideMark/>
          </w:tcPr>
          <w:p w:rsidR="0045455D" w:rsidRPr="00C20721" w:rsidRDefault="0045455D" w:rsidP="00C20721">
            <w:pPr>
              <w:jc w:val="center"/>
            </w:pPr>
            <w:r w:rsidRPr="00C20721">
              <w:t>1 195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Новониколаевский сельсовет</w:t>
            </w:r>
          </w:p>
        </w:tc>
        <w:tc>
          <w:tcPr>
            <w:tcW w:w="779" w:type="pct"/>
            <w:shd w:val="clear" w:color="auto" w:fill="auto"/>
            <w:noWrap/>
            <w:vAlign w:val="center"/>
            <w:hideMark/>
          </w:tcPr>
          <w:p w:rsidR="0045455D" w:rsidRPr="00C20721" w:rsidRDefault="0045455D" w:rsidP="00C20721">
            <w:pPr>
              <w:jc w:val="center"/>
            </w:pPr>
            <w:r w:rsidRPr="00C20721">
              <w:t>561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561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Новоспасский сельсовет</w:t>
            </w:r>
          </w:p>
        </w:tc>
        <w:tc>
          <w:tcPr>
            <w:tcW w:w="779" w:type="pct"/>
            <w:shd w:val="clear" w:color="auto" w:fill="auto"/>
            <w:noWrap/>
            <w:vAlign w:val="center"/>
            <w:hideMark/>
          </w:tcPr>
          <w:p w:rsidR="0045455D" w:rsidRPr="00C20721" w:rsidRDefault="0045455D" w:rsidP="00C20721">
            <w:pPr>
              <w:jc w:val="center"/>
            </w:pPr>
            <w:r w:rsidRPr="00C20721">
              <w:t>931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931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Новочановский сельсовет</w:t>
            </w:r>
          </w:p>
        </w:tc>
        <w:tc>
          <w:tcPr>
            <w:tcW w:w="779" w:type="pct"/>
            <w:shd w:val="clear" w:color="auto" w:fill="auto"/>
            <w:noWrap/>
            <w:vAlign w:val="center"/>
            <w:hideMark/>
          </w:tcPr>
          <w:p w:rsidR="0045455D" w:rsidRPr="00C20721" w:rsidRDefault="0045455D" w:rsidP="00C20721">
            <w:pPr>
              <w:jc w:val="center"/>
            </w:pPr>
            <w:r w:rsidRPr="00C20721">
              <w:t>1 900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Новоярковский сельсовет</w:t>
            </w:r>
          </w:p>
        </w:tc>
        <w:tc>
          <w:tcPr>
            <w:tcW w:w="779" w:type="pct"/>
            <w:shd w:val="clear" w:color="auto" w:fill="auto"/>
            <w:noWrap/>
            <w:vAlign w:val="center"/>
            <w:hideMark/>
          </w:tcPr>
          <w:p w:rsidR="0045455D" w:rsidRPr="00C20721" w:rsidRDefault="0045455D" w:rsidP="00C20721">
            <w:pPr>
              <w:jc w:val="center"/>
            </w:pPr>
            <w:r w:rsidRPr="00C20721">
              <w:t>840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840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Таскаевский сельсовет</w:t>
            </w:r>
          </w:p>
        </w:tc>
        <w:tc>
          <w:tcPr>
            <w:tcW w:w="779" w:type="pct"/>
            <w:shd w:val="clear" w:color="auto" w:fill="auto"/>
            <w:noWrap/>
            <w:vAlign w:val="center"/>
            <w:hideMark/>
          </w:tcPr>
          <w:p w:rsidR="0045455D" w:rsidRPr="00C20721" w:rsidRDefault="0045455D" w:rsidP="00C20721">
            <w:pPr>
              <w:jc w:val="center"/>
            </w:pPr>
            <w:r w:rsidRPr="00C20721">
              <w:t>1 651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Устьянцевский сельсовет</w:t>
            </w:r>
          </w:p>
        </w:tc>
        <w:tc>
          <w:tcPr>
            <w:tcW w:w="779" w:type="pct"/>
            <w:shd w:val="clear" w:color="auto" w:fill="auto"/>
            <w:noWrap/>
            <w:vAlign w:val="center"/>
            <w:hideMark/>
          </w:tcPr>
          <w:p w:rsidR="0045455D" w:rsidRPr="00C20721" w:rsidRDefault="0045455D" w:rsidP="00C20721">
            <w:pPr>
              <w:jc w:val="center"/>
            </w:pPr>
            <w:r w:rsidRPr="00C20721">
              <w:t>953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953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Шубинский сельсовет</w:t>
            </w:r>
          </w:p>
        </w:tc>
        <w:tc>
          <w:tcPr>
            <w:tcW w:w="779" w:type="pct"/>
            <w:shd w:val="clear" w:color="auto" w:fill="auto"/>
            <w:noWrap/>
            <w:vAlign w:val="center"/>
            <w:hideMark/>
          </w:tcPr>
          <w:p w:rsidR="0045455D" w:rsidRPr="00C20721" w:rsidRDefault="0045455D" w:rsidP="00C20721">
            <w:pPr>
              <w:jc w:val="center"/>
            </w:pPr>
            <w:r w:rsidRPr="00C20721">
              <w:t>703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703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Щербаковский сельсовет</w:t>
            </w:r>
          </w:p>
        </w:tc>
        <w:tc>
          <w:tcPr>
            <w:tcW w:w="779" w:type="pct"/>
            <w:shd w:val="clear" w:color="auto" w:fill="auto"/>
            <w:noWrap/>
            <w:vAlign w:val="center"/>
            <w:hideMark/>
          </w:tcPr>
          <w:p w:rsidR="0045455D" w:rsidRPr="00C20721" w:rsidRDefault="0045455D" w:rsidP="00C20721">
            <w:pPr>
              <w:jc w:val="center"/>
            </w:pPr>
            <w:r w:rsidRPr="00C20721">
              <w:t>1 395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Болотнинский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28 277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Болотное</w:t>
            </w:r>
          </w:p>
        </w:tc>
        <w:tc>
          <w:tcPr>
            <w:tcW w:w="779" w:type="pct"/>
            <w:shd w:val="clear" w:color="auto" w:fill="auto"/>
            <w:noWrap/>
            <w:vAlign w:val="center"/>
            <w:hideMark/>
          </w:tcPr>
          <w:p w:rsidR="0045455D" w:rsidRPr="00C20721" w:rsidRDefault="0045455D" w:rsidP="00C20721">
            <w:pPr>
              <w:jc w:val="center"/>
            </w:pPr>
            <w:r w:rsidRPr="00C20721">
              <w:t>16 105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Ачинский сельсовет</w:t>
            </w:r>
          </w:p>
        </w:tc>
        <w:tc>
          <w:tcPr>
            <w:tcW w:w="779" w:type="pct"/>
            <w:shd w:val="clear" w:color="auto" w:fill="auto"/>
            <w:noWrap/>
            <w:vAlign w:val="center"/>
            <w:hideMark/>
          </w:tcPr>
          <w:p w:rsidR="0045455D" w:rsidRPr="00C20721" w:rsidRDefault="0045455D" w:rsidP="00C20721">
            <w:pPr>
              <w:jc w:val="center"/>
            </w:pPr>
            <w:r w:rsidRPr="00C20721">
              <w:t>632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Байкальский сельсовет</w:t>
            </w:r>
          </w:p>
        </w:tc>
        <w:tc>
          <w:tcPr>
            <w:tcW w:w="779" w:type="pct"/>
            <w:shd w:val="clear" w:color="auto" w:fill="auto"/>
            <w:noWrap/>
            <w:vAlign w:val="center"/>
            <w:hideMark/>
          </w:tcPr>
          <w:p w:rsidR="0045455D" w:rsidRPr="00C20721" w:rsidRDefault="0045455D" w:rsidP="00C20721">
            <w:pPr>
              <w:jc w:val="center"/>
            </w:pPr>
            <w:r w:rsidRPr="00C20721">
              <w:t>688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Баратаевский сельсовет</w:t>
            </w:r>
          </w:p>
        </w:tc>
        <w:tc>
          <w:tcPr>
            <w:tcW w:w="779" w:type="pct"/>
            <w:shd w:val="clear" w:color="auto" w:fill="auto"/>
            <w:noWrap/>
            <w:vAlign w:val="center"/>
            <w:hideMark/>
          </w:tcPr>
          <w:p w:rsidR="0045455D" w:rsidRPr="00C20721" w:rsidRDefault="0045455D" w:rsidP="00C20721">
            <w:pPr>
              <w:jc w:val="center"/>
            </w:pPr>
            <w:r w:rsidRPr="00C20721">
              <w:t>1 076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Боровской сельсовет</w:t>
            </w:r>
          </w:p>
        </w:tc>
        <w:tc>
          <w:tcPr>
            <w:tcW w:w="779" w:type="pct"/>
            <w:shd w:val="clear" w:color="auto" w:fill="auto"/>
            <w:noWrap/>
            <w:vAlign w:val="center"/>
            <w:hideMark/>
          </w:tcPr>
          <w:p w:rsidR="0045455D" w:rsidRPr="00C20721" w:rsidRDefault="0045455D" w:rsidP="00C20721">
            <w:pPr>
              <w:jc w:val="center"/>
            </w:pPr>
            <w:r w:rsidRPr="00C20721">
              <w:t>881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Варламовский сельсовет</w:t>
            </w:r>
          </w:p>
        </w:tc>
        <w:tc>
          <w:tcPr>
            <w:tcW w:w="779" w:type="pct"/>
            <w:shd w:val="clear" w:color="auto" w:fill="auto"/>
            <w:noWrap/>
            <w:vAlign w:val="center"/>
            <w:hideMark/>
          </w:tcPr>
          <w:p w:rsidR="0045455D" w:rsidRPr="00C20721" w:rsidRDefault="0045455D" w:rsidP="00C20721">
            <w:pPr>
              <w:jc w:val="center"/>
            </w:pPr>
            <w:r w:rsidRPr="00C20721">
              <w:t>784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Дивинский сельсовет</w:t>
            </w:r>
          </w:p>
        </w:tc>
        <w:tc>
          <w:tcPr>
            <w:tcW w:w="779" w:type="pct"/>
            <w:shd w:val="clear" w:color="auto" w:fill="auto"/>
            <w:noWrap/>
            <w:vAlign w:val="center"/>
            <w:hideMark/>
          </w:tcPr>
          <w:p w:rsidR="0045455D" w:rsidRPr="00C20721" w:rsidRDefault="0045455D" w:rsidP="00C20721">
            <w:pPr>
              <w:jc w:val="center"/>
            </w:pPr>
            <w:r w:rsidRPr="00C20721">
              <w:t>1 046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Егоровский сельсовет</w:t>
            </w:r>
          </w:p>
        </w:tc>
        <w:tc>
          <w:tcPr>
            <w:tcW w:w="779" w:type="pct"/>
            <w:shd w:val="clear" w:color="auto" w:fill="auto"/>
            <w:noWrap/>
            <w:vAlign w:val="center"/>
            <w:hideMark/>
          </w:tcPr>
          <w:p w:rsidR="0045455D" w:rsidRPr="00C20721" w:rsidRDefault="0045455D" w:rsidP="00C20721">
            <w:pPr>
              <w:jc w:val="center"/>
            </w:pPr>
            <w:r w:rsidRPr="00C20721">
              <w:t>1 558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Зудовский сельсовет</w:t>
            </w:r>
          </w:p>
        </w:tc>
        <w:tc>
          <w:tcPr>
            <w:tcW w:w="779" w:type="pct"/>
            <w:shd w:val="clear" w:color="auto" w:fill="auto"/>
            <w:noWrap/>
            <w:vAlign w:val="center"/>
            <w:hideMark/>
          </w:tcPr>
          <w:p w:rsidR="0045455D" w:rsidRPr="00C20721" w:rsidRDefault="0045455D" w:rsidP="00C20721">
            <w:pPr>
              <w:jc w:val="center"/>
            </w:pPr>
            <w:r w:rsidRPr="00C20721">
              <w:t>741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Карасевский сельсовет</w:t>
            </w:r>
          </w:p>
        </w:tc>
        <w:tc>
          <w:tcPr>
            <w:tcW w:w="779" w:type="pct"/>
            <w:shd w:val="clear" w:color="auto" w:fill="auto"/>
            <w:noWrap/>
            <w:vAlign w:val="center"/>
            <w:hideMark/>
          </w:tcPr>
          <w:p w:rsidR="0045455D" w:rsidRPr="00C20721" w:rsidRDefault="0045455D" w:rsidP="00C20721">
            <w:pPr>
              <w:jc w:val="center"/>
            </w:pPr>
            <w:r w:rsidRPr="00C20721">
              <w:t>962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Корниловский сельсовет</w:t>
            </w:r>
          </w:p>
        </w:tc>
        <w:tc>
          <w:tcPr>
            <w:tcW w:w="779" w:type="pct"/>
            <w:shd w:val="clear" w:color="auto" w:fill="auto"/>
            <w:noWrap/>
            <w:vAlign w:val="center"/>
            <w:hideMark/>
          </w:tcPr>
          <w:p w:rsidR="0045455D" w:rsidRPr="00C20721" w:rsidRDefault="0045455D" w:rsidP="00C20721">
            <w:pPr>
              <w:jc w:val="center"/>
            </w:pPr>
            <w:r w:rsidRPr="00C20721">
              <w:t>503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Кунчурукский сельсовет</w:t>
            </w:r>
          </w:p>
        </w:tc>
        <w:tc>
          <w:tcPr>
            <w:tcW w:w="779" w:type="pct"/>
            <w:shd w:val="clear" w:color="auto" w:fill="auto"/>
            <w:noWrap/>
            <w:vAlign w:val="center"/>
            <w:hideMark/>
          </w:tcPr>
          <w:p w:rsidR="0045455D" w:rsidRPr="00C20721" w:rsidRDefault="0045455D" w:rsidP="00C20721">
            <w:pPr>
              <w:jc w:val="center"/>
            </w:pPr>
            <w:r w:rsidRPr="00C20721">
              <w:t>442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Новобибеевский сельсовет</w:t>
            </w:r>
          </w:p>
        </w:tc>
        <w:tc>
          <w:tcPr>
            <w:tcW w:w="779" w:type="pct"/>
            <w:shd w:val="clear" w:color="auto" w:fill="auto"/>
            <w:noWrap/>
            <w:vAlign w:val="center"/>
            <w:hideMark/>
          </w:tcPr>
          <w:p w:rsidR="0045455D" w:rsidRPr="00C20721" w:rsidRDefault="0045455D" w:rsidP="00C20721">
            <w:pPr>
              <w:jc w:val="center"/>
            </w:pPr>
            <w:r w:rsidRPr="00C20721">
              <w:t>470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Ояшинский сельсовет</w:t>
            </w:r>
          </w:p>
        </w:tc>
        <w:tc>
          <w:tcPr>
            <w:tcW w:w="779" w:type="pct"/>
            <w:shd w:val="clear" w:color="auto" w:fill="auto"/>
            <w:noWrap/>
            <w:vAlign w:val="center"/>
            <w:hideMark/>
          </w:tcPr>
          <w:p w:rsidR="0045455D" w:rsidRPr="00C20721" w:rsidRDefault="0045455D" w:rsidP="00C20721">
            <w:pPr>
              <w:jc w:val="center"/>
            </w:pPr>
            <w:r w:rsidRPr="00C20721">
              <w:t>862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Светлополянский сельсовет</w:t>
            </w:r>
          </w:p>
        </w:tc>
        <w:tc>
          <w:tcPr>
            <w:tcW w:w="779" w:type="pct"/>
            <w:shd w:val="clear" w:color="auto" w:fill="auto"/>
            <w:noWrap/>
            <w:vAlign w:val="center"/>
            <w:hideMark/>
          </w:tcPr>
          <w:p w:rsidR="0045455D" w:rsidRPr="00C20721" w:rsidRDefault="0045455D" w:rsidP="00C20721">
            <w:pPr>
              <w:jc w:val="center"/>
            </w:pPr>
            <w:r w:rsidRPr="00C20721">
              <w:t>1 527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Венгеровский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19 532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Венгеровский сельсовет</w:t>
            </w:r>
          </w:p>
        </w:tc>
        <w:tc>
          <w:tcPr>
            <w:tcW w:w="779" w:type="pct"/>
            <w:shd w:val="clear" w:color="auto" w:fill="auto"/>
            <w:noWrap/>
            <w:vAlign w:val="center"/>
            <w:hideMark/>
          </w:tcPr>
          <w:p w:rsidR="0045455D" w:rsidRPr="00C20721" w:rsidRDefault="0045455D" w:rsidP="00C20721">
            <w:pPr>
              <w:jc w:val="center"/>
            </w:pPr>
            <w:r w:rsidRPr="00C20721">
              <w:t>6 691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Вознесенский сельсовет</w:t>
            </w:r>
          </w:p>
        </w:tc>
        <w:tc>
          <w:tcPr>
            <w:tcW w:w="779" w:type="pct"/>
            <w:shd w:val="clear" w:color="auto" w:fill="auto"/>
            <w:noWrap/>
            <w:vAlign w:val="center"/>
            <w:hideMark/>
          </w:tcPr>
          <w:p w:rsidR="0045455D" w:rsidRPr="00C20721" w:rsidRDefault="0045455D" w:rsidP="00C20721">
            <w:pPr>
              <w:jc w:val="center"/>
            </w:pPr>
            <w:r w:rsidRPr="00C20721">
              <w:t>1 338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Воробьевский сельсовет</w:t>
            </w:r>
          </w:p>
        </w:tc>
        <w:tc>
          <w:tcPr>
            <w:tcW w:w="779" w:type="pct"/>
            <w:shd w:val="clear" w:color="auto" w:fill="auto"/>
            <w:noWrap/>
            <w:vAlign w:val="center"/>
            <w:hideMark/>
          </w:tcPr>
          <w:p w:rsidR="0045455D" w:rsidRPr="00C20721" w:rsidRDefault="0045455D" w:rsidP="00C20721">
            <w:pPr>
              <w:jc w:val="center"/>
            </w:pPr>
            <w:r w:rsidRPr="00C20721">
              <w:t>567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Ключевской сельсовет</w:t>
            </w:r>
          </w:p>
        </w:tc>
        <w:tc>
          <w:tcPr>
            <w:tcW w:w="779" w:type="pct"/>
            <w:shd w:val="clear" w:color="auto" w:fill="auto"/>
            <w:noWrap/>
            <w:vAlign w:val="center"/>
            <w:hideMark/>
          </w:tcPr>
          <w:p w:rsidR="0045455D" w:rsidRPr="00C20721" w:rsidRDefault="0045455D" w:rsidP="00C20721">
            <w:pPr>
              <w:jc w:val="center"/>
            </w:pPr>
            <w:r w:rsidRPr="00C20721">
              <w:t>651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Меньшиковский сельсовет</w:t>
            </w:r>
          </w:p>
        </w:tc>
        <w:tc>
          <w:tcPr>
            <w:tcW w:w="779" w:type="pct"/>
            <w:shd w:val="clear" w:color="auto" w:fill="auto"/>
            <w:noWrap/>
            <w:vAlign w:val="center"/>
            <w:hideMark/>
          </w:tcPr>
          <w:p w:rsidR="0045455D" w:rsidRPr="00C20721" w:rsidRDefault="0045455D" w:rsidP="00C20721">
            <w:pPr>
              <w:jc w:val="center"/>
            </w:pPr>
            <w:r w:rsidRPr="00C20721">
              <w:t>600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Мининский сельсовет</w:t>
            </w:r>
          </w:p>
        </w:tc>
        <w:tc>
          <w:tcPr>
            <w:tcW w:w="779" w:type="pct"/>
            <w:shd w:val="clear" w:color="auto" w:fill="auto"/>
            <w:noWrap/>
            <w:vAlign w:val="center"/>
            <w:hideMark/>
          </w:tcPr>
          <w:p w:rsidR="0045455D" w:rsidRPr="00C20721" w:rsidRDefault="0045455D" w:rsidP="00C20721">
            <w:pPr>
              <w:jc w:val="center"/>
            </w:pPr>
            <w:r w:rsidRPr="00C20721">
              <w:t>384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Новокуликовский сельсовет</w:t>
            </w:r>
          </w:p>
        </w:tc>
        <w:tc>
          <w:tcPr>
            <w:tcW w:w="779" w:type="pct"/>
            <w:shd w:val="clear" w:color="auto" w:fill="auto"/>
            <w:noWrap/>
            <w:vAlign w:val="center"/>
            <w:hideMark/>
          </w:tcPr>
          <w:p w:rsidR="0045455D" w:rsidRPr="00C20721" w:rsidRDefault="0045455D" w:rsidP="00C20721">
            <w:pPr>
              <w:jc w:val="center"/>
            </w:pPr>
            <w:r w:rsidRPr="00C20721">
              <w:t>146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Новотартасский сельсовет</w:t>
            </w:r>
          </w:p>
        </w:tc>
        <w:tc>
          <w:tcPr>
            <w:tcW w:w="779" w:type="pct"/>
            <w:shd w:val="clear" w:color="auto" w:fill="auto"/>
            <w:noWrap/>
            <w:vAlign w:val="center"/>
            <w:hideMark/>
          </w:tcPr>
          <w:p w:rsidR="0045455D" w:rsidRPr="00C20721" w:rsidRDefault="0045455D" w:rsidP="00C20721">
            <w:pPr>
              <w:jc w:val="center"/>
            </w:pPr>
            <w:r w:rsidRPr="00C20721">
              <w:t>1 901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Павловский сельсовет</w:t>
            </w:r>
          </w:p>
        </w:tc>
        <w:tc>
          <w:tcPr>
            <w:tcW w:w="779" w:type="pct"/>
            <w:shd w:val="clear" w:color="auto" w:fill="auto"/>
            <w:noWrap/>
            <w:vAlign w:val="center"/>
            <w:hideMark/>
          </w:tcPr>
          <w:p w:rsidR="0045455D" w:rsidRPr="00C20721" w:rsidRDefault="0045455D" w:rsidP="00C20721">
            <w:pPr>
              <w:jc w:val="center"/>
            </w:pPr>
            <w:r w:rsidRPr="00C20721">
              <w:t>419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Петропавловский 1-й сельсовет</w:t>
            </w:r>
          </w:p>
        </w:tc>
        <w:tc>
          <w:tcPr>
            <w:tcW w:w="779" w:type="pct"/>
            <w:shd w:val="clear" w:color="auto" w:fill="auto"/>
            <w:noWrap/>
            <w:vAlign w:val="center"/>
            <w:hideMark/>
          </w:tcPr>
          <w:p w:rsidR="0045455D" w:rsidRPr="00C20721" w:rsidRDefault="0045455D" w:rsidP="00C20721">
            <w:pPr>
              <w:jc w:val="center"/>
            </w:pPr>
            <w:r w:rsidRPr="00C20721">
              <w:t>934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Петропавловский 2-й сельсовет</w:t>
            </w:r>
          </w:p>
        </w:tc>
        <w:tc>
          <w:tcPr>
            <w:tcW w:w="779" w:type="pct"/>
            <w:shd w:val="clear" w:color="auto" w:fill="auto"/>
            <w:noWrap/>
            <w:vAlign w:val="center"/>
            <w:hideMark/>
          </w:tcPr>
          <w:p w:rsidR="0045455D" w:rsidRPr="00C20721" w:rsidRDefault="0045455D" w:rsidP="00C20721">
            <w:pPr>
              <w:jc w:val="center"/>
            </w:pPr>
            <w:r w:rsidRPr="00C20721">
              <w:t>589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Сибирцевский 1-й сельсовет</w:t>
            </w:r>
          </w:p>
        </w:tc>
        <w:tc>
          <w:tcPr>
            <w:tcW w:w="779" w:type="pct"/>
            <w:shd w:val="clear" w:color="auto" w:fill="auto"/>
            <w:noWrap/>
            <w:vAlign w:val="center"/>
            <w:hideMark/>
          </w:tcPr>
          <w:p w:rsidR="0045455D" w:rsidRPr="00C20721" w:rsidRDefault="0045455D" w:rsidP="00C20721">
            <w:pPr>
              <w:jc w:val="center"/>
            </w:pPr>
            <w:r w:rsidRPr="00C20721">
              <w:t>420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Сибирцевский 2-й сельсовет</w:t>
            </w:r>
          </w:p>
        </w:tc>
        <w:tc>
          <w:tcPr>
            <w:tcW w:w="779" w:type="pct"/>
            <w:shd w:val="clear" w:color="auto" w:fill="auto"/>
            <w:noWrap/>
            <w:vAlign w:val="center"/>
            <w:hideMark/>
          </w:tcPr>
          <w:p w:rsidR="0045455D" w:rsidRPr="00C20721" w:rsidRDefault="0045455D" w:rsidP="00C20721">
            <w:pPr>
              <w:jc w:val="center"/>
            </w:pPr>
            <w:r w:rsidRPr="00C20721">
              <w:t>775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Тартасский сельсовет</w:t>
            </w:r>
          </w:p>
        </w:tc>
        <w:tc>
          <w:tcPr>
            <w:tcW w:w="779" w:type="pct"/>
            <w:shd w:val="clear" w:color="auto" w:fill="auto"/>
            <w:noWrap/>
            <w:vAlign w:val="center"/>
            <w:hideMark/>
          </w:tcPr>
          <w:p w:rsidR="0045455D" w:rsidRPr="00C20721" w:rsidRDefault="0045455D" w:rsidP="00C20721">
            <w:pPr>
              <w:jc w:val="center"/>
            </w:pPr>
            <w:r w:rsidRPr="00C20721">
              <w:t>1 539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Туруновский сельсовет</w:t>
            </w:r>
          </w:p>
        </w:tc>
        <w:tc>
          <w:tcPr>
            <w:tcW w:w="779" w:type="pct"/>
            <w:shd w:val="clear" w:color="auto" w:fill="auto"/>
            <w:noWrap/>
            <w:vAlign w:val="center"/>
            <w:hideMark/>
          </w:tcPr>
          <w:p w:rsidR="0045455D" w:rsidRPr="00C20721" w:rsidRDefault="0045455D" w:rsidP="00C20721">
            <w:pPr>
              <w:jc w:val="center"/>
            </w:pPr>
            <w:r w:rsidRPr="00C20721">
              <w:t>615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Урезский сельсовет</w:t>
            </w:r>
          </w:p>
        </w:tc>
        <w:tc>
          <w:tcPr>
            <w:tcW w:w="779" w:type="pct"/>
            <w:shd w:val="clear" w:color="auto" w:fill="auto"/>
            <w:noWrap/>
            <w:vAlign w:val="center"/>
            <w:hideMark/>
          </w:tcPr>
          <w:p w:rsidR="0045455D" w:rsidRPr="00C20721" w:rsidRDefault="0045455D" w:rsidP="00C20721">
            <w:pPr>
              <w:jc w:val="center"/>
            </w:pPr>
            <w:r w:rsidRPr="00C20721">
              <w:t>474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Усть-Изесский сельсовет</w:t>
            </w:r>
          </w:p>
        </w:tc>
        <w:tc>
          <w:tcPr>
            <w:tcW w:w="779" w:type="pct"/>
            <w:shd w:val="clear" w:color="auto" w:fill="auto"/>
            <w:noWrap/>
            <w:vAlign w:val="center"/>
            <w:hideMark/>
          </w:tcPr>
          <w:p w:rsidR="0045455D" w:rsidRPr="00C20721" w:rsidRDefault="0045455D" w:rsidP="00C20721">
            <w:pPr>
              <w:jc w:val="center"/>
            </w:pPr>
            <w:r w:rsidRPr="00C20721">
              <w:t>621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Усть-Ламенский сельсовет</w:t>
            </w:r>
          </w:p>
        </w:tc>
        <w:tc>
          <w:tcPr>
            <w:tcW w:w="779" w:type="pct"/>
            <w:shd w:val="clear" w:color="auto" w:fill="auto"/>
            <w:noWrap/>
            <w:vAlign w:val="center"/>
            <w:hideMark/>
          </w:tcPr>
          <w:p w:rsidR="0045455D" w:rsidRPr="00C20721" w:rsidRDefault="0045455D" w:rsidP="00C20721">
            <w:pPr>
              <w:jc w:val="center"/>
            </w:pPr>
            <w:r w:rsidRPr="00C20721">
              <w:t>298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Филошенский сельсовет</w:t>
            </w:r>
          </w:p>
        </w:tc>
        <w:tc>
          <w:tcPr>
            <w:tcW w:w="779" w:type="pct"/>
            <w:shd w:val="clear" w:color="auto" w:fill="auto"/>
            <w:noWrap/>
            <w:vAlign w:val="center"/>
            <w:hideMark/>
          </w:tcPr>
          <w:p w:rsidR="0045455D" w:rsidRPr="00C20721" w:rsidRDefault="0045455D" w:rsidP="00C20721">
            <w:pPr>
              <w:jc w:val="center"/>
            </w:pPr>
            <w:r w:rsidRPr="00C20721">
              <w:t>140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Шипицынский сельсовет</w:t>
            </w:r>
          </w:p>
        </w:tc>
        <w:tc>
          <w:tcPr>
            <w:tcW w:w="779" w:type="pct"/>
            <w:shd w:val="clear" w:color="auto" w:fill="auto"/>
            <w:noWrap/>
            <w:vAlign w:val="center"/>
            <w:hideMark/>
          </w:tcPr>
          <w:p w:rsidR="0045455D" w:rsidRPr="00C20721" w:rsidRDefault="0045455D" w:rsidP="00C20721">
            <w:pPr>
              <w:jc w:val="center"/>
            </w:pPr>
            <w:r w:rsidRPr="00C20721">
              <w:t>430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Доволенский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16 753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Баклушевский сельсовет</w:t>
            </w:r>
          </w:p>
        </w:tc>
        <w:tc>
          <w:tcPr>
            <w:tcW w:w="779" w:type="pct"/>
            <w:shd w:val="clear" w:color="auto" w:fill="auto"/>
            <w:noWrap/>
            <w:vAlign w:val="center"/>
            <w:hideMark/>
          </w:tcPr>
          <w:p w:rsidR="0045455D" w:rsidRPr="00C20721" w:rsidRDefault="0045455D" w:rsidP="00C20721">
            <w:pPr>
              <w:jc w:val="center"/>
            </w:pPr>
            <w:r w:rsidRPr="00C20721">
              <w:t>790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Волчанский сельсовет</w:t>
            </w:r>
          </w:p>
        </w:tc>
        <w:tc>
          <w:tcPr>
            <w:tcW w:w="779" w:type="pct"/>
            <w:shd w:val="clear" w:color="auto" w:fill="auto"/>
            <w:noWrap/>
            <w:vAlign w:val="center"/>
            <w:hideMark/>
          </w:tcPr>
          <w:p w:rsidR="0045455D" w:rsidRPr="00C20721" w:rsidRDefault="0045455D" w:rsidP="00C20721">
            <w:pPr>
              <w:jc w:val="center"/>
            </w:pPr>
            <w:r w:rsidRPr="00C20721">
              <w:t>557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Доволенский сельсовет</w:t>
            </w:r>
          </w:p>
        </w:tc>
        <w:tc>
          <w:tcPr>
            <w:tcW w:w="779" w:type="pct"/>
            <w:shd w:val="clear" w:color="auto" w:fill="auto"/>
            <w:noWrap/>
            <w:vAlign w:val="center"/>
            <w:hideMark/>
          </w:tcPr>
          <w:p w:rsidR="0045455D" w:rsidRPr="00C20721" w:rsidRDefault="0045455D" w:rsidP="00C20721">
            <w:pPr>
              <w:jc w:val="center"/>
            </w:pPr>
            <w:r w:rsidRPr="00C20721">
              <w:t>6 951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Ильинский сельсовет</w:t>
            </w:r>
          </w:p>
        </w:tc>
        <w:tc>
          <w:tcPr>
            <w:tcW w:w="779" w:type="pct"/>
            <w:shd w:val="clear" w:color="auto" w:fill="auto"/>
            <w:noWrap/>
            <w:vAlign w:val="center"/>
            <w:hideMark/>
          </w:tcPr>
          <w:p w:rsidR="0045455D" w:rsidRPr="00C20721" w:rsidRDefault="0045455D" w:rsidP="00C20721">
            <w:pPr>
              <w:jc w:val="center"/>
            </w:pPr>
            <w:r w:rsidRPr="00C20721">
              <w:t>1 021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Индерский сельсовет</w:t>
            </w:r>
          </w:p>
        </w:tc>
        <w:tc>
          <w:tcPr>
            <w:tcW w:w="779" w:type="pct"/>
            <w:shd w:val="clear" w:color="auto" w:fill="auto"/>
            <w:noWrap/>
            <w:vAlign w:val="center"/>
            <w:hideMark/>
          </w:tcPr>
          <w:p w:rsidR="0045455D" w:rsidRPr="00C20721" w:rsidRDefault="0045455D" w:rsidP="00C20721">
            <w:pPr>
              <w:jc w:val="center"/>
            </w:pPr>
            <w:r w:rsidRPr="00C20721">
              <w:t>518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Комарьевский сельсовет</w:t>
            </w:r>
          </w:p>
        </w:tc>
        <w:tc>
          <w:tcPr>
            <w:tcW w:w="779" w:type="pct"/>
            <w:shd w:val="clear" w:color="auto" w:fill="auto"/>
            <w:noWrap/>
            <w:vAlign w:val="center"/>
            <w:hideMark/>
          </w:tcPr>
          <w:p w:rsidR="0045455D" w:rsidRPr="00C20721" w:rsidRDefault="0045455D" w:rsidP="00C20721">
            <w:pPr>
              <w:jc w:val="center"/>
            </w:pPr>
            <w:r w:rsidRPr="00C20721">
              <w:t>1 092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Красногривенский сельсовет</w:t>
            </w:r>
          </w:p>
        </w:tc>
        <w:tc>
          <w:tcPr>
            <w:tcW w:w="779" w:type="pct"/>
            <w:shd w:val="clear" w:color="auto" w:fill="auto"/>
            <w:noWrap/>
            <w:vAlign w:val="center"/>
            <w:hideMark/>
          </w:tcPr>
          <w:p w:rsidR="0045455D" w:rsidRPr="00C20721" w:rsidRDefault="0045455D" w:rsidP="00C20721">
            <w:pPr>
              <w:jc w:val="center"/>
            </w:pPr>
            <w:r w:rsidRPr="00C20721">
              <w:t>934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Согорнский сельсовет</w:t>
            </w:r>
          </w:p>
        </w:tc>
        <w:tc>
          <w:tcPr>
            <w:tcW w:w="779" w:type="pct"/>
            <w:shd w:val="clear" w:color="auto" w:fill="auto"/>
            <w:noWrap/>
            <w:vAlign w:val="center"/>
            <w:hideMark/>
          </w:tcPr>
          <w:p w:rsidR="0045455D" w:rsidRPr="00C20721" w:rsidRDefault="0045455D" w:rsidP="00C20721">
            <w:pPr>
              <w:jc w:val="center"/>
            </w:pPr>
            <w:r w:rsidRPr="00C20721">
              <w:t>981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Суздальский сельсовет</w:t>
            </w:r>
          </w:p>
        </w:tc>
        <w:tc>
          <w:tcPr>
            <w:tcW w:w="779" w:type="pct"/>
            <w:shd w:val="clear" w:color="auto" w:fill="auto"/>
            <w:noWrap/>
            <w:vAlign w:val="center"/>
            <w:hideMark/>
          </w:tcPr>
          <w:p w:rsidR="0045455D" w:rsidRPr="00C20721" w:rsidRDefault="0045455D" w:rsidP="00C20721">
            <w:pPr>
              <w:jc w:val="center"/>
            </w:pPr>
            <w:r w:rsidRPr="00C20721">
              <w:t>1 133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Травнинский сельсовет</w:t>
            </w:r>
          </w:p>
        </w:tc>
        <w:tc>
          <w:tcPr>
            <w:tcW w:w="779" w:type="pct"/>
            <w:shd w:val="clear" w:color="auto" w:fill="auto"/>
            <w:noWrap/>
            <w:vAlign w:val="center"/>
            <w:hideMark/>
          </w:tcPr>
          <w:p w:rsidR="0045455D" w:rsidRPr="00C20721" w:rsidRDefault="0045455D" w:rsidP="00C20721">
            <w:pPr>
              <w:jc w:val="center"/>
            </w:pPr>
            <w:r w:rsidRPr="00C20721">
              <w:t>691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Утянский сельсовет</w:t>
            </w:r>
          </w:p>
        </w:tc>
        <w:tc>
          <w:tcPr>
            <w:tcW w:w="779" w:type="pct"/>
            <w:shd w:val="clear" w:color="auto" w:fill="auto"/>
            <w:noWrap/>
            <w:vAlign w:val="center"/>
            <w:hideMark/>
          </w:tcPr>
          <w:p w:rsidR="0045455D" w:rsidRPr="00C20721" w:rsidRDefault="0045455D" w:rsidP="00C20721">
            <w:pPr>
              <w:jc w:val="center"/>
            </w:pPr>
            <w:r w:rsidRPr="00C20721">
              <w:t>1 139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Шагальский сельсовет</w:t>
            </w:r>
          </w:p>
        </w:tc>
        <w:tc>
          <w:tcPr>
            <w:tcW w:w="779" w:type="pct"/>
            <w:shd w:val="clear" w:color="auto" w:fill="auto"/>
            <w:noWrap/>
            <w:vAlign w:val="center"/>
            <w:hideMark/>
          </w:tcPr>
          <w:p w:rsidR="0045455D" w:rsidRPr="00C20721" w:rsidRDefault="0045455D" w:rsidP="00C20721">
            <w:pPr>
              <w:jc w:val="center"/>
            </w:pPr>
            <w:r w:rsidRPr="00C20721">
              <w:t>198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Ярковский сельсовет</w:t>
            </w:r>
          </w:p>
        </w:tc>
        <w:tc>
          <w:tcPr>
            <w:tcW w:w="779" w:type="pct"/>
            <w:shd w:val="clear" w:color="auto" w:fill="auto"/>
            <w:noWrap/>
            <w:vAlign w:val="center"/>
            <w:hideMark/>
          </w:tcPr>
          <w:p w:rsidR="0045455D" w:rsidRPr="00C20721" w:rsidRDefault="0045455D" w:rsidP="00C20721">
            <w:pPr>
              <w:jc w:val="center"/>
            </w:pPr>
            <w:r w:rsidRPr="00C20721">
              <w:t>748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Здвинский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15 459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Алексеевский сельсовет</w:t>
            </w:r>
          </w:p>
        </w:tc>
        <w:tc>
          <w:tcPr>
            <w:tcW w:w="779" w:type="pct"/>
            <w:shd w:val="clear" w:color="auto" w:fill="auto"/>
            <w:noWrap/>
            <w:vAlign w:val="center"/>
            <w:hideMark/>
          </w:tcPr>
          <w:p w:rsidR="0045455D" w:rsidRPr="00C20721" w:rsidRDefault="0045455D" w:rsidP="00C20721">
            <w:pPr>
              <w:jc w:val="center"/>
            </w:pPr>
            <w:r w:rsidRPr="00C20721">
              <w:t>609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Верх-Каргатский сельсовет</w:t>
            </w:r>
          </w:p>
        </w:tc>
        <w:tc>
          <w:tcPr>
            <w:tcW w:w="779" w:type="pct"/>
            <w:shd w:val="clear" w:color="auto" w:fill="auto"/>
            <w:noWrap/>
            <w:vAlign w:val="center"/>
            <w:hideMark/>
          </w:tcPr>
          <w:p w:rsidR="0045455D" w:rsidRPr="00C20721" w:rsidRDefault="0045455D" w:rsidP="00C20721">
            <w:pPr>
              <w:jc w:val="center"/>
            </w:pPr>
            <w:r w:rsidRPr="00C20721">
              <w:t>877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Верх-Урюмский сельсовет</w:t>
            </w:r>
          </w:p>
        </w:tc>
        <w:tc>
          <w:tcPr>
            <w:tcW w:w="779" w:type="pct"/>
            <w:shd w:val="clear" w:color="auto" w:fill="auto"/>
            <w:noWrap/>
            <w:vAlign w:val="center"/>
            <w:hideMark/>
          </w:tcPr>
          <w:p w:rsidR="0045455D" w:rsidRPr="00C20721" w:rsidRDefault="0045455D" w:rsidP="00C20721">
            <w:pPr>
              <w:jc w:val="center"/>
            </w:pPr>
            <w:r w:rsidRPr="00C20721">
              <w:t>843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Горносталевский сельсовет</w:t>
            </w:r>
          </w:p>
        </w:tc>
        <w:tc>
          <w:tcPr>
            <w:tcW w:w="779" w:type="pct"/>
            <w:shd w:val="clear" w:color="auto" w:fill="auto"/>
            <w:noWrap/>
            <w:vAlign w:val="center"/>
            <w:hideMark/>
          </w:tcPr>
          <w:p w:rsidR="0045455D" w:rsidRPr="00C20721" w:rsidRDefault="0045455D" w:rsidP="00C20721">
            <w:pPr>
              <w:jc w:val="center"/>
            </w:pPr>
            <w:r w:rsidRPr="00C20721">
              <w:t>718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Здвинский сельсовет</w:t>
            </w:r>
          </w:p>
        </w:tc>
        <w:tc>
          <w:tcPr>
            <w:tcW w:w="779" w:type="pct"/>
            <w:shd w:val="clear" w:color="auto" w:fill="auto"/>
            <w:noWrap/>
            <w:vAlign w:val="center"/>
            <w:hideMark/>
          </w:tcPr>
          <w:p w:rsidR="0045455D" w:rsidRPr="00C20721" w:rsidRDefault="0045455D" w:rsidP="00C20721">
            <w:pPr>
              <w:jc w:val="center"/>
            </w:pPr>
            <w:r w:rsidRPr="00C20721">
              <w:t>5 107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Лянинский сельсовет</w:t>
            </w:r>
          </w:p>
        </w:tc>
        <w:tc>
          <w:tcPr>
            <w:tcW w:w="779" w:type="pct"/>
            <w:shd w:val="clear" w:color="auto" w:fill="auto"/>
            <w:noWrap/>
            <w:vAlign w:val="center"/>
            <w:hideMark/>
          </w:tcPr>
          <w:p w:rsidR="0045455D" w:rsidRPr="00C20721" w:rsidRDefault="0045455D" w:rsidP="00C20721">
            <w:pPr>
              <w:jc w:val="center"/>
            </w:pPr>
            <w:r w:rsidRPr="00C20721">
              <w:t>870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Нижнеурюмский сельсовет</w:t>
            </w:r>
          </w:p>
        </w:tc>
        <w:tc>
          <w:tcPr>
            <w:tcW w:w="779" w:type="pct"/>
            <w:shd w:val="clear" w:color="auto" w:fill="auto"/>
            <w:noWrap/>
            <w:vAlign w:val="center"/>
            <w:hideMark/>
          </w:tcPr>
          <w:p w:rsidR="0045455D" w:rsidRPr="00C20721" w:rsidRDefault="0045455D" w:rsidP="00C20721">
            <w:pPr>
              <w:jc w:val="center"/>
            </w:pPr>
            <w:r w:rsidRPr="00C20721">
              <w:t>522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Нижнечулымский сельсовет</w:t>
            </w:r>
          </w:p>
        </w:tc>
        <w:tc>
          <w:tcPr>
            <w:tcW w:w="779" w:type="pct"/>
            <w:shd w:val="clear" w:color="auto" w:fill="auto"/>
            <w:noWrap/>
            <w:vAlign w:val="center"/>
            <w:hideMark/>
          </w:tcPr>
          <w:p w:rsidR="0045455D" w:rsidRPr="00C20721" w:rsidRDefault="0045455D" w:rsidP="00C20721">
            <w:pPr>
              <w:jc w:val="center"/>
            </w:pPr>
            <w:r w:rsidRPr="00C20721">
              <w:t>1 099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Новороссийский сельсовет</w:t>
            </w:r>
          </w:p>
        </w:tc>
        <w:tc>
          <w:tcPr>
            <w:tcW w:w="779" w:type="pct"/>
            <w:shd w:val="clear" w:color="auto" w:fill="auto"/>
            <w:noWrap/>
            <w:vAlign w:val="center"/>
            <w:hideMark/>
          </w:tcPr>
          <w:p w:rsidR="0045455D" w:rsidRPr="00C20721" w:rsidRDefault="0045455D" w:rsidP="00C20721">
            <w:pPr>
              <w:jc w:val="center"/>
            </w:pPr>
            <w:r w:rsidRPr="00C20721">
              <w:t>603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Петраковский сельсовет</w:t>
            </w:r>
          </w:p>
        </w:tc>
        <w:tc>
          <w:tcPr>
            <w:tcW w:w="779" w:type="pct"/>
            <w:shd w:val="clear" w:color="auto" w:fill="auto"/>
            <w:noWrap/>
            <w:vAlign w:val="center"/>
            <w:hideMark/>
          </w:tcPr>
          <w:p w:rsidR="0045455D" w:rsidRPr="00C20721" w:rsidRDefault="0045455D" w:rsidP="00C20721">
            <w:pPr>
              <w:jc w:val="center"/>
            </w:pPr>
            <w:r w:rsidRPr="00C20721">
              <w:t>1 030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Рощинский сельсовет</w:t>
            </w:r>
          </w:p>
        </w:tc>
        <w:tc>
          <w:tcPr>
            <w:tcW w:w="779" w:type="pct"/>
            <w:shd w:val="clear" w:color="auto" w:fill="auto"/>
            <w:noWrap/>
            <w:vAlign w:val="center"/>
            <w:hideMark/>
          </w:tcPr>
          <w:p w:rsidR="0045455D" w:rsidRPr="00C20721" w:rsidRDefault="0045455D" w:rsidP="00C20721">
            <w:pPr>
              <w:jc w:val="center"/>
            </w:pPr>
            <w:r w:rsidRPr="00C20721">
              <w:t>495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Сарыбалыкский сельсовет</w:t>
            </w:r>
          </w:p>
        </w:tc>
        <w:tc>
          <w:tcPr>
            <w:tcW w:w="779" w:type="pct"/>
            <w:shd w:val="clear" w:color="auto" w:fill="auto"/>
            <w:noWrap/>
            <w:vAlign w:val="center"/>
            <w:hideMark/>
          </w:tcPr>
          <w:p w:rsidR="0045455D" w:rsidRPr="00C20721" w:rsidRDefault="0045455D" w:rsidP="00C20721">
            <w:pPr>
              <w:jc w:val="center"/>
            </w:pPr>
            <w:r w:rsidRPr="00C20721">
              <w:t>763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Цветниковский сельсовет</w:t>
            </w:r>
          </w:p>
        </w:tc>
        <w:tc>
          <w:tcPr>
            <w:tcW w:w="779" w:type="pct"/>
            <w:shd w:val="clear" w:color="auto" w:fill="auto"/>
            <w:noWrap/>
            <w:vAlign w:val="center"/>
            <w:hideMark/>
          </w:tcPr>
          <w:p w:rsidR="0045455D" w:rsidRPr="00C20721" w:rsidRDefault="0045455D" w:rsidP="00C20721">
            <w:pPr>
              <w:jc w:val="center"/>
            </w:pPr>
            <w:r w:rsidRPr="00C20721">
              <w:t>1 024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Чулымский сельсовет</w:t>
            </w:r>
          </w:p>
        </w:tc>
        <w:tc>
          <w:tcPr>
            <w:tcW w:w="779" w:type="pct"/>
            <w:shd w:val="clear" w:color="auto" w:fill="auto"/>
            <w:noWrap/>
            <w:vAlign w:val="center"/>
            <w:hideMark/>
          </w:tcPr>
          <w:p w:rsidR="0045455D" w:rsidRPr="00C20721" w:rsidRDefault="0045455D" w:rsidP="00C20721">
            <w:pPr>
              <w:jc w:val="center"/>
            </w:pPr>
            <w:r w:rsidRPr="00C20721">
              <w:t>899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Искитимский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63 119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Линево</w:t>
            </w:r>
          </w:p>
        </w:tc>
        <w:tc>
          <w:tcPr>
            <w:tcW w:w="779" w:type="pct"/>
            <w:shd w:val="clear" w:color="auto" w:fill="auto"/>
            <w:noWrap/>
            <w:vAlign w:val="center"/>
            <w:hideMark/>
          </w:tcPr>
          <w:p w:rsidR="0045455D" w:rsidRPr="00C20721" w:rsidRDefault="0045455D" w:rsidP="00C20721">
            <w:pPr>
              <w:jc w:val="center"/>
            </w:pPr>
            <w:r w:rsidRPr="00C20721">
              <w:t>19 330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Бурмистровский сельсовет</w:t>
            </w:r>
          </w:p>
        </w:tc>
        <w:tc>
          <w:tcPr>
            <w:tcW w:w="779" w:type="pct"/>
            <w:shd w:val="clear" w:color="auto" w:fill="auto"/>
            <w:noWrap/>
            <w:vAlign w:val="center"/>
            <w:hideMark/>
          </w:tcPr>
          <w:p w:rsidR="0045455D" w:rsidRPr="00C20721" w:rsidRDefault="0045455D" w:rsidP="00C20721">
            <w:pPr>
              <w:jc w:val="center"/>
            </w:pPr>
            <w:r w:rsidRPr="00C20721">
              <w:t>1 485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Быстровский сельсовет</w:t>
            </w:r>
          </w:p>
        </w:tc>
        <w:tc>
          <w:tcPr>
            <w:tcW w:w="779" w:type="pct"/>
            <w:shd w:val="clear" w:color="auto" w:fill="auto"/>
            <w:noWrap/>
            <w:vAlign w:val="center"/>
            <w:hideMark/>
          </w:tcPr>
          <w:p w:rsidR="0045455D" w:rsidRPr="00C20721" w:rsidRDefault="0045455D" w:rsidP="00C20721">
            <w:pPr>
              <w:jc w:val="center"/>
            </w:pPr>
            <w:r w:rsidRPr="00C20721">
              <w:t>3 179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Верх-Коенский сельсовет</w:t>
            </w:r>
          </w:p>
        </w:tc>
        <w:tc>
          <w:tcPr>
            <w:tcW w:w="779" w:type="pct"/>
            <w:shd w:val="clear" w:color="auto" w:fill="auto"/>
            <w:noWrap/>
            <w:vAlign w:val="center"/>
            <w:hideMark/>
          </w:tcPr>
          <w:p w:rsidR="0045455D" w:rsidRPr="00C20721" w:rsidRDefault="0045455D" w:rsidP="00C20721">
            <w:pPr>
              <w:jc w:val="center"/>
            </w:pPr>
            <w:r w:rsidRPr="00C20721">
              <w:t>1 103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Гилевский сельсовет</w:t>
            </w:r>
          </w:p>
        </w:tc>
        <w:tc>
          <w:tcPr>
            <w:tcW w:w="779" w:type="pct"/>
            <w:shd w:val="clear" w:color="auto" w:fill="auto"/>
            <w:noWrap/>
            <w:vAlign w:val="center"/>
            <w:hideMark/>
          </w:tcPr>
          <w:p w:rsidR="0045455D" w:rsidRPr="00C20721" w:rsidRDefault="0045455D" w:rsidP="00C20721">
            <w:pPr>
              <w:jc w:val="center"/>
            </w:pPr>
            <w:r w:rsidRPr="00C20721">
              <w:t>1 005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Гусельниковский сельсовет</w:t>
            </w:r>
          </w:p>
        </w:tc>
        <w:tc>
          <w:tcPr>
            <w:tcW w:w="779" w:type="pct"/>
            <w:shd w:val="clear" w:color="auto" w:fill="auto"/>
            <w:noWrap/>
            <w:vAlign w:val="center"/>
            <w:hideMark/>
          </w:tcPr>
          <w:p w:rsidR="0045455D" w:rsidRPr="00C20721" w:rsidRDefault="0045455D" w:rsidP="00C20721">
            <w:pPr>
              <w:jc w:val="center"/>
            </w:pPr>
            <w:r w:rsidRPr="00C20721">
              <w:t>1 841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Евсинский сельсовет</w:t>
            </w:r>
          </w:p>
        </w:tc>
        <w:tc>
          <w:tcPr>
            <w:tcW w:w="779" w:type="pct"/>
            <w:shd w:val="clear" w:color="auto" w:fill="auto"/>
            <w:noWrap/>
            <w:vAlign w:val="center"/>
            <w:hideMark/>
          </w:tcPr>
          <w:p w:rsidR="0045455D" w:rsidRPr="00C20721" w:rsidRDefault="0045455D" w:rsidP="00C20721">
            <w:pPr>
              <w:jc w:val="center"/>
            </w:pPr>
            <w:r w:rsidRPr="00C20721">
              <w:t>6 935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Легостаевский сельсовет</w:t>
            </w:r>
          </w:p>
        </w:tc>
        <w:tc>
          <w:tcPr>
            <w:tcW w:w="779" w:type="pct"/>
            <w:shd w:val="clear" w:color="auto" w:fill="auto"/>
            <w:noWrap/>
            <w:vAlign w:val="center"/>
            <w:hideMark/>
          </w:tcPr>
          <w:p w:rsidR="0045455D" w:rsidRPr="00C20721" w:rsidRDefault="0045455D" w:rsidP="00C20721">
            <w:pPr>
              <w:jc w:val="center"/>
            </w:pPr>
            <w:r w:rsidRPr="00C20721">
              <w:t>1 723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Листвянский сельсовет</w:t>
            </w:r>
          </w:p>
        </w:tc>
        <w:tc>
          <w:tcPr>
            <w:tcW w:w="779" w:type="pct"/>
            <w:shd w:val="clear" w:color="auto" w:fill="auto"/>
            <w:noWrap/>
            <w:vAlign w:val="center"/>
            <w:hideMark/>
          </w:tcPr>
          <w:p w:rsidR="0045455D" w:rsidRPr="00C20721" w:rsidRDefault="0045455D" w:rsidP="00C20721">
            <w:pPr>
              <w:jc w:val="center"/>
            </w:pPr>
            <w:r w:rsidRPr="00C20721">
              <w:t>2 657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Мичуринский сельсовет</w:t>
            </w:r>
          </w:p>
        </w:tc>
        <w:tc>
          <w:tcPr>
            <w:tcW w:w="779" w:type="pct"/>
            <w:shd w:val="clear" w:color="auto" w:fill="auto"/>
            <w:noWrap/>
            <w:vAlign w:val="center"/>
            <w:hideMark/>
          </w:tcPr>
          <w:p w:rsidR="0045455D" w:rsidRPr="00C20721" w:rsidRDefault="0045455D" w:rsidP="00C20721">
            <w:pPr>
              <w:jc w:val="center"/>
            </w:pPr>
            <w:r w:rsidRPr="00C20721">
              <w:t>2 850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Морозовский сельсовет</w:t>
            </w:r>
          </w:p>
        </w:tc>
        <w:tc>
          <w:tcPr>
            <w:tcW w:w="779" w:type="pct"/>
            <w:shd w:val="clear" w:color="auto" w:fill="auto"/>
            <w:noWrap/>
            <w:vAlign w:val="center"/>
            <w:hideMark/>
          </w:tcPr>
          <w:p w:rsidR="0045455D" w:rsidRPr="00C20721" w:rsidRDefault="0045455D" w:rsidP="00C20721">
            <w:pPr>
              <w:jc w:val="center"/>
            </w:pPr>
            <w:r w:rsidRPr="00C20721">
              <w:t>666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Преображенский сельсовет</w:t>
            </w:r>
          </w:p>
        </w:tc>
        <w:tc>
          <w:tcPr>
            <w:tcW w:w="779" w:type="pct"/>
            <w:shd w:val="clear" w:color="auto" w:fill="auto"/>
            <w:noWrap/>
            <w:vAlign w:val="center"/>
            <w:hideMark/>
          </w:tcPr>
          <w:p w:rsidR="0045455D" w:rsidRPr="00C20721" w:rsidRDefault="0045455D" w:rsidP="00C20721">
            <w:pPr>
              <w:jc w:val="center"/>
            </w:pPr>
            <w:r w:rsidRPr="00C20721">
              <w:t>1 129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Промышленный сельсовет</w:t>
            </w:r>
          </w:p>
        </w:tc>
        <w:tc>
          <w:tcPr>
            <w:tcW w:w="779" w:type="pct"/>
            <w:shd w:val="clear" w:color="auto" w:fill="auto"/>
            <w:noWrap/>
            <w:vAlign w:val="center"/>
            <w:hideMark/>
          </w:tcPr>
          <w:p w:rsidR="0045455D" w:rsidRPr="00C20721" w:rsidRDefault="0045455D" w:rsidP="00C20721">
            <w:pPr>
              <w:jc w:val="center"/>
            </w:pPr>
            <w:r w:rsidRPr="00C20721">
              <w:t>1 855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Совхозный сельсовет</w:t>
            </w:r>
          </w:p>
        </w:tc>
        <w:tc>
          <w:tcPr>
            <w:tcW w:w="779" w:type="pct"/>
            <w:shd w:val="clear" w:color="auto" w:fill="auto"/>
            <w:noWrap/>
            <w:vAlign w:val="center"/>
            <w:hideMark/>
          </w:tcPr>
          <w:p w:rsidR="0045455D" w:rsidRPr="00C20721" w:rsidRDefault="0045455D" w:rsidP="00C20721">
            <w:pPr>
              <w:jc w:val="center"/>
            </w:pPr>
            <w:r w:rsidRPr="00C20721">
              <w:t>4 241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Степной сельсовет</w:t>
            </w:r>
          </w:p>
        </w:tc>
        <w:tc>
          <w:tcPr>
            <w:tcW w:w="779" w:type="pct"/>
            <w:shd w:val="clear" w:color="auto" w:fill="auto"/>
            <w:noWrap/>
            <w:vAlign w:val="center"/>
            <w:hideMark/>
          </w:tcPr>
          <w:p w:rsidR="0045455D" w:rsidRPr="00C20721" w:rsidRDefault="0045455D" w:rsidP="00C20721">
            <w:pPr>
              <w:jc w:val="center"/>
            </w:pPr>
            <w:r w:rsidRPr="00C20721">
              <w:t>1 313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Тальменский сельсовет</w:t>
            </w:r>
          </w:p>
        </w:tc>
        <w:tc>
          <w:tcPr>
            <w:tcW w:w="779" w:type="pct"/>
            <w:shd w:val="clear" w:color="auto" w:fill="auto"/>
            <w:noWrap/>
            <w:vAlign w:val="center"/>
            <w:hideMark/>
          </w:tcPr>
          <w:p w:rsidR="0045455D" w:rsidRPr="00C20721" w:rsidRDefault="0045455D" w:rsidP="00C20721">
            <w:pPr>
              <w:jc w:val="center"/>
            </w:pPr>
            <w:r w:rsidRPr="00C20721">
              <w:t>2 584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Улыбинский сельсовет</w:t>
            </w:r>
          </w:p>
        </w:tc>
        <w:tc>
          <w:tcPr>
            <w:tcW w:w="779" w:type="pct"/>
            <w:shd w:val="clear" w:color="auto" w:fill="auto"/>
            <w:noWrap/>
            <w:vAlign w:val="center"/>
            <w:hideMark/>
          </w:tcPr>
          <w:p w:rsidR="0045455D" w:rsidRPr="00C20721" w:rsidRDefault="0045455D" w:rsidP="00C20721">
            <w:pPr>
              <w:jc w:val="center"/>
            </w:pPr>
            <w:r w:rsidRPr="00C20721">
              <w:t>2 134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Усть-Чемский сельсовет</w:t>
            </w:r>
          </w:p>
        </w:tc>
        <w:tc>
          <w:tcPr>
            <w:tcW w:w="779" w:type="pct"/>
            <w:shd w:val="clear" w:color="auto" w:fill="auto"/>
            <w:noWrap/>
            <w:vAlign w:val="center"/>
            <w:hideMark/>
          </w:tcPr>
          <w:p w:rsidR="0045455D" w:rsidRPr="00C20721" w:rsidRDefault="0045455D" w:rsidP="00C20721">
            <w:pPr>
              <w:jc w:val="center"/>
            </w:pPr>
            <w:r w:rsidRPr="00C20721">
              <w:t>1 000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Чернореченский сельсовет</w:t>
            </w:r>
          </w:p>
        </w:tc>
        <w:tc>
          <w:tcPr>
            <w:tcW w:w="779" w:type="pct"/>
            <w:shd w:val="clear" w:color="auto" w:fill="auto"/>
            <w:noWrap/>
            <w:vAlign w:val="center"/>
            <w:hideMark/>
          </w:tcPr>
          <w:p w:rsidR="0045455D" w:rsidRPr="00C20721" w:rsidRDefault="0045455D" w:rsidP="00C20721">
            <w:pPr>
              <w:jc w:val="center"/>
            </w:pPr>
            <w:r w:rsidRPr="00C20721">
              <w:t>4 270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Шибковский сельсовет</w:t>
            </w:r>
          </w:p>
        </w:tc>
        <w:tc>
          <w:tcPr>
            <w:tcW w:w="779" w:type="pct"/>
            <w:shd w:val="clear" w:color="auto" w:fill="auto"/>
            <w:noWrap/>
            <w:vAlign w:val="center"/>
            <w:hideMark/>
          </w:tcPr>
          <w:p w:rsidR="0045455D" w:rsidRPr="00C20721" w:rsidRDefault="0045455D" w:rsidP="00C20721">
            <w:pPr>
              <w:jc w:val="center"/>
            </w:pPr>
            <w:r w:rsidRPr="00C20721">
              <w:t>1 819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Карасукский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45 130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Карасук</w:t>
            </w:r>
          </w:p>
        </w:tc>
        <w:tc>
          <w:tcPr>
            <w:tcW w:w="779" w:type="pct"/>
            <w:shd w:val="clear" w:color="auto" w:fill="auto"/>
            <w:noWrap/>
            <w:vAlign w:val="center"/>
            <w:hideMark/>
          </w:tcPr>
          <w:p w:rsidR="0045455D" w:rsidRPr="00C20721" w:rsidRDefault="0045455D" w:rsidP="00C20721">
            <w:pPr>
              <w:jc w:val="center"/>
            </w:pPr>
            <w:r w:rsidRPr="00C20721">
              <w:t>28 138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26</w:t>
            </w:r>
          </w:p>
        </w:tc>
        <w:tc>
          <w:tcPr>
            <w:tcW w:w="827" w:type="pct"/>
            <w:shd w:val="clear" w:color="auto" w:fill="auto"/>
            <w:noWrap/>
            <w:vAlign w:val="center"/>
            <w:hideMark/>
          </w:tcPr>
          <w:p w:rsidR="0045455D" w:rsidRPr="00C20721" w:rsidRDefault="0045455D" w:rsidP="00C20721">
            <w:pPr>
              <w:jc w:val="center"/>
            </w:pPr>
            <w:r w:rsidRPr="00C20721">
              <w:t>28 138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Беленский сельсовет</w:t>
            </w:r>
          </w:p>
        </w:tc>
        <w:tc>
          <w:tcPr>
            <w:tcW w:w="779" w:type="pct"/>
            <w:shd w:val="clear" w:color="auto" w:fill="auto"/>
            <w:noWrap/>
            <w:vAlign w:val="center"/>
            <w:hideMark/>
          </w:tcPr>
          <w:p w:rsidR="0045455D" w:rsidRPr="00C20721" w:rsidRDefault="0045455D" w:rsidP="00C20721">
            <w:pPr>
              <w:jc w:val="center"/>
            </w:pPr>
            <w:r w:rsidRPr="00C20721">
              <w:t>800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Благодатский сельсовет</w:t>
            </w:r>
          </w:p>
        </w:tc>
        <w:tc>
          <w:tcPr>
            <w:tcW w:w="779" w:type="pct"/>
            <w:shd w:val="clear" w:color="auto" w:fill="auto"/>
            <w:noWrap/>
            <w:vAlign w:val="center"/>
            <w:hideMark/>
          </w:tcPr>
          <w:p w:rsidR="0045455D" w:rsidRPr="00C20721" w:rsidRDefault="0045455D" w:rsidP="00C20721">
            <w:pPr>
              <w:jc w:val="center"/>
            </w:pPr>
            <w:r w:rsidRPr="00C20721">
              <w:t>2 030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2 030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Знаменский сельсовет</w:t>
            </w:r>
          </w:p>
        </w:tc>
        <w:tc>
          <w:tcPr>
            <w:tcW w:w="779" w:type="pct"/>
            <w:shd w:val="clear" w:color="auto" w:fill="auto"/>
            <w:noWrap/>
            <w:vAlign w:val="center"/>
            <w:hideMark/>
          </w:tcPr>
          <w:p w:rsidR="0045455D" w:rsidRPr="00C20721" w:rsidRDefault="0045455D" w:rsidP="00C20721">
            <w:pPr>
              <w:jc w:val="center"/>
            </w:pPr>
            <w:r w:rsidRPr="00C20721">
              <w:t>939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939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Ирбизинский сельсовет</w:t>
            </w:r>
          </w:p>
        </w:tc>
        <w:tc>
          <w:tcPr>
            <w:tcW w:w="779" w:type="pct"/>
            <w:shd w:val="clear" w:color="auto" w:fill="auto"/>
            <w:noWrap/>
            <w:vAlign w:val="center"/>
            <w:hideMark/>
          </w:tcPr>
          <w:p w:rsidR="0045455D" w:rsidRPr="00C20721" w:rsidRDefault="0045455D" w:rsidP="00C20721">
            <w:pPr>
              <w:jc w:val="center"/>
            </w:pPr>
            <w:r w:rsidRPr="00C20721">
              <w:t>1 674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1 674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Калиновский сельсовет</w:t>
            </w:r>
          </w:p>
        </w:tc>
        <w:tc>
          <w:tcPr>
            <w:tcW w:w="779" w:type="pct"/>
            <w:shd w:val="clear" w:color="auto" w:fill="auto"/>
            <w:noWrap/>
            <w:vAlign w:val="center"/>
            <w:hideMark/>
          </w:tcPr>
          <w:p w:rsidR="0045455D" w:rsidRPr="00C20721" w:rsidRDefault="0045455D" w:rsidP="00C20721">
            <w:pPr>
              <w:jc w:val="center"/>
            </w:pPr>
            <w:r w:rsidRPr="00C20721">
              <w:t>1 139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1 139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Михайловский сельсовет</w:t>
            </w:r>
          </w:p>
        </w:tc>
        <w:tc>
          <w:tcPr>
            <w:tcW w:w="779" w:type="pct"/>
            <w:shd w:val="clear" w:color="auto" w:fill="auto"/>
            <w:noWrap/>
            <w:vAlign w:val="center"/>
            <w:hideMark/>
          </w:tcPr>
          <w:p w:rsidR="0045455D" w:rsidRPr="00C20721" w:rsidRDefault="0045455D" w:rsidP="00C20721">
            <w:pPr>
              <w:jc w:val="center"/>
            </w:pPr>
            <w:r w:rsidRPr="00C20721">
              <w:t>1 597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1 597</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Октябрьский сельсовет</w:t>
            </w:r>
          </w:p>
        </w:tc>
        <w:tc>
          <w:tcPr>
            <w:tcW w:w="779" w:type="pct"/>
            <w:shd w:val="clear" w:color="auto" w:fill="auto"/>
            <w:noWrap/>
            <w:vAlign w:val="center"/>
            <w:hideMark/>
          </w:tcPr>
          <w:p w:rsidR="0045455D" w:rsidRPr="00C20721" w:rsidRDefault="0045455D" w:rsidP="00C20721">
            <w:pPr>
              <w:jc w:val="center"/>
            </w:pPr>
            <w:r w:rsidRPr="00C20721">
              <w:t>2 073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2 073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Студеновский сельсовет</w:t>
            </w:r>
          </w:p>
        </w:tc>
        <w:tc>
          <w:tcPr>
            <w:tcW w:w="779" w:type="pct"/>
            <w:shd w:val="clear" w:color="auto" w:fill="auto"/>
            <w:noWrap/>
            <w:vAlign w:val="center"/>
            <w:hideMark/>
          </w:tcPr>
          <w:p w:rsidR="0045455D" w:rsidRPr="00C20721" w:rsidRDefault="0045455D" w:rsidP="00C20721">
            <w:pPr>
              <w:jc w:val="center"/>
            </w:pPr>
            <w:r w:rsidRPr="00C20721">
              <w:t>1 422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1 422</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Троицкий сельсовет</w:t>
            </w:r>
          </w:p>
        </w:tc>
        <w:tc>
          <w:tcPr>
            <w:tcW w:w="779" w:type="pct"/>
            <w:shd w:val="clear" w:color="auto" w:fill="auto"/>
            <w:noWrap/>
            <w:vAlign w:val="center"/>
            <w:hideMark/>
          </w:tcPr>
          <w:p w:rsidR="0045455D" w:rsidRPr="00C20721" w:rsidRDefault="0045455D" w:rsidP="00C20721">
            <w:pPr>
              <w:jc w:val="center"/>
            </w:pPr>
            <w:r w:rsidRPr="00C20721">
              <w:t>2 166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2 166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Хорошинский сельсовет</w:t>
            </w:r>
          </w:p>
        </w:tc>
        <w:tc>
          <w:tcPr>
            <w:tcW w:w="779" w:type="pct"/>
            <w:shd w:val="clear" w:color="auto" w:fill="auto"/>
            <w:noWrap/>
            <w:vAlign w:val="center"/>
            <w:hideMark/>
          </w:tcPr>
          <w:p w:rsidR="0045455D" w:rsidRPr="00C20721" w:rsidRDefault="0045455D" w:rsidP="00C20721">
            <w:pPr>
              <w:jc w:val="center"/>
            </w:pPr>
            <w:r w:rsidRPr="00C20721">
              <w:t>1 287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1 287</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Чернокурьинский сельсовет</w:t>
            </w:r>
          </w:p>
        </w:tc>
        <w:tc>
          <w:tcPr>
            <w:tcW w:w="779" w:type="pct"/>
            <w:shd w:val="clear" w:color="auto" w:fill="auto"/>
            <w:noWrap/>
            <w:vAlign w:val="center"/>
            <w:hideMark/>
          </w:tcPr>
          <w:p w:rsidR="0045455D" w:rsidRPr="00C20721" w:rsidRDefault="0045455D" w:rsidP="00C20721">
            <w:pPr>
              <w:jc w:val="center"/>
            </w:pPr>
            <w:r w:rsidRPr="00C20721">
              <w:t>1 865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1 865</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Каргатский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17 004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Городское поселение город Каргат</w:t>
            </w:r>
          </w:p>
        </w:tc>
        <w:tc>
          <w:tcPr>
            <w:tcW w:w="779" w:type="pct"/>
            <w:shd w:val="clear" w:color="auto" w:fill="auto"/>
            <w:noWrap/>
            <w:vAlign w:val="center"/>
            <w:hideMark/>
          </w:tcPr>
          <w:p w:rsidR="0045455D" w:rsidRPr="00C20721" w:rsidRDefault="0045455D" w:rsidP="00C20721">
            <w:pPr>
              <w:jc w:val="center"/>
            </w:pPr>
            <w:r w:rsidRPr="00C20721">
              <w:t>9 735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Алабугинский сельсовет</w:t>
            </w:r>
          </w:p>
        </w:tc>
        <w:tc>
          <w:tcPr>
            <w:tcW w:w="779" w:type="pct"/>
            <w:shd w:val="clear" w:color="auto" w:fill="auto"/>
            <w:noWrap/>
            <w:vAlign w:val="center"/>
            <w:hideMark/>
          </w:tcPr>
          <w:p w:rsidR="0045455D" w:rsidRPr="00C20721" w:rsidRDefault="0045455D" w:rsidP="00C20721">
            <w:pPr>
              <w:jc w:val="center"/>
            </w:pPr>
            <w:r w:rsidRPr="00C20721">
              <w:t>1 122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Беркутовский сельсовет</w:t>
            </w:r>
          </w:p>
        </w:tc>
        <w:tc>
          <w:tcPr>
            <w:tcW w:w="779" w:type="pct"/>
            <w:shd w:val="clear" w:color="auto" w:fill="auto"/>
            <w:noWrap/>
            <w:vAlign w:val="center"/>
            <w:hideMark/>
          </w:tcPr>
          <w:p w:rsidR="0045455D" w:rsidRPr="00C20721" w:rsidRDefault="0045455D" w:rsidP="00C20721">
            <w:pPr>
              <w:jc w:val="center"/>
            </w:pPr>
            <w:r w:rsidRPr="00C20721">
              <w:t>1 695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Верх-Каргатский сельсовет</w:t>
            </w:r>
          </w:p>
        </w:tc>
        <w:tc>
          <w:tcPr>
            <w:tcW w:w="779" w:type="pct"/>
            <w:shd w:val="clear" w:color="auto" w:fill="auto"/>
            <w:noWrap/>
            <w:vAlign w:val="center"/>
            <w:hideMark/>
          </w:tcPr>
          <w:p w:rsidR="0045455D" w:rsidRPr="00C20721" w:rsidRDefault="0045455D" w:rsidP="00C20721">
            <w:pPr>
              <w:jc w:val="center"/>
            </w:pPr>
            <w:r w:rsidRPr="00C20721">
              <w:t>441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Карганский сельсовет</w:t>
            </w:r>
          </w:p>
        </w:tc>
        <w:tc>
          <w:tcPr>
            <w:tcW w:w="779" w:type="pct"/>
            <w:shd w:val="clear" w:color="auto" w:fill="auto"/>
            <w:noWrap/>
            <w:vAlign w:val="center"/>
            <w:hideMark/>
          </w:tcPr>
          <w:p w:rsidR="0045455D" w:rsidRPr="00C20721" w:rsidRDefault="0045455D" w:rsidP="00C20721">
            <w:pPr>
              <w:jc w:val="center"/>
            </w:pPr>
            <w:r w:rsidRPr="00C20721">
              <w:t>598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Кубанский сельсовет</w:t>
            </w:r>
          </w:p>
        </w:tc>
        <w:tc>
          <w:tcPr>
            <w:tcW w:w="779" w:type="pct"/>
            <w:shd w:val="clear" w:color="auto" w:fill="auto"/>
            <w:noWrap/>
            <w:vAlign w:val="center"/>
            <w:hideMark/>
          </w:tcPr>
          <w:p w:rsidR="0045455D" w:rsidRPr="00C20721" w:rsidRDefault="0045455D" w:rsidP="00C20721">
            <w:pPr>
              <w:jc w:val="center"/>
            </w:pPr>
            <w:r w:rsidRPr="00C20721">
              <w:t>819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Маршанский сельсовет</w:t>
            </w:r>
          </w:p>
        </w:tc>
        <w:tc>
          <w:tcPr>
            <w:tcW w:w="779" w:type="pct"/>
            <w:shd w:val="clear" w:color="auto" w:fill="auto"/>
            <w:noWrap/>
            <w:vAlign w:val="center"/>
            <w:hideMark/>
          </w:tcPr>
          <w:p w:rsidR="0045455D" w:rsidRPr="00C20721" w:rsidRDefault="0045455D" w:rsidP="00C20721">
            <w:pPr>
              <w:jc w:val="center"/>
            </w:pPr>
            <w:r w:rsidRPr="00C20721">
              <w:t>965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Мусинский сельсовет</w:t>
            </w:r>
          </w:p>
        </w:tc>
        <w:tc>
          <w:tcPr>
            <w:tcW w:w="779" w:type="pct"/>
            <w:shd w:val="clear" w:color="auto" w:fill="auto"/>
            <w:noWrap/>
            <w:vAlign w:val="center"/>
            <w:hideMark/>
          </w:tcPr>
          <w:p w:rsidR="0045455D" w:rsidRPr="00C20721" w:rsidRDefault="0045455D" w:rsidP="00C20721">
            <w:pPr>
              <w:jc w:val="center"/>
            </w:pPr>
            <w:r w:rsidRPr="00C20721">
              <w:t>342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Первомайский сельсовет</w:t>
            </w:r>
          </w:p>
        </w:tc>
        <w:tc>
          <w:tcPr>
            <w:tcW w:w="779" w:type="pct"/>
            <w:shd w:val="clear" w:color="auto" w:fill="auto"/>
            <w:noWrap/>
            <w:vAlign w:val="center"/>
            <w:hideMark/>
          </w:tcPr>
          <w:p w:rsidR="0045455D" w:rsidRPr="00C20721" w:rsidRDefault="0045455D" w:rsidP="00C20721">
            <w:pPr>
              <w:jc w:val="center"/>
            </w:pPr>
            <w:r w:rsidRPr="00C20721">
              <w:t>406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Суминский сельсовет</w:t>
            </w:r>
          </w:p>
        </w:tc>
        <w:tc>
          <w:tcPr>
            <w:tcW w:w="779" w:type="pct"/>
            <w:shd w:val="clear" w:color="auto" w:fill="auto"/>
            <w:noWrap/>
            <w:vAlign w:val="center"/>
            <w:hideMark/>
          </w:tcPr>
          <w:p w:rsidR="0045455D" w:rsidRPr="00C20721" w:rsidRDefault="0045455D" w:rsidP="00C20721">
            <w:pPr>
              <w:jc w:val="center"/>
            </w:pPr>
            <w:r w:rsidRPr="00C20721">
              <w:t>530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Форпост-Каргатский сельсовет</w:t>
            </w:r>
          </w:p>
        </w:tc>
        <w:tc>
          <w:tcPr>
            <w:tcW w:w="779" w:type="pct"/>
            <w:shd w:val="clear" w:color="auto" w:fill="auto"/>
            <w:noWrap/>
            <w:vAlign w:val="center"/>
            <w:hideMark/>
          </w:tcPr>
          <w:p w:rsidR="0045455D" w:rsidRPr="00C20721" w:rsidRDefault="0045455D" w:rsidP="00C20721">
            <w:pPr>
              <w:jc w:val="center"/>
            </w:pPr>
            <w:r w:rsidRPr="00C20721">
              <w:t>351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Колыванский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24 495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Колывань</w:t>
            </w:r>
          </w:p>
        </w:tc>
        <w:tc>
          <w:tcPr>
            <w:tcW w:w="779" w:type="pct"/>
            <w:shd w:val="clear" w:color="auto" w:fill="auto"/>
            <w:noWrap/>
            <w:vAlign w:val="center"/>
            <w:hideMark/>
          </w:tcPr>
          <w:p w:rsidR="0045455D" w:rsidRPr="00C20721" w:rsidRDefault="0045455D" w:rsidP="00C20721">
            <w:pPr>
              <w:jc w:val="center"/>
            </w:pPr>
            <w:r w:rsidRPr="00C20721">
              <w:t>13 396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Вьюнский сельсовет</w:t>
            </w:r>
          </w:p>
        </w:tc>
        <w:tc>
          <w:tcPr>
            <w:tcW w:w="779" w:type="pct"/>
            <w:shd w:val="clear" w:color="auto" w:fill="auto"/>
            <w:noWrap/>
            <w:vAlign w:val="center"/>
            <w:hideMark/>
          </w:tcPr>
          <w:p w:rsidR="0045455D" w:rsidRPr="00C20721" w:rsidRDefault="0045455D" w:rsidP="00C20721">
            <w:pPr>
              <w:jc w:val="center"/>
            </w:pPr>
            <w:r w:rsidRPr="00C20721">
              <w:t>1 338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Калининский сельсовет</w:t>
            </w:r>
          </w:p>
        </w:tc>
        <w:tc>
          <w:tcPr>
            <w:tcW w:w="779" w:type="pct"/>
            <w:shd w:val="clear" w:color="auto" w:fill="auto"/>
            <w:noWrap/>
            <w:vAlign w:val="center"/>
            <w:hideMark/>
          </w:tcPr>
          <w:p w:rsidR="0045455D" w:rsidRPr="00C20721" w:rsidRDefault="0045455D" w:rsidP="00C20721">
            <w:pPr>
              <w:jc w:val="center"/>
            </w:pPr>
            <w:r w:rsidRPr="00C20721">
              <w:t>774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Кандауровский сельсовет</w:t>
            </w:r>
          </w:p>
        </w:tc>
        <w:tc>
          <w:tcPr>
            <w:tcW w:w="779" w:type="pct"/>
            <w:shd w:val="clear" w:color="auto" w:fill="auto"/>
            <w:noWrap/>
            <w:vAlign w:val="center"/>
            <w:hideMark/>
          </w:tcPr>
          <w:p w:rsidR="0045455D" w:rsidRPr="00C20721" w:rsidRDefault="0045455D" w:rsidP="00C20721">
            <w:pPr>
              <w:jc w:val="center"/>
            </w:pPr>
            <w:r w:rsidRPr="00C20721">
              <w:t>616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Королевский сельсовет</w:t>
            </w:r>
          </w:p>
        </w:tc>
        <w:tc>
          <w:tcPr>
            <w:tcW w:w="779" w:type="pct"/>
            <w:shd w:val="clear" w:color="auto" w:fill="auto"/>
            <w:noWrap/>
            <w:vAlign w:val="center"/>
            <w:hideMark/>
          </w:tcPr>
          <w:p w:rsidR="0045455D" w:rsidRPr="00C20721" w:rsidRDefault="0045455D" w:rsidP="00C20721">
            <w:pPr>
              <w:jc w:val="center"/>
            </w:pPr>
            <w:r w:rsidRPr="00C20721">
              <w:t>340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Новотроицкий сельсовет</w:t>
            </w:r>
          </w:p>
        </w:tc>
        <w:tc>
          <w:tcPr>
            <w:tcW w:w="779" w:type="pct"/>
            <w:shd w:val="clear" w:color="auto" w:fill="auto"/>
            <w:noWrap/>
            <w:vAlign w:val="center"/>
            <w:hideMark/>
          </w:tcPr>
          <w:p w:rsidR="0045455D" w:rsidRPr="00C20721" w:rsidRDefault="0045455D" w:rsidP="00C20721">
            <w:pPr>
              <w:jc w:val="center"/>
            </w:pPr>
            <w:r w:rsidRPr="00C20721">
              <w:t>936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Новотырышкинский сельсовет</w:t>
            </w:r>
          </w:p>
        </w:tc>
        <w:tc>
          <w:tcPr>
            <w:tcW w:w="779" w:type="pct"/>
            <w:shd w:val="clear" w:color="auto" w:fill="auto"/>
            <w:noWrap/>
            <w:vAlign w:val="center"/>
            <w:hideMark/>
          </w:tcPr>
          <w:p w:rsidR="0045455D" w:rsidRPr="00C20721" w:rsidRDefault="0045455D" w:rsidP="00C20721">
            <w:pPr>
              <w:jc w:val="center"/>
            </w:pPr>
            <w:r w:rsidRPr="00C20721">
              <w:t>1 745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Пихтовский сельсовет</w:t>
            </w:r>
          </w:p>
        </w:tc>
        <w:tc>
          <w:tcPr>
            <w:tcW w:w="779" w:type="pct"/>
            <w:shd w:val="clear" w:color="auto" w:fill="auto"/>
            <w:noWrap/>
            <w:vAlign w:val="center"/>
            <w:hideMark/>
          </w:tcPr>
          <w:p w:rsidR="0045455D" w:rsidRPr="00C20721" w:rsidRDefault="0045455D" w:rsidP="00C20721">
            <w:pPr>
              <w:jc w:val="center"/>
            </w:pPr>
            <w:r w:rsidRPr="00C20721">
              <w:t>932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Пономаревский сельсовет</w:t>
            </w:r>
          </w:p>
        </w:tc>
        <w:tc>
          <w:tcPr>
            <w:tcW w:w="779" w:type="pct"/>
            <w:shd w:val="clear" w:color="auto" w:fill="auto"/>
            <w:noWrap/>
            <w:vAlign w:val="center"/>
            <w:hideMark/>
          </w:tcPr>
          <w:p w:rsidR="0045455D" w:rsidRPr="00C20721" w:rsidRDefault="0045455D" w:rsidP="00C20721">
            <w:pPr>
              <w:jc w:val="center"/>
            </w:pPr>
            <w:r w:rsidRPr="00C20721">
              <w:t>212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Сидоровский сельсовет</w:t>
            </w:r>
          </w:p>
        </w:tc>
        <w:tc>
          <w:tcPr>
            <w:tcW w:w="779" w:type="pct"/>
            <w:shd w:val="clear" w:color="auto" w:fill="auto"/>
            <w:noWrap/>
            <w:vAlign w:val="center"/>
            <w:hideMark/>
          </w:tcPr>
          <w:p w:rsidR="0045455D" w:rsidRPr="00C20721" w:rsidRDefault="0045455D" w:rsidP="00C20721">
            <w:pPr>
              <w:jc w:val="center"/>
            </w:pPr>
            <w:r w:rsidRPr="00C20721">
              <w:t>707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Скалинский сельсовет</w:t>
            </w:r>
          </w:p>
        </w:tc>
        <w:tc>
          <w:tcPr>
            <w:tcW w:w="779" w:type="pct"/>
            <w:shd w:val="clear" w:color="auto" w:fill="auto"/>
            <w:noWrap/>
            <w:vAlign w:val="center"/>
            <w:hideMark/>
          </w:tcPr>
          <w:p w:rsidR="0045455D" w:rsidRPr="00C20721" w:rsidRDefault="0045455D" w:rsidP="00C20721">
            <w:pPr>
              <w:jc w:val="center"/>
            </w:pPr>
            <w:r w:rsidRPr="00C20721">
              <w:t>2 383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Соколовский сельсовет</w:t>
            </w:r>
          </w:p>
        </w:tc>
        <w:tc>
          <w:tcPr>
            <w:tcW w:w="779" w:type="pct"/>
            <w:shd w:val="clear" w:color="auto" w:fill="auto"/>
            <w:noWrap/>
            <w:vAlign w:val="center"/>
            <w:hideMark/>
          </w:tcPr>
          <w:p w:rsidR="0045455D" w:rsidRPr="00C20721" w:rsidRDefault="0045455D" w:rsidP="00C20721">
            <w:pPr>
              <w:jc w:val="center"/>
            </w:pPr>
            <w:r w:rsidRPr="00C20721">
              <w:t>1 116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Коченевский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44 915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Коченево</w:t>
            </w:r>
          </w:p>
        </w:tc>
        <w:tc>
          <w:tcPr>
            <w:tcW w:w="779" w:type="pct"/>
            <w:shd w:val="clear" w:color="auto" w:fill="auto"/>
            <w:noWrap/>
            <w:vAlign w:val="center"/>
            <w:hideMark/>
          </w:tcPr>
          <w:p w:rsidR="0045455D" w:rsidRPr="00C20721" w:rsidRDefault="0045455D" w:rsidP="00C20721">
            <w:pPr>
              <w:jc w:val="center"/>
            </w:pPr>
            <w:r w:rsidRPr="00C20721">
              <w:t>16 498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Чик</w:t>
            </w:r>
          </w:p>
        </w:tc>
        <w:tc>
          <w:tcPr>
            <w:tcW w:w="779" w:type="pct"/>
            <w:shd w:val="clear" w:color="auto" w:fill="auto"/>
            <w:noWrap/>
            <w:vAlign w:val="center"/>
            <w:hideMark/>
          </w:tcPr>
          <w:p w:rsidR="0045455D" w:rsidRPr="00C20721" w:rsidRDefault="0045455D" w:rsidP="00C20721">
            <w:pPr>
              <w:jc w:val="center"/>
            </w:pPr>
            <w:r w:rsidRPr="00C20721">
              <w:t>5 166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Дупленский сельсовет</w:t>
            </w:r>
          </w:p>
        </w:tc>
        <w:tc>
          <w:tcPr>
            <w:tcW w:w="779" w:type="pct"/>
            <w:shd w:val="clear" w:color="auto" w:fill="auto"/>
            <w:noWrap/>
            <w:vAlign w:val="center"/>
            <w:hideMark/>
          </w:tcPr>
          <w:p w:rsidR="0045455D" w:rsidRPr="00C20721" w:rsidRDefault="0045455D" w:rsidP="00C20721">
            <w:pPr>
              <w:jc w:val="center"/>
            </w:pPr>
            <w:r w:rsidRPr="00C20721">
              <w:t>1 166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Краснотальский сельсовет</w:t>
            </w:r>
          </w:p>
        </w:tc>
        <w:tc>
          <w:tcPr>
            <w:tcW w:w="779" w:type="pct"/>
            <w:shd w:val="clear" w:color="auto" w:fill="auto"/>
            <w:noWrap/>
            <w:vAlign w:val="center"/>
            <w:hideMark/>
          </w:tcPr>
          <w:p w:rsidR="0045455D" w:rsidRPr="00C20721" w:rsidRDefault="0045455D" w:rsidP="00C20721">
            <w:pPr>
              <w:jc w:val="center"/>
            </w:pPr>
            <w:r w:rsidRPr="00C20721">
              <w:t>721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Кремлевский сельсовет</w:t>
            </w:r>
          </w:p>
        </w:tc>
        <w:tc>
          <w:tcPr>
            <w:tcW w:w="779" w:type="pct"/>
            <w:shd w:val="clear" w:color="auto" w:fill="auto"/>
            <w:noWrap/>
            <w:vAlign w:val="center"/>
            <w:hideMark/>
          </w:tcPr>
          <w:p w:rsidR="0045455D" w:rsidRPr="00C20721" w:rsidRDefault="0045455D" w:rsidP="00C20721">
            <w:pPr>
              <w:jc w:val="center"/>
            </w:pPr>
            <w:r w:rsidRPr="00C20721">
              <w:t>1 560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Крутологовский сельсовет</w:t>
            </w:r>
          </w:p>
        </w:tc>
        <w:tc>
          <w:tcPr>
            <w:tcW w:w="779" w:type="pct"/>
            <w:shd w:val="clear" w:color="auto" w:fill="auto"/>
            <w:noWrap/>
            <w:vAlign w:val="center"/>
            <w:hideMark/>
          </w:tcPr>
          <w:p w:rsidR="0045455D" w:rsidRPr="00C20721" w:rsidRDefault="0045455D" w:rsidP="00C20721">
            <w:pPr>
              <w:jc w:val="center"/>
            </w:pPr>
            <w:r w:rsidRPr="00C20721">
              <w:t>829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Леснополянский сельсовет</w:t>
            </w:r>
          </w:p>
        </w:tc>
        <w:tc>
          <w:tcPr>
            <w:tcW w:w="779" w:type="pct"/>
            <w:shd w:val="clear" w:color="auto" w:fill="auto"/>
            <w:noWrap/>
            <w:vAlign w:val="center"/>
            <w:hideMark/>
          </w:tcPr>
          <w:p w:rsidR="0045455D" w:rsidRPr="00C20721" w:rsidRDefault="0045455D" w:rsidP="00C20721">
            <w:pPr>
              <w:jc w:val="center"/>
            </w:pPr>
            <w:r w:rsidRPr="00C20721">
              <w:t>1 218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Новомихайловский сельсовет</w:t>
            </w:r>
          </w:p>
        </w:tc>
        <w:tc>
          <w:tcPr>
            <w:tcW w:w="779" w:type="pct"/>
            <w:shd w:val="clear" w:color="auto" w:fill="auto"/>
            <w:noWrap/>
            <w:vAlign w:val="center"/>
            <w:hideMark/>
          </w:tcPr>
          <w:p w:rsidR="0045455D" w:rsidRPr="00C20721" w:rsidRDefault="0045455D" w:rsidP="00C20721">
            <w:pPr>
              <w:jc w:val="center"/>
            </w:pPr>
            <w:r w:rsidRPr="00C20721">
              <w:t>1 264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Овчинниковский сельсовет</w:t>
            </w:r>
          </w:p>
        </w:tc>
        <w:tc>
          <w:tcPr>
            <w:tcW w:w="779" w:type="pct"/>
            <w:shd w:val="clear" w:color="auto" w:fill="auto"/>
            <w:noWrap/>
            <w:vAlign w:val="center"/>
            <w:hideMark/>
          </w:tcPr>
          <w:p w:rsidR="0045455D" w:rsidRPr="00C20721" w:rsidRDefault="0045455D" w:rsidP="00C20721">
            <w:pPr>
              <w:jc w:val="center"/>
            </w:pPr>
            <w:r w:rsidRPr="00C20721">
              <w:t>605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Поваренский сельсовет</w:t>
            </w:r>
          </w:p>
        </w:tc>
        <w:tc>
          <w:tcPr>
            <w:tcW w:w="779" w:type="pct"/>
            <w:shd w:val="clear" w:color="auto" w:fill="auto"/>
            <w:noWrap/>
            <w:vAlign w:val="center"/>
            <w:hideMark/>
          </w:tcPr>
          <w:p w:rsidR="0045455D" w:rsidRPr="00C20721" w:rsidRDefault="0045455D" w:rsidP="00C20721">
            <w:pPr>
              <w:jc w:val="center"/>
            </w:pPr>
            <w:r w:rsidRPr="00C20721">
              <w:t>1 209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Прокудский сельсовет</w:t>
            </w:r>
          </w:p>
        </w:tc>
        <w:tc>
          <w:tcPr>
            <w:tcW w:w="779" w:type="pct"/>
            <w:shd w:val="clear" w:color="auto" w:fill="auto"/>
            <w:noWrap/>
            <w:vAlign w:val="center"/>
            <w:hideMark/>
          </w:tcPr>
          <w:p w:rsidR="0045455D" w:rsidRPr="00C20721" w:rsidRDefault="0045455D" w:rsidP="00C20721">
            <w:pPr>
              <w:jc w:val="center"/>
            </w:pPr>
            <w:r w:rsidRPr="00C20721">
              <w:t>8 390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Совхозный сельсовет</w:t>
            </w:r>
          </w:p>
        </w:tc>
        <w:tc>
          <w:tcPr>
            <w:tcW w:w="779" w:type="pct"/>
            <w:shd w:val="clear" w:color="auto" w:fill="auto"/>
            <w:noWrap/>
            <w:vAlign w:val="center"/>
            <w:hideMark/>
          </w:tcPr>
          <w:p w:rsidR="0045455D" w:rsidRPr="00C20721" w:rsidRDefault="0045455D" w:rsidP="00C20721">
            <w:pPr>
              <w:jc w:val="center"/>
            </w:pPr>
            <w:r w:rsidRPr="00C20721">
              <w:t>1 521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Федосихинский сельсовет</w:t>
            </w:r>
          </w:p>
        </w:tc>
        <w:tc>
          <w:tcPr>
            <w:tcW w:w="779" w:type="pct"/>
            <w:shd w:val="clear" w:color="auto" w:fill="auto"/>
            <w:noWrap/>
            <w:vAlign w:val="center"/>
            <w:hideMark/>
          </w:tcPr>
          <w:p w:rsidR="0045455D" w:rsidRPr="00C20721" w:rsidRDefault="0045455D" w:rsidP="00C20721">
            <w:pPr>
              <w:jc w:val="center"/>
            </w:pPr>
            <w:r w:rsidRPr="00C20721">
              <w:t>778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Целинный сельсовет</w:t>
            </w:r>
          </w:p>
        </w:tc>
        <w:tc>
          <w:tcPr>
            <w:tcW w:w="779" w:type="pct"/>
            <w:shd w:val="clear" w:color="auto" w:fill="auto"/>
            <w:noWrap/>
            <w:vAlign w:val="center"/>
            <w:hideMark/>
          </w:tcPr>
          <w:p w:rsidR="0045455D" w:rsidRPr="00C20721" w:rsidRDefault="0045455D" w:rsidP="00C20721">
            <w:pPr>
              <w:jc w:val="center"/>
            </w:pPr>
            <w:r w:rsidRPr="00C20721">
              <w:t>1 434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Чистопольский сельсовет</w:t>
            </w:r>
          </w:p>
        </w:tc>
        <w:tc>
          <w:tcPr>
            <w:tcW w:w="779" w:type="pct"/>
            <w:shd w:val="clear" w:color="auto" w:fill="auto"/>
            <w:noWrap/>
            <w:vAlign w:val="center"/>
            <w:hideMark/>
          </w:tcPr>
          <w:p w:rsidR="0045455D" w:rsidRPr="00C20721" w:rsidRDefault="0045455D" w:rsidP="00C20721">
            <w:pPr>
              <w:jc w:val="center"/>
            </w:pPr>
            <w:r w:rsidRPr="00C20721">
              <w:t>1 365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Шагаловский сельсовет</w:t>
            </w:r>
          </w:p>
        </w:tc>
        <w:tc>
          <w:tcPr>
            <w:tcW w:w="779" w:type="pct"/>
            <w:shd w:val="clear" w:color="auto" w:fill="auto"/>
            <w:noWrap/>
            <w:vAlign w:val="center"/>
            <w:hideMark/>
          </w:tcPr>
          <w:p w:rsidR="0045455D" w:rsidRPr="00C20721" w:rsidRDefault="0045455D" w:rsidP="00C20721">
            <w:pPr>
              <w:jc w:val="center"/>
            </w:pPr>
            <w:r w:rsidRPr="00C20721">
              <w:t>1 191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Кочковский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14 463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Быструхинский сельсовет</w:t>
            </w:r>
          </w:p>
        </w:tc>
        <w:tc>
          <w:tcPr>
            <w:tcW w:w="779" w:type="pct"/>
            <w:shd w:val="clear" w:color="auto" w:fill="auto"/>
            <w:noWrap/>
            <w:vAlign w:val="center"/>
            <w:hideMark/>
          </w:tcPr>
          <w:p w:rsidR="0045455D" w:rsidRPr="00C20721" w:rsidRDefault="0045455D" w:rsidP="00C20721">
            <w:pPr>
              <w:jc w:val="center"/>
            </w:pPr>
            <w:r w:rsidRPr="00C20721">
              <w:t>1 180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Ермаковский сельсовет</w:t>
            </w:r>
          </w:p>
        </w:tc>
        <w:tc>
          <w:tcPr>
            <w:tcW w:w="779" w:type="pct"/>
            <w:shd w:val="clear" w:color="auto" w:fill="auto"/>
            <w:noWrap/>
            <w:vAlign w:val="center"/>
            <w:hideMark/>
          </w:tcPr>
          <w:p w:rsidR="0045455D" w:rsidRPr="00C20721" w:rsidRDefault="0045455D" w:rsidP="00C20721">
            <w:pPr>
              <w:jc w:val="center"/>
            </w:pPr>
            <w:r w:rsidRPr="00C20721">
              <w:t>383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Жуланский сельсовет</w:t>
            </w:r>
          </w:p>
        </w:tc>
        <w:tc>
          <w:tcPr>
            <w:tcW w:w="779" w:type="pct"/>
            <w:shd w:val="clear" w:color="auto" w:fill="auto"/>
            <w:noWrap/>
            <w:vAlign w:val="center"/>
            <w:hideMark/>
          </w:tcPr>
          <w:p w:rsidR="0045455D" w:rsidRPr="00C20721" w:rsidRDefault="0045455D" w:rsidP="00C20721">
            <w:pPr>
              <w:jc w:val="center"/>
            </w:pPr>
            <w:r w:rsidRPr="00C20721">
              <w:t>1 496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Кочковский сельсовет</w:t>
            </w:r>
          </w:p>
        </w:tc>
        <w:tc>
          <w:tcPr>
            <w:tcW w:w="779" w:type="pct"/>
            <w:shd w:val="clear" w:color="auto" w:fill="auto"/>
            <w:noWrap/>
            <w:vAlign w:val="center"/>
            <w:hideMark/>
          </w:tcPr>
          <w:p w:rsidR="0045455D" w:rsidRPr="00C20721" w:rsidRDefault="0045455D" w:rsidP="00C20721">
            <w:pPr>
              <w:jc w:val="center"/>
            </w:pPr>
            <w:r w:rsidRPr="00C20721">
              <w:t>3 962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Красносибирский сельсовет</w:t>
            </w:r>
          </w:p>
        </w:tc>
        <w:tc>
          <w:tcPr>
            <w:tcW w:w="779" w:type="pct"/>
            <w:shd w:val="clear" w:color="auto" w:fill="auto"/>
            <w:noWrap/>
            <w:vAlign w:val="center"/>
            <w:hideMark/>
          </w:tcPr>
          <w:p w:rsidR="0045455D" w:rsidRPr="00C20721" w:rsidRDefault="0045455D" w:rsidP="00C20721">
            <w:pPr>
              <w:jc w:val="center"/>
            </w:pPr>
            <w:r w:rsidRPr="00C20721">
              <w:t>1 114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Новорешетовский сельсовет</w:t>
            </w:r>
          </w:p>
        </w:tc>
        <w:tc>
          <w:tcPr>
            <w:tcW w:w="779" w:type="pct"/>
            <w:shd w:val="clear" w:color="auto" w:fill="auto"/>
            <w:noWrap/>
            <w:vAlign w:val="center"/>
            <w:hideMark/>
          </w:tcPr>
          <w:p w:rsidR="0045455D" w:rsidRPr="00C20721" w:rsidRDefault="0045455D" w:rsidP="00C20721">
            <w:pPr>
              <w:jc w:val="center"/>
            </w:pPr>
            <w:r w:rsidRPr="00C20721">
              <w:t>704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Новоцелинный сельсовет</w:t>
            </w:r>
          </w:p>
        </w:tc>
        <w:tc>
          <w:tcPr>
            <w:tcW w:w="779" w:type="pct"/>
            <w:shd w:val="clear" w:color="auto" w:fill="auto"/>
            <w:noWrap/>
            <w:vAlign w:val="center"/>
            <w:hideMark/>
          </w:tcPr>
          <w:p w:rsidR="0045455D" w:rsidRPr="00C20721" w:rsidRDefault="0045455D" w:rsidP="00C20721">
            <w:pPr>
              <w:jc w:val="center"/>
            </w:pPr>
            <w:r w:rsidRPr="00C20721">
              <w:t>1 305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Решетовский сельсовет</w:t>
            </w:r>
          </w:p>
        </w:tc>
        <w:tc>
          <w:tcPr>
            <w:tcW w:w="779" w:type="pct"/>
            <w:shd w:val="clear" w:color="auto" w:fill="auto"/>
            <w:noWrap/>
            <w:vAlign w:val="center"/>
            <w:hideMark/>
          </w:tcPr>
          <w:p w:rsidR="0045455D" w:rsidRPr="00C20721" w:rsidRDefault="0045455D" w:rsidP="00C20721">
            <w:pPr>
              <w:jc w:val="center"/>
            </w:pPr>
            <w:r w:rsidRPr="00C20721">
              <w:t>1 975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Троицкий сельсовет</w:t>
            </w:r>
          </w:p>
        </w:tc>
        <w:tc>
          <w:tcPr>
            <w:tcW w:w="779" w:type="pct"/>
            <w:shd w:val="clear" w:color="auto" w:fill="auto"/>
            <w:noWrap/>
            <w:vAlign w:val="center"/>
            <w:hideMark/>
          </w:tcPr>
          <w:p w:rsidR="0045455D" w:rsidRPr="00C20721" w:rsidRDefault="0045455D" w:rsidP="00C20721">
            <w:pPr>
              <w:jc w:val="center"/>
            </w:pPr>
            <w:r w:rsidRPr="00C20721">
              <w:t>579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Черновский сельсовет</w:t>
            </w:r>
          </w:p>
        </w:tc>
        <w:tc>
          <w:tcPr>
            <w:tcW w:w="779" w:type="pct"/>
            <w:shd w:val="clear" w:color="auto" w:fill="auto"/>
            <w:noWrap/>
            <w:vAlign w:val="center"/>
            <w:hideMark/>
          </w:tcPr>
          <w:p w:rsidR="0045455D" w:rsidRPr="00C20721" w:rsidRDefault="0045455D" w:rsidP="00C20721">
            <w:pPr>
              <w:jc w:val="center"/>
            </w:pPr>
            <w:r w:rsidRPr="00C20721">
              <w:t>1 765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Краснозерский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31 176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Краснозерское</w:t>
            </w:r>
          </w:p>
        </w:tc>
        <w:tc>
          <w:tcPr>
            <w:tcW w:w="779" w:type="pct"/>
            <w:shd w:val="clear" w:color="auto" w:fill="auto"/>
            <w:noWrap/>
            <w:vAlign w:val="center"/>
            <w:hideMark/>
          </w:tcPr>
          <w:p w:rsidR="0045455D" w:rsidRPr="00C20721" w:rsidRDefault="0045455D" w:rsidP="00C20721">
            <w:pPr>
              <w:jc w:val="center"/>
            </w:pPr>
            <w:r w:rsidRPr="00C20721">
              <w:t>9 142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Аксенихинский сельсовет</w:t>
            </w:r>
          </w:p>
        </w:tc>
        <w:tc>
          <w:tcPr>
            <w:tcW w:w="779" w:type="pct"/>
            <w:shd w:val="clear" w:color="auto" w:fill="auto"/>
            <w:noWrap/>
            <w:vAlign w:val="center"/>
            <w:hideMark/>
          </w:tcPr>
          <w:p w:rsidR="0045455D" w:rsidRPr="00C20721" w:rsidRDefault="0045455D" w:rsidP="00C20721">
            <w:pPr>
              <w:jc w:val="center"/>
            </w:pPr>
            <w:r w:rsidRPr="00C20721">
              <w:t>588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Веселовский сельсовет</w:t>
            </w:r>
          </w:p>
        </w:tc>
        <w:tc>
          <w:tcPr>
            <w:tcW w:w="779" w:type="pct"/>
            <w:shd w:val="clear" w:color="auto" w:fill="auto"/>
            <w:noWrap/>
            <w:vAlign w:val="center"/>
            <w:hideMark/>
          </w:tcPr>
          <w:p w:rsidR="0045455D" w:rsidRPr="00C20721" w:rsidRDefault="0045455D" w:rsidP="00C20721">
            <w:pPr>
              <w:jc w:val="center"/>
            </w:pPr>
            <w:r w:rsidRPr="00C20721">
              <w:t>1 963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Зубковский сельсовет</w:t>
            </w:r>
          </w:p>
        </w:tc>
        <w:tc>
          <w:tcPr>
            <w:tcW w:w="779" w:type="pct"/>
            <w:shd w:val="clear" w:color="auto" w:fill="auto"/>
            <w:noWrap/>
            <w:vAlign w:val="center"/>
            <w:hideMark/>
          </w:tcPr>
          <w:p w:rsidR="0045455D" w:rsidRPr="00C20721" w:rsidRDefault="0045455D" w:rsidP="00C20721">
            <w:pPr>
              <w:jc w:val="center"/>
            </w:pPr>
            <w:r w:rsidRPr="00C20721">
              <w:t>1 719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Казанакский сельсовет</w:t>
            </w:r>
          </w:p>
        </w:tc>
        <w:tc>
          <w:tcPr>
            <w:tcW w:w="779" w:type="pct"/>
            <w:shd w:val="clear" w:color="auto" w:fill="auto"/>
            <w:noWrap/>
            <w:vAlign w:val="center"/>
            <w:hideMark/>
          </w:tcPr>
          <w:p w:rsidR="0045455D" w:rsidRPr="00C20721" w:rsidRDefault="0045455D" w:rsidP="00C20721">
            <w:pPr>
              <w:jc w:val="center"/>
            </w:pPr>
            <w:r w:rsidRPr="00C20721">
              <w:t>569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Кайгородский сельсовет</w:t>
            </w:r>
          </w:p>
        </w:tc>
        <w:tc>
          <w:tcPr>
            <w:tcW w:w="779" w:type="pct"/>
            <w:shd w:val="clear" w:color="auto" w:fill="auto"/>
            <w:noWrap/>
            <w:vAlign w:val="center"/>
            <w:hideMark/>
          </w:tcPr>
          <w:p w:rsidR="0045455D" w:rsidRPr="00C20721" w:rsidRDefault="0045455D" w:rsidP="00C20721">
            <w:pPr>
              <w:jc w:val="center"/>
            </w:pPr>
            <w:r w:rsidRPr="00C20721">
              <w:t>1 558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Колыбельский сельсовет</w:t>
            </w:r>
          </w:p>
        </w:tc>
        <w:tc>
          <w:tcPr>
            <w:tcW w:w="779" w:type="pct"/>
            <w:shd w:val="clear" w:color="auto" w:fill="auto"/>
            <w:noWrap/>
            <w:vAlign w:val="center"/>
            <w:hideMark/>
          </w:tcPr>
          <w:p w:rsidR="0045455D" w:rsidRPr="00C20721" w:rsidRDefault="0045455D" w:rsidP="00C20721">
            <w:pPr>
              <w:jc w:val="center"/>
            </w:pPr>
            <w:r w:rsidRPr="00C20721">
              <w:t>1 622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Коневский сельсовет</w:t>
            </w:r>
          </w:p>
        </w:tc>
        <w:tc>
          <w:tcPr>
            <w:tcW w:w="779" w:type="pct"/>
            <w:shd w:val="clear" w:color="auto" w:fill="auto"/>
            <w:noWrap/>
            <w:vAlign w:val="center"/>
            <w:hideMark/>
          </w:tcPr>
          <w:p w:rsidR="0045455D" w:rsidRPr="00C20721" w:rsidRDefault="0045455D" w:rsidP="00C20721">
            <w:pPr>
              <w:jc w:val="center"/>
            </w:pPr>
            <w:r w:rsidRPr="00C20721">
              <w:t>770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Лобинский сельсовет</w:t>
            </w:r>
          </w:p>
        </w:tc>
        <w:tc>
          <w:tcPr>
            <w:tcW w:w="779" w:type="pct"/>
            <w:shd w:val="clear" w:color="auto" w:fill="auto"/>
            <w:noWrap/>
            <w:vAlign w:val="center"/>
            <w:hideMark/>
          </w:tcPr>
          <w:p w:rsidR="0045455D" w:rsidRPr="00C20721" w:rsidRDefault="0045455D" w:rsidP="00C20721">
            <w:pPr>
              <w:jc w:val="center"/>
            </w:pPr>
            <w:r w:rsidRPr="00C20721">
              <w:t>790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Лотошанский сельсовет</w:t>
            </w:r>
          </w:p>
        </w:tc>
        <w:tc>
          <w:tcPr>
            <w:tcW w:w="779" w:type="pct"/>
            <w:shd w:val="clear" w:color="auto" w:fill="auto"/>
            <w:noWrap/>
            <w:vAlign w:val="center"/>
            <w:hideMark/>
          </w:tcPr>
          <w:p w:rsidR="0045455D" w:rsidRPr="00C20721" w:rsidRDefault="0045455D" w:rsidP="00C20721">
            <w:pPr>
              <w:jc w:val="center"/>
            </w:pPr>
            <w:r w:rsidRPr="00C20721">
              <w:t>521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Майский сельсовет</w:t>
            </w:r>
          </w:p>
        </w:tc>
        <w:tc>
          <w:tcPr>
            <w:tcW w:w="779" w:type="pct"/>
            <w:shd w:val="clear" w:color="auto" w:fill="auto"/>
            <w:noWrap/>
            <w:vAlign w:val="center"/>
            <w:hideMark/>
          </w:tcPr>
          <w:p w:rsidR="0045455D" w:rsidRPr="00C20721" w:rsidRDefault="0045455D" w:rsidP="00C20721">
            <w:pPr>
              <w:jc w:val="center"/>
            </w:pPr>
            <w:r w:rsidRPr="00C20721">
              <w:t>1 422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Мохнатологовский сельсовет</w:t>
            </w:r>
          </w:p>
        </w:tc>
        <w:tc>
          <w:tcPr>
            <w:tcW w:w="779" w:type="pct"/>
            <w:shd w:val="clear" w:color="auto" w:fill="auto"/>
            <w:noWrap/>
            <w:vAlign w:val="center"/>
            <w:hideMark/>
          </w:tcPr>
          <w:p w:rsidR="0045455D" w:rsidRPr="00C20721" w:rsidRDefault="0045455D" w:rsidP="00C20721">
            <w:pPr>
              <w:jc w:val="center"/>
            </w:pPr>
            <w:r w:rsidRPr="00C20721">
              <w:t>1 571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Нижнечеремошинский сельсовет</w:t>
            </w:r>
          </w:p>
        </w:tc>
        <w:tc>
          <w:tcPr>
            <w:tcW w:w="779" w:type="pct"/>
            <w:shd w:val="clear" w:color="auto" w:fill="auto"/>
            <w:noWrap/>
            <w:vAlign w:val="center"/>
            <w:hideMark/>
          </w:tcPr>
          <w:p w:rsidR="0045455D" w:rsidRPr="00C20721" w:rsidRDefault="0045455D" w:rsidP="00C20721">
            <w:pPr>
              <w:jc w:val="center"/>
            </w:pPr>
            <w:r w:rsidRPr="00C20721">
              <w:t>898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Октябрьский сельсовет</w:t>
            </w:r>
          </w:p>
        </w:tc>
        <w:tc>
          <w:tcPr>
            <w:tcW w:w="779" w:type="pct"/>
            <w:shd w:val="clear" w:color="auto" w:fill="auto"/>
            <w:noWrap/>
            <w:vAlign w:val="center"/>
            <w:hideMark/>
          </w:tcPr>
          <w:p w:rsidR="0045455D" w:rsidRPr="00C20721" w:rsidRDefault="0045455D" w:rsidP="00C20721">
            <w:pPr>
              <w:jc w:val="center"/>
            </w:pPr>
            <w:r w:rsidRPr="00C20721">
              <w:t>1 258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Орехово-Логовской сельсовет</w:t>
            </w:r>
          </w:p>
        </w:tc>
        <w:tc>
          <w:tcPr>
            <w:tcW w:w="779" w:type="pct"/>
            <w:shd w:val="clear" w:color="auto" w:fill="auto"/>
            <w:noWrap/>
            <w:vAlign w:val="center"/>
            <w:hideMark/>
          </w:tcPr>
          <w:p w:rsidR="0045455D" w:rsidRPr="00C20721" w:rsidRDefault="0045455D" w:rsidP="00C20721">
            <w:pPr>
              <w:jc w:val="center"/>
            </w:pPr>
            <w:r w:rsidRPr="00C20721">
              <w:t>946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Половинский сельсовет</w:t>
            </w:r>
          </w:p>
        </w:tc>
        <w:tc>
          <w:tcPr>
            <w:tcW w:w="779" w:type="pct"/>
            <w:shd w:val="clear" w:color="auto" w:fill="auto"/>
            <w:noWrap/>
            <w:vAlign w:val="center"/>
            <w:hideMark/>
          </w:tcPr>
          <w:p w:rsidR="0045455D" w:rsidRPr="00C20721" w:rsidRDefault="0045455D" w:rsidP="00C20721">
            <w:pPr>
              <w:jc w:val="center"/>
            </w:pPr>
            <w:r w:rsidRPr="00C20721">
              <w:t>3 178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Полойский сельсовет</w:t>
            </w:r>
          </w:p>
        </w:tc>
        <w:tc>
          <w:tcPr>
            <w:tcW w:w="779" w:type="pct"/>
            <w:shd w:val="clear" w:color="auto" w:fill="auto"/>
            <w:noWrap/>
            <w:vAlign w:val="center"/>
            <w:hideMark/>
          </w:tcPr>
          <w:p w:rsidR="0045455D" w:rsidRPr="00C20721" w:rsidRDefault="0045455D" w:rsidP="00C20721">
            <w:pPr>
              <w:jc w:val="center"/>
            </w:pPr>
            <w:r w:rsidRPr="00C20721">
              <w:t>1 157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Садовский сельсовет</w:t>
            </w:r>
          </w:p>
        </w:tc>
        <w:tc>
          <w:tcPr>
            <w:tcW w:w="779" w:type="pct"/>
            <w:shd w:val="clear" w:color="auto" w:fill="auto"/>
            <w:noWrap/>
            <w:vAlign w:val="center"/>
            <w:hideMark/>
          </w:tcPr>
          <w:p w:rsidR="0045455D" w:rsidRPr="00C20721" w:rsidRDefault="0045455D" w:rsidP="00C20721">
            <w:pPr>
              <w:jc w:val="center"/>
            </w:pPr>
            <w:r w:rsidRPr="00C20721">
              <w:t>978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Светловский сельсовет</w:t>
            </w:r>
          </w:p>
        </w:tc>
        <w:tc>
          <w:tcPr>
            <w:tcW w:w="779" w:type="pct"/>
            <w:shd w:val="clear" w:color="auto" w:fill="auto"/>
            <w:noWrap/>
            <w:vAlign w:val="center"/>
            <w:hideMark/>
          </w:tcPr>
          <w:p w:rsidR="0045455D" w:rsidRPr="00C20721" w:rsidRDefault="0045455D" w:rsidP="00C20721">
            <w:pPr>
              <w:jc w:val="center"/>
            </w:pPr>
            <w:r w:rsidRPr="00C20721">
              <w:t>526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Куйбышевский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58 905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Куйбышев</w:t>
            </w:r>
          </w:p>
        </w:tc>
        <w:tc>
          <w:tcPr>
            <w:tcW w:w="779" w:type="pct"/>
            <w:shd w:val="clear" w:color="auto" w:fill="auto"/>
            <w:noWrap/>
            <w:vAlign w:val="center"/>
            <w:hideMark/>
          </w:tcPr>
          <w:p w:rsidR="0045455D" w:rsidRPr="00C20721" w:rsidRDefault="0045455D" w:rsidP="00C20721">
            <w:pPr>
              <w:jc w:val="center"/>
            </w:pPr>
            <w:r w:rsidRPr="00C20721">
              <w:t>44 511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22</w:t>
            </w:r>
          </w:p>
        </w:tc>
        <w:tc>
          <w:tcPr>
            <w:tcW w:w="827" w:type="pct"/>
            <w:shd w:val="clear" w:color="auto" w:fill="auto"/>
            <w:noWrap/>
            <w:vAlign w:val="center"/>
            <w:hideMark/>
          </w:tcPr>
          <w:p w:rsidR="0045455D" w:rsidRPr="00C20721" w:rsidRDefault="0045455D" w:rsidP="00C20721">
            <w:pPr>
              <w:jc w:val="center"/>
            </w:pPr>
            <w:r w:rsidRPr="00C20721">
              <w:t>44 511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Абрамовский сельсовет</w:t>
            </w:r>
          </w:p>
        </w:tc>
        <w:tc>
          <w:tcPr>
            <w:tcW w:w="779" w:type="pct"/>
            <w:shd w:val="clear" w:color="auto" w:fill="auto"/>
            <w:noWrap/>
            <w:vAlign w:val="center"/>
            <w:hideMark/>
          </w:tcPr>
          <w:p w:rsidR="0045455D" w:rsidRPr="00C20721" w:rsidRDefault="0045455D" w:rsidP="00C20721">
            <w:pPr>
              <w:jc w:val="center"/>
            </w:pPr>
            <w:r w:rsidRPr="00C20721">
              <w:t>1 381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Балманский сельсовет</w:t>
            </w:r>
          </w:p>
        </w:tc>
        <w:tc>
          <w:tcPr>
            <w:tcW w:w="779" w:type="pct"/>
            <w:shd w:val="clear" w:color="auto" w:fill="auto"/>
            <w:noWrap/>
            <w:vAlign w:val="center"/>
            <w:hideMark/>
          </w:tcPr>
          <w:p w:rsidR="0045455D" w:rsidRPr="00C20721" w:rsidRDefault="0045455D" w:rsidP="00C20721">
            <w:pPr>
              <w:jc w:val="center"/>
            </w:pPr>
            <w:r w:rsidRPr="00C20721">
              <w:t>295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295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Булатовский сельсовет</w:t>
            </w:r>
          </w:p>
        </w:tc>
        <w:tc>
          <w:tcPr>
            <w:tcW w:w="779" w:type="pct"/>
            <w:shd w:val="clear" w:color="auto" w:fill="auto"/>
            <w:noWrap/>
            <w:vAlign w:val="center"/>
            <w:hideMark/>
          </w:tcPr>
          <w:p w:rsidR="0045455D" w:rsidRPr="00C20721" w:rsidRDefault="0045455D" w:rsidP="00C20721">
            <w:pPr>
              <w:jc w:val="center"/>
            </w:pPr>
            <w:r w:rsidRPr="00C20721">
              <w:t>813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813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Верх-Ичинский сельсовет</w:t>
            </w:r>
          </w:p>
        </w:tc>
        <w:tc>
          <w:tcPr>
            <w:tcW w:w="779" w:type="pct"/>
            <w:shd w:val="clear" w:color="auto" w:fill="auto"/>
            <w:noWrap/>
            <w:vAlign w:val="center"/>
            <w:hideMark/>
          </w:tcPr>
          <w:p w:rsidR="0045455D" w:rsidRPr="00C20721" w:rsidRDefault="0045455D" w:rsidP="00C20721">
            <w:pPr>
              <w:jc w:val="center"/>
            </w:pPr>
            <w:r w:rsidRPr="00C20721">
              <w:t>438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438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Веснянский сельсовет</w:t>
            </w:r>
          </w:p>
        </w:tc>
        <w:tc>
          <w:tcPr>
            <w:tcW w:w="779" w:type="pct"/>
            <w:shd w:val="clear" w:color="auto" w:fill="auto"/>
            <w:noWrap/>
            <w:vAlign w:val="center"/>
            <w:hideMark/>
          </w:tcPr>
          <w:p w:rsidR="0045455D" w:rsidRPr="00C20721" w:rsidRDefault="0045455D" w:rsidP="00C20721">
            <w:pPr>
              <w:jc w:val="center"/>
            </w:pPr>
            <w:r w:rsidRPr="00C20721">
              <w:t>326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326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Гжатский сельсовет</w:t>
            </w:r>
          </w:p>
        </w:tc>
        <w:tc>
          <w:tcPr>
            <w:tcW w:w="779" w:type="pct"/>
            <w:shd w:val="clear" w:color="auto" w:fill="auto"/>
            <w:noWrap/>
            <w:vAlign w:val="center"/>
            <w:hideMark/>
          </w:tcPr>
          <w:p w:rsidR="0045455D" w:rsidRPr="00C20721" w:rsidRDefault="0045455D" w:rsidP="00C20721">
            <w:pPr>
              <w:jc w:val="center"/>
            </w:pPr>
            <w:r w:rsidRPr="00C20721">
              <w:t>1 359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1 359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Горбуновский сельсовет</w:t>
            </w:r>
          </w:p>
        </w:tc>
        <w:tc>
          <w:tcPr>
            <w:tcW w:w="779" w:type="pct"/>
            <w:shd w:val="clear" w:color="auto" w:fill="auto"/>
            <w:noWrap/>
            <w:vAlign w:val="center"/>
            <w:hideMark/>
          </w:tcPr>
          <w:p w:rsidR="0045455D" w:rsidRPr="00C20721" w:rsidRDefault="0045455D" w:rsidP="00C20721">
            <w:pPr>
              <w:jc w:val="center"/>
            </w:pPr>
            <w:r w:rsidRPr="00C20721">
              <w:t>1 185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1 185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Зоновский сельсовет</w:t>
            </w:r>
          </w:p>
        </w:tc>
        <w:tc>
          <w:tcPr>
            <w:tcW w:w="779" w:type="pct"/>
            <w:shd w:val="clear" w:color="auto" w:fill="auto"/>
            <w:noWrap/>
            <w:vAlign w:val="center"/>
            <w:hideMark/>
          </w:tcPr>
          <w:p w:rsidR="0045455D" w:rsidRPr="00C20721" w:rsidRDefault="0045455D" w:rsidP="00C20721">
            <w:pPr>
              <w:jc w:val="center"/>
            </w:pPr>
            <w:r w:rsidRPr="00C20721">
              <w:t>439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439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Камский сельсовет</w:t>
            </w:r>
          </w:p>
        </w:tc>
        <w:tc>
          <w:tcPr>
            <w:tcW w:w="779" w:type="pct"/>
            <w:shd w:val="clear" w:color="auto" w:fill="auto"/>
            <w:noWrap/>
            <w:vAlign w:val="center"/>
            <w:hideMark/>
          </w:tcPr>
          <w:p w:rsidR="0045455D" w:rsidRPr="00C20721" w:rsidRDefault="0045455D" w:rsidP="00C20721">
            <w:pPr>
              <w:jc w:val="center"/>
            </w:pPr>
            <w:r w:rsidRPr="00C20721">
              <w:t>762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762</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Куйбышевский сельсовет</w:t>
            </w:r>
          </w:p>
        </w:tc>
        <w:tc>
          <w:tcPr>
            <w:tcW w:w="779" w:type="pct"/>
            <w:shd w:val="clear" w:color="auto" w:fill="auto"/>
            <w:noWrap/>
            <w:vAlign w:val="center"/>
            <w:hideMark/>
          </w:tcPr>
          <w:p w:rsidR="0045455D" w:rsidRPr="00C20721" w:rsidRDefault="0045455D" w:rsidP="00C20721">
            <w:pPr>
              <w:jc w:val="center"/>
            </w:pPr>
            <w:r w:rsidRPr="00C20721">
              <w:t>431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431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Михайловский сельсовет</w:t>
            </w:r>
          </w:p>
        </w:tc>
        <w:tc>
          <w:tcPr>
            <w:tcW w:w="779" w:type="pct"/>
            <w:shd w:val="clear" w:color="auto" w:fill="auto"/>
            <w:noWrap/>
            <w:vAlign w:val="center"/>
            <w:hideMark/>
          </w:tcPr>
          <w:p w:rsidR="0045455D" w:rsidRPr="00C20721" w:rsidRDefault="0045455D" w:rsidP="00C20721">
            <w:pPr>
              <w:jc w:val="center"/>
            </w:pPr>
            <w:r w:rsidRPr="00C20721">
              <w:t>248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248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Новоичинский сельсовет</w:t>
            </w:r>
          </w:p>
        </w:tc>
        <w:tc>
          <w:tcPr>
            <w:tcW w:w="779" w:type="pct"/>
            <w:shd w:val="clear" w:color="auto" w:fill="auto"/>
            <w:noWrap/>
            <w:vAlign w:val="center"/>
            <w:hideMark/>
          </w:tcPr>
          <w:p w:rsidR="0045455D" w:rsidRPr="00C20721" w:rsidRDefault="0045455D" w:rsidP="00C20721">
            <w:pPr>
              <w:jc w:val="center"/>
            </w:pPr>
            <w:r w:rsidRPr="00C20721">
              <w:t>607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607</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Октябрьский сельсовет</w:t>
            </w:r>
          </w:p>
        </w:tc>
        <w:tc>
          <w:tcPr>
            <w:tcW w:w="779" w:type="pct"/>
            <w:shd w:val="clear" w:color="auto" w:fill="auto"/>
            <w:noWrap/>
            <w:vAlign w:val="center"/>
            <w:hideMark/>
          </w:tcPr>
          <w:p w:rsidR="0045455D" w:rsidRPr="00C20721" w:rsidRDefault="0045455D" w:rsidP="00C20721">
            <w:pPr>
              <w:jc w:val="center"/>
            </w:pPr>
            <w:r w:rsidRPr="00C20721">
              <w:t>2 241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Осиновский сельсовет</w:t>
            </w:r>
          </w:p>
        </w:tc>
        <w:tc>
          <w:tcPr>
            <w:tcW w:w="779" w:type="pct"/>
            <w:shd w:val="clear" w:color="auto" w:fill="auto"/>
            <w:noWrap/>
            <w:vAlign w:val="center"/>
            <w:hideMark/>
          </w:tcPr>
          <w:p w:rsidR="0045455D" w:rsidRPr="00C20721" w:rsidRDefault="0045455D" w:rsidP="00C20721">
            <w:pPr>
              <w:jc w:val="center"/>
            </w:pPr>
            <w:r w:rsidRPr="00C20721">
              <w:t>961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961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Отрадненский сельсовет</w:t>
            </w:r>
          </w:p>
        </w:tc>
        <w:tc>
          <w:tcPr>
            <w:tcW w:w="779" w:type="pct"/>
            <w:shd w:val="clear" w:color="auto" w:fill="auto"/>
            <w:noWrap/>
            <w:vAlign w:val="center"/>
            <w:hideMark/>
          </w:tcPr>
          <w:p w:rsidR="0045455D" w:rsidRPr="00C20721" w:rsidRDefault="0045455D" w:rsidP="00C20721">
            <w:pPr>
              <w:jc w:val="center"/>
            </w:pPr>
            <w:r w:rsidRPr="00C20721">
              <w:t>738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738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Сергинский сельсовет</w:t>
            </w:r>
          </w:p>
        </w:tc>
        <w:tc>
          <w:tcPr>
            <w:tcW w:w="779" w:type="pct"/>
            <w:shd w:val="clear" w:color="auto" w:fill="auto"/>
            <w:noWrap/>
            <w:vAlign w:val="center"/>
            <w:hideMark/>
          </w:tcPr>
          <w:p w:rsidR="0045455D" w:rsidRPr="00C20721" w:rsidRDefault="0045455D" w:rsidP="00C20721">
            <w:pPr>
              <w:jc w:val="center"/>
            </w:pPr>
            <w:r w:rsidRPr="00C20721">
              <w:t>231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231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Чумаковский сельсовет</w:t>
            </w:r>
          </w:p>
        </w:tc>
        <w:tc>
          <w:tcPr>
            <w:tcW w:w="779" w:type="pct"/>
            <w:shd w:val="clear" w:color="auto" w:fill="auto"/>
            <w:noWrap/>
            <w:vAlign w:val="center"/>
            <w:hideMark/>
          </w:tcPr>
          <w:p w:rsidR="0045455D" w:rsidRPr="00C20721" w:rsidRDefault="0045455D" w:rsidP="00C20721">
            <w:pPr>
              <w:jc w:val="center"/>
            </w:pPr>
            <w:r w:rsidRPr="00C20721">
              <w:t>1 939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1 939</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Купинский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29 157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Купино</w:t>
            </w:r>
          </w:p>
        </w:tc>
        <w:tc>
          <w:tcPr>
            <w:tcW w:w="779" w:type="pct"/>
            <w:shd w:val="clear" w:color="auto" w:fill="auto"/>
            <w:noWrap/>
            <w:vAlign w:val="center"/>
            <w:hideMark/>
          </w:tcPr>
          <w:p w:rsidR="0045455D" w:rsidRPr="00C20721" w:rsidRDefault="0045455D" w:rsidP="00C20721">
            <w:pPr>
              <w:jc w:val="center"/>
            </w:pPr>
            <w:r w:rsidRPr="00C20721">
              <w:t>14 182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24</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14 182</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Благовещенский сельсовет</w:t>
            </w:r>
          </w:p>
        </w:tc>
        <w:tc>
          <w:tcPr>
            <w:tcW w:w="779" w:type="pct"/>
            <w:shd w:val="clear" w:color="auto" w:fill="auto"/>
            <w:noWrap/>
            <w:vAlign w:val="center"/>
            <w:hideMark/>
          </w:tcPr>
          <w:p w:rsidR="0045455D" w:rsidRPr="00C20721" w:rsidRDefault="0045455D" w:rsidP="00C20721">
            <w:pPr>
              <w:jc w:val="center"/>
            </w:pPr>
            <w:r w:rsidRPr="00C20721">
              <w:t>515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515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Вишневский сельсовет</w:t>
            </w:r>
          </w:p>
        </w:tc>
        <w:tc>
          <w:tcPr>
            <w:tcW w:w="779" w:type="pct"/>
            <w:shd w:val="clear" w:color="auto" w:fill="auto"/>
            <w:noWrap/>
            <w:vAlign w:val="center"/>
            <w:hideMark/>
          </w:tcPr>
          <w:p w:rsidR="0045455D" w:rsidRPr="00C20721" w:rsidRDefault="0045455D" w:rsidP="00C20721">
            <w:pPr>
              <w:jc w:val="center"/>
            </w:pPr>
            <w:r w:rsidRPr="00C20721">
              <w:t>937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937</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Копкульский сельсовет</w:t>
            </w:r>
          </w:p>
        </w:tc>
        <w:tc>
          <w:tcPr>
            <w:tcW w:w="779" w:type="pct"/>
            <w:shd w:val="clear" w:color="auto" w:fill="auto"/>
            <w:noWrap/>
            <w:vAlign w:val="center"/>
            <w:hideMark/>
          </w:tcPr>
          <w:p w:rsidR="0045455D" w:rsidRPr="00C20721" w:rsidRDefault="0045455D" w:rsidP="00C20721">
            <w:pPr>
              <w:jc w:val="center"/>
            </w:pPr>
            <w:r w:rsidRPr="00C20721">
              <w:t>1 529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Ленинский сельсовет</w:t>
            </w:r>
          </w:p>
        </w:tc>
        <w:tc>
          <w:tcPr>
            <w:tcW w:w="779" w:type="pct"/>
            <w:shd w:val="clear" w:color="auto" w:fill="auto"/>
            <w:noWrap/>
            <w:vAlign w:val="center"/>
            <w:hideMark/>
          </w:tcPr>
          <w:p w:rsidR="0045455D" w:rsidRPr="00C20721" w:rsidRDefault="0045455D" w:rsidP="00C20721">
            <w:pPr>
              <w:jc w:val="center"/>
            </w:pPr>
            <w:r w:rsidRPr="00C20721">
              <w:t>939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939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Лягушенский сельсовет</w:t>
            </w:r>
          </w:p>
        </w:tc>
        <w:tc>
          <w:tcPr>
            <w:tcW w:w="779" w:type="pct"/>
            <w:shd w:val="clear" w:color="auto" w:fill="auto"/>
            <w:noWrap/>
            <w:vAlign w:val="center"/>
            <w:hideMark/>
          </w:tcPr>
          <w:p w:rsidR="0045455D" w:rsidRPr="00C20721" w:rsidRDefault="0045455D" w:rsidP="00C20721">
            <w:pPr>
              <w:jc w:val="center"/>
            </w:pPr>
            <w:r w:rsidRPr="00C20721">
              <w:t>1 447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Медяковский сельсовет</w:t>
            </w:r>
          </w:p>
        </w:tc>
        <w:tc>
          <w:tcPr>
            <w:tcW w:w="779" w:type="pct"/>
            <w:shd w:val="clear" w:color="auto" w:fill="auto"/>
            <w:noWrap/>
            <w:vAlign w:val="center"/>
            <w:hideMark/>
          </w:tcPr>
          <w:p w:rsidR="0045455D" w:rsidRPr="00C20721" w:rsidRDefault="0045455D" w:rsidP="00C20721">
            <w:pPr>
              <w:jc w:val="center"/>
            </w:pPr>
            <w:r w:rsidRPr="00C20721">
              <w:t>1 000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Метелевский сельсовет</w:t>
            </w:r>
          </w:p>
        </w:tc>
        <w:tc>
          <w:tcPr>
            <w:tcW w:w="779" w:type="pct"/>
            <w:shd w:val="clear" w:color="auto" w:fill="auto"/>
            <w:noWrap/>
            <w:vAlign w:val="center"/>
            <w:hideMark/>
          </w:tcPr>
          <w:p w:rsidR="0045455D" w:rsidRPr="00C20721" w:rsidRDefault="0045455D" w:rsidP="00C20721">
            <w:pPr>
              <w:jc w:val="center"/>
            </w:pPr>
            <w:r w:rsidRPr="00C20721">
              <w:t>813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813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Новоключевской сельсовет</w:t>
            </w:r>
          </w:p>
        </w:tc>
        <w:tc>
          <w:tcPr>
            <w:tcW w:w="779" w:type="pct"/>
            <w:shd w:val="clear" w:color="auto" w:fill="auto"/>
            <w:noWrap/>
            <w:vAlign w:val="center"/>
            <w:hideMark/>
          </w:tcPr>
          <w:p w:rsidR="0045455D" w:rsidRPr="00C20721" w:rsidRDefault="0045455D" w:rsidP="00C20721">
            <w:pPr>
              <w:jc w:val="center"/>
            </w:pPr>
            <w:r w:rsidRPr="00C20721">
              <w:t>1 211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Новониколаевский сельсовет</w:t>
            </w:r>
          </w:p>
        </w:tc>
        <w:tc>
          <w:tcPr>
            <w:tcW w:w="779" w:type="pct"/>
            <w:shd w:val="clear" w:color="auto" w:fill="auto"/>
            <w:noWrap/>
            <w:vAlign w:val="center"/>
            <w:hideMark/>
          </w:tcPr>
          <w:p w:rsidR="0045455D" w:rsidRPr="00C20721" w:rsidRDefault="0045455D" w:rsidP="00C20721">
            <w:pPr>
              <w:jc w:val="center"/>
            </w:pPr>
            <w:r w:rsidRPr="00C20721">
              <w:t>880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880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Новосельский сельсовет</w:t>
            </w:r>
          </w:p>
        </w:tc>
        <w:tc>
          <w:tcPr>
            <w:tcW w:w="779" w:type="pct"/>
            <w:shd w:val="clear" w:color="auto" w:fill="auto"/>
            <w:noWrap/>
            <w:vAlign w:val="center"/>
            <w:hideMark/>
          </w:tcPr>
          <w:p w:rsidR="0045455D" w:rsidRPr="00C20721" w:rsidRDefault="0045455D" w:rsidP="00C20721">
            <w:pPr>
              <w:jc w:val="center"/>
            </w:pPr>
            <w:r w:rsidRPr="00C20721">
              <w:t>1 201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Рождественский сельсовет</w:t>
            </w:r>
          </w:p>
        </w:tc>
        <w:tc>
          <w:tcPr>
            <w:tcW w:w="779" w:type="pct"/>
            <w:shd w:val="clear" w:color="auto" w:fill="auto"/>
            <w:noWrap/>
            <w:vAlign w:val="center"/>
            <w:hideMark/>
          </w:tcPr>
          <w:p w:rsidR="0045455D" w:rsidRPr="00C20721" w:rsidRDefault="0045455D" w:rsidP="00C20721">
            <w:pPr>
              <w:jc w:val="center"/>
            </w:pPr>
            <w:r w:rsidRPr="00C20721">
              <w:t>691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691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Сибирский сельсовет</w:t>
            </w:r>
          </w:p>
        </w:tc>
        <w:tc>
          <w:tcPr>
            <w:tcW w:w="779" w:type="pct"/>
            <w:shd w:val="clear" w:color="auto" w:fill="auto"/>
            <w:noWrap/>
            <w:vAlign w:val="center"/>
            <w:hideMark/>
          </w:tcPr>
          <w:p w:rsidR="0045455D" w:rsidRPr="00C20721" w:rsidRDefault="0045455D" w:rsidP="00C20721">
            <w:pPr>
              <w:jc w:val="center"/>
            </w:pPr>
            <w:r w:rsidRPr="00C20721">
              <w:t>525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525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Стеклянский сельсовет</w:t>
            </w:r>
          </w:p>
        </w:tc>
        <w:tc>
          <w:tcPr>
            <w:tcW w:w="779" w:type="pct"/>
            <w:shd w:val="clear" w:color="auto" w:fill="auto"/>
            <w:noWrap/>
            <w:vAlign w:val="center"/>
            <w:hideMark/>
          </w:tcPr>
          <w:p w:rsidR="0045455D" w:rsidRPr="00C20721" w:rsidRDefault="0045455D" w:rsidP="00C20721">
            <w:pPr>
              <w:jc w:val="center"/>
            </w:pPr>
            <w:r w:rsidRPr="00C20721">
              <w:t>1 036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Чаинский сельсовет</w:t>
            </w:r>
          </w:p>
        </w:tc>
        <w:tc>
          <w:tcPr>
            <w:tcW w:w="779" w:type="pct"/>
            <w:shd w:val="clear" w:color="auto" w:fill="auto"/>
            <w:noWrap/>
            <w:vAlign w:val="center"/>
            <w:hideMark/>
          </w:tcPr>
          <w:p w:rsidR="0045455D" w:rsidRPr="00C20721" w:rsidRDefault="0045455D" w:rsidP="00C20721">
            <w:pPr>
              <w:jc w:val="center"/>
            </w:pPr>
            <w:r w:rsidRPr="00C20721">
              <w:t>1 178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Яркульский сельсовет</w:t>
            </w:r>
          </w:p>
        </w:tc>
        <w:tc>
          <w:tcPr>
            <w:tcW w:w="779" w:type="pct"/>
            <w:shd w:val="clear" w:color="auto" w:fill="auto"/>
            <w:noWrap/>
            <w:vAlign w:val="center"/>
            <w:hideMark/>
          </w:tcPr>
          <w:p w:rsidR="0045455D" w:rsidRPr="00C20721" w:rsidRDefault="0045455D" w:rsidP="00C20721">
            <w:pPr>
              <w:jc w:val="center"/>
            </w:pPr>
            <w:r w:rsidRPr="00C20721">
              <w:t>1 073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Кыштовский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11 227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Березовский сельсовет</w:t>
            </w:r>
          </w:p>
        </w:tc>
        <w:tc>
          <w:tcPr>
            <w:tcW w:w="779" w:type="pct"/>
            <w:shd w:val="clear" w:color="auto" w:fill="auto"/>
            <w:noWrap/>
            <w:vAlign w:val="center"/>
            <w:hideMark/>
          </w:tcPr>
          <w:p w:rsidR="0045455D" w:rsidRPr="00C20721" w:rsidRDefault="0045455D" w:rsidP="00C20721">
            <w:pPr>
              <w:jc w:val="center"/>
            </w:pPr>
            <w:r w:rsidRPr="00C20721">
              <w:t>300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Большереченский сельсовет</w:t>
            </w:r>
          </w:p>
        </w:tc>
        <w:tc>
          <w:tcPr>
            <w:tcW w:w="779" w:type="pct"/>
            <w:shd w:val="clear" w:color="auto" w:fill="auto"/>
            <w:noWrap/>
            <w:vAlign w:val="center"/>
            <w:hideMark/>
          </w:tcPr>
          <w:p w:rsidR="0045455D" w:rsidRPr="00C20721" w:rsidRDefault="0045455D" w:rsidP="00C20721">
            <w:pPr>
              <w:jc w:val="center"/>
            </w:pPr>
            <w:r w:rsidRPr="00C20721">
              <w:t>415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Вараксинский сельсовет</w:t>
            </w:r>
          </w:p>
        </w:tc>
        <w:tc>
          <w:tcPr>
            <w:tcW w:w="779" w:type="pct"/>
            <w:shd w:val="clear" w:color="auto" w:fill="auto"/>
            <w:noWrap/>
            <w:vAlign w:val="center"/>
            <w:hideMark/>
          </w:tcPr>
          <w:p w:rsidR="0045455D" w:rsidRPr="00C20721" w:rsidRDefault="0045455D" w:rsidP="00C20721">
            <w:pPr>
              <w:jc w:val="center"/>
            </w:pPr>
            <w:r w:rsidRPr="00C20721">
              <w:t>514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Верх-Майзасский сельсовет</w:t>
            </w:r>
          </w:p>
        </w:tc>
        <w:tc>
          <w:tcPr>
            <w:tcW w:w="779" w:type="pct"/>
            <w:shd w:val="clear" w:color="auto" w:fill="auto"/>
            <w:noWrap/>
            <w:vAlign w:val="center"/>
            <w:hideMark/>
          </w:tcPr>
          <w:p w:rsidR="0045455D" w:rsidRPr="00C20721" w:rsidRDefault="0045455D" w:rsidP="00C20721">
            <w:pPr>
              <w:jc w:val="center"/>
            </w:pPr>
            <w:r w:rsidRPr="00C20721">
              <w:t>492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Верх-Таркский сельсовет</w:t>
            </w:r>
          </w:p>
        </w:tc>
        <w:tc>
          <w:tcPr>
            <w:tcW w:w="779" w:type="pct"/>
            <w:shd w:val="clear" w:color="auto" w:fill="auto"/>
            <w:noWrap/>
            <w:vAlign w:val="center"/>
            <w:hideMark/>
          </w:tcPr>
          <w:p w:rsidR="0045455D" w:rsidRPr="00C20721" w:rsidRDefault="0045455D" w:rsidP="00C20721">
            <w:pPr>
              <w:jc w:val="center"/>
            </w:pPr>
            <w:r w:rsidRPr="00C20721">
              <w:t>713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Ереминский сельсовет</w:t>
            </w:r>
          </w:p>
        </w:tc>
        <w:tc>
          <w:tcPr>
            <w:tcW w:w="779" w:type="pct"/>
            <w:shd w:val="clear" w:color="auto" w:fill="auto"/>
            <w:noWrap/>
            <w:vAlign w:val="center"/>
            <w:hideMark/>
          </w:tcPr>
          <w:p w:rsidR="0045455D" w:rsidRPr="00C20721" w:rsidRDefault="0045455D" w:rsidP="00C20721">
            <w:pPr>
              <w:jc w:val="center"/>
            </w:pPr>
            <w:r w:rsidRPr="00C20721">
              <w:t>397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Заливинский сельсовет</w:t>
            </w:r>
          </w:p>
        </w:tc>
        <w:tc>
          <w:tcPr>
            <w:tcW w:w="779" w:type="pct"/>
            <w:shd w:val="clear" w:color="auto" w:fill="auto"/>
            <w:noWrap/>
            <w:vAlign w:val="center"/>
            <w:hideMark/>
          </w:tcPr>
          <w:p w:rsidR="0045455D" w:rsidRPr="00C20721" w:rsidRDefault="0045455D" w:rsidP="00C20721">
            <w:pPr>
              <w:jc w:val="center"/>
            </w:pPr>
            <w:r w:rsidRPr="00C20721">
              <w:t>279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Колбасинский сельсовет</w:t>
            </w:r>
          </w:p>
        </w:tc>
        <w:tc>
          <w:tcPr>
            <w:tcW w:w="779" w:type="pct"/>
            <w:shd w:val="clear" w:color="auto" w:fill="auto"/>
            <w:noWrap/>
            <w:vAlign w:val="center"/>
            <w:hideMark/>
          </w:tcPr>
          <w:p w:rsidR="0045455D" w:rsidRPr="00C20721" w:rsidRDefault="0045455D" w:rsidP="00C20721">
            <w:pPr>
              <w:jc w:val="center"/>
            </w:pPr>
            <w:r w:rsidRPr="00C20721">
              <w:t>254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Крутихинский сельсовет</w:t>
            </w:r>
          </w:p>
        </w:tc>
        <w:tc>
          <w:tcPr>
            <w:tcW w:w="779" w:type="pct"/>
            <w:shd w:val="clear" w:color="auto" w:fill="auto"/>
            <w:noWrap/>
            <w:vAlign w:val="center"/>
            <w:hideMark/>
          </w:tcPr>
          <w:p w:rsidR="0045455D" w:rsidRPr="00C20721" w:rsidRDefault="0045455D" w:rsidP="00C20721">
            <w:pPr>
              <w:jc w:val="center"/>
            </w:pPr>
            <w:r w:rsidRPr="00C20721">
              <w:t>168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Кулябинский сельсовет</w:t>
            </w:r>
          </w:p>
        </w:tc>
        <w:tc>
          <w:tcPr>
            <w:tcW w:w="779" w:type="pct"/>
            <w:shd w:val="clear" w:color="auto" w:fill="auto"/>
            <w:noWrap/>
            <w:vAlign w:val="center"/>
            <w:hideMark/>
          </w:tcPr>
          <w:p w:rsidR="0045455D" w:rsidRPr="00C20721" w:rsidRDefault="0045455D" w:rsidP="00C20721">
            <w:pPr>
              <w:jc w:val="center"/>
            </w:pPr>
            <w:r w:rsidRPr="00C20721">
              <w:t>472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Кыштовский сельсовет</w:t>
            </w:r>
          </w:p>
        </w:tc>
        <w:tc>
          <w:tcPr>
            <w:tcW w:w="779" w:type="pct"/>
            <w:shd w:val="clear" w:color="auto" w:fill="auto"/>
            <w:noWrap/>
            <w:vAlign w:val="center"/>
            <w:hideMark/>
          </w:tcPr>
          <w:p w:rsidR="0045455D" w:rsidRPr="00C20721" w:rsidRDefault="0045455D" w:rsidP="00C20721">
            <w:pPr>
              <w:jc w:val="center"/>
            </w:pPr>
            <w:r w:rsidRPr="00C20721">
              <w:t>5 048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Малокрасноярский сельсовет</w:t>
            </w:r>
          </w:p>
        </w:tc>
        <w:tc>
          <w:tcPr>
            <w:tcW w:w="779" w:type="pct"/>
            <w:shd w:val="clear" w:color="auto" w:fill="auto"/>
            <w:noWrap/>
            <w:vAlign w:val="center"/>
            <w:hideMark/>
          </w:tcPr>
          <w:p w:rsidR="0045455D" w:rsidRPr="00C20721" w:rsidRDefault="0045455D" w:rsidP="00C20721">
            <w:pPr>
              <w:jc w:val="center"/>
            </w:pPr>
            <w:r w:rsidRPr="00C20721">
              <w:t>497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Новомайзасский сельсовет</w:t>
            </w:r>
          </w:p>
        </w:tc>
        <w:tc>
          <w:tcPr>
            <w:tcW w:w="779" w:type="pct"/>
            <w:shd w:val="clear" w:color="auto" w:fill="auto"/>
            <w:noWrap/>
            <w:vAlign w:val="center"/>
            <w:hideMark/>
          </w:tcPr>
          <w:p w:rsidR="0045455D" w:rsidRPr="00C20721" w:rsidRDefault="0045455D" w:rsidP="00C20721">
            <w:pPr>
              <w:jc w:val="center"/>
            </w:pPr>
            <w:r w:rsidRPr="00C20721">
              <w:t>421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Новочекинский сельсовет</w:t>
            </w:r>
          </w:p>
        </w:tc>
        <w:tc>
          <w:tcPr>
            <w:tcW w:w="779" w:type="pct"/>
            <w:shd w:val="clear" w:color="auto" w:fill="auto"/>
            <w:noWrap/>
            <w:vAlign w:val="center"/>
            <w:hideMark/>
          </w:tcPr>
          <w:p w:rsidR="0045455D" w:rsidRPr="00C20721" w:rsidRDefault="0045455D" w:rsidP="00C20721">
            <w:pPr>
              <w:jc w:val="center"/>
            </w:pPr>
            <w:r w:rsidRPr="00C20721">
              <w:t>234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Орловский сельсовет</w:t>
            </w:r>
          </w:p>
        </w:tc>
        <w:tc>
          <w:tcPr>
            <w:tcW w:w="779" w:type="pct"/>
            <w:shd w:val="clear" w:color="auto" w:fill="auto"/>
            <w:noWrap/>
            <w:vAlign w:val="center"/>
            <w:hideMark/>
          </w:tcPr>
          <w:p w:rsidR="0045455D" w:rsidRPr="00C20721" w:rsidRDefault="0045455D" w:rsidP="00C20721">
            <w:pPr>
              <w:jc w:val="center"/>
            </w:pPr>
            <w:r w:rsidRPr="00C20721">
              <w:t>338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Сергеевский сельсовет</w:t>
            </w:r>
          </w:p>
        </w:tc>
        <w:tc>
          <w:tcPr>
            <w:tcW w:w="779" w:type="pct"/>
            <w:shd w:val="clear" w:color="auto" w:fill="auto"/>
            <w:noWrap/>
            <w:vAlign w:val="center"/>
            <w:hideMark/>
          </w:tcPr>
          <w:p w:rsidR="0045455D" w:rsidRPr="00C20721" w:rsidRDefault="0045455D" w:rsidP="00C20721">
            <w:pPr>
              <w:jc w:val="center"/>
            </w:pPr>
            <w:r w:rsidRPr="00C20721">
              <w:t>449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Черновский сельсовет</w:t>
            </w:r>
          </w:p>
        </w:tc>
        <w:tc>
          <w:tcPr>
            <w:tcW w:w="779" w:type="pct"/>
            <w:shd w:val="clear" w:color="auto" w:fill="auto"/>
            <w:noWrap/>
            <w:vAlign w:val="center"/>
            <w:hideMark/>
          </w:tcPr>
          <w:p w:rsidR="0045455D" w:rsidRPr="00C20721" w:rsidRDefault="0045455D" w:rsidP="00C20721">
            <w:pPr>
              <w:jc w:val="center"/>
            </w:pPr>
            <w:r w:rsidRPr="00C20721">
              <w:t>236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Маслянинский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23 714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Маслянино</w:t>
            </w:r>
          </w:p>
        </w:tc>
        <w:tc>
          <w:tcPr>
            <w:tcW w:w="779" w:type="pct"/>
            <w:shd w:val="clear" w:color="auto" w:fill="auto"/>
            <w:noWrap/>
            <w:vAlign w:val="center"/>
            <w:hideMark/>
          </w:tcPr>
          <w:p w:rsidR="0045455D" w:rsidRPr="00C20721" w:rsidRDefault="0045455D" w:rsidP="00C20721">
            <w:pPr>
              <w:jc w:val="center"/>
            </w:pPr>
            <w:r w:rsidRPr="00C20721">
              <w:t>12 667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19</w:t>
            </w:r>
          </w:p>
        </w:tc>
        <w:tc>
          <w:tcPr>
            <w:tcW w:w="827" w:type="pct"/>
            <w:shd w:val="clear" w:color="auto" w:fill="auto"/>
            <w:noWrap/>
            <w:vAlign w:val="center"/>
            <w:hideMark/>
          </w:tcPr>
          <w:p w:rsidR="0045455D" w:rsidRPr="00C20721" w:rsidRDefault="0045455D" w:rsidP="00C20721">
            <w:pPr>
              <w:jc w:val="center"/>
            </w:pPr>
            <w:r w:rsidRPr="00C20721">
              <w:t>12 667</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Бажинский сельсовет</w:t>
            </w:r>
          </w:p>
        </w:tc>
        <w:tc>
          <w:tcPr>
            <w:tcW w:w="779" w:type="pct"/>
            <w:shd w:val="clear" w:color="auto" w:fill="auto"/>
            <w:noWrap/>
            <w:vAlign w:val="center"/>
            <w:hideMark/>
          </w:tcPr>
          <w:p w:rsidR="0045455D" w:rsidRPr="00C20721" w:rsidRDefault="0045455D" w:rsidP="00C20721">
            <w:pPr>
              <w:jc w:val="center"/>
            </w:pPr>
            <w:r w:rsidRPr="00C20721">
              <w:t>1 653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1 653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Березовский сельсовет</w:t>
            </w:r>
          </w:p>
        </w:tc>
        <w:tc>
          <w:tcPr>
            <w:tcW w:w="779" w:type="pct"/>
            <w:shd w:val="clear" w:color="auto" w:fill="auto"/>
            <w:noWrap/>
            <w:vAlign w:val="center"/>
            <w:hideMark/>
          </w:tcPr>
          <w:p w:rsidR="0045455D" w:rsidRPr="00C20721" w:rsidRDefault="0045455D" w:rsidP="00C20721">
            <w:pPr>
              <w:jc w:val="center"/>
            </w:pPr>
            <w:r w:rsidRPr="00C20721">
              <w:t>531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531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Большеизыракский сельсовет</w:t>
            </w:r>
          </w:p>
        </w:tc>
        <w:tc>
          <w:tcPr>
            <w:tcW w:w="779" w:type="pct"/>
            <w:shd w:val="clear" w:color="auto" w:fill="auto"/>
            <w:noWrap/>
            <w:vAlign w:val="center"/>
            <w:hideMark/>
          </w:tcPr>
          <w:p w:rsidR="0045455D" w:rsidRPr="00C20721" w:rsidRDefault="0045455D" w:rsidP="00C20721">
            <w:pPr>
              <w:jc w:val="center"/>
            </w:pPr>
            <w:r w:rsidRPr="00C20721">
              <w:t>803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803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Борковский сельсовет</w:t>
            </w:r>
          </w:p>
        </w:tc>
        <w:tc>
          <w:tcPr>
            <w:tcW w:w="779" w:type="pct"/>
            <w:shd w:val="clear" w:color="auto" w:fill="auto"/>
            <w:noWrap/>
            <w:vAlign w:val="center"/>
            <w:hideMark/>
          </w:tcPr>
          <w:p w:rsidR="0045455D" w:rsidRPr="00C20721" w:rsidRDefault="0045455D" w:rsidP="00C20721">
            <w:pPr>
              <w:jc w:val="center"/>
            </w:pPr>
            <w:r w:rsidRPr="00C20721">
              <w:t>654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654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Дубровский сельсовет</w:t>
            </w:r>
          </w:p>
        </w:tc>
        <w:tc>
          <w:tcPr>
            <w:tcW w:w="779" w:type="pct"/>
            <w:shd w:val="clear" w:color="auto" w:fill="auto"/>
            <w:noWrap/>
            <w:vAlign w:val="center"/>
            <w:hideMark/>
          </w:tcPr>
          <w:p w:rsidR="0045455D" w:rsidRPr="00C20721" w:rsidRDefault="0045455D" w:rsidP="00C20721">
            <w:pPr>
              <w:jc w:val="center"/>
            </w:pPr>
            <w:r w:rsidRPr="00C20721">
              <w:t>909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909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Егорьевский сельсовет</w:t>
            </w:r>
          </w:p>
        </w:tc>
        <w:tc>
          <w:tcPr>
            <w:tcW w:w="779" w:type="pct"/>
            <w:shd w:val="clear" w:color="auto" w:fill="auto"/>
            <w:noWrap/>
            <w:vAlign w:val="center"/>
            <w:hideMark/>
          </w:tcPr>
          <w:p w:rsidR="0045455D" w:rsidRPr="00C20721" w:rsidRDefault="0045455D" w:rsidP="00C20721">
            <w:pPr>
              <w:jc w:val="center"/>
            </w:pPr>
            <w:r w:rsidRPr="00C20721">
              <w:t>968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968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Елбанский сельсовет</w:t>
            </w:r>
          </w:p>
        </w:tc>
        <w:tc>
          <w:tcPr>
            <w:tcW w:w="779" w:type="pct"/>
            <w:shd w:val="clear" w:color="auto" w:fill="auto"/>
            <w:noWrap/>
            <w:vAlign w:val="center"/>
            <w:hideMark/>
          </w:tcPr>
          <w:p w:rsidR="0045455D" w:rsidRPr="00C20721" w:rsidRDefault="0045455D" w:rsidP="00C20721">
            <w:pPr>
              <w:jc w:val="center"/>
            </w:pPr>
            <w:r w:rsidRPr="00C20721">
              <w:t>1 378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1 378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Малотомский сельсовет</w:t>
            </w:r>
          </w:p>
        </w:tc>
        <w:tc>
          <w:tcPr>
            <w:tcW w:w="779" w:type="pct"/>
            <w:shd w:val="clear" w:color="auto" w:fill="auto"/>
            <w:noWrap/>
            <w:vAlign w:val="center"/>
            <w:hideMark/>
          </w:tcPr>
          <w:p w:rsidR="0045455D" w:rsidRPr="00C20721" w:rsidRDefault="0045455D" w:rsidP="00C20721">
            <w:pPr>
              <w:jc w:val="center"/>
            </w:pPr>
            <w:r w:rsidRPr="00C20721">
              <w:t>681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681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Мамоновский сельсовет</w:t>
            </w:r>
          </w:p>
        </w:tc>
        <w:tc>
          <w:tcPr>
            <w:tcW w:w="779" w:type="pct"/>
            <w:shd w:val="clear" w:color="auto" w:fill="auto"/>
            <w:noWrap/>
            <w:vAlign w:val="center"/>
            <w:hideMark/>
          </w:tcPr>
          <w:p w:rsidR="0045455D" w:rsidRPr="00C20721" w:rsidRDefault="0045455D" w:rsidP="00C20721">
            <w:pPr>
              <w:jc w:val="center"/>
            </w:pPr>
            <w:r w:rsidRPr="00C20721">
              <w:t>1 571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1 571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Никоновский сельсовет</w:t>
            </w:r>
          </w:p>
        </w:tc>
        <w:tc>
          <w:tcPr>
            <w:tcW w:w="779" w:type="pct"/>
            <w:shd w:val="clear" w:color="auto" w:fill="auto"/>
            <w:noWrap/>
            <w:vAlign w:val="center"/>
            <w:hideMark/>
          </w:tcPr>
          <w:p w:rsidR="0045455D" w:rsidRPr="00C20721" w:rsidRDefault="0045455D" w:rsidP="00C20721">
            <w:pPr>
              <w:jc w:val="center"/>
            </w:pPr>
            <w:r w:rsidRPr="00C20721">
              <w:t>569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569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Пеньковский сельсовет</w:t>
            </w:r>
          </w:p>
        </w:tc>
        <w:tc>
          <w:tcPr>
            <w:tcW w:w="779" w:type="pct"/>
            <w:shd w:val="clear" w:color="auto" w:fill="auto"/>
            <w:noWrap/>
            <w:vAlign w:val="center"/>
            <w:hideMark/>
          </w:tcPr>
          <w:p w:rsidR="0045455D" w:rsidRPr="00C20721" w:rsidRDefault="0045455D" w:rsidP="00C20721">
            <w:pPr>
              <w:jc w:val="center"/>
            </w:pPr>
            <w:r w:rsidRPr="00C20721">
              <w:t>1 330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1 330</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Мошковский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39 810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Мошково</w:t>
            </w:r>
          </w:p>
        </w:tc>
        <w:tc>
          <w:tcPr>
            <w:tcW w:w="779" w:type="pct"/>
            <w:shd w:val="clear" w:color="auto" w:fill="auto"/>
            <w:noWrap/>
            <w:vAlign w:val="center"/>
            <w:hideMark/>
          </w:tcPr>
          <w:p w:rsidR="0045455D" w:rsidRPr="00C20721" w:rsidRDefault="0045455D" w:rsidP="00C20721">
            <w:pPr>
              <w:jc w:val="center"/>
            </w:pPr>
            <w:r w:rsidRPr="00C20721">
              <w:t>9 678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9 678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Станционно-Ояшинский</w:t>
            </w:r>
          </w:p>
        </w:tc>
        <w:tc>
          <w:tcPr>
            <w:tcW w:w="779" w:type="pct"/>
            <w:shd w:val="clear" w:color="auto" w:fill="auto"/>
            <w:noWrap/>
            <w:vAlign w:val="center"/>
            <w:hideMark/>
          </w:tcPr>
          <w:p w:rsidR="0045455D" w:rsidRPr="00C20721" w:rsidRDefault="0045455D" w:rsidP="00C20721">
            <w:pPr>
              <w:jc w:val="center"/>
            </w:pPr>
            <w:r w:rsidRPr="00C20721">
              <w:t>5 580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Балтинский сельсовет</w:t>
            </w:r>
          </w:p>
        </w:tc>
        <w:tc>
          <w:tcPr>
            <w:tcW w:w="779" w:type="pct"/>
            <w:shd w:val="clear" w:color="auto" w:fill="auto"/>
            <w:noWrap/>
            <w:vAlign w:val="center"/>
            <w:hideMark/>
          </w:tcPr>
          <w:p w:rsidR="0045455D" w:rsidRPr="00C20721" w:rsidRDefault="0045455D" w:rsidP="00C20721">
            <w:pPr>
              <w:jc w:val="center"/>
            </w:pPr>
            <w:r w:rsidRPr="00C20721">
              <w:t>949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949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Барлакский сельсовет</w:t>
            </w:r>
          </w:p>
        </w:tc>
        <w:tc>
          <w:tcPr>
            <w:tcW w:w="779" w:type="pct"/>
            <w:shd w:val="clear" w:color="auto" w:fill="auto"/>
            <w:noWrap/>
            <w:vAlign w:val="center"/>
            <w:hideMark/>
          </w:tcPr>
          <w:p w:rsidR="0045455D" w:rsidRPr="00C20721" w:rsidRDefault="0045455D" w:rsidP="00C20721">
            <w:pPr>
              <w:jc w:val="center"/>
            </w:pPr>
            <w:r w:rsidRPr="00C20721">
              <w:t>2 747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Дубровинский сельсовет</w:t>
            </w:r>
          </w:p>
        </w:tc>
        <w:tc>
          <w:tcPr>
            <w:tcW w:w="779" w:type="pct"/>
            <w:shd w:val="clear" w:color="auto" w:fill="auto"/>
            <w:noWrap/>
            <w:vAlign w:val="center"/>
            <w:hideMark/>
          </w:tcPr>
          <w:p w:rsidR="0045455D" w:rsidRPr="00C20721" w:rsidRDefault="0045455D" w:rsidP="00C20721">
            <w:pPr>
              <w:jc w:val="center"/>
            </w:pPr>
            <w:r w:rsidRPr="00C20721">
              <w:t>3 350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3 350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Кайлинский сельсовет</w:t>
            </w:r>
          </w:p>
        </w:tc>
        <w:tc>
          <w:tcPr>
            <w:tcW w:w="779" w:type="pct"/>
            <w:shd w:val="clear" w:color="auto" w:fill="auto"/>
            <w:noWrap/>
            <w:vAlign w:val="center"/>
            <w:hideMark/>
          </w:tcPr>
          <w:p w:rsidR="0045455D" w:rsidRPr="00C20721" w:rsidRDefault="0045455D" w:rsidP="00C20721">
            <w:pPr>
              <w:jc w:val="center"/>
            </w:pPr>
            <w:r w:rsidRPr="00C20721">
              <w:t>1 274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1 274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Новомошковский сельсовет</w:t>
            </w:r>
          </w:p>
        </w:tc>
        <w:tc>
          <w:tcPr>
            <w:tcW w:w="779" w:type="pct"/>
            <w:shd w:val="clear" w:color="auto" w:fill="auto"/>
            <w:noWrap/>
            <w:vAlign w:val="center"/>
            <w:hideMark/>
          </w:tcPr>
          <w:p w:rsidR="0045455D" w:rsidRPr="00C20721" w:rsidRDefault="0045455D" w:rsidP="00C20721">
            <w:pPr>
              <w:jc w:val="center"/>
            </w:pPr>
            <w:r w:rsidRPr="00C20721">
              <w:t>1 675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1 675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Сарапульский сельсовет</w:t>
            </w:r>
          </w:p>
        </w:tc>
        <w:tc>
          <w:tcPr>
            <w:tcW w:w="779" w:type="pct"/>
            <w:shd w:val="clear" w:color="auto" w:fill="auto"/>
            <w:noWrap/>
            <w:vAlign w:val="center"/>
            <w:hideMark/>
          </w:tcPr>
          <w:p w:rsidR="0045455D" w:rsidRPr="00C20721" w:rsidRDefault="0045455D" w:rsidP="00C20721">
            <w:pPr>
              <w:jc w:val="center"/>
            </w:pPr>
            <w:r w:rsidRPr="00C20721">
              <w:t>1 550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1 550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Сокурский сельсовет</w:t>
            </w:r>
          </w:p>
        </w:tc>
        <w:tc>
          <w:tcPr>
            <w:tcW w:w="779" w:type="pct"/>
            <w:shd w:val="clear" w:color="auto" w:fill="auto"/>
            <w:noWrap/>
            <w:vAlign w:val="center"/>
            <w:hideMark/>
          </w:tcPr>
          <w:p w:rsidR="0045455D" w:rsidRPr="00C20721" w:rsidRDefault="0045455D" w:rsidP="00C20721">
            <w:pPr>
              <w:jc w:val="center"/>
            </w:pPr>
            <w:r w:rsidRPr="00C20721">
              <w:t>8 366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Ташаринский сельсовет</w:t>
            </w:r>
          </w:p>
        </w:tc>
        <w:tc>
          <w:tcPr>
            <w:tcW w:w="779" w:type="pct"/>
            <w:shd w:val="clear" w:color="auto" w:fill="auto"/>
            <w:noWrap/>
            <w:vAlign w:val="center"/>
            <w:hideMark/>
          </w:tcPr>
          <w:p w:rsidR="0045455D" w:rsidRPr="00C20721" w:rsidRDefault="0045455D" w:rsidP="00C20721">
            <w:pPr>
              <w:jc w:val="center"/>
            </w:pPr>
            <w:r w:rsidRPr="00C20721">
              <w:t>3 334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3 334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Широкоярский сельсовет</w:t>
            </w:r>
          </w:p>
        </w:tc>
        <w:tc>
          <w:tcPr>
            <w:tcW w:w="779" w:type="pct"/>
            <w:shd w:val="clear" w:color="auto" w:fill="auto"/>
            <w:noWrap/>
            <w:vAlign w:val="center"/>
            <w:hideMark/>
          </w:tcPr>
          <w:p w:rsidR="0045455D" w:rsidRPr="00C20721" w:rsidRDefault="0045455D" w:rsidP="00C20721">
            <w:pPr>
              <w:jc w:val="center"/>
            </w:pPr>
            <w:r w:rsidRPr="00C20721">
              <w:t>1 307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1 307</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Новосибирский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122 343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Краснообск</w:t>
            </w:r>
          </w:p>
        </w:tc>
        <w:tc>
          <w:tcPr>
            <w:tcW w:w="779" w:type="pct"/>
            <w:shd w:val="clear" w:color="auto" w:fill="auto"/>
            <w:noWrap/>
            <w:vAlign w:val="center"/>
            <w:hideMark/>
          </w:tcPr>
          <w:p w:rsidR="0045455D" w:rsidRPr="00C20721" w:rsidRDefault="0045455D" w:rsidP="00C20721">
            <w:pPr>
              <w:jc w:val="center"/>
            </w:pPr>
            <w:r w:rsidRPr="00C20721">
              <w:t>20 686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Барышевский сельсовет</w:t>
            </w:r>
          </w:p>
        </w:tc>
        <w:tc>
          <w:tcPr>
            <w:tcW w:w="779" w:type="pct"/>
            <w:shd w:val="clear" w:color="auto" w:fill="auto"/>
            <w:noWrap/>
            <w:vAlign w:val="center"/>
            <w:hideMark/>
          </w:tcPr>
          <w:p w:rsidR="0045455D" w:rsidRPr="00C20721" w:rsidRDefault="0045455D" w:rsidP="00C20721">
            <w:pPr>
              <w:jc w:val="center"/>
            </w:pPr>
            <w:r w:rsidRPr="00C20721">
              <w:t>10 425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Березовский сельсовет</w:t>
            </w:r>
          </w:p>
        </w:tc>
        <w:tc>
          <w:tcPr>
            <w:tcW w:w="779" w:type="pct"/>
            <w:shd w:val="clear" w:color="auto" w:fill="auto"/>
            <w:noWrap/>
            <w:vAlign w:val="center"/>
            <w:hideMark/>
          </w:tcPr>
          <w:p w:rsidR="0045455D" w:rsidRPr="00C20721" w:rsidRDefault="0045455D" w:rsidP="00C20721">
            <w:pPr>
              <w:jc w:val="center"/>
            </w:pPr>
            <w:r w:rsidRPr="00C20721">
              <w:t>3 848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3 848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Боровской сельсовет</w:t>
            </w:r>
          </w:p>
        </w:tc>
        <w:tc>
          <w:tcPr>
            <w:tcW w:w="779" w:type="pct"/>
            <w:shd w:val="clear" w:color="auto" w:fill="auto"/>
            <w:noWrap/>
            <w:vAlign w:val="center"/>
            <w:hideMark/>
          </w:tcPr>
          <w:p w:rsidR="0045455D" w:rsidRPr="00C20721" w:rsidRDefault="0045455D" w:rsidP="00C20721">
            <w:pPr>
              <w:jc w:val="center"/>
            </w:pPr>
            <w:r w:rsidRPr="00C20721">
              <w:t>2 230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2 230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Верх-Тулинский сельсовет</w:t>
            </w:r>
          </w:p>
        </w:tc>
        <w:tc>
          <w:tcPr>
            <w:tcW w:w="779" w:type="pct"/>
            <w:shd w:val="clear" w:color="auto" w:fill="auto"/>
            <w:noWrap/>
            <w:vAlign w:val="center"/>
            <w:hideMark/>
          </w:tcPr>
          <w:p w:rsidR="0045455D" w:rsidRPr="00C20721" w:rsidRDefault="0045455D" w:rsidP="00C20721">
            <w:pPr>
              <w:jc w:val="center"/>
            </w:pPr>
            <w:r w:rsidRPr="00C20721">
              <w:t>10 254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Каменский сельсовет</w:t>
            </w:r>
          </w:p>
        </w:tc>
        <w:tc>
          <w:tcPr>
            <w:tcW w:w="779" w:type="pct"/>
            <w:shd w:val="clear" w:color="auto" w:fill="auto"/>
            <w:noWrap/>
            <w:vAlign w:val="center"/>
            <w:hideMark/>
          </w:tcPr>
          <w:p w:rsidR="0045455D" w:rsidRPr="00C20721" w:rsidRDefault="0045455D" w:rsidP="00C20721">
            <w:pPr>
              <w:jc w:val="center"/>
            </w:pPr>
            <w:r w:rsidRPr="00C20721">
              <w:t>4 859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4 859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Криводановский сельсовет</w:t>
            </w:r>
          </w:p>
        </w:tc>
        <w:tc>
          <w:tcPr>
            <w:tcW w:w="779" w:type="pct"/>
            <w:shd w:val="clear" w:color="auto" w:fill="auto"/>
            <w:noWrap/>
            <w:vAlign w:val="center"/>
            <w:hideMark/>
          </w:tcPr>
          <w:p w:rsidR="0045455D" w:rsidRPr="00C20721" w:rsidRDefault="0045455D" w:rsidP="00C20721">
            <w:pPr>
              <w:jc w:val="center"/>
            </w:pPr>
            <w:r w:rsidRPr="00C20721">
              <w:t>13 004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Кубовинский сельсовет</w:t>
            </w:r>
          </w:p>
        </w:tc>
        <w:tc>
          <w:tcPr>
            <w:tcW w:w="779" w:type="pct"/>
            <w:shd w:val="clear" w:color="auto" w:fill="auto"/>
            <w:noWrap/>
            <w:vAlign w:val="center"/>
            <w:hideMark/>
          </w:tcPr>
          <w:p w:rsidR="0045455D" w:rsidRPr="00C20721" w:rsidRDefault="0045455D" w:rsidP="00C20721">
            <w:pPr>
              <w:jc w:val="center"/>
            </w:pPr>
            <w:r w:rsidRPr="00C20721">
              <w:t>4 550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pPr>
            <w:r w:rsidRPr="00C20721">
              <w:t>4 550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Кудряшовский сельсовет</w:t>
            </w:r>
          </w:p>
        </w:tc>
        <w:tc>
          <w:tcPr>
            <w:tcW w:w="779" w:type="pct"/>
            <w:shd w:val="clear" w:color="auto" w:fill="auto"/>
            <w:noWrap/>
            <w:vAlign w:val="center"/>
            <w:hideMark/>
          </w:tcPr>
          <w:p w:rsidR="0045455D" w:rsidRPr="00C20721" w:rsidRDefault="0045455D" w:rsidP="00C20721">
            <w:pPr>
              <w:jc w:val="center"/>
            </w:pPr>
            <w:r w:rsidRPr="00C20721">
              <w:t>5 892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Мичуринский сельсовет</w:t>
            </w:r>
          </w:p>
        </w:tc>
        <w:tc>
          <w:tcPr>
            <w:tcW w:w="779" w:type="pct"/>
            <w:shd w:val="clear" w:color="auto" w:fill="auto"/>
            <w:noWrap/>
            <w:vAlign w:val="center"/>
            <w:hideMark/>
          </w:tcPr>
          <w:p w:rsidR="0045455D" w:rsidRPr="00C20721" w:rsidRDefault="0045455D" w:rsidP="00C20721">
            <w:pPr>
              <w:jc w:val="center"/>
            </w:pPr>
            <w:r w:rsidRPr="00C20721">
              <w:t>4 710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4 710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Морской сельсовет</w:t>
            </w:r>
          </w:p>
        </w:tc>
        <w:tc>
          <w:tcPr>
            <w:tcW w:w="779" w:type="pct"/>
            <w:shd w:val="clear" w:color="auto" w:fill="auto"/>
            <w:noWrap/>
            <w:vAlign w:val="center"/>
            <w:hideMark/>
          </w:tcPr>
          <w:p w:rsidR="0045455D" w:rsidRPr="00C20721" w:rsidRDefault="0045455D" w:rsidP="00C20721">
            <w:pPr>
              <w:jc w:val="center"/>
            </w:pPr>
            <w:r w:rsidRPr="00C20721">
              <w:t>3 061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3 061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Мочищенский сельсовет</w:t>
            </w:r>
          </w:p>
        </w:tc>
        <w:tc>
          <w:tcPr>
            <w:tcW w:w="779" w:type="pct"/>
            <w:shd w:val="clear" w:color="auto" w:fill="auto"/>
            <w:noWrap/>
            <w:vAlign w:val="center"/>
            <w:hideMark/>
          </w:tcPr>
          <w:p w:rsidR="0045455D" w:rsidRPr="00C20721" w:rsidRDefault="0045455D" w:rsidP="00C20721">
            <w:pPr>
              <w:jc w:val="center"/>
            </w:pPr>
            <w:r w:rsidRPr="00C20721">
              <w:t>4 044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4 044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Новолуговской сельсовет</w:t>
            </w:r>
          </w:p>
        </w:tc>
        <w:tc>
          <w:tcPr>
            <w:tcW w:w="779" w:type="pct"/>
            <w:shd w:val="clear" w:color="auto" w:fill="auto"/>
            <w:noWrap/>
            <w:vAlign w:val="center"/>
            <w:hideMark/>
          </w:tcPr>
          <w:p w:rsidR="0045455D" w:rsidRPr="00C20721" w:rsidRDefault="0045455D" w:rsidP="00C20721">
            <w:pPr>
              <w:jc w:val="center"/>
            </w:pPr>
            <w:r w:rsidRPr="00C20721">
              <w:t>4 890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Плотниковский сельсовет</w:t>
            </w:r>
          </w:p>
        </w:tc>
        <w:tc>
          <w:tcPr>
            <w:tcW w:w="779" w:type="pct"/>
            <w:shd w:val="clear" w:color="auto" w:fill="auto"/>
            <w:noWrap/>
            <w:vAlign w:val="center"/>
            <w:hideMark/>
          </w:tcPr>
          <w:p w:rsidR="0045455D" w:rsidRPr="00C20721" w:rsidRDefault="0045455D" w:rsidP="00C20721">
            <w:pPr>
              <w:jc w:val="center"/>
            </w:pPr>
            <w:r w:rsidRPr="00C20721">
              <w:t>2 144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2 144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Раздольненский сельсовет</w:t>
            </w:r>
          </w:p>
        </w:tc>
        <w:tc>
          <w:tcPr>
            <w:tcW w:w="779" w:type="pct"/>
            <w:shd w:val="clear" w:color="auto" w:fill="auto"/>
            <w:noWrap/>
            <w:vAlign w:val="center"/>
            <w:hideMark/>
          </w:tcPr>
          <w:p w:rsidR="0045455D" w:rsidRPr="00C20721" w:rsidRDefault="0045455D" w:rsidP="00C20721">
            <w:pPr>
              <w:jc w:val="center"/>
            </w:pPr>
            <w:r w:rsidRPr="00C20721">
              <w:t>5 317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Станционный сельсовет</w:t>
            </w:r>
          </w:p>
        </w:tc>
        <w:tc>
          <w:tcPr>
            <w:tcW w:w="779" w:type="pct"/>
            <w:shd w:val="clear" w:color="auto" w:fill="auto"/>
            <w:noWrap/>
            <w:vAlign w:val="center"/>
            <w:hideMark/>
          </w:tcPr>
          <w:p w:rsidR="0045455D" w:rsidRPr="00C20721" w:rsidRDefault="0045455D" w:rsidP="00C20721">
            <w:pPr>
              <w:jc w:val="center"/>
            </w:pPr>
            <w:r w:rsidRPr="00C20721">
              <w:t>8 320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Толмачевский сельсовет</w:t>
            </w:r>
          </w:p>
        </w:tc>
        <w:tc>
          <w:tcPr>
            <w:tcW w:w="779" w:type="pct"/>
            <w:shd w:val="clear" w:color="auto" w:fill="auto"/>
            <w:noWrap/>
            <w:vAlign w:val="center"/>
            <w:hideMark/>
          </w:tcPr>
          <w:p w:rsidR="0045455D" w:rsidRPr="00C20721" w:rsidRDefault="0045455D" w:rsidP="00C20721">
            <w:pPr>
              <w:jc w:val="center"/>
            </w:pPr>
            <w:r w:rsidRPr="00C20721">
              <w:t>7 294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Ярковский сельсовет</w:t>
            </w:r>
          </w:p>
        </w:tc>
        <w:tc>
          <w:tcPr>
            <w:tcW w:w="779" w:type="pct"/>
            <w:shd w:val="clear" w:color="auto" w:fill="auto"/>
            <w:noWrap/>
            <w:vAlign w:val="center"/>
            <w:hideMark/>
          </w:tcPr>
          <w:p w:rsidR="0045455D" w:rsidRPr="00C20721" w:rsidRDefault="0045455D" w:rsidP="00C20721">
            <w:pPr>
              <w:jc w:val="center"/>
            </w:pPr>
            <w:r w:rsidRPr="00C20721">
              <w:t>6 815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5 000</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Ордынский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36 167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Ордынское</w:t>
            </w:r>
          </w:p>
        </w:tc>
        <w:tc>
          <w:tcPr>
            <w:tcW w:w="779" w:type="pct"/>
            <w:shd w:val="clear" w:color="auto" w:fill="auto"/>
            <w:noWrap/>
            <w:vAlign w:val="center"/>
            <w:hideMark/>
          </w:tcPr>
          <w:p w:rsidR="0045455D" w:rsidRPr="00C20721" w:rsidRDefault="0045455D" w:rsidP="00C20721">
            <w:pPr>
              <w:jc w:val="center"/>
            </w:pPr>
            <w:r w:rsidRPr="00C20721">
              <w:t>9 662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Березовский сельсовет</w:t>
            </w:r>
          </w:p>
        </w:tc>
        <w:tc>
          <w:tcPr>
            <w:tcW w:w="779" w:type="pct"/>
            <w:shd w:val="clear" w:color="auto" w:fill="auto"/>
            <w:noWrap/>
            <w:vAlign w:val="center"/>
            <w:hideMark/>
          </w:tcPr>
          <w:p w:rsidR="0045455D" w:rsidRPr="00C20721" w:rsidRDefault="0045455D" w:rsidP="00C20721">
            <w:pPr>
              <w:jc w:val="center"/>
            </w:pPr>
            <w:r w:rsidRPr="00C20721">
              <w:t>687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Вагайцевский сельсовет</w:t>
            </w:r>
          </w:p>
        </w:tc>
        <w:tc>
          <w:tcPr>
            <w:tcW w:w="779" w:type="pct"/>
            <w:shd w:val="clear" w:color="auto" w:fill="auto"/>
            <w:noWrap/>
            <w:vAlign w:val="center"/>
            <w:hideMark/>
          </w:tcPr>
          <w:p w:rsidR="0045455D" w:rsidRPr="00C20721" w:rsidRDefault="0045455D" w:rsidP="00C20721">
            <w:pPr>
              <w:jc w:val="center"/>
            </w:pPr>
            <w:r w:rsidRPr="00C20721">
              <w:t>3 661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Верх-Алеусский сельсовет</w:t>
            </w:r>
          </w:p>
        </w:tc>
        <w:tc>
          <w:tcPr>
            <w:tcW w:w="779" w:type="pct"/>
            <w:shd w:val="clear" w:color="auto" w:fill="auto"/>
            <w:noWrap/>
            <w:vAlign w:val="center"/>
            <w:hideMark/>
          </w:tcPr>
          <w:p w:rsidR="0045455D" w:rsidRPr="00C20721" w:rsidRDefault="0045455D" w:rsidP="00C20721">
            <w:pPr>
              <w:jc w:val="center"/>
            </w:pPr>
            <w:r w:rsidRPr="00C20721">
              <w:t>898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Верх-Ирменский сельсовет</w:t>
            </w:r>
          </w:p>
        </w:tc>
        <w:tc>
          <w:tcPr>
            <w:tcW w:w="779" w:type="pct"/>
            <w:shd w:val="clear" w:color="auto" w:fill="auto"/>
            <w:noWrap/>
            <w:vAlign w:val="center"/>
            <w:hideMark/>
          </w:tcPr>
          <w:p w:rsidR="0045455D" w:rsidRPr="00C20721" w:rsidRDefault="0045455D" w:rsidP="00C20721">
            <w:pPr>
              <w:jc w:val="center"/>
            </w:pPr>
            <w:r w:rsidRPr="00C20721">
              <w:t>3 806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Верх-Чикский сельсовет</w:t>
            </w:r>
          </w:p>
        </w:tc>
        <w:tc>
          <w:tcPr>
            <w:tcW w:w="779" w:type="pct"/>
            <w:shd w:val="clear" w:color="auto" w:fill="auto"/>
            <w:noWrap/>
            <w:vAlign w:val="center"/>
            <w:hideMark/>
          </w:tcPr>
          <w:p w:rsidR="0045455D" w:rsidRPr="00C20721" w:rsidRDefault="0045455D" w:rsidP="00C20721">
            <w:pPr>
              <w:jc w:val="center"/>
            </w:pPr>
            <w:r w:rsidRPr="00C20721">
              <w:t>792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Кирзинский сельсовет</w:t>
            </w:r>
          </w:p>
        </w:tc>
        <w:tc>
          <w:tcPr>
            <w:tcW w:w="779" w:type="pct"/>
            <w:shd w:val="clear" w:color="auto" w:fill="auto"/>
            <w:noWrap/>
            <w:vAlign w:val="center"/>
            <w:hideMark/>
          </w:tcPr>
          <w:p w:rsidR="0045455D" w:rsidRPr="00C20721" w:rsidRDefault="0045455D" w:rsidP="00C20721">
            <w:pPr>
              <w:jc w:val="center"/>
            </w:pPr>
            <w:r w:rsidRPr="00C20721">
              <w:t>1 879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Козихинский сельсовет</w:t>
            </w:r>
          </w:p>
        </w:tc>
        <w:tc>
          <w:tcPr>
            <w:tcW w:w="779" w:type="pct"/>
            <w:shd w:val="clear" w:color="auto" w:fill="auto"/>
            <w:noWrap/>
            <w:vAlign w:val="center"/>
            <w:hideMark/>
          </w:tcPr>
          <w:p w:rsidR="0045455D" w:rsidRPr="00C20721" w:rsidRDefault="0045455D" w:rsidP="00C20721">
            <w:pPr>
              <w:jc w:val="center"/>
            </w:pPr>
            <w:r w:rsidRPr="00C20721">
              <w:t>1 241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Красноярский сельсовет</w:t>
            </w:r>
          </w:p>
        </w:tc>
        <w:tc>
          <w:tcPr>
            <w:tcW w:w="779" w:type="pct"/>
            <w:shd w:val="clear" w:color="auto" w:fill="auto"/>
            <w:noWrap/>
            <w:vAlign w:val="center"/>
            <w:hideMark/>
          </w:tcPr>
          <w:p w:rsidR="0045455D" w:rsidRPr="00C20721" w:rsidRDefault="0045455D" w:rsidP="00C20721">
            <w:pPr>
              <w:jc w:val="center"/>
            </w:pPr>
            <w:r w:rsidRPr="00C20721">
              <w:t>1 436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Нижнекаменский сельсовет</w:t>
            </w:r>
          </w:p>
        </w:tc>
        <w:tc>
          <w:tcPr>
            <w:tcW w:w="779" w:type="pct"/>
            <w:shd w:val="clear" w:color="auto" w:fill="auto"/>
            <w:noWrap/>
            <w:vAlign w:val="center"/>
            <w:hideMark/>
          </w:tcPr>
          <w:p w:rsidR="0045455D" w:rsidRPr="00C20721" w:rsidRDefault="0045455D" w:rsidP="00C20721">
            <w:pPr>
              <w:jc w:val="center"/>
            </w:pPr>
            <w:r w:rsidRPr="00C20721">
              <w:t>1 329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Новопичуговский сельсовет</w:t>
            </w:r>
          </w:p>
        </w:tc>
        <w:tc>
          <w:tcPr>
            <w:tcW w:w="779" w:type="pct"/>
            <w:shd w:val="clear" w:color="auto" w:fill="auto"/>
            <w:noWrap/>
            <w:vAlign w:val="center"/>
            <w:hideMark/>
          </w:tcPr>
          <w:p w:rsidR="0045455D" w:rsidRPr="00C20721" w:rsidRDefault="0045455D" w:rsidP="00C20721">
            <w:pPr>
              <w:jc w:val="center"/>
            </w:pPr>
            <w:r w:rsidRPr="00C20721">
              <w:t>1 020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Новошарапский сельсовет</w:t>
            </w:r>
          </w:p>
        </w:tc>
        <w:tc>
          <w:tcPr>
            <w:tcW w:w="779" w:type="pct"/>
            <w:shd w:val="clear" w:color="auto" w:fill="auto"/>
            <w:noWrap/>
            <w:vAlign w:val="center"/>
            <w:hideMark/>
          </w:tcPr>
          <w:p w:rsidR="0045455D" w:rsidRPr="00C20721" w:rsidRDefault="0045455D" w:rsidP="00C20721">
            <w:pPr>
              <w:jc w:val="center"/>
            </w:pPr>
            <w:r w:rsidRPr="00C20721">
              <w:t>1 400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Петровский сельсовет</w:t>
            </w:r>
          </w:p>
        </w:tc>
        <w:tc>
          <w:tcPr>
            <w:tcW w:w="779" w:type="pct"/>
            <w:shd w:val="clear" w:color="auto" w:fill="auto"/>
            <w:noWrap/>
            <w:vAlign w:val="center"/>
            <w:hideMark/>
          </w:tcPr>
          <w:p w:rsidR="0045455D" w:rsidRPr="00C20721" w:rsidRDefault="0045455D" w:rsidP="00C20721">
            <w:pPr>
              <w:jc w:val="center"/>
            </w:pPr>
            <w:r w:rsidRPr="00C20721">
              <w:t>1 316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Пролетарский сельсовет</w:t>
            </w:r>
          </w:p>
        </w:tc>
        <w:tc>
          <w:tcPr>
            <w:tcW w:w="779" w:type="pct"/>
            <w:shd w:val="clear" w:color="auto" w:fill="auto"/>
            <w:noWrap/>
            <w:vAlign w:val="center"/>
            <w:hideMark/>
          </w:tcPr>
          <w:p w:rsidR="0045455D" w:rsidRPr="00C20721" w:rsidRDefault="0045455D" w:rsidP="00C20721">
            <w:pPr>
              <w:jc w:val="center"/>
            </w:pPr>
            <w:r w:rsidRPr="00C20721">
              <w:t>1 470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Рогалевский сельсовет</w:t>
            </w:r>
          </w:p>
        </w:tc>
        <w:tc>
          <w:tcPr>
            <w:tcW w:w="779" w:type="pct"/>
            <w:shd w:val="clear" w:color="auto" w:fill="auto"/>
            <w:noWrap/>
            <w:vAlign w:val="center"/>
            <w:hideMark/>
          </w:tcPr>
          <w:p w:rsidR="0045455D" w:rsidRPr="00C20721" w:rsidRDefault="0045455D" w:rsidP="00C20721">
            <w:pPr>
              <w:jc w:val="center"/>
            </w:pPr>
            <w:r w:rsidRPr="00C20721">
              <w:t>685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Спиринский сельсовет</w:t>
            </w:r>
          </w:p>
        </w:tc>
        <w:tc>
          <w:tcPr>
            <w:tcW w:w="779" w:type="pct"/>
            <w:shd w:val="clear" w:color="auto" w:fill="auto"/>
            <w:noWrap/>
            <w:vAlign w:val="center"/>
            <w:hideMark/>
          </w:tcPr>
          <w:p w:rsidR="0045455D" w:rsidRPr="00C20721" w:rsidRDefault="0045455D" w:rsidP="00C20721">
            <w:pPr>
              <w:jc w:val="center"/>
            </w:pPr>
            <w:r w:rsidRPr="00C20721">
              <w:t>952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Усть-Луковский сельсовет</w:t>
            </w:r>
          </w:p>
        </w:tc>
        <w:tc>
          <w:tcPr>
            <w:tcW w:w="779" w:type="pct"/>
            <w:shd w:val="clear" w:color="auto" w:fill="auto"/>
            <w:noWrap/>
            <w:vAlign w:val="center"/>
            <w:hideMark/>
          </w:tcPr>
          <w:p w:rsidR="0045455D" w:rsidRPr="00C20721" w:rsidRDefault="0045455D" w:rsidP="00C20721">
            <w:pPr>
              <w:jc w:val="center"/>
            </w:pPr>
            <w:r w:rsidRPr="00C20721">
              <w:t>1 191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Устюжанинский сельсовет</w:t>
            </w:r>
          </w:p>
        </w:tc>
        <w:tc>
          <w:tcPr>
            <w:tcW w:w="779" w:type="pct"/>
            <w:shd w:val="clear" w:color="auto" w:fill="auto"/>
            <w:noWrap/>
            <w:vAlign w:val="center"/>
            <w:hideMark/>
          </w:tcPr>
          <w:p w:rsidR="0045455D" w:rsidRPr="00C20721" w:rsidRDefault="0045455D" w:rsidP="00C20721">
            <w:pPr>
              <w:jc w:val="center"/>
            </w:pPr>
            <w:r w:rsidRPr="00C20721">
              <w:t>858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Филипповский сельсовет</w:t>
            </w:r>
          </w:p>
        </w:tc>
        <w:tc>
          <w:tcPr>
            <w:tcW w:w="779" w:type="pct"/>
            <w:shd w:val="clear" w:color="auto" w:fill="auto"/>
            <w:noWrap/>
            <w:vAlign w:val="center"/>
            <w:hideMark/>
          </w:tcPr>
          <w:p w:rsidR="0045455D" w:rsidRPr="00C20721" w:rsidRDefault="0045455D" w:rsidP="00C20721">
            <w:pPr>
              <w:jc w:val="center"/>
            </w:pPr>
            <w:r w:rsidRPr="00C20721">
              <w:t>819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Чингисский сельсовет</w:t>
            </w:r>
          </w:p>
        </w:tc>
        <w:tc>
          <w:tcPr>
            <w:tcW w:w="779" w:type="pct"/>
            <w:shd w:val="clear" w:color="auto" w:fill="auto"/>
            <w:noWrap/>
            <w:vAlign w:val="center"/>
            <w:hideMark/>
          </w:tcPr>
          <w:p w:rsidR="0045455D" w:rsidRPr="00C20721" w:rsidRDefault="0045455D" w:rsidP="00C20721">
            <w:pPr>
              <w:jc w:val="center"/>
            </w:pPr>
            <w:r w:rsidRPr="00C20721">
              <w:t>544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Шайдуровский сельсовет</w:t>
            </w:r>
          </w:p>
        </w:tc>
        <w:tc>
          <w:tcPr>
            <w:tcW w:w="779" w:type="pct"/>
            <w:shd w:val="clear" w:color="auto" w:fill="auto"/>
            <w:noWrap/>
            <w:vAlign w:val="center"/>
            <w:hideMark/>
          </w:tcPr>
          <w:p w:rsidR="0045455D" w:rsidRPr="00C20721" w:rsidRDefault="0045455D" w:rsidP="00C20721">
            <w:pPr>
              <w:jc w:val="center"/>
            </w:pPr>
            <w:r w:rsidRPr="00C20721">
              <w:t>521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Северный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10 056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Бергульский сельсовет</w:t>
            </w:r>
          </w:p>
        </w:tc>
        <w:tc>
          <w:tcPr>
            <w:tcW w:w="779" w:type="pct"/>
            <w:shd w:val="clear" w:color="auto" w:fill="auto"/>
            <w:noWrap/>
            <w:vAlign w:val="center"/>
            <w:hideMark/>
          </w:tcPr>
          <w:p w:rsidR="0045455D" w:rsidRPr="00C20721" w:rsidRDefault="0045455D" w:rsidP="00C20721">
            <w:pPr>
              <w:jc w:val="center"/>
            </w:pPr>
            <w:r w:rsidRPr="00C20721">
              <w:t>442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Биазинский сельсовет</w:t>
            </w:r>
          </w:p>
        </w:tc>
        <w:tc>
          <w:tcPr>
            <w:tcW w:w="779" w:type="pct"/>
            <w:shd w:val="clear" w:color="auto" w:fill="auto"/>
            <w:noWrap/>
            <w:vAlign w:val="center"/>
            <w:hideMark/>
          </w:tcPr>
          <w:p w:rsidR="0045455D" w:rsidRPr="00C20721" w:rsidRDefault="0045455D" w:rsidP="00C20721">
            <w:pPr>
              <w:jc w:val="center"/>
            </w:pPr>
            <w:r w:rsidRPr="00C20721">
              <w:t>638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Верх-Красноярский сельсовет</w:t>
            </w:r>
          </w:p>
        </w:tc>
        <w:tc>
          <w:tcPr>
            <w:tcW w:w="779" w:type="pct"/>
            <w:shd w:val="clear" w:color="auto" w:fill="auto"/>
            <w:noWrap/>
            <w:vAlign w:val="center"/>
            <w:hideMark/>
          </w:tcPr>
          <w:p w:rsidR="0045455D" w:rsidRPr="00C20721" w:rsidRDefault="0045455D" w:rsidP="00C20721">
            <w:pPr>
              <w:jc w:val="center"/>
            </w:pPr>
            <w:r w:rsidRPr="00C20721">
              <w:t>888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Гражданцевский сельсовет</w:t>
            </w:r>
          </w:p>
        </w:tc>
        <w:tc>
          <w:tcPr>
            <w:tcW w:w="779" w:type="pct"/>
            <w:shd w:val="clear" w:color="auto" w:fill="auto"/>
            <w:noWrap/>
            <w:vAlign w:val="center"/>
            <w:hideMark/>
          </w:tcPr>
          <w:p w:rsidR="0045455D" w:rsidRPr="00C20721" w:rsidRDefault="0045455D" w:rsidP="00C20721">
            <w:pPr>
              <w:jc w:val="center"/>
            </w:pPr>
            <w:r w:rsidRPr="00C20721">
              <w:t>526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Новотроицкий сельсовет</w:t>
            </w:r>
          </w:p>
        </w:tc>
        <w:tc>
          <w:tcPr>
            <w:tcW w:w="779" w:type="pct"/>
            <w:shd w:val="clear" w:color="auto" w:fill="auto"/>
            <w:noWrap/>
            <w:vAlign w:val="center"/>
            <w:hideMark/>
          </w:tcPr>
          <w:p w:rsidR="0045455D" w:rsidRPr="00C20721" w:rsidRDefault="0045455D" w:rsidP="00C20721">
            <w:pPr>
              <w:jc w:val="center"/>
            </w:pPr>
            <w:r w:rsidRPr="00C20721">
              <w:t>366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Останинский сельсовет</w:t>
            </w:r>
          </w:p>
        </w:tc>
        <w:tc>
          <w:tcPr>
            <w:tcW w:w="779" w:type="pct"/>
            <w:shd w:val="clear" w:color="auto" w:fill="auto"/>
            <w:noWrap/>
            <w:vAlign w:val="center"/>
            <w:hideMark/>
          </w:tcPr>
          <w:p w:rsidR="0045455D" w:rsidRPr="00C20721" w:rsidRDefault="0045455D" w:rsidP="00C20721">
            <w:pPr>
              <w:jc w:val="center"/>
            </w:pPr>
            <w:r w:rsidRPr="00C20721">
              <w:t>214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Остяцкий сельсовет</w:t>
            </w:r>
          </w:p>
        </w:tc>
        <w:tc>
          <w:tcPr>
            <w:tcW w:w="779" w:type="pct"/>
            <w:shd w:val="clear" w:color="auto" w:fill="auto"/>
            <w:noWrap/>
            <w:vAlign w:val="center"/>
            <w:hideMark/>
          </w:tcPr>
          <w:p w:rsidR="0045455D" w:rsidRPr="00C20721" w:rsidRDefault="0045455D" w:rsidP="00C20721">
            <w:pPr>
              <w:jc w:val="center"/>
            </w:pPr>
            <w:r w:rsidRPr="00C20721">
              <w:t>271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Потюкановский сельсовет</w:t>
            </w:r>
          </w:p>
        </w:tc>
        <w:tc>
          <w:tcPr>
            <w:tcW w:w="779" w:type="pct"/>
            <w:shd w:val="clear" w:color="auto" w:fill="auto"/>
            <w:noWrap/>
            <w:vAlign w:val="center"/>
            <w:hideMark/>
          </w:tcPr>
          <w:p w:rsidR="0045455D" w:rsidRPr="00C20721" w:rsidRDefault="0045455D" w:rsidP="00C20721">
            <w:pPr>
              <w:jc w:val="center"/>
            </w:pPr>
            <w:r w:rsidRPr="00C20721">
              <w:t>105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Северный сельсовет</w:t>
            </w:r>
          </w:p>
        </w:tc>
        <w:tc>
          <w:tcPr>
            <w:tcW w:w="779" w:type="pct"/>
            <w:shd w:val="clear" w:color="auto" w:fill="auto"/>
            <w:noWrap/>
            <w:vAlign w:val="center"/>
            <w:hideMark/>
          </w:tcPr>
          <w:p w:rsidR="0045455D" w:rsidRPr="00C20721" w:rsidRDefault="0045455D" w:rsidP="00C20721">
            <w:pPr>
              <w:jc w:val="center"/>
            </w:pPr>
            <w:r w:rsidRPr="00C20721">
              <w:t>5 122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Федоровский сельсовет</w:t>
            </w:r>
          </w:p>
        </w:tc>
        <w:tc>
          <w:tcPr>
            <w:tcW w:w="779" w:type="pct"/>
            <w:shd w:val="clear" w:color="auto" w:fill="auto"/>
            <w:noWrap/>
            <w:vAlign w:val="center"/>
            <w:hideMark/>
          </w:tcPr>
          <w:p w:rsidR="0045455D" w:rsidRPr="00C20721" w:rsidRDefault="0045455D" w:rsidP="00C20721">
            <w:pPr>
              <w:jc w:val="center"/>
            </w:pPr>
            <w:r w:rsidRPr="00C20721">
              <w:t>221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Чебаковский сельсовет</w:t>
            </w:r>
          </w:p>
        </w:tc>
        <w:tc>
          <w:tcPr>
            <w:tcW w:w="779" w:type="pct"/>
            <w:shd w:val="clear" w:color="auto" w:fill="auto"/>
            <w:noWrap/>
            <w:vAlign w:val="center"/>
            <w:hideMark/>
          </w:tcPr>
          <w:p w:rsidR="0045455D" w:rsidRPr="00C20721" w:rsidRDefault="0045455D" w:rsidP="00C20721">
            <w:pPr>
              <w:jc w:val="center"/>
            </w:pPr>
            <w:r w:rsidRPr="00C20721">
              <w:t>507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Чувашинский сельсовет</w:t>
            </w:r>
          </w:p>
        </w:tc>
        <w:tc>
          <w:tcPr>
            <w:tcW w:w="779" w:type="pct"/>
            <w:shd w:val="clear" w:color="auto" w:fill="auto"/>
            <w:noWrap/>
            <w:vAlign w:val="center"/>
            <w:hideMark/>
          </w:tcPr>
          <w:p w:rsidR="0045455D" w:rsidRPr="00C20721" w:rsidRDefault="0045455D" w:rsidP="00C20721">
            <w:pPr>
              <w:jc w:val="center"/>
            </w:pPr>
            <w:r w:rsidRPr="00C20721">
              <w:t>756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Сузунский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32 636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Сузун</w:t>
            </w:r>
          </w:p>
        </w:tc>
        <w:tc>
          <w:tcPr>
            <w:tcW w:w="779" w:type="pct"/>
            <w:shd w:val="clear" w:color="auto" w:fill="auto"/>
            <w:noWrap/>
            <w:vAlign w:val="center"/>
            <w:hideMark/>
          </w:tcPr>
          <w:p w:rsidR="0045455D" w:rsidRPr="00C20721" w:rsidRDefault="0045455D" w:rsidP="00C20721">
            <w:pPr>
              <w:jc w:val="center"/>
            </w:pPr>
            <w:r w:rsidRPr="00C20721">
              <w:t>15 728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Битковский сельсовет</w:t>
            </w:r>
          </w:p>
        </w:tc>
        <w:tc>
          <w:tcPr>
            <w:tcW w:w="779" w:type="pct"/>
            <w:shd w:val="clear" w:color="auto" w:fill="auto"/>
            <w:noWrap/>
            <w:vAlign w:val="center"/>
            <w:hideMark/>
          </w:tcPr>
          <w:p w:rsidR="0045455D" w:rsidRPr="00C20721" w:rsidRDefault="0045455D" w:rsidP="00C20721">
            <w:pPr>
              <w:jc w:val="center"/>
            </w:pPr>
            <w:r w:rsidRPr="00C20721">
              <w:t>1 515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Бобровский сельсовет</w:t>
            </w:r>
          </w:p>
        </w:tc>
        <w:tc>
          <w:tcPr>
            <w:tcW w:w="779" w:type="pct"/>
            <w:shd w:val="clear" w:color="auto" w:fill="auto"/>
            <w:noWrap/>
            <w:vAlign w:val="center"/>
            <w:hideMark/>
          </w:tcPr>
          <w:p w:rsidR="0045455D" w:rsidRPr="00C20721" w:rsidRDefault="0045455D" w:rsidP="00C20721">
            <w:pPr>
              <w:jc w:val="center"/>
            </w:pPr>
            <w:r w:rsidRPr="00C20721">
              <w:t>1 908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Болтовский сельсовет</w:t>
            </w:r>
          </w:p>
        </w:tc>
        <w:tc>
          <w:tcPr>
            <w:tcW w:w="779" w:type="pct"/>
            <w:shd w:val="clear" w:color="auto" w:fill="auto"/>
            <w:noWrap/>
            <w:vAlign w:val="center"/>
            <w:hideMark/>
          </w:tcPr>
          <w:p w:rsidR="0045455D" w:rsidRPr="00C20721" w:rsidRDefault="0045455D" w:rsidP="00C20721">
            <w:pPr>
              <w:jc w:val="center"/>
            </w:pPr>
            <w:r w:rsidRPr="00C20721">
              <w:t>1 349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Верх-Сузунский сельсовет</w:t>
            </w:r>
          </w:p>
        </w:tc>
        <w:tc>
          <w:tcPr>
            <w:tcW w:w="779" w:type="pct"/>
            <w:shd w:val="clear" w:color="auto" w:fill="auto"/>
            <w:noWrap/>
            <w:vAlign w:val="center"/>
            <w:hideMark/>
          </w:tcPr>
          <w:p w:rsidR="0045455D" w:rsidRPr="00C20721" w:rsidRDefault="0045455D" w:rsidP="00C20721">
            <w:pPr>
              <w:jc w:val="center"/>
            </w:pPr>
            <w:r w:rsidRPr="00C20721">
              <w:t>940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Заковряжинский сельсовет</w:t>
            </w:r>
          </w:p>
        </w:tc>
        <w:tc>
          <w:tcPr>
            <w:tcW w:w="779" w:type="pct"/>
            <w:shd w:val="clear" w:color="auto" w:fill="auto"/>
            <w:noWrap/>
            <w:vAlign w:val="center"/>
            <w:hideMark/>
          </w:tcPr>
          <w:p w:rsidR="0045455D" w:rsidRPr="00C20721" w:rsidRDefault="0045455D" w:rsidP="00C20721">
            <w:pPr>
              <w:jc w:val="center"/>
            </w:pPr>
            <w:r w:rsidRPr="00C20721">
              <w:t>1 275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Каргаполовский сельсовет</w:t>
            </w:r>
          </w:p>
        </w:tc>
        <w:tc>
          <w:tcPr>
            <w:tcW w:w="779" w:type="pct"/>
            <w:shd w:val="clear" w:color="auto" w:fill="auto"/>
            <w:noWrap/>
            <w:vAlign w:val="center"/>
            <w:hideMark/>
          </w:tcPr>
          <w:p w:rsidR="0045455D" w:rsidRPr="00C20721" w:rsidRDefault="0045455D" w:rsidP="00C20721">
            <w:pPr>
              <w:jc w:val="center"/>
            </w:pPr>
            <w:r w:rsidRPr="00C20721">
              <w:t>956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Ключиковский сельсовет</w:t>
            </w:r>
          </w:p>
        </w:tc>
        <w:tc>
          <w:tcPr>
            <w:tcW w:w="779" w:type="pct"/>
            <w:shd w:val="clear" w:color="auto" w:fill="auto"/>
            <w:noWrap/>
            <w:vAlign w:val="center"/>
            <w:hideMark/>
          </w:tcPr>
          <w:p w:rsidR="0045455D" w:rsidRPr="00C20721" w:rsidRDefault="0045455D" w:rsidP="00C20721">
            <w:pPr>
              <w:jc w:val="center"/>
            </w:pPr>
            <w:r w:rsidRPr="00C20721">
              <w:t>1 258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Малышевский сельсовет</w:t>
            </w:r>
          </w:p>
        </w:tc>
        <w:tc>
          <w:tcPr>
            <w:tcW w:w="779" w:type="pct"/>
            <w:shd w:val="clear" w:color="auto" w:fill="auto"/>
            <w:noWrap/>
            <w:vAlign w:val="center"/>
            <w:hideMark/>
          </w:tcPr>
          <w:p w:rsidR="0045455D" w:rsidRPr="00C20721" w:rsidRDefault="0045455D" w:rsidP="00C20721">
            <w:pPr>
              <w:jc w:val="center"/>
            </w:pPr>
            <w:r w:rsidRPr="00C20721">
              <w:t>824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Маюровский сельсовет</w:t>
            </w:r>
          </w:p>
        </w:tc>
        <w:tc>
          <w:tcPr>
            <w:tcW w:w="779" w:type="pct"/>
            <w:shd w:val="clear" w:color="auto" w:fill="auto"/>
            <w:noWrap/>
            <w:vAlign w:val="center"/>
            <w:hideMark/>
          </w:tcPr>
          <w:p w:rsidR="0045455D" w:rsidRPr="00C20721" w:rsidRDefault="0045455D" w:rsidP="00C20721">
            <w:pPr>
              <w:jc w:val="center"/>
            </w:pPr>
            <w:r w:rsidRPr="00C20721">
              <w:t>481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Меретский сельсовет</w:t>
            </w:r>
          </w:p>
        </w:tc>
        <w:tc>
          <w:tcPr>
            <w:tcW w:w="779" w:type="pct"/>
            <w:shd w:val="clear" w:color="auto" w:fill="auto"/>
            <w:noWrap/>
            <w:vAlign w:val="center"/>
            <w:hideMark/>
          </w:tcPr>
          <w:p w:rsidR="0045455D" w:rsidRPr="00C20721" w:rsidRDefault="0045455D" w:rsidP="00C20721">
            <w:pPr>
              <w:jc w:val="center"/>
            </w:pPr>
            <w:r w:rsidRPr="00C20721">
              <w:t>1 039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Мышланский сельсовет</w:t>
            </w:r>
          </w:p>
        </w:tc>
        <w:tc>
          <w:tcPr>
            <w:tcW w:w="779" w:type="pct"/>
            <w:shd w:val="clear" w:color="auto" w:fill="auto"/>
            <w:noWrap/>
            <w:vAlign w:val="center"/>
            <w:hideMark/>
          </w:tcPr>
          <w:p w:rsidR="0045455D" w:rsidRPr="00C20721" w:rsidRDefault="0045455D" w:rsidP="00C20721">
            <w:pPr>
              <w:jc w:val="center"/>
            </w:pPr>
            <w:r w:rsidRPr="00C20721">
              <w:t>935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Шайдуровский сельсовет</w:t>
            </w:r>
          </w:p>
        </w:tc>
        <w:tc>
          <w:tcPr>
            <w:tcW w:w="779" w:type="pct"/>
            <w:shd w:val="clear" w:color="auto" w:fill="auto"/>
            <w:noWrap/>
            <w:vAlign w:val="center"/>
            <w:hideMark/>
          </w:tcPr>
          <w:p w:rsidR="0045455D" w:rsidRPr="00C20721" w:rsidRDefault="0045455D" w:rsidP="00C20721">
            <w:pPr>
              <w:jc w:val="center"/>
            </w:pPr>
            <w:r w:rsidRPr="00C20721">
              <w:t>1 469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Шарчинский сельсовет</w:t>
            </w:r>
          </w:p>
        </w:tc>
        <w:tc>
          <w:tcPr>
            <w:tcW w:w="779" w:type="pct"/>
            <w:shd w:val="clear" w:color="auto" w:fill="auto"/>
            <w:noWrap/>
            <w:vAlign w:val="center"/>
            <w:hideMark/>
          </w:tcPr>
          <w:p w:rsidR="0045455D" w:rsidRPr="00C20721" w:rsidRDefault="0045455D" w:rsidP="00C20721">
            <w:pPr>
              <w:jc w:val="center"/>
            </w:pPr>
            <w:r w:rsidRPr="00C20721">
              <w:t>985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Шипуновский сельсовет</w:t>
            </w:r>
          </w:p>
        </w:tc>
        <w:tc>
          <w:tcPr>
            <w:tcW w:w="779" w:type="pct"/>
            <w:shd w:val="clear" w:color="auto" w:fill="auto"/>
            <w:noWrap/>
            <w:vAlign w:val="center"/>
            <w:hideMark/>
          </w:tcPr>
          <w:p w:rsidR="0045455D" w:rsidRPr="00C20721" w:rsidRDefault="0045455D" w:rsidP="00C20721">
            <w:pPr>
              <w:jc w:val="center"/>
            </w:pPr>
            <w:r w:rsidRPr="00C20721">
              <w:t>1 974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Татарский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39 168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Татарск</w:t>
            </w:r>
          </w:p>
        </w:tc>
        <w:tc>
          <w:tcPr>
            <w:tcW w:w="779" w:type="pct"/>
            <w:shd w:val="clear" w:color="auto" w:fill="auto"/>
            <w:noWrap/>
            <w:vAlign w:val="center"/>
            <w:hideMark/>
          </w:tcPr>
          <w:p w:rsidR="0045455D" w:rsidRPr="00C20721" w:rsidRDefault="0045455D" w:rsidP="00C20721">
            <w:pPr>
              <w:jc w:val="center"/>
            </w:pPr>
            <w:r w:rsidRPr="00C20721">
              <w:t>24 165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24</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24 165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Дмитриевский сельсовет</w:t>
            </w:r>
          </w:p>
        </w:tc>
        <w:tc>
          <w:tcPr>
            <w:tcW w:w="779" w:type="pct"/>
            <w:shd w:val="clear" w:color="auto" w:fill="auto"/>
            <w:noWrap/>
            <w:vAlign w:val="center"/>
            <w:hideMark/>
          </w:tcPr>
          <w:p w:rsidR="0045455D" w:rsidRPr="00C20721" w:rsidRDefault="0045455D" w:rsidP="00C20721">
            <w:pPr>
              <w:jc w:val="center"/>
            </w:pPr>
            <w:r w:rsidRPr="00C20721">
              <w:t>1 219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1 219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Зубовский сельсовет</w:t>
            </w:r>
          </w:p>
        </w:tc>
        <w:tc>
          <w:tcPr>
            <w:tcW w:w="779" w:type="pct"/>
            <w:shd w:val="clear" w:color="auto" w:fill="auto"/>
            <w:noWrap/>
            <w:vAlign w:val="center"/>
            <w:hideMark/>
          </w:tcPr>
          <w:p w:rsidR="0045455D" w:rsidRPr="00C20721" w:rsidRDefault="0045455D" w:rsidP="00C20721">
            <w:pPr>
              <w:jc w:val="center"/>
            </w:pPr>
            <w:r w:rsidRPr="00C20721">
              <w:t>451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451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Казаткульский сельсовет</w:t>
            </w:r>
          </w:p>
        </w:tc>
        <w:tc>
          <w:tcPr>
            <w:tcW w:w="779" w:type="pct"/>
            <w:shd w:val="clear" w:color="auto" w:fill="auto"/>
            <w:noWrap/>
            <w:vAlign w:val="center"/>
            <w:hideMark/>
          </w:tcPr>
          <w:p w:rsidR="0045455D" w:rsidRPr="00C20721" w:rsidRDefault="0045455D" w:rsidP="00C20721">
            <w:pPr>
              <w:jc w:val="center"/>
            </w:pPr>
            <w:r w:rsidRPr="00C20721">
              <w:t>966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966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Казачемысский сельсовет</w:t>
            </w:r>
          </w:p>
        </w:tc>
        <w:tc>
          <w:tcPr>
            <w:tcW w:w="779" w:type="pct"/>
            <w:shd w:val="clear" w:color="auto" w:fill="auto"/>
            <w:noWrap/>
            <w:vAlign w:val="center"/>
            <w:hideMark/>
          </w:tcPr>
          <w:p w:rsidR="0045455D" w:rsidRPr="00C20721" w:rsidRDefault="0045455D" w:rsidP="00C20721">
            <w:pPr>
              <w:jc w:val="center"/>
            </w:pPr>
            <w:r w:rsidRPr="00C20721">
              <w:t>651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651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Киевский сельсовет</w:t>
            </w:r>
          </w:p>
        </w:tc>
        <w:tc>
          <w:tcPr>
            <w:tcW w:w="779" w:type="pct"/>
            <w:shd w:val="clear" w:color="auto" w:fill="auto"/>
            <w:noWrap/>
            <w:vAlign w:val="center"/>
            <w:hideMark/>
          </w:tcPr>
          <w:p w:rsidR="0045455D" w:rsidRPr="00C20721" w:rsidRDefault="0045455D" w:rsidP="00C20721">
            <w:pPr>
              <w:jc w:val="center"/>
            </w:pPr>
            <w:r w:rsidRPr="00C20721">
              <w:t>798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798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Козловский сельсовет</w:t>
            </w:r>
          </w:p>
        </w:tc>
        <w:tc>
          <w:tcPr>
            <w:tcW w:w="779" w:type="pct"/>
            <w:shd w:val="clear" w:color="auto" w:fill="auto"/>
            <w:noWrap/>
            <w:vAlign w:val="center"/>
            <w:hideMark/>
          </w:tcPr>
          <w:p w:rsidR="0045455D" w:rsidRPr="00C20721" w:rsidRDefault="0045455D" w:rsidP="00C20721">
            <w:pPr>
              <w:jc w:val="center"/>
            </w:pPr>
            <w:r w:rsidRPr="00C20721">
              <w:t>630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630</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Константиновский сельсовет</w:t>
            </w:r>
          </w:p>
        </w:tc>
        <w:tc>
          <w:tcPr>
            <w:tcW w:w="779" w:type="pct"/>
            <w:shd w:val="clear" w:color="auto" w:fill="auto"/>
            <w:noWrap/>
            <w:vAlign w:val="center"/>
            <w:hideMark/>
          </w:tcPr>
          <w:p w:rsidR="0045455D" w:rsidRPr="00C20721" w:rsidRDefault="0045455D" w:rsidP="00C20721">
            <w:pPr>
              <w:jc w:val="center"/>
            </w:pPr>
            <w:r w:rsidRPr="00C20721">
              <w:t>629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629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Кочневский сельсовет</w:t>
            </w:r>
          </w:p>
        </w:tc>
        <w:tc>
          <w:tcPr>
            <w:tcW w:w="779" w:type="pct"/>
            <w:shd w:val="clear" w:color="auto" w:fill="auto"/>
            <w:noWrap/>
            <w:vAlign w:val="center"/>
            <w:hideMark/>
          </w:tcPr>
          <w:p w:rsidR="0045455D" w:rsidRPr="00C20721" w:rsidRDefault="0045455D" w:rsidP="00C20721">
            <w:pPr>
              <w:jc w:val="center"/>
            </w:pPr>
            <w:r w:rsidRPr="00C20721">
              <w:t>556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556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Красноярский сельсовет</w:t>
            </w:r>
          </w:p>
        </w:tc>
        <w:tc>
          <w:tcPr>
            <w:tcW w:w="779" w:type="pct"/>
            <w:shd w:val="clear" w:color="auto" w:fill="auto"/>
            <w:noWrap/>
            <w:vAlign w:val="center"/>
            <w:hideMark/>
          </w:tcPr>
          <w:p w:rsidR="0045455D" w:rsidRPr="00C20721" w:rsidRDefault="0045455D" w:rsidP="00C20721">
            <w:pPr>
              <w:jc w:val="center"/>
            </w:pPr>
            <w:r w:rsidRPr="00C20721">
              <w:t>368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368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Лопатинский сельсовет</w:t>
            </w:r>
          </w:p>
        </w:tc>
        <w:tc>
          <w:tcPr>
            <w:tcW w:w="779" w:type="pct"/>
            <w:shd w:val="clear" w:color="auto" w:fill="auto"/>
            <w:noWrap/>
            <w:vAlign w:val="center"/>
            <w:hideMark/>
          </w:tcPr>
          <w:p w:rsidR="0045455D" w:rsidRPr="00C20721" w:rsidRDefault="0045455D" w:rsidP="00C20721">
            <w:pPr>
              <w:jc w:val="center"/>
            </w:pPr>
            <w:r w:rsidRPr="00C20721">
              <w:t>625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625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Неудачинский сельсовет</w:t>
            </w:r>
          </w:p>
        </w:tc>
        <w:tc>
          <w:tcPr>
            <w:tcW w:w="779" w:type="pct"/>
            <w:shd w:val="clear" w:color="auto" w:fill="auto"/>
            <w:noWrap/>
            <w:vAlign w:val="center"/>
            <w:hideMark/>
          </w:tcPr>
          <w:p w:rsidR="0045455D" w:rsidRPr="00C20721" w:rsidRDefault="0045455D" w:rsidP="00C20721">
            <w:pPr>
              <w:jc w:val="center"/>
            </w:pPr>
            <w:r w:rsidRPr="00C20721">
              <w:t>463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463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Николаевский сельсовет</w:t>
            </w:r>
          </w:p>
        </w:tc>
        <w:tc>
          <w:tcPr>
            <w:tcW w:w="779" w:type="pct"/>
            <w:shd w:val="clear" w:color="auto" w:fill="auto"/>
            <w:noWrap/>
            <w:vAlign w:val="center"/>
            <w:hideMark/>
          </w:tcPr>
          <w:p w:rsidR="0045455D" w:rsidRPr="00C20721" w:rsidRDefault="0045455D" w:rsidP="00C20721">
            <w:pPr>
              <w:jc w:val="center"/>
            </w:pPr>
            <w:r w:rsidRPr="00C20721">
              <w:t>711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711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Никулинский сельсовет</w:t>
            </w:r>
          </w:p>
        </w:tc>
        <w:tc>
          <w:tcPr>
            <w:tcW w:w="779" w:type="pct"/>
            <w:shd w:val="clear" w:color="auto" w:fill="auto"/>
            <w:noWrap/>
            <w:vAlign w:val="center"/>
            <w:hideMark/>
          </w:tcPr>
          <w:p w:rsidR="0045455D" w:rsidRPr="00C20721" w:rsidRDefault="0045455D" w:rsidP="00C20721">
            <w:pPr>
              <w:jc w:val="center"/>
            </w:pPr>
            <w:r w:rsidRPr="00C20721">
              <w:t>661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661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Новомихайловский сельсовет</w:t>
            </w:r>
          </w:p>
        </w:tc>
        <w:tc>
          <w:tcPr>
            <w:tcW w:w="779" w:type="pct"/>
            <w:shd w:val="clear" w:color="auto" w:fill="auto"/>
            <w:noWrap/>
            <w:vAlign w:val="center"/>
            <w:hideMark/>
          </w:tcPr>
          <w:p w:rsidR="0045455D" w:rsidRPr="00C20721" w:rsidRDefault="0045455D" w:rsidP="00C20721">
            <w:pPr>
              <w:jc w:val="center"/>
            </w:pPr>
            <w:r w:rsidRPr="00C20721">
              <w:t>651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651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Новопервомайский сельсовет</w:t>
            </w:r>
          </w:p>
        </w:tc>
        <w:tc>
          <w:tcPr>
            <w:tcW w:w="779" w:type="pct"/>
            <w:shd w:val="clear" w:color="auto" w:fill="auto"/>
            <w:noWrap/>
            <w:vAlign w:val="center"/>
            <w:hideMark/>
          </w:tcPr>
          <w:p w:rsidR="0045455D" w:rsidRPr="00C20721" w:rsidRDefault="0045455D" w:rsidP="00C20721">
            <w:pPr>
              <w:jc w:val="center"/>
            </w:pPr>
            <w:r w:rsidRPr="00C20721">
              <w:t>1 375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1 375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Новопокровский сельсовет</w:t>
            </w:r>
          </w:p>
        </w:tc>
        <w:tc>
          <w:tcPr>
            <w:tcW w:w="779" w:type="pct"/>
            <w:shd w:val="clear" w:color="auto" w:fill="auto"/>
            <w:noWrap/>
            <w:vAlign w:val="center"/>
            <w:hideMark/>
          </w:tcPr>
          <w:p w:rsidR="0045455D" w:rsidRPr="00C20721" w:rsidRDefault="0045455D" w:rsidP="00C20721">
            <w:pPr>
              <w:jc w:val="center"/>
            </w:pPr>
            <w:r w:rsidRPr="00C20721">
              <w:t>867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867</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Новотроицкий сельсовет</w:t>
            </w:r>
          </w:p>
        </w:tc>
        <w:tc>
          <w:tcPr>
            <w:tcW w:w="779" w:type="pct"/>
            <w:shd w:val="clear" w:color="auto" w:fill="auto"/>
            <w:noWrap/>
            <w:vAlign w:val="center"/>
            <w:hideMark/>
          </w:tcPr>
          <w:p w:rsidR="0045455D" w:rsidRPr="00C20721" w:rsidRDefault="0045455D" w:rsidP="00C20721">
            <w:pPr>
              <w:jc w:val="center"/>
            </w:pPr>
            <w:r w:rsidRPr="00C20721">
              <w:t>398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398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Орловский сельсовет</w:t>
            </w:r>
          </w:p>
        </w:tc>
        <w:tc>
          <w:tcPr>
            <w:tcW w:w="779" w:type="pct"/>
            <w:shd w:val="clear" w:color="auto" w:fill="auto"/>
            <w:noWrap/>
            <w:vAlign w:val="center"/>
            <w:hideMark/>
          </w:tcPr>
          <w:p w:rsidR="0045455D" w:rsidRPr="00C20721" w:rsidRDefault="0045455D" w:rsidP="00C20721">
            <w:pPr>
              <w:jc w:val="center"/>
            </w:pPr>
            <w:r w:rsidRPr="00C20721">
              <w:t>359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359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Северотатарский сельсовет</w:t>
            </w:r>
          </w:p>
        </w:tc>
        <w:tc>
          <w:tcPr>
            <w:tcW w:w="779" w:type="pct"/>
            <w:shd w:val="clear" w:color="auto" w:fill="auto"/>
            <w:noWrap/>
            <w:vAlign w:val="center"/>
            <w:hideMark/>
          </w:tcPr>
          <w:p w:rsidR="0045455D" w:rsidRPr="00C20721" w:rsidRDefault="0045455D" w:rsidP="00C20721">
            <w:pPr>
              <w:jc w:val="center"/>
            </w:pPr>
            <w:r w:rsidRPr="00C20721">
              <w:t>1 486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1 486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Увальский сельсовет</w:t>
            </w:r>
          </w:p>
        </w:tc>
        <w:tc>
          <w:tcPr>
            <w:tcW w:w="779" w:type="pct"/>
            <w:shd w:val="clear" w:color="auto" w:fill="auto"/>
            <w:noWrap/>
            <w:vAlign w:val="center"/>
            <w:hideMark/>
          </w:tcPr>
          <w:p w:rsidR="0045455D" w:rsidRPr="00C20721" w:rsidRDefault="0045455D" w:rsidP="00C20721">
            <w:pPr>
              <w:jc w:val="center"/>
            </w:pPr>
            <w:r w:rsidRPr="00C20721">
              <w:t>779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779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Ускюльский сельсовет</w:t>
            </w:r>
          </w:p>
        </w:tc>
        <w:tc>
          <w:tcPr>
            <w:tcW w:w="779" w:type="pct"/>
            <w:shd w:val="clear" w:color="auto" w:fill="auto"/>
            <w:noWrap/>
            <w:vAlign w:val="center"/>
            <w:hideMark/>
          </w:tcPr>
          <w:p w:rsidR="0045455D" w:rsidRPr="00C20721" w:rsidRDefault="0045455D" w:rsidP="00C20721">
            <w:pPr>
              <w:jc w:val="center"/>
            </w:pPr>
            <w:r w:rsidRPr="00C20721">
              <w:t>360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360</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Тогучинский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59 153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Тогучин</w:t>
            </w:r>
          </w:p>
        </w:tc>
        <w:tc>
          <w:tcPr>
            <w:tcW w:w="779" w:type="pct"/>
            <w:shd w:val="clear" w:color="auto" w:fill="auto"/>
            <w:noWrap/>
            <w:vAlign w:val="center"/>
            <w:hideMark/>
          </w:tcPr>
          <w:p w:rsidR="0045455D" w:rsidRPr="00C20721" w:rsidRDefault="0045455D" w:rsidP="00C20721">
            <w:pPr>
              <w:jc w:val="center"/>
            </w:pPr>
            <w:r w:rsidRPr="00C20721">
              <w:t>21 663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Горный</w:t>
            </w:r>
          </w:p>
        </w:tc>
        <w:tc>
          <w:tcPr>
            <w:tcW w:w="779" w:type="pct"/>
            <w:shd w:val="clear" w:color="auto" w:fill="auto"/>
            <w:noWrap/>
            <w:vAlign w:val="center"/>
            <w:hideMark/>
          </w:tcPr>
          <w:p w:rsidR="0045455D" w:rsidRPr="00C20721" w:rsidRDefault="0045455D" w:rsidP="00C20721">
            <w:pPr>
              <w:jc w:val="center"/>
            </w:pPr>
            <w:r w:rsidRPr="00C20721">
              <w:t>9 732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Борцовский сельсовет</w:t>
            </w:r>
          </w:p>
        </w:tc>
        <w:tc>
          <w:tcPr>
            <w:tcW w:w="779" w:type="pct"/>
            <w:shd w:val="clear" w:color="auto" w:fill="auto"/>
            <w:noWrap/>
            <w:vAlign w:val="center"/>
            <w:hideMark/>
          </w:tcPr>
          <w:p w:rsidR="0045455D" w:rsidRPr="00C20721" w:rsidRDefault="0045455D" w:rsidP="00C20721">
            <w:pPr>
              <w:jc w:val="center"/>
            </w:pPr>
            <w:r w:rsidRPr="00C20721">
              <w:t>859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Буготакский сельсовет</w:t>
            </w:r>
          </w:p>
        </w:tc>
        <w:tc>
          <w:tcPr>
            <w:tcW w:w="779" w:type="pct"/>
            <w:shd w:val="clear" w:color="auto" w:fill="auto"/>
            <w:noWrap/>
            <w:vAlign w:val="center"/>
            <w:hideMark/>
          </w:tcPr>
          <w:p w:rsidR="0045455D" w:rsidRPr="00C20721" w:rsidRDefault="0045455D" w:rsidP="00C20721">
            <w:pPr>
              <w:jc w:val="center"/>
            </w:pPr>
            <w:r w:rsidRPr="00C20721">
              <w:t>1 917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Вассинский сельсовет</w:t>
            </w:r>
          </w:p>
        </w:tc>
        <w:tc>
          <w:tcPr>
            <w:tcW w:w="779" w:type="pct"/>
            <w:shd w:val="clear" w:color="auto" w:fill="auto"/>
            <w:noWrap/>
            <w:vAlign w:val="center"/>
            <w:hideMark/>
          </w:tcPr>
          <w:p w:rsidR="0045455D" w:rsidRPr="00C20721" w:rsidRDefault="0045455D" w:rsidP="00C20721">
            <w:pPr>
              <w:jc w:val="center"/>
            </w:pPr>
            <w:r w:rsidRPr="00C20721">
              <w:t>1 892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Гутовский сельсовет</w:t>
            </w:r>
          </w:p>
        </w:tc>
        <w:tc>
          <w:tcPr>
            <w:tcW w:w="779" w:type="pct"/>
            <w:shd w:val="clear" w:color="auto" w:fill="auto"/>
            <w:noWrap/>
            <w:vAlign w:val="center"/>
            <w:hideMark/>
          </w:tcPr>
          <w:p w:rsidR="0045455D" w:rsidRPr="00C20721" w:rsidRDefault="0045455D" w:rsidP="00C20721">
            <w:pPr>
              <w:jc w:val="center"/>
            </w:pPr>
            <w:r w:rsidRPr="00C20721">
              <w:t>1 219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Завьяловский сельсовет</w:t>
            </w:r>
          </w:p>
        </w:tc>
        <w:tc>
          <w:tcPr>
            <w:tcW w:w="779" w:type="pct"/>
            <w:shd w:val="clear" w:color="auto" w:fill="auto"/>
            <w:noWrap/>
            <w:vAlign w:val="center"/>
            <w:hideMark/>
          </w:tcPr>
          <w:p w:rsidR="0045455D" w:rsidRPr="00C20721" w:rsidRDefault="0045455D" w:rsidP="00C20721">
            <w:pPr>
              <w:jc w:val="center"/>
            </w:pPr>
            <w:r w:rsidRPr="00C20721">
              <w:t>1 439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Заречный сельсовет</w:t>
            </w:r>
          </w:p>
        </w:tc>
        <w:tc>
          <w:tcPr>
            <w:tcW w:w="779" w:type="pct"/>
            <w:shd w:val="clear" w:color="auto" w:fill="auto"/>
            <w:noWrap/>
            <w:vAlign w:val="center"/>
            <w:hideMark/>
          </w:tcPr>
          <w:p w:rsidR="0045455D" w:rsidRPr="00C20721" w:rsidRDefault="0045455D" w:rsidP="00C20721">
            <w:pPr>
              <w:jc w:val="center"/>
            </w:pPr>
            <w:r w:rsidRPr="00C20721">
              <w:t>1 195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Киикский сельсовет</w:t>
            </w:r>
          </w:p>
        </w:tc>
        <w:tc>
          <w:tcPr>
            <w:tcW w:w="779" w:type="pct"/>
            <w:shd w:val="clear" w:color="auto" w:fill="auto"/>
            <w:noWrap/>
            <w:vAlign w:val="center"/>
            <w:hideMark/>
          </w:tcPr>
          <w:p w:rsidR="0045455D" w:rsidRPr="00C20721" w:rsidRDefault="0045455D" w:rsidP="00C20721">
            <w:pPr>
              <w:jc w:val="center"/>
            </w:pPr>
            <w:r w:rsidRPr="00C20721">
              <w:t>1 070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Кировский сельсовет</w:t>
            </w:r>
          </w:p>
        </w:tc>
        <w:tc>
          <w:tcPr>
            <w:tcW w:w="779" w:type="pct"/>
            <w:shd w:val="clear" w:color="auto" w:fill="auto"/>
            <w:noWrap/>
            <w:vAlign w:val="center"/>
            <w:hideMark/>
          </w:tcPr>
          <w:p w:rsidR="0045455D" w:rsidRPr="00C20721" w:rsidRDefault="0045455D" w:rsidP="00C20721">
            <w:pPr>
              <w:jc w:val="center"/>
            </w:pPr>
            <w:r w:rsidRPr="00C20721">
              <w:t>2 592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Коуракский сельсовет</w:t>
            </w:r>
          </w:p>
        </w:tc>
        <w:tc>
          <w:tcPr>
            <w:tcW w:w="779" w:type="pct"/>
            <w:shd w:val="clear" w:color="auto" w:fill="auto"/>
            <w:noWrap/>
            <w:vAlign w:val="center"/>
            <w:hideMark/>
          </w:tcPr>
          <w:p w:rsidR="0045455D" w:rsidRPr="00C20721" w:rsidRDefault="0045455D" w:rsidP="00C20721">
            <w:pPr>
              <w:jc w:val="center"/>
            </w:pPr>
            <w:r w:rsidRPr="00C20721">
              <w:t>1 808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Кудельно-Ключевской сельсовет</w:t>
            </w:r>
          </w:p>
        </w:tc>
        <w:tc>
          <w:tcPr>
            <w:tcW w:w="779" w:type="pct"/>
            <w:shd w:val="clear" w:color="auto" w:fill="auto"/>
            <w:noWrap/>
            <w:vAlign w:val="center"/>
            <w:hideMark/>
          </w:tcPr>
          <w:p w:rsidR="0045455D" w:rsidRPr="00C20721" w:rsidRDefault="0045455D" w:rsidP="00C20721">
            <w:pPr>
              <w:jc w:val="center"/>
            </w:pPr>
            <w:r w:rsidRPr="00C20721">
              <w:t>1 062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Кудринский сельсовет</w:t>
            </w:r>
          </w:p>
        </w:tc>
        <w:tc>
          <w:tcPr>
            <w:tcW w:w="779" w:type="pct"/>
            <w:shd w:val="clear" w:color="auto" w:fill="auto"/>
            <w:noWrap/>
            <w:vAlign w:val="center"/>
            <w:hideMark/>
          </w:tcPr>
          <w:p w:rsidR="0045455D" w:rsidRPr="00C20721" w:rsidRDefault="0045455D" w:rsidP="00C20721">
            <w:pPr>
              <w:jc w:val="center"/>
            </w:pPr>
            <w:r w:rsidRPr="00C20721">
              <w:t>1 327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Лебедевский сельсовет</w:t>
            </w:r>
          </w:p>
        </w:tc>
        <w:tc>
          <w:tcPr>
            <w:tcW w:w="779" w:type="pct"/>
            <w:shd w:val="clear" w:color="auto" w:fill="auto"/>
            <w:noWrap/>
            <w:vAlign w:val="center"/>
            <w:hideMark/>
          </w:tcPr>
          <w:p w:rsidR="0045455D" w:rsidRPr="00C20721" w:rsidRDefault="0045455D" w:rsidP="00C20721">
            <w:pPr>
              <w:jc w:val="center"/>
            </w:pPr>
            <w:r w:rsidRPr="00C20721">
              <w:t>1 320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Мирновский сельсовет</w:t>
            </w:r>
          </w:p>
        </w:tc>
        <w:tc>
          <w:tcPr>
            <w:tcW w:w="779" w:type="pct"/>
            <w:shd w:val="clear" w:color="auto" w:fill="auto"/>
            <w:noWrap/>
            <w:vAlign w:val="center"/>
            <w:hideMark/>
          </w:tcPr>
          <w:p w:rsidR="0045455D" w:rsidRPr="00C20721" w:rsidRDefault="0045455D" w:rsidP="00C20721">
            <w:pPr>
              <w:jc w:val="center"/>
            </w:pPr>
            <w:r w:rsidRPr="00C20721">
              <w:t>1 402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Нечаевский сельсовет</w:t>
            </w:r>
          </w:p>
        </w:tc>
        <w:tc>
          <w:tcPr>
            <w:tcW w:w="779" w:type="pct"/>
            <w:shd w:val="clear" w:color="auto" w:fill="auto"/>
            <w:noWrap/>
            <w:vAlign w:val="center"/>
            <w:hideMark/>
          </w:tcPr>
          <w:p w:rsidR="0045455D" w:rsidRPr="00C20721" w:rsidRDefault="0045455D" w:rsidP="00C20721">
            <w:pPr>
              <w:jc w:val="center"/>
            </w:pPr>
            <w:r w:rsidRPr="00C20721">
              <w:t>924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Репьевский сельсовет</w:t>
            </w:r>
          </w:p>
        </w:tc>
        <w:tc>
          <w:tcPr>
            <w:tcW w:w="779" w:type="pct"/>
            <w:shd w:val="clear" w:color="auto" w:fill="auto"/>
            <w:noWrap/>
            <w:vAlign w:val="center"/>
            <w:hideMark/>
          </w:tcPr>
          <w:p w:rsidR="0045455D" w:rsidRPr="00C20721" w:rsidRDefault="0045455D" w:rsidP="00C20721">
            <w:pPr>
              <w:jc w:val="center"/>
            </w:pPr>
            <w:r w:rsidRPr="00C20721">
              <w:t>1 892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Степногутовский сельсовет</w:t>
            </w:r>
          </w:p>
        </w:tc>
        <w:tc>
          <w:tcPr>
            <w:tcW w:w="779" w:type="pct"/>
            <w:shd w:val="clear" w:color="auto" w:fill="auto"/>
            <w:noWrap/>
            <w:vAlign w:val="center"/>
            <w:hideMark/>
          </w:tcPr>
          <w:p w:rsidR="0045455D" w:rsidRPr="00C20721" w:rsidRDefault="0045455D" w:rsidP="00C20721">
            <w:pPr>
              <w:jc w:val="center"/>
            </w:pPr>
            <w:r w:rsidRPr="00C20721">
              <w:t>786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Сурковский сельсовет</w:t>
            </w:r>
          </w:p>
        </w:tc>
        <w:tc>
          <w:tcPr>
            <w:tcW w:w="779" w:type="pct"/>
            <w:shd w:val="clear" w:color="auto" w:fill="auto"/>
            <w:noWrap/>
            <w:vAlign w:val="center"/>
            <w:hideMark/>
          </w:tcPr>
          <w:p w:rsidR="0045455D" w:rsidRPr="00C20721" w:rsidRDefault="0045455D" w:rsidP="00C20721">
            <w:pPr>
              <w:jc w:val="center"/>
            </w:pPr>
            <w:r w:rsidRPr="00C20721">
              <w:t>1 182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Усть-Каменский сельсовет</w:t>
            </w:r>
          </w:p>
        </w:tc>
        <w:tc>
          <w:tcPr>
            <w:tcW w:w="779" w:type="pct"/>
            <w:shd w:val="clear" w:color="auto" w:fill="auto"/>
            <w:noWrap/>
            <w:vAlign w:val="center"/>
            <w:hideMark/>
          </w:tcPr>
          <w:p w:rsidR="0045455D" w:rsidRPr="00C20721" w:rsidRDefault="0045455D" w:rsidP="00C20721">
            <w:pPr>
              <w:jc w:val="center"/>
            </w:pPr>
            <w:r w:rsidRPr="00C20721">
              <w:t>1 074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Чемской сельсовет</w:t>
            </w:r>
          </w:p>
        </w:tc>
        <w:tc>
          <w:tcPr>
            <w:tcW w:w="779" w:type="pct"/>
            <w:shd w:val="clear" w:color="auto" w:fill="auto"/>
            <w:noWrap/>
            <w:vAlign w:val="center"/>
            <w:hideMark/>
          </w:tcPr>
          <w:p w:rsidR="0045455D" w:rsidRPr="00C20721" w:rsidRDefault="0045455D" w:rsidP="00C20721">
            <w:pPr>
              <w:jc w:val="center"/>
            </w:pPr>
            <w:r w:rsidRPr="00C20721">
              <w:t>1 017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Шахтинский сельсовет</w:t>
            </w:r>
          </w:p>
        </w:tc>
        <w:tc>
          <w:tcPr>
            <w:tcW w:w="779" w:type="pct"/>
            <w:shd w:val="clear" w:color="auto" w:fill="auto"/>
            <w:noWrap/>
            <w:vAlign w:val="center"/>
            <w:hideMark/>
          </w:tcPr>
          <w:p w:rsidR="0045455D" w:rsidRPr="00C20721" w:rsidRDefault="0045455D" w:rsidP="00C20721">
            <w:pPr>
              <w:jc w:val="center"/>
            </w:pPr>
            <w:r w:rsidRPr="00C20721">
              <w:t>1 781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Убинский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15 270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Борисоглебский сельсовет</w:t>
            </w:r>
          </w:p>
        </w:tc>
        <w:tc>
          <w:tcPr>
            <w:tcW w:w="779" w:type="pct"/>
            <w:shd w:val="clear" w:color="auto" w:fill="auto"/>
            <w:noWrap/>
            <w:vAlign w:val="center"/>
            <w:hideMark/>
          </w:tcPr>
          <w:p w:rsidR="0045455D" w:rsidRPr="00C20721" w:rsidRDefault="0045455D" w:rsidP="00C20721">
            <w:pPr>
              <w:jc w:val="center"/>
            </w:pPr>
            <w:r w:rsidRPr="00C20721">
              <w:t>541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Владимировский сельсовет</w:t>
            </w:r>
          </w:p>
        </w:tc>
        <w:tc>
          <w:tcPr>
            <w:tcW w:w="779" w:type="pct"/>
            <w:shd w:val="clear" w:color="auto" w:fill="auto"/>
            <w:noWrap/>
            <w:vAlign w:val="center"/>
            <w:hideMark/>
          </w:tcPr>
          <w:p w:rsidR="0045455D" w:rsidRPr="00C20721" w:rsidRDefault="0045455D" w:rsidP="00C20721">
            <w:pPr>
              <w:jc w:val="center"/>
            </w:pPr>
            <w:r w:rsidRPr="00C20721">
              <w:t>450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Гандичевский сельсовет</w:t>
            </w:r>
          </w:p>
        </w:tc>
        <w:tc>
          <w:tcPr>
            <w:tcW w:w="779" w:type="pct"/>
            <w:shd w:val="clear" w:color="auto" w:fill="auto"/>
            <w:noWrap/>
            <w:vAlign w:val="center"/>
            <w:hideMark/>
          </w:tcPr>
          <w:p w:rsidR="0045455D" w:rsidRPr="00C20721" w:rsidRDefault="0045455D" w:rsidP="00C20721">
            <w:pPr>
              <w:jc w:val="center"/>
            </w:pPr>
            <w:r w:rsidRPr="00C20721">
              <w:t>448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Ермолаевский сельсовет</w:t>
            </w:r>
          </w:p>
        </w:tc>
        <w:tc>
          <w:tcPr>
            <w:tcW w:w="779" w:type="pct"/>
            <w:shd w:val="clear" w:color="auto" w:fill="auto"/>
            <w:noWrap/>
            <w:vAlign w:val="center"/>
            <w:hideMark/>
          </w:tcPr>
          <w:p w:rsidR="0045455D" w:rsidRPr="00C20721" w:rsidRDefault="0045455D" w:rsidP="00C20721">
            <w:pPr>
              <w:jc w:val="center"/>
            </w:pPr>
            <w:r w:rsidRPr="00C20721">
              <w:t>429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Кожурлинский сельсовет</w:t>
            </w:r>
          </w:p>
        </w:tc>
        <w:tc>
          <w:tcPr>
            <w:tcW w:w="779" w:type="pct"/>
            <w:shd w:val="clear" w:color="auto" w:fill="auto"/>
            <w:noWrap/>
            <w:vAlign w:val="center"/>
            <w:hideMark/>
          </w:tcPr>
          <w:p w:rsidR="0045455D" w:rsidRPr="00C20721" w:rsidRDefault="0045455D" w:rsidP="00C20721">
            <w:pPr>
              <w:jc w:val="center"/>
            </w:pPr>
            <w:r w:rsidRPr="00C20721">
              <w:t>1 189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Колмаковский сельсовет</w:t>
            </w:r>
          </w:p>
        </w:tc>
        <w:tc>
          <w:tcPr>
            <w:tcW w:w="779" w:type="pct"/>
            <w:shd w:val="clear" w:color="auto" w:fill="auto"/>
            <w:noWrap/>
            <w:vAlign w:val="center"/>
            <w:hideMark/>
          </w:tcPr>
          <w:p w:rsidR="0045455D" w:rsidRPr="00C20721" w:rsidRDefault="0045455D" w:rsidP="00C20721">
            <w:pPr>
              <w:jc w:val="center"/>
            </w:pPr>
            <w:r w:rsidRPr="00C20721">
              <w:t>465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Крещенский сельсовет</w:t>
            </w:r>
          </w:p>
        </w:tc>
        <w:tc>
          <w:tcPr>
            <w:tcW w:w="779" w:type="pct"/>
            <w:shd w:val="clear" w:color="auto" w:fill="auto"/>
            <w:noWrap/>
            <w:vAlign w:val="center"/>
            <w:hideMark/>
          </w:tcPr>
          <w:p w:rsidR="0045455D" w:rsidRPr="00C20721" w:rsidRDefault="0045455D" w:rsidP="00C20721">
            <w:pPr>
              <w:jc w:val="center"/>
            </w:pPr>
            <w:r w:rsidRPr="00C20721">
              <w:t>318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Круглоозерный сельсовет</w:t>
            </w:r>
          </w:p>
        </w:tc>
        <w:tc>
          <w:tcPr>
            <w:tcW w:w="779" w:type="pct"/>
            <w:shd w:val="clear" w:color="auto" w:fill="auto"/>
            <w:noWrap/>
            <w:vAlign w:val="center"/>
            <w:hideMark/>
          </w:tcPr>
          <w:p w:rsidR="0045455D" w:rsidRPr="00C20721" w:rsidRDefault="0045455D" w:rsidP="00C20721">
            <w:pPr>
              <w:jc w:val="center"/>
            </w:pPr>
            <w:r w:rsidRPr="00C20721">
              <w:t>1 015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Кундранский сельсовет</w:t>
            </w:r>
          </w:p>
        </w:tc>
        <w:tc>
          <w:tcPr>
            <w:tcW w:w="779" w:type="pct"/>
            <w:shd w:val="clear" w:color="auto" w:fill="auto"/>
            <w:noWrap/>
            <w:vAlign w:val="center"/>
            <w:hideMark/>
          </w:tcPr>
          <w:p w:rsidR="0045455D" w:rsidRPr="00C20721" w:rsidRDefault="0045455D" w:rsidP="00C20721">
            <w:pPr>
              <w:jc w:val="center"/>
            </w:pPr>
            <w:r w:rsidRPr="00C20721">
              <w:t>519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Невский сельсовет</w:t>
            </w:r>
          </w:p>
        </w:tc>
        <w:tc>
          <w:tcPr>
            <w:tcW w:w="779" w:type="pct"/>
            <w:shd w:val="clear" w:color="auto" w:fill="auto"/>
            <w:noWrap/>
            <w:vAlign w:val="center"/>
            <w:hideMark/>
          </w:tcPr>
          <w:p w:rsidR="0045455D" w:rsidRPr="00C20721" w:rsidRDefault="0045455D" w:rsidP="00C20721">
            <w:pPr>
              <w:jc w:val="center"/>
            </w:pPr>
            <w:r w:rsidRPr="00C20721">
              <w:t>666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Новодубровский сельсовет</w:t>
            </w:r>
          </w:p>
        </w:tc>
        <w:tc>
          <w:tcPr>
            <w:tcW w:w="779" w:type="pct"/>
            <w:shd w:val="clear" w:color="auto" w:fill="auto"/>
            <w:noWrap/>
            <w:vAlign w:val="center"/>
            <w:hideMark/>
          </w:tcPr>
          <w:p w:rsidR="0045455D" w:rsidRPr="00C20721" w:rsidRDefault="0045455D" w:rsidP="00C20721">
            <w:pPr>
              <w:jc w:val="center"/>
            </w:pPr>
            <w:r w:rsidRPr="00C20721">
              <w:t>130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Орловский сельсовет</w:t>
            </w:r>
          </w:p>
        </w:tc>
        <w:tc>
          <w:tcPr>
            <w:tcW w:w="779" w:type="pct"/>
            <w:shd w:val="clear" w:color="auto" w:fill="auto"/>
            <w:noWrap/>
            <w:vAlign w:val="center"/>
            <w:hideMark/>
          </w:tcPr>
          <w:p w:rsidR="0045455D" w:rsidRPr="00C20721" w:rsidRDefault="0045455D" w:rsidP="00C20721">
            <w:pPr>
              <w:jc w:val="center"/>
            </w:pPr>
            <w:r w:rsidRPr="00C20721">
              <w:t>291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Пешковский сельсовет</w:t>
            </w:r>
          </w:p>
        </w:tc>
        <w:tc>
          <w:tcPr>
            <w:tcW w:w="779" w:type="pct"/>
            <w:shd w:val="clear" w:color="auto" w:fill="auto"/>
            <w:noWrap/>
            <w:vAlign w:val="center"/>
            <w:hideMark/>
          </w:tcPr>
          <w:p w:rsidR="0045455D" w:rsidRPr="00C20721" w:rsidRDefault="0045455D" w:rsidP="00C20721">
            <w:pPr>
              <w:jc w:val="center"/>
            </w:pPr>
            <w:r w:rsidRPr="00C20721">
              <w:t>257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Раисинский сельсовет</w:t>
            </w:r>
          </w:p>
        </w:tc>
        <w:tc>
          <w:tcPr>
            <w:tcW w:w="779" w:type="pct"/>
            <w:shd w:val="clear" w:color="auto" w:fill="auto"/>
            <w:noWrap/>
            <w:vAlign w:val="center"/>
            <w:hideMark/>
          </w:tcPr>
          <w:p w:rsidR="0045455D" w:rsidRPr="00C20721" w:rsidRDefault="0045455D" w:rsidP="00C20721">
            <w:pPr>
              <w:jc w:val="center"/>
            </w:pPr>
            <w:r w:rsidRPr="00C20721">
              <w:t>2 667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Убинский сельсовет</w:t>
            </w:r>
          </w:p>
        </w:tc>
        <w:tc>
          <w:tcPr>
            <w:tcW w:w="779" w:type="pct"/>
            <w:shd w:val="clear" w:color="auto" w:fill="auto"/>
            <w:noWrap/>
            <w:vAlign w:val="center"/>
            <w:hideMark/>
          </w:tcPr>
          <w:p w:rsidR="0045455D" w:rsidRPr="00C20721" w:rsidRDefault="0045455D" w:rsidP="00C20721">
            <w:pPr>
              <w:jc w:val="center"/>
            </w:pPr>
            <w:r w:rsidRPr="00C20721">
              <w:t>5 540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Черномысинский сельсовет</w:t>
            </w:r>
          </w:p>
        </w:tc>
        <w:tc>
          <w:tcPr>
            <w:tcW w:w="779" w:type="pct"/>
            <w:shd w:val="clear" w:color="auto" w:fill="auto"/>
            <w:noWrap/>
            <w:vAlign w:val="center"/>
            <w:hideMark/>
          </w:tcPr>
          <w:p w:rsidR="0045455D" w:rsidRPr="00C20721" w:rsidRDefault="0045455D" w:rsidP="00C20721">
            <w:pPr>
              <w:jc w:val="center"/>
            </w:pPr>
            <w:r w:rsidRPr="00C20721">
              <w:t>345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Усть-Таркский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11 756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Дубровинский сельсовет</w:t>
            </w:r>
          </w:p>
        </w:tc>
        <w:tc>
          <w:tcPr>
            <w:tcW w:w="779" w:type="pct"/>
            <w:shd w:val="clear" w:color="auto" w:fill="auto"/>
            <w:noWrap/>
            <w:vAlign w:val="center"/>
            <w:hideMark/>
          </w:tcPr>
          <w:p w:rsidR="0045455D" w:rsidRPr="00C20721" w:rsidRDefault="0045455D" w:rsidP="00C20721">
            <w:pPr>
              <w:jc w:val="center"/>
            </w:pPr>
            <w:r w:rsidRPr="00C20721">
              <w:t>1 043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Еланский сельсовет</w:t>
            </w:r>
          </w:p>
        </w:tc>
        <w:tc>
          <w:tcPr>
            <w:tcW w:w="779" w:type="pct"/>
            <w:shd w:val="clear" w:color="auto" w:fill="auto"/>
            <w:noWrap/>
            <w:vAlign w:val="center"/>
            <w:hideMark/>
          </w:tcPr>
          <w:p w:rsidR="0045455D" w:rsidRPr="00C20721" w:rsidRDefault="0045455D" w:rsidP="00C20721">
            <w:pPr>
              <w:jc w:val="center"/>
            </w:pPr>
            <w:r w:rsidRPr="00C20721">
              <w:t>824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Камышевский сельсовет</w:t>
            </w:r>
          </w:p>
        </w:tc>
        <w:tc>
          <w:tcPr>
            <w:tcW w:w="779" w:type="pct"/>
            <w:shd w:val="clear" w:color="auto" w:fill="auto"/>
            <w:noWrap/>
            <w:vAlign w:val="center"/>
            <w:hideMark/>
          </w:tcPr>
          <w:p w:rsidR="0045455D" w:rsidRPr="00C20721" w:rsidRDefault="0045455D" w:rsidP="00C20721">
            <w:pPr>
              <w:jc w:val="center"/>
            </w:pPr>
            <w:r w:rsidRPr="00C20721">
              <w:t>508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Козинский сельсовет</w:t>
            </w:r>
          </w:p>
        </w:tc>
        <w:tc>
          <w:tcPr>
            <w:tcW w:w="779" w:type="pct"/>
            <w:shd w:val="clear" w:color="auto" w:fill="auto"/>
            <w:noWrap/>
            <w:vAlign w:val="center"/>
            <w:hideMark/>
          </w:tcPr>
          <w:p w:rsidR="0045455D" w:rsidRPr="00C20721" w:rsidRDefault="0045455D" w:rsidP="00C20721">
            <w:pPr>
              <w:jc w:val="center"/>
            </w:pPr>
            <w:r w:rsidRPr="00C20721">
              <w:t>865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Кушаговский сельсовет</w:t>
            </w:r>
          </w:p>
        </w:tc>
        <w:tc>
          <w:tcPr>
            <w:tcW w:w="779" w:type="pct"/>
            <w:shd w:val="clear" w:color="auto" w:fill="auto"/>
            <w:noWrap/>
            <w:vAlign w:val="center"/>
            <w:hideMark/>
          </w:tcPr>
          <w:p w:rsidR="0045455D" w:rsidRPr="00C20721" w:rsidRDefault="0045455D" w:rsidP="00C20721">
            <w:pPr>
              <w:jc w:val="center"/>
            </w:pPr>
            <w:r w:rsidRPr="00C20721">
              <w:t>678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Новоникольский сельсовет</w:t>
            </w:r>
          </w:p>
        </w:tc>
        <w:tc>
          <w:tcPr>
            <w:tcW w:w="779" w:type="pct"/>
            <w:shd w:val="clear" w:color="auto" w:fill="auto"/>
            <w:noWrap/>
            <w:vAlign w:val="center"/>
            <w:hideMark/>
          </w:tcPr>
          <w:p w:rsidR="0045455D" w:rsidRPr="00C20721" w:rsidRDefault="0045455D" w:rsidP="00C20721">
            <w:pPr>
              <w:jc w:val="center"/>
            </w:pPr>
            <w:r w:rsidRPr="00C20721">
              <w:t>379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Новосилишинский сельсовет</w:t>
            </w:r>
          </w:p>
        </w:tc>
        <w:tc>
          <w:tcPr>
            <w:tcW w:w="779" w:type="pct"/>
            <w:shd w:val="clear" w:color="auto" w:fill="auto"/>
            <w:noWrap/>
            <w:vAlign w:val="center"/>
            <w:hideMark/>
          </w:tcPr>
          <w:p w:rsidR="0045455D" w:rsidRPr="00C20721" w:rsidRDefault="0045455D" w:rsidP="00C20721">
            <w:pPr>
              <w:jc w:val="center"/>
            </w:pPr>
            <w:r w:rsidRPr="00C20721">
              <w:t>331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Побединский сельсовет</w:t>
            </w:r>
          </w:p>
        </w:tc>
        <w:tc>
          <w:tcPr>
            <w:tcW w:w="779" w:type="pct"/>
            <w:shd w:val="clear" w:color="auto" w:fill="auto"/>
            <w:noWrap/>
            <w:vAlign w:val="center"/>
            <w:hideMark/>
          </w:tcPr>
          <w:p w:rsidR="0045455D" w:rsidRPr="00C20721" w:rsidRDefault="0045455D" w:rsidP="00C20721">
            <w:pPr>
              <w:jc w:val="center"/>
            </w:pPr>
            <w:r w:rsidRPr="00C20721">
              <w:t>457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Угуйский сельсовет</w:t>
            </w:r>
          </w:p>
        </w:tc>
        <w:tc>
          <w:tcPr>
            <w:tcW w:w="779" w:type="pct"/>
            <w:shd w:val="clear" w:color="auto" w:fill="auto"/>
            <w:noWrap/>
            <w:vAlign w:val="center"/>
            <w:hideMark/>
          </w:tcPr>
          <w:p w:rsidR="0045455D" w:rsidRPr="00C20721" w:rsidRDefault="0045455D" w:rsidP="00C20721">
            <w:pPr>
              <w:jc w:val="center"/>
            </w:pPr>
            <w:r w:rsidRPr="00C20721">
              <w:t>585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Усть-Таркский сельсовет</w:t>
            </w:r>
          </w:p>
        </w:tc>
        <w:tc>
          <w:tcPr>
            <w:tcW w:w="779" w:type="pct"/>
            <w:shd w:val="clear" w:color="auto" w:fill="auto"/>
            <w:noWrap/>
            <w:vAlign w:val="center"/>
            <w:hideMark/>
          </w:tcPr>
          <w:p w:rsidR="0045455D" w:rsidRPr="00C20721" w:rsidRDefault="0045455D" w:rsidP="00C20721">
            <w:pPr>
              <w:jc w:val="center"/>
            </w:pPr>
            <w:r w:rsidRPr="00C20721">
              <w:t>4 032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Щербаковский сельсовет</w:t>
            </w:r>
          </w:p>
        </w:tc>
        <w:tc>
          <w:tcPr>
            <w:tcW w:w="779" w:type="pct"/>
            <w:shd w:val="clear" w:color="auto" w:fill="auto"/>
            <w:noWrap/>
            <w:vAlign w:val="center"/>
            <w:hideMark/>
          </w:tcPr>
          <w:p w:rsidR="0045455D" w:rsidRPr="00C20721" w:rsidRDefault="0045455D" w:rsidP="00C20721">
            <w:pPr>
              <w:jc w:val="center"/>
            </w:pPr>
            <w:r w:rsidRPr="00C20721">
              <w:t>731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Яркуль-Матюшкинский сельсовет</w:t>
            </w:r>
          </w:p>
        </w:tc>
        <w:tc>
          <w:tcPr>
            <w:tcW w:w="779" w:type="pct"/>
            <w:shd w:val="clear" w:color="auto" w:fill="auto"/>
            <w:noWrap/>
            <w:vAlign w:val="center"/>
            <w:hideMark/>
          </w:tcPr>
          <w:p w:rsidR="0045455D" w:rsidRPr="00C20721" w:rsidRDefault="0045455D" w:rsidP="00C20721">
            <w:pPr>
              <w:jc w:val="center"/>
            </w:pPr>
            <w:r w:rsidRPr="00C20721">
              <w:t>773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Яркульский сельсовет</w:t>
            </w:r>
          </w:p>
        </w:tc>
        <w:tc>
          <w:tcPr>
            <w:tcW w:w="779" w:type="pct"/>
            <w:shd w:val="clear" w:color="auto" w:fill="auto"/>
            <w:noWrap/>
            <w:vAlign w:val="center"/>
            <w:hideMark/>
          </w:tcPr>
          <w:p w:rsidR="0045455D" w:rsidRPr="00C20721" w:rsidRDefault="0045455D" w:rsidP="00C20721">
            <w:pPr>
              <w:jc w:val="center"/>
            </w:pPr>
            <w:r w:rsidRPr="00C20721">
              <w:t>550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Чановский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24 492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Чаны</w:t>
            </w:r>
          </w:p>
        </w:tc>
        <w:tc>
          <w:tcPr>
            <w:tcW w:w="779" w:type="pct"/>
            <w:shd w:val="clear" w:color="auto" w:fill="auto"/>
            <w:noWrap/>
            <w:vAlign w:val="center"/>
            <w:hideMark/>
          </w:tcPr>
          <w:p w:rsidR="0045455D" w:rsidRPr="00C20721" w:rsidRDefault="0045455D" w:rsidP="00C20721">
            <w:pPr>
              <w:jc w:val="center"/>
            </w:pPr>
            <w:r w:rsidRPr="00C20721">
              <w:t>8 768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21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8 768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Блюдчанский сельсовет</w:t>
            </w:r>
          </w:p>
        </w:tc>
        <w:tc>
          <w:tcPr>
            <w:tcW w:w="779" w:type="pct"/>
            <w:shd w:val="clear" w:color="auto" w:fill="auto"/>
            <w:noWrap/>
            <w:vAlign w:val="center"/>
            <w:hideMark/>
          </w:tcPr>
          <w:p w:rsidR="0045455D" w:rsidRPr="00C20721" w:rsidRDefault="0045455D" w:rsidP="00C20721">
            <w:pPr>
              <w:jc w:val="center"/>
            </w:pPr>
            <w:r w:rsidRPr="00C20721">
              <w:t>1 548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1 548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Землянозаимский сельсовет</w:t>
            </w:r>
          </w:p>
        </w:tc>
        <w:tc>
          <w:tcPr>
            <w:tcW w:w="779" w:type="pct"/>
            <w:shd w:val="clear" w:color="auto" w:fill="auto"/>
            <w:noWrap/>
            <w:vAlign w:val="center"/>
            <w:hideMark/>
          </w:tcPr>
          <w:p w:rsidR="0045455D" w:rsidRPr="00C20721" w:rsidRDefault="0045455D" w:rsidP="00C20721">
            <w:pPr>
              <w:jc w:val="center"/>
            </w:pPr>
            <w:r w:rsidRPr="00C20721">
              <w:t>976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976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Красносельский сельсовет</w:t>
            </w:r>
          </w:p>
        </w:tc>
        <w:tc>
          <w:tcPr>
            <w:tcW w:w="779" w:type="pct"/>
            <w:shd w:val="clear" w:color="auto" w:fill="auto"/>
            <w:noWrap/>
            <w:vAlign w:val="center"/>
            <w:hideMark/>
          </w:tcPr>
          <w:p w:rsidR="0045455D" w:rsidRPr="00C20721" w:rsidRDefault="0045455D" w:rsidP="00C20721">
            <w:pPr>
              <w:jc w:val="center"/>
            </w:pPr>
            <w:r w:rsidRPr="00C20721">
              <w:t>1 558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Матвеевский сельсовет</w:t>
            </w:r>
          </w:p>
        </w:tc>
        <w:tc>
          <w:tcPr>
            <w:tcW w:w="779" w:type="pct"/>
            <w:shd w:val="clear" w:color="auto" w:fill="auto"/>
            <w:noWrap/>
            <w:vAlign w:val="center"/>
            <w:hideMark/>
          </w:tcPr>
          <w:p w:rsidR="0045455D" w:rsidRPr="00C20721" w:rsidRDefault="0045455D" w:rsidP="00C20721">
            <w:pPr>
              <w:jc w:val="center"/>
            </w:pPr>
            <w:r w:rsidRPr="00C20721">
              <w:t>645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645</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Новопреображенский сельсовет</w:t>
            </w:r>
          </w:p>
        </w:tc>
        <w:tc>
          <w:tcPr>
            <w:tcW w:w="779" w:type="pct"/>
            <w:shd w:val="clear" w:color="auto" w:fill="auto"/>
            <w:noWrap/>
            <w:vAlign w:val="center"/>
            <w:hideMark/>
          </w:tcPr>
          <w:p w:rsidR="0045455D" w:rsidRPr="00C20721" w:rsidRDefault="0045455D" w:rsidP="00C20721">
            <w:pPr>
              <w:jc w:val="center"/>
            </w:pPr>
            <w:r w:rsidRPr="00C20721">
              <w:t>924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924</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Озеро-Карачинский сельсовет</w:t>
            </w:r>
          </w:p>
        </w:tc>
        <w:tc>
          <w:tcPr>
            <w:tcW w:w="779" w:type="pct"/>
            <w:shd w:val="clear" w:color="auto" w:fill="auto"/>
            <w:noWrap/>
            <w:vAlign w:val="center"/>
            <w:hideMark/>
          </w:tcPr>
          <w:p w:rsidR="0045455D" w:rsidRPr="00C20721" w:rsidRDefault="0045455D" w:rsidP="00C20721">
            <w:pPr>
              <w:jc w:val="center"/>
            </w:pPr>
            <w:r w:rsidRPr="00C20721">
              <w:t>3 318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3 318</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Отреченский сельсовет</w:t>
            </w:r>
          </w:p>
        </w:tc>
        <w:tc>
          <w:tcPr>
            <w:tcW w:w="779" w:type="pct"/>
            <w:shd w:val="clear" w:color="auto" w:fill="auto"/>
            <w:noWrap/>
            <w:vAlign w:val="center"/>
            <w:hideMark/>
          </w:tcPr>
          <w:p w:rsidR="0045455D" w:rsidRPr="00C20721" w:rsidRDefault="0045455D" w:rsidP="00C20721">
            <w:pPr>
              <w:jc w:val="center"/>
            </w:pPr>
            <w:r w:rsidRPr="00C20721">
              <w:t>716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716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Погорельский сельсовет</w:t>
            </w:r>
          </w:p>
        </w:tc>
        <w:tc>
          <w:tcPr>
            <w:tcW w:w="779" w:type="pct"/>
            <w:shd w:val="clear" w:color="auto" w:fill="auto"/>
            <w:noWrap/>
            <w:vAlign w:val="center"/>
            <w:hideMark/>
          </w:tcPr>
          <w:p w:rsidR="0045455D" w:rsidRPr="00C20721" w:rsidRDefault="0045455D" w:rsidP="00C20721">
            <w:pPr>
              <w:jc w:val="center"/>
            </w:pPr>
            <w:r w:rsidRPr="00C20721">
              <w:t>552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552</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Покровский сельсовет</w:t>
            </w:r>
          </w:p>
        </w:tc>
        <w:tc>
          <w:tcPr>
            <w:tcW w:w="779" w:type="pct"/>
            <w:shd w:val="clear" w:color="auto" w:fill="auto"/>
            <w:noWrap/>
            <w:vAlign w:val="center"/>
            <w:hideMark/>
          </w:tcPr>
          <w:p w:rsidR="0045455D" w:rsidRPr="00C20721" w:rsidRDefault="0045455D" w:rsidP="00C20721">
            <w:pPr>
              <w:jc w:val="center"/>
            </w:pPr>
            <w:r w:rsidRPr="00C20721">
              <w:t>446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446</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Старокарачинский сельсовет</w:t>
            </w:r>
          </w:p>
        </w:tc>
        <w:tc>
          <w:tcPr>
            <w:tcW w:w="779" w:type="pct"/>
            <w:shd w:val="clear" w:color="auto" w:fill="auto"/>
            <w:noWrap/>
            <w:vAlign w:val="center"/>
            <w:hideMark/>
          </w:tcPr>
          <w:p w:rsidR="0045455D" w:rsidRPr="00C20721" w:rsidRDefault="0045455D" w:rsidP="00C20721">
            <w:pPr>
              <w:jc w:val="center"/>
            </w:pPr>
            <w:r w:rsidRPr="00C20721">
              <w:t>1 549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1 549</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Таганский сельсовет</w:t>
            </w:r>
          </w:p>
        </w:tc>
        <w:tc>
          <w:tcPr>
            <w:tcW w:w="779" w:type="pct"/>
            <w:shd w:val="clear" w:color="auto" w:fill="auto"/>
            <w:noWrap/>
            <w:vAlign w:val="center"/>
            <w:hideMark/>
          </w:tcPr>
          <w:p w:rsidR="0045455D" w:rsidRPr="00C20721" w:rsidRDefault="0045455D" w:rsidP="00C20721">
            <w:pPr>
              <w:jc w:val="center"/>
            </w:pPr>
            <w:r w:rsidRPr="00C20721">
              <w:t>671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671</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Тебисский сельсовет</w:t>
            </w:r>
          </w:p>
        </w:tc>
        <w:tc>
          <w:tcPr>
            <w:tcW w:w="779" w:type="pct"/>
            <w:shd w:val="clear" w:color="auto" w:fill="auto"/>
            <w:noWrap/>
            <w:vAlign w:val="center"/>
            <w:hideMark/>
          </w:tcPr>
          <w:p w:rsidR="0045455D" w:rsidRPr="00C20721" w:rsidRDefault="0045455D" w:rsidP="00C20721">
            <w:pPr>
              <w:jc w:val="center"/>
            </w:pPr>
            <w:r w:rsidRPr="00C20721">
              <w:t>1 813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1</w:t>
            </w:r>
          </w:p>
        </w:tc>
        <w:tc>
          <w:tcPr>
            <w:tcW w:w="827" w:type="pct"/>
            <w:shd w:val="clear" w:color="auto" w:fill="auto"/>
            <w:noWrap/>
            <w:vAlign w:val="center"/>
            <w:hideMark/>
          </w:tcPr>
          <w:p w:rsidR="0045455D" w:rsidRPr="00C20721" w:rsidRDefault="0045455D" w:rsidP="00C20721">
            <w:pPr>
              <w:jc w:val="center"/>
            </w:pPr>
            <w:r w:rsidRPr="00C20721">
              <w:t>1 813</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Щегловский сельсовет</w:t>
            </w:r>
          </w:p>
        </w:tc>
        <w:tc>
          <w:tcPr>
            <w:tcW w:w="779" w:type="pct"/>
            <w:shd w:val="clear" w:color="auto" w:fill="auto"/>
            <w:noWrap/>
            <w:vAlign w:val="center"/>
            <w:hideMark/>
          </w:tcPr>
          <w:p w:rsidR="0045455D" w:rsidRPr="00C20721" w:rsidRDefault="0045455D" w:rsidP="00C20721">
            <w:pPr>
              <w:jc w:val="center"/>
            </w:pPr>
            <w:r w:rsidRPr="00C20721">
              <w:t>1 008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Черепановский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47 744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Черепаново</w:t>
            </w:r>
          </w:p>
        </w:tc>
        <w:tc>
          <w:tcPr>
            <w:tcW w:w="779" w:type="pct"/>
            <w:shd w:val="clear" w:color="auto" w:fill="auto"/>
            <w:noWrap/>
            <w:vAlign w:val="center"/>
            <w:hideMark/>
          </w:tcPr>
          <w:p w:rsidR="0045455D" w:rsidRPr="00C20721" w:rsidRDefault="0045455D" w:rsidP="00C20721">
            <w:pPr>
              <w:jc w:val="center"/>
            </w:pPr>
            <w:r w:rsidRPr="00C20721">
              <w:t>19 521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Дорогино</w:t>
            </w:r>
          </w:p>
        </w:tc>
        <w:tc>
          <w:tcPr>
            <w:tcW w:w="779" w:type="pct"/>
            <w:shd w:val="clear" w:color="auto" w:fill="auto"/>
            <w:noWrap/>
            <w:vAlign w:val="center"/>
            <w:hideMark/>
          </w:tcPr>
          <w:p w:rsidR="0045455D" w:rsidRPr="00C20721" w:rsidRDefault="0045455D" w:rsidP="00C20721">
            <w:pPr>
              <w:jc w:val="center"/>
            </w:pPr>
            <w:r w:rsidRPr="00C20721">
              <w:t>3 817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Посевная</w:t>
            </w:r>
          </w:p>
        </w:tc>
        <w:tc>
          <w:tcPr>
            <w:tcW w:w="779" w:type="pct"/>
            <w:shd w:val="clear" w:color="auto" w:fill="auto"/>
            <w:noWrap/>
            <w:vAlign w:val="center"/>
            <w:hideMark/>
          </w:tcPr>
          <w:p w:rsidR="0045455D" w:rsidRPr="00C20721" w:rsidRDefault="0045455D" w:rsidP="00C20721">
            <w:pPr>
              <w:jc w:val="center"/>
            </w:pPr>
            <w:r w:rsidRPr="00C20721">
              <w:t>4 880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Безменовский сельсовет</w:t>
            </w:r>
          </w:p>
        </w:tc>
        <w:tc>
          <w:tcPr>
            <w:tcW w:w="779" w:type="pct"/>
            <w:shd w:val="clear" w:color="auto" w:fill="auto"/>
            <w:noWrap/>
            <w:vAlign w:val="center"/>
            <w:hideMark/>
          </w:tcPr>
          <w:p w:rsidR="0045455D" w:rsidRPr="00C20721" w:rsidRDefault="0045455D" w:rsidP="00C20721">
            <w:pPr>
              <w:jc w:val="center"/>
            </w:pPr>
            <w:r w:rsidRPr="00C20721">
              <w:t>3 030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Бочкаревский сельсовет</w:t>
            </w:r>
          </w:p>
        </w:tc>
        <w:tc>
          <w:tcPr>
            <w:tcW w:w="779" w:type="pct"/>
            <w:shd w:val="clear" w:color="auto" w:fill="auto"/>
            <w:noWrap/>
            <w:vAlign w:val="center"/>
            <w:hideMark/>
          </w:tcPr>
          <w:p w:rsidR="0045455D" w:rsidRPr="00C20721" w:rsidRDefault="0045455D" w:rsidP="00C20721">
            <w:pPr>
              <w:jc w:val="center"/>
            </w:pPr>
            <w:r w:rsidRPr="00C20721">
              <w:t>1 971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Верх-Мильтюшинский сельсовет</w:t>
            </w:r>
          </w:p>
        </w:tc>
        <w:tc>
          <w:tcPr>
            <w:tcW w:w="779" w:type="pct"/>
            <w:shd w:val="clear" w:color="auto" w:fill="auto"/>
            <w:noWrap/>
            <w:vAlign w:val="center"/>
            <w:hideMark/>
          </w:tcPr>
          <w:p w:rsidR="0045455D" w:rsidRPr="00C20721" w:rsidRDefault="0045455D" w:rsidP="00C20721">
            <w:pPr>
              <w:jc w:val="center"/>
            </w:pPr>
            <w:r w:rsidRPr="00C20721">
              <w:t>1 817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Искровский сельсовет</w:t>
            </w:r>
          </w:p>
        </w:tc>
        <w:tc>
          <w:tcPr>
            <w:tcW w:w="779" w:type="pct"/>
            <w:shd w:val="clear" w:color="auto" w:fill="auto"/>
            <w:noWrap/>
            <w:vAlign w:val="center"/>
            <w:hideMark/>
          </w:tcPr>
          <w:p w:rsidR="0045455D" w:rsidRPr="00C20721" w:rsidRDefault="0045455D" w:rsidP="00C20721">
            <w:pPr>
              <w:jc w:val="center"/>
            </w:pPr>
            <w:r w:rsidRPr="00C20721">
              <w:t>1 744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Карасевский сельсовет</w:t>
            </w:r>
          </w:p>
        </w:tc>
        <w:tc>
          <w:tcPr>
            <w:tcW w:w="779" w:type="pct"/>
            <w:shd w:val="clear" w:color="auto" w:fill="auto"/>
            <w:noWrap/>
            <w:vAlign w:val="center"/>
            <w:hideMark/>
          </w:tcPr>
          <w:p w:rsidR="0045455D" w:rsidRPr="00C20721" w:rsidRDefault="0045455D" w:rsidP="00C20721">
            <w:pPr>
              <w:jc w:val="center"/>
            </w:pPr>
            <w:r w:rsidRPr="00C20721">
              <w:t>1 654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Майский сельсовет</w:t>
            </w:r>
          </w:p>
        </w:tc>
        <w:tc>
          <w:tcPr>
            <w:tcW w:w="779" w:type="pct"/>
            <w:shd w:val="clear" w:color="auto" w:fill="auto"/>
            <w:noWrap/>
            <w:vAlign w:val="center"/>
            <w:hideMark/>
          </w:tcPr>
          <w:p w:rsidR="0045455D" w:rsidRPr="00C20721" w:rsidRDefault="0045455D" w:rsidP="00C20721">
            <w:pPr>
              <w:jc w:val="center"/>
            </w:pPr>
            <w:r w:rsidRPr="00C20721">
              <w:t>3 009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Медведский сельсовет</w:t>
            </w:r>
          </w:p>
        </w:tc>
        <w:tc>
          <w:tcPr>
            <w:tcW w:w="779" w:type="pct"/>
            <w:shd w:val="clear" w:color="auto" w:fill="auto"/>
            <w:noWrap/>
            <w:vAlign w:val="center"/>
            <w:hideMark/>
          </w:tcPr>
          <w:p w:rsidR="0045455D" w:rsidRPr="00C20721" w:rsidRDefault="0045455D" w:rsidP="00C20721">
            <w:pPr>
              <w:jc w:val="center"/>
            </w:pPr>
            <w:r w:rsidRPr="00C20721">
              <w:t>1 700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lastRenderedPageBreak/>
              <w:t>Сельское поселение Огнево-Заимковский сельсовет</w:t>
            </w:r>
          </w:p>
        </w:tc>
        <w:tc>
          <w:tcPr>
            <w:tcW w:w="779" w:type="pct"/>
            <w:shd w:val="clear" w:color="auto" w:fill="auto"/>
            <w:noWrap/>
            <w:vAlign w:val="center"/>
            <w:hideMark/>
          </w:tcPr>
          <w:p w:rsidR="0045455D" w:rsidRPr="00C20721" w:rsidRDefault="0045455D" w:rsidP="00C20721">
            <w:pPr>
              <w:jc w:val="center"/>
            </w:pPr>
            <w:r w:rsidRPr="00C20721">
              <w:t>1 609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Пятилетский сельсовет</w:t>
            </w:r>
          </w:p>
        </w:tc>
        <w:tc>
          <w:tcPr>
            <w:tcW w:w="779" w:type="pct"/>
            <w:shd w:val="clear" w:color="auto" w:fill="auto"/>
            <w:noWrap/>
            <w:vAlign w:val="center"/>
            <w:hideMark/>
          </w:tcPr>
          <w:p w:rsidR="0045455D" w:rsidRPr="00C20721" w:rsidRDefault="0045455D" w:rsidP="00C20721">
            <w:pPr>
              <w:jc w:val="center"/>
            </w:pPr>
            <w:r w:rsidRPr="00C20721">
              <w:t>1 211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Татарский сельсовет</w:t>
            </w:r>
          </w:p>
        </w:tc>
        <w:tc>
          <w:tcPr>
            <w:tcW w:w="779" w:type="pct"/>
            <w:shd w:val="clear" w:color="auto" w:fill="auto"/>
            <w:noWrap/>
            <w:vAlign w:val="center"/>
            <w:hideMark/>
          </w:tcPr>
          <w:p w:rsidR="0045455D" w:rsidRPr="00C20721" w:rsidRDefault="0045455D" w:rsidP="00C20721">
            <w:pPr>
              <w:jc w:val="center"/>
            </w:pPr>
            <w:r w:rsidRPr="00C20721">
              <w:t>591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Шурыгинский сельсовет</w:t>
            </w:r>
          </w:p>
        </w:tc>
        <w:tc>
          <w:tcPr>
            <w:tcW w:w="779" w:type="pct"/>
            <w:shd w:val="clear" w:color="auto" w:fill="auto"/>
            <w:noWrap/>
            <w:vAlign w:val="center"/>
            <w:hideMark/>
          </w:tcPr>
          <w:p w:rsidR="0045455D" w:rsidRPr="00C20721" w:rsidRDefault="0045455D" w:rsidP="00C20721">
            <w:pPr>
              <w:jc w:val="center"/>
            </w:pPr>
            <w:r w:rsidRPr="00C20721">
              <w:t>1 190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Чистоозерный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18 342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рабочий посёлок Чистоозерное</w:t>
            </w:r>
          </w:p>
        </w:tc>
        <w:tc>
          <w:tcPr>
            <w:tcW w:w="779" w:type="pct"/>
            <w:shd w:val="clear" w:color="auto" w:fill="auto"/>
            <w:noWrap/>
            <w:vAlign w:val="center"/>
            <w:hideMark/>
          </w:tcPr>
          <w:p w:rsidR="0045455D" w:rsidRPr="00C20721" w:rsidRDefault="0045455D" w:rsidP="00C20721">
            <w:pPr>
              <w:jc w:val="center"/>
            </w:pPr>
            <w:r w:rsidRPr="00C20721">
              <w:t>7 108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Барабо-Юдинский сельсовет</w:t>
            </w:r>
          </w:p>
        </w:tc>
        <w:tc>
          <w:tcPr>
            <w:tcW w:w="779" w:type="pct"/>
            <w:shd w:val="clear" w:color="auto" w:fill="auto"/>
            <w:noWrap/>
            <w:vAlign w:val="center"/>
            <w:hideMark/>
          </w:tcPr>
          <w:p w:rsidR="0045455D" w:rsidRPr="00C20721" w:rsidRDefault="0045455D" w:rsidP="00C20721">
            <w:pPr>
              <w:jc w:val="center"/>
            </w:pPr>
            <w:r w:rsidRPr="00C20721">
              <w:t>729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Варваровский сельсовет</w:t>
            </w:r>
          </w:p>
        </w:tc>
        <w:tc>
          <w:tcPr>
            <w:tcW w:w="779" w:type="pct"/>
            <w:shd w:val="clear" w:color="auto" w:fill="auto"/>
            <w:noWrap/>
            <w:vAlign w:val="center"/>
            <w:hideMark/>
          </w:tcPr>
          <w:p w:rsidR="0045455D" w:rsidRPr="00C20721" w:rsidRDefault="0045455D" w:rsidP="00C20721">
            <w:pPr>
              <w:jc w:val="center"/>
            </w:pPr>
            <w:r w:rsidRPr="00C20721">
              <w:t>509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Елизаветинский сельсовет</w:t>
            </w:r>
          </w:p>
        </w:tc>
        <w:tc>
          <w:tcPr>
            <w:tcW w:w="779" w:type="pct"/>
            <w:shd w:val="clear" w:color="auto" w:fill="auto"/>
            <w:noWrap/>
            <w:vAlign w:val="center"/>
            <w:hideMark/>
          </w:tcPr>
          <w:p w:rsidR="0045455D" w:rsidRPr="00C20721" w:rsidRDefault="0045455D" w:rsidP="00C20721">
            <w:pPr>
              <w:jc w:val="center"/>
            </w:pPr>
            <w:r w:rsidRPr="00C20721">
              <w:t>495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Журавский сельсовет</w:t>
            </w:r>
          </w:p>
        </w:tc>
        <w:tc>
          <w:tcPr>
            <w:tcW w:w="779" w:type="pct"/>
            <w:shd w:val="clear" w:color="auto" w:fill="auto"/>
            <w:noWrap/>
            <w:vAlign w:val="center"/>
            <w:hideMark/>
          </w:tcPr>
          <w:p w:rsidR="0045455D" w:rsidRPr="00C20721" w:rsidRDefault="0045455D" w:rsidP="00C20721">
            <w:pPr>
              <w:jc w:val="center"/>
            </w:pPr>
            <w:r w:rsidRPr="00C20721">
              <w:t>887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Ишимский сельсовет</w:t>
            </w:r>
          </w:p>
        </w:tc>
        <w:tc>
          <w:tcPr>
            <w:tcW w:w="779" w:type="pct"/>
            <w:shd w:val="clear" w:color="auto" w:fill="auto"/>
            <w:noWrap/>
            <w:vAlign w:val="center"/>
            <w:hideMark/>
          </w:tcPr>
          <w:p w:rsidR="0045455D" w:rsidRPr="00C20721" w:rsidRDefault="0045455D" w:rsidP="00C20721">
            <w:pPr>
              <w:jc w:val="center"/>
            </w:pPr>
            <w:r w:rsidRPr="00C20721">
              <w:t>388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Новокрасненский сельсовет</w:t>
            </w:r>
          </w:p>
        </w:tc>
        <w:tc>
          <w:tcPr>
            <w:tcW w:w="779" w:type="pct"/>
            <w:shd w:val="clear" w:color="auto" w:fill="auto"/>
            <w:noWrap/>
            <w:vAlign w:val="center"/>
            <w:hideMark/>
          </w:tcPr>
          <w:p w:rsidR="0045455D" w:rsidRPr="00C20721" w:rsidRDefault="0045455D" w:rsidP="00C20721">
            <w:pPr>
              <w:jc w:val="center"/>
            </w:pPr>
            <w:r w:rsidRPr="00C20721">
              <w:t>565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Новокулындинский сельсовет</w:t>
            </w:r>
          </w:p>
        </w:tc>
        <w:tc>
          <w:tcPr>
            <w:tcW w:w="779" w:type="pct"/>
            <w:shd w:val="clear" w:color="auto" w:fill="auto"/>
            <w:noWrap/>
            <w:vAlign w:val="center"/>
            <w:hideMark/>
          </w:tcPr>
          <w:p w:rsidR="0045455D" w:rsidRPr="00C20721" w:rsidRDefault="0045455D" w:rsidP="00C20721">
            <w:pPr>
              <w:jc w:val="center"/>
            </w:pPr>
            <w:r w:rsidRPr="00C20721">
              <w:t>857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Новопесчанский сельсовет</w:t>
            </w:r>
          </w:p>
        </w:tc>
        <w:tc>
          <w:tcPr>
            <w:tcW w:w="779" w:type="pct"/>
            <w:shd w:val="clear" w:color="auto" w:fill="auto"/>
            <w:noWrap/>
            <w:vAlign w:val="center"/>
            <w:hideMark/>
          </w:tcPr>
          <w:p w:rsidR="0045455D" w:rsidRPr="00C20721" w:rsidRDefault="0045455D" w:rsidP="00C20721">
            <w:pPr>
              <w:jc w:val="center"/>
            </w:pPr>
            <w:r w:rsidRPr="00C20721">
              <w:t>374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Ольгинский сельсовет</w:t>
            </w:r>
          </w:p>
        </w:tc>
        <w:tc>
          <w:tcPr>
            <w:tcW w:w="779" w:type="pct"/>
            <w:shd w:val="clear" w:color="auto" w:fill="auto"/>
            <w:noWrap/>
            <w:vAlign w:val="center"/>
            <w:hideMark/>
          </w:tcPr>
          <w:p w:rsidR="0045455D" w:rsidRPr="00C20721" w:rsidRDefault="0045455D" w:rsidP="00C20721">
            <w:pPr>
              <w:jc w:val="center"/>
            </w:pPr>
            <w:r w:rsidRPr="00C20721">
              <w:t>281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Павловский сельсовет</w:t>
            </w:r>
          </w:p>
        </w:tc>
        <w:tc>
          <w:tcPr>
            <w:tcW w:w="779" w:type="pct"/>
            <w:shd w:val="clear" w:color="auto" w:fill="auto"/>
            <w:noWrap/>
            <w:vAlign w:val="center"/>
            <w:hideMark/>
          </w:tcPr>
          <w:p w:rsidR="0045455D" w:rsidRPr="00C20721" w:rsidRDefault="0045455D" w:rsidP="00C20721">
            <w:pPr>
              <w:jc w:val="center"/>
            </w:pPr>
            <w:r w:rsidRPr="00C20721">
              <w:t>602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Польяновский сельсовет</w:t>
            </w:r>
          </w:p>
        </w:tc>
        <w:tc>
          <w:tcPr>
            <w:tcW w:w="779" w:type="pct"/>
            <w:shd w:val="clear" w:color="auto" w:fill="auto"/>
            <w:noWrap/>
            <w:vAlign w:val="center"/>
            <w:hideMark/>
          </w:tcPr>
          <w:p w:rsidR="0045455D" w:rsidRPr="00C20721" w:rsidRDefault="0045455D" w:rsidP="00C20721">
            <w:pPr>
              <w:jc w:val="center"/>
            </w:pPr>
            <w:r w:rsidRPr="00C20721">
              <w:t>375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Прибрежный сельсовет</w:t>
            </w:r>
          </w:p>
        </w:tc>
        <w:tc>
          <w:tcPr>
            <w:tcW w:w="779" w:type="pct"/>
            <w:shd w:val="clear" w:color="auto" w:fill="auto"/>
            <w:noWrap/>
            <w:vAlign w:val="center"/>
            <w:hideMark/>
          </w:tcPr>
          <w:p w:rsidR="0045455D" w:rsidRPr="00C20721" w:rsidRDefault="0045455D" w:rsidP="00C20721">
            <w:pPr>
              <w:jc w:val="center"/>
            </w:pPr>
            <w:r w:rsidRPr="00C20721">
              <w:t>606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Романовский сельсовет</w:t>
            </w:r>
          </w:p>
        </w:tc>
        <w:tc>
          <w:tcPr>
            <w:tcW w:w="779" w:type="pct"/>
            <w:shd w:val="clear" w:color="auto" w:fill="auto"/>
            <w:noWrap/>
            <w:vAlign w:val="center"/>
            <w:hideMark/>
          </w:tcPr>
          <w:p w:rsidR="0045455D" w:rsidRPr="00C20721" w:rsidRDefault="0045455D" w:rsidP="00C20721">
            <w:pPr>
              <w:jc w:val="center"/>
            </w:pPr>
            <w:r w:rsidRPr="00C20721">
              <w:t>610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Табулгинский сельсовет</w:t>
            </w:r>
          </w:p>
        </w:tc>
        <w:tc>
          <w:tcPr>
            <w:tcW w:w="779" w:type="pct"/>
            <w:shd w:val="clear" w:color="auto" w:fill="auto"/>
            <w:noWrap/>
            <w:vAlign w:val="center"/>
            <w:hideMark/>
          </w:tcPr>
          <w:p w:rsidR="0045455D" w:rsidRPr="00C20721" w:rsidRDefault="0045455D" w:rsidP="00C20721">
            <w:pPr>
              <w:jc w:val="center"/>
            </w:pPr>
            <w:r w:rsidRPr="00C20721">
              <w:t>2 791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Троицкий сельсовет</w:t>
            </w:r>
          </w:p>
        </w:tc>
        <w:tc>
          <w:tcPr>
            <w:tcW w:w="779" w:type="pct"/>
            <w:shd w:val="clear" w:color="auto" w:fill="auto"/>
            <w:noWrap/>
            <w:vAlign w:val="center"/>
            <w:hideMark/>
          </w:tcPr>
          <w:p w:rsidR="0045455D" w:rsidRPr="00C20721" w:rsidRDefault="0045455D" w:rsidP="00C20721">
            <w:pPr>
              <w:jc w:val="center"/>
            </w:pPr>
            <w:r w:rsidRPr="00C20721">
              <w:t>537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Шипицынский сельсовет</w:t>
            </w:r>
          </w:p>
        </w:tc>
        <w:tc>
          <w:tcPr>
            <w:tcW w:w="779" w:type="pct"/>
            <w:shd w:val="clear" w:color="auto" w:fill="auto"/>
            <w:noWrap/>
            <w:vAlign w:val="center"/>
            <w:hideMark/>
          </w:tcPr>
          <w:p w:rsidR="0045455D" w:rsidRPr="00C20721" w:rsidRDefault="0045455D" w:rsidP="00C20721">
            <w:pPr>
              <w:jc w:val="center"/>
            </w:pPr>
            <w:r w:rsidRPr="00C20721">
              <w:t>628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i/>
                <w:iCs/>
              </w:rPr>
            </w:pPr>
            <w:r w:rsidRPr="00C20721">
              <w:rPr>
                <w:b/>
                <w:bCs/>
                <w:i/>
                <w:iCs/>
              </w:rPr>
              <w:t>Чулымский муниципальный район</w:t>
            </w:r>
          </w:p>
        </w:tc>
        <w:tc>
          <w:tcPr>
            <w:tcW w:w="779" w:type="pct"/>
            <w:shd w:val="clear" w:color="auto" w:fill="auto"/>
            <w:noWrap/>
            <w:vAlign w:val="center"/>
            <w:hideMark/>
          </w:tcPr>
          <w:p w:rsidR="0045455D" w:rsidRPr="00C20721" w:rsidRDefault="0045455D" w:rsidP="00C20721">
            <w:pPr>
              <w:jc w:val="center"/>
              <w:rPr>
                <w:b/>
                <w:bCs/>
                <w:i/>
                <w:iCs/>
              </w:rPr>
            </w:pPr>
            <w:r w:rsidRPr="00C20721">
              <w:rPr>
                <w:b/>
                <w:bCs/>
                <w:i/>
                <w:iCs/>
              </w:rPr>
              <w:t>22 866</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Городское поселение город Чулым</w:t>
            </w:r>
          </w:p>
        </w:tc>
        <w:tc>
          <w:tcPr>
            <w:tcW w:w="779" w:type="pct"/>
            <w:shd w:val="clear" w:color="auto" w:fill="auto"/>
            <w:noWrap/>
            <w:vAlign w:val="center"/>
            <w:hideMark/>
          </w:tcPr>
          <w:p w:rsidR="0045455D" w:rsidRPr="00C20721" w:rsidRDefault="0045455D" w:rsidP="00C20721">
            <w:pPr>
              <w:jc w:val="center"/>
            </w:pPr>
            <w:r w:rsidRPr="00C20721">
              <w:t>11 285</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Базовский сельсовет</w:t>
            </w:r>
          </w:p>
        </w:tc>
        <w:tc>
          <w:tcPr>
            <w:tcW w:w="779" w:type="pct"/>
            <w:shd w:val="clear" w:color="auto" w:fill="auto"/>
            <w:noWrap/>
            <w:vAlign w:val="center"/>
            <w:hideMark/>
          </w:tcPr>
          <w:p w:rsidR="0045455D" w:rsidRPr="00C20721" w:rsidRDefault="0045455D" w:rsidP="00C20721">
            <w:pPr>
              <w:jc w:val="center"/>
            </w:pPr>
            <w:r w:rsidRPr="00C20721">
              <w:t>1 074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Большеникольский сельсовет</w:t>
            </w:r>
          </w:p>
        </w:tc>
        <w:tc>
          <w:tcPr>
            <w:tcW w:w="779" w:type="pct"/>
            <w:shd w:val="clear" w:color="auto" w:fill="auto"/>
            <w:noWrap/>
            <w:vAlign w:val="center"/>
            <w:hideMark/>
          </w:tcPr>
          <w:p w:rsidR="0045455D" w:rsidRPr="00C20721" w:rsidRDefault="0045455D" w:rsidP="00C20721">
            <w:pPr>
              <w:jc w:val="center"/>
            </w:pPr>
            <w:r w:rsidRPr="00C20721">
              <w:t>609</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Воздвиженский сельсовет</w:t>
            </w:r>
          </w:p>
        </w:tc>
        <w:tc>
          <w:tcPr>
            <w:tcW w:w="779" w:type="pct"/>
            <w:shd w:val="clear" w:color="auto" w:fill="auto"/>
            <w:noWrap/>
            <w:vAlign w:val="center"/>
            <w:hideMark/>
          </w:tcPr>
          <w:p w:rsidR="0045455D" w:rsidRPr="00C20721" w:rsidRDefault="0045455D" w:rsidP="00C20721">
            <w:pPr>
              <w:jc w:val="center"/>
            </w:pPr>
            <w:r w:rsidRPr="00C20721">
              <w:t>672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Иткульский сельсовет</w:t>
            </w:r>
          </w:p>
        </w:tc>
        <w:tc>
          <w:tcPr>
            <w:tcW w:w="779" w:type="pct"/>
            <w:shd w:val="clear" w:color="auto" w:fill="auto"/>
            <w:noWrap/>
            <w:vAlign w:val="center"/>
            <w:hideMark/>
          </w:tcPr>
          <w:p w:rsidR="0045455D" w:rsidRPr="00C20721" w:rsidRDefault="0045455D" w:rsidP="00C20721">
            <w:pPr>
              <w:jc w:val="center"/>
            </w:pPr>
            <w:r w:rsidRPr="00C20721">
              <w:t>1 427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Кабинетный сельсовет</w:t>
            </w:r>
          </w:p>
        </w:tc>
        <w:tc>
          <w:tcPr>
            <w:tcW w:w="779" w:type="pct"/>
            <w:shd w:val="clear" w:color="auto" w:fill="auto"/>
            <w:noWrap/>
            <w:vAlign w:val="center"/>
            <w:hideMark/>
          </w:tcPr>
          <w:p w:rsidR="0045455D" w:rsidRPr="00C20721" w:rsidRDefault="0045455D" w:rsidP="00C20721">
            <w:pPr>
              <w:jc w:val="center"/>
            </w:pPr>
            <w:r w:rsidRPr="00C20721">
              <w:t>1 473</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Каякский сельсовет</w:t>
            </w:r>
          </w:p>
        </w:tc>
        <w:tc>
          <w:tcPr>
            <w:tcW w:w="779" w:type="pct"/>
            <w:shd w:val="clear" w:color="auto" w:fill="auto"/>
            <w:noWrap/>
            <w:vAlign w:val="center"/>
            <w:hideMark/>
          </w:tcPr>
          <w:p w:rsidR="0045455D" w:rsidRPr="00C20721" w:rsidRDefault="0045455D" w:rsidP="00C20721">
            <w:pPr>
              <w:jc w:val="center"/>
            </w:pPr>
            <w:r w:rsidRPr="00C20721">
              <w:t>601</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Кокошинский сельсовет</w:t>
            </w:r>
          </w:p>
        </w:tc>
        <w:tc>
          <w:tcPr>
            <w:tcW w:w="779" w:type="pct"/>
            <w:shd w:val="clear" w:color="auto" w:fill="auto"/>
            <w:noWrap/>
            <w:vAlign w:val="center"/>
            <w:hideMark/>
          </w:tcPr>
          <w:p w:rsidR="0045455D" w:rsidRPr="00C20721" w:rsidRDefault="0045455D" w:rsidP="00C20721">
            <w:pPr>
              <w:jc w:val="center"/>
            </w:pPr>
            <w:r w:rsidRPr="00C20721">
              <w:t>994</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Куликовский сельсовет</w:t>
            </w:r>
          </w:p>
        </w:tc>
        <w:tc>
          <w:tcPr>
            <w:tcW w:w="779" w:type="pct"/>
            <w:shd w:val="clear" w:color="auto" w:fill="auto"/>
            <w:noWrap/>
            <w:vAlign w:val="center"/>
            <w:hideMark/>
          </w:tcPr>
          <w:p w:rsidR="0045455D" w:rsidRPr="00C20721" w:rsidRDefault="0045455D" w:rsidP="00C20721">
            <w:pPr>
              <w:jc w:val="center"/>
            </w:pPr>
            <w:r w:rsidRPr="00C20721">
              <w:t>657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Осиновский сельсовет</w:t>
            </w:r>
          </w:p>
        </w:tc>
        <w:tc>
          <w:tcPr>
            <w:tcW w:w="779" w:type="pct"/>
            <w:shd w:val="clear" w:color="auto" w:fill="auto"/>
            <w:noWrap/>
            <w:vAlign w:val="center"/>
            <w:hideMark/>
          </w:tcPr>
          <w:p w:rsidR="0045455D" w:rsidRPr="00C20721" w:rsidRDefault="0045455D" w:rsidP="00C20721">
            <w:pPr>
              <w:jc w:val="center"/>
            </w:pPr>
            <w:r w:rsidRPr="00C20721">
              <w:t>457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Пеньковский сельсовет</w:t>
            </w:r>
          </w:p>
        </w:tc>
        <w:tc>
          <w:tcPr>
            <w:tcW w:w="779" w:type="pct"/>
            <w:shd w:val="clear" w:color="auto" w:fill="auto"/>
            <w:noWrap/>
            <w:vAlign w:val="center"/>
            <w:hideMark/>
          </w:tcPr>
          <w:p w:rsidR="0045455D" w:rsidRPr="00C20721" w:rsidRDefault="0045455D" w:rsidP="00C20721">
            <w:pPr>
              <w:jc w:val="center"/>
            </w:pPr>
            <w:r w:rsidRPr="00C20721">
              <w:t>262</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Серебрянский сельсовет</w:t>
            </w:r>
          </w:p>
        </w:tc>
        <w:tc>
          <w:tcPr>
            <w:tcW w:w="779" w:type="pct"/>
            <w:shd w:val="clear" w:color="auto" w:fill="auto"/>
            <w:noWrap/>
            <w:vAlign w:val="center"/>
            <w:hideMark/>
          </w:tcPr>
          <w:p w:rsidR="0045455D" w:rsidRPr="00C20721" w:rsidRDefault="0045455D" w:rsidP="00C20721">
            <w:pPr>
              <w:jc w:val="center"/>
            </w:pPr>
            <w:r w:rsidRPr="00C20721">
              <w:t>1 117</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Ужанихинский сельсовет</w:t>
            </w:r>
          </w:p>
        </w:tc>
        <w:tc>
          <w:tcPr>
            <w:tcW w:w="779" w:type="pct"/>
            <w:shd w:val="clear" w:color="auto" w:fill="auto"/>
            <w:noWrap/>
            <w:vAlign w:val="center"/>
            <w:hideMark/>
          </w:tcPr>
          <w:p w:rsidR="0045455D" w:rsidRPr="00C20721" w:rsidRDefault="0045455D" w:rsidP="00C20721">
            <w:pPr>
              <w:jc w:val="center"/>
            </w:pPr>
            <w:r w:rsidRPr="00C20721">
              <w:t>1 648</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r w:rsidRPr="00C20721">
              <w:t>Сельское поселение Чикманский сельсовет</w:t>
            </w:r>
          </w:p>
        </w:tc>
        <w:tc>
          <w:tcPr>
            <w:tcW w:w="779" w:type="pct"/>
            <w:shd w:val="clear" w:color="auto" w:fill="auto"/>
            <w:noWrap/>
            <w:vAlign w:val="center"/>
            <w:hideMark/>
          </w:tcPr>
          <w:p w:rsidR="0045455D" w:rsidRPr="00C20721" w:rsidRDefault="0045455D" w:rsidP="00C20721">
            <w:pPr>
              <w:jc w:val="center"/>
            </w:pPr>
            <w:r w:rsidRPr="00C20721">
              <w:t>590</w:t>
            </w:r>
          </w:p>
        </w:tc>
        <w:tc>
          <w:tcPr>
            <w:tcW w:w="764"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c>
          <w:tcPr>
            <w:tcW w:w="827" w:type="pct"/>
            <w:shd w:val="clear" w:color="auto" w:fill="auto"/>
            <w:noWrap/>
            <w:vAlign w:val="center"/>
            <w:hideMark/>
          </w:tcPr>
          <w:p w:rsidR="0045455D" w:rsidRPr="00C20721" w:rsidRDefault="0045455D" w:rsidP="00C20721">
            <w:pPr>
              <w:jc w:val="center"/>
              <w:rPr>
                <w:color w:val="000000"/>
              </w:rPr>
            </w:pPr>
            <w:r w:rsidRPr="00C20721">
              <w:rPr>
                <w:color w:val="000000"/>
              </w:rPr>
              <w:t> </w:t>
            </w:r>
          </w:p>
        </w:tc>
      </w:tr>
      <w:tr w:rsidR="0045455D" w:rsidRPr="00C20721" w:rsidTr="00D61088">
        <w:trPr>
          <w:trHeight w:val="20"/>
        </w:trPr>
        <w:tc>
          <w:tcPr>
            <w:tcW w:w="2630" w:type="pct"/>
            <w:shd w:val="clear" w:color="auto" w:fill="auto"/>
            <w:vAlign w:val="bottom"/>
            <w:hideMark/>
          </w:tcPr>
          <w:p w:rsidR="0045455D" w:rsidRPr="00C20721" w:rsidRDefault="0045455D" w:rsidP="00C20721">
            <w:pPr>
              <w:rPr>
                <w:b/>
                <w:bCs/>
                <w:color w:val="000000"/>
              </w:rPr>
            </w:pPr>
            <w:r w:rsidRPr="00C20721">
              <w:rPr>
                <w:b/>
                <w:bCs/>
                <w:color w:val="000000"/>
              </w:rPr>
              <w:lastRenderedPageBreak/>
              <w:t xml:space="preserve">Общая численность охваченного населения </w:t>
            </w:r>
          </w:p>
        </w:tc>
        <w:tc>
          <w:tcPr>
            <w:tcW w:w="779" w:type="pct"/>
            <w:shd w:val="clear" w:color="auto" w:fill="auto"/>
            <w:noWrap/>
            <w:vAlign w:val="center"/>
            <w:hideMark/>
          </w:tcPr>
          <w:p w:rsidR="0045455D" w:rsidRPr="00C20721" w:rsidRDefault="0045455D" w:rsidP="00C20721">
            <w:pPr>
              <w:jc w:val="center"/>
              <w:rPr>
                <w:b/>
                <w:bCs/>
                <w:color w:val="000000"/>
              </w:rPr>
            </w:pPr>
            <w:r w:rsidRPr="00C20721">
              <w:rPr>
                <w:b/>
                <w:bCs/>
                <w:color w:val="000000"/>
              </w:rPr>
              <w:t>2 731 176</w:t>
            </w:r>
          </w:p>
        </w:tc>
        <w:tc>
          <w:tcPr>
            <w:tcW w:w="764" w:type="pct"/>
            <w:shd w:val="clear" w:color="auto" w:fill="auto"/>
            <w:noWrap/>
            <w:vAlign w:val="center"/>
            <w:hideMark/>
          </w:tcPr>
          <w:p w:rsidR="0045455D" w:rsidRPr="00C20721" w:rsidRDefault="0045455D" w:rsidP="00C20721">
            <w:pPr>
              <w:jc w:val="center"/>
              <w:rPr>
                <w:b/>
                <w:bCs/>
                <w:color w:val="000000"/>
              </w:rPr>
            </w:pPr>
            <w:r w:rsidRPr="00C20721">
              <w:rPr>
                <w:b/>
                <w:bCs/>
                <w:color w:val="000000"/>
              </w:rPr>
              <w:t> </w:t>
            </w:r>
          </w:p>
        </w:tc>
        <w:tc>
          <w:tcPr>
            <w:tcW w:w="827" w:type="pct"/>
            <w:shd w:val="clear" w:color="auto" w:fill="auto"/>
            <w:noWrap/>
            <w:vAlign w:val="center"/>
            <w:hideMark/>
          </w:tcPr>
          <w:p w:rsidR="0045455D" w:rsidRPr="00C20721" w:rsidRDefault="0045455D" w:rsidP="00C20721">
            <w:pPr>
              <w:jc w:val="center"/>
              <w:rPr>
                <w:b/>
                <w:bCs/>
                <w:color w:val="000000"/>
              </w:rPr>
            </w:pPr>
            <w:r w:rsidRPr="00C20721">
              <w:rPr>
                <w:b/>
                <w:bCs/>
                <w:color w:val="000000"/>
              </w:rPr>
              <w:t>709 404</w:t>
            </w:r>
          </w:p>
        </w:tc>
      </w:tr>
      <w:tr w:rsidR="0045455D" w:rsidRPr="00C20721" w:rsidTr="00D61088">
        <w:trPr>
          <w:trHeight w:val="20"/>
        </w:trPr>
        <w:tc>
          <w:tcPr>
            <w:tcW w:w="2630" w:type="pct"/>
            <w:shd w:val="clear" w:color="auto" w:fill="auto"/>
            <w:noWrap/>
            <w:vAlign w:val="bottom"/>
            <w:hideMark/>
          </w:tcPr>
          <w:p w:rsidR="0045455D" w:rsidRPr="00C20721" w:rsidRDefault="0045455D" w:rsidP="00C20721">
            <w:pPr>
              <w:rPr>
                <w:b/>
                <w:bCs/>
                <w:color w:val="000000"/>
              </w:rPr>
            </w:pPr>
            <w:r w:rsidRPr="00C20721">
              <w:rPr>
                <w:b/>
                <w:bCs/>
                <w:color w:val="000000"/>
              </w:rPr>
              <w:t>Доля охвата населения</w:t>
            </w:r>
          </w:p>
        </w:tc>
        <w:tc>
          <w:tcPr>
            <w:tcW w:w="779" w:type="pct"/>
            <w:shd w:val="clear" w:color="auto" w:fill="auto"/>
            <w:noWrap/>
            <w:vAlign w:val="center"/>
            <w:hideMark/>
          </w:tcPr>
          <w:p w:rsidR="0045455D" w:rsidRPr="00C20721" w:rsidRDefault="0045455D" w:rsidP="00C20721">
            <w:pPr>
              <w:jc w:val="center"/>
              <w:rPr>
                <w:b/>
                <w:bCs/>
                <w:color w:val="000000"/>
              </w:rPr>
            </w:pPr>
            <w:r w:rsidRPr="00C20721">
              <w:rPr>
                <w:b/>
                <w:bCs/>
                <w:color w:val="000000"/>
              </w:rPr>
              <w:t> </w:t>
            </w:r>
          </w:p>
        </w:tc>
        <w:tc>
          <w:tcPr>
            <w:tcW w:w="764" w:type="pct"/>
            <w:shd w:val="clear" w:color="auto" w:fill="auto"/>
            <w:noWrap/>
            <w:vAlign w:val="center"/>
            <w:hideMark/>
          </w:tcPr>
          <w:p w:rsidR="0045455D" w:rsidRPr="00C20721" w:rsidRDefault="0045455D" w:rsidP="00C20721">
            <w:pPr>
              <w:jc w:val="center"/>
              <w:rPr>
                <w:b/>
                <w:bCs/>
                <w:color w:val="000000"/>
              </w:rPr>
            </w:pPr>
            <w:r w:rsidRPr="00C20721">
              <w:rPr>
                <w:b/>
                <w:bCs/>
                <w:color w:val="000000"/>
              </w:rPr>
              <w:t> </w:t>
            </w:r>
          </w:p>
        </w:tc>
        <w:tc>
          <w:tcPr>
            <w:tcW w:w="827" w:type="pct"/>
            <w:shd w:val="clear" w:color="auto" w:fill="auto"/>
            <w:noWrap/>
            <w:vAlign w:val="center"/>
            <w:hideMark/>
          </w:tcPr>
          <w:p w:rsidR="0045455D" w:rsidRPr="00C20721" w:rsidRDefault="0045455D" w:rsidP="00C20721">
            <w:pPr>
              <w:jc w:val="center"/>
              <w:rPr>
                <w:b/>
                <w:bCs/>
                <w:color w:val="000000"/>
              </w:rPr>
            </w:pPr>
            <w:r w:rsidRPr="00C20721">
              <w:rPr>
                <w:b/>
                <w:bCs/>
                <w:color w:val="000000"/>
              </w:rPr>
              <w:t>25,97%</w:t>
            </w:r>
          </w:p>
        </w:tc>
      </w:tr>
    </w:tbl>
    <w:p w:rsidR="00F856A8" w:rsidRPr="00C20721" w:rsidRDefault="00F856A8" w:rsidP="00C20721"/>
    <w:p w:rsidR="00F856A8" w:rsidRPr="00C20721" w:rsidRDefault="00F856A8" w:rsidP="00C20721"/>
    <w:p w:rsidR="00D61088" w:rsidRDefault="00D61088">
      <w:pPr>
        <w:spacing w:after="160" w:line="259" w:lineRule="auto"/>
        <w:rPr>
          <w:b/>
          <w:caps/>
          <w:sz w:val="28"/>
          <w:szCs w:val="20"/>
        </w:rPr>
      </w:pPr>
      <w:bookmarkStart w:id="52" w:name="_Toc374636804"/>
      <w:r>
        <w:br w:type="page"/>
      </w:r>
    </w:p>
    <w:p w:rsidR="00F856A8" w:rsidRPr="00C20721" w:rsidRDefault="00297D04" w:rsidP="00D61088">
      <w:pPr>
        <w:pStyle w:val="1ffe"/>
        <w:keepNext w:val="0"/>
        <w:keepLines w:val="0"/>
        <w:widowControl/>
        <w:spacing w:after="240" w:line="360" w:lineRule="auto"/>
        <w:ind w:firstLine="0"/>
        <w:jc w:val="center"/>
      </w:pPr>
      <w:bookmarkStart w:id="53" w:name="_Toc404699244"/>
      <w:r w:rsidRPr="00C20721">
        <w:lastRenderedPageBreak/>
        <w:t>Приложение 4</w:t>
      </w:r>
      <w:r w:rsidR="003172D1" w:rsidRPr="00C20721">
        <w:t>1</w:t>
      </w:r>
      <w:r w:rsidR="00D61088">
        <w:br/>
      </w:r>
      <w:r w:rsidR="00F856A8" w:rsidRPr="00C20721">
        <w:t>Основные результаты оценки деятельности МФЦ Новосибирской области</w:t>
      </w:r>
      <w:bookmarkEnd w:id="52"/>
      <w:bookmarkEnd w:id="53"/>
    </w:p>
    <w:p w:rsidR="00FB4C1F" w:rsidRPr="00C20721" w:rsidRDefault="00FB4C1F" w:rsidP="00C20721">
      <w:pPr>
        <w:spacing w:line="360" w:lineRule="auto"/>
        <w:ind w:firstLine="709"/>
        <w:jc w:val="both"/>
        <w:rPr>
          <w:b/>
          <w:i/>
          <w:sz w:val="28"/>
          <w:szCs w:val="28"/>
        </w:rPr>
      </w:pPr>
      <w:r w:rsidRPr="00C20721">
        <w:rPr>
          <w:b/>
          <w:i/>
          <w:sz w:val="28"/>
          <w:szCs w:val="28"/>
        </w:rPr>
        <w:t xml:space="preserve">1) </w:t>
      </w:r>
      <w:bookmarkStart w:id="54" w:name="_Toc342309129"/>
      <w:r w:rsidRPr="00C20721">
        <w:rPr>
          <w:b/>
          <w:i/>
          <w:sz w:val="28"/>
          <w:szCs w:val="28"/>
        </w:rPr>
        <w:t>МФЦ в г. Новосибирске</w:t>
      </w:r>
      <w:bookmarkEnd w:id="54"/>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 xml:space="preserve">МФЦ в г. Новосибирске был открыт 15 декабря 2009 года. График (режим) работы центра предусматривает возможность обращения за получением государственных (муниципальных) услуг с 8.00 до 18.00 часов (понедельник, среда, пятница), с 8.00 до 20.00 часов (вторник, четверг), а также с 8.00 часов до 16.00 часов в выходной день (суббота). </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w:t>
      </w:r>
      <w:r w:rsidRPr="00C20721">
        <w:rPr>
          <w:rStyle w:val="af2"/>
          <w:sz w:val="28"/>
          <w:szCs w:val="28"/>
        </w:rPr>
        <w:footnoteReference w:id="178"/>
      </w:r>
      <w:r w:rsidRPr="00C20721">
        <w:rPr>
          <w:sz w:val="28"/>
          <w:szCs w:val="28"/>
        </w:rPr>
        <w:t xml:space="preserve">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FB4C1F" w:rsidRPr="00C20721" w:rsidRDefault="00FB4C1F" w:rsidP="00C20721">
      <w:pPr>
        <w:spacing w:line="360" w:lineRule="auto"/>
        <w:jc w:val="both"/>
        <w:rPr>
          <w:sz w:val="28"/>
          <w:szCs w:val="28"/>
        </w:rPr>
      </w:pPr>
      <w:r w:rsidRPr="00C20721">
        <w:rPr>
          <w:noProof/>
          <w:sz w:val="28"/>
          <w:szCs w:val="28"/>
        </w:rPr>
        <w:drawing>
          <wp:inline distT="0" distB="0" distL="0" distR="0" wp14:anchorId="3AA92B42" wp14:editId="06ED47C4">
            <wp:extent cx="6124575" cy="3043572"/>
            <wp:effectExtent l="0" t="0" r="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осибирск.png"/>
                    <pic:cNvPicPr/>
                  </pic:nvPicPr>
                  <pic:blipFill>
                    <a:blip r:embed="rId66">
                      <a:extLst>
                        <a:ext uri="{28A0092B-C50C-407E-A947-70E740481C1C}">
                          <a14:useLocalDpi xmlns:a14="http://schemas.microsoft.com/office/drawing/2010/main" val="0"/>
                        </a:ext>
                      </a:extLst>
                    </a:blip>
                    <a:stretch>
                      <a:fillRect/>
                    </a:stretch>
                  </pic:blipFill>
                  <pic:spPr>
                    <a:xfrm>
                      <a:off x="0" y="0"/>
                      <a:ext cx="6124575" cy="3043572"/>
                    </a:xfrm>
                    <a:prstGeom prst="rect">
                      <a:avLst/>
                    </a:prstGeom>
                  </pic:spPr>
                </pic:pic>
              </a:graphicData>
            </a:graphic>
          </wp:inline>
        </w:drawing>
      </w:r>
    </w:p>
    <w:p w:rsidR="00FB4C1F" w:rsidRPr="00D61088" w:rsidRDefault="00FB4C1F" w:rsidP="00C20721">
      <w:pPr>
        <w:pStyle w:val="af6"/>
        <w:jc w:val="center"/>
        <w:rPr>
          <w:b w:val="0"/>
          <w:sz w:val="28"/>
          <w:szCs w:val="24"/>
        </w:rPr>
      </w:pPr>
      <w:r w:rsidRPr="00D61088">
        <w:rPr>
          <w:b w:val="0"/>
          <w:sz w:val="28"/>
          <w:szCs w:val="24"/>
        </w:rPr>
        <w:t>Рисунок</w:t>
      </w:r>
      <w:r w:rsidR="001C6679" w:rsidRPr="00D61088">
        <w:rPr>
          <w:b w:val="0"/>
          <w:sz w:val="28"/>
          <w:szCs w:val="24"/>
        </w:rPr>
        <w:t xml:space="preserve"> 1 -</w:t>
      </w:r>
      <w:r w:rsidRPr="00D61088">
        <w:rPr>
          <w:b w:val="0"/>
          <w:sz w:val="28"/>
          <w:szCs w:val="24"/>
        </w:rPr>
        <w:t xml:space="preserve"> МФЦ в г. Новосибирске</w:t>
      </w:r>
    </w:p>
    <w:p w:rsidR="00FB4C1F" w:rsidRPr="00C20721" w:rsidRDefault="00FB4C1F" w:rsidP="00C20721"/>
    <w:p w:rsidR="00FB4C1F" w:rsidRPr="00C20721" w:rsidRDefault="00FB4C1F" w:rsidP="00C20721">
      <w:pPr>
        <w:spacing w:line="360" w:lineRule="auto"/>
        <w:ind w:firstLine="709"/>
        <w:jc w:val="both"/>
        <w:rPr>
          <w:sz w:val="28"/>
          <w:szCs w:val="28"/>
        </w:rPr>
      </w:pPr>
      <w:r w:rsidRPr="00C20721">
        <w:rPr>
          <w:sz w:val="28"/>
          <w:szCs w:val="28"/>
        </w:rPr>
        <w:lastRenderedPageBreak/>
        <w:t xml:space="preserve">Общая площадь МФЦ составляет 2 731 кв. м. Количество окон, функционирующих в МФЦ, составило 67, из них 36 окон (53,7%) - это окна, в которых взаимодействие с заявителем осуществляется «универсальными» специалистами. В 23 окнах, что составляет 34,3% от общего количества окон, организованы рабочие места для сотрудников органов власти.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г. Новосибирске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67"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68"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w:t>
      </w:r>
      <w:r w:rsidRPr="00C20721">
        <w:rPr>
          <w:sz w:val="28"/>
          <w:szCs w:val="28"/>
        </w:rPr>
        <w:lastRenderedPageBreak/>
        <w:t>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rFonts w:eastAsiaTheme="minorHAnsi"/>
          <w:sz w:val="28"/>
          <w:szCs w:val="28"/>
          <w:lang w:eastAsia="en-US"/>
        </w:rPr>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220 государственных, муниципальных и иных услуг. Из них федеральных – 53 услуги (24,1%), региональных – 141 услуга (64,1%), муниципальных – 22 услуги (10%).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w:t>
      </w:r>
      <w:hyperlink r:id="rId69" w:history="1">
        <w:r w:rsidRPr="00C20721">
          <w:rPr>
            <w:sz w:val="28"/>
            <w:szCs w:val="28"/>
          </w:rPr>
          <w:t>части 3 статьи 1</w:t>
        </w:r>
      </w:hyperlink>
      <w:r w:rsidRPr="00C20721">
        <w:rPr>
          <w:sz w:val="28"/>
          <w:szCs w:val="28"/>
        </w:rPr>
        <w:t xml:space="preserve"> Федерального закона от 27.07.2010 № 210-ФЗ (3 услуги);</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дополнительных (сопутствующих) услуг (38 услуг).</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lastRenderedPageBreak/>
        <w:t>В 2013 году в МФЦ предоставлялось 149 услуг. Соответственно, перечень предоставляемых в МФЦ услуг в течение года значительно расширился.</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На базе МФЦ предоставляется 14 услуг (93,3%) из обязательного и 7 услуг (50%)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На базе МФЦ организовано предоставление государственных и муниципальных услуг по жизненным ситуациям:</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7. «Садовой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10. «Природопользование».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режиме «одного окна» «универсальными» специалистами осуществляется предоставление 143 услуг, что составляет 65% от общего количества услуг, что существенно выше результата мониторинга деятельности МФЦ 2013 года. Согласно данным, представленным ГАУ НСО «МФЦ», в 2013 году МФЦ г. Новосибирска осуществляло предоставление 66 услуг в режиме «одного окна».</w:t>
      </w:r>
    </w:p>
    <w:p w:rsidR="00FB4C1F" w:rsidRPr="00C20721" w:rsidRDefault="00FB4C1F" w:rsidP="00C20721">
      <w:pPr>
        <w:spacing w:line="360" w:lineRule="auto"/>
        <w:ind w:firstLine="709"/>
        <w:jc w:val="both"/>
        <w:rPr>
          <w:sz w:val="28"/>
          <w:szCs w:val="28"/>
        </w:rPr>
      </w:pPr>
      <w:r w:rsidRPr="00C20721">
        <w:rPr>
          <w:sz w:val="28"/>
          <w:szCs w:val="28"/>
        </w:rPr>
        <w:t>Общее количество сотрудников в МФЦ – 98 человек, из них 52 (53,1% от общего количества) являются «универсальными» специалистами. Количество «универсальных» специалистов по сравнению с 2013 годом увеличилось на 12 человек (в 2013 году было 40 «универсальных» специалистов).</w:t>
      </w:r>
    </w:p>
    <w:p w:rsidR="00FB4C1F" w:rsidRPr="00C20721" w:rsidRDefault="00FB4C1F" w:rsidP="00C20721">
      <w:pPr>
        <w:spacing w:line="360" w:lineRule="auto"/>
        <w:ind w:firstLine="709"/>
        <w:jc w:val="both"/>
        <w:rPr>
          <w:sz w:val="28"/>
          <w:szCs w:val="28"/>
        </w:rPr>
      </w:pPr>
      <w:r w:rsidRPr="00C20721">
        <w:rPr>
          <w:sz w:val="28"/>
          <w:szCs w:val="28"/>
        </w:rPr>
        <w:t xml:space="preserve">МФЦ организовано бесплатное выездное обслуживание заявителей Новосибирского, Коченевского и Колыванского районов, в которых пока отсутствуют многофункциональные центры, территориально обособленные </w:t>
      </w:r>
      <w:r w:rsidRPr="00C20721">
        <w:rPr>
          <w:sz w:val="28"/>
          <w:szCs w:val="28"/>
        </w:rPr>
        <w:lastRenderedPageBreak/>
        <w:t xml:space="preserve">структурные подразделения (офисы) многофункционального центра и (или) привлекаемые организации. </w:t>
      </w:r>
    </w:p>
    <w:p w:rsidR="00FB4C1F" w:rsidRPr="00C20721" w:rsidRDefault="00FB4C1F" w:rsidP="00C20721">
      <w:pPr>
        <w:spacing w:line="360" w:lineRule="auto"/>
        <w:ind w:firstLine="567"/>
        <w:jc w:val="both"/>
        <w:rPr>
          <w:sz w:val="28"/>
          <w:szCs w:val="28"/>
        </w:rPr>
      </w:pPr>
      <w:r w:rsidRPr="00C20721">
        <w:rPr>
          <w:sz w:val="28"/>
          <w:szCs w:val="28"/>
        </w:rPr>
        <w:t xml:space="preserve">Количество обращений заявителей в МФЦ в г. Новосибирске на 01.10.2014 г. </w:t>
      </w:r>
      <w:r w:rsidR="00F262CA" w:rsidRPr="00C20721">
        <w:rPr>
          <w:sz w:val="28"/>
          <w:szCs w:val="28"/>
        </w:rPr>
        <w:t>составило 370 </w:t>
      </w:r>
      <w:r w:rsidRPr="00C20721">
        <w:rPr>
          <w:sz w:val="28"/>
          <w:szCs w:val="28"/>
        </w:rPr>
        <w:t xml:space="preserve">165 обращений. За аналогичный период в 2013 году в МФЦ было 471 836 обращений. Таким образом, при расширении перечня услуг, число обращений в МФЦ сократилось.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Количество обращений за год рассчитывается по формуле (1):</w:t>
      </w:r>
    </w:p>
    <w:p w:rsidR="00FB4C1F" w:rsidRPr="00C20721" w:rsidRDefault="00FB4C1F" w:rsidP="00C20721">
      <w:pPr>
        <w:tabs>
          <w:tab w:val="left" w:pos="1134"/>
        </w:tabs>
        <w:spacing w:line="360" w:lineRule="auto"/>
        <w:ind w:firstLine="567"/>
        <w:jc w:val="center"/>
        <w:rPr>
          <w:b/>
          <w:sz w:val="28"/>
          <w:szCs w:val="28"/>
        </w:rPr>
      </w:pPr>
      <w:r w:rsidRPr="00C20721">
        <w:rPr>
          <w:b/>
          <w:sz w:val="28"/>
          <w:szCs w:val="28"/>
        </w:rPr>
        <w:t xml:space="preserve">Количество обращений за год = Количество обращений за 9 месяцев / 9 месяцев * 12 месяцев </w:t>
      </w:r>
      <w:r w:rsidRPr="00C20721">
        <w:rPr>
          <w:b/>
          <w:sz w:val="28"/>
          <w:szCs w:val="28"/>
        </w:rPr>
        <w:tab/>
      </w:r>
      <w:r w:rsidR="00A12354" w:rsidRPr="00C20721">
        <w:rPr>
          <w:sz w:val="28"/>
          <w:szCs w:val="28"/>
        </w:rPr>
        <w:t>(1)</w:t>
      </w:r>
    </w:p>
    <w:p w:rsidR="00FB4C1F" w:rsidRPr="00C20721" w:rsidRDefault="00FB4C1F" w:rsidP="00C20721">
      <w:pPr>
        <w:spacing w:line="360" w:lineRule="auto"/>
        <w:ind w:firstLine="567"/>
        <w:jc w:val="both"/>
        <w:rPr>
          <w:sz w:val="28"/>
          <w:szCs w:val="28"/>
        </w:rPr>
      </w:pPr>
      <w:r w:rsidRPr="00C20721">
        <w:rPr>
          <w:sz w:val="28"/>
          <w:szCs w:val="28"/>
        </w:rPr>
        <w:t xml:space="preserve">Таким образом, </w:t>
      </w:r>
      <w:r w:rsidR="00F262CA" w:rsidRPr="00C20721">
        <w:rPr>
          <w:sz w:val="28"/>
          <w:szCs w:val="28"/>
        </w:rPr>
        <w:t xml:space="preserve">расчетное </w:t>
      </w:r>
      <w:r w:rsidRPr="00C20721">
        <w:rPr>
          <w:sz w:val="28"/>
          <w:szCs w:val="28"/>
        </w:rPr>
        <w:t>количество обращений на конец 2014 года в МФЦ в г. Новосибирске составит 493 553 обращения.</w:t>
      </w:r>
    </w:p>
    <w:p w:rsidR="00FB4C1F" w:rsidRDefault="00FB4C1F" w:rsidP="00C20721">
      <w:pPr>
        <w:tabs>
          <w:tab w:val="left" w:pos="1134"/>
        </w:tabs>
        <w:spacing w:line="360" w:lineRule="auto"/>
        <w:ind w:firstLine="567"/>
        <w:jc w:val="both"/>
        <w:rPr>
          <w:sz w:val="28"/>
          <w:szCs w:val="28"/>
        </w:rPr>
      </w:pPr>
      <w:r w:rsidRPr="00C20721">
        <w:rPr>
          <w:sz w:val="28"/>
          <w:szCs w:val="28"/>
        </w:rPr>
        <w:t>На основе указанных данных рассчитан показатель результативности деятельности МФЦ в г. Новосибирске по следующей формуле (2):</w:t>
      </w:r>
    </w:p>
    <w:p w:rsidR="00D61088" w:rsidRPr="00C20721" w:rsidRDefault="00D61088" w:rsidP="00C20721">
      <w:pPr>
        <w:tabs>
          <w:tab w:val="left" w:pos="1134"/>
        </w:tabs>
        <w:spacing w:line="360" w:lineRule="auto"/>
        <w:ind w:firstLine="567"/>
        <w:jc w:val="both"/>
        <w:rPr>
          <w:sz w:val="28"/>
          <w:szCs w:val="28"/>
        </w:rPr>
      </w:pPr>
    </w:p>
    <w:p w:rsidR="00FB4C1F" w:rsidRPr="00C20721" w:rsidRDefault="00FB4C1F" w:rsidP="00C20721">
      <w:pPr>
        <w:tabs>
          <w:tab w:val="left" w:pos="1134"/>
        </w:tabs>
        <w:spacing w:line="360" w:lineRule="auto"/>
        <w:ind w:firstLine="709"/>
        <w:jc w:val="center"/>
        <w:rPr>
          <w:sz w:val="28"/>
          <w:szCs w:val="28"/>
        </w:rPr>
      </w:pPr>
      <w:r w:rsidRPr="00C20721">
        <w:rPr>
          <w:b/>
          <w:i/>
          <w:position w:val="-66"/>
        </w:rPr>
        <w:object w:dxaOrig="2580" w:dyaOrig="1060" w14:anchorId="699F4367">
          <v:shape id="_x0000_i1026" type="#_x0000_t75" style="width:129.6pt;height:57.6pt" o:ole="">
            <v:imagedata r:id="rId63" o:title=""/>
          </v:shape>
          <o:OLEObject Type="Embed" ProgID="Equation.3" ShapeID="_x0000_i1026" DrawAspect="Content" ObjectID="_1489914858" r:id="rId70"/>
        </w:object>
      </w:r>
    </w:p>
    <w:p w:rsidR="00D61088" w:rsidRDefault="00D61088" w:rsidP="00C20721">
      <w:pPr>
        <w:spacing w:line="360" w:lineRule="auto"/>
        <w:ind w:firstLine="709"/>
        <w:jc w:val="both"/>
        <w:rPr>
          <w:sz w:val="28"/>
          <w:szCs w:val="28"/>
        </w:rPr>
      </w:pPr>
    </w:p>
    <w:p w:rsidR="00FB4C1F" w:rsidRPr="00C20721" w:rsidRDefault="00FB4C1F" w:rsidP="00C20721">
      <w:pPr>
        <w:spacing w:line="360" w:lineRule="auto"/>
        <w:ind w:firstLine="709"/>
        <w:jc w:val="both"/>
        <w:rPr>
          <w:sz w:val="28"/>
          <w:szCs w:val="28"/>
        </w:rPr>
      </w:pPr>
      <w:r w:rsidRPr="00C20721">
        <w:rPr>
          <w:sz w:val="28"/>
          <w:szCs w:val="28"/>
        </w:rPr>
        <w:t>ОБРфакт – количество обращений заявителей в МФЦ в течение календарного года по данным электронной очереди  (ед.);</w:t>
      </w:r>
    </w:p>
    <w:p w:rsidR="00FB4C1F" w:rsidRPr="00C20721" w:rsidRDefault="00FB4C1F" w:rsidP="00C20721">
      <w:pPr>
        <w:spacing w:line="360" w:lineRule="auto"/>
        <w:ind w:firstLine="709"/>
        <w:jc w:val="both"/>
        <w:rPr>
          <w:sz w:val="28"/>
          <w:szCs w:val="28"/>
        </w:rPr>
      </w:pPr>
      <w:r w:rsidRPr="00C20721">
        <w:rPr>
          <w:sz w:val="28"/>
          <w:szCs w:val="28"/>
        </w:rPr>
        <w:t xml:space="preserve">Кокон – количество окон в МФЦ; </w:t>
      </w:r>
    </w:p>
    <w:p w:rsidR="00FB4C1F" w:rsidRPr="00C20721" w:rsidRDefault="00FB4C1F" w:rsidP="00C20721">
      <w:pPr>
        <w:spacing w:line="360" w:lineRule="auto"/>
        <w:ind w:firstLine="709"/>
        <w:jc w:val="both"/>
        <w:rPr>
          <w:sz w:val="28"/>
          <w:szCs w:val="28"/>
        </w:rPr>
      </w:pPr>
      <w:r w:rsidRPr="00C20721">
        <w:rPr>
          <w:sz w:val="28"/>
          <w:szCs w:val="28"/>
        </w:rPr>
        <w:t>5</w:t>
      </w:r>
      <w:r w:rsidR="00F262CA" w:rsidRPr="00C20721">
        <w:rPr>
          <w:sz w:val="28"/>
          <w:szCs w:val="28"/>
        </w:rPr>
        <w:t> </w:t>
      </w:r>
      <w:r w:rsidRPr="00C20721">
        <w:rPr>
          <w:sz w:val="28"/>
          <w:szCs w:val="28"/>
        </w:rPr>
        <w:t>000 – каждые 5 тысяч обслуживаемого населения.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Результативность деятельности МФЦ г. Новосибирске, рассчитанная по формуле (2), составила 147%, что говорит о высокой востребованности (массовости) услуг, предоставляемых на базе МФЦ, а также косвенно подтверждает доступность для населения услуг, предоставляемых в МФЦ.</w:t>
      </w:r>
    </w:p>
    <w:p w:rsidR="00FB4C1F" w:rsidRPr="00C20721" w:rsidRDefault="00FB4C1F" w:rsidP="00C20721">
      <w:pPr>
        <w:spacing w:line="360" w:lineRule="auto"/>
        <w:ind w:firstLine="709"/>
        <w:jc w:val="both"/>
        <w:rPr>
          <w:sz w:val="28"/>
          <w:szCs w:val="28"/>
        </w:rPr>
      </w:pPr>
      <w:r w:rsidRPr="00C20721">
        <w:rPr>
          <w:sz w:val="28"/>
          <w:szCs w:val="28"/>
        </w:rPr>
        <w:t xml:space="preserve">В соответствии с методикой проведения мониторинга была оценена деятельность МФЦ в г. Новосибирске (табл. </w:t>
      </w:r>
      <w:r w:rsidR="00284FFB" w:rsidRPr="00C20721">
        <w:rPr>
          <w:sz w:val="28"/>
          <w:szCs w:val="28"/>
        </w:rPr>
        <w:t>1</w:t>
      </w:r>
      <w:r w:rsidRPr="00C20721">
        <w:rPr>
          <w:sz w:val="28"/>
          <w:szCs w:val="28"/>
        </w:rPr>
        <w:t>).</w:t>
      </w:r>
    </w:p>
    <w:p w:rsidR="00D61088" w:rsidRDefault="00D61088">
      <w:pPr>
        <w:spacing w:after="160" w:line="259" w:lineRule="auto"/>
        <w:rPr>
          <w:sz w:val="28"/>
          <w:szCs w:val="28"/>
        </w:rPr>
      </w:pPr>
      <w:r>
        <w:rPr>
          <w:sz w:val="28"/>
          <w:szCs w:val="28"/>
        </w:rPr>
        <w:br w:type="page"/>
      </w:r>
    </w:p>
    <w:p w:rsidR="00FB4C1F" w:rsidRPr="00C20721" w:rsidRDefault="00FB4C1F" w:rsidP="00C20721">
      <w:pPr>
        <w:spacing w:line="360" w:lineRule="auto"/>
        <w:jc w:val="both"/>
        <w:rPr>
          <w:sz w:val="28"/>
          <w:szCs w:val="28"/>
        </w:rPr>
      </w:pPr>
      <w:r w:rsidRPr="00C20721">
        <w:rPr>
          <w:sz w:val="28"/>
          <w:szCs w:val="28"/>
        </w:rPr>
        <w:lastRenderedPageBreak/>
        <w:t xml:space="preserve">Таблица </w:t>
      </w:r>
      <w:r w:rsidR="00284FFB" w:rsidRPr="00C20721">
        <w:rPr>
          <w:sz w:val="28"/>
          <w:szCs w:val="28"/>
        </w:rPr>
        <w:t>1</w:t>
      </w:r>
      <w:r w:rsidR="002B2D27" w:rsidRPr="00C20721">
        <w:rPr>
          <w:sz w:val="28"/>
          <w:szCs w:val="28"/>
        </w:rPr>
        <w:t xml:space="preserve"> -</w:t>
      </w:r>
      <w:r w:rsidRPr="00C20721">
        <w:rPr>
          <w:sz w:val="28"/>
          <w:szCs w:val="28"/>
        </w:rPr>
        <w:t xml:space="preserve"> Расчет общего оценочного балла филиала МФЦ в г. Новосибирске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
        <w:gridCol w:w="3426"/>
        <w:gridCol w:w="1267"/>
        <w:gridCol w:w="1566"/>
        <w:gridCol w:w="1901"/>
        <w:gridCol w:w="920"/>
      </w:tblGrid>
      <w:tr w:rsidR="00A12354" w:rsidRPr="00C20721" w:rsidTr="00D61088">
        <w:trPr>
          <w:trHeight w:val="1032"/>
          <w:tblHeader/>
        </w:trPr>
        <w:tc>
          <w:tcPr>
            <w:tcW w:w="284" w:type="pct"/>
            <w:shd w:val="clear" w:color="auto" w:fill="auto"/>
            <w:vAlign w:val="center"/>
            <w:hideMark/>
          </w:tcPr>
          <w:p w:rsidR="00A12354" w:rsidRPr="00C20721" w:rsidRDefault="00A12354" w:rsidP="00C20721">
            <w:pPr>
              <w:jc w:val="center"/>
              <w:rPr>
                <w:b/>
                <w:bCs/>
                <w:sz w:val="22"/>
                <w:szCs w:val="20"/>
              </w:rPr>
            </w:pPr>
            <w:r w:rsidRPr="00C20721">
              <w:rPr>
                <w:b/>
                <w:bCs/>
                <w:sz w:val="22"/>
                <w:szCs w:val="20"/>
              </w:rPr>
              <w:t>№ п/п</w:t>
            </w:r>
          </w:p>
        </w:tc>
        <w:tc>
          <w:tcPr>
            <w:tcW w:w="1779" w:type="pct"/>
            <w:shd w:val="clear" w:color="auto" w:fill="auto"/>
            <w:vAlign w:val="center"/>
            <w:hideMark/>
          </w:tcPr>
          <w:p w:rsidR="00A12354" w:rsidRPr="00C20721" w:rsidRDefault="00A12354" w:rsidP="00C20721">
            <w:pPr>
              <w:jc w:val="center"/>
              <w:rPr>
                <w:b/>
                <w:bCs/>
                <w:sz w:val="22"/>
                <w:szCs w:val="20"/>
              </w:rPr>
            </w:pPr>
            <w:r w:rsidRPr="00C20721">
              <w:rPr>
                <w:b/>
                <w:bCs/>
                <w:sz w:val="22"/>
                <w:szCs w:val="20"/>
              </w:rPr>
              <w:t>Критерии</w:t>
            </w:r>
          </w:p>
        </w:tc>
        <w:tc>
          <w:tcPr>
            <w:tcW w:w="658" w:type="pct"/>
            <w:shd w:val="clear" w:color="auto" w:fill="auto"/>
            <w:vAlign w:val="center"/>
            <w:hideMark/>
          </w:tcPr>
          <w:p w:rsidR="00A12354" w:rsidRPr="00C20721" w:rsidRDefault="00A12354" w:rsidP="00C20721">
            <w:pPr>
              <w:jc w:val="center"/>
              <w:rPr>
                <w:b/>
                <w:bCs/>
                <w:sz w:val="22"/>
                <w:szCs w:val="20"/>
              </w:rPr>
            </w:pPr>
            <w:r w:rsidRPr="00C20721">
              <w:rPr>
                <w:b/>
                <w:bCs/>
                <w:sz w:val="22"/>
                <w:szCs w:val="20"/>
              </w:rPr>
              <w:t>Вес критериев</w:t>
            </w:r>
          </w:p>
        </w:tc>
        <w:tc>
          <w:tcPr>
            <w:tcW w:w="813" w:type="pct"/>
            <w:shd w:val="clear" w:color="auto" w:fill="auto"/>
            <w:vAlign w:val="center"/>
            <w:hideMark/>
          </w:tcPr>
          <w:p w:rsidR="00A12354" w:rsidRPr="00C20721" w:rsidRDefault="00B50747" w:rsidP="00C20721">
            <w:pPr>
              <w:jc w:val="center"/>
              <w:rPr>
                <w:b/>
                <w:bCs/>
                <w:sz w:val="22"/>
                <w:szCs w:val="20"/>
              </w:rPr>
            </w:pPr>
            <w:hyperlink r:id="rId71" w:anchor="RANGE!_ftn1" w:history="1">
              <w:r w:rsidR="00A12354" w:rsidRPr="00C20721">
                <w:rPr>
                  <w:b/>
                  <w:bCs/>
                  <w:sz w:val="22"/>
                  <w:szCs w:val="20"/>
                </w:rPr>
                <w:t>Балл по каждому подкритерию</w:t>
              </w:r>
            </w:hyperlink>
          </w:p>
        </w:tc>
        <w:tc>
          <w:tcPr>
            <w:tcW w:w="987" w:type="pct"/>
            <w:shd w:val="clear" w:color="auto" w:fill="auto"/>
            <w:vAlign w:val="center"/>
            <w:hideMark/>
          </w:tcPr>
          <w:p w:rsidR="00A12354" w:rsidRPr="00C20721" w:rsidRDefault="00A12354" w:rsidP="00C20721">
            <w:pPr>
              <w:jc w:val="center"/>
              <w:rPr>
                <w:b/>
                <w:bCs/>
                <w:sz w:val="22"/>
                <w:szCs w:val="20"/>
              </w:rPr>
            </w:pPr>
            <w:r w:rsidRPr="00C20721">
              <w:rPr>
                <w:b/>
                <w:bCs/>
                <w:sz w:val="22"/>
                <w:szCs w:val="20"/>
              </w:rPr>
              <w:t>Итоговая оценка по каждому подкритерию</w:t>
            </w:r>
          </w:p>
        </w:tc>
        <w:tc>
          <w:tcPr>
            <w:tcW w:w="478" w:type="pct"/>
            <w:shd w:val="clear" w:color="auto" w:fill="auto"/>
            <w:vAlign w:val="center"/>
            <w:hideMark/>
          </w:tcPr>
          <w:p w:rsidR="00A12354" w:rsidRPr="00C20721" w:rsidRDefault="00A12354" w:rsidP="00C20721">
            <w:pPr>
              <w:jc w:val="center"/>
              <w:rPr>
                <w:b/>
                <w:bCs/>
                <w:sz w:val="22"/>
                <w:szCs w:val="20"/>
              </w:rPr>
            </w:pPr>
            <w:r w:rsidRPr="00C20721">
              <w:rPr>
                <w:b/>
                <w:bCs/>
                <w:sz w:val="22"/>
                <w:szCs w:val="20"/>
              </w:rPr>
              <w:t>Общая оценка</w:t>
            </w:r>
          </w:p>
          <w:p w:rsidR="00A12354" w:rsidRPr="00C20721" w:rsidRDefault="00A12354" w:rsidP="00C20721">
            <w:pPr>
              <w:jc w:val="center"/>
              <w:rPr>
                <w:b/>
                <w:bCs/>
                <w:sz w:val="22"/>
                <w:szCs w:val="20"/>
              </w:rPr>
            </w:pPr>
            <w:r w:rsidRPr="00C20721">
              <w:rPr>
                <w:b/>
                <w:bCs/>
                <w:sz w:val="22"/>
                <w:szCs w:val="20"/>
              </w:rPr>
              <w:t xml:space="preserve">(ст3.x ст.5) </w:t>
            </w:r>
          </w:p>
        </w:tc>
      </w:tr>
      <w:tr w:rsidR="00FB4C1F" w:rsidRPr="00C20721" w:rsidTr="00D61088">
        <w:trPr>
          <w:trHeight w:val="20"/>
          <w:tblHeader/>
        </w:trPr>
        <w:tc>
          <w:tcPr>
            <w:tcW w:w="284" w:type="pct"/>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779" w:type="pct"/>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58" w:type="pct"/>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13" w:type="pct"/>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987" w:type="pct"/>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478" w:type="pct"/>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D61088">
        <w:trPr>
          <w:trHeight w:val="20"/>
        </w:trPr>
        <w:tc>
          <w:tcPr>
            <w:tcW w:w="284"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779"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5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13"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87"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7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D61088">
        <w:trPr>
          <w:trHeight w:val="20"/>
        </w:trPr>
        <w:tc>
          <w:tcPr>
            <w:tcW w:w="284"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779"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5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13"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87"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478" w:type="pct"/>
            <w:vMerge w:val="restar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Степень реализации принципа «одного окна»</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779"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Полнота перечня услуг, предоставляемых на базе МФЦ</w:t>
            </w:r>
          </w:p>
        </w:tc>
        <w:tc>
          <w:tcPr>
            <w:tcW w:w="65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w:t>
            </w:r>
          </w:p>
        </w:tc>
        <w:tc>
          <w:tcPr>
            <w:tcW w:w="987"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2,55</w:t>
            </w:r>
          </w:p>
        </w:tc>
        <w:tc>
          <w:tcPr>
            <w:tcW w:w="478" w:type="pct"/>
            <w:vMerge w:val="restar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0,6375</w:t>
            </w: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779"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Результативность деятельности МФЦ </w:t>
            </w:r>
          </w:p>
        </w:tc>
        <w:tc>
          <w:tcPr>
            <w:tcW w:w="65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w:t>
            </w:r>
          </w:p>
        </w:tc>
        <w:tc>
          <w:tcPr>
            <w:tcW w:w="987"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7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0,3</w:t>
            </w:r>
          </w:p>
        </w:tc>
      </w:tr>
      <w:tr w:rsidR="00FB4C1F" w:rsidRPr="00C20721" w:rsidTr="00D61088">
        <w:trPr>
          <w:trHeight w:val="20"/>
        </w:trPr>
        <w:tc>
          <w:tcPr>
            <w:tcW w:w="284"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779" w:type="pct"/>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5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w:t>
            </w:r>
          </w:p>
        </w:tc>
        <w:tc>
          <w:tcPr>
            <w:tcW w:w="987"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78" w:type="pct"/>
            <w:vMerge w:val="restar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5.2.</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дистанционного информирования заявителей</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Уровень комфортности МФЦ</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4"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779" w:type="pct"/>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Время ожидания в МФЦ</w:t>
            </w:r>
          </w:p>
        </w:tc>
        <w:tc>
          <w:tcPr>
            <w:tcW w:w="658"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13"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87" w:type="pct"/>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78" w:type="pct"/>
            <w:vMerge/>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063" w:type="pct"/>
            <w:gridSpan w:val="2"/>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5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13"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987"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14</w:t>
            </w:r>
          </w:p>
        </w:tc>
        <w:tc>
          <w:tcPr>
            <w:tcW w:w="478" w:type="pct"/>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2,75</w:t>
            </w:r>
          </w:p>
        </w:tc>
      </w:tr>
    </w:tbl>
    <w:p w:rsidR="00FB4C1F" w:rsidRPr="00C20721" w:rsidRDefault="00FB4C1F" w:rsidP="00C20721"/>
    <w:p w:rsidR="00FB4C1F" w:rsidRPr="00C20721" w:rsidRDefault="00FB4C1F" w:rsidP="00C20721">
      <w:pPr>
        <w:spacing w:before="120" w:line="360" w:lineRule="auto"/>
        <w:ind w:firstLine="567"/>
        <w:jc w:val="both"/>
        <w:rPr>
          <w:iCs/>
          <w:sz w:val="28"/>
          <w:szCs w:val="28"/>
        </w:rPr>
      </w:pPr>
      <w:r w:rsidRPr="00C20721">
        <w:rPr>
          <w:b/>
          <w:i/>
          <w:sz w:val="28"/>
          <w:szCs w:val="28"/>
        </w:rPr>
        <w:t xml:space="preserve">Общая интегральная оценка деятельности МФЦ в г. Новосибирске </w:t>
      </w:r>
      <w:r w:rsidRPr="00C20721">
        <w:rPr>
          <w:sz w:val="28"/>
          <w:szCs w:val="28"/>
        </w:rPr>
        <w:t xml:space="preserve">составила 2,75 балла, что соответствует качественной оценке </w:t>
      </w:r>
      <w:r w:rsidRPr="00C20721">
        <w:rPr>
          <w:b/>
          <w:i/>
          <w:sz w:val="28"/>
          <w:szCs w:val="28"/>
        </w:rPr>
        <w:t>«отлично»</w:t>
      </w:r>
      <w:r w:rsidRPr="00C20721">
        <w:rPr>
          <w:sz w:val="28"/>
          <w:szCs w:val="28"/>
        </w:rPr>
        <w:t xml:space="preserve">. По сравнению с результатами прошлого года общая интегральная оценка снизилась на 0,03 балла. Незначительное снижение балльной оценки вызвано тем, что в 2014 году оценивалось предоставление в МФЦ </w:t>
      </w:r>
      <w:r w:rsidRPr="00C20721">
        <w:rPr>
          <w:iCs/>
          <w:sz w:val="28"/>
          <w:szCs w:val="28"/>
        </w:rPr>
        <w:t>услуг, включенных в обязательный и рекомендуемый перечни государственных и муниципальных услуг</w:t>
      </w:r>
      <w:r w:rsidRPr="00C20721">
        <w:rPr>
          <w:rStyle w:val="af2"/>
          <w:iCs/>
          <w:sz w:val="28"/>
          <w:szCs w:val="28"/>
        </w:rPr>
        <w:footnoteReference w:id="179"/>
      </w:r>
      <w:r w:rsidRPr="00C20721">
        <w:rPr>
          <w:iCs/>
          <w:sz w:val="28"/>
          <w:szCs w:val="28"/>
        </w:rPr>
        <w:t xml:space="preserve">. </w:t>
      </w:r>
    </w:p>
    <w:p w:rsidR="00FB4C1F" w:rsidRPr="00C20721" w:rsidRDefault="00FB4C1F" w:rsidP="00C20721">
      <w:pPr>
        <w:spacing w:line="360" w:lineRule="auto"/>
        <w:ind w:firstLine="567"/>
        <w:jc w:val="both"/>
        <w:rPr>
          <w:sz w:val="28"/>
          <w:szCs w:val="28"/>
        </w:rPr>
      </w:pPr>
      <w:r w:rsidRPr="00C20721">
        <w:rPr>
          <w:sz w:val="28"/>
          <w:szCs w:val="28"/>
        </w:rPr>
        <w:t xml:space="preserve">В ходе проведения мониторинга были выявлены основные проблемы предоставления государственных и муниципальных услуг на базе МФЦ </w:t>
      </w:r>
      <w:r w:rsidRPr="00C20721">
        <w:rPr>
          <w:sz w:val="28"/>
          <w:szCs w:val="28"/>
        </w:rPr>
        <w:br/>
        <w:t>в г. Новосибирске:</w:t>
      </w:r>
    </w:p>
    <w:p w:rsidR="00FB4C1F" w:rsidRPr="00C20721" w:rsidRDefault="00FB4C1F" w:rsidP="00C20721">
      <w:pPr>
        <w:spacing w:line="360" w:lineRule="auto"/>
        <w:ind w:firstLine="567"/>
        <w:jc w:val="both"/>
        <w:rPr>
          <w:sz w:val="28"/>
          <w:szCs w:val="28"/>
        </w:rPr>
      </w:pPr>
      <w:r w:rsidRPr="00C20721">
        <w:rPr>
          <w:sz w:val="28"/>
          <w:szCs w:val="28"/>
        </w:rPr>
        <w:t>1) принцип «одного окна» реализован не в полной мере. Лишь 65% услуг</w:t>
      </w:r>
      <w:r w:rsidRPr="00C20721">
        <w:t xml:space="preserve"> </w:t>
      </w:r>
      <w:r w:rsidRPr="00C20721">
        <w:rPr>
          <w:sz w:val="28"/>
          <w:szCs w:val="28"/>
        </w:rPr>
        <w:t>предоставляется в режиме «одного окна» «универсальн</w:t>
      </w:r>
      <w:r w:rsidR="00F262CA" w:rsidRPr="00C20721">
        <w:rPr>
          <w:sz w:val="28"/>
          <w:szCs w:val="28"/>
        </w:rPr>
        <w:t xml:space="preserve">ыми» специалистами </w:t>
      </w:r>
      <w:r w:rsidRPr="00C20721">
        <w:rPr>
          <w:sz w:val="28"/>
          <w:szCs w:val="28"/>
        </w:rPr>
        <w:t>(сотрудниками</w:t>
      </w:r>
      <w:r w:rsidR="00F262CA" w:rsidRPr="00C20721">
        <w:rPr>
          <w:sz w:val="28"/>
          <w:szCs w:val="28"/>
        </w:rPr>
        <w:t>)</w:t>
      </w:r>
      <w:r w:rsidRPr="00C20721">
        <w:rPr>
          <w:sz w:val="28"/>
          <w:szCs w:val="28"/>
        </w:rPr>
        <w:t xml:space="preserve"> МФЦ;</w:t>
      </w:r>
    </w:p>
    <w:p w:rsidR="00FB4C1F" w:rsidRPr="00C20721" w:rsidRDefault="00FB4C1F" w:rsidP="00C20721">
      <w:pPr>
        <w:spacing w:line="360" w:lineRule="auto"/>
        <w:ind w:firstLine="567"/>
        <w:jc w:val="both"/>
        <w:rPr>
          <w:sz w:val="28"/>
          <w:szCs w:val="28"/>
        </w:rPr>
      </w:pPr>
      <w:r w:rsidRPr="00C20721">
        <w:rPr>
          <w:sz w:val="28"/>
          <w:szCs w:val="28"/>
        </w:rPr>
        <w:t>2) 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spacing w:line="360" w:lineRule="auto"/>
        <w:ind w:firstLine="567"/>
        <w:jc w:val="both"/>
        <w:rPr>
          <w:sz w:val="28"/>
          <w:szCs w:val="28"/>
        </w:rPr>
      </w:pPr>
      <w:r w:rsidRPr="00C20721">
        <w:rPr>
          <w:sz w:val="28"/>
          <w:szCs w:val="28"/>
        </w:rPr>
        <w:t>3) на базе МФЦ предоставляются лишь 50%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spacing w:line="360" w:lineRule="auto"/>
        <w:ind w:firstLine="567"/>
        <w:jc w:val="both"/>
        <w:rPr>
          <w:sz w:val="28"/>
          <w:szCs w:val="28"/>
        </w:rPr>
      </w:pPr>
      <w:r w:rsidRPr="00C20721">
        <w:rPr>
          <w:sz w:val="28"/>
          <w:szCs w:val="28"/>
        </w:rPr>
        <w:t>В целом в настоящее время деятельность МФЦ в г. Новосибирске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lastRenderedPageBreak/>
        <w:t>- продолжить работу по переводу услуг на предоставление по принципу «одного окна»  силами «универсальных» специалистов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w:t>
      </w:r>
      <w:r w:rsidR="00F262CA" w:rsidRPr="00C20721">
        <w:rPr>
          <w:sz w:val="28"/>
          <w:szCs w:val="28"/>
        </w:rPr>
        <w:t xml:space="preserve">осуществлять </w:t>
      </w:r>
      <w:r w:rsidRPr="00C20721">
        <w:rPr>
          <w:sz w:val="28"/>
          <w:szCs w:val="28"/>
        </w:rPr>
        <w:t>межведомственное взаимодействие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pStyle w:val="a7"/>
        <w:spacing w:after="0" w:line="360" w:lineRule="auto"/>
        <w:ind w:firstLine="567"/>
        <w:jc w:val="both"/>
        <w:rPr>
          <w:i/>
        </w:rPr>
      </w:pPr>
      <w:r w:rsidRPr="00C20721">
        <w:rPr>
          <w:sz w:val="28"/>
          <w:szCs w:val="28"/>
        </w:rPr>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jc w:val="both"/>
        <w:rPr>
          <w:b/>
          <w:i/>
          <w:sz w:val="28"/>
          <w:szCs w:val="28"/>
        </w:rPr>
      </w:pPr>
      <w:r w:rsidRPr="00C20721">
        <w:rPr>
          <w:b/>
          <w:i/>
          <w:sz w:val="28"/>
          <w:szCs w:val="28"/>
        </w:rPr>
        <w:t>2) МФЦ в г. Оби</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МФЦ в г. Оби был открыт 10 декабря 2008 г. График работы филиала: понедельник, среда, пятница с 8.00 до 18.00 часов, вторник, четверг с 8.00 до 20.00 часов,  суббота с 8.00 до 17.00 часов, выходной воскресенье.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Соответственно, МФЦ выполняются требования Правил организации деятельности многофункциональных центров предоставления государственных </w:t>
      </w:r>
      <w:r w:rsidRPr="00C20721">
        <w:rPr>
          <w:sz w:val="28"/>
          <w:szCs w:val="28"/>
        </w:rPr>
        <w:lastRenderedPageBreak/>
        <w:t>и муниципальных услуг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FB4C1F" w:rsidRPr="00C20721" w:rsidRDefault="00FB4C1F" w:rsidP="00C20721">
      <w:pPr>
        <w:tabs>
          <w:tab w:val="left" w:pos="0"/>
        </w:tabs>
        <w:spacing w:line="360" w:lineRule="auto"/>
        <w:jc w:val="both"/>
        <w:rPr>
          <w:sz w:val="28"/>
          <w:szCs w:val="28"/>
        </w:rPr>
      </w:pPr>
      <w:r w:rsidRPr="00C20721">
        <w:rPr>
          <w:noProof/>
          <w:sz w:val="28"/>
          <w:szCs w:val="28"/>
        </w:rPr>
        <w:drawing>
          <wp:inline distT="0" distB="0" distL="0" distR="0" wp14:anchorId="57E6D3F0" wp14:editId="4D5D7EB2">
            <wp:extent cx="5911702" cy="3397876"/>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ь.png"/>
                    <pic:cNvPicPr/>
                  </pic:nvPicPr>
                  <pic:blipFill>
                    <a:blip r:embed="rId72">
                      <a:extLst>
                        <a:ext uri="{28A0092B-C50C-407E-A947-70E740481C1C}">
                          <a14:useLocalDpi xmlns:a14="http://schemas.microsoft.com/office/drawing/2010/main" val="0"/>
                        </a:ext>
                      </a:extLst>
                    </a:blip>
                    <a:stretch>
                      <a:fillRect/>
                    </a:stretch>
                  </pic:blipFill>
                  <pic:spPr>
                    <a:xfrm>
                      <a:off x="0" y="0"/>
                      <a:ext cx="5909034" cy="3396342"/>
                    </a:xfrm>
                    <a:prstGeom prst="rect">
                      <a:avLst/>
                    </a:prstGeom>
                  </pic:spPr>
                </pic:pic>
              </a:graphicData>
            </a:graphic>
          </wp:inline>
        </w:drawing>
      </w:r>
    </w:p>
    <w:p w:rsidR="00FB4C1F" w:rsidRPr="00D61088" w:rsidRDefault="00FB4C1F" w:rsidP="00C20721">
      <w:pPr>
        <w:pStyle w:val="af6"/>
        <w:jc w:val="center"/>
        <w:rPr>
          <w:b w:val="0"/>
          <w:sz w:val="28"/>
          <w:szCs w:val="24"/>
        </w:rPr>
      </w:pPr>
      <w:r w:rsidRPr="00D61088">
        <w:rPr>
          <w:b w:val="0"/>
          <w:sz w:val="28"/>
          <w:szCs w:val="24"/>
        </w:rPr>
        <w:t xml:space="preserve">Рисунок </w:t>
      </w:r>
      <w:r w:rsidR="001C6679" w:rsidRPr="00D61088">
        <w:rPr>
          <w:b w:val="0"/>
          <w:sz w:val="28"/>
          <w:szCs w:val="24"/>
        </w:rPr>
        <w:t>2 -</w:t>
      </w:r>
      <w:r w:rsidRPr="00D61088">
        <w:rPr>
          <w:b w:val="0"/>
          <w:sz w:val="28"/>
          <w:szCs w:val="24"/>
        </w:rPr>
        <w:t xml:space="preserve"> Филиал МФЦ в г. Обь</w:t>
      </w:r>
    </w:p>
    <w:p w:rsidR="00FB4C1F" w:rsidRPr="00C20721" w:rsidRDefault="00FB4C1F" w:rsidP="00C20721"/>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Общая площадь МФЦ составляет 713,7 кв. м. В настоящее время в МФЦ функционирует 19 окон. В 9 окнах, что составляет 47,4% от общего количества окон в МФЦ, взаимодействие с заявителем осуществляется «универсальными» специалистами (операторами МФЦ). В 10 окнах организованы удаленные рабочие места для сотрудников органов власти. Количество окон, работающих в представительском формате, с 2013 года не изменилось.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г. Оби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73" w:history="1">
        <w:r w:rsidRPr="00C20721">
          <w:rPr>
            <w:sz w:val="28"/>
            <w:szCs w:val="28"/>
          </w:rPr>
          <w:t>частью 1 статьи 1</w:t>
        </w:r>
      </w:hyperlink>
      <w:r w:rsidRPr="00C20721">
        <w:rPr>
          <w:sz w:val="28"/>
          <w:szCs w:val="28"/>
        </w:rPr>
        <w:t xml:space="preserve"> Федерального закона от </w:t>
      </w:r>
      <w:r w:rsidRPr="00C20721">
        <w:rPr>
          <w:sz w:val="28"/>
          <w:szCs w:val="28"/>
        </w:rPr>
        <w:lastRenderedPageBreak/>
        <w:t>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74"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lastRenderedPageBreak/>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197 государственных, муниципальных и иных услуг. Из них федеральных – 44 услуги (22,3%), региональных – 147 услуг (74,6%), муниципальных – 5 услуг (2,5%).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дополнительных (сопутствующих) услуг (36 услуг).</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В 2013 году общее количество услуг, предоставляемых на базе МФЦ, составляло – 124. Соответственно, перечень предоставляемых услуг значительно расширился.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 и 5 услуг (35,7%)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7. «Садов</w:t>
      </w:r>
      <w:r w:rsidR="00F262CA" w:rsidRPr="00C20721">
        <w:rPr>
          <w:sz w:val="28"/>
          <w:szCs w:val="28"/>
        </w:rPr>
        <w:t>ы</w:t>
      </w:r>
      <w:r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10. «Природопользование».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Важнейшим показателем деятельности МФЦ является доля услуг, предоставляемых по принципу «одного окна». По принципу «одного окна» силами «универсальных» специалистов предоставляется 179 услуг (в 2013 году – 101услуга), что составляет 90,8% от общего количества услуг.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Общее количество сотрудников в МФЦ – 23 человека (в 2013 году – 20 человек), из них 9 человек являются «универсальными» специалистами МФЦ, что составляет 31,1% от общего количества сотрудников. Информирование и консультирование осуществляют 3 специалиста.</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МФЦ в г. Оби не практикует бесплатное выездное обслуживание заявителей в муниципальных образованиях, в которых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Количество обращений заявителей в МФЦ в г. Оби на 01.10.2014 г. составило 52</w:t>
      </w:r>
      <w:r w:rsidR="00F262CA" w:rsidRPr="00C20721">
        <w:rPr>
          <w:sz w:val="28"/>
          <w:szCs w:val="28"/>
        </w:rPr>
        <w:t> </w:t>
      </w:r>
      <w:r w:rsidRPr="00C20721">
        <w:rPr>
          <w:sz w:val="28"/>
          <w:szCs w:val="28"/>
        </w:rPr>
        <w:t>928</w:t>
      </w:r>
      <w:r w:rsidRPr="00C20721">
        <w:rPr>
          <w:vertAlign w:val="superscript"/>
        </w:rPr>
        <w:footnoteReference w:id="180"/>
      </w:r>
      <w:r w:rsidRPr="00C20721">
        <w:rPr>
          <w:sz w:val="28"/>
          <w:szCs w:val="28"/>
        </w:rPr>
        <w:t>.</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2013 году количество обращений в МФЦ за аналогичный период составляло 94 177. Таким образом, при расширении перечня услуг наблюдается снижение потока заявителей.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По формуле (1) было рассчитано количество обращений за 12 месяцев</w:t>
      </w:r>
      <w:r w:rsidR="00F262CA" w:rsidRPr="00C20721">
        <w:rPr>
          <w:sz w:val="28"/>
          <w:szCs w:val="28"/>
        </w:rPr>
        <w:t>.</w:t>
      </w:r>
      <w:r w:rsidRPr="00C20721">
        <w:rPr>
          <w:sz w:val="28"/>
          <w:szCs w:val="28"/>
        </w:rPr>
        <w:t xml:space="preserve"> Количество обращений на конец 2014 года в МФЦ в г. Оби составит 70 571 (в 2013 году - 125 569 обращений).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Результативность деятельности МФЦ в г. Оби, рассчитанная по формуле (2), составила 74%.</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В соответствии с методикой проведения мониторинга была оценена деятельность МФЦ в г. Оби (табл. </w:t>
      </w:r>
      <w:r w:rsidR="00284FFB" w:rsidRPr="00C20721">
        <w:rPr>
          <w:sz w:val="28"/>
          <w:szCs w:val="28"/>
        </w:rPr>
        <w:t>2</w:t>
      </w:r>
      <w:r w:rsidRPr="00C20721">
        <w:rPr>
          <w:sz w:val="28"/>
          <w:szCs w:val="28"/>
        </w:rPr>
        <w:t>).</w:t>
      </w:r>
    </w:p>
    <w:p w:rsidR="00D61088" w:rsidRDefault="00D61088">
      <w:pPr>
        <w:spacing w:after="160" w:line="259" w:lineRule="auto"/>
        <w:rPr>
          <w:sz w:val="28"/>
          <w:szCs w:val="28"/>
        </w:rPr>
      </w:pPr>
      <w:bookmarkStart w:id="55" w:name="_Toc342309128"/>
      <w:r>
        <w:rPr>
          <w:sz w:val="28"/>
          <w:szCs w:val="28"/>
        </w:rPr>
        <w:br w:type="page"/>
      </w:r>
    </w:p>
    <w:p w:rsidR="00FB4C1F" w:rsidRPr="00C20721" w:rsidRDefault="00FB4C1F" w:rsidP="00C20721">
      <w:pPr>
        <w:spacing w:line="360" w:lineRule="auto"/>
        <w:jc w:val="both"/>
        <w:rPr>
          <w:sz w:val="28"/>
          <w:szCs w:val="28"/>
        </w:rPr>
      </w:pPr>
      <w:r w:rsidRPr="00C20721">
        <w:rPr>
          <w:sz w:val="28"/>
          <w:szCs w:val="28"/>
        </w:rPr>
        <w:lastRenderedPageBreak/>
        <w:t xml:space="preserve">Таблица </w:t>
      </w:r>
      <w:r w:rsidR="002B2D27" w:rsidRPr="00C20721">
        <w:rPr>
          <w:sz w:val="28"/>
          <w:szCs w:val="28"/>
        </w:rPr>
        <w:t>2 -</w:t>
      </w:r>
      <w:r w:rsidRPr="00C20721">
        <w:rPr>
          <w:sz w:val="28"/>
          <w:szCs w:val="28"/>
        </w:rPr>
        <w:t xml:space="preserve"> Расчет общего оценочного балла филиала МФЦ в г. Оби</w:t>
      </w:r>
      <w:bookmarkEnd w:id="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
        <w:gridCol w:w="3616"/>
        <w:gridCol w:w="1286"/>
        <w:gridCol w:w="1625"/>
        <w:gridCol w:w="1591"/>
        <w:gridCol w:w="955"/>
      </w:tblGrid>
      <w:tr w:rsidR="00A12354" w:rsidRPr="00C20721" w:rsidTr="00D61088">
        <w:trPr>
          <w:trHeight w:val="1022"/>
          <w:tblHeader/>
        </w:trPr>
        <w:tc>
          <w:tcPr>
            <w:tcW w:w="288" w:type="pct"/>
            <w:shd w:val="clear" w:color="auto" w:fill="auto"/>
            <w:vAlign w:val="center"/>
            <w:hideMark/>
          </w:tcPr>
          <w:p w:rsidR="00A12354" w:rsidRPr="00C20721" w:rsidRDefault="00A12354" w:rsidP="00C20721">
            <w:pPr>
              <w:jc w:val="center"/>
              <w:rPr>
                <w:b/>
                <w:bCs/>
                <w:sz w:val="22"/>
                <w:szCs w:val="22"/>
              </w:rPr>
            </w:pPr>
            <w:r w:rsidRPr="00C20721">
              <w:rPr>
                <w:b/>
                <w:bCs/>
                <w:sz w:val="22"/>
                <w:szCs w:val="22"/>
              </w:rPr>
              <w:t>№ п/п</w:t>
            </w:r>
          </w:p>
        </w:tc>
        <w:tc>
          <w:tcPr>
            <w:tcW w:w="1878" w:type="pct"/>
            <w:shd w:val="clear" w:color="auto" w:fill="auto"/>
            <w:vAlign w:val="center"/>
            <w:hideMark/>
          </w:tcPr>
          <w:p w:rsidR="00A12354" w:rsidRPr="00C20721" w:rsidRDefault="00A12354" w:rsidP="00C20721">
            <w:pPr>
              <w:jc w:val="center"/>
              <w:rPr>
                <w:b/>
                <w:bCs/>
                <w:sz w:val="22"/>
                <w:szCs w:val="22"/>
              </w:rPr>
            </w:pPr>
            <w:r w:rsidRPr="00C20721">
              <w:rPr>
                <w:b/>
                <w:bCs/>
                <w:sz w:val="22"/>
                <w:szCs w:val="22"/>
              </w:rPr>
              <w:t>Критерии</w:t>
            </w:r>
          </w:p>
        </w:tc>
        <w:tc>
          <w:tcPr>
            <w:tcW w:w="668" w:type="pct"/>
            <w:shd w:val="clear" w:color="auto" w:fill="auto"/>
            <w:vAlign w:val="center"/>
            <w:hideMark/>
          </w:tcPr>
          <w:p w:rsidR="00A12354" w:rsidRPr="00C20721" w:rsidRDefault="00A12354" w:rsidP="00C20721">
            <w:pPr>
              <w:jc w:val="center"/>
              <w:rPr>
                <w:b/>
                <w:bCs/>
                <w:sz w:val="22"/>
                <w:szCs w:val="22"/>
              </w:rPr>
            </w:pPr>
            <w:r w:rsidRPr="00C20721">
              <w:rPr>
                <w:b/>
                <w:bCs/>
                <w:sz w:val="22"/>
                <w:szCs w:val="22"/>
              </w:rPr>
              <w:t>Вес критериев</w:t>
            </w:r>
          </w:p>
        </w:tc>
        <w:tc>
          <w:tcPr>
            <w:tcW w:w="844" w:type="pct"/>
            <w:shd w:val="clear" w:color="auto" w:fill="auto"/>
            <w:vAlign w:val="center"/>
            <w:hideMark/>
          </w:tcPr>
          <w:p w:rsidR="00A12354" w:rsidRPr="00C20721" w:rsidRDefault="00B50747" w:rsidP="00C20721">
            <w:pPr>
              <w:jc w:val="center"/>
              <w:rPr>
                <w:b/>
                <w:bCs/>
                <w:sz w:val="22"/>
                <w:szCs w:val="22"/>
              </w:rPr>
            </w:pPr>
            <w:hyperlink r:id="rId75" w:anchor="RANGE!_ftn1" w:history="1">
              <w:r w:rsidR="00A12354" w:rsidRPr="00C20721">
                <w:rPr>
                  <w:b/>
                  <w:bCs/>
                  <w:sz w:val="22"/>
                  <w:szCs w:val="22"/>
                </w:rPr>
                <w:t>Балл по каждому подкритерию</w:t>
              </w:r>
            </w:hyperlink>
          </w:p>
        </w:tc>
        <w:tc>
          <w:tcPr>
            <w:tcW w:w="826" w:type="pct"/>
            <w:shd w:val="clear" w:color="auto" w:fill="auto"/>
            <w:vAlign w:val="center"/>
            <w:hideMark/>
          </w:tcPr>
          <w:p w:rsidR="00A12354" w:rsidRPr="00C20721" w:rsidRDefault="00A12354" w:rsidP="00C20721">
            <w:pPr>
              <w:jc w:val="center"/>
              <w:rPr>
                <w:b/>
                <w:bCs/>
                <w:sz w:val="22"/>
                <w:szCs w:val="22"/>
              </w:rPr>
            </w:pPr>
            <w:r w:rsidRPr="00C20721">
              <w:rPr>
                <w:b/>
                <w:bCs/>
                <w:sz w:val="22"/>
                <w:szCs w:val="22"/>
              </w:rPr>
              <w:t>Итоговая оценка по каждому подкритерию</w:t>
            </w:r>
          </w:p>
        </w:tc>
        <w:tc>
          <w:tcPr>
            <w:tcW w:w="497" w:type="pct"/>
            <w:shd w:val="clear" w:color="auto" w:fill="auto"/>
            <w:vAlign w:val="center"/>
            <w:hideMark/>
          </w:tcPr>
          <w:p w:rsidR="00A12354" w:rsidRPr="00C20721" w:rsidRDefault="00A12354" w:rsidP="00C20721">
            <w:pPr>
              <w:jc w:val="center"/>
              <w:rPr>
                <w:b/>
                <w:bCs/>
                <w:sz w:val="22"/>
                <w:szCs w:val="22"/>
              </w:rPr>
            </w:pPr>
            <w:r w:rsidRPr="00C20721">
              <w:rPr>
                <w:b/>
                <w:bCs/>
                <w:sz w:val="22"/>
                <w:szCs w:val="22"/>
              </w:rPr>
              <w:t>Общая оценка</w:t>
            </w:r>
          </w:p>
          <w:p w:rsidR="00A12354" w:rsidRPr="00C20721" w:rsidRDefault="00A12354" w:rsidP="00C20721">
            <w:pPr>
              <w:jc w:val="center"/>
              <w:rPr>
                <w:b/>
                <w:bCs/>
                <w:sz w:val="22"/>
                <w:szCs w:val="22"/>
              </w:rPr>
            </w:pPr>
            <w:r w:rsidRPr="00C20721">
              <w:rPr>
                <w:b/>
                <w:bCs/>
                <w:sz w:val="22"/>
                <w:szCs w:val="22"/>
              </w:rPr>
              <w:t xml:space="preserve">(ст3.x ст.5) </w:t>
            </w:r>
          </w:p>
        </w:tc>
      </w:tr>
      <w:tr w:rsidR="00FB4C1F" w:rsidRPr="00C20721" w:rsidTr="00D61088">
        <w:trPr>
          <w:trHeight w:val="20"/>
          <w:tblHeader/>
        </w:trPr>
        <w:tc>
          <w:tcPr>
            <w:tcW w:w="288" w:type="pct"/>
            <w:shd w:val="clear" w:color="auto" w:fill="auto"/>
            <w:vAlign w:val="center"/>
            <w:hideMark/>
          </w:tcPr>
          <w:p w:rsidR="00FB4C1F" w:rsidRPr="00C20721" w:rsidRDefault="00FB4C1F" w:rsidP="00C20721">
            <w:pPr>
              <w:jc w:val="center"/>
              <w:rPr>
                <w:b/>
                <w:color w:val="000000"/>
                <w:sz w:val="22"/>
                <w:szCs w:val="22"/>
              </w:rPr>
            </w:pPr>
            <w:r w:rsidRPr="00C20721">
              <w:rPr>
                <w:b/>
                <w:color w:val="000000"/>
                <w:sz w:val="22"/>
                <w:szCs w:val="22"/>
              </w:rPr>
              <w:t>1</w:t>
            </w:r>
          </w:p>
        </w:tc>
        <w:tc>
          <w:tcPr>
            <w:tcW w:w="1878" w:type="pct"/>
            <w:shd w:val="clear" w:color="auto" w:fill="auto"/>
            <w:vAlign w:val="center"/>
            <w:hideMark/>
          </w:tcPr>
          <w:p w:rsidR="00FB4C1F" w:rsidRPr="00C20721" w:rsidRDefault="00FB4C1F" w:rsidP="00C20721">
            <w:pPr>
              <w:jc w:val="center"/>
              <w:rPr>
                <w:b/>
                <w:color w:val="000000"/>
                <w:sz w:val="22"/>
                <w:szCs w:val="22"/>
              </w:rPr>
            </w:pPr>
            <w:r w:rsidRPr="00C20721">
              <w:rPr>
                <w:b/>
                <w:color w:val="000000"/>
                <w:sz w:val="22"/>
                <w:szCs w:val="22"/>
              </w:rPr>
              <w:t>2</w:t>
            </w:r>
          </w:p>
        </w:tc>
        <w:tc>
          <w:tcPr>
            <w:tcW w:w="668" w:type="pct"/>
            <w:shd w:val="clear" w:color="auto" w:fill="auto"/>
            <w:vAlign w:val="center"/>
            <w:hideMark/>
          </w:tcPr>
          <w:p w:rsidR="00FB4C1F" w:rsidRPr="00C20721" w:rsidRDefault="00FB4C1F" w:rsidP="00C20721">
            <w:pPr>
              <w:jc w:val="center"/>
              <w:rPr>
                <w:b/>
                <w:color w:val="000000"/>
                <w:sz w:val="22"/>
                <w:szCs w:val="22"/>
              </w:rPr>
            </w:pPr>
            <w:r w:rsidRPr="00C20721">
              <w:rPr>
                <w:b/>
                <w:color w:val="000000"/>
                <w:sz w:val="22"/>
                <w:szCs w:val="22"/>
              </w:rPr>
              <w:t>3</w:t>
            </w:r>
          </w:p>
        </w:tc>
        <w:tc>
          <w:tcPr>
            <w:tcW w:w="844" w:type="pct"/>
            <w:shd w:val="clear" w:color="auto" w:fill="auto"/>
            <w:vAlign w:val="center"/>
            <w:hideMark/>
          </w:tcPr>
          <w:p w:rsidR="00FB4C1F" w:rsidRPr="00C20721" w:rsidRDefault="00FB4C1F" w:rsidP="00C20721">
            <w:pPr>
              <w:jc w:val="center"/>
              <w:rPr>
                <w:b/>
                <w:color w:val="000000"/>
                <w:sz w:val="22"/>
                <w:szCs w:val="22"/>
              </w:rPr>
            </w:pPr>
            <w:r w:rsidRPr="00C20721">
              <w:rPr>
                <w:b/>
                <w:color w:val="000000"/>
                <w:sz w:val="22"/>
                <w:szCs w:val="22"/>
              </w:rPr>
              <w:t>4</w:t>
            </w:r>
          </w:p>
        </w:tc>
        <w:tc>
          <w:tcPr>
            <w:tcW w:w="826" w:type="pct"/>
            <w:shd w:val="clear" w:color="auto" w:fill="auto"/>
            <w:vAlign w:val="center"/>
            <w:hideMark/>
          </w:tcPr>
          <w:p w:rsidR="00FB4C1F" w:rsidRPr="00C20721" w:rsidRDefault="00FB4C1F" w:rsidP="00C20721">
            <w:pPr>
              <w:jc w:val="center"/>
              <w:rPr>
                <w:b/>
                <w:color w:val="000000"/>
                <w:sz w:val="22"/>
                <w:szCs w:val="22"/>
              </w:rPr>
            </w:pPr>
            <w:r w:rsidRPr="00C20721">
              <w:rPr>
                <w:b/>
                <w:color w:val="000000"/>
                <w:sz w:val="22"/>
                <w:szCs w:val="22"/>
              </w:rPr>
              <w:t>5</w:t>
            </w:r>
          </w:p>
        </w:tc>
        <w:tc>
          <w:tcPr>
            <w:tcW w:w="497" w:type="pct"/>
            <w:shd w:val="clear" w:color="auto" w:fill="auto"/>
            <w:vAlign w:val="center"/>
            <w:hideMark/>
          </w:tcPr>
          <w:p w:rsidR="00FB4C1F" w:rsidRPr="00C20721" w:rsidRDefault="00FB4C1F" w:rsidP="00C20721">
            <w:pPr>
              <w:jc w:val="center"/>
              <w:rPr>
                <w:b/>
                <w:color w:val="000000"/>
                <w:sz w:val="22"/>
                <w:szCs w:val="22"/>
              </w:rPr>
            </w:pPr>
            <w:r w:rsidRPr="00C20721">
              <w:rPr>
                <w:b/>
                <w:color w:val="000000"/>
                <w:sz w:val="22"/>
                <w:szCs w:val="22"/>
              </w:rPr>
              <w:t>6</w:t>
            </w:r>
          </w:p>
        </w:tc>
      </w:tr>
      <w:tr w:rsidR="00FB4C1F" w:rsidRPr="00C20721" w:rsidTr="00D61088">
        <w:trPr>
          <w:trHeight w:val="20"/>
        </w:trPr>
        <w:tc>
          <w:tcPr>
            <w:tcW w:w="28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1.</w:t>
            </w:r>
          </w:p>
        </w:tc>
        <w:tc>
          <w:tcPr>
            <w:tcW w:w="187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Соответствие функционала МФЦ установленным требованиям</w:t>
            </w:r>
          </w:p>
        </w:tc>
        <w:tc>
          <w:tcPr>
            <w:tcW w:w="668"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0,2</w:t>
            </w:r>
          </w:p>
        </w:tc>
        <w:tc>
          <w:tcPr>
            <w:tcW w:w="844"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w:t>
            </w:r>
          </w:p>
        </w:tc>
        <w:tc>
          <w:tcPr>
            <w:tcW w:w="826"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3</w:t>
            </w:r>
          </w:p>
        </w:tc>
        <w:tc>
          <w:tcPr>
            <w:tcW w:w="497"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0,6</w:t>
            </w:r>
          </w:p>
        </w:tc>
      </w:tr>
      <w:tr w:rsidR="00FB4C1F" w:rsidRPr="00C20721" w:rsidTr="00D61088">
        <w:trPr>
          <w:trHeight w:val="20"/>
        </w:trPr>
        <w:tc>
          <w:tcPr>
            <w:tcW w:w="28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2.</w:t>
            </w:r>
          </w:p>
        </w:tc>
        <w:tc>
          <w:tcPr>
            <w:tcW w:w="187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Качество организации межведомственного взаимодействия в процессе предоставления услуг</w:t>
            </w:r>
          </w:p>
        </w:tc>
        <w:tc>
          <w:tcPr>
            <w:tcW w:w="668"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0,25</w:t>
            </w:r>
          </w:p>
        </w:tc>
        <w:tc>
          <w:tcPr>
            <w:tcW w:w="844"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w:t>
            </w:r>
          </w:p>
        </w:tc>
        <w:tc>
          <w:tcPr>
            <w:tcW w:w="826"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2,8</w:t>
            </w:r>
          </w:p>
        </w:tc>
        <w:tc>
          <w:tcPr>
            <w:tcW w:w="497" w:type="pct"/>
            <w:vMerge w:val="restar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0,7</w:t>
            </w: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2.1.</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Степень реализации принципа «одного окна»</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0,35</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1,05</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2.2.</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Качество правового обеспечения организации межведомственного взаимодействия в процессе предоставления услуг</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0,35</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1,05</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2.3.</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Способ осуществления межведомственного взаимодействия в процессе предоставления услуг</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0,2</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2</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0,4</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2.4.</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Характеристики автоматизированной информационной системы поддержки деятельности МФЦ</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0,1</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0,3</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3.</w:t>
            </w:r>
          </w:p>
        </w:tc>
        <w:tc>
          <w:tcPr>
            <w:tcW w:w="187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Полнота перечня услуг, предоставляемых на базе МФЦ</w:t>
            </w:r>
          </w:p>
        </w:tc>
        <w:tc>
          <w:tcPr>
            <w:tcW w:w="668"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0,25</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 xml:space="preserve"> -</w:t>
            </w:r>
          </w:p>
        </w:tc>
        <w:tc>
          <w:tcPr>
            <w:tcW w:w="826"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2,1</w:t>
            </w:r>
          </w:p>
        </w:tc>
        <w:tc>
          <w:tcPr>
            <w:tcW w:w="497" w:type="pct"/>
            <w:vMerge w:val="restar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0,525</w:t>
            </w: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3.1.</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0,45</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1,35</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3.2.</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0,45</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1</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0,45</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3.3.</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Полнота перечня дополнительных услуг, предоставляемых на базе МФЦ</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0,1</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0,3</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4.</w:t>
            </w:r>
          </w:p>
        </w:tc>
        <w:tc>
          <w:tcPr>
            <w:tcW w:w="187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 xml:space="preserve">Результативность деятельности МФЦ </w:t>
            </w:r>
          </w:p>
        </w:tc>
        <w:tc>
          <w:tcPr>
            <w:tcW w:w="668"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0,1</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 xml:space="preserve"> -</w:t>
            </w:r>
          </w:p>
        </w:tc>
        <w:tc>
          <w:tcPr>
            <w:tcW w:w="826"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2</w:t>
            </w:r>
          </w:p>
        </w:tc>
        <w:tc>
          <w:tcPr>
            <w:tcW w:w="497"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0,2</w:t>
            </w:r>
          </w:p>
        </w:tc>
      </w:tr>
      <w:tr w:rsidR="00FB4C1F" w:rsidRPr="00C20721" w:rsidTr="00D61088">
        <w:trPr>
          <w:trHeight w:val="20"/>
        </w:trPr>
        <w:tc>
          <w:tcPr>
            <w:tcW w:w="28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5.</w:t>
            </w:r>
          </w:p>
        </w:tc>
        <w:tc>
          <w:tcPr>
            <w:tcW w:w="1878" w:type="pct"/>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Стандарт комфортности и качество предоставления услуг на базе МФЦ</w:t>
            </w:r>
          </w:p>
        </w:tc>
        <w:tc>
          <w:tcPr>
            <w:tcW w:w="668"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0,2</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 xml:space="preserve"> -</w:t>
            </w:r>
          </w:p>
        </w:tc>
        <w:tc>
          <w:tcPr>
            <w:tcW w:w="826"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3</w:t>
            </w:r>
          </w:p>
        </w:tc>
        <w:tc>
          <w:tcPr>
            <w:tcW w:w="497" w:type="pct"/>
            <w:vMerge w:val="restar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0,6</w:t>
            </w: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5.1.</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Способы организации взаимодействия с заявителем на базе МФЦ</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0,2</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0,6</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5.2.</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Качество дистанционного информирования заявителей</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0,2</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0,6</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5.3.</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Уровень комфортности МФЦ</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0,3</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0,9</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8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lastRenderedPageBreak/>
              <w:t>5.4.</w:t>
            </w:r>
          </w:p>
        </w:tc>
        <w:tc>
          <w:tcPr>
            <w:tcW w:w="1878" w:type="pct"/>
            <w:shd w:val="clear" w:color="auto" w:fill="auto"/>
            <w:vAlign w:val="center"/>
            <w:hideMark/>
          </w:tcPr>
          <w:p w:rsidR="00FB4C1F" w:rsidRPr="00C20721" w:rsidRDefault="00FB4C1F" w:rsidP="00C20721">
            <w:pPr>
              <w:rPr>
                <w:i/>
                <w:iCs/>
                <w:color w:val="000000"/>
                <w:sz w:val="22"/>
                <w:szCs w:val="22"/>
              </w:rPr>
            </w:pPr>
            <w:r w:rsidRPr="00C20721">
              <w:rPr>
                <w:i/>
                <w:iCs/>
                <w:color w:val="000000"/>
                <w:sz w:val="22"/>
                <w:szCs w:val="22"/>
              </w:rPr>
              <w:t>Время ожидания в МФЦ</w:t>
            </w:r>
          </w:p>
        </w:tc>
        <w:tc>
          <w:tcPr>
            <w:tcW w:w="668"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0,3</w:t>
            </w:r>
          </w:p>
        </w:tc>
        <w:tc>
          <w:tcPr>
            <w:tcW w:w="844"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3</w:t>
            </w:r>
          </w:p>
        </w:tc>
        <w:tc>
          <w:tcPr>
            <w:tcW w:w="826" w:type="pct"/>
            <w:shd w:val="clear" w:color="auto" w:fill="auto"/>
            <w:vAlign w:val="center"/>
            <w:hideMark/>
          </w:tcPr>
          <w:p w:rsidR="00FB4C1F" w:rsidRPr="00C20721" w:rsidRDefault="00FB4C1F" w:rsidP="00C20721">
            <w:pPr>
              <w:jc w:val="center"/>
              <w:rPr>
                <w:i/>
                <w:iCs/>
                <w:color w:val="000000"/>
                <w:sz w:val="22"/>
                <w:szCs w:val="22"/>
              </w:rPr>
            </w:pPr>
            <w:r w:rsidRPr="00C20721">
              <w:rPr>
                <w:i/>
                <w:iCs/>
                <w:color w:val="000000"/>
                <w:sz w:val="22"/>
                <w:szCs w:val="22"/>
              </w:rPr>
              <w:t>0,9</w:t>
            </w:r>
          </w:p>
        </w:tc>
        <w:tc>
          <w:tcPr>
            <w:tcW w:w="497" w:type="pct"/>
            <w:vMerge/>
            <w:vAlign w:val="center"/>
            <w:hideMark/>
          </w:tcPr>
          <w:p w:rsidR="00FB4C1F" w:rsidRPr="00C20721" w:rsidRDefault="00FB4C1F" w:rsidP="00C20721">
            <w:pPr>
              <w:rPr>
                <w:b/>
                <w:bCs/>
                <w:color w:val="000000"/>
                <w:sz w:val="22"/>
                <w:szCs w:val="22"/>
              </w:rPr>
            </w:pPr>
          </w:p>
        </w:tc>
      </w:tr>
      <w:tr w:rsidR="00FB4C1F" w:rsidRPr="00C20721" w:rsidTr="00D61088">
        <w:trPr>
          <w:trHeight w:val="20"/>
        </w:trPr>
        <w:tc>
          <w:tcPr>
            <w:tcW w:w="2166" w:type="pct"/>
            <w:gridSpan w:val="2"/>
            <w:shd w:val="clear" w:color="auto" w:fill="auto"/>
            <w:vAlign w:val="center"/>
            <w:hideMark/>
          </w:tcPr>
          <w:p w:rsidR="00FB4C1F" w:rsidRPr="00C20721" w:rsidRDefault="00FB4C1F" w:rsidP="00C20721">
            <w:pPr>
              <w:rPr>
                <w:b/>
                <w:bCs/>
                <w:color w:val="000000"/>
                <w:sz w:val="22"/>
                <w:szCs w:val="22"/>
              </w:rPr>
            </w:pPr>
            <w:r w:rsidRPr="00C20721">
              <w:rPr>
                <w:b/>
                <w:bCs/>
                <w:color w:val="000000"/>
                <w:sz w:val="22"/>
                <w:szCs w:val="22"/>
              </w:rPr>
              <w:t>Общий оценочный балл МФЦ</w:t>
            </w:r>
          </w:p>
        </w:tc>
        <w:tc>
          <w:tcPr>
            <w:tcW w:w="668"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1</w:t>
            </w:r>
          </w:p>
        </w:tc>
        <w:tc>
          <w:tcPr>
            <w:tcW w:w="844"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 </w:t>
            </w:r>
          </w:p>
        </w:tc>
        <w:tc>
          <w:tcPr>
            <w:tcW w:w="826"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12,9</w:t>
            </w:r>
          </w:p>
        </w:tc>
        <w:tc>
          <w:tcPr>
            <w:tcW w:w="497" w:type="pct"/>
            <w:shd w:val="clear" w:color="auto" w:fill="auto"/>
            <w:vAlign w:val="center"/>
            <w:hideMark/>
          </w:tcPr>
          <w:p w:rsidR="00FB4C1F" w:rsidRPr="00C20721" w:rsidRDefault="00FB4C1F" w:rsidP="00C20721">
            <w:pPr>
              <w:jc w:val="center"/>
              <w:rPr>
                <w:b/>
                <w:bCs/>
                <w:color w:val="000000"/>
                <w:sz w:val="22"/>
                <w:szCs w:val="22"/>
              </w:rPr>
            </w:pPr>
            <w:r w:rsidRPr="00C20721">
              <w:rPr>
                <w:b/>
                <w:bCs/>
                <w:color w:val="000000"/>
                <w:sz w:val="22"/>
                <w:szCs w:val="22"/>
              </w:rPr>
              <w:t>2,625</w:t>
            </w:r>
          </w:p>
        </w:tc>
      </w:tr>
    </w:tbl>
    <w:p w:rsidR="00D61088" w:rsidRDefault="00D61088" w:rsidP="00C20721">
      <w:pPr>
        <w:spacing w:before="120" w:line="360" w:lineRule="auto"/>
        <w:ind w:firstLine="709"/>
        <w:jc w:val="both"/>
        <w:rPr>
          <w:b/>
          <w:i/>
          <w:sz w:val="28"/>
          <w:szCs w:val="28"/>
        </w:rPr>
      </w:pPr>
    </w:p>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г. Оби </w:t>
      </w:r>
      <w:r w:rsidRPr="00C20721">
        <w:rPr>
          <w:sz w:val="28"/>
          <w:szCs w:val="28"/>
        </w:rPr>
        <w:t>составила 2,63 балла, что соответствует качественной оценке «хорошо». По сравнению с результатами аналогичного мониторинга деятельности МФЦ, проводимого в 2013 году, интегральная оценка снизилась – на 0,21</w:t>
      </w:r>
      <w:r w:rsidR="00F262CA" w:rsidRPr="00C20721">
        <w:rPr>
          <w:sz w:val="28"/>
          <w:szCs w:val="28"/>
        </w:rPr>
        <w:t xml:space="preserve"> (в 2013 году составляла 2,84 балла)</w:t>
      </w:r>
      <w:r w:rsidRPr="00C20721">
        <w:rPr>
          <w:sz w:val="28"/>
          <w:szCs w:val="28"/>
        </w:rPr>
        <w:t xml:space="preserve">. </w:t>
      </w:r>
    </w:p>
    <w:p w:rsidR="00FB4C1F" w:rsidRPr="00C20721" w:rsidRDefault="00FB4C1F" w:rsidP="00C20721">
      <w:pPr>
        <w:spacing w:line="360" w:lineRule="auto"/>
        <w:ind w:firstLine="709"/>
        <w:jc w:val="both"/>
        <w:rPr>
          <w:sz w:val="28"/>
          <w:szCs w:val="28"/>
        </w:rPr>
      </w:pPr>
      <w:r w:rsidRPr="00C20721">
        <w:rPr>
          <w:sz w:val="28"/>
          <w:szCs w:val="28"/>
        </w:rPr>
        <w:t>В результате мониторинга выявлены основные проблемы предоставления государственных и муниципальных услуг на базе МФЦ в г. Оби:</w:t>
      </w:r>
    </w:p>
    <w:p w:rsidR="00FB4C1F" w:rsidRPr="00C20721" w:rsidRDefault="00FB4C1F" w:rsidP="00C20721">
      <w:pPr>
        <w:pStyle w:val="affc"/>
        <w:widowControl/>
        <w:numPr>
          <w:ilvl w:val="0"/>
          <w:numId w:val="284"/>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84"/>
        </w:numPr>
        <w:spacing w:line="360" w:lineRule="auto"/>
        <w:ind w:left="0" w:firstLine="567"/>
        <w:jc w:val="both"/>
        <w:rPr>
          <w:sz w:val="28"/>
          <w:szCs w:val="28"/>
        </w:rPr>
      </w:pPr>
      <w:r w:rsidRPr="00C20721">
        <w:rPr>
          <w:sz w:val="28"/>
          <w:szCs w:val="28"/>
        </w:rPr>
        <w:t>принцип «одного окна» реализован не в полной мере. 90,86%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 хотя это самый высокий показатель среди всех филиалов;</w:t>
      </w:r>
    </w:p>
    <w:p w:rsidR="00FB4C1F" w:rsidRPr="00C20721" w:rsidRDefault="00FB4C1F" w:rsidP="00C20721">
      <w:pPr>
        <w:pStyle w:val="affc"/>
        <w:widowControl/>
        <w:numPr>
          <w:ilvl w:val="0"/>
          <w:numId w:val="284"/>
        </w:numPr>
        <w:spacing w:line="360" w:lineRule="auto"/>
        <w:ind w:left="0" w:firstLine="567"/>
        <w:jc w:val="both"/>
        <w:rPr>
          <w:sz w:val="28"/>
          <w:szCs w:val="28"/>
        </w:rPr>
      </w:pPr>
      <w:r w:rsidRPr="00C20721">
        <w:rPr>
          <w:sz w:val="28"/>
          <w:szCs w:val="28"/>
        </w:rPr>
        <w:t>на базе МФЦ предоставляется всего 35,7%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FB4C1F" w:rsidP="00C20721">
      <w:pPr>
        <w:pStyle w:val="affc"/>
        <w:widowControl/>
        <w:numPr>
          <w:ilvl w:val="0"/>
          <w:numId w:val="284"/>
        </w:numPr>
        <w:spacing w:line="360" w:lineRule="auto"/>
        <w:ind w:left="0" w:firstLine="567"/>
        <w:jc w:val="both"/>
        <w:rPr>
          <w:sz w:val="28"/>
          <w:szCs w:val="28"/>
        </w:rPr>
      </w:pPr>
      <w:r w:rsidRPr="00C20721">
        <w:rPr>
          <w:sz w:val="28"/>
          <w:szCs w:val="28"/>
        </w:rPr>
        <w:t xml:space="preserve">низкий показатель эффективности деятельности (производительности) МФЦ.  </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г. Оби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lastRenderedPageBreak/>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межведомственное взаимодействие осуществлять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а также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spacing w:line="360" w:lineRule="auto"/>
        <w:ind w:firstLine="567"/>
        <w:jc w:val="both"/>
        <w:rPr>
          <w:sz w:val="28"/>
          <w:szCs w:val="28"/>
        </w:rPr>
      </w:pPr>
      <w:r w:rsidRPr="00C20721">
        <w:rPr>
          <w:sz w:val="28"/>
          <w:szCs w:val="28"/>
        </w:rPr>
        <w:t>- целесообразно в МФЦ в г. Оби расширить перечень муниципальных услуг;</w:t>
      </w:r>
    </w:p>
    <w:p w:rsidR="00FB4C1F" w:rsidRPr="00C20721" w:rsidRDefault="00FB4C1F" w:rsidP="00C20721">
      <w:pPr>
        <w:spacing w:line="360" w:lineRule="auto"/>
        <w:ind w:firstLine="567"/>
        <w:jc w:val="both"/>
        <w:rPr>
          <w:sz w:val="28"/>
          <w:szCs w:val="28"/>
        </w:rPr>
      </w:pPr>
      <w:r w:rsidRPr="00C20721">
        <w:rPr>
          <w:sz w:val="28"/>
          <w:szCs w:val="28"/>
        </w:rPr>
        <w:t>- в деятельности МФЦ целесообразно использовать те на</w:t>
      </w:r>
      <w:r w:rsidR="006F3BCE" w:rsidRPr="00C20721">
        <w:rPr>
          <w:sz w:val="28"/>
          <w:szCs w:val="28"/>
        </w:rPr>
        <w:t xml:space="preserve">именования жизненных ситуаций, </w:t>
      </w:r>
      <w:r w:rsidRPr="00C20721">
        <w:rPr>
          <w:sz w:val="28"/>
          <w:szCs w:val="28"/>
        </w:rPr>
        <w:t>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rPr>
          <w:b/>
          <w:i/>
          <w:sz w:val="28"/>
          <w:szCs w:val="28"/>
        </w:rPr>
      </w:pPr>
      <w:bookmarkStart w:id="56" w:name="_Toc342309130"/>
      <w:r w:rsidRPr="00C20721">
        <w:rPr>
          <w:b/>
          <w:i/>
          <w:sz w:val="28"/>
          <w:szCs w:val="28"/>
        </w:rPr>
        <w:t>3) МФЦ в Куйбышевском районе</w:t>
      </w:r>
      <w:bookmarkEnd w:id="56"/>
    </w:p>
    <w:p w:rsidR="00FB4C1F" w:rsidRPr="00C20721" w:rsidRDefault="00FB4C1F" w:rsidP="00C20721">
      <w:pPr>
        <w:spacing w:line="360" w:lineRule="auto"/>
        <w:ind w:firstLine="709"/>
        <w:jc w:val="both"/>
        <w:rPr>
          <w:sz w:val="28"/>
          <w:szCs w:val="28"/>
        </w:rPr>
      </w:pPr>
      <w:r w:rsidRPr="00C20721">
        <w:rPr>
          <w:sz w:val="28"/>
          <w:szCs w:val="28"/>
        </w:rPr>
        <w:lastRenderedPageBreak/>
        <w:t>МФЦ в Куйбышевском районе был открыт 23 октября 2010 г. График (режим) работы центра предусматривает возможность обращения за получением государственных (муниципальных) услуг с 9.00 до 18.00 часов (понедельник, среда, пятница), с 9.00 до 20.00 часов (вторник, четверг), а также с 9.00 до 14.00 часов в выходной день (суббота).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FB4C1F" w:rsidRPr="00C20721" w:rsidRDefault="00FB4C1F" w:rsidP="00C20721">
      <w:pPr>
        <w:spacing w:line="360" w:lineRule="auto"/>
        <w:jc w:val="both"/>
        <w:rPr>
          <w:sz w:val="28"/>
          <w:szCs w:val="28"/>
        </w:rPr>
      </w:pPr>
      <w:r w:rsidRPr="00C20721">
        <w:rPr>
          <w:noProof/>
        </w:rPr>
        <w:drawing>
          <wp:inline distT="0" distB="0" distL="0" distR="0" wp14:anchorId="16D24AB5" wp14:editId="1C88C5A4">
            <wp:extent cx="5964865" cy="3657600"/>
            <wp:effectExtent l="0" t="0" r="0" b="0"/>
            <wp:docPr id="7" name="Рисунок 7" descr="http://cs616131.vk.me/v616131138/9d77/0o-OiIyBLg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s616131.vk.me/v616131138/9d77/0o-OiIyBLgg.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60752" cy="3655078"/>
                    </a:xfrm>
                    <a:prstGeom prst="rect">
                      <a:avLst/>
                    </a:prstGeom>
                    <a:noFill/>
                    <a:ln>
                      <a:noFill/>
                    </a:ln>
                  </pic:spPr>
                </pic:pic>
              </a:graphicData>
            </a:graphic>
          </wp:inline>
        </w:drawing>
      </w:r>
    </w:p>
    <w:p w:rsidR="00FB4C1F" w:rsidRDefault="00FB4C1F" w:rsidP="00C20721">
      <w:pPr>
        <w:pStyle w:val="af6"/>
        <w:jc w:val="center"/>
        <w:rPr>
          <w:b w:val="0"/>
          <w:sz w:val="28"/>
          <w:szCs w:val="24"/>
        </w:rPr>
      </w:pPr>
      <w:r w:rsidRPr="00D61088">
        <w:rPr>
          <w:b w:val="0"/>
          <w:sz w:val="28"/>
          <w:szCs w:val="24"/>
        </w:rPr>
        <w:t xml:space="preserve">Рисунок </w:t>
      </w:r>
      <w:r w:rsidR="001C6679" w:rsidRPr="00D61088">
        <w:rPr>
          <w:b w:val="0"/>
          <w:sz w:val="28"/>
          <w:szCs w:val="24"/>
        </w:rPr>
        <w:t>3 -</w:t>
      </w:r>
      <w:r w:rsidRPr="00D61088">
        <w:rPr>
          <w:b w:val="0"/>
          <w:sz w:val="28"/>
          <w:szCs w:val="24"/>
        </w:rPr>
        <w:t xml:space="preserve"> Филиал МФЦ в Куйбышевском районе</w:t>
      </w:r>
    </w:p>
    <w:p w:rsidR="00D61088" w:rsidRPr="00D61088" w:rsidRDefault="00D61088" w:rsidP="00D61088"/>
    <w:p w:rsidR="00FB4C1F" w:rsidRPr="00C20721" w:rsidRDefault="00FB4C1F" w:rsidP="00C20721">
      <w:pPr>
        <w:tabs>
          <w:tab w:val="left" w:pos="1134"/>
        </w:tabs>
        <w:spacing w:before="120" w:line="360" w:lineRule="auto"/>
        <w:ind w:firstLine="709"/>
        <w:jc w:val="both"/>
        <w:rPr>
          <w:sz w:val="28"/>
          <w:szCs w:val="28"/>
        </w:rPr>
      </w:pPr>
      <w:r w:rsidRPr="00C20721">
        <w:rPr>
          <w:sz w:val="28"/>
          <w:szCs w:val="28"/>
        </w:rPr>
        <w:t xml:space="preserve">Общая площадь МФЦ составляет 507,4 кв. м. Количество окон, функционирующих в МФЦ, составило 22, из них 8 (36,4%) - это окна, в которых взаимодействие с заявителем осуществляется «универсальными» специалистами (операторами МФЦ). В 10 окнах (что составляет 45,5% от общего количества) </w:t>
      </w:r>
      <w:r w:rsidRPr="00C20721">
        <w:rPr>
          <w:sz w:val="28"/>
          <w:szCs w:val="28"/>
        </w:rPr>
        <w:lastRenderedPageBreak/>
        <w:t xml:space="preserve">организованы рабочие места для сотрудников органов власти. Количество окон, работающих в представительском формате, с 2013 года не изменилось.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Куйбышевском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77"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78"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lastRenderedPageBreak/>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211 государственных, муниципальных и иных услуг. Из них федеральных – 40 услуг (19%), региональных – 134 услуги (63,5%), муниципальных – 36 услуг (17,1%).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дополнительных (сопутствующих) услуг (36 услуг).</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2013 году общее количество услуг, предоставляемых на базе МФЦ, составляло – 155. Соответственно, перечень предоставляемых услуг значительно расширился.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 и 9 услуг (64,3%)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6F3BCE" w:rsidP="00C20721">
      <w:pPr>
        <w:tabs>
          <w:tab w:val="left" w:pos="1134"/>
        </w:tabs>
        <w:spacing w:line="360" w:lineRule="auto"/>
        <w:ind w:firstLine="709"/>
        <w:jc w:val="both"/>
        <w:rPr>
          <w:sz w:val="28"/>
          <w:szCs w:val="28"/>
        </w:rPr>
      </w:pPr>
      <w:r w:rsidRPr="00C20721">
        <w:rPr>
          <w:sz w:val="28"/>
          <w:szCs w:val="28"/>
        </w:rPr>
        <w:t>7. «Садовы</w:t>
      </w:r>
      <w:r w:rsidR="00FB4C1F"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10. «Природопользование».</w:t>
      </w:r>
    </w:p>
    <w:p w:rsidR="00FB4C1F" w:rsidRPr="00C20721" w:rsidRDefault="00FB4C1F" w:rsidP="00C20721">
      <w:pPr>
        <w:spacing w:line="360" w:lineRule="auto"/>
        <w:ind w:firstLine="709"/>
        <w:jc w:val="both"/>
        <w:rPr>
          <w:sz w:val="28"/>
          <w:szCs w:val="28"/>
        </w:rPr>
      </w:pPr>
      <w:r w:rsidRPr="00C20721">
        <w:rPr>
          <w:sz w:val="28"/>
          <w:szCs w:val="28"/>
        </w:rPr>
        <w:t xml:space="preserve">Важнейшим показателем деятельности МФЦ является доля услуг, предоставляемых по принципу «одного окна». В режиме «одного окна» «универсальными» специалистами осуществляется предоставление 131 услуга, что составляет 62,1% от общего количества услуг.  В 2013 г. по принципу одного окна предоставлялось 66 услуг. Таким образом, данный показатель значительно повысился. </w:t>
      </w:r>
    </w:p>
    <w:p w:rsidR="00FB4C1F" w:rsidRPr="00C20721" w:rsidRDefault="00FB4C1F" w:rsidP="00C20721">
      <w:pPr>
        <w:spacing w:line="360" w:lineRule="auto"/>
        <w:ind w:firstLine="709"/>
        <w:jc w:val="both"/>
        <w:rPr>
          <w:sz w:val="28"/>
          <w:szCs w:val="28"/>
        </w:rPr>
      </w:pPr>
      <w:r w:rsidRPr="00C20721">
        <w:rPr>
          <w:sz w:val="28"/>
          <w:szCs w:val="28"/>
        </w:rPr>
        <w:t>Общее количество сотрудников в МФЦ – 30 человек, из них 12 человек являются «универсальными» специалистами МФЦ, что составляет 40% от общего количества сотрудников. В 2013 году в МФЦ было 8 «универсальных» специалистов.</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МФЦ в Куйбышевском районе организует бесплатное выездное обслуживание заявителей в Северном и Убинских районах, в которых пока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Количество обращений заявителей в МФЦ в г. Куйбышеве на 01.10.2014 г. составило 84</w:t>
      </w:r>
      <w:r w:rsidR="006F3BCE" w:rsidRPr="00C20721">
        <w:rPr>
          <w:sz w:val="28"/>
          <w:szCs w:val="28"/>
        </w:rPr>
        <w:t> </w:t>
      </w:r>
      <w:r w:rsidRPr="00C20721">
        <w:rPr>
          <w:sz w:val="28"/>
          <w:szCs w:val="28"/>
        </w:rPr>
        <w:t>238</w:t>
      </w:r>
      <w:r w:rsidRPr="00C20721">
        <w:rPr>
          <w:vertAlign w:val="superscript"/>
        </w:rPr>
        <w:footnoteReference w:id="181"/>
      </w:r>
      <w:r w:rsidRPr="00C20721">
        <w:rPr>
          <w:sz w:val="28"/>
          <w:szCs w:val="28"/>
        </w:rPr>
        <w:t>.</w:t>
      </w:r>
    </w:p>
    <w:p w:rsidR="00FB4C1F" w:rsidRPr="00C20721" w:rsidRDefault="00FB4C1F" w:rsidP="00C20721">
      <w:pPr>
        <w:spacing w:line="360" w:lineRule="auto"/>
        <w:ind w:firstLine="709"/>
        <w:jc w:val="both"/>
        <w:rPr>
          <w:sz w:val="28"/>
          <w:szCs w:val="28"/>
        </w:rPr>
      </w:pPr>
      <w:r w:rsidRPr="00C20721">
        <w:rPr>
          <w:sz w:val="28"/>
          <w:szCs w:val="28"/>
        </w:rPr>
        <w:lastRenderedPageBreak/>
        <w:t xml:space="preserve">За 9 месяцев 2013 года в МФЦ Куйбышевского района было подано 85 121 обращение. Соответственно, наблюдается сокращение количества обращений, не смотря на то, что перечень услуг расширился. </w:t>
      </w:r>
    </w:p>
    <w:p w:rsidR="00FB4C1F" w:rsidRPr="00C20721" w:rsidRDefault="00FB4C1F" w:rsidP="00C20721">
      <w:pPr>
        <w:spacing w:line="360" w:lineRule="auto"/>
        <w:ind w:firstLine="709"/>
        <w:jc w:val="both"/>
        <w:rPr>
          <w:sz w:val="28"/>
          <w:szCs w:val="28"/>
        </w:rPr>
      </w:pPr>
      <w:r w:rsidRPr="00C20721">
        <w:rPr>
          <w:sz w:val="28"/>
          <w:szCs w:val="28"/>
        </w:rPr>
        <w:t xml:space="preserve">По формуле (1) было рассчитано количество обращений за год, что составило </w:t>
      </w:r>
      <w:r w:rsidR="006F3BCE" w:rsidRPr="00C20721">
        <w:rPr>
          <w:sz w:val="28"/>
          <w:szCs w:val="28"/>
        </w:rPr>
        <w:t>112 </w:t>
      </w:r>
      <w:r w:rsidRPr="00C20721">
        <w:rPr>
          <w:sz w:val="28"/>
          <w:szCs w:val="28"/>
        </w:rPr>
        <w:t>317 обращений.</w:t>
      </w:r>
    </w:p>
    <w:p w:rsidR="00FB4C1F" w:rsidRPr="00C20721" w:rsidRDefault="00FB4C1F" w:rsidP="00C20721">
      <w:pPr>
        <w:spacing w:line="360" w:lineRule="auto"/>
        <w:ind w:firstLine="709"/>
        <w:jc w:val="both"/>
        <w:rPr>
          <w:sz w:val="28"/>
          <w:szCs w:val="28"/>
        </w:rPr>
      </w:pPr>
      <w:r w:rsidRPr="00C20721">
        <w:rPr>
          <w:sz w:val="28"/>
          <w:szCs w:val="28"/>
        </w:rPr>
        <w:t>Результативность деятельности МФЦ, рассчитанная по формуле (2), составила 102%.</w:t>
      </w:r>
    </w:p>
    <w:p w:rsidR="00FB4C1F" w:rsidRPr="00C20721" w:rsidRDefault="006F3BCE" w:rsidP="00C20721">
      <w:pPr>
        <w:spacing w:line="360" w:lineRule="auto"/>
        <w:ind w:firstLine="709"/>
        <w:jc w:val="both"/>
        <w:rPr>
          <w:sz w:val="28"/>
          <w:szCs w:val="28"/>
        </w:rPr>
      </w:pPr>
      <w:r w:rsidRPr="00C20721">
        <w:rPr>
          <w:sz w:val="28"/>
          <w:szCs w:val="28"/>
        </w:rPr>
        <w:t>В соответствии</w:t>
      </w:r>
      <w:r w:rsidR="00FB4C1F" w:rsidRPr="00C20721">
        <w:rPr>
          <w:sz w:val="28"/>
          <w:szCs w:val="28"/>
        </w:rPr>
        <w:t xml:space="preserve"> с методикой проведения мониторинга была оценена деятельность МФ</w:t>
      </w:r>
      <w:r w:rsidR="00284FFB" w:rsidRPr="00C20721">
        <w:rPr>
          <w:sz w:val="28"/>
          <w:szCs w:val="28"/>
        </w:rPr>
        <w:t>Ц в Куйбышевском районе (табл. 3</w:t>
      </w:r>
      <w:r w:rsidR="00FB4C1F" w:rsidRPr="00C20721">
        <w:rPr>
          <w:sz w:val="28"/>
          <w:szCs w:val="28"/>
        </w:rPr>
        <w:t>).</w:t>
      </w:r>
    </w:p>
    <w:p w:rsidR="00FB4C1F" w:rsidRPr="00C20721" w:rsidRDefault="00FB4C1F" w:rsidP="00C20721">
      <w:pPr>
        <w:pStyle w:val="af6"/>
        <w:spacing w:line="360" w:lineRule="auto"/>
        <w:jc w:val="both"/>
        <w:rPr>
          <w:b w:val="0"/>
          <w:sz w:val="28"/>
          <w:szCs w:val="24"/>
        </w:rPr>
      </w:pPr>
      <w:r w:rsidRPr="00C20721">
        <w:rPr>
          <w:b w:val="0"/>
          <w:sz w:val="28"/>
          <w:szCs w:val="24"/>
        </w:rPr>
        <w:t>Таблица 3</w:t>
      </w:r>
      <w:r w:rsidR="002B2D27" w:rsidRPr="00C20721">
        <w:rPr>
          <w:b w:val="0"/>
          <w:sz w:val="28"/>
          <w:szCs w:val="24"/>
        </w:rPr>
        <w:t xml:space="preserve"> -</w:t>
      </w:r>
      <w:r w:rsidRPr="00C20721">
        <w:rPr>
          <w:b w:val="0"/>
          <w:sz w:val="28"/>
          <w:szCs w:val="24"/>
        </w:rPr>
        <w:t xml:space="preserve"> Расчет общего оценочного балла филиала МФЦ в Куйбышевском районе</w:t>
      </w:r>
    </w:p>
    <w:tbl>
      <w:tblPr>
        <w:tblW w:w="5000" w:type="pct"/>
        <w:tblLook w:val="04A0" w:firstRow="1" w:lastRow="0" w:firstColumn="1" w:lastColumn="0" w:noHBand="0" w:noVBand="1"/>
      </w:tblPr>
      <w:tblGrid>
        <w:gridCol w:w="555"/>
        <w:gridCol w:w="3087"/>
        <w:gridCol w:w="1283"/>
        <w:gridCol w:w="1587"/>
        <w:gridCol w:w="1777"/>
        <w:gridCol w:w="1329"/>
      </w:tblGrid>
      <w:tr w:rsidR="006F3BCE" w:rsidRPr="00C20721" w:rsidTr="00D61088">
        <w:trPr>
          <w:trHeight w:val="20"/>
          <w:tblHeader/>
        </w:trPr>
        <w:tc>
          <w:tcPr>
            <w:tcW w:w="2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 п/п</w:t>
            </w:r>
          </w:p>
        </w:tc>
        <w:tc>
          <w:tcPr>
            <w:tcW w:w="160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Критерии</w:t>
            </w:r>
          </w:p>
        </w:tc>
        <w:tc>
          <w:tcPr>
            <w:tcW w:w="66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Вес критериев</w:t>
            </w:r>
          </w:p>
        </w:tc>
        <w:tc>
          <w:tcPr>
            <w:tcW w:w="825"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6F3BCE" w:rsidRPr="00C20721" w:rsidRDefault="00B50747" w:rsidP="00C20721">
            <w:pPr>
              <w:jc w:val="center"/>
              <w:rPr>
                <w:b/>
                <w:bCs/>
                <w:color w:val="000000"/>
                <w:sz w:val="22"/>
                <w:szCs w:val="20"/>
              </w:rPr>
            </w:pPr>
            <w:hyperlink r:id="rId79" w:anchor="RANGE!_ftn1" w:history="1">
              <w:r w:rsidR="006F3BCE" w:rsidRPr="00C20721">
                <w:rPr>
                  <w:b/>
                  <w:bCs/>
                  <w:color w:val="000000"/>
                  <w:sz w:val="22"/>
                  <w:szCs w:val="20"/>
                </w:rPr>
                <w:t>Балл по каждому подкритерию</w:t>
              </w:r>
            </w:hyperlink>
          </w:p>
        </w:tc>
        <w:tc>
          <w:tcPr>
            <w:tcW w:w="924" w:type="pct"/>
            <w:vMerge w:val="restart"/>
            <w:tcBorders>
              <w:top w:val="single" w:sz="8" w:space="0" w:color="auto"/>
              <w:left w:val="single" w:sz="8" w:space="0" w:color="auto"/>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692" w:type="pct"/>
            <w:tcBorders>
              <w:top w:val="single" w:sz="8" w:space="0" w:color="auto"/>
              <w:left w:val="nil"/>
              <w:bottom w:val="nil"/>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Общая оценка</w:t>
            </w:r>
          </w:p>
        </w:tc>
      </w:tr>
      <w:tr w:rsidR="006F3BCE" w:rsidRPr="00C20721" w:rsidTr="00D61088">
        <w:trPr>
          <w:trHeight w:val="20"/>
          <w:tblHeader/>
        </w:trPr>
        <w:tc>
          <w:tcPr>
            <w:tcW w:w="288"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rPr>
                <w:b/>
                <w:bCs/>
                <w:color w:val="000000"/>
                <w:sz w:val="22"/>
                <w:szCs w:val="20"/>
              </w:rPr>
            </w:pPr>
          </w:p>
        </w:tc>
        <w:tc>
          <w:tcPr>
            <w:tcW w:w="1605"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rPr>
                <w:b/>
                <w:bCs/>
                <w:color w:val="000000"/>
                <w:sz w:val="22"/>
                <w:szCs w:val="20"/>
              </w:rPr>
            </w:pPr>
          </w:p>
        </w:tc>
        <w:tc>
          <w:tcPr>
            <w:tcW w:w="667"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rPr>
                <w:b/>
                <w:bCs/>
                <w:color w:val="000000"/>
                <w:sz w:val="22"/>
                <w:szCs w:val="20"/>
              </w:rPr>
            </w:pPr>
          </w:p>
        </w:tc>
        <w:tc>
          <w:tcPr>
            <w:tcW w:w="825"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jc w:val="center"/>
              <w:rPr>
                <w:b/>
                <w:bCs/>
                <w:color w:val="000000"/>
                <w:sz w:val="22"/>
                <w:szCs w:val="20"/>
              </w:rPr>
            </w:pPr>
          </w:p>
        </w:tc>
        <w:tc>
          <w:tcPr>
            <w:tcW w:w="924" w:type="pct"/>
            <w:vMerge/>
            <w:tcBorders>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p>
        </w:tc>
        <w:tc>
          <w:tcPr>
            <w:tcW w:w="692" w:type="pct"/>
            <w:tcBorders>
              <w:top w:val="nil"/>
              <w:left w:val="nil"/>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 xml:space="preserve">(ст3.x ст.5) </w:t>
            </w:r>
          </w:p>
        </w:tc>
      </w:tr>
      <w:tr w:rsidR="00FB4C1F" w:rsidRPr="00C20721" w:rsidTr="00D61088">
        <w:trPr>
          <w:trHeight w:val="20"/>
          <w:tblHeader/>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692"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Степень реализации принципа «одного окна»</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Полнота перечня услуг, предоставляемых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2,55</w:t>
            </w:r>
          </w:p>
        </w:tc>
        <w:tc>
          <w:tcPr>
            <w:tcW w:w="692"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0,6375</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 xml:space="preserve">Полнота перечня государственных услуг, предоставляемых на базе МФЦ,  (по обязательному </w:t>
            </w:r>
            <w:r w:rsidRPr="00C20721">
              <w:rPr>
                <w:i/>
                <w:iCs/>
                <w:color w:val="000000"/>
                <w:sz w:val="22"/>
                <w:szCs w:val="20"/>
              </w:rPr>
              <w:lastRenderedPageBreak/>
              <w:t>перечню государственных услуг, утвержденному Постановлением Правительства РФ от 27.09.2011 N 797)</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lastRenderedPageBreak/>
              <w:t>0,45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3.2.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Результативность деятельности МФЦ </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0,3</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692"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дистанционного информирования заявителей</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Уровень комфортности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Время ожидания в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1893"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13,7</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2,69</w:t>
            </w:r>
          </w:p>
        </w:tc>
      </w:tr>
    </w:tbl>
    <w:p w:rsidR="00FB4C1F" w:rsidRPr="00C20721" w:rsidRDefault="00FB4C1F" w:rsidP="00C20721"/>
    <w:p w:rsidR="00FB4C1F" w:rsidRPr="00C20721" w:rsidRDefault="00FB4C1F" w:rsidP="00C20721">
      <w:pPr>
        <w:spacing w:line="360" w:lineRule="auto"/>
        <w:ind w:firstLine="709"/>
        <w:jc w:val="both"/>
        <w:rPr>
          <w:sz w:val="28"/>
          <w:szCs w:val="28"/>
        </w:rPr>
      </w:pPr>
      <w:r w:rsidRPr="00C20721">
        <w:rPr>
          <w:b/>
          <w:i/>
          <w:sz w:val="28"/>
          <w:szCs w:val="28"/>
        </w:rPr>
        <w:t>Общая интегральная оценка деятельности МФЦ в Куйбышевском районе</w:t>
      </w:r>
      <w:r w:rsidRPr="00C20721">
        <w:rPr>
          <w:sz w:val="28"/>
          <w:szCs w:val="28"/>
        </w:rPr>
        <w:t xml:space="preserve"> составила 2,69 балла, что соответствует качественной оценке </w:t>
      </w:r>
      <w:r w:rsidRPr="00C20721">
        <w:rPr>
          <w:i/>
          <w:sz w:val="28"/>
          <w:szCs w:val="28"/>
        </w:rPr>
        <w:t>«хорошо»</w:t>
      </w:r>
      <w:r w:rsidRPr="00C20721">
        <w:rPr>
          <w:sz w:val="28"/>
          <w:szCs w:val="28"/>
        </w:rPr>
        <w:t>. По сравнению с результатами аналогичного мониторинга деятельности МФЦ, проводимого в 2013 году, интегральная оценка снизилась на 0,03 балла.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Куйбышевском районе Новосибирской области:</w:t>
      </w:r>
    </w:p>
    <w:p w:rsidR="00FB4C1F" w:rsidRPr="00C20721" w:rsidRDefault="00FB4C1F" w:rsidP="00C20721">
      <w:pPr>
        <w:pStyle w:val="affc"/>
        <w:widowControl/>
        <w:numPr>
          <w:ilvl w:val="0"/>
          <w:numId w:val="285"/>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85"/>
        </w:numPr>
        <w:spacing w:line="360" w:lineRule="auto"/>
        <w:ind w:left="0" w:firstLine="567"/>
        <w:jc w:val="both"/>
        <w:rPr>
          <w:sz w:val="28"/>
          <w:szCs w:val="28"/>
        </w:rPr>
      </w:pPr>
      <w:r w:rsidRPr="00C20721">
        <w:rPr>
          <w:sz w:val="28"/>
          <w:szCs w:val="28"/>
        </w:rPr>
        <w:lastRenderedPageBreak/>
        <w:t>принцип «одного окна» реализован не в полной мере. 62,1%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w:t>
      </w:r>
    </w:p>
    <w:p w:rsidR="00FB4C1F" w:rsidRPr="00C20721" w:rsidRDefault="00FB4C1F" w:rsidP="00C20721">
      <w:pPr>
        <w:pStyle w:val="affc"/>
        <w:widowControl/>
        <w:numPr>
          <w:ilvl w:val="0"/>
          <w:numId w:val="285"/>
        </w:numPr>
        <w:spacing w:line="360" w:lineRule="auto"/>
        <w:ind w:left="0" w:firstLine="567"/>
        <w:jc w:val="both"/>
        <w:rPr>
          <w:sz w:val="28"/>
          <w:szCs w:val="28"/>
        </w:rPr>
      </w:pPr>
      <w:r w:rsidRPr="00C20721">
        <w:rPr>
          <w:sz w:val="28"/>
          <w:szCs w:val="28"/>
        </w:rPr>
        <w:t>на базе МФЦ предоставляется всего 64,3%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6F3BCE" w:rsidP="00C20721">
      <w:pPr>
        <w:pStyle w:val="affc"/>
        <w:widowControl/>
        <w:numPr>
          <w:ilvl w:val="0"/>
          <w:numId w:val="285"/>
        </w:numPr>
        <w:spacing w:line="360" w:lineRule="auto"/>
        <w:ind w:left="0" w:firstLine="567"/>
        <w:jc w:val="both"/>
        <w:rPr>
          <w:sz w:val="28"/>
          <w:szCs w:val="28"/>
        </w:rPr>
      </w:pPr>
      <w:r w:rsidRPr="00C20721">
        <w:rPr>
          <w:sz w:val="28"/>
          <w:szCs w:val="28"/>
        </w:rPr>
        <w:t>с</w:t>
      </w:r>
      <w:r w:rsidR="00FB4C1F" w:rsidRPr="00C20721">
        <w:rPr>
          <w:sz w:val="28"/>
          <w:szCs w:val="28"/>
        </w:rPr>
        <w:t xml:space="preserve">огласно предоставленным данным показатель «Среднее время ожидания в очереди для подачи документов» составляет 20 минут, что является нарушением требований </w:t>
      </w:r>
      <w:r w:rsidRPr="00C20721">
        <w:rPr>
          <w:sz w:val="28"/>
          <w:szCs w:val="28"/>
        </w:rPr>
        <w:t xml:space="preserve">действующего законодательства. </w:t>
      </w:r>
      <w:r w:rsidR="00FB4C1F" w:rsidRPr="00C20721">
        <w:rPr>
          <w:sz w:val="28"/>
          <w:szCs w:val="28"/>
        </w:rPr>
        <w:t>Правилами организации деятельности многофункциональных центров предоставления государственных и муниципальных услуг</w:t>
      </w:r>
      <w:r w:rsidR="00FB4C1F" w:rsidRPr="00C20721">
        <w:t xml:space="preserve"> </w:t>
      </w:r>
      <w:r w:rsidR="00FB4C1F" w:rsidRPr="00C20721">
        <w:rPr>
          <w:sz w:val="28"/>
          <w:szCs w:val="28"/>
        </w:rPr>
        <w:t xml:space="preserve">установлено, что время ожидания в очереди для подачи документов и получения результата услуги не превышает 15 минут. </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Куйбышевском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межведомственное взаимодействие осуществлять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организовать на базе МФЦ предоставление максимального количества услуг, включенных в рекомендуемый перечень государственных и </w:t>
      </w:r>
      <w:r w:rsidRPr="00C20721">
        <w:rPr>
          <w:sz w:val="28"/>
          <w:szCs w:val="28"/>
        </w:rPr>
        <w:lastRenderedPageBreak/>
        <w:t>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а также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необходимо принять меры, направленные на сокращение времени ожидания заявителя в очереди на подачу документов;</w:t>
      </w:r>
    </w:p>
    <w:p w:rsidR="00FB4C1F" w:rsidRPr="00C20721" w:rsidRDefault="00FB4C1F" w:rsidP="00C20721">
      <w:pPr>
        <w:spacing w:line="360" w:lineRule="auto"/>
        <w:ind w:firstLine="567"/>
        <w:jc w:val="both"/>
        <w:rPr>
          <w:sz w:val="28"/>
          <w:szCs w:val="28"/>
        </w:rPr>
      </w:pPr>
      <w:r w:rsidRPr="00C20721">
        <w:rPr>
          <w:sz w:val="28"/>
          <w:szCs w:val="28"/>
        </w:rPr>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rPr>
          <w:b/>
          <w:i/>
          <w:sz w:val="28"/>
          <w:szCs w:val="28"/>
        </w:rPr>
      </w:pPr>
      <w:bookmarkStart w:id="57" w:name="_Toc342309131"/>
      <w:r w:rsidRPr="00C20721">
        <w:rPr>
          <w:b/>
          <w:i/>
          <w:sz w:val="28"/>
          <w:szCs w:val="28"/>
        </w:rPr>
        <w:t>4) МФЦ в Татарском районе</w:t>
      </w:r>
      <w:bookmarkEnd w:id="57"/>
    </w:p>
    <w:p w:rsidR="00FB4C1F" w:rsidRPr="00C20721" w:rsidRDefault="00FB4C1F" w:rsidP="00C20721">
      <w:pPr>
        <w:spacing w:line="360" w:lineRule="auto"/>
        <w:ind w:firstLine="709"/>
        <w:jc w:val="both"/>
        <w:rPr>
          <w:sz w:val="28"/>
          <w:szCs w:val="28"/>
        </w:rPr>
      </w:pPr>
      <w:r w:rsidRPr="00C20721">
        <w:rPr>
          <w:sz w:val="28"/>
          <w:szCs w:val="28"/>
        </w:rPr>
        <w:t>МФЦ в Татарском районе был открыт 24 мая 2011 г. График (режим) работы центра предусматривает возможность обращения за получением государственных (муниципальных) услуг с 8.00 до 17.00 часов (понедельник, среда, пятница), с 8.00 до 20.00 часов (вторник, четверг), а также с 9.00 до 14.00 часов в выходной день (суббота).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 о приеме заявителей в многофункциональном центре не менее 5 дней в неделю, возможности обращения за получением государственных </w:t>
      </w:r>
      <w:r w:rsidRPr="00C20721">
        <w:rPr>
          <w:sz w:val="28"/>
          <w:szCs w:val="28"/>
        </w:rPr>
        <w:lastRenderedPageBreak/>
        <w:t>и муниципальных услуг в вечернее время, до 20.00, и не менее чем в один из выходных дней (суббота, воскресенье).</w:t>
      </w:r>
    </w:p>
    <w:p w:rsidR="00FB4C1F" w:rsidRPr="00C20721" w:rsidRDefault="00FB4C1F" w:rsidP="00C20721">
      <w:pPr>
        <w:spacing w:line="360" w:lineRule="auto"/>
        <w:jc w:val="both"/>
        <w:rPr>
          <w:sz w:val="28"/>
          <w:szCs w:val="28"/>
        </w:rPr>
      </w:pPr>
      <w:r w:rsidRPr="00C20721">
        <w:rPr>
          <w:sz w:val="28"/>
          <w:szCs w:val="28"/>
        </w:rPr>
        <w:t xml:space="preserve"> </w:t>
      </w:r>
      <w:r w:rsidRPr="00C20721">
        <w:rPr>
          <w:noProof/>
          <w:sz w:val="28"/>
          <w:szCs w:val="28"/>
        </w:rPr>
        <w:drawing>
          <wp:inline distT="0" distB="0" distL="0" distR="0" wp14:anchorId="4612EDC8" wp14:editId="5F38FD40">
            <wp:extent cx="5901070" cy="3551275"/>
            <wp:effectExtent l="0" t="0" r="4445" b="0"/>
            <wp:docPr id="11" name="Рисунок 11" descr="C:\Users\Елена\Desktop\!_Мониторинг ГМУ 2014\Фото МФЦ\Татарск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Елена\Desktop\!_Мониторинг ГМУ 2014\Фото МФЦ\Татарск123.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897001" cy="3548826"/>
                    </a:xfrm>
                    <a:prstGeom prst="rect">
                      <a:avLst/>
                    </a:prstGeom>
                    <a:noFill/>
                    <a:ln>
                      <a:noFill/>
                    </a:ln>
                  </pic:spPr>
                </pic:pic>
              </a:graphicData>
            </a:graphic>
          </wp:inline>
        </w:drawing>
      </w:r>
    </w:p>
    <w:p w:rsidR="00FB4C1F" w:rsidRPr="00D61088" w:rsidRDefault="00FB4C1F" w:rsidP="00C20721">
      <w:pPr>
        <w:pStyle w:val="af6"/>
        <w:jc w:val="center"/>
        <w:rPr>
          <w:b w:val="0"/>
          <w:sz w:val="28"/>
          <w:szCs w:val="24"/>
        </w:rPr>
      </w:pPr>
      <w:r w:rsidRPr="00D61088">
        <w:rPr>
          <w:b w:val="0"/>
          <w:sz w:val="28"/>
          <w:szCs w:val="24"/>
        </w:rPr>
        <w:t>Рисунок</w:t>
      </w:r>
      <w:r w:rsidR="002B2D27" w:rsidRPr="00D61088">
        <w:rPr>
          <w:b w:val="0"/>
          <w:sz w:val="28"/>
          <w:szCs w:val="24"/>
        </w:rPr>
        <w:t xml:space="preserve"> </w:t>
      </w:r>
      <w:r w:rsidR="001C6679" w:rsidRPr="00D61088">
        <w:rPr>
          <w:b w:val="0"/>
          <w:sz w:val="28"/>
          <w:szCs w:val="24"/>
        </w:rPr>
        <w:t>4 -</w:t>
      </w:r>
      <w:r w:rsidRPr="00D61088">
        <w:rPr>
          <w:b w:val="0"/>
          <w:sz w:val="28"/>
          <w:szCs w:val="24"/>
        </w:rPr>
        <w:t xml:space="preserve"> Филиал МФЦ в Татарском районе</w:t>
      </w:r>
    </w:p>
    <w:p w:rsidR="00D61088" w:rsidRDefault="00D61088" w:rsidP="00C20721">
      <w:pPr>
        <w:spacing w:before="120" w:line="360" w:lineRule="auto"/>
        <w:ind w:firstLine="709"/>
        <w:jc w:val="both"/>
        <w:rPr>
          <w:sz w:val="28"/>
          <w:szCs w:val="28"/>
        </w:rPr>
      </w:pPr>
    </w:p>
    <w:p w:rsidR="00FB4C1F" w:rsidRPr="00C20721" w:rsidRDefault="00FB4C1F" w:rsidP="00C20721">
      <w:pPr>
        <w:spacing w:before="120" w:line="360" w:lineRule="auto"/>
        <w:ind w:firstLine="709"/>
        <w:jc w:val="both"/>
        <w:rPr>
          <w:sz w:val="28"/>
          <w:szCs w:val="28"/>
        </w:rPr>
      </w:pPr>
      <w:r w:rsidRPr="00C20721">
        <w:rPr>
          <w:sz w:val="28"/>
          <w:szCs w:val="28"/>
        </w:rPr>
        <w:t>Общая площадь МФЦ составляет 680,8 кв. м. В настоящее время в нем ведут работу 24 окон (по сравнению с 2013 годом количество окон увеличилось на четыре окна). В семи окнах, что составляет 29,2% от общего количества окон в МФЦ, взаимодействие с заявителем осуществляется «универсальными» специалистами (операторами МФЦ)</w:t>
      </w:r>
      <w:r w:rsidR="006F3BCE" w:rsidRPr="00C20721">
        <w:rPr>
          <w:sz w:val="28"/>
          <w:szCs w:val="28"/>
        </w:rPr>
        <w:t>.</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Татарском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81"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w:t>
      </w:r>
      <w:r w:rsidRPr="00C20721">
        <w:rPr>
          <w:sz w:val="28"/>
          <w:szCs w:val="28"/>
        </w:rPr>
        <w:lastRenderedPageBreak/>
        <w:t>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82"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lastRenderedPageBreak/>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253 государственных, муниципальных и иных услуг. Из них федеральных – 44 услуги (17,4%), региональных – 134 услуги (53%), муниципальных – 74 услуги (29,2%).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дополнительных (сопутствующих) услуг (36 услуг).</w:t>
      </w:r>
    </w:p>
    <w:p w:rsidR="00FB4C1F" w:rsidRPr="00C20721" w:rsidRDefault="00FB4C1F" w:rsidP="00C20721">
      <w:pPr>
        <w:spacing w:line="360" w:lineRule="auto"/>
        <w:ind w:firstLine="709"/>
        <w:jc w:val="both"/>
        <w:rPr>
          <w:sz w:val="28"/>
          <w:szCs w:val="28"/>
        </w:rPr>
      </w:pPr>
      <w:r w:rsidRPr="00C20721">
        <w:rPr>
          <w:sz w:val="28"/>
          <w:szCs w:val="28"/>
        </w:rPr>
        <w:t xml:space="preserve">В 2013 году в МФЦ предоставлялось 200 государственных, муниципальных и иных услуг. Таким образом, перечень услуг в течение года значительно расширился.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 и 9 услуг (64,3%)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6F3BCE" w:rsidP="00C20721">
      <w:pPr>
        <w:tabs>
          <w:tab w:val="left" w:pos="1134"/>
        </w:tabs>
        <w:spacing w:line="360" w:lineRule="auto"/>
        <w:ind w:firstLine="709"/>
        <w:jc w:val="both"/>
        <w:rPr>
          <w:sz w:val="28"/>
          <w:szCs w:val="28"/>
        </w:rPr>
      </w:pPr>
      <w:r w:rsidRPr="00C20721">
        <w:rPr>
          <w:sz w:val="28"/>
          <w:szCs w:val="28"/>
        </w:rPr>
        <w:t>7. «Садовы</w:t>
      </w:r>
      <w:r w:rsidR="00FB4C1F"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10. «Природопользование».</w:t>
      </w:r>
    </w:p>
    <w:p w:rsidR="00FB4C1F" w:rsidRPr="00C20721" w:rsidRDefault="00FB4C1F" w:rsidP="00C20721">
      <w:pPr>
        <w:spacing w:line="360" w:lineRule="auto"/>
        <w:ind w:firstLine="709"/>
        <w:jc w:val="both"/>
        <w:rPr>
          <w:sz w:val="28"/>
          <w:szCs w:val="28"/>
        </w:rPr>
      </w:pPr>
      <w:r w:rsidRPr="00C20721">
        <w:rPr>
          <w:sz w:val="28"/>
          <w:szCs w:val="28"/>
        </w:rPr>
        <w:t xml:space="preserve">В режиме «одного окна» «универсальными» специалистами осуществляется предоставление 143 услуги, что составляет 56,5% от общего количества услуг. В 2013 году в режиме «одного окна» «универсальными» специалистами осуществлялось предоставление 83 услуги. </w:t>
      </w:r>
    </w:p>
    <w:p w:rsidR="00FB4C1F" w:rsidRPr="00C20721" w:rsidRDefault="00FB4C1F" w:rsidP="00C20721">
      <w:pPr>
        <w:spacing w:line="360" w:lineRule="auto"/>
        <w:ind w:firstLine="709"/>
        <w:jc w:val="both"/>
        <w:rPr>
          <w:sz w:val="28"/>
          <w:szCs w:val="28"/>
        </w:rPr>
      </w:pPr>
      <w:r w:rsidRPr="00C20721">
        <w:rPr>
          <w:sz w:val="28"/>
          <w:szCs w:val="28"/>
        </w:rPr>
        <w:t xml:space="preserve">Общее количество сотрудников в МФЦ составляет 30 человек, из них 12 человек являются «универсальными» специалистами МФЦ, что составляет 40% от общего количества сотрудников МФЦ. В 2013 году в МФЦ было 9 «универсальных» специалистов. </w:t>
      </w:r>
    </w:p>
    <w:p w:rsidR="00FB4C1F" w:rsidRPr="00C20721" w:rsidRDefault="006F3BCE" w:rsidP="00C20721">
      <w:pPr>
        <w:autoSpaceDE w:val="0"/>
        <w:autoSpaceDN w:val="0"/>
        <w:adjustRightInd w:val="0"/>
        <w:spacing w:line="360" w:lineRule="auto"/>
        <w:ind w:firstLine="540"/>
        <w:jc w:val="both"/>
        <w:rPr>
          <w:sz w:val="28"/>
          <w:szCs w:val="28"/>
        </w:rPr>
      </w:pPr>
      <w:r w:rsidRPr="00C20721">
        <w:rPr>
          <w:sz w:val="28"/>
          <w:szCs w:val="28"/>
        </w:rPr>
        <w:t xml:space="preserve">МФЦ в Татарском </w:t>
      </w:r>
      <w:r w:rsidR="00FB4C1F" w:rsidRPr="00C20721">
        <w:rPr>
          <w:sz w:val="28"/>
          <w:szCs w:val="28"/>
        </w:rPr>
        <w:t xml:space="preserve">районе организует бесплатное выездное обслуживание заявителей в Татарском </w:t>
      </w:r>
      <w:r w:rsidRPr="00C20721">
        <w:rPr>
          <w:sz w:val="28"/>
          <w:szCs w:val="28"/>
        </w:rPr>
        <w:t xml:space="preserve">и Усть-Таркском </w:t>
      </w:r>
      <w:r w:rsidR="00FB4C1F" w:rsidRPr="00C20721">
        <w:rPr>
          <w:sz w:val="28"/>
          <w:szCs w:val="28"/>
        </w:rPr>
        <w:t>районах, в которых пока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 xml:space="preserve">Количество обращений заявителей в МФЦ для получения необходимых государственных (муниципальных) услуг за 9 месяцев 2014 года (на 01.10.2014) составило 81 654 обращений. За аналогичный период прошлого года в МФЦ поступило 86 029 обращений заявителей. </w:t>
      </w:r>
      <w:r w:rsidR="006F3BCE" w:rsidRPr="00C20721">
        <w:rPr>
          <w:sz w:val="28"/>
          <w:szCs w:val="28"/>
        </w:rPr>
        <w:t>Необходимо отметить, ч</w:t>
      </w:r>
      <w:r w:rsidRPr="00C20721">
        <w:rPr>
          <w:sz w:val="28"/>
          <w:szCs w:val="28"/>
        </w:rPr>
        <w:t>то</w:t>
      </w:r>
      <w:r w:rsidR="006F3BCE" w:rsidRPr="00C20721">
        <w:rPr>
          <w:sz w:val="28"/>
          <w:szCs w:val="28"/>
        </w:rPr>
        <w:t xml:space="preserve"> при увеличении</w:t>
      </w:r>
      <w:r w:rsidRPr="00C20721">
        <w:rPr>
          <w:sz w:val="28"/>
          <w:szCs w:val="28"/>
        </w:rPr>
        <w:t xml:space="preserve"> перечн</w:t>
      </w:r>
      <w:r w:rsidR="006F3BCE" w:rsidRPr="00C20721">
        <w:rPr>
          <w:sz w:val="28"/>
          <w:szCs w:val="28"/>
        </w:rPr>
        <w:t>я</w:t>
      </w:r>
      <w:r w:rsidRPr="00C20721">
        <w:rPr>
          <w:sz w:val="28"/>
          <w:szCs w:val="28"/>
        </w:rPr>
        <w:t xml:space="preserve"> услуг, количество обращений в МФЦ стало меньше. </w:t>
      </w:r>
    </w:p>
    <w:p w:rsidR="00FB4C1F" w:rsidRPr="00C20721" w:rsidRDefault="00FB4C1F" w:rsidP="00C20721">
      <w:pPr>
        <w:spacing w:line="360" w:lineRule="auto"/>
        <w:ind w:firstLine="600"/>
        <w:jc w:val="both"/>
        <w:rPr>
          <w:sz w:val="28"/>
          <w:szCs w:val="28"/>
        </w:rPr>
      </w:pPr>
      <w:r w:rsidRPr="00C20721">
        <w:rPr>
          <w:sz w:val="28"/>
          <w:szCs w:val="28"/>
        </w:rPr>
        <w:t>Рассчитанное по формуле (1) количество обращений за год в МФЦ в Татарском районе составило 108</w:t>
      </w:r>
      <w:r w:rsidR="006F3BCE" w:rsidRPr="00C20721">
        <w:rPr>
          <w:sz w:val="28"/>
          <w:szCs w:val="28"/>
        </w:rPr>
        <w:t> </w:t>
      </w:r>
      <w:r w:rsidRPr="00C20721">
        <w:rPr>
          <w:sz w:val="28"/>
          <w:szCs w:val="28"/>
        </w:rPr>
        <w:t xml:space="preserve">872. На основе указанных данных по формуле 2 рассчитан показатель эффективности деятельности МФЦ в Татарском районе, который составил 90%. </w:t>
      </w:r>
    </w:p>
    <w:p w:rsidR="00FB4C1F" w:rsidRPr="00C20721" w:rsidRDefault="00FB4C1F" w:rsidP="00C20721">
      <w:pPr>
        <w:spacing w:line="360" w:lineRule="auto"/>
        <w:ind w:firstLine="709"/>
        <w:jc w:val="both"/>
        <w:rPr>
          <w:sz w:val="28"/>
          <w:szCs w:val="28"/>
        </w:rPr>
      </w:pPr>
      <w:r w:rsidRPr="00C20721">
        <w:rPr>
          <w:sz w:val="28"/>
          <w:szCs w:val="28"/>
        </w:rPr>
        <w:t>В соответствии с методикой проведения мониторинга была оценена результативность деятельности</w:t>
      </w:r>
      <w:r w:rsidR="00284FFB" w:rsidRPr="00C20721">
        <w:rPr>
          <w:sz w:val="28"/>
          <w:szCs w:val="28"/>
        </w:rPr>
        <w:t xml:space="preserve"> МФЦ в Татарском районе (табл. </w:t>
      </w:r>
      <w:r w:rsidRPr="00C20721">
        <w:rPr>
          <w:sz w:val="28"/>
          <w:szCs w:val="28"/>
        </w:rPr>
        <w:t>4).</w:t>
      </w:r>
    </w:p>
    <w:p w:rsidR="00FB4C1F" w:rsidRPr="00C20721" w:rsidRDefault="00FB4C1F" w:rsidP="00C20721">
      <w:pPr>
        <w:spacing w:line="360" w:lineRule="auto"/>
        <w:jc w:val="both"/>
        <w:rPr>
          <w:sz w:val="28"/>
          <w:szCs w:val="28"/>
        </w:rPr>
      </w:pPr>
      <w:r w:rsidRPr="00C20721">
        <w:rPr>
          <w:sz w:val="28"/>
          <w:szCs w:val="28"/>
        </w:rPr>
        <w:t>Таблица 4</w:t>
      </w:r>
      <w:r w:rsidR="002B2D27" w:rsidRPr="00C20721">
        <w:rPr>
          <w:sz w:val="28"/>
          <w:szCs w:val="28"/>
        </w:rPr>
        <w:t xml:space="preserve"> -</w:t>
      </w:r>
      <w:r w:rsidRPr="00C20721">
        <w:rPr>
          <w:sz w:val="28"/>
          <w:szCs w:val="28"/>
        </w:rPr>
        <w:t xml:space="preserve"> Расчет общего оценочного балла филиала МФЦ в Татарском районе</w:t>
      </w:r>
    </w:p>
    <w:tbl>
      <w:tblPr>
        <w:tblW w:w="5000" w:type="pct"/>
        <w:tblLook w:val="04A0" w:firstRow="1" w:lastRow="0" w:firstColumn="1" w:lastColumn="0" w:noHBand="0" w:noVBand="1"/>
      </w:tblPr>
      <w:tblGrid>
        <w:gridCol w:w="553"/>
        <w:gridCol w:w="3336"/>
        <w:gridCol w:w="1285"/>
        <w:gridCol w:w="1589"/>
        <w:gridCol w:w="1922"/>
        <w:gridCol w:w="933"/>
      </w:tblGrid>
      <w:tr w:rsidR="006F3BCE" w:rsidRPr="00C20721" w:rsidTr="00D61088">
        <w:trPr>
          <w:trHeight w:val="20"/>
          <w:tblHeader/>
        </w:trPr>
        <w:tc>
          <w:tcPr>
            <w:tcW w:w="2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lastRenderedPageBreak/>
              <w:t>№ п/п</w:t>
            </w:r>
          </w:p>
        </w:tc>
        <w:tc>
          <w:tcPr>
            <w:tcW w:w="173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Критерии</w:t>
            </w:r>
          </w:p>
        </w:tc>
        <w:tc>
          <w:tcPr>
            <w:tcW w:w="66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Вес критериев</w:t>
            </w:r>
          </w:p>
        </w:tc>
        <w:tc>
          <w:tcPr>
            <w:tcW w:w="8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F3BCE" w:rsidRPr="00C20721" w:rsidRDefault="00B50747" w:rsidP="00C20721">
            <w:pPr>
              <w:jc w:val="center"/>
              <w:rPr>
                <w:b/>
                <w:bCs/>
                <w:color w:val="000000"/>
                <w:sz w:val="22"/>
                <w:szCs w:val="20"/>
              </w:rPr>
            </w:pPr>
            <w:hyperlink r:id="rId83" w:anchor="RANGE!_ftn1" w:history="1">
              <w:r w:rsidR="006F3BCE" w:rsidRPr="00C20721">
                <w:rPr>
                  <w:b/>
                  <w:bCs/>
                  <w:color w:val="000000"/>
                  <w:sz w:val="22"/>
                  <w:szCs w:val="20"/>
                </w:rPr>
                <w:t>Балл по каждому подкритерию</w:t>
              </w:r>
            </w:hyperlink>
          </w:p>
        </w:tc>
        <w:tc>
          <w:tcPr>
            <w:tcW w:w="999" w:type="pct"/>
            <w:vMerge w:val="restart"/>
            <w:tcBorders>
              <w:top w:val="single" w:sz="8" w:space="0" w:color="auto"/>
              <w:left w:val="nil"/>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485" w:type="pct"/>
            <w:tcBorders>
              <w:top w:val="single" w:sz="8" w:space="0" w:color="auto"/>
              <w:left w:val="nil"/>
              <w:bottom w:val="nil"/>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Общая оценка</w:t>
            </w:r>
          </w:p>
        </w:tc>
      </w:tr>
      <w:tr w:rsidR="006F3BCE" w:rsidRPr="00C20721" w:rsidTr="00D61088">
        <w:trPr>
          <w:trHeight w:val="20"/>
          <w:tblHeader/>
        </w:trPr>
        <w:tc>
          <w:tcPr>
            <w:tcW w:w="288"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rPr>
                <w:b/>
                <w:bCs/>
                <w:color w:val="000000"/>
                <w:sz w:val="22"/>
                <w:szCs w:val="20"/>
              </w:rPr>
            </w:pPr>
          </w:p>
        </w:tc>
        <w:tc>
          <w:tcPr>
            <w:tcW w:w="1734"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rPr>
                <w:b/>
                <w:bCs/>
                <w:color w:val="000000"/>
                <w:sz w:val="22"/>
                <w:szCs w:val="20"/>
              </w:rPr>
            </w:pPr>
          </w:p>
        </w:tc>
        <w:tc>
          <w:tcPr>
            <w:tcW w:w="668"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rPr>
                <w:b/>
                <w:bCs/>
                <w:color w:val="000000"/>
                <w:sz w:val="22"/>
                <w:szCs w:val="20"/>
              </w:rPr>
            </w:pPr>
          </w:p>
        </w:tc>
        <w:tc>
          <w:tcPr>
            <w:tcW w:w="826" w:type="pct"/>
            <w:vMerge/>
            <w:tcBorders>
              <w:top w:val="single" w:sz="8" w:space="0" w:color="auto"/>
              <w:left w:val="single" w:sz="8" w:space="0" w:color="auto"/>
              <w:bottom w:val="single" w:sz="8" w:space="0" w:color="000000"/>
              <w:right w:val="single" w:sz="8" w:space="0" w:color="auto"/>
            </w:tcBorders>
            <w:vAlign w:val="center"/>
            <w:hideMark/>
          </w:tcPr>
          <w:p w:rsidR="006F3BCE" w:rsidRPr="00C20721" w:rsidRDefault="006F3BCE" w:rsidP="00C20721">
            <w:pPr>
              <w:jc w:val="center"/>
              <w:rPr>
                <w:b/>
                <w:bCs/>
                <w:color w:val="000000"/>
                <w:sz w:val="22"/>
                <w:szCs w:val="20"/>
              </w:rPr>
            </w:pPr>
          </w:p>
        </w:tc>
        <w:tc>
          <w:tcPr>
            <w:tcW w:w="999" w:type="pct"/>
            <w:vMerge/>
            <w:tcBorders>
              <w:left w:val="nil"/>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p>
        </w:tc>
        <w:tc>
          <w:tcPr>
            <w:tcW w:w="485" w:type="pct"/>
            <w:tcBorders>
              <w:top w:val="nil"/>
              <w:left w:val="nil"/>
              <w:bottom w:val="single" w:sz="8" w:space="0" w:color="000000"/>
              <w:right w:val="single" w:sz="8" w:space="0" w:color="auto"/>
            </w:tcBorders>
            <w:shd w:val="clear" w:color="auto" w:fill="auto"/>
            <w:vAlign w:val="center"/>
            <w:hideMark/>
          </w:tcPr>
          <w:p w:rsidR="006F3BCE" w:rsidRPr="00C20721" w:rsidRDefault="006F3BCE" w:rsidP="00C20721">
            <w:pPr>
              <w:jc w:val="center"/>
              <w:rPr>
                <w:b/>
                <w:bCs/>
                <w:color w:val="000000"/>
                <w:sz w:val="22"/>
                <w:szCs w:val="20"/>
              </w:rPr>
            </w:pPr>
            <w:r w:rsidRPr="00C20721">
              <w:rPr>
                <w:b/>
                <w:bCs/>
                <w:color w:val="000000"/>
                <w:sz w:val="22"/>
                <w:szCs w:val="20"/>
              </w:rPr>
              <w:t xml:space="preserve">(ст3.x ст.5) </w:t>
            </w:r>
          </w:p>
        </w:tc>
      </w:tr>
      <w:tr w:rsidR="00FB4C1F" w:rsidRPr="00C20721" w:rsidTr="00D61088">
        <w:trPr>
          <w:trHeight w:val="20"/>
          <w:tblHeader/>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48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8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Степень реализации принципа «одного окна»</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Полнота перечня услуг, предоставляемых на базе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2,55</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0,6375</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Результативность деятельности МФЦ </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w:t>
            </w:r>
          </w:p>
        </w:tc>
        <w:tc>
          <w:tcPr>
            <w:tcW w:w="48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5.1.</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дистанционного информирования заявителей</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Уровень комфортности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73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Время ожидания в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5"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D61088">
        <w:trPr>
          <w:trHeight w:val="20"/>
        </w:trPr>
        <w:tc>
          <w:tcPr>
            <w:tcW w:w="2022"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6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2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99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12,7</w:t>
            </w:r>
          </w:p>
        </w:tc>
        <w:tc>
          <w:tcPr>
            <w:tcW w:w="48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2,59</w:t>
            </w:r>
          </w:p>
        </w:tc>
      </w:tr>
    </w:tbl>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Татарском районе </w:t>
      </w:r>
      <w:r w:rsidRPr="00C20721">
        <w:rPr>
          <w:sz w:val="28"/>
          <w:szCs w:val="28"/>
        </w:rPr>
        <w:t xml:space="preserve">составила 2,59 балла, что соответствует качественной оценке </w:t>
      </w:r>
      <w:r w:rsidRPr="00C20721">
        <w:rPr>
          <w:i/>
          <w:sz w:val="28"/>
          <w:szCs w:val="28"/>
        </w:rPr>
        <w:t>«хорошо»</w:t>
      </w:r>
      <w:r w:rsidRPr="00C20721">
        <w:rPr>
          <w:sz w:val="28"/>
          <w:szCs w:val="28"/>
        </w:rPr>
        <w:t xml:space="preserve">. По сравнению с результатами аналогичного мониторинга деятельности МФЦ, проводимого в 2013 году, интегральная оценка снизилась на 0,13 балла.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Татарском районе:</w:t>
      </w:r>
    </w:p>
    <w:p w:rsidR="00FB4C1F" w:rsidRPr="00C20721" w:rsidRDefault="00FB4C1F" w:rsidP="00C20721">
      <w:pPr>
        <w:pStyle w:val="affc"/>
        <w:widowControl/>
        <w:numPr>
          <w:ilvl w:val="0"/>
          <w:numId w:val="286"/>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86"/>
        </w:numPr>
        <w:spacing w:line="360" w:lineRule="auto"/>
        <w:ind w:left="0" w:firstLine="567"/>
        <w:jc w:val="both"/>
        <w:rPr>
          <w:sz w:val="28"/>
          <w:szCs w:val="28"/>
        </w:rPr>
      </w:pPr>
      <w:r w:rsidRPr="00C20721">
        <w:rPr>
          <w:sz w:val="28"/>
          <w:szCs w:val="28"/>
        </w:rPr>
        <w:t>принцип «одного окна» реализован не в полной мере. Лишь 56,5%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w:t>
      </w:r>
    </w:p>
    <w:p w:rsidR="00FB4C1F" w:rsidRPr="00C20721" w:rsidRDefault="00FB4C1F" w:rsidP="00C20721">
      <w:pPr>
        <w:pStyle w:val="affc"/>
        <w:widowControl/>
        <w:numPr>
          <w:ilvl w:val="0"/>
          <w:numId w:val="286"/>
        </w:numPr>
        <w:spacing w:line="360" w:lineRule="auto"/>
        <w:ind w:left="0" w:firstLine="567"/>
        <w:jc w:val="both"/>
        <w:rPr>
          <w:sz w:val="28"/>
          <w:szCs w:val="28"/>
        </w:rPr>
      </w:pPr>
      <w:r w:rsidRPr="00C20721">
        <w:rPr>
          <w:sz w:val="28"/>
          <w:szCs w:val="28"/>
        </w:rPr>
        <w:t>на базе МФЦ предоставляется всего 64,3%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205541" w:rsidP="00C20721">
      <w:pPr>
        <w:pStyle w:val="affc"/>
        <w:widowControl/>
        <w:numPr>
          <w:ilvl w:val="0"/>
          <w:numId w:val="286"/>
        </w:numPr>
        <w:spacing w:line="360" w:lineRule="auto"/>
        <w:ind w:left="0" w:firstLine="567"/>
        <w:jc w:val="both"/>
        <w:rPr>
          <w:sz w:val="28"/>
          <w:szCs w:val="28"/>
        </w:rPr>
      </w:pPr>
      <w:r w:rsidRPr="00C20721">
        <w:rPr>
          <w:sz w:val="28"/>
          <w:szCs w:val="28"/>
        </w:rPr>
        <w:t>с</w:t>
      </w:r>
      <w:r w:rsidR="00FB4C1F" w:rsidRPr="00C20721">
        <w:rPr>
          <w:sz w:val="28"/>
          <w:szCs w:val="28"/>
        </w:rPr>
        <w:t xml:space="preserve">огласно предоставленным данным показатель «Среднее время ожидания в очереди для получения результатов услуги» составляет 25 минут, что является нарушением требований </w:t>
      </w:r>
      <w:r w:rsidRPr="00C20721">
        <w:rPr>
          <w:sz w:val="28"/>
          <w:szCs w:val="28"/>
        </w:rPr>
        <w:t xml:space="preserve">действующего законодательства. </w:t>
      </w:r>
      <w:r w:rsidR="00FB4C1F" w:rsidRPr="00C20721">
        <w:rPr>
          <w:sz w:val="28"/>
          <w:szCs w:val="28"/>
        </w:rPr>
        <w:t xml:space="preserve">Правилами организации деятельности многофункциональных центров предоставления государственных и муниципальных услуг установлено, что время ожидания в </w:t>
      </w:r>
      <w:r w:rsidR="00FB4C1F" w:rsidRPr="00C20721">
        <w:rPr>
          <w:sz w:val="28"/>
          <w:szCs w:val="28"/>
        </w:rPr>
        <w:lastRenderedPageBreak/>
        <w:t xml:space="preserve">очереди для подачи документов и получения результата услуги не превышает 15 минут. </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Татарском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межведомственное взаимодействие осуществлять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а также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получения результатов услуги;</w:t>
      </w:r>
    </w:p>
    <w:p w:rsidR="00FB4C1F" w:rsidRPr="00C20721" w:rsidRDefault="00FB4C1F" w:rsidP="00C20721">
      <w:pPr>
        <w:spacing w:line="360" w:lineRule="auto"/>
        <w:ind w:firstLine="709"/>
        <w:jc w:val="both"/>
        <w:rPr>
          <w:sz w:val="28"/>
          <w:szCs w:val="28"/>
        </w:rPr>
      </w:pPr>
      <w:r w:rsidRPr="00C20721">
        <w:rPr>
          <w:sz w:val="28"/>
          <w:szCs w:val="28"/>
        </w:rPr>
        <w:t xml:space="preserve">- в деятельности МФЦ целесообразно использовать те наименования жизненных ситуаций,  которые уже определены на федеральном уровне: </w:t>
      </w:r>
      <w:r w:rsidRPr="00C20721">
        <w:rPr>
          <w:sz w:val="28"/>
          <w:szCs w:val="28"/>
        </w:rPr>
        <w:lastRenderedPageBreak/>
        <w:t>«Рождение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rPr>
          <w:b/>
          <w:i/>
          <w:sz w:val="28"/>
          <w:szCs w:val="28"/>
        </w:rPr>
      </w:pPr>
      <w:r w:rsidRPr="00C20721">
        <w:rPr>
          <w:b/>
          <w:i/>
          <w:sz w:val="28"/>
          <w:szCs w:val="28"/>
        </w:rPr>
        <w:t>5) МФЦ в Маслянинском районе</w:t>
      </w:r>
    </w:p>
    <w:p w:rsidR="00FB4C1F" w:rsidRPr="00C20721" w:rsidRDefault="00FB4C1F" w:rsidP="00C20721">
      <w:pPr>
        <w:spacing w:line="360" w:lineRule="auto"/>
        <w:ind w:firstLine="709"/>
        <w:jc w:val="both"/>
        <w:rPr>
          <w:sz w:val="28"/>
          <w:szCs w:val="28"/>
        </w:rPr>
      </w:pPr>
      <w:r w:rsidRPr="00C20721">
        <w:rPr>
          <w:sz w:val="28"/>
          <w:szCs w:val="28"/>
        </w:rPr>
        <w:t xml:space="preserve">МФЦ в Маслянинском районе был открыт 19 ноября 2012 г. График (режим) работы центра предусматривает возможность обращения за получением государственных (муниципальных) услуг с 9.00 до 18.00 часов (понедельник, среда, пятница), с 9.00 до 20.00 часов (вторник, четверг), а также с 9.00 до 14.00 часов в выходной день (суббота).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FB4C1F" w:rsidRPr="00C20721" w:rsidRDefault="00FB4C1F" w:rsidP="00C20721">
      <w:pPr>
        <w:spacing w:line="360" w:lineRule="auto"/>
        <w:jc w:val="both"/>
        <w:rPr>
          <w:sz w:val="28"/>
          <w:szCs w:val="28"/>
        </w:rPr>
      </w:pPr>
      <w:r w:rsidRPr="00C20721">
        <w:rPr>
          <w:noProof/>
          <w:sz w:val="28"/>
          <w:szCs w:val="28"/>
        </w:rPr>
        <w:drawing>
          <wp:inline distT="0" distB="0" distL="0" distR="0" wp14:anchorId="28587A29" wp14:editId="65533EAD">
            <wp:extent cx="5922335" cy="3476847"/>
            <wp:effectExtent l="0" t="0" r="254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аслянино1.jpg"/>
                    <pic:cNvPicPr/>
                  </pic:nvPicPr>
                  <pic:blipFill>
                    <a:blip r:embed="rId84">
                      <a:extLst>
                        <a:ext uri="{28A0092B-C50C-407E-A947-70E740481C1C}">
                          <a14:useLocalDpi xmlns:a14="http://schemas.microsoft.com/office/drawing/2010/main" val="0"/>
                        </a:ext>
                      </a:extLst>
                    </a:blip>
                    <a:stretch>
                      <a:fillRect/>
                    </a:stretch>
                  </pic:blipFill>
                  <pic:spPr>
                    <a:xfrm>
                      <a:off x="0" y="0"/>
                      <a:ext cx="5925780" cy="3478869"/>
                    </a:xfrm>
                    <a:prstGeom prst="rect">
                      <a:avLst/>
                    </a:prstGeom>
                  </pic:spPr>
                </pic:pic>
              </a:graphicData>
            </a:graphic>
          </wp:inline>
        </w:drawing>
      </w:r>
    </w:p>
    <w:p w:rsidR="00FB4C1F" w:rsidRPr="009C2FCD" w:rsidRDefault="00FB4C1F" w:rsidP="00C20721">
      <w:pPr>
        <w:pStyle w:val="af6"/>
        <w:jc w:val="center"/>
        <w:rPr>
          <w:b w:val="0"/>
          <w:sz w:val="28"/>
          <w:szCs w:val="24"/>
        </w:rPr>
      </w:pPr>
      <w:r w:rsidRPr="009C2FCD">
        <w:rPr>
          <w:b w:val="0"/>
          <w:sz w:val="28"/>
          <w:szCs w:val="24"/>
        </w:rPr>
        <w:t>Рисунок</w:t>
      </w:r>
      <w:r w:rsidR="002B2D27" w:rsidRPr="009C2FCD">
        <w:rPr>
          <w:b w:val="0"/>
          <w:sz w:val="28"/>
          <w:szCs w:val="24"/>
        </w:rPr>
        <w:t xml:space="preserve"> </w:t>
      </w:r>
      <w:r w:rsidR="001C6679" w:rsidRPr="009C2FCD">
        <w:rPr>
          <w:b w:val="0"/>
          <w:sz w:val="28"/>
          <w:szCs w:val="24"/>
        </w:rPr>
        <w:t>5 -</w:t>
      </w:r>
      <w:r w:rsidRPr="009C2FCD">
        <w:rPr>
          <w:b w:val="0"/>
          <w:sz w:val="28"/>
          <w:szCs w:val="24"/>
        </w:rPr>
        <w:t xml:space="preserve"> Филиал МФЦ в Маслянинском районе</w:t>
      </w:r>
    </w:p>
    <w:p w:rsidR="009C2FCD" w:rsidRDefault="009C2FCD" w:rsidP="00C20721">
      <w:pPr>
        <w:spacing w:before="120" w:line="360" w:lineRule="auto"/>
        <w:ind w:firstLine="709"/>
        <w:jc w:val="both"/>
        <w:rPr>
          <w:sz w:val="28"/>
          <w:szCs w:val="28"/>
        </w:rPr>
      </w:pPr>
    </w:p>
    <w:p w:rsidR="00FB4C1F" w:rsidRPr="00C20721" w:rsidRDefault="00FB4C1F" w:rsidP="00C20721">
      <w:pPr>
        <w:spacing w:before="120" w:line="360" w:lineRule="auto"/>
        <w:ind w:firstLine="709"/>
        <w:jc w:val="both"/>
        <w:rPr>
          <w:sz w:val="28"/>
          <w:szCs w:val="28"/>
        </w:rPr>
      </w:pPr>
      <w:r w:rsidRPr="00C20721">
        <w:rPr>
          <w:sz w:val="28"/>
          <w:szCs w:val="28"/>
        </w:rPr>
        <w:lastRenderedPageBreak/>
        <w:t xml:space="preserve">Общая площадь МФЦ составляет 693,4 кв. м. В настоящее время в нем ведут работу 19 окон. В 8 окнах, что составляет 42,1% от общего количества окон в МФЦ, взаимодействие с заявителем осуществляется «универсальными» специалистами (операторами МФЦ). В 2013 году таких окон было 6.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Маслянинском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85"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86"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w:t>
      </w:r>
      <w:r w:rsidRPr="00C20721">
        <w:rPr>
          <w:sz w:val="28"/>
          <w:szCs w:val="28"/>
        </w:rPr>
        <w:lastRenderedPageBreak/>
        <w:t>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210 государственных, муниципальных и иных услуг. Из них федеральных – 43 услуги (20,5%), региональных – 128 услуг (61%), муниципальных – 38 услуг (18,1%).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дополнительных (сопутствующих) услуг (36 услуг).</w:t>
      </w:r>
    </w:p>
    <w:p w:rsidR="00FB4C1F" w:rsidRPr="00C20721" w:rsidRDefault="00FB4C1F" w:rsidP="00C20721">
      <w:pPr>
        <w:spacing w:line="360" w:lineRule="auto"/>
        <w:ind w:firstLine="709"/>
        <w:jc w:val="both"/>
        <w:rPr>
          <w:sz w:val="28"/>
          <w:szCs w:val="28"/>
        </w:rPr>
      </w:pPr>
      <w:r w:rsidRPr="00C20721">
        <w:rPr>
          <w:sz w:val="28"/>
          <w:szCs w:val="28"/>
        </w:rPr>
        <w:t xml:space="preserve">В 2013 году в МФЦ было организовано предоставление 161 услуги. Таким образом, перечень предоставляемых услуг значительно расширился.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предоставляется 14 услуг (93,3%) из обязательного </w:t>
      </w:r>
      <w:r w:rsidR="00205541" w:rsidRPr="00C20721">
        <w:rPr>
          <w:sz w:val="28"/>
          <w:szCs w:val="28"/>
        </w:rPr>
        <w:t xml:space="preserve">перечня </w:t>
      </w:r>
      <w:r w:rsidRPr="00C20721">
        <w:rPr>
          <w:sz w:val="28"/>
          <w:szCs w:val="28"/>
        </w:rPr>
        <w:t>и 12 услуг (85,7%) из рекомендуемого перечн</w:t>
      </w:r>
      <w:r w:rsidR="00205541" w:rsidRPr="00C20721">
        <w:rPr>
          <w:sz w:val="28"/>
          <w:szCs w:val="28"/>
        </w:rPr>
        <w:t>я</w:t>
      </w:r>
      <w:r w:rsidRPr="00C20721">
        <w:rPr>
          <w:sz w:val="28"/>
          <w:szCs w:val="28"/>
        </w:rPr>
        <w:t xml:space="preserve"> государственных и </w:t>
      </w:r>
      <w:r w:rsidRPr="00C20721">
        <w:rPr>
          <w:sz w:val="28"/>
          <w:szCs w:val="28"/>
        </w:rPr>
        <w:lastRenderedPageBreak/>
        <w:t>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7. «Садов</w:t>
      </w:r>
      <w:r w:rsidR="00205541" w:rsidRPr="00C20721">
        <w:rPr>
          <w:sz w:val="28"/>
          <w:szCs w:val="28"/>
        </w:rPr>
        <w:t>ы</w:t>
      </w:r>
      <w:r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10. «Природопользование».</w:t>
      </w:r>
    </w:p>
    <w:p w:rsidR="00FB4C1F" w:rsidRPr="00C20721" w:rsidRDefault="00FB4C1F" w:rsidP="00C20721">
      <w:pPr>
        <w:spacing w:line="360" w:lineRule="auto"/>
        <w:ind w:firstLine="709"/>
        <w:jc w:val="both"/>
        <w:rPr>
          <w:sz w:val="28"/>
          <w:szCs w:val="28"/>
        </w:rPr>
      </w:pPr>
      <w:r w:rsidRPr="00C20721">
        <w:rPr>
          <w:sz w:val="28"/>
          <w:szCs w:val="28"/>
        </w:rPr>
        <w:t xml:space="preserve">Количество услуг, предоставляемых в режиме «одного окна» «универсальными» специалистами МФЦ (сотрудниками МФЦ) составляет 137 (65,2% от общего количества услуг). В 2013 году в режиме «одного окна» «универсальными» специалистами осуществлялось предоставление 85 услуг. </w:t>
      </w:r>
    </w:p>
    <w:p w:rsidR="00FB4C1F" w:rsidRPr="00C20721" w:rsidRDefault="00FB4C1F" w:rsidP="00C20721">
      <w:pPr>
        <w:spacing w:line="360" w:lineRule="auto"/>
        <w:ind w:firstLine="709"/>
        <w:jc w:val="both"/>
        <w:rPr>
          <w:sz w:val="28"/>
          <w:szCs w:val="28"/>
        </w:rPr>
      </w:pPr>
      <w:r w:rsidRPr="00C20721">
        <w:rPr>
          <w:sz w:val="28"/>
          <w:szCs w:val="28"/>
        </w:rPr>
        <w:t xml:space="preserve">Общее количество сотрудников в МФЦ составляет 27 человек, из них 13 человек являются «универсальными» специалистами МФЦ, что составляет 48,1% от общего количества сотрудников МФЦ. В 2013 году в МФЦ было 7 «универсальных» специалистов. </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МФЦ в Маслянинском районе организует бесплатное выездное обслужива</w:t>
      </w:r>
      <w:r w:rsidR="00205541" w:rsidRPr="00C20721">
        <w:rPr>
          <w:sz w:val="28"/>
          <w:szCs w:val="28"/>
        </w:rPr>
        <w:t xml:space="preserve">ние заявителей в Черепановском </w:t>
      </w:r>
      <w:r w:rsidRPr="00C20721">
        <w:rPr>
          <w:sz w:val="28"/>
          <w:szCs w:val="28"/>
        </w:rPr>
        <w:t>районе, в котором пока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spacing w:line="360" w:lineRule="auto"/>
        <w:ind w:firstLine="709"/>
        <w:jc w:val="both"/>
        <w:rPr>
          <w:sz w:val="28"/>
          <w:szCs w:val="28"/>
        </w:rPr>
      </w:pPr>
      <w:r w:rsidRPr="00C20721">
        <w:rPr>
          <w:sz w:val="28"/>
          <w:szCs w:val="28"/>
        </w:rPr>
        <w:t xml:space="preserve">За 9 месяцев 2014 года в МФЦ Маслянинского района было подано 43 661 обращение. За аналогичный период 2013 года в МФЦ Маслянинского района </w:t>
      </w:r>
      <w:r w:rsidRPr="00C20721">
        <w:rPr>
          <w:sz w:val="28"/>
          <w:szCs w:val="28"/>
        </w:rPr>
        <w:lastRenderedPageBreak/>
        <w:t>поступило 36 747 обращений. Таким образом, количество обращений в МФЦ увеличилось.</w:t>
      </w:r>
    </w:p>
    <w:p w:rsidR="00FB4C1F" w:rsidRPr="00C20721" w:rsidRDefault="00FB4C1F" w:rsidP="00C20721">
      <w:pPr>
        <w:spacing w:line="360" w:lineRule="auto"/>
        <w:ind w:firstLine="709"/>
        <w:jc w:val="both"/>
        <w:rPr>
          <w:sz w:val="28"/>
          <w:szCs w:val="28"/>
        </w:rPr>
      </w:pPr>
      <w:r w:rsidRPr="00C20721">
        <w:rPr>
          <w:sz w:val="28"/>
          <w:szCs w:val="28"/>
        </w:rPr>
        <w:t>Рассчитанное по формуле (1) количество обращений за год в МФЦ в Маслянинском</w:t>
      </w:r>
      <w:r w:rsidR="00205541" w:rsidRPr="00C20721">
        <w:rPr>
          <w:sz w:val="28"/>
          <w:szCs w:val="28"/>
        </w:rPr>
        <w:t xml:space="preserve"> районе составило 58 </w:t>
      </w:r>
      <w:r w:rsidRPr="00C20721">
        <w:rPr>
          <w:sz w:val="28"/>
          <w:szCs w:val="28"/>
        </w:rPr>
        <w:t xml:space="preserve">215. </w:t>
      </w:r>
    </w:p>
    <w:p w:rsidR="00FB4C1F" w:rsidRPr="00C20721" w:rsidRDefault="00FB4C1F" w:rsidP="00C20721">
      <w:pPr>
        <w:spacing w:line="360" w:lineRule="auto"/>
        <w:ind w:firstLine="709"/>
        <w:jc w:val="both"/>
        <w:rPr>
          <w:sz w:val="28"/>
          <w:szCs w:val="28"/>
        </w:rPr>
      </w:pPr>
      <w:r w:rsidRPr="00C20721">
        <w:rPr>
          <w:sz w:val="28"/>
          <w:szCs w:val="28"/>
        </w:rPr>
        <w:t>На основе указанных данных по формуле 2 рассчитан показатель результативности деятельности МФЦ в Маслянинском районе, который составил 61% (в 2013 году - 51,6%). Данный показатель увеличился, но по-прежнему является достаточно низким.</w:t>
      </w:r>
    </w:p>
    <w:p w:rsidR="00FB4C1F" w:rsidRPr="00C20721" w:rsidRDefault="00FB4C1F" w:rsidP="00C20721">
      <w:pPr>
        <w:spacing w:line="360" w:lineRule="auto"/>
        <w:ind w:firstLine="709"/>
        <w:jc w:val="both"/>
        <w:rPr>
          <w:sz w:val="28"/>
          <w:szCs w:val="28"/>
        </w:rPr>
      </w:pPr>
      <w:r w:rsidRPr="00C20721">
        <w:rPr>
          <w:sz w:val="28"/>
          <w:szCs w:val="28"/>
        </w:rPr>
        <w:t>В соответствии с методикой проведения мониторинга была оценена деятельность МФ</w:t>
      </w:r>
      <w:r w:rsidR="00284FFB" w:rsidRPr="00C20721">
        <w:rPr>
          <w:sz w:val="28"/>
          <w:szCs w:val="28"/>
        </w:rPr>
        <w:t xml:space="preserve">Ц в Маслянинском районе (табл. </w:t>
      </w:r>
      <w:r w:rsidRPr="00C20721">
        <w:rPr>
          <w:sz w:val="28"/>
          <w:szCs w:val="28"/>
        </w:rPr>
        <w:t>5).</w:t>
      </w:r>
    </w:p>
    <w:p w:rsidR="00FB4C1F" w:rsidRPr="00C20721" w:rsidRDefault="00284FFB" w:rsidP="00C20721">
      <w:pPr>
        <w:spacing w:line="360" w:lineRule="auto"/>
        <w:jc w:val="both"/>
        <w:rPr>
          <w:sz w:val="28"/>
          <w:szCs w:val="28"/>
        </w:rPr>
      </w:pPr>
      <w:r w:rsidRPr="00C20721">
        <w:rPr>
          <w:sz w:val="28"/>
          <w:szCs w:val="28"/>
        </w:rPr>
        <w:t xml:space="preserve">Таблица </w:t>
      </w:r>
      <w:r w:rsidR="00FB4C1F" w:rsidRPr="00C20721">
        <w:rPr>
          <w:sz w:val="28"/>
          <w:szCs w:val="28"/>
        </w:rPr>
        <w:t>5</w:t>
      </w:r>
      <w:r w:rsidR="002B2D27" w:rsidRPr="00C20721">
        <w:rPr>
          <w:sz w:val="28"/>
          <w:szCs w:val="28"/>
        </w:rPr>
        <w:t xml:space="preserve"> -</w:t>
      </w:r>
      <w:r w:rsidR="00FB4C1F" w:rsidRPr="00C20721">
        <w:rPr>
          <w:sz w:val="28"/>
          <w:szCs w:val="28"/>
        </w:rPr>
        <w:t xml:space="preserve"> Расчет общего оценочного балла филиала МФЦ в Маслянинском районе</w:t>
      </w:r>
    </w:p>
    <w:tbl>
      <w:tblPr>
        <w:tblW w:w="5000" w:type="pct"/>
        <w:tblLook w:val="04A0" w:firstRow="1" w:lastRow="0" w:firstColumn="1" w:lastColumn="0" w:noHBand="0" w:noVBand="1"/>
      </w:tblPr>
      <w:tblGrid>
        <w:gridCol w:w="548"/>
        <w:gridCol w:w="3551"/>
        <w:gridCol w:w="1270"/>
        <w:gridCol w:w="1570"/>
        <w:gridCol w:w="1760"/>
        <w:gridCol w:w="919"/>
      </w:tblGrid>
      <w:tr w:rsidR="00205541" w:rsidRPr="00C20721" w:rsidTr="009C2FCD">
        <w:trPr>
          <w:trHeight w:val="20"/>
          <w:tblHeader/>
        </w:trPr>
        <w:tc>
          <w:tcPr>
            <w:tcW w:w="28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r w:rsidRPr="00C20721">
              <w:rPr>
                <w:b/>
                <w:bCs/>
                <w:color w:val="000000"/>
                <w:sz w:val="22"/>
                <w:szCs w:val="20"/>
              </w:rPr>
              <w:t>№ п/п</w:t>
            </w:r>
          </w:p>
        </w:tc>
        <w:tc>
          <w:tcPr>
            <w:tcW w:w="184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r w:rsidRPr="00C20721">
              <w:rPr>
                <w:b/>
                <w:bCs/>
                <w:color w:val="000000"/>
                <w:sz w:val="22"/>
                <w:szCs w:val="20"/>
              </w:rPr>
              <w:t>Критерии</w:t>
            </w:r>
          </w:p>
        </w:tc>
        <w:tc>
          <w:tcPr>
            <w:tcW w:w="6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r w:rsidRPr="00C20721">
              <w:rPr>
                <w:b/>
                <w:bCs/>
                <w:color w:val="000000"/>
                <w:sz w:val="22"/>
                <w:szCs w:val="20"/>
              </w:rPr>
              <w:t>Вес критериев</w:t>
            </w:r>
          </w:p>
        </w:tc>
        <w:tc>
          <w:tcPr>
            <w:tcW w:w="81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05541" w:rsidRPr="00C20721" w:rsidRDefault="00B50747" w:rsidP="00C20721">
            <w:pPr>
              <w:jc w:val="center"/>
              <w:rPr>
                <w:b/>
                <w:bCs/>
                <w:color w:val="000000"/>
                <w:sz w:val="22"/>
                <w:szCs w:val="20"/>
              </w:rPr>
            </w:pPr>
            <w:hyperlink r:id="rId87" w:anchor="RANGE!_ftn1" w:history="1">
              <w:r w:rsidR="00205541" w:rsidRPr="00C20721">
                <w:rPr>
                  <w:b/>
                  <w:bCs/>
                  <w:color w:val="000000"/>
                  <w:sz w:val="22"/>
                  <w:szCs w:val="20"/>
                </w:rPr>
                <w:t>Балл по каждому подкритерию</w:t>
              </w:r>
            </w:hyperlink>
          </w:p>
        </w:tc>
        <w:tc>
          <w:tcPr>
            <w:tcW w:w="915" w:type="pct"/>
            <w:vMerge w:val="restart"/>
            <w:tcBorders>
              <w:top w:val="single" w:sz="8" w:space="0" w:color="auto"/>
              <w:left w:val="nil"/>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480" w:type="pct"/>
            <w:tcBorders>
              <w:top w:val="single" w:sz="8" w:space="0" w:color="auto"/>
              <w:left w:val="nil"/>
              <w:bottom w:val="nil"/>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r w:rsidRPr="00C20721">
              <w:rPr>
                <w:b/>
                <w:bCs/>
                <w:color w:val="000000"/>
                <w:sz w:val="22"/>
                <w:szCs w:val="20"/>
              </w:rPr>
              <w:t>Общая оценка</w:t>
            </w:r>
          </w:p>
        </w:tc>
      </w:tr>
      <w:tr w:rsidR="00205541" w:rsidRPr="00C20721" w:rsidTr="009C2FCD">
        <w:trPr>
          <w:trHeight w:val="20"/>
          <w:tblHeader/>
        </w:trPr>
        <w:tc>
          <w:tcPr>
            <w:tcW w:w="285" w:type="pct"/>
            <w:vMerge/>
            <w:tcBorders>
              <w:top w:val="single" w:sz="8" w:space="0" w:color="auto"/>
              <w:left w:val="single" w:sz="8" w:space="0" w:color="auto"/>
              <w:bottom w:val="single" w:sz="8" w:space="0" w:color="000000"/>
              <w:right w:val="single" w:sz="8" w:space="0" w:color="auto"/>
            </w:tcBorders>
            <w:vAlign w:val="center"/>
            <w:hideMark/>
          </w:tcPr>
          <w:p w:rsidR="00205541" w:rsidRPr="00C20721" w:rsidRDefault="00205541" w:rsidP="00C20721">
            <w:pPr>
              <w:rPr>
                <w:b/>
                <w:bCs/>
                <w:color w:val="000000"/>
                <w:sz w:val="22"/>
                <w:szCs w:val="20"/>
              </w:rPr>
            </w:pPr>
          </w:p>
        </w:tc>
        <w:tc>
          <w:tcPr>
            <w:tcW w:w="1846" w:type="pct"/>
            <w:vMerge/>
            <w:tcBorders>
              <w:top w:val="single" w:sz="8" w:space="0" w:color="auto"/>
              <w:left w:val="single" w:sz="8" w:space="0" w:color="auto"/>
              <w:bottom w:val="single" w:sz="8" w:space="0" w:color="000000"/>
              <w:right w:val="single" w:sz="8" w:space="0" w:color="auto"/>
            </w:tcBorders>
            <w:vAlign w:val="center"/>
            <w:hideMark/>
          </w:tcPr>
          <w:p w:rsidR="00205541" w:rsidRPr="00C20721" w:rsidRDefault="00205541" w:rsidP="00C20721">
            <w:pPr>
              <w:rPr>
                <w:b/>
                <w:bCs/>
                <w:color w:val="000000"/>
                <w:sz w:val="22"/>
                <w:szCs w:val="20"/>
              </w:rPr>
            </w:pPr>
          </w:p>
        </w:tc>
        <w:tc>
          <w:tcPr>
            <w:tcW w:w="660" w:type="pct"/>
            <w:vMerge/>
            <w:tcBorders>
              <w:top w:val="single" w:sz="8" w:space="0" w:color="auto"/>
              <w:left w:val="single" w:sz="8" w:space="0" w:color="auto"/>
              <w:bottom w:val="single" w:sz="8" w:space="0" w:color="000000"/>
              <w:right w:val="single" w:sz="8" w:space="0" w:color="auto"/>
            </w:tcBorders>
            <w:vAlign w:val="center"/>
            <w:hideMark/>
          </w:tcPr>
          <w:p w:rsidR="00205541" w:rsidRPr="00C20721" w:rsidRDefault="00205541" w:rsidP="00C20721">
            <w:pPr>
              <w:rPr>
                <w:b/>
                <w:bCs/>
                <w:color w:val="000000"/>
                <w:sz w:val="22"/>
                <w:szCs w:val="20"/>
              </w:rPr>
            </w:pPr>
          </w:p>
        </w:tc>
        <w:tc>
          <w:tcPr>
            <w:tcW w:w="816" w:type="pct"/>
            <w:vMerge/>
            <w:tcBorders>
              <w:top w:val="single" w:sz="8" w:space="0" w:color="auto"/>
              <w:left w:val="single" w:sz="8" w:space="0" w:color="auto"/>
              <w:bottom w:val="single" w:sz="8" w:space="0" w:color="000000"/>
              <w:right w:val="single" w:sz="8" w:space="0" w:color="auto"/>
            </w:tcBorders>
            <w:vAlign w:val="center"/>
            <w:hideMark/>
          </w:tcPr>
          <w:p w:rsidR="00205541" w:rsidRPr="00C20721" w:rsidRDefault="00205541" w:rsidP="00C20721">
            <w:pPr>
              <w:jc w:val="center"/>
              <w:rPr>
                <w:b/>
                <w:bCs/>
                <w:color w:val="000000"/>
                <w:sz w:val="22"/>
                <w:szCs w:val="20"/>
              </w:rPr>
            </w:pPr>
          </w:p>
        </w:tc>
        <w:tc>
          <w:tcPr>
            <w:tcW w:w="915" w:type="pct"/>
            <w:vMerge/>
            <w:tcBorders>
              <w:left w:val="nil"/>
              <w:bottom w:val="single" w:sz="8" w:space="0" w:color="000000"/>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p>
        </w:tc>
        <w:tc>
          <w:tcPr>
            <w:tcW w:w="480" w:type="pct"/>
            <w:tcBorders>
              <w:top w:val="nil"/>
              <w:left w:val="nil"/>
              <w:bottom w:val="single" w:sz="8" w:space="0" w:color="000000"/>
              <w:right w:val="single" w:sz="8" w:space="0" w:color="auto"/>
            </w:tcBorders>
            <w:shd w:val="clear" w:color="auto" w:fill="auto"/>
            <w:vAlign w:val="center"/>
            <w:hideMark/>
          </w:tcPr>
          <w:p w:rsidR="00205541" w:rsidRPr="00C20721" w:rsidRDefault="00205541" w:rsidP="00C20721">
            <w:pPr>
              <w:jc w:val="center"/>
              <w:rPr>
                <w:b/>
                <w:bCs/>
                <w:color w:val="000000"/>
                <w:sz w:val="22"/>
                <w:szCs w:val="20"/>
              </w:rPr>
            </w:pPr>
            <w:r w:rsidRPr="00C20721">
              <w:rPr>
                <w:b/>
                <w:bCs/>
                <w:color w:val="000000"/>
                <w:sz w:val="22"/>
                <w:szCs w:val="20"/>
              </w:rPr>
              <w:t xml:space="preserve">(ст3.x ст.5) </w:t>
            </w:r>
          </w:p>
        </w:tc>
      </w:tr>
      <w:tr w:rsidR="00FB4C1F" w:rsidRPr="00C20721" w:rsidTr="009C2FCD">
        <w:trPr>
          <w:trHeight w:val="20"/>
          <w:tblHeader/>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4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480"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Степень реализации принципа «одного окна»</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Полнота перечня услуг, предоставляемых на базе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80"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0,75</w:t>
            </w: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 xml:space="preserve">Полнота перечня государственных услуг, предоставляемых на базе МФЦ,  (по обязательному перечню государственных услуг, утвержденному Постановлением </w:t>
            </w:r>
            <w:r w:rsidRPr="00C20721">
              <w:rPr>
                <w:i/>
                <w:iCs/>
                <w:color w:val="000000"/>
                <w:sz w:val="22"/>
                <w:szCs w:val="20"/>
              </w:rPr>
              <w:lastRenderedPageBreak/>
              <w:t>Правительства РФ от 27.09.2011 N 797)</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lastRenderedPageBreak/>
              <w:t>0,45</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3.2.</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Результативность деятельности МФЦ </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4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480"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дистанционного информирования заявителей</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Уровень комфортности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5"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84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Время ожидания в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131"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6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16"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91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12,15</w:t>
            </w:r>
          </w:p>
        </w:tc>
        <w:tc>
          <w:tcPr>
            <w:tcW w:w="4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2,6025</w:t>
            </w:r>
          </w:p>
        </w:tc>
      </w:tr>
    </w:tbl>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Маслянинском районе </w:t>
      </w:r>
      <w:r w:rsidRPr="00C20721">
        <w:rPr>
          <w:sz w:val="28"/>
          <w:szCs w:val="28"/>
        </w:rPr>
        <w:t xml:space="preserve">составила 2,60 балла, что соответствует качественной оценке </w:t>
      </w:r>
      <w:r w:rsidRPr="00C20721">
        <w:rPr>
          <w:i/>
          <w:sz w:val="28"/>
          <w:szCs w:val="28"/>
        </w:rPr>
        <w:t>«хорошо»</w:t>
      </w:r>
      <w:r w:rsidRPr="00C20721">
        <w:rPr>
          <w:sz w:val="28"/>
          <w:szCs w:val="28"/>
        </w:rPr>
        <w:t xml:space="preserve">. В 2013 году оценка деятельности МФЦ составляла 2,66 балла.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Маслянинском районе:</w:t>
      </w:r>
    </w:p>
    <w:p w:rsidR="00FB4C1F" w:rsidRPr="00C20721" w:rsidRDefault="00FB4C1F" w:rsidP="00C20721">
      <w:pPr>
        <w:pStyle w:val="affc"/>
        <w:widowControl/>
        <w:numPr>
          <w:ilvl w:val="0"/>
          <w:numId w:val="287"/>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87"/>
        </w:numPr>
        <w:spacing w:line="360" w:lineRule="auto"/>
        <w:ind w:left="0" w:firstLine="567"/>
        <w:jc w:val="both"/>
        <w:rPr>
          <w:sz w:val="28"/>
          <w:szCs w:val="28"/>
        </w:rPr>
      </w:pPr>
      <w:r w:rsidRPr="00C20721">
        <w:rPr>
          <w:sz w:val="28"/>
          <w:szCs w:val="28"/>
        </w:rPr>
        <w:t>принцип «одного окна» реализован не в полной мере. Лишь 65,2% услуг</w:t>
      </w:r>
      <w:r w:rsidRPr="00C20721">
        <w:t xml:space="preserve"> </w:t>
      </w:r>
      <w:r w:rsidRPr="00C20721">
        <w:rPr>
          <w:sz w:val="28"/>
          <w:szCs w:val="28"/>
        </w:rPr>
        <w:t>предоставляется в режиме «одного окна» «универсальными» специалистами (сотрудниками</w:t>
      </w:r>
      <w:r w:rsidR="00205541" w:rsidRPr="00C20721">
        <w:rPr>
          <w:sz w:val="28"/>
          <w:szCs w:val="28"/>
        </w:rPr>
        <w:t>) МФЦ</w:t>
      </w:r>
      <w:r w:rsidRPr="00C20721">
        <w:rPr>
          <w:sz w:val="28"/>
          <w:szCs w:val="28"/>
        </w:rPr>
        <w:t>;</w:t>
      </w:r>
    </w:p>
    <w:p w:rsidR="00FB4C1F" w:rsidRPr="00C20721" w:rsidRDefault="00FB4C1F" w:rsidP="00C20721">
      <w:pPr>
        <w:pStyle w:val="affc"/>
        <w:widowControl/>
        <w:numPr>
          <w:ilvl w:val="0"/>
          <w:numId w:val="287"/>
        </w:numPr>
        <w:spacing w:line="360" w:lineRule="auto"/>
        <w:ind w:left="0" w:firstLine="567"/>
        <w:jc w:val="both"/>
        <w:rPr>
          <w:sz w:val="28"/>
          <w:szCs w:val="28"/>
        </w:rPr>
      </w:pPr>
      <w:r w:rsidRPr="00C20721">
        <w:rPr>
          <w:sz w:val="28"/>
          <w:szCs w:val="28"/>
        </w:rPr>
        <w:t xml:space="preserve">на базе МФЦ предоставляется всего 85,7%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w:t>
      </w:r>
      <w:r w:rsidRPr="00C20721">
        <w:rPr>
          <w:sz w:val="28"/>
          <w:szCs w:val="28"/>
        </w:rPr>
        <w:lastRenderedPageBreak/>
        <w:t>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FB4C1F" w:rsidP="00C20721">
      <w:pPr>
        <w:pStyle w:val="affc"/>
        <w:widowControl/>
        <w:numPr>
          <w:ilvl w:val="0"/>
          <w:numId w:val="287"/>
        </w:numPr>
        <w:spacing w:line="360" w:lineRule="auto"/>
        <w:ind w:left="0" w:firstLine="567"/>
        <w:jc w:val="both"/>
        <w:rPr>
          <w:sz w:val="28"/>
          <w:szCs w:val="28"/>
        </w:rPr>
      </w:pPr>
      <w:r w:rsidRPr="00C20721">
        <w:rPr>
          <w:sz w:val="28"/>
          <w:szCs w:val="28"/>
        </w:rPr>
        <w:t>согласно предоставленным данным показатель «Среднее время ожидания в очереди для получения результатов услуги» составляет 30 минут, что является нарушением требований дейст</w:t>
      </w:r>
      <w:r w:rsidR="00205541" w:rsidRPr="00C20721">
        <w:rPr>
          <w:sz w:val="28"/>
          <w:szCs w:val="28"/>
        </w:rPr>
        <w:t xml:space="preserve">вующего законодательства. </w:t>
      </w:r>
      <w:r w:rsidRPr="00C20721">
        <w:rPr>
          <w:sz w:val="28"/>
          <w:szCs w:val="28"/>
        </w:rPr>
        <w:t>Правилами организации деятельности многофункциональных центров предоставления государственных и муниципальных услуг</w:t>
      </w:r>
      <w:r w:rsidRPr="00C20721">
        <w:t xml:space="preserve"> </w:t>
      </w:r>
      <w:r w:rsidRPr="00C20721">
        <w:rPr>
          <w:sz w:val="28"/>
          <w:szCs w:val="28"/>
        </w:rPr>
        <w:t>установлено, что время ожидания в очереди для подачи документов и получения результата услуги не превышает 15 минут;</w:t>
      </w:r>
    </w:p>
    <w:p w:rsidR="00FB4C1F" w:rsidRPr="00C20721" w:rsidRDefault="00FB4C1F" w:rsidP="00C20721">
      <w:pPr>
        <w:pStyle w:val="affc"/>
        <w:widowControl/>
        <w:numPr>
          <w:ilvl w:val="0"/>
          <w:numId w:val="287"/>
        </w:numPr>
        <w:spacing w:line="360" w:lineRule="auto"/>
        <w:ind w:left="0" w:firstLine="567"/>
        <w:jc w:val="both"/>
        <w:rPr>
          <w:sz w:val="28"/>
          <w:szCs w:val="28"/>
        </w:rPr>
      </w:pPr>
      <w:r w:rsidRPr="00C20721">
        <w:rPr>
          <w:sz w:val="28"/>
          <w:szCs w:val="28"/>
        </w:rPr>
        <w:t xml:space="preserve">низкий показатель эффективности деятельности (производительности) МФЦ. </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Маслянинском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межведомственное взаимодействие осуществлять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рассмотреть возможность предоставления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w:t>
      </w:r>
      <w:r w:rsidRPr="00C20721">
        <w:rPr>
          <w:sz w:val="28"/>
          <w:szCs w:val="28"/>
        </w:rPr>
        <w:lastRenderedPageBreak/>
        <w:t>задание (заказ), указанных в части 3 статьи 1 Федерального закона от 27.07.2010 № 210-ФЗ, а также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получения результатов услуги;</w:t>
      </w:r>
    </w:p>
    <w:p w:rsidR="00FB4C1F" w:rsidRPr="00C20721" w:rsidRDefault="00FB4C1F" w:rsidP="00C20721">
      <w:pPr>
        <w:spacing w:line="360" w:lineRule="auto"/>
        <w:ind w:firstLine="709"/>
        <w:jc w:val="both"/>
        <w:rPr>
          <w:sz w:val="28"/>
          <w:szCs w:val="28"/>
        </w:rPr>
      </w:pPr>
      <w:r w:rsidRPr="00C20721">
        <w:rPr>
          <w:sz w:val="28"/>
          <w:szCs w:val="28"/>
        </w:rPr>
        <w:t>- в деятельности МФЦ целесообразно использовать те на</w:t>
      </w:r>
      <w:r w:rsidR="00205541" w:rsidRPr="00C20721">
        <w:rPr>
          <w:sz w:val="28"/>
          <w:szCs w:val="28"/>
        </w:rPr>
        <w:t xml:space="preserve">именования жизненных ситуаций, </w:t>
      </w:r>
      <w:r w:rsidRPr="00C20721">
        <w:rPr>
          <w:sz w:val="28"/>
          <w:szCs w:val="28"/>
        </w:rPr>
        <w:t>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rPr>
          <w:b/>
          <w:i/>
          <w:sz w:val="28"/>
          <w:szCs w:val="28"/>
        </w:rPr>
      </w:pPr>
      <w:bookmarkStart w:id="58" w:name="_Toc342309133"/>
      <w:r w:rsidRPr="00C20721">
        <w:rPr>
          <w:b/>
          <w:i/>
          <w:sz w:val="28"/>
          <w:szCs w:val="28"/>
        </w:rPr>
        <w:t>6) МФЦ в Чановском районе</w:t>
      </w:r>
      <w:bookmarkEnd w:id="58"/>
    </w:p>
    <w:p w:rsidR="00FB4C1F" w:rsidRPr="00C20721" w:rsidRDefault="00FB4C1F" w:rsidP="00C20721">
      <w:pPr>
        <w:spacing w:line="360" w:lineRule="auto"/>
        <w:ind w:firstLine="709"/>
        <w:jc w:val="both"/>
        <w:rPr>
          <w:sz w:val="28"/>
          <w:szCs w:val="28"/>
        </w:rPr>
      </w:pPr>
      <w:r w:rsidRPr="00C20721">
        <w:rPr>
          <w:sz w:val="28"/>
          <w:szCs w:val="28"/>
        </w:rPr>
        <w:t xml:space="preserve">Открытие МФЦ в Чановском районе состоялось 5 октября 2012 г. </w:t>
      </w:r>
    </w:p>
    <w:p w:rsidR="00FB4C1F" w:rsidRPr="00C20721" w:rsidRDefault="00FB4C1F" w:rsidP="00C20721">
      <w:pPr>
        <w:spacing w:line="360" w:lineRule="auto"/>
        <w:ind w:firstLine="709"/>
        <w:jc w:val="both"/>
        <w:rPr>
          <w:sz w:val="28"/>
          <w:szCs w:val="28"/>
        </w:rPr>
      </w:pPr>
      <w:r w:rsidRPr="00C20721">
        <w:rPr>
          <w:sz w:val="28"/>
          <w:szCs w:val="28"/>
        </w:rPr>
        <w:t xml:space="preserve">График (режим) работы центра предусматривает возможность обращения за получением государственных (муниципальных) услуг с 9.00 до 18.00 часов (понедельник, среда, пятница), с 9.00 до 20.00 часов (вторник, четверг), а также с 9.00 до 14.00 часов в выходной день (суббота).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205541" w:rsidRPr="00C20721" w:rsidRDefault="00205541" w:rsidP="00C20721">
      <w:pPr>
        <w:spacing w:line="360" w:lineRule="auto"/>
        <w:ind w:firstLine="709"/>
        <w:jc w:val="both"/>
        <w:rPr>
          <w:sz w:val="28"/>
          <w:szCs w:val="28"/>
        </w:rPr>
      </w:pPr>
      <w:r w:rsidRPr="00C20721">
        <w:rPr>
          <w:sz w:val="28"/>
          <w:szCs w:val="28"/>
        </w:rPr>
        <w:t xml:space="preserve">Общая площадь МФЦ составляет 768 кв. м. В настоящее время в нем ведет работу 21 окно. В 7 окнах, что составляет 33,3% от общего количества окон в МФЦ, взаимодействие с заявителем осуществляется «универсальными» специалистами. В 2013 году доля подобных окон составляла 28,6%. </w:t>
      </w:r>
    </w:p>
    <w:p w:rsidR="00205541" w:rsidRPr="00C20721" w:rsidRDefault="00205541" w:rsidP="00C20721">
      <w:pPr>
        <w:tabs>
          <w:tab w:val="left" w:pos="1134"/>
        </w:tabs>
        <w:spacing w:line="360" w:lineRule="auto"/>
        <w:ind w:firstLine="709"/>
        <w:jc w:val="both"/>
        <w:rPr>
          <w:sz w:val="28"/>
          <w:szCs w:val="28"/>
        </w:rPr>
      </w:pPr>
    </w:p>
    <w:p w:rsidR="00FB4C1F" w:rsidRPr="00C20721" w:rsidRDefault="00FB4C1F" w:rsidP="00C20721">
      <w:pPr>
        <w:spacing w:line="360" w:lineRule="auto"/>
        <w:jc w:val="center"/>
        <w:rPr>
          <w:sz w:val="28"/>
          <w:szCs w:val="28"/>
        </w:rPr>
      </w:pPr>
      <w:r w:rsidRPr="00C20721">
        <w:rPr>
          <w:noProof/>
          <w:sz w:val="28"/>
          <w:szCs w:val="28"/>
        </w:rPr>
        <w:drawing>
          <wp:inline distT="0" distB="0" distL="0" distR="0" wp14:anchorId="45984D23" wp14:editId="7ED40CD4">
            <wp:extent cx="5709684" cy="3912781"/>
            <wp:effectExtent l="0" t="0" r="571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аны2.jpg"/>
                    <pic:cNvPicPr/>
                  </pic:nvPicPr>
                  <pic:blipFill>
                    <a:blip r:embed="rId88">
                      <a:extLst>
                        <a:ext uri="{28A0092B-C50C-407E-A947-70E740481C1C}">
                          <a14:useLocalDpi xmlns:a14="http://schemas.microsoft.com/office/drawing/2010/main" val="0"/>
                        </a:ext>
                      </a:extLst>
                    </a:blip>
                    <a:stretch>
                      <a:fillRect/>
                    </a:stretch>
                  </pic:blipFill>
                  <pic:spPr>
                    <a:xfrm>
                      <a:off x="0" y="0"/>
                      <a:ext cx="5713005" cy="3915057"/>
                    </a:xfrm>
                    <a:prstGeom prst="rect">
                      <a:avLst/>
                    </a:prstGeom>
                  </pic:spPr>
                </pic:pic>
              </a:graphicData>
            </a:graphic>
          </wp:inline>
        </w:drawing>
      </w:r>
    </w:p>
    <w:p w:rsidR="00FB4C1F" w:rsidRDefault="00FB4C1F" w:rsidP="00C20721">
      <w:pPr>
        <w:pStyle w:val="af6"/>
        <w:jc w:val="center"/>
        <w:rPr>
          <w:b w:val="0"/>
          <w:sz w:val="28"/>
          <w:szCs w:val="24"/>
        </w:rPr>
      </w:pPr>
      <w:r w:rsidRPr="009C2FCD">
        <w:rPr>
          <w:b w:val="0"/>
          <w:sz w:val="28"/>
          <w:szCs w:val="24"/>
        </w:rPr>
        <w:t xml:space="preserve">Рисунок </w:t>
      </w:r>
      <w:r w:rsidR="001C6679" w:rsidRPr="009C2FCD">
        <w:rPr>
          <w:b w:val="0"/>
          <w:sz w:val="28"/>
          <w:szCs w:val="24"/>
        </w:rPr>
        <w:t>6 -</w:t>
      </w:r>
      <w:r w:rsidRPr="009C2FCD">
        <w:rPr>
          <w:b w:val="0"/>
          <w:sz w:val="28"/>
          <w:szCs w:val="24"/>
        </w:rPr>
        <w:t xml:space="preserve"> Филиал МФЦ в Чановском районе</w:t>
      </w:r>
    </w:p>
    <w:p w:rsidR="009C2FCD" w:rsidRPr="009C2FCD" w:rsidRDefault="009C2FCD" w:rsidP="009C2FCD"/>
    <w:p w:rsidR="00FB4C1F" w:rsidRPr="00C20721" w:rsidRDefault="00FB4C1F" w:rsidP="00C20721">
      <w:pPr>
        <w:tabs>
          <w:tab w:val="left" w:pos="1134"/>
        </w:tabs>
        <w:spacing w:before="120" w:line="360" w:lineRule="auto"/>
        <w:ind w:firstLine="567"/>
        <w:jc w:val="both"/>
        <w:rPr>
          <w:sz w:val="28"/>
          <w:szCs w:val="28"/>
        </w:rPr>
      </w:pPr>
      <w:r w:rsidRPr="00C20721">
        <w:rPr>
          <w:sz w:val="28"/>
          <w:szCs w:val="28"/>
        </w:rPr>
        <w:t>Согласно полученным данным МФЦ в Чановском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89"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lastRenderedPageBreak/>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90"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t>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w:t>
      </w:r>
      <w:r w:rsidR="00205541" w:rsidRPr="00C20721">
        <w:rPr>
          <w:rFonts w:eastAsiaTheme="minorHAnsi"/>
          <w:sz w:val="28"/>
          <w:szCs w:val="28"/>
          <w:lang w:eastAsia="en-US"/>
        </w:rPr>
        <w:t>ганами местного самоуправления.</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lastRenderedPageBreak/>
        <w:t xml:space="preserve">В МФЦ организовано предоставление 182 государственных, муниципальных и иных услуг. Из них федеральных – 50 услуг (27,5%), региональных – 107 услуг (58,8%), муниципальных – 24 услуги (13,2%).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205541"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w:t>
      </w:r>
      <w:r w:rsidR="00FB4C1F" w:rsidRPr="00C20721">
        <w:rPr>
          <w:sz w:val="28"/>
          <w:szCs w:val="28"/>
        </w:rPr>
        <w:t>дополнительных (сопутствующих) услуг (36 услуг).</w:t>
      </w:r>
    </w:p>
    <w:p w:rsidR="00FB4C1F" w:rsidRPr="00C20721" w:rsidRDefault="00FB4C1F" w:rsidP="00C20721">
      <w:pPr>
        <w:spacing w:line="360" w:lineRule="auto"/>
        <w:ind w:firstLine="709"/>
        <w:jc w:val="both"/>
        <w:rPr>
          <w:sz w:val="28"/>
          <w:szCs w:val="28"/>
        </w:rPr>
      </w:pPr>
      <w:r w:rsidRPr="00C20721">
        <w:rPr>
          <w:sz w:val="28"/>
          <w:szCs w:val="28"/>
        </w:rPr>
        <w:t xml:space="preserve">В 2013 году в МФЦ было организовано предоставление 115 услуг. Следовательно, перечень предоставляемых услуг значительно расширился в течение года.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 и 9 услуг (64,3%)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7. «Садовой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10. «Природопользование».</w:t>
      </w:r>
    </w:p>
    <w:p w:rsidR="00FB4C1F" w:rsidRPr="00C20721" w:rsidRDefault="00FB4C1F" w:rsidP="00C20721">
      <w:pPr>
        <w:spacing w:line="360" w:lineRule="auto"/>
        <w:ind w:firstLine="709"/>
        <w:jc w:val="both"/>
        <w:rPr>
          <w:sz w:val="28"/>
          <w:szCs w:val="28"/>
        </w:rPr>
      </w:pPr>
      <w:r w:rsidRPr="00C20721">
        <w:rPr>
          <w:sz w:val="28"/>
          <w:szCs w:val="28"/>
        </w:rPr>
        <w:t>Количество услуг, предоставляемых в режиме «одного окна» «универсальными» специалистами МФЦ (сотрудниками МФЦ) составляет 125 услуг (68,7% от общего количества услуг). В 2013 году в режиме «одного окна» «универсальными» специалистами предоставлялось 76 услуг.</w:t>
      </w:r>
    </w:p>
    <w:p w:rsidR="00FB4C1F" w:rsidRPr="00C20721" w:rsidRDefault="00FB4C1F" w:rsidP="00C20721">
      <w:pPr>
        <w:spacing w:line="360" w:lineRule="auto"/>
        <w:ind w:firstLine="709"/>
        <w:jc w:val="both"/>
        <w:rPr>
          <w:sz w:val="28"/>
          <w:szCs w:val="28"/>
        </w:rPr>
      </w:pPr>
      <w:r w:rsidRPr="00C20721">
        <w:rPr>
          <w:sz w:val="28"/>
          <w:szCs w:val="28"/>
        </w:rPr>
        <w:lastRenderedPageBreak/>
        <w:t xml:space="preserve">Общее количество сотрудников в МФЦ составляет 28 человек, из них 13 человек являются «универсальными» специалистами МФЦ, что составляет 46,4% от общего количества сотрудников МФЦ. В 2013 году в МФЦ было 7 «универсальных» специалистов. </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МФЦ в Чановском районе организует бесплатное выездное обслуживание заявителей в Венгероском районах, в которых пока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 xml:space="preserve">Количество обращений заявителей в МФЦ для получения необходимых государственных и муниципальных услуг за 9 месяцев 2014 года (на 01.10.2014), составило 42 003. </w:t>
      </w:r>
    </w:p>
    <w:p w:rsidR="00FB4C1F" w:rsidRPr="00C20721" w:rsidRDefault="00FB4C1F" w:rsidP="00C20721">
      <w:pPr>
        <w:spacing w:line="360" w:lineRule="auto"/>
        <w:ind w:firstLine="709"/>
        <w:jc w:val="both"/>
        <w:rPr>
          <w:sz w:val="28"/>
          <w:szCs w:val="28"/>
        </w:rPr>
      </w:pPr>
      <w:r w:rsidRPr="00C20721">
        <w:rPr>
          <w:sz w:val="28"/>
          <w:szCs w:val="28"/>
        </w:rPr>
        <w:t xml:space="preserve">За аналогичный период в 2013 году в МФЦ Чановского района было подано 47 710 обращений. Соответственно, наблюдается снижение количества обращений, </w:t>
      </w:r>
      <w:r w:rsidR="00A868C0" w:rsidRPr="00C20721">
        <w:rPr>
          <w:sz w:val="28"/>
          <w:szCs w:val="28"/>
        </w:rPr>
        <w:t>при том что</w:t>
      </w:r>
      <w:r w:rsidRPr="00C20721">
        <w:rPr>
          <w:sz w:val="28"/>
          <w:szCs w:val="28"/>
        </w:rPr>
        <w:t xml:space="preserve"> перечень услуг в МФЦ расширился. </w:t>
      </w:r>
    </w:p>
    <w:p w:rsidR="00FB4C1F" w:rsidRPr="00C20721" w:rsidRDefault="00FB4C1F" w:rsidP="00C20721">
      <w:pPr>
        <w:spacing w:line="360" w:lineRule="auto"/>
        <w:ind w:firstLine="709"/>
        <w:jc w:val="both"/>
        <w:rPr>
          <w:sz w:val="28"/>
          <w:szCs w:val="28"/>
        </w:rPr>
      </w:pPr>
      <w:r w:rsidRPr="00C20721">
        <w:rPr>
          <w:sz w:val="28"/>
          <w:szCs w:val="28"/>
        </w:rPr>
        <w:t xml:space="preserve">Рассчитанное по формуле (1) количество обращений за год в МФЦ в Чановском районе составило 63 005. </w:t>
      </w:r>
    </w:p>
    <w:p w:rsidR="00FB4C1F" w:rsidRPr="00C20721" w:rsidRDefault="00FB4C1F" w:rsidP="00C20721">
      <w:pPr>
        <w:spacing w:line="360" w:lineRule="auto"/>
        <w:ind w:firstLine="709"/>
        <w:jc w:val="both"/>
        <w:rPr>
          <w:sz w:val="28"/>
          <w:szCs w:val="28"/>
        </w:rPr>
      </w:pPr>
      <w:r w:rsidRPr="00C20721">
        <w:rPr>
          <w:sz w:val="28"/>
          <w:szCs w:val="28"/>
        </w:rPr>
        <w:t>На основе указанных данных по формуле 2 рассчитан показатель результативности деятельности МФЦ в Чановском районе, который составил 60%, что является достаточно низким показателем.</w:t>
      </w:r>
    </w:p>
    <w:p w:rsidR="00FB4C1F" w:rsidRPr="00C20721" w:rsidRDefault="00FB4C1F" w:rsidP="00C20721">
      <w:pPr>
        <w:spacing w:line="360" w:lineRule="auto"/>
        <w:ind w:firstLine="709"/>
        <w:jc w:val="both"/>
        <w:rPr>
          <w:sz w:val="28"/>
          <w:szCs w:val="28"/>
        </w:rPr>
      </w:pPr>
      <w:r w:rsidRPr="00C20721">
        <w:rPr>
          <w:sz w:val="28"/>
          <w:szCs w:val="28"/>
        </w:rPr>
        <w:t>В соответствии с методикой проведения мониторинга была оценена деятельность</w:t>
      </w:r>
      <w:r w:rsidR="00284FFB" w:rsidRPr="00C20721">
        <w:rPr>
          <w:sz w:val="28"/>
          <w:szCs w:val="28"/>
        </w:rPr>
        <w:t xml:space="preserve"> МФЦ в Чановском районе (табл. </w:t>
      </w:r>
      <w:r w:rsidRPr="00C20721">
        <w:rPr>
          <w:sz w:val="28"/>
          <w:szCs w:val="28"/>
        </w:rPr>
        <w:t>6).</w:t>
      </w:r>
    </w:p>
    <w:p w:rsidR="00FB4C1F" w:rsidRPr="00C20721" w:rsidRDefault="00284FFB" w:rsidP="00C20721">
      <w:pPr>
        <w:spacing w:line="360" w:lineRule="auto"/>
        <w:jc w:val="both"/>
        <w:rPr>
          <w:sz w:val="28"/>
          <w:szCs w:val="28"/>
        </w:rPr>
      </w:pPr>
      <w:r w:rsidRPr="00C20721">
        <w:rPr>
          <w:sz w:val="28"/>
          <w:szCs w:val="28"/>
        </w:rPr>
        <w:t xml:space="preserve">Таблица </w:t>
      </w:r>
      <w:r w:rsidR="00FB4C1F" w:rsidRPr="00C20721">
        <w:rPr>
          <w:sz w:val="28"/>
          <w:szCs w:val="28"/>
        </w:rPr>
        <w:t>6</w:t>
      </w:r>
      <w:r w:rsidR="002B2D27" w:rsidRPr="00C20721">
        <w:rPr>
          <w:sz w:val="28"/>
          <w:szCs w:val="28"/>
        </w:rPr>
        <w:t xml:space="preserve"> -</w:t>
      </w:r>
      <w:r w:rsidR="00FB4C1F" w:rsidRPr="00C20721">
        <w:rPr>
          <w:sz w:val="28"/>
          <w:szCs w:val="28"/>
        </w:rPr>
        <w:t xml:space="preserve"> Расчет общего оценочного балла филиала МФЦ в Чановском районе</w:t>
      </w:r>
    </w:p>
    <w:tbl>
      <w:tblPr>
        <w:tblW w:w="5000" w:type="pct"/>
        <w:tblLook w:val="04A0" w:firstRow="1" w:lastRow="0" w:firstColumn="1" w:lastColumn="0" w:noHBand="0" w:noVBand="1"/>
      </w:tblPr>
      <w:tblGrid>
        <w:gridCol w:w="555"/>
        <w:gridCol w:w="3087"/>
        <w:gridCol w:w="1283"/>
        <w:gridCol w:w="1587"/>
        <w:gridCol w:w="1777"/>
        <w:gridCol w:w="1329"/>
      </w:tblGrid>
      <w:tr w:rsidR="00A868C0" w:rsidRPr="00C20721" w:rsidTr="009C2FCD">
        <w:trPr>
          <w:trHeight w:val="20"/>
          <w:tblHeader/>
        </w:trPr>
        <w:tc>
          <w:tcPr>
            <w:tcW w:w="2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 п/п</w:t>
            </w:r>
          </w:p>
        </w:tc>
        <w:tc>
          <w:tcPr>
            <w:tcW w:w="160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Критерии</w:t>
            </w:r>
          </w:p>
        </w:tc>
        <w:tc>
          <w:tcPr>
            <w:tcW w:w="66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Вес критериев</w:t>
            </w:r>
          </w:p>
        </w:tc>
        <w:tc>
          <w:tcPr>
            <w:tcW w:w="82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B50747" w:rsidP="00C20721">
            <w:pPr>
              <w:jc w:val="center"/>
              <w:rPr>
                <w:b/>
                <w:bCs/>
                <w:color w:val="000000"/>
                <w:sz w:val="22"/>
                <w:szCs w:val="20"/>
              </w:rPr>
            </w:pPr>
            <w:hyperlink r:id="rId91" w:anchor="RANGE!_ftn1" w:history="1">
              <w:r w:rsidR="00A868C0" w:rsidRPr="00C20721">
                <w:rPr>
                  <w:b/>
                  <w:bCs/>
                  <w:color w:val="000000"/>
                  <w:sz w:val="22"/>
                  <w:szCs w:val="20"/>
                </w:rPr>
                <w:t>Балл по каждому подкритерию</w:t>
              </w:r>
            </w:hyperlink>
          </w:p>
        </w:tc>
        <w:tc>
          <w:tcPr>
            <w:tcW w:w="924" w:type="pct"/>
            <w:vMerge w:val="restart"/>
            <w:tcBorders>
              <w:top w:val="single" w:sz="8" w:space="0" w:color="auto"/>
              <w:left w:val="nil"/>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692" w:type="pct"/>
            <w:tcBorders>
              <w:top w:val="single" w:sz="8" w:space="0" w:color="auto"/>
              <w:left w:val="nil"/>
              <w:bottom w:val="nil"/>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Общая оценка</w:t>
            </w:r>
          </w:p>
        </w:tc>
      </w:tr>
      <w:tr w:rsidR="00A868C0" w:rsidRPr="00C20721" w:rsidTr="009C2FCD">
        <w:trPr>
          <w:trHeight w:val="20"/>
          <w:tblHeader/>
        </w:trPr>
        <w:tc>
          <w:tcPr>
            <w:tcW w:w="288"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rPr>
                <w:b/>
                <w:bCs/>
                <w:color w:val="000000"/>
                <w:sz w:val="22"/>
                <w:szCs w:val="20"/>
              </w:rPr>
            </w:pPr>
          </w:p>
        </w:tc>
        <w:tc>
          <w:tcPr>
            <w:tcW w:w="1605"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rPr>
                <w:b/>
                <w:bCs/>
                <w:color w:val="000000"/>
                <w:sz w:val="22"/>
                <w:szCs w:val="20"/>
              </w:rPr>
            </w:pPr>
          </w:p>
        </w:tc>
        <w:tc>
          <w:tcPr>
            <w:tcW w:w="667"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rPr>
                <w:b/>
                <w:bCs/>
                <w:color w:val="000000"/>
                <w:sz w:val="22"/>
                <w:szCs w:val="20"/>
              </w:rPr>
            </w:pPr>
          </w:p>
        </w:tc>
        <w:tc>
          <w:tcPr>
            <w:tcW w:w="825"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jc w:val="center"/>
              <w:rPr>
                <w:b/>
                <w:bCs/>
                <w:color w:val="000000"/>
                <w:sz w:val="22"/>
                <w:szCs w:val="20"/>
              </w:rPr>
            </w:pPr>
          </w:p>
        </w:tc>
        <w:tc>
          <w:tcPr>
            <w:tcW w:w="924" w:type="pct"/>
            <w:vMerge/>
            <w:tcBorders>
              <w:left w:val="nil"/>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p>
        </w:tc>
        <w:tc>
          <w:tcPr>
            <w:tcW w:w="692" w:type="pct"/>
            <w:tcBorders>
              <w:top w:val="nil"/>
              <w:left w:val="nil"/>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 xml:space="preserve">(ст3.x ст.5) </w:t>
            </w:r>
          </w:p>
        </w:tc>
      </w:tr>
      <w:tr w:rsidR="00FB4C1F" w:rsidRPr="00C20721" w:rsidTr="009C2FCD">
        <w:trPr>
          <w:trHeight w:val="20"/>
          <w:tblHeader/>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692"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2.1.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Степень реализации принципа «одного окна»</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Полнота перечня услуг, предоставляемых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2,55</w:t>
            </w:r>
          </w:p>
        </w:tc>
        <w:tc>
          <w:tcPr>
            <w:tcW w:w="692"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0,6375</w:t>
            </w: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 xml:space="preserve">Результативность деятельности МФЦ </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692"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дистанционного информирования заявителей</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Уровень комфортности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8"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5.4.</w:t>
            </w:r>
          </w:p>
        </w:tc>
        <w:tc>
          <w:tcPr>
            <w:tcW w:w="160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Время ожидания в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692"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1893"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6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25"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92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11,7</w:t>
            </w:r>
          </w:p>
        </w:tc>
        <w:tc>
          <w:tcPr>
            <w:tcW w:w="69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2,49</w:t>
            </w:r>
          </w:p>
        </w:tc>
      </w:tr>
    </w:tbl>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Чановском районе </w:t>
      </w:r>
      <w:r w:rsidRPr="00C20721">
        <w:rPr>
          <w:sz w:val="28"/>
          <w:szCs w:val="28"/>
        </w:rPr>
        <w:t xml:space="preserve">составила 2,49 балла, что соответствует качественной оценке </w:t>
      </w:r>
      <w:r w:rsidRPr="00C20721">
        <w:rPr>
          <w:i/>
          <w:sz w:val="28"/>
          <w:szCs w:val="28"/>
        </w:rPr>
        <w:t>«удовлетворительно»</w:t>
      </w:r>
      <w:r w:rsidRPr="00C20721">
        <w:rPr>
          <w:sz w:val="28"/>
          <w:szCs w:val="28"/>
        </w:rPr>
        <w:t xml:space="preserve">. По сравнению с результатами аналогичного мониторинга деятельности МФЦ, проводимого в 2013 году, интегральная оценка снизилась – на 0,17 (в 2013 году - 2,66 балла). </w:t>
      </w:r>
    </w:p>
    <w:p w:rsidR="00FB4C1F" w:rsidRPr="00C20721" w:rsidRDefault="00FB4C1F" w:rsidP="00C20721">
      <w:pPr>
        <w:spacing w:line="360" w:lineRule="auto"/>
        <w:ind w:firstLine="709"/>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Чановском районе Новосибирской области:</w:t>
      </w:r>
    </w:p>
    <w:p w:rsidR="00FB4C1F" w:rsidRPr="00C20721" w:rsidRDefault="00FB4C1F" w:rsidP="00C20721">
      <w:pPr>
        <w:pStyle w:val="affc"/>
        <w:widowControl/>
        <w:numPr>
          <w:ilvl w:val="0"/>
          <w:numId w:val="288"/>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88"/>
        </w:numPr>
        <w:spacing w:line="360" w:lineRule="auto"/>
        <w:ind w:left="0" w:firstLine="567"/>
        <w:jc w:val="both"/>
        <w:rPr>
          <w:sz w:val="28"/>
          <w:szCs w:val="28"/>
        </w:rPr>
      </w:pPr>
      <w:r w:rsidRPr="00C20721">
        <w:rPr>
          <w:sz w:val="28"/>
          <w:szCs w:val="28"/>
        </w:rPr>
        <w:t>принцип «одного окна» реализован не в полной мере. Лишь 68,7%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w:t>
      </w:r>
    </w:p>
    <w:p w:rsidR="00FB4C1F" w:rsidRPr="00C20721" w:rsidRDefault="00FB4C1F" w:rsidP="00C20721">
      <w:pPr>
        <w:pStyle w:val="affc"/>
        <w:widowControl/>
        <w:numPr>
          <w:ilvl w:val="0"/>
          <w:numId w:val="288"/>
        </w:numPr>
        <w:spacing w:line="360" w:lineRule="auto"/>
        <w:ind w:left="0" w:firstLine="567"/>
        <w:jc w:val="both"/>
        <w:rPr>
          <w:sz w:val="28"/>
          <w:szCs w:val="28"/>
        </w:rPr>
      </w:pPr>
      <w:r w:rsidRPr="00C20721">
        <w:rPr>
          <w:sz w:val="28"/>
          <w:szCs w:val="28"/>
        </w:rPr>
        <w:t>на базе МФЦ предоставляется всего 64,3%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FB4C1F" w:rsidP="00C20721">
      <w:pPr>
        <w:pStyle w:val="affc"/>
        <w:widowControl/>
        <w:numPr>
          <w:ilvl w:val="0"/>
          <w:numId w:val="288"/>
        </w:numPr>
        <w:spacing w:line="360" w:lineRule="auto"/>
        <w:ind w:left="0" w:firstLine="567"/>
        <w:jc w:val="both"/>
        <w:rPr>
          <w:sz w:val="28"/>
          <w:szCs w:val="28"/>
        </w:rPr>
      </w:pPr>
      <w:r w:rsidRPr="00C20721">
        <w:rPr>
          <w:sz w:val="28"/>
          <w:szCs w:val="28"/>
        </w:rPr>
        <w:t>согласно предоставленным данным показатель «Среднее время ожидания в очереди для получения результатов услуги» составляет 17 минут, что является нарушением требований действующего законодательства. Правилами организации деятельности многофункциональных центров предоставления государственных и муниципальных услуг</w:t>
      </w:r>
      <w:r w:rsidRPr="00C20721">
        <w:t xml:space="preserve"> </w:t>
      </w:r>
      <w:r w:rsidRPr="00C20721">
        <w:rPr>
          <w:sz w:val="28"/>
          <w:szCs w:val="28"/>
        </w:rPr>
        <w:t xml:space="preserve">установлено, что время ожидания в </w:t>
      </w:r>
      <w:r w:rsidRPr="00C20721">
        <w:rPr>
          <w:sz w:val="28"/>
          <w:szCs w:val="28"/>
        </w:rPr>
        <w:lastRenderedPageBreak/>
        <w:t>очереди для подачи документов и получения результата услуги не превышает 15 минут;</w:t>
      </w:r>
    </w:p>
    <w:p w:rsidR="00FB4C1F" w:rsidRPr="00C20721" w:rsidRDefault="00FB4C1F" w:rsidP="00C20721">
      <w:pPr>
        <w:pStyle w:val="affc"/>
        <w:widowControl/>
        <w:numPr>
          <w:ilvl w:val="0"/>
          <w:numId w:val="288"/>
        </w:numPr>
        <w:spacing w:line="360" w:lineRule="auto"/>
        <w:ind w:left="0" w:firstLine="567"/>
        <w:jc w:val="both"/>
        <w:rPr>
          <w:sz w:val="28"/>
          <w:szCs w:val="28"/>
        </w:rPr>
      </w:pPr>
      <w:r w:rsidRPr="00C20721">
        <w:rPr>
          <w:sz w:val="28"/>
          <w:szCs w:val="28"/>
        </w:rPr>
        <w:t>низкий показатель эффективности деятельности (производительности) МФЦ.</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Чановском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w:t>
      </w:r>
      <w:r w:rsidR="00A868C0" w:rsidRPr="00C20721">
        <w:rPr>
          <w:sz w:val="28"/>
          <w:szCs w:val="28"/>
        </w:rPr>
        <w:t xml:space="preserve">осуществлять </w:t>
      </w:r>
      <w:r w:rsidRPr="00C20721">
        <w:rPr>
          <w:sz w:val="28"/>
          <w:szCs w:val="28"/>
        </w:rPr>
        <w:t>межведомственное взаимодействие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рассмотреть возможность </w:t>
      </w:r>
      <w:r w:rsidR="00A868C0" w:rsidRPr="00C20721">
        <w:rPr>
          <w:sz w:val="28"/>
          <w:szCs w:val="28"/>
        </w:rPr>
        <w:t xml:space="preserve">организации </w:t>
      </w:r>
      <w:r w:rsidRPr="00C20721">
        <w:rPr>
          <w:sz w:val="28"/>
          <w:szCs w:val="28"/>
        </w:rPr>
        <w:t>предоставления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а также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получения результатов услуги;</w:t>
      </w:r>
    </w:p>
    <w:p w:rsidR="00FB4C1F" w:rsidRPr="00C20721" w:rsidRDefault="00FB4C1F" w:rsidP="00C20721">
      <w:pPr>
        <w:spacing w:line="360" w:lineRule="auto"/>
        <w:ind w:firstLine="567"/>
        <w:jc w:val="both"/>
        <w:rPr>
          <w:sz w:val="28"/>
          <w:szCs w:val="28"/>
        </w:rPr>
      </w:pPr>
      <w:r w:rsidRPr="00C20721">
        <w:rPr>
          <w:sz w:val="28"/>
          <w:szCs w:val="28"/>
        </w:rPr>
        <w:lastRenderedPageBreak/>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rPr>
          <w:b/>
          <w:i/>
          <w:sz w:val="28"/>
          <w:szCs w:val="28"/>
        </w:rPr>
      </w:pPr>
      <w:bookmarkStart w:id="59" w:name="_Toc342309132"/>
      <w:r w:rsidRPr="00C20721">
        <w:rPr>
          <w:b/>
          <w:i/>
          <w:sz w:val="28"/>
          <w:szCs w:val="28"/>
        </w:rPr>
        <w:t>7) МФЦ в Карасукском районе</w:t>
      </w:r>
      <w:bookmarkEnd w:id="59"/>
    </w:p>
    <w:p w:rsidR="00FB4C1F" w:rsidRPr="00C20721" w:rsidRDefault="00FB4C1F" w:rsidP="00C20721">
      <w:pPr>
        <w:spacing w:line="360" w:lineRule="auto"/>
        <w:ind w:firstLine="709"/>
        <w:jc w:val="both"/>
        <w:rPr>
          <w:sz w:val="28"/>
          <w:szCs w:val="28"/>
        </w:rPr>
      </w:pPr>
      <w:r w:rsidRPr="00C20721">
        <w:rPr>
          <w:sz w:val="28"/>
          <w:szCs w:val="28"/>
        </w:rPr>
        <w:t xml:space="preserve">МФЦ в Карасукском районе был открыт 24 сентября 2012 г. График (режим) работы центра предусматривает возможность обращения за получением государственных (муниципальных) услуг с 9.00 до 18.00 часов (понедельник, среда, пятница), с 9.00 до 20.00 часов (вторник, четверг), а также с 9.00 до 14.00 часов в выходной день (суббота).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FB4C1F" w:rsidRDefault="00FB4C1F" w:rsidP="00C20721">
      <w:pPr>
        <w:pStyle w:val="af6"/>
        <w:spacing w:before="120"/>
        <w:jc w:val="center"/>
        <w:rPr>
          <w:b w:val="0"/>
          <w:sz w:val="28"/>
          <w:szCs w:val="24"/>
        </w:rPr>
      </w:pPr>
      <w:r w:rsidRPr="00C20721">
        <w:rPr>
          <w:noProof/>
        </w:rPr>
        <w:lastRenderedPageBreak/>
        <w:drawing>
          <wp:inline distT="0" distB="0" distL="0" distR="0" wp14:anchorId="27FD2E68" wp14:editId="36EA1C54">
            <wp:extent cx="5826642" cy="3668233"/>
            <wp:effectExtent l="0" t="0" r="3175" b="8890"/>
            <wp:docPr id="16" name="Рисунок 16" descr="http://cs308618.vk.me/v308618914/5c96/U2DgRJKMI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s308618.vk.me/v308618914/5c96/U2DgRJKMIok.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22624" cy="3665703"/>
                    </a:xfrm>
                    <a:prstGeom prst="rect">
                      <a:avLst/>
                    </a:prstGeom>
                    <a:noFill/>
                    <a:ln>
                      <a:noFill/>
                    </a:ln>
                  </pic:spPr>
                </pic:pic>
              </a:graphicData>
            </a:graphic>
          </wp:inline>
        </w:drawing>
      </w:r>
      <w:r w:rsidRPr="009C2FCD">
        <w:rPr>
          <w:b w:val="0"/>
          <w:sz w:val="28"/>
          <w:szCs w:val="24"/>
        </w:rPr>
        <w:t xml:space="preserve">Рисунок </w:t>
      </w:r>
      <w:r w:rsidR="001C6679" w:rsidRPr="009C2FCD">
        <w:rPr>
          <w:b w:val="0"/>
          <w:sz w:val="28"/>
          <w:szCs w:val="24"/>
        </w:rPr>
        <w:t>7 -</w:t>
      </w:r>
      <w:r w:rsidRPr="009C2FCD">
        <w:rPr>
          <w:b w:val="0"/>
          <w:sz w:val="28"/>
          <w:szCs w:val="24"/>
        </w:rPr>
        <w:t xml:space="preserve"> Филиал МФЦ в Карасукском районе</w:t>
      </w:r>
    </w:p>
    <w:p w:rsidR="009C2FCD" w:rsidRPr="009C2FCD" w:rsidRDefault="009C2FCD" w:rsidP="009C2FCD"/>
    <w:p w:rsidR="00FB4C1F" w:rsidRPr="00C20721" w:rsidRDefault="00FB4C1F" w:rsidP="00C20721">
      <w:pPr>
        <w:pStyle w:val="af6"/>
        <w:rPr>
          <w:sz w:val="28"/>
          <w:szCs w:val="28"/>
        </w:rPr>
      </w:pPr>
    </w:p>
    <w:p w:rsidR="00FB4C1F" w:rsidRPr="00C20721" w:rsidRDefault="00FB4C1F" w:rsidP="00C20721">
      <w:pPr>
        <w:spacing w:line="360" w:lineRule="auto"/>
        <w:ind w:firstLine="709"/>
        <w:jc w:val="both"/>
        <w:rPr>
          <w:sz w:val="28"/>
          <w:szCs w:val="28"/>
        </w:rPr>
      </w:pPr>
      <w:r w:rsidRPr="00C20721">
        <w:rPr>
          <w:sz w:val="28"/>
          <w:szCs w:val="28"/>
        </w:rPr>
        <w:t xml:space="preserve">Общая площадь МФЦ составляет 831,7 кв. м. В настоящее время в нем ведут работу 26 окон. В 8 окнах, что составляет 30,8% от общего количества окон в МФЦ, взаимодействие с заявителем осуществляется «универсальными» специалистами. В 2013 году </w:t>
      </w:r>
      <w:r w:rsidR="00A868C0" w:rsidRPr="00C20721">
        <w:rPr>
          <w:sz w:val="28"/>
          <w:szCs w:val="28"/>
        </w:rPr>
        <w:t xml:space="preserve">было организовано 7 </w:t>
      </w:r>
      <w:r w:rsidRPr="00C20721">
        <w:rPr>
          <w:sz w:val="28"/>
          <w:szCs w:val="28"/>
        </w:rPr>
        <w:t xml:space="preserve">подобных окон.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Карасукском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93"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lastRenderedPageBreak/>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94"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w:t>
      </w:r>
      <w:r w:rsidRPr="00C20721">
        <w:rPr>
          <w:rFonts w:eastAsiaTheme="minorHAnsi"/>
          <w:sz w:val="28"/>
          <w:szCs w:val="28"/>
          <w:lang w:eastAsia="en-US"/>
        </w:rPr>
        <w:lastRenderedPageBreak/>
        <w:t xml:space="preserve">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223 государственных, муниципальных и иных услуг. Из них федеральных – 44 услуги (19,7%), региональных – 143 услуг (64,1%), муниципальных – 33 услуги (14,8%).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(2 услуги);</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дополнительных (сопутствующих) услуг (36 услуг).</w:t>
      </w:r>
    </w:p>
    <w:p w:rsidR="00FB4C1F" w:rsidRPr="00C20721" w:rsidRDefault="00FB4C1F" w:rsidP="00C20721">
      <w:pPr>
        <w:spacing w:line="360" w:lineRule="auto"/>
        <w:ind w:firstLine="709"/>
        <w:jc w:val="both"/>
        <w:rPr>
          <w:sz w:val="28"/>
          <w:szCs w:val="28"/>
        </w:rPr>
      </w:pPr>
      <w:r w:rsidRPr="00C20721">
        <w:rPr>
          <w:sz w:val="28"/>
          <w:szCs w:val="28"/>
        </w:rPr>
        <w:t xml:space="preserve">В 2013 году в МФЦ предоставлялось 163 услуги. В течение года перечень услуг значительно расширился.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 и 12 услуг (85,7%)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A868C0" w:rsidP="00C20721">
      <w:pPr>
        <w:tabs>
          <w:tab w:val="left" w:pos="1134"/>
        </w:tabs>
        <w:spacing w:line="360" w:lineRule="auto"/>
        <w:ind w:firstLine="709"/>
        <w:jc w:val="both"/>
        <w:rPr>
          <w:sz w:val="28"/>
          <w:szCs w:val="28"/>
        </w:rPr>
      </w:pPr>
      <w:r w:rsidRPr="00C20721">
        <w:rPr>
          <w:sz w:val="28"/>
          <w:szCs w:val="28"/>
        </w:rPr>
        <w:t>7. «Садовы</w:t>
      </w:r>
      <w:r w:rsidR="00FB4C1F"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10. «Природопользование».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Количество услуг, предоставляемых в режиме «одного окна» «универсальными» специалистами МФЦ (сотрудниками МФЦ)</w:t>
      </w:r>
      <w:r w:rsidR="00A868C0" w:rsidRPr="00C20721">
        <w:rPr>
          <w:sz w:val="28"/>
          <w:szCs w:val="28"/>
        </w:rPr>
        <w:t xml:space="preserve"> составляет 132 услуги (59,2% от</w:t>
      </w:r>
      <w:r w:rsidRPr="00C20721">
        <w:rPr>
          <w:sz w:val="28"/>
          <w:szCs w:val="28"/>
        </w:rPr>
        <w:t xml:space="preserve"> общего числа услуг). В 2013 году в режиме «одного окна» «универсальными» специалистами осуществля</w:t>
      </w:r>
      <w:r w:rsidR="00A868C0" w:rsidRPr="00C20721">
        <w:rPr>
          <w:sz w:val="28"/>
          <w:szCs w:val="28"/>
        </w:rPr>
        <w:t>лось предоставление 80 </w:t>
      </w:r>
      <w:r w:rsidRPr="00C20721">
        <w:rPr>
          <w:sz w:val="28"/>
          <w:szCs w:val="28"/>
        </w:rPr>
        <w:t>услуг.</w:t>
      </w:r>
    </w:p>
    <w:p w:rsidR="00FB4C1F" w:rsidRPr="00C20721" w:rsidRDefault="00FB4C1F" w:rsidP="00C20721">
      <w:pPr>
        <w:spacing w:line="360" w:lineRule="auto"/>
        <w:ind w:firstLine="709"/>
        <w:jc w:val="both"/>
        <w:rPr>
          <w:sz w:val="28"/>
          <w:szCs w:val="28"/>
        </w:rPr>
      </w:pPr>
      <w:r w:rsidRPr="00C20721">
        <w:rPr>
          <w:sz w:val="28"/>
          <w:szCs w:val="28"/>
        </w:rPr>
        <w:t>Общее количество сотрудников в МФЦ составляет 33 человека, из них 17 человек являются «универсальными» специалистами МФЦ, что составляет 51,5% от общего количества сотрудников. В 2013 году в МФЦ было 9 «универсальных» специалистов.</w:t>
      </w:r>
    </w:p>
    <w:p w:rsidR="00FB4C1F" w:rsidRPr="00C20721" w:rsidRDefault="00FB4C1F" w:rsidP="00C20721">
      <w:pPr>
        <w:spacing w:line="360" w:lineRule="auto"/>
        <w:ind w:firstLine="709"/>
        <w:jc w:val="both"/>
        <w:rPr>
          <w:sz w:val="28"/>
          <w:szCs w:val="28"/>
        </w:rPr>
      </w:pPr>
      <w:r w:rsidRPr="00C20721">
        <w:rPr>
          <w:sz w:val="28"/>
          <w:szCs w:val="28"/>
        </w:rPr>
        <w:t>МФЦ в Карасукском районе организует бесплатное выездное обслуживание заявителей в Баганском и Краснозерском районах, в котор</w:t>
      </w:r>
      <w:r w:rsidR="00A868C0" w:rsidRPr="00C20721">
        <w:rPr>
          <w:sz w:val="28"/>
          <w:szCs w:val="28"/>
        </w:rPr>
        <w:t>ых</w:t>
      </w:r>
      <w:r w:rsidRPr="00C20721">
        <w:rPr>
          <w:sz w:val="28"/>
          <w:szCs w:val="28"/>
        </w:rPr>
        <w:t xml:space="preserve"> пока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spacing w:line="360" w:lineRule="auto"/>
        <w:ind w:firstLine="709"/>
        <w:jc w:val="both"/>
        <w:rPr>
          <w:sz w:val="28"/>
          <w:szCs w:val="28"/>
        </w:rPr>
      </w:pPr>
      <w:r w:rsidRPr="00C20721">
        <w:rPr>
          <w:sz w:val="28"/>
          <w:szCs w:val="28"/>
        </w:rPr>
        <w:t>За 9 месяцев 2014 года в МФЦ Карасукского района было подано 70</w:t>
      </w:r>
      <w:r w:rsidR="00A868C0" w:rsidRPr="00C20721">
        <w:rPr>
          <w:sz w:val="28"/>
          <w:szCs w:val="28"/>
        </w:rPr>
        <w:t> </w:t>
      </w:r>
      <w:r w:rsidRPr="00C20721">
        <w:rPr>
          <w:sz w:val="28"/>
          <w:szCs w:val="28"/>
        </w:rPr>
        <w:t xml:space="preserve">667обращений. За аналогичный период в 2013 году </w:t>
      </w:r>
      <w:r w:rsidR="00A868C0" w:rsidRPr="00C20721">
        <w:rPr>
          <w:sz w:val="28"/>
          <w:szCs w:val="28"/>
        </w:rPr>
        <w:t>–</w:t>
      </w:r>
      <w:r w:rsidRPr="00C20721">
        <w:rPr>
          <w:sz w:val="28"/>
          <w:szCs w:val="28"/>
        </w:rPr>
        <w:t xml:space="preserve"> 64</w:t>
      </w:r>
      <w:r w:rsidR="00A868C0" w:rsidRPr="00C20721">
        <w:rPr>
          <w:sz w:val="28"/>
          <w:szCs w:val="28"/>
        </w:rPr>
        <w:t> </w:t>
      </w:r>
      <w:r w:rsidRPr="00C20721">
        <w:rPr>
          <w:sz w:val="28"/>
          <w:szCs w:val="28"/>
        </w:rPr>
        <w:t>318 обращений. Таким образом, количество обращений в МФЦ увеличилось.</w:t>
      </w:r>
    </w:p>
    <w:p w:rsidR="00FB4C1F" w:rsidRPr="00C20721" w:rsidRDefault="00FB4C1F" w:rsidP="00C20721">
      <w:pPr>
        <w:spacing w:line="360" w:lineRule="auto"/>
        <w:ind w:firstLine="709"/>
        <w:jc w:val="both"/>
        <w:rPr>
          <w:sz w:val="28"/>
          <w:szCs w:val="28"/>
        </w:rPr>
      </w:pPr>
      <w:r w:rsidRPr="00C20721">
        <w:rPr>
          <w:sz w:val="28"/>
          <w:szCs w:val="28"/>
        </w:rPr>
        <w:t xml:space="preserve">Рассчитанное по формуле (1) количество обращений за год в МФЦ в Карасукском районе составило 94223. </w:t>
      </w:r>
    </w:p>
    <w:p w:rsidR="00FB4C1F" w:rsidRPr="00C20721" w:rsidRDefault="00FB4C1F" w:rsidP="00C20721">
      <w:pPr>
        <w:spacing w:line="360" w:lineRule="auto"/>
        <w:ind w:firstLine="709"/>
        <w:jc w:val="both"/>
        <w:rPr>
          <w:sz w:val="28"/>
          <w:szCs w:val="28"/>
        </w:rPr>
      </w:pPr>
      <w:r w:rsidRPr="00C20721">
        <w:rPr>
          <w:sz w:val="28"/>
          <w:szCs w:val="28"/>
        </w:rPr>
        <w:t xml:space="preserve">На основе указанных данных по формуле 2 рассчитан показатель эффективности деятельности МФЦ в Карасукском районе, </w:t>
      </w:r>
      <w:r w:rsidR="00A868C0" w:rsidRPr="00C20721">
        <w:rPr>
          <w:sz w:val="28"/>
          <w:szCs w:val="28"/>
        </w:rPr>
        <w:t>который составил </w:t>
      </w:r>
      <w:r w:rsidRPr="00C20721">
        <w:rPr>
          <w:sz w:val="28"/>
          <w:szCs w:val="28"/>
        </w:rPr>
        <w:t>72%.</w:t>
      </w:r>
    </w:p>
    <w:p w:rsidR="00FB4C1F" w:rsidRPr="00C20721" w:rsidRDefault="00FB4C1F" w:rsidP="00C20721">
      <w:pPr>
        <w:spacing w:line="360" w:lineRule="auto"/>
        <w:ind w:firstLine="709"/>
        <w:jc w:val="both"/>
        <w:rPr>
          <w:sz w:val="28"/>
          <w:szCs w:val="28"/>
        </w:rPr>
      </w:pPr>
      <w:r w:rsidRPr="00C20721">
        <w:rPr>
          <w:sz w:val="28"/>
          <w:szCs w:val="28"/>
        </w:rPr>
        <w:t>В соответствии с методикой проведения мониторинга была оценена деятельность М</w:t>
      </w:r>
      <w:r w:rsidR="00284FFB" w:rsidRPr="00C20721">
        <w:rPr>
          <w:sz w:val="28"/>
          <w:szCs w:val="28"/>
        </w:rPr>
        <w:t xml:space="preserve">ФЦ в Карасукском районе (табл. </w:t>
      </w:r>
      <w:r w:rsidRPr="00C20721">
        <w:rPr>
          <w:sz w:val="28"/>
          <w:szCs w:val="28"/>
        </w:rPr>
        <w:t>7).</w:t>
      </w:r>
    </w:p>
    <w:p w:rsidR="00FB4C1F" w:rsidRPr="00C20721" w:rsidRDefault="00284FFB" w:rsidP="009C2FCD">
      <w:pPr>
        <w:spacing w:line="360" w:lineRule="auto"/>
        <w:jc w:val="both"/>
        <w:rPr>
          <w:sz w:val="28"/>
          <w:szCs w:val="28"/>
        </w:rPr>
      </w:pPr>
      <w:r w:rsidRPr="00C20721">
        <w:rPr>
          <w:sz w:val="28"/>
          <w:szCs w:val="28"/>
        </w:rPr>
        <w:t xml:space="preserve">Таблица </w:t>
      </w:r>
      <w:r w:rsidR="00FB4C1F" w:rsidRPr="00C20721">
        <w:rPr>
          <w:sz w:val="28"/>
          <w:szCs w:val="28"/>
        </w:rPr>
        <w:t>7</w:t>
      </w:r>
      <w:r w:rsidR="002B2D27" w:rsidRPr="00C20721">
        <w:rPr>
          <w:sz w:val="28"/>
          <w:szCs w:val="28"/>
        </w:rPr>
        <w:t xml:space="preserve"> -</w:t>
      </w:r>
      <w:r w:rsidR="00FB4C1F" w:rsidRPr="00C20721">
        <w:rPr>
          <w:sz w:val="28"/>
          <w:szCs w:val="28"/>
        </w:rPr>
        <w:t xml:space="preserve"> Расчет общего оценочного балла филиала МФЦ в Карасуксом районе</w:t>
      </w:r>
    </w:p>
    <w:tbl>
      <w:tblPr>
        <w:tblW w:w="5000" w:type="pct"/>
        <w:tblLook w:val="04A0" w:firstRow="1" w:lastRow="0" w:firstColumn="1" w:lastColumn="0" w:noHBand="0" w:noVBand="1"/>
      </w:tblPr>
      <w:tblGrid>
        <w:gridCol w:w="565"/>
        <w:gridCol w:w="3563"/>
        <w:gridCol w:w="1308"/>
        <w:gridCol w:w="1616"/>
        <w:gridCol w:w="1616"/>
        <w:gridCol w:w="950"/>
      </w:tblGrid>
      <w:tr w:rsidR="00A868C0" w:rsidRPr="00C20721" w:rsidTr="009C2FCD">
        <w:trPr>
          <w:trHeight w:val="20"/>
          <w:tblHeader/>
        </w:trPr>
        <w:tc>
          <w:tcPr>
            <w:tcW w:w="29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 п/п</w:t>
            </w:r>
          </w:p>
        </w:tc>
        <w:tc>
          <w:tcPr>
            <w:tcW w:w="185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Критерии</w:t>
            </w:r>
          </w:p>
        </w:tc>
        <w:tc>
          <w:tcPr>
            <w:tcW w:w="68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Вес критериев</w:t>
            </w:r>
          </w:p>
        </w:tc>
        <w:tc>
          <w:tcPr>
            <w:tcW w:w="84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868C0" w:rsidRPr="00C20721" w:rsidRDefault="00B50747" w:rsidP="00C20721">
            <w:pPr>
              <w:jc w:val="center"/>
              <w:rPr>
                <w:b/>
                <w:bCs/>
                <w:color w:val="000000"/>
                <w:sz w:val="22"/>
                <w:szCs w:val="20"/>
              </w:rPr>
            </w:pPr>
            <w:hyperlink r:id="rId95" w:anchor="RANGE!_ftn1" w:history="1">
              <w:r w:rsidR="00A868C0" w:rsidRPr="00C20721">
                <w:rPr>
                  <w:b/>
                  <w:bCs/>
                  <w:color w:val="000000"/>
                  <w:sz w:val="22"/>
                  <w:szCs w:val="20"/>
                </w:rPr>
                <w:t>Балл по каждому подкритерию</w:t>
              </w:r>
            </w:hyperlink>
          </w:p>
        </w:tc>
        <w:tc>
          <w:tcPr>
            <w:tcW w:w="840" w:type="pct"/>
            <w:vMerge w:val="restart"/>
            <w:tcBorders>
              <w:top w:val="single" w:sz="8" w:space="0" w:color="auto"/>
              <w:left w:val="nil"/>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494" w:type="pct"/>
            <w:tcBorders>
              <w:top w:val="single" w:sz="8" w:space="0" w:color="auto"/>
              <w:left w:val="nil"/>
              <w:bottom w:val="nil"/>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Общая оценка</w:t>
            </w:r>
          </w:p>
        </w:tc>
      </w:tr>
      <w:tr w:rsidR="00A868C0" w:rsidRPr="00C20721" w:rsidTr="009C2FCD">
        <w:trPr>
          <w:trHeight w:val="20"/>
          <w:tblHeader/>
        </w:trPr>
        <w:tc>
          <w:tcPr>
            <w:tcW w:w="294"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rPr>
                <w:b/>
                <w:bCs/>
                <w:color w:val="000000"/>
                <w:sz w:val="22"/>
                <w:szCs w:val="20"/>
              </w:rPr>
            </w:pPr>
          </w:p>
        </w:tc>
        <w:tc>
          <w:tcPr>
            <w:tcW w:w="1852"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jc w:val="center"/>
              <w:rPr>
                <w:b/>
                <w:bCs/>
                <w:color w:val="000000"/>
                <w:sz w:val="22"/>
                <w:szCs w:val="20"/>
              </w:rPr>
            </w:pPr>
          </w:p>
        </w:tc>
        <w:tc>
          <w:tcPr>
            <w:tcW w:w="680"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rPr>
                <w:b/>
                <w:bCs/>
                <w:color w:val="000000"/>
                <w:sz w:val="22"/>
                <w:szCs w:val="20"/>
              </w:rPr>
            </w:pPr>
          </w:p>
        </w:tc>
        <w:tc>
          <w:tcPr>
            <w:tcW w:w="840" w:type="pct"/>
            <w:vMerge/>
            <w:tcBorders>
              <w:top w:val="single" w:sz="8" w:space="0" w:color="auto"/>
              <w:left w:val="single" w:sz="8" w:space="0" w:color="auto"/>
              <w:bottom w:val="single" w:sz="8" w:space="0" w:color="000000"/>
              <w:right w:val="single" w:sz="8" w:space="0" w:color="auto"/>
            </w:tcBorders>
            <w:vAlign w:val="center"/>
            <w:hideMark/>
          </w:tcPr>
          <w:p w:rsidR="00A868C0" w:rsidRPr="00C20721" w:rsidRDefault="00A868C0" w:rsidP="00C20721">
            <w:pPr>
              <w:jc w:val="center"/>
              <w:rPr>
                <w:b/>
                <w:bCs/>
                <w:color w:val="000000"/>
                <w:sz w:val="22"/>
                <w:szCs w:val="20"/>
              </w:rPr>
            </w:pPr>
          </w:p>
        </w:tc>
        <w:tc>
          <w:tcPr>
            <w:tcW w:w="840" w:type="pct"/>
            <w:vMerge/>
            <w:tcBorders>
              <w:left w:val="nil"/>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p>
        </w:tc>
        <w:tc>
          <w:tcPr>
            <w:tcW w:w="494" w:type="pct"/>
            <w:tcBorders>
              <w:top w:val="nil"/>
              <w:left w:val="nil"/>
              <w:bottom w:val="single" w:sz="8" w:space="0" w:color="000000"/>
              <w:right w:val="single" w:sz="8" w:space="0" w:color="auto"/>
            </w:tcBorders>
            <w:shd w:val="clear" w:color="auto" w:fill="auto"/>
            <w:vAlign w:val="center"/>
            <w:hideMark/>
          </w:tcPr>
          <w:p w:rsidR="00A868C0" w:rsidRPr="00C20721" w:rsidRDefault="00A868C0" w:rsidP="00C20721">
            <w:pPr>
              <w:jc w:val="center"/>
              <w:rPr>
                <w:b/>
                <w:bCs/>
                <w:color w:val="000000"/>
                <w:sz w:val="22"/>
                <w:szCs w:val="20"/>
              </w:rPr>
            </w:pPr>
            <w:r w:rsidRPr="00C20721">
              <w:rPr>
                <w:b/>
                <w:bCs/>
                <w:color w:val="000000"/>
                <w:sz w:val="22"/>
                <w:szCs w:val="20"/>
              </w:rPr>
              <w:t xml:space="preserve">(ст3.x ст.5) </w:t>
            </w:r>
          </w:p>
        </w:tc>
      </w:tr>
      <w:tr w:rsidR="00FB4C1F" w:rsidRPr="00C20721" w:rsidTr="009C2FCD">
        <w:trPr>
          <w:trHeight w:val="20"/>
          <w:tblHeader/>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49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9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lastRenderedPageBreak/>
              <w:t>2.</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494"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Степень реализации принципа «одного окна»</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Полнота перечня услуг, предоставляемых на базе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94"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0,75</w:t>
            </w: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 xml:space="preserve">Результативность деятельности МФЦ </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49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494"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дистанционного информирования заявителей</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Уровень комфортности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4"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852"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Время ожидания в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94"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145"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Общий оценочный балл МФЦ</w:t>
            </w:r>
          </w:p>
        </w:tc>
        <w:tc>
          <w:tcPr>
            <w:tcW w:w="68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84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12,15</w:t>
            </w:r>
          </w:p>
        </w:tc>
        <w:tc>
          <w:tcPr>
            <w:tcW w:w="49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2,6025</w:t>
            </w:r>
          </w:p>
        </w:tc>
      </w:tr>
    </w:tbl>
    <w:p w:rsidR="00FB4C1F" w:rsidRPr="00C20721" w:rsidRDefault="00FB4C1F" w:rsidP="00C20721">
      <w:pPr>
        <w:spacing w:before="120" w:line="360" w:lineRule="auto"/>
        <w:ind w:firstLine="709"/>
        <w:jc w:val="both"/>
        <w:rPr>
          <w:sz w:val="28"/>
          <w:szCs w:val="28"/>
        </w:rPr>
      </w:pPr>
      <w:r w:rsidRPr="00C20721">
        <w:rPr>
          <w:b/>
          <w:i/>
          <w:sz w:val="28"/>
          <w:szCs w:val="28"/>
        </w:rPr>
        <w:lastRenderedPageBreak/>
        <w:t xml:space="preserve">Общая интегральная оценка деятельности МФЦ в Карасукском районе </w:t>
      </w:r>
      <w:r w:rsidRPr="00C20721">
        <w:rPr>
          <w:sz w:val="28"/>
          <w:szCs w:val="28"/>
        </w:rPr>
        <w:t xml:space="preserve">составила 2,60 балла, что соответствует качественной оценке </w:t>
      </w:r>
      <w:r w:rsidRPr="00C20721">
        <w:rPr>
          <w:i/>
          <w:sz w:val="28"/>
          <w:szCs w:val="28"/>
        </w:rPr>
        <w:t>«хорошо»</w:t>
      </w:r>
      <w:r w:rsidRPr="00C20721">
        <w:rPr>
          <w:sz w:val="28"/>
          <w:szCs w:val="28"/>
        </w:rPr>
        <w:t xml:space="preserve">. </w:t>
      </w:r>
    </w:p>
    <w:p w:rsidR="00FB4C1F" w:rsidRPr="00C20721" w:rsidRDefault="00FB4C1F" w:rsidP="00C20721">
      <w:pPr>
        <w:spacing w:line="360" w:lineRule="auto"/>
        <w:ind w:firstLine="709"/>
        <w:jc w:val="both"/>
        <w:rPr>
          <w:sz w:val="28"/>
          <w:szCs w:val="28"/>
        </w:rPr>
      </w:pPr>
      <w:r w:rsidRPr="00C20721">
        <w:rPr>
          <w:sz w:val="28"/>
          <w:szCs w:val="28"/>
        </w:rPr>
        <w:t>По сравнению с результатами аналогичного мониторинга деятельности МФЦ, проводимого в 2013 году, интегральная оценка незначительно повысилась – на 0,02 (в 2013 году - 2,58 балла).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Карасуксом районе Новосибирской области:</w:t>
      </w:r>
    </w:p>
    <w:p w:rsidR="00FB4C1F" w:rsidRPr="00C20721" w:rsidRDefault="00FB4C1F" w:rsidP="00C20721">
      <w:pPr>
        <w:pStyle w:val="affc"/>
        <w:widowControl/>
        <w:numPr>
          <w:ilvl w:val="0"/>
          <w:numId w:val="289"/>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89"/>
        </w:numPr>
        <w:spacing w:line="360" w:lineRule="auto"/>
        <w:ind w:left="0" w:firstLine="567"/>
        <w:jc w:val="both"/>
        <w:rPr>
          <w:sz w:val="28"/>
          <w:szCs w:val="28"/>
        </w:rPr>
      </w:pPr>
      <w:r w:rsidRPr="00C20721">
        <w:rPr>
          <w:sz w:val="28"/>
          <w:szCs w:val="28"/>
        </w:rPr>
        <w:t>принцип «одного окна» реализован не в полной мере. Лишь 59,19%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w:t>
      </w:r>
    </w:p>
    <w:p w:rsidR="00FB4C1F" w:rsidRPr="00C20721" w:rsidRDefault="00A868C0" w:rsidP="00C20721">
      <w:pPr>
        <w:pStyle w:val="affc"/>
        <w:widowControl/>
        <w:numPr>
          <w:ilvl w:val="0"/>
          <w:numId w:val="289"/>
        </w:numPr>
        <w:spacing w:line="360" w:lineRule="auto"/>
        <w:ind w:left="0" w:firstLine="567"/>
        <w:jc w:val="both"/>
        <w:rPr>
          <w:sz w:val="28"/>
          <w:szCs w:val="28"/>
        </w:rPr>
      </w:pPr>
      <w:r w:rsidRPr="00C20721">
        <w:rPr>
          <w:sz w:val="28"/>
          <w:szCs w:val="28"/>
        </w:rPr>
        <w:t>с</w:t>
      </w:r>
      <w:r w:rsidR="00FB4C1F" w:rsidRPr="00C20721">
        <w:rPr>
          <w:sz w:val="28"/>
          <w:szCs w:val="28"/>
        </w:rPr>
        <w:t>огласно предоставленным данным показатель «Среднее время ожидания в очереди для получения результатов услуги» составляет 18 минут, что является нарушением требований действующего законодательства. Правилами организации деятельности многофункциональных центров предоставления государственных и муниципальных услуг установлено, что время ожидания в очереди для подачи документов и получения результата услуги не превышает 15 минут;</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Карасукском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w:t>
      </w:r>
      <w:r w:rsidR="00A868C0" w:rsidRPr="00C20721">
        <w:rPr>
          <w:sz w:val="28"/>
          <w:szCs w:val="28"/>
        </w:rPr>
        <w:t xml:space="preserve">осуществлять </w:t>
      </w:r>
      <w:r w:rsidRPr="00C20721">
        <w:rPr>
          <w:sz w:val="28"/>
          <w:szCs w:val="28"/>
        </w:rPr>
        <w:t>межведомственное взаимодействие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lastRenderedPageBreak/>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получения результатов услуги;</w:t>
      </w:r>
    </w:p>
    <w:p w:rsidR="00FB4C1F" w:rsidRPr="00C20721" w:rsidRDefault="00FB4C1F" w:rsidP="00C20721">
      <w:pPr>
        <w:spacing w:line="360" w:lineRule="auto"/>
        <w:ind w:firstLine="567"/>
        <w:jc w:val="both"/>
        <w:rPr>
          <w:sz w:val="28"/>
          <w:szCs w:val="28"/>
        </w:rPr>
      </w:pPr>
      <w:r w:rsidRPr="00C20721">
        <w:rPr>
          <w:sz w:val="28"/>
          <w:szCs w:val="28"/>
        </w:rPr>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остальном деятельность МФЦ в Карасукском районе соответствует установленным требованиям к многофункциональным центрам.</w:t>
      </w:r>
    </w:p>
    <w:p w:rsidR="00FB4C1F" w:rsidRPr="00C20721" w:rsidRDefault="00FB4C1F" w:rsidP="00C20721">
      <w:pPr>
        <w:spacing w:line="360" w:lineRule="auto"/>
        <w:ind w:firstLine="709"/>
        <w:rPr>
          <w:b/>
          <w:i/>
          <w:sz w:val="28"/>
          <w:szCs w:val="28"/>
        </w:rPr>
      </w:pPr>
      <w:r w:rsidRPr="00C20721">
        <w:rPr>
          <w:b/>
          <w:i/>
          <w:sz w:val="28"/>
          <w:szCs w:val="28"/>
        </w:rPr>
        <w:t>8) МФЦ в Мошковском районе</w:t>
      </w:r>
    </w:p>
    <w:p w:rsidR="00FB4C1F" w:rsidRPr="00C20721" w:rsidRDefault="00FB4C1F" w:rsidP="00C20721">
      <w:pPr>
        <w:spacing w:line="360" w:lineRule="auto"/>
        <w:ind w:firstLine="709"/>
        <w:jc w:val="both"/>
        <w:rPr>
          <w:sz w:val="28"/>
          <w:szCs w:val="28"/>
        </w:rPr>
      </w:pPr>
      <w:r w:rsidRPr="00C20721">
        <w:rPr>
          <w:sz w:val="28"/>
          <w:szCs w:val="28"/>
        </w:rPr>
        <w:t>МФЦ в Мошковском районе был открыт 26 марта 2013 г.</w:t>
      </w:r>
      <w:r w:rsidR="00A868C0" w:rsidRPr="00C20721">
        <w:rPr>
          <w:sz w:val="28"/>
          <w:szCs w:val="28"/>
        </w:rPr>
        <w:t xml:space="preserve"> </w:t>
      </w:r>
      <w:r w:rsidRPr="00C20721">
        <w:rPr>
          <w:sz w:val="28"/>
          <w:szCs w:val="28"/>
        </w:rPr>
        <w:t>График (режим) работы центра предусматривает возможность обращения за получением государственных (муниципальных) услуг с 8.00 до 18.00 часов по понедельникам, с 8.00 до 20.00 часов по вторникам и четвергам, с 8.00 до 17.00 часов по средам и пятницам, а также с 9.00 до 14.00 часов в выходной день (суббота).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Соответственно, МФЦ выполняются требования Правил организации деятельности многофункциональных центров предоставления государственных и муниципальных услуг о приеме заявителей в многофункциональном центре не менее 5 дней в неделю, возможности обращения за получением государственных и муниципальных услуг в вечернее время, до 20.00, и не менее чем в один из выходных дней (суббота, воскресенье).</w:t>
      </w:r>
    </w:p>
    <w:p w:rsidR="00FB4C1F" w:rsidRPr="00C20721" w:rsidRDefault="00FB4C1F" w:rsidP="00C20721">
      <w:pPr>
        <w:tabs>
          <w:tab w:val="left" w:pos="0"/>
        </w:tabs>
        <w:spacing w:line="360" w:lineRule="auto"/>
        <w:jc w:val="center"/>
        <w:rPr>
          <w:sz w:val="28"/>
          <w:szCs w:val="28"/>
        </w:rPr>
      </w:pPr>
      <w:r w:rsidRPr="00C20721">
        <w:rPr>
          <w:noProof/>
        </w:rPr>
        <w:drawing>
          <wp:inline distT="0" distB="0" distL="0" distR="0" wp14:anchorId="4E4DA678" wp14:editId="13F82F46">
            <wp:extent cx="5518298" cy="2931905"/>
            <wp:effectExtent l="0" t="0" r="6350" b="1905"/>
            <wp:docPr id="17" name="Рисунок 17" descr="http://cs616131.vk.me/v616131138/9d92/sD9JWJ4gsm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s616131.vk.me/v616131138/9d92/sD9JWJ4gsmc.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518298" cy="2931905"/>
                    </a:xfrm>
                    <a:prstGeom prst="rect">
                      <a:avLst/>
                    </a:prstGeom>
                    <a:noFill/>
                    <a:ln>
                      <a:noFill/>
                    </a:ln>
                  </pic:spPr>
                </pic:pic>
              </a:graphicData>
            </a:graphic>
          </wp:inline>
        </w:drawing>
      </w:r>
    </w:p>
    <w:p w:rsidR="00A868C0" w:rsidRDefault="00A868C0" w:rsidP="00C20721">
      <w:pPr>
        <w:pStyle w:val="af6"/>
        <w:jc w:val="center"/>
        <w:rPr>
          <w:b w:val="0"/>
          <w:sz w:val="28"/>
          <w:szCs w:val="24"/>
        </w:rPr>
      </w:pPr>
      <w:r w:rsidRPr="009C2FCD">
        <w:rPr>
          <w:b w:val="0"/>
          <w:sz w:val="28"/>
          <w:szCs w:val="24"/>
        </w:rPr>
        <w:t xml:space="preserve">Рисунок </w:t>
      </w:r>
      <w:r w:rsidR="001C6679" w:rsidRPr="009C2FCD">
        <w:rPr>
          <w:b w:val="0"/>
          <w:sz w:val="28"/>
          <w:szCs w:val="24"/>
        </w:rPr>
        <w:t>8 -</w:t>
      </w:r>
      <w:r w:rsidRPr="009C2FCD">
        <w:rPr>
          <w:b w:val="0"/>
          <w:sz w:val="28"/>
          <w:szCs w:val="24"/>
        </w:rPr>
        <w:t xml:space="preserve"> Филиал МФЦ в Мошковском районе</w:t>
      </w:r>
    </w:p>
    <w:p w:rsidR="009C2FCD" w:rsidRPr="009C2FCD" w:rsidRDefault="009C2FCD" w:rsidP="009C2FCD"/>
    <w:p w:rsidR="00FB4C1F" w:rsidRPr="00C20721" w:rsidRDefault="00FB4C1F" w:rsidP="00C20721">
      <w:pPr>
        <w:spacing w:before="120" w:line="360" w:lineRule="auto"/>
        <w:ind w:firstLine="567"/>
        <w:jc w:val="both"/>
        <w:rPr>
          <w:sz w:val="28"/>
          <w:szCs w:val="28"/>
        </w:rPr>
      </w:pPr>
      <w:r w:rsidRPr="00C20721">
        <w:rPr>
          <w:sz w:val="28"/>
          <w:szCs w:val="28"/>
        </w:rPr>
        <w:t xml:space="preserve">Общая площадь МФЦ составляет 630,2 кв. м. В настоящее время в нем ведет работу 21 окно. В 7 окнах, что составляет 33,3% от общего количества окон в МФЦ, взаимодействие с заявителем осуществляется «универсальными» специалистами. </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Мошковском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97"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w:t>
      </w:r>
      <w:r w:rsidRPr="00C20721">
        <w:rPr>
          <w:sz w:val="28"/>
          <w:szCs w:val="28"/>
        </w:rPr>
        <w:lastRenderedPageBreak/>
        <w:t>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98"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lastRenderedPageBreak/>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Количество услуг, предоставляемых в МФЦ</w:t>
      </w:r>
      <w:r w:rsidR="004112D9" w:rsidRPr="00C20721">
        <w:rPr>
          <w:sz w:val="28"/>
          <w:szCs w:val="28"/>
        </w:rPr>
        <w:t>,</w:t>
      </w:r>
      <w:r w:rsidRPr="00C20721">
        <w:rPr>
          <w:sz w:val="28"/>
          <w:szCs w:val="28"/>
        </w:rPr>
        <w:t xml:space="preserve"> составляет 191. Из них федеральных – 43 услуги (22,5%), региональных – 120 услуг (62,8%), муниципальных – 27 услуг (14,1%).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дополнительных (сопутствующих) услуг (36 услуг).</w:t>
      </w:r>
    </w:p>
    <w:p w:rsidR="00FB4C1F" w:rsidRPr="00C20721" w:rsidRDefault="00FB4C1F" w:rsidP="00C20721">
      <w:pPr>
        <w:spacing w:line="360" w:lineRule="auto"/>
        <w:ind w:firstLine="709"/>
        <w:jc w:val="both"/>
        <w:rPr>
          <w:sz w:val="28"/>
          <w:szCs w:val="28"/>
        </w:rPr>
      </w:pPr>
      <w:r w:rsidRPr="00C20721">
        <w:rPr>
          <w:sz w:val="28"/>
          <w:szCs w:val="28"/>
        </w:rPr>
        <w:t>В 2013 году в МФЦ предоставлялось 141 услуга. В течение года перечень услуг значительно расширился.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w:t>
      </w:r>
      <w:r w:rsidR="004112D9" w:rsidRPr="00C20721">
        <w:rPr>
          <w:sz w:val="28"/>
          <w:szCs w:val="28"/>
        </w:rPr>
        <w:t xml:space="preserve"> перечня</w:t>
      </w:r>
      <w:r w:rsidRPr="00C20721">
        <w:rPr>
          <w:sz w:val="28"/>
          <w:szCs w:val="28"/>
        </w:rPr>
        <w:t xml:space="preserve"> и 10 услуг (</w:t>
      </w:r>
      <w:r w:rsidR="004112D9" w:rsidRPr="00C20721">
        <w:rPr>
          <w:sz w:val="28"/>
          <w:szCs w:val="28"/>
        </w:rPr>
        <w:t>71,4%) из рекомендуемого перечня</w:t>
      </w:r>
      <w:r w:rsidRPr="00C20721">
        <w:rPr>
          <w:sz w:val="28"/>
          <w:szCs w:val="28"/>
        </w:rPr>
        <w:t xml:space="preserve">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4112D9" w:rsidP="00C20721">
      <w:pPr>
        <w:tabs>
          <w:tab w:val="left" w:pos="1134"/>
        </w:tabs>
        <w:spacing w:line="360" w:lineRule="auto"/>
        <w:ind w:firstLine="709"/>
        <w:jc w:val="both"/>
        <w:rPr>
          <w:sz w:val="28"/>
          <w:szCs w:val="28"/>
        </w:rPr>
      </w:pPr>
      <w:r w:rsidRPr="00C20721">
        <w:rPr>
          <w:sz w:val="28"/>
          <w:szCs w:val="28"/>
        </w:rPr>
        <w:t>7. «Садовы</w:t>
      </w:r>
      <w:r w:rsidR="00FB4C1F"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10. «Природопользование».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Количество услуг, предоставляемых в режиме «одного окна» «универсальными» специалистами МФЦ (сотрудниками МФЦ) – 128, что составляет 67% от общего количества услуг. </w:t>
      </w:r>
    </w:p>
    <w:p w:rsidR="00FB4C1F" w:rsidRPr="00C20721" w:rsidRDefault="00FB4C1F" w:rsidP="00C20721">
      <w:pPr>
        <w:spacing w:line="360" w:lineRule="auto"/>
        <w:ind w:firstLine="709"/>
        <w:jc w:val="both"/>
        <w:rPr>
          <w:sz w:val="28"/>
          <w:szCs w:val="28"/>
        </w:rPr>
      </w:pPr>
      <w:r w:rsidRPr="00C20721">
        <w:rPr>
          <w:sz w:val="28"/>
          <w:szCs w:val="28"/>
        </w:rPr>
        <w:t xml:space="preserve">В 2013 году в режиме «одного окна» «универсальными» специалистами предоставлялась 71 услуга. </w:t>
      </w:r>
    </w:p>
    <w:p w:rsidR="00FB4C1F" w:rsidRPr="00C20721" w:rsidRDefault="00FB4C1F" w:rsidP="00C20721">
      <w:pPr>
        <w:spacing w:line="360" w:lineRule="auto"/>
        <w:ind w:firstLine="709"/>
        <w:jc w:val="both"/>
        <w:rPr>
          <w:sz w:val="28"/>
          <w:szCs w:val="28"/>
        </w:rPr>
      </w:pPr>
      <w:r w:rsidRPr="00C20721">
        <w:rPr>
          <w:sz w:val="28"/>
          <w:szCs w:val="28"/>
        </w:rPr>
        <w:t>Общее количество сотрудников в МФЦ составляет 31человек, из них 16 человек являются «универсальными» специалистами МФЦ, что составляет 51,6% от общего количества сотрудников МФЦ. В 2013 году в МФЦ было 8 «универсальных» специалистов.</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МФЦ в Мошковском районе организует бесплатное выездное обслуживание заявителей в Болотнинском р</w:t>
      </w:r>
      <w:r w:rsidR="004112D9" w:rsidRPr="00C20721">
        <w:rPr>
          <w:sz w:val="28"/>
          <w:szCs w:val="28"/>
        </w:rPr>
        <w:t>айоне, в котором пока отсутствует многофункциональный</w:t>
      </w:r>
      <w:r w:rsidRPr="00C20721">
        <w:rPr>
          <w:sz w:val="28"/>
          <w:szCs w:val="28"/>
        </w:rPr>
        <w:t xml:space="preserve"> центр,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Количество обращений заявителей в МФЦ для получения государственных  и муниципальных услуг за 9 месяцев 2014 го</w:t>
      </w:r>
      <w:r w:rsidR="004112D9" w:rsidRPr="00C20721">
        <w:rPr>
          <w:sz w:val="28"/>
          <w:szCs w:val="28"/>
        </w:rPr>
        <w:t>да (на 01.10.2014) составило 38 </w:t>
      </w:r>
      <w:r w:rsidRPr="00C20721">
        <w:rPr>
          <w:sz w:val="28"/>
          <w:szCs w:val="28"/>
        </w:rPr>
        <w:t xml:space="preserve">910 обращений. </w:t>
      </w:r>
    </w:p>
    <w:p w:rsidR="00FB4C1F" w:rsidRPr="00C20721" w:rsidRDefault="00FB4C1F" w:rsidP="00C20721">
      <w:pPr>
        <w:spacing w:line="360" w:lineRule="auto"/>
        <w:ind w:firstLine="600"/>
        <w:jc w:val="both"/>
        <w:rPr>
          <w:sz w:val="28"/>
          <w:szCs w:val="28"/>
        </w:rPr>
      </w:pPr>
      <w:r w:rsidRPr="00C20721">
        <w:rPr>
          <w:sz w:val="28"/>
          <w:szCs w:val="28"/>
        </w:rPr>
        <w:t>Расчетное количество обращений в МФЦ Мошковского района на конец 2014 года составило 51</w:t>
      </w:r>
      <w:r w:rsidR="004112D9" w:rsidRPr="00C20721">
        <w:rPr>
          <w:sz w:val="28"/>
          <w:szCs w:val="28"/>
        </w:rPr>
        <w:t> </w:t>
      </w:r>
      <w:r w:rsidRPr="00C20721">
        <w:rPr>
          <w:sz w:val="28"/>
          <w:szCs w:val="28"/>
        </w:rPr>
        <w:t>880. На основе указанных данных по формуле 2 рассчитан показатель результативности деятельности МФЦ в Мошковском районе, который составил 49,4</w:t>
      </w:r>
      <w:r w:rsidR="004112D9" w:rsidRPr="00C20721">
        <w:rPr>
          <w:sz w:val="28"/>
          <w:szCs w:val="28"/>
        </w:rPr>
        <w:t>%, что является крайне низким</w:t>
      </w:r>
      <w:r w:rsidRPr="00C20721">
        <w:rPr>
          <w:sz w:val="28"/>
          <w:szCs w:val="28"/>
        </w:rPr>
        <w:t xml:space="preserve"> значение</w:t>
      </w:r>
      <w:r w:rsidR="004112D9" w:rsidRPr="00C20721">
        <w:rPr>
          <w:sz w:val="28"/>
          <w:szCs w:val="28"/>
        </w:rPr>
        <w:t>м</w:t>
      </w:r>
      <w:r w:rsidRPr="00C20721">
        <w:rPr>
          <w:sz w:val="28"/>
          <w:szCs w:val="28"/>
        </w:rPr>
        <w:t xml:space="preserve"> показателя.</w:t>
      </w:r>
    </w:p>
    <w:p w:rsidR="00FB4C1F" w:rsidRPr="00C20721" w:rsidRDefault="00FB4C1F" w:rsidP="00C20721">
      <w:pPr>
        <w:spacing w:line="360" w:lineRule="auto"/>
        <w:ind w:firstLine="709"/>
        <w:jc w:val="both"/>
        <w:rPr>
          <w:sz w:val="28"/>
          <w:szCs w:val="28"/>
        </w:rPr>
      </w:pPr>
      <w:r w:rsidRPr="00C20721">
        <w:rPr>
          <w:sz w:val="28"/>
          <w:szCs w:val="28"/>
        </w:rPr>
        <w:t>В соответствии с методикой проведения мониторинга была оценена деятельность М</w:t>
      </w:r>
      <w:r w:rsidR="00284FFB" w:rsidRPr="00C20721">
        <w:rPr>
          <w:sz w:val="28"/>
          <w:szCs w:val="28"/>
        </w:rPr>
        <w:t>ФЦ в Мошковском районе (табл. 8</w:t>
      </w:r>
      <w:r w:rsidRPr="00C20721">
        <w:rPr>
          <w:sz w:val="28"/>
          <w:szCs w:val="28"/>
        </w:rPr>
        <w:t>).</w:t>
      </w:r>
    </w:p>
    <w:p w:rsidR="009C2FCD" w:rsidRDefault="009C2FCD">
      <w:pPr>
        <w:spacing w:after="160" w:line="259" w:lineRule="auto"/>
        <w:rPr>
          <w:sz w:val="28"/>
          <w:szCs w:val="28"/>
        </w:rPr>
      </w:pPr>
      <w:r>
        <w:rPr>
          <w:sz w:val="28"/>
          <w:szCs w:val="28"/>
        </w:rPr>
        <w:br w:type="page"/>
      </w:r>
    </w:p>
    <w:p w:rsidR="00FB4C1F" w:rsidRPr="00C20721" w:rsidRDefault="004112D9" w:rsidP="00C20721">
      <w:pPr>
        <w:spacing w:line="360" w:lineRule="auto"/>
        <w:jc w:val="both"/>
        <w:rPr>
          <w:sz w:val="28"/>
          <w:szCs w:val="28"/>
        </w:rPr>
      </w:pPr>
      <w:r w:rsidRPr="00C20721">
        <w:rPr>
          <w:sz w:val="28"/>
          <w:szCs w:val="28"/>
        </w:rPr>
        <w:lastRenderedPageBreak/>
        <w:t xml:space="preserve">Таблица </w:t>
      </w:r>
      <w:r w:rsidR="00284FFB" w:rsidRPr="00C20721">
        <w:rPr>
          <w:sz w:val="28"/>
          <w:szCs w:val="28"/>
        </w:rPr>
        <w:t>8</w:t>
      </w:r>
      <w:r w:rsidR="002B2D27" w:rsidRPr="00C20721">
        <w:rPr>
          <w:sz w:val="28"/>
          <w:szCs w:val="28"/>
        </w:rPr>
        <w:t xml:space="preserve"> -</w:t>
      </w:r>
      <w:r w:rsidR="00FB4C1F" w:rsidRPr="00C20721">
        <w:rPr>
          <w:sz w:val="28"/>
          <w:szCs w:val="28"/>
        </w:rPr>
        <w:t xml:space="preserve"> Расчет общего оценочного балла филиала МФЦ в Мошковском районе</w:t>
      </w:r>
    </w:p>
    <w:tbl>
      <w:tblPr>
        <w:tblW w:w="5000" w:type="pct"/>
        <w:tblLook w:val="04A0" w:firstRow="1" w:lastRow="0" w:firstColumn="1" w:lastColumn="0" w:noHBand="0" w:noVBand="1"/>
      </w:tblPr>
      <w:tblGrid>
        <w:gridCol w:w="555"/>
        <w:gridCol w:w="3584"/>
        <w:gridCol w:w="1287"/>
        <w:gridCol w:w="1593"/>
        <w:gridCol w:w="1662"/>
        <w:gridCol w:w="937"/>
      </w:tblGrid>
      <w:tr w:rsidR="004112D9" w:rsidRPr="00C20721" w:rsidTr="009C2FCD">
        <w:trPr>
          <w:trHeight w:val="20"/>
          <w:tblHeader/>
        </w:trPr>
        <w:tc>
          <w:tcPr>
            <w:tcW w:w="28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 п/п</w:t>
            </w:r>
          </w:p>
        </w:tc>
        <w:tc>
          <w:tcPr>
            <w:tcW w:w="186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Критерии</w:t>
            </w:r>
          </w:p>
        </w:tc>
        <w:tc>
          <w:tcPr>
            <w:tcW w:w="66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Вес критериев</w:t>
            </w:r>
          </w:p>
        </w:tc>
        <w:tc>
          <w:tcPr>
            <w:tcW w:w="82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B50747" w:rsidP="00C20721">
            <w:pPr>
              <w:jc w:val="center"/>
              <w:rPr>
                <w:b/>
                <w:bCs/>
                <w:color w:val="000000"/>
                <w:sz w:val="22"/>
                <w:szCs w:val="20"/>
              </w:rPr>
            </w:pPr>
            <w:hyperlink r:id="rId99" w:anchor="RANGE!_ftn1" w:history="1">
              <w:r w:rsidR="004112D9" w:rsidRPr="00C20721">
                <w:rPr>
                  <w:b/>
                  <w:bCs/>
                  <w:color w:val="000000"/>
                  <w:sz w:val="22"/>
                  <w:szCs w:val="20"/>
                </w:rPr>
                <w:t>Балл по каждому подкритерию</w:t>
              </w:r>
            </w:hyperlink>
          </w:p>
        </w:tc>
        <w:tc>
          <w:tcPr>
            <w:tcW w:w="864" w:type="pct"/>
            <w:vMerge w:val="restart"/>
            <w:tcBorders>
              <w:top w:val="single" w:sz="8" w:space="0" w:color="auto"/>
              <w:left w:val="nil"/>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487" w:type="pct"/>
            <w:tcBorders>
              <w:top w:val="single" w:sz="8" w:space="0" w:color="auto"/>
              <w:left w:val="nil"/>
              <w:bottom w:val="nil"/>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Общая оценка</w:t>
            </w:r>
          </w:p>
        </w:tc>
      </w:tr>
      <w:tr w:rsidR="004112D9" w:rsidRPr="00C20721" w:rsidTr="009C2FCD">
        <w:trPr>
          <w:trHeight w:val="20"/>
          <w:tblHeader/>
        </w:trPr>
        <w:tc>
          <w:tcPr>
            <w:tcW w:w="289"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rPr>
                <w:b/>
                <w:bCs/>
                <w:color w:val="000000"/>
                <w:sz w:val="22"/>
                <w:szCs w:val="20"/>
              </w:rPr>
            </w:pPr>
          </w:p>
        </w:tc>
        <w:tc>
          <w:tcPr>
            <w:tcW w:w="1863"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jc w:val="center"/>
              <w:rPr>
                <w:b/>
                <w:bCs/>
                <w:color w:val="000000"/>
                <w:sz w:val="22"/>
                <w:szCs w:val="20"/>
              </w:rPr>
            </w:pPr>
          </w:p>
        </w:tc>
        <w:tc>
          <w:tcPr>
            <w:tcW w:w="669"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rPr>
                <w:b/>
                <w:bCs/>
                <w:color w:val="000000"/>
                <w:sz w:val="22"/>
                <w:szCs w:val="20"/>
              </w:rPr>
            </w:pPr>
          </w:p>
        </w:tc>
        <w:tc>
          <w:tcPr>
            <w:tcW w:w="828"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jc w:val="center"/>
              <w:rPr>
                <w:b/>
                <w:bCs/>
                <w:color w:val="000000"/>
                <w:sz w:val="22"/>
                <w:szCs w:val="20"/>
              </w:rPr>
            </w:pPr>
          </w:p>
        </w:tc>
        <w:tc>
          <w:tcPr>
            <w:tcW w:w="864" w:type="pct"/>
            <w:vMerge/>
            <w:tcBorders>
              <w:left w:val="nil"/>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p>
        </w:tc>
        <w:tc>
          <w:tcPr>
            <w:tcW w:w="487" w:type="pct"/>
            <w:tcBorders>
              <w:top w:val="nil"/>
              <w:left w:val="nil"/>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 xml:space="preserve">(ст3.x ст.5) </w:t>
            </w:r>
          </w:p>
        </w:tc>
      </w:tr>
      <w:tr w:rsidR="00FB4C1F" w:rsidRPr="00C20721" w:rsidTr="009C2FCD">
        <w:trPr>
          <w:trHeight w:val="20"/>
          <w:tblHeader/>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48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8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487"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Степень реализации принципа «одного окна»</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Полнота перечня услуг, предоставляемых на базе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2,55</w:t>
            </w:r>
          </w:p>
        </w:tc>
        <w:tc>
          <w:tcPr>
            <w:tcW w:w="487"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0,6375</w:t>
            </w: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 xml:space="preserve">Результативность деятельности МФЦ </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w:t>
            </w:r>
          </w:p>
        </w:tc>
        <w:tc>
          <w:tcPr>
            <w:tcW w:w="48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w:t>
            </w: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487"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5.2.</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Качество дистанционного информирования заявителей</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Уровень комфортности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863"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both"/>
              <w:rPr>
                <w:i/>
                <w:iCs/>
                <w:color w:val="000000"/>
                <w:sz w:val="22"/>
                <w:szCs w:val="20"/>
              </w:rPr>
            </w:pPr>
            <w:r w:rsidRPr="00C20721">
              <w:rPr>
                <w:i/>
                <w:iCs/>
                <w:color w:val="000000"/>
                <w:sz w:val="22"/>
                <w:szCs w:val="20"/>
              </w:rPr>
              <w:t>Время ожидания в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7"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152"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jc w:val="both"/>
              <w:rPr>
                <w:b/>
                <w:bCs/>
                <w:color w:val="000000"/>
                <w:sz w:val="22"/>
                <w:szCs w:val="20"/>
              </w:rPr>
            </w:pPr>
            <w:r w:rsidRPr="00C20721">
              <w:rPr>
                <w:b/>
                <w:bCs/>
                <w:color w:val="000000"/>
                <w:sz w:val="22"/>
                <w:szCs w:val="20"/>
              </w:rPr>
              <w:t>Общий оценочный балл МФЦ</w:t>
            </w:r>
          </w:p>
        </w:tc>
        <w:tc>
          <w:tcPr>
            <w:tcW w:w="6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2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86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10,7</w:t>
            </w:r>
          </w:p>
        </w:tc>
        <w:tc>
          <w:tcPr>
            <w:tcW w:w="48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2,39</w:t>
            </w:r>
          </w:p>
        </w:tc>
      </w:tr>
    </w:tbl>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Мошковском районе </w:t>
      </w:r>
      <w:r w:rsidRPr="00C20721">
        <w:rPr>
          <w:sz w:val="28"/>
          <w:szCs w:val="28"/>
        </w:rPr>
        <w:t xml:space="preserve">составила 2,39 балла, что соответствует качественной оценке </w:t>
      </w:r>
      <w:r w:rsidRPr="00C20721">
        <w:rPr>
          <w:i/>
          <w:sz w:val="28"/>
          <w:szCs w:val="28"/>
        </w:rPr>
        <w:t>«удовлетворительно»</w:t>
      </w:r>
      <w:r w:rsidRPr="00C20721">
        <w:rPr>
          <w:sz w:val="28"/>
          <w:szCs w:val="28"/>
        </w:rPr>
        <w:t xml:space="preserve">. </w:t>
      </w:r>
    </w:p>
    <w:p w:rsidR="00FB4C1F" w:rsidRPr="00C20721" w:rsidRDefault="00FB4C1F" w:rsidP="00C20721">
      <w:pPr>
        <w:spacing w:line="360" w:lineRule="auto"/>
        <w:ind w:firstLine="709"/>
        <w:jc w:val="both"/>
        <w:rPr>
          <w:sz w:val="28"/>
          <w:szCs w:val="28"/>
        </w:rPr>
      </w:pPr>
      <w:r w:rsidRPr="00C20721">
        <w:rPr>
          <w:sz w:val="28"/>
          <w:szCs w:val="28"/>
        </w:rPr>
        <w:t xml:space="preserve">По сравнению с результатами аналогичного мониторинга деятельности МФЦ, проводимого в 2013 году, интегральная оценка снизилась на 0,11 балла (в 2013 году – 2,50 балла).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Мошковском районе Новосибирской области:</w:t>
      </w:r>
    </w:p>
    <w:p w:rsidR="00FB4C1F" w:rsidRPr="00C20721" w:rsidRDefault="00FB4C1F" w:rsidP="00C20721">
      <w:pPr>
        <w:tabs>
          <w:tab w:val="left" w:pos="1134"/>
        </w:tabs>
        <w:spacing w:line="360" w:lineRule="auto"/>
        <w:ind w:firstLine="567"/>
        <w:jc w:val="both"/>
        <w:rPr>
          <w:sz w:val="28"/>
          <w:szCs w:val="28"/>
        </w:rPr>
      </w:pPr>
      <w:r w:rsidRPr="00C20721">
        <w:rPr>
          <w:sz w:val="28"/>
          <w:szCs w:val="28"/>
        </w:rPr>
        <w:t>В ходе мониторинга были выявлены основные проблемы предоставления государственных и муниципальных услуг на базе МФЦ в Мошковском районе:</w:t>
      </w:r>
    </w:p>
    <w:p w:rsidR="00FB4C1F" w:rsidRPr="00C20721" w:rsidRDefault="00FB4C1F" w:rsidP="00C20721">
      <w:pPr>
        <w:pStyle w:val="affc"/>
        <w:widowControl/>
        <w:numPr>
          <w:ilvl w:val="0"/>
          <w:numId w:val="290"/>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90"/>
        </w:numPr>
        <w:spacing w:line="360" w:lineRule="auto"/>
        <w:ind w:left="0" w:firstLine="567"/>
        <w:jc w:val="both"/>
        <w:rPr>
          <w:sz w:val="28"/>
          <w:szCs w:val="28"/>
        </w:rPr>
      </w:pPr>
      <w:r w:rsidRPr="00C20721">
        <w:rPr>
          <w:sz w:val="28"/>
          <w:szCs w:val="28"/>
        </w:rPr>
        <w:t>принцип «одного окна» реализован не в полной мере. Лишь 67%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w:t>
      </w:r>
    </w:p>
    <w:p w:rsidR="00FB4C1F" w:rsidRPr="00C20721" w:rsidRDefault="00FB4C1F" w:rsidP="00C20721">
      <w:pPr>
        <w:pStyle w:val="affc"/>
        <w:widowControl/>
        <w:numPr>
          <w:ilvl w:val="0"/>
          <w:numId w:val="290"/>
        </w:numPr>
        <w:spacing w:line="360" w:lineRule="auto"/>
        <w:ind w:left="0" w:firstLine="567"/>
        <w:jc w:val="both"/>
        <w:rPr>
          <w:sz w:val="28"/>
          <w:szCs w:val="28"/>
        </w:rPr>
      </w:pPr>
      <w:r w:rsidRPr="00C20721">
        <w:rPr>
          <w:sz w:val="28"/>
          <w:szCs w:val="28"/>
        </w:rPr>
        <w:t>на базе МФЦ предоставляется всего 71,4%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FB4C1F" w:rsidP="00C20721">
      <w:pPr>
        <w:pStyle w:val="affc"/>
        <w:widowControl/>
        <w:numPr>
          <w:ilvl w:val="0"/>
          <w:numId w:val="290"/>
        </w:numPr>
        <w:spacing w:line="360" w:lineRule="auto"/>
        <w:ind w:left="0" w:firstLine="567"/>
        <w:jc w:val="both"/>
        <w:rPr>
          <w:sz w:val="28"/>
          <w:szCs w:val="28"/>
        </w:rPr>
      </w:pPr>
      <w:r w:rsidRPr="00C20721">
        <w:rPr>
          <w:sz w:val="28"/>
          <w:szCs w:val="28"/>
        </w:rPr>
        <w:lastRenderedPageBreak/>
        <w:t>согласно предоставленным данным показатель «Среднее время ожидания в очереди для подачи документов» составляет 20 минут, что является нарушением требований действующего законодательства. Правилами организации деятельности многофункциональных центров предоставления государственных и муниципальных услуг</w:t>
      </w:r>
      <w:r w:rsidRPr="00C20721">
        <w:t xml:space="preserve"> </w:t>
      </w:r>
      <w:r w:rsidRPr="00C20721">
        <w:rPr>
          <w:sz w:val="28"/>
          <w:szCs w:val="28"/>
        </w:rPr>
        <w:t>установлено, что время ожидания в очереди для подачи документов и получения результата услуги не превышает 15 минут;</w:t>
      </w:r>
    </w:p>
    <w:p w:rsidR="00FB4C1F" w:rsidRPr="00C20721" w:rsidRDefault="00FB4C1F" w:rsidP="00C20721">
      <w:pPr>
        <w:pStyle w:val="affc"/>
        <w:widowControl/>
        <w:numPr>
          <w:ilvl w:val="0"/>
          <w:numId w:val="290"/>
        </w:numPr>
        <w:spacing w:line="360" w:lineRule="auto"/>
        <w:ind w:left="0" w:firstLine="567"/>
        <w:jc w:val="both"/>
        <w:rPr>
          <w:sz w:val="28"/>
          <w:szCs w:val="28"/>
        </w:rPr>
      </w:pPr>
      <w:r w:rsidRPr="00C20721">
        <w:rPr>
          <w:sz w:val="28"/>
          <w:szCs w:val="28"/>
        </w:rPr>
        <w:t>низкий показатель эффективности деятельности (производительности) МФЦ.</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Мошковском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w:t>
      </w:r>
      <w:r w:rsidR="004112D9" w:rsidRPr="00C20721">
        <w:rPr>
          <w:sz w:val="28"/>
          <w:szCs w:val="28"/>
        </w:rPr>
        <w:t xml:space="preserve">осуществлять </w:t>
      </w:r>
      <w:r w:rsidRPr="00C20721">
        <w:rPr>
          <w:sz w:val="28"/>
          <w:szCs w:val="28"/>
        </w:rPr>
        <w:t>межведомственное взаимодействие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рассмотреть возможность предоставления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а также услуг по выдаче полисов обязательного медицинского страхования на основании договоров с медицинскими организациями, </w:t>
      </w:r>
      <w:r w:rsidRPr="00C20721">
        <w:rPr>
          <w:sz w:val="28"/>
          <w:szCs w:val="28"/>
        </w:rPr>
        <w:lastRenderedPageBreak/>
        <w:t>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подачи документов;</w:t>
      </w:r>
    </w:p>
    <w:p w:rsidR="00FB4C1F" w:rsidRPr="00C20721" w:rsidRDefault="00FB4C1F" w:rsidP="00C20721">
      <w:pPr>
        <w:spacing w:line="360" w:lineRule="auto"/>
        <w:ind w:firstLine="709"/>
        <w:jc w:val="both"/>
        <w:rPr>
          <w:sz w:val="28"/>
          <w:szCs w:val="28"/>
        </w:rPr>
      </w:pPr>
      <w:r w:rsidRPr="00C20721">
        <w:rPr>
          <w:sz w:val="28"/>
          <w:szCs w:val="28"/>
        </w:rPr>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jc w:val="both"/>
        <w:rPr>
          <w:b/>
          <w:i/>
          <w:sz w:val="28"/>
          <w:szCs w:val="28"/>
        </w:rPr>
      </w:pPr>
      <w:r w:rsidRPr="00C20721">
        <w:rPr>
          <w:b/>
          <w:i/>
          <w:sz w:val="28"/>
          <w:szCs w:val="28"/>
        </w:rPr>
        <w:t>9) МФЦ в Барабинском районе</w:t>
      </w:r>
    </w:p>
    <w:p w:rsidR="00FB4C1F" w:rsidRPr="00C20721" w:rsidRDefault="00FB4C1F" w:rsidP="00C20721">
      <w:pPr>
        <w:spacing w:line="360" w:lineRule="auto"/>
        <w:ind w:firstLine="567"/>
        <w:jc w:val="both"/>
        <w:rPr>
          <w:sz w:val="28"/>
          <w:szCs w:val="28"/>
        </w:rPr>
      </w:pPr>
      <w:r w:rsidRPr="00C20721">
        <w:rPr>
          <w:sz w:val="28"/>
          <w:szCs w:val="28"/>
        </w:rPr>
        <w:t xml:space="preserve">МФЦ в Барабинском районе был открыт 31 декабря 2013 г. График (режим) работы центра предусматривает возможность обращения за получением государственных и муниципальных услуг: в понедельник, среду, пятницу с 9.00 до 18.00 часов, во вторник и четверг с 9.00 до 20.00 часов, в субботу с 9.00 до 14.00 без перерыва на обед. </w:t>
      </w:r>
    </w:p>
    <w:p w:rsidR="004112D9" w:rsidRPr="00C20721" w:rsidRDefault="004112D9" w:rsidP="00C20721">
      <w:pPr>
        <w:tabs>
          <w:tab w:val="left" w:pos="1134"/>
        </w:tabs>
        <w:spacing w:line="360" w:lineRule="auto"/>
        <w:ind w:firstLine="709"/>
        <w:jc w:val="both"/>
        <w:rPr>
          <w:sz w:val="28"/>
          <w:szCs w:val="28"/>
        </w:rPr>
      </w:pPr>
      <w:r w:rsidRPr="00C20721">
        <w:rPr>
          <w:sz w:val="28"/>
          <w:szCs w:val="28"/>
        </w:rPr>
        <w:t>Общая площадь МФЦ составляет 787,5</w:t>
      </w:r>
      <w:r w:rsidRPr="00C20721">
        <w:t xml:space="preserve"> </w:t>
      </w:r>
      <w:r w:rsidRPr="00C20721">
        <w:rPr>
          <w:sz w:val="28"/>
          <w:szCs w:val="28"/>
        </w:rPr>
        <w:t xml:space="preserve">кв. м. Количество окон в МФЦ в настоящее время составляет- 24 окна. Лишь в 6 окнах, что составляет 25% от общего количества окон в МФЦ, взаимодействие с заявителем осуществляется «универсальными» специалистами. В 12 окнах организованы удаленные рабочие места для сотрудников органов власти. </w:t>
      </w:r>
    </w:p>
    <w:p w:rsidR="004112D9" w:rsidRPr="00C20721" w:rsidRDefault="004112D9" w:rsidP="00C20721">
      <w:pPr>
        <w:spacing w:line="360" w:lineRule="auto"/>
        <w:ind w:firstLine="567"/>
        <w:jc w:val="both"/>
        <w:rPr>
          <w:sz w:val="28"/>
          <w:szCs w:val="28"/>
        </w:rPr>
      </w:pPr>
    </w:p>
    <w:p w:rsidR="00FB4C1F" w:rsidRPr="00C20721" w:rsidRDefault="00FB4C1F" w:rsidP="00C20721">
      <w:pPr>
        <w:tabs>
          <w:tab w:val="left" w:pos="0"/>
        </w:tabs>
        <w:spacing w:line="360" w:lineRule="auto"/>
        <w:jc w:val="both"/>
      </w:pPr>
      <w:r w:rsidRPr="00C20721">
        <w:rPr>
          <w:noProof/>
          <w:sz w:val="28"/>
          <w:szCs w:val="28"/>
        </w:rPr>
        <w:lastRenderedPageBreak/>
        <w:drawing>
          <wp:inline distT="0" distB="0" distL="0" distR="0" wp14:anchorId="333A5690" wp14:editId="6017ACC0">
            <wp:extent cx="6124575" cy="31718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арабинск.jpg"/>
                    <pic:cNvPicPr/>
                  </pic:nvPicPr>
                  <pic:blipFill>
                    <a:blip r:embed="rId100">
                      <a:extLst>
                        <a:ext uri="{28A0092B-C50C-407E-A947-70E740481C1C}">
                          <a14:useLocalDpi xmlns:a14="http://schemas.microsoft.com/office/drawing/2010/main" val="0"/>
                        </a:ext>
                      </a:extLst>
                    </a:blip>
                    <a:stretch>
                      <a:fillRect/>
                    </a:stretch>
                  </pic:blipFill>
                  <pic:spPr>
                    <a:xfrm>
                      <a:off x="0" y="0"/>
                      <a:ext cx="6120130" cy="3169523"/>
                    </a:xfrm>
                    <a:prstGeom prst="rect">
                      <a:avLst/>
                    </a:prstGeom>
                  </pic:spPr>
                </pic:pic>
              </a:graphicData>
            </a:graphic>
          </wp:inline>
        </w:drawing>
      </w:r>
    </w:p>
    <w:p w:rsidR="00FB4C1F" w:rsidRPr="009C2FCD" w:rsidRDefault="00FB4C1F" w:rsidP="00C20721">
      <w:pPr>
        <w:pStyle w:val="af6"/>
        <w:jc w:val="center"/>
        <w:rPr>
          <w:b w:val="0"/>
          <w:sz w:val="28"/>
          <w:szCs w:val="24"/>
        </w:rPr>
      </w:pPr>
      <w:r w:rsidRPr="009C2FCD">
        <w:rPr>
          <w:b w:val="0"/>
          <w:sz w:val="28"/>
          <w:szCs w:val="24"/>
        </w:rPr>
        <w:t xml:space="preserve">Рисунок </w:t>
      </w:r>
      <w:r w:rsidR="001C6679" w:rsidRPr="009C2FCD">
        <w:rPr>
          <w:b w:val="0"/>
          <w:sz w:val="28"/>
          <w:szCs w:val="24"/>
        </w:rPr>
        <w:t>9 -</w:t>
      </w:r>
      <w:r w:rsidRPr="009C2FCD">
        <w:rPr>
          <w:b w:val="0"/>
          <w:sz w:val="28"/>
          <w:szCs w:val="24"/>
        </w:rPr>
        <w:t xml:space="preserve"> Филиал МФЦ в Барабинском районе</w:t>
      </w:r>
    </w:p>
    <w:p w:rsidR="00FB4C1F" w:rsidRPr="00C20721" w:rsidRDefault="00FB4C1F" w:rsidP="00C20721">
      <w:pPr>
        <w:spacing w:line="360" w:lineRule="auto"/>
        <w:ind w:firstLine="709"/>
        <w:jc w:val="both"/>
        <w:rPr>
          <w:sz w:val="28"/>
          <w:szCs w:val="28"/>
        </w:rPr>
      </w:pPr>
    </w:p>
    <w:p w:rsidR="00FB4C1F" w:rsidRPr="00C20721" w:rsidRDefault="00FB4C1F" w:rsidP="00C20721">
      <w:pPr>
        <w:tabs>
          <w:tab w:val="left" w:pos="1134"/>
        </w:tabs>
        <w:spacing w:line="360" w:lineRule="auto"/>
        <w:ind w:firstLine="567"/>
        <w:jc w:val="both"/>
        <w:rPr>
          <w:sz w:val="28"/>
          <w:szCs w:val="28"/>
        </w:rPr>
      </w:pPr>
      <w:r w:rsidRPr="00C20721">
        <w:rPr>
          <w:sz w:val="28"/>
          <w:szCs w:val="28"/>
        </w:rPr>
        <w:t>Согласно полученным данным МФЦ в Барабинском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101"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w:t>
      </w:r>
      <w:r w:rsidRPr="00C20721">
        <w:rPr>
          <w:sz w:val="28"/>
          <w:szCs w:val="28"/>
        </w:rPr>
        <w:lastRenderedPageBreak/>
        <w:t>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102"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организовано предоставление 197 государственных, муниципальных и иных услуг. Из них федеральных – 43 услуги (21,8%), региональных – 123 услуги (62,4%), муниципальных – 27 услуг (13,7%).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lastRenderedPageBreak/>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(3 услуги);</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дополнительных (сопутствующих) услуг (36 услуг).</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 и 11услуг (78,6%) из рекомендуемого перечней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7. «Садов</w:t>
      </w:r>
      <w:r w:rsidR="004112D9" w:rsidRPr="00C20721">
        <w:rPr>
          <w:sz w:val="28"/>
          <w:szCs w:val="28"/>
        </w:rPr>
        <w:t>ы</w:t>
      </w:r>
      <w:r w:rsidRPr="00C20721">
        <w:rPr>
          <w:sz w:val="28"/>
          <w:szCs w:val="28"/>
        </w:rPr>
        <w:t>й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10. «Природопользование».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Важнейшим показателем деятельности МФЦ является доля услуг, предоставляемых по принципу «одного окна». По принципу «одного окна» силами «универсальных» специалистов предоставляется 128 услуг, что составляет 65% от общего количества услуг.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Общее количество сотрудников в МФЦ – 21 человек, из них лишь 6 человек (28,6% от общего числа) являются «универсальными» специалистами МФЦ. Информирование и консультирование осуществляют 2 специалиста</w:t>
      </w:r>
      <w:r w:rsidR="004112D9" w:rsidRPr="00C20721">
        <w:rPr>
          <w:sz w:val="28"/>
          <w:szCs w:val="28"/>
        </w:rPr>
        <w:t xml:space="preserve"> МФЦ</w:t>
      </w:r>
      <w:r w:rsidRPr="00C20721">
        <w:rPr>
          <w:sz w:val="28"/>
          <w:szCs w:val="28"/>
        </w:rPr>
        <w:t>.</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lastRenderedPageBreak/>
        <w:t>МФЦ в Барабинском районе не практикует бесплатное выездное обслуживание заявителей в поселения, в которых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spacing w:line="360" w:lineRule="auto"/>
        <w:ind w:firstLine="709"/>
        <w:jc w:val="both"/>
        <w:rPr>
          <w:sz w:val="28"/>
          <w:szCs w:val="28"/>
        </w:rPr>
      </w:pPr>
      <w:r w:rsidRPr="00C20721">
        <w:rPr>
          <w:sz w:val="28"/>
          <w:szCs w:val="28"/>
        </w:rPr>
        <w:t>За 9 месяцев 2014 года в МФЦ Барабинского района поступило 35</w:t>
      </w:r>
      <w:r w:rsidR="004112D9" w:rsidRPr="00C20721">
        <w:rPr>
          <w:sz w:val="28"/>
          <w:szCs w:val="28"/>
        </w:rPr>
        <w:t> </w:t>
      </w:r>
      <w:r w:rsidRPr="00C20721">
        <w:rPr>
          <w:sz w:val="28"/>
          <w:szCs w:val="28"/>
        </w:rPr>
        <w:t xml:space="preserve">472 обращения.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Рассчитанное по формуле (1) количество обращений за год в МФЦ в Барабинском районе составило 47</w:t>
      </w:r>
      <w:r w:rsidR="004112D9" w:rsidRPr="00C20721">
        <w:rPr>
          <w:sz w:val="28"/>
          <w:szCs w:val="28"/>
        </w:rPr>
        <w:t> </w:t>
      </w:r>
      <w:r w:rsidRPr="00C20721">
        <w:rPr>
          <w:sz w:val="28"/>
          <w:szCs w:val="28"/>
        </w:rPr>
        <w:t xml:space="preserve">296.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основе указанных данных по формуле 2 рассчитан показатель результативности деятельности МФЦ в Барабинском районе, который составил всего 39%, что говорит о</w:t>
      </w:r>
      <w:r w:rsidR="004112D9" w:rsidRPr="00C20721">
        <w:rPr>
          <w:sz w:val="28"/>
          <w:szCs w:val="28"/>
        </w:rPr>
        <w:t xml:space="preserve"> крайне</w:t>
      </w:r>
      <w:r w:rsidRPr="00C20721">
        <w:rPr>
          <w:sz w:val="28"/>
          <w:szCs w:val="28"/>
        </w:rPr>
        <w:t xml:space="preserve"> низкой востребованности услуг, предоставляемых на базе МФЦ.</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В соответствии с методикой проведения мониторинга была оценена деятельность МФЦ в Барабинском районе (табл. </w:t>
      </w:r>
      <w:r w:rsidR="00284FFB" w:rsidRPr="00C20721">
        <w:rPr>
          <w:sz w:val="28"/>
          <w:szCs w:val="28"/>
        </w:rPr>
        <w:t>9</w:t>
      </w:r>
      <w:r w:rsidRPr="00C20721">
        <w:rPr>
          <w:sz w:val="28"/>
          <w:szCs w:val="28"/>
        </w:rPr>
        <w:t>).</w:t>
      </w:r>
    </w:p>
    <w:p w:rsidR="00FB4C1F" w:rsidRPr="00C20721" w:rsidRDefault="00FB4C1F" w:rsidP="00C20721">
      <w:pPr>
        <w:spacing w:after="120" w:line="360" w:lineRule="auto"/>
        <w:jc w:val="both"/>
        <w:rPr>
          <w:sz w:val="28"/>
          <w:szCs w:val="28"/>
        </w:rPr>
      </w:pPr>
      <w:r w:rsidRPr="00C20721">
        <w:rPr>
          <w:sz w:val="28"/>
          <w:szCs w:val="28"/>
        </w:rPr>
        <w:t xml:space="preserve">Таблица </w:t>
      </w:r>
      <w:r w:rsidR="00284FFB" w:rsidRPr="00C20721">
        <w:rPr>
          <w:sz w:val="28"/>
          <w:szCs w:val="28"/>
        </w:rPr>
        <w:t>9</w:t>
      </w:r>
      <w:r w:rsidR="002B2D27" w:rsidRPr="00C20721">
        <w:rPr>
          <w:sz w:val="28"/>
          <w:szCs w:val="28"/>
        </w:rPr>
        <w:t xml:space="preserve"> -</w:t>
      </w:r>
      <w:r w:rsidRPr="00C20721">
        <w:rPr>
          <w:sz w:val="28"/>
          <w:szCs w:val="28"/>
        </w:rPr>
        <w:t xml:space="preserve"> Расчет общего оценочного балла филиала МФЦ в Барабинском районе</w:t>
      </w:r>
    </w:p>
    <w:tbl>
      <w:tblPr>
        <w:tblW w:w="5000" w:type="pct"/>
        <w:tblLook w:val="04A0" w:firstRow="1" w:lastRow="0" w:firstColumn="1" w:lastColumn="0" w:noHBand="0" w:noVBand="1"/>
      </w:tblPr>
      <w:tblGrid>
        <w:gridCol w:w="557"/>
        <w:gridCol w:w="3547"/>
        <w:gridCol w:w="1302"/>
        <w:gridCol w:w="1599"/>
        <w:gridCol w:w="1672"/>
        <w:gridCol w:w="941"/>
      </w:tblGrid>
      <w:tr w:rsidR="004112D9" w:rsidRPr="00C20721" w:rsidTr="009C2FCD">
        <w:trPr>
          <w:trHeight w:val="20"/>
          <w:tblHeader/>
        </w:trPr>
        <w:tc>
          <w:tcPr>
            <w:tcW w:w="29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 п/п</w:t>
            </w:r>
          </w:p>
        </w:tc>
        <w:tc>
          <w:tcPr>
            <w:tcW w:w="184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Критерии</w:t>
            </w:r>
          </w:p>
        </w:tc>
        <w:tc>
          <w:tcPr>
            <w:tcW w:w="67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Вес критериев</w:t>
            </w:r>
          </w:p>
        </w:tc>
        <w:tc>
          <w:tcPr>
            <w:tcW w:w="83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12D9" w:rsidRPr="00C20721" w:rsidRDefault="00B50747" w:rsidP="00C20721">
            <w:pPr>
              <w:jc w:val="center"/>
              <w:rPr>
                <w:b/>
                <w:bCs/>
                <w:color w:val="000000"/>
                <w:sz w:val="22"/>
                <w:szCs w:val="20"/>
              </w:rPr>
            </w:pPr>
            <w:hyperlink r:id="rId103" w:anchor="RANGE!_ftn1" w:history="1">
              <w:r w:rsidR="004112D9" w:rsidRPr="00C20721">
                <w:rPr>
                  <w:b/>
                  <w:bCs/>
                  <w:color w:val="000000"/>
                  <w:sz w:val="22"/>
                  <w:szCs w:val="20"/>
                </w:rPr>
                <w:t>Балл по каждому подкритерию</w:t>
              </w:r>
            </w:hyperlink>
          </w:p>
        </w:tc>
        <w:tc>
          <w:tcPr>
            <w:tcW w:w="869" w:type="pct"/>
            <w:vMerge w:val="restart"/>
            <w:tcBorders>
              <w:top w:val="single" w:sz="8" w:space="0" w:color="auto"/>
              <w:left w:val="nil"/>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489" w:type="pct"/>
            <w:tcBorders>
              <w:top w:val="single" w:sz="8" w:space="0" w:color="auto"/>
              <w:left w:val="nil"/>
              <w:bottom w:val="nil"/>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Общая оценка</w:t>
            </w:r>
          </w:p>
        </w:tc>
      </w:tr>
      <w:tr w:rsidR="004112D9" w:rsidRPr="00C20721" w:rsidTr="009C2FCD">
        <w:trPr>
          <w:trHeight w:val="20"/>
          <w:tblHeader/>
        </w:trPr>
        <w:tc>
          <w:tcPr>
            <w:tcW w:w="290"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rPr>
                <w:b/>
                <w:bCs/>
                <w:color w:val="000000"/>
                <w:sz w:val="22"/>
                <w:szCs w:val="20"/>
              </w:rPr>
            </w:pPr>
          </w:p>
        </w:tc>
        <w:tc>
          <w:tcPr>
            <w:tcW w:w="1844"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rPr>
                <w:b/>
                <w:bCs/>
                <w:color w:val="000000"/>
                <w:sz w:val="22"/>
                <w:szCs w:val="20"/>
              </w:rPr>
            </w:pPr>
          </w:p>
        </w:tc>
        <w:tc>
          <w:tcPr>
            <w:tcW w:w="677"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rPr>
                <w:b/>
                <w:bCs/>
                <w:color w:val="000000"/>
                <w:sz w:val="22"/>
                <w:szCs w:val="20"/>
              </w:rPr>
            </w:pPr>
          </w:p>
        </w:tc>
        <w:tc>
          <w:tcPr>
            <w:tcW w:w="831" w:type="pct"/>
            <w:vMerge/>
            <w:tcBorders>
              <w:top w:val="single" w:sz="8" w:space="0" w:color="auto"/>
              <w:left w:val="single" w:sz="8" w:space="0" w:color="auto"/>
              <w:bottom w:val="single" w:sz="8" w:space="0" w:color="000000"/>
              <w:right w:val="single" w:sz="8" w:space="0" w:color="auto"/>
            </w:tcBorders>
            <w:vAlign w:val="center"/>
            <w:hideMark/>
          </w:tcPr>
          <w:p w:rsidR="004112D9" w:rsidRPr="00C20721" w:rsidRDefault="004112D9" w:rsidP="00C20721">
            <w:pPr>
              <w:jc w:val="center"/>
              <w:rPr>
                <w:b/>
                <w:bCs/>
                <w:color w:val="000000"/>
                <w:sz w:val="22"/>
                <w:szCs w:val="20"/>
              </w:rPr>
            </w:pPr>
          </w:p>
        </w:tc>
        <w:tc>
          <w:tcPr>
            <w:tcW w:w="869" w:type="pct"/>
            <w:vMerge/>
            <w:tcBorders>
              <w:left w:val="nil"/>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p>
        </w:tc>
        <w:tc>
          <w:tcPr>
            <w:tcW w:w="489" w:type="pct"/>
            <w:tcBorders>
              <w:top w:val="nil"/>
              <w:left w:val="nil"/>
              <w:bottom w:val="single" w:sz="8" w:space="0" w:color="000000"/>
              <w:right w:val="single" w:sz="8" w:space="0" w:color="auto"/>
            </w:tcBorders>
            <w:shd w:val="clear" w:color="auto" w:fill="auto"/>
            <w:vAlign w:val="center"/>
            <w:hideMark/>
          </w:tcPr>
          <w:p w:rsidR="004112D9" w:rsidRPr="00C20721" w:rsidRDefault="004112D9" w:rsidP="00C20721">
            <w:pPr>
              <w:jc w:val="center"/>
              <w:rPr>
                <w:b/>
                <w:bCs/>
                <w:color w:val="000000"/>
                <w:sz w:val="22"/>
                <w:szCs w:val="20"/>
              </w:rPr>
            </w:pPr>
            <w:r w:rsidRPr="00C20721">
              <w:rPr>
                <w:b/>
                <w:bCs/>
                <w:color w:val="000000"/>
                <w:sz w:val="22"/>
                <w:szCs w:val="20"/>
              </w:rPr>
              <w:t xml:space="preserve">(ст3.x ст.5) </w:t>
            </w:r>
          </w:p>
        </w:tc>
      </w:tr>
      <w:tr w:rsidR="00FB4C1F" w:rsidRPr="00C20721" w:rsidTr="009C2FCD">
        <w:trPr>
          <w:trHeight w:val="20"/>
          <w:tblHeader/>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48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8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Качество организации межведомственного взаимодействия в процессе предоставления услуг</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489"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2.1.</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Степень реализации принципа «одного окна»</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2.4.</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Полнота перечня услуг, предоставляемых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489"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0,75</w:t>
            </w: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Результативность деятельности МФЦ </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w:t>
            </w:r>
          </w:p>
        </w:tc>
        <w:tc>
          <w:tcPr>
            <w:tcW w:w="48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w:t>
            </w: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489"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дистанционного информирования заявителей</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Уровень комфортности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844"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Время ожидания в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489"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134"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31"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86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11,15</w:t>
            </w:r>
          </w:p>
        </w:tc>
        <w:tc>
          <w:tcPr>
            <w:tcW w:w="489"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2,5025</w:t>
            </w:r>
          </w:p>
        </w:tc>
      </w:tr>
    </w:tbl>
    <w:p w:rsidR="009C2FCD" w:rsidRDefault="009C2FCD" w:rsidP="00C20721">
      <w:pPr>
        <w:spacing w:before="120" w:line="360" w:lineRule="auto"/>
        <w:ind w:firstLine="709"/>
        <w:jc w:val="both"/>
        <w:rPr>
          <w:b/>
          <w:i/>
          <w:sz w:val="28"/>
          <w:szCs w:val="28"/>
        </w:rPr>
      </w:pPr>
    </w:p>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Барабинском районе </w:t>
      </w:r>
      <w:r w:rsidRPr="00C20721">
        <w:rPr>
          <w:sz w:val="28"/>
          <w:szCs w:val="28"/>
        </w:rPr>
        <w:t>составила 2,50 балла, что соответствует качественной оценке «хорошо».</w:t>
      </w:r>
    </w:p>
    <w:p w:rsidR="00FB4C1F" w:rsidRPr="00C20721" w:rsidRDefault="00FB4C1F" w:rsidP="00C20721">
      <w:pPr>
        <w:spacing w:line="360" w:lineRule="auto"/>
        <w:ind w:firstLine="709"/>
        <w:jc w:val="both"/>
        <w:rPr>
          <w:sz w:val="28"/>
          <w:szCs w:val="28"/>
        </w:rPr>
      </w:pPr>
      <w:r w:rsidRPr="00C20721">
        <w:rPr>
          <w:sz w:val="28"/>
          <w:szCs w:val="28"/>
        </w:rPr>
        <w:t xml:space="preserve">Оценить динамику исследуемых показателей не представляется возможным, т.к. данный МФЦ не участвовал в </w:t>
      </w:r>
      <w:r w:rsidR="004112D9" w:rsidRPr="00C20721">
        <w:rPr>
          <w:sz w:val="28"/>
          <w:szCs w:val="28"/>
        </w:rPr>
        <w:t>исследовании, проведенном в октябре</w:t>
      </w:r>
      <w:r w:rsidRPr="00C20721">
        <w:rPr>
          <w:sz w:val="28"/>
          <w:szCs w:val="28"/>
        </w:rPr>
        <w:t xml:space="preserve"> 2013 года.</w:t>
      </w:r>
    </w:p>
    <w:p w:rsidR="00FB4C1F" w:rsidRPr="00C20721" w:rsidRDefault="00FB4C1F" w:rsidP="00C20721">
      <w:pPr>
        <w:spacing w:line="360" w:lineRule="auto"/>
        <w:ind w:firstLine="709"/>
        <w:jc w:val="both"/>
        <w:rPr>
          <w:sz w:val="28"/>
          <w:szCs w:val="28"/>
        </w:rPr>
      </w:pPr>
      <w:r w:rsidRPr="00C20721">
        <w:rPr>
          <w:sz w:val="28"/>
          <w:szCs w:val="28"/>
        </w:rPr>
        <w:lastRenderedPageBreak/>
        <w:t>В результате мониторинга выявлены основные проблемы предоставления государственных и муниципальных услуг на базе МФЦ в Барабинском районе:</w:t>
      </w:r>
    </w:p>
    <w:p w:rsidR="00FB4C1F" w:rsidRPr="00C20721" w:rsidRDefault="00FB4C1F" w:rsidP="00C20721">
      <w:pPr>
        <w:pStyle w:val="affc"/>
        <w:widowControl/>
        <w:numPr>
          <w:ilvl w:val="0"/>
          <w:numId w:val="291"/>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91"/>
        </w:numPr>
        <w:spacing w:line="360" w:lineRule="auto"/>
        <w:ind w:left="0" w:firstLine="567"/>
        <w:jc w:val="both"/>
        <w:rPr>
          <w:sz w:val="28"/>
          <w:szCs w:val="28"/>
        </w:rPr>
      </w:pPr>
      <w:r w:rsidRPr="00C20721">
        <w:rPr>
          <w:sz w:val="28"/>
          <w:szCs w:val="28"/>
        </w:rPr>
        <w:t>принцип «одного окна» реализован не в полной мере. Лишь 65% услуг</w:t>
      </w:r>
      <w:r w:rsidRPr="00C20721">
        <w:t xml:space="preserve"> </w:t>
      </w:r>
      <w:r w:rsidRPr="00C20721">
        <w:rPr>
          <w:sz w:val="28"/>
          <w:szCs w:val="28"/>
        </w:rPr>
        <w:t>предоставляется в режиме «одного окна» «универсальными» специалистами МФЦ (сотрудниками МФЦ);</w:t>
      </w:r>
    </w:p>
    <w:p w:rsidR="00FB4C1F" w:rsidRPr="00C20721" w:rsidRDefault="00FB4C1F" w:rsidP="00C20721">
      <w:pPr>
        <w:pStyle w:val="affc"/>
        <w:widowControl/>
        <w:numPr>
          <w:ilvl w:val="0"/>
          <w:numId w:val="291"/>
        </w:numPr>
        <w:spacing w:line="360" w:lineRule="auto"/>
        <w:ind w:left="0" w:firstLine="567"/>
        <w:jc w:val="both"/>
        <w:rPr>
          <w:sz w:val="28"/>
          <w:szCs w:val="28"/>
        </w:rPr>
      </w:pPr>
      <w:r w:rsidRPr="00C20721">
        <w:rPr>
          <w:sz w:val="28"/>
          <w:szCs w:val="28"/>
        </w:rPr>
        <w:t>на базе МФЦ предоставляется всего 78,6%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FB4C1F" w:rsidP="00C20721">
      <w:pPr>
        <w:pStyle w:val="affc"/>
        <w:widowControl/>
        <w:numPr>
          <w:ilvl w:val="0"/>
          <w:numId w:val="291"/>
        </w:numPr>
        <w:spacing w:line="360" w:lineRule="auto"/>
        <w:ind w:left="0" w:firstLine="567"/>
        <w:jc w:val="both"/>
        <w:rPr>
          <w:sz w:val="28"/>
          <w:szCs w:val="28"/>
        </w:rPr>
      </w:pPr>
      <w:r w:rsidRPr="00C20721">
        <w:rPr>
          <w:sz w:val="28"/>
          <w:szCs w:val="28"/>
        </w:rPr>
        <w:t>согласно предоставленным данным показатель «Среднее время ожидания в очереди для подачи документов» составляет 18 минут, что является нарушением требований действующего законодательства.  Правилами организации деятельности многофункциональных центров предоставления государственных и муниципальных услуг</w:t>
      </w:r>
      <w:r w:rsidRPr="00C20721">
        <w:t xml:space="preserve"> </w:t>
      </w:r>
      <w:r w:rsidRPr="00C20721">
        <w:rPr>
          <w:sz w:val="28"/>
          <w:szCs w:val="28"/>
        </w:rPr>
        <w:t>установлено, что время ожидания в очереди для подачи документов и получения результата услуги не превышает 15 минут;</w:t>
      </w:r>
    </w:p>
    <w:p w:rsidR="00FB4C1F" w:rsidRPr="00C20721" w:rsidRDefault="00FB4C1F" w:rsidP="00C20721">
      <w:pPr>
        <w:pStyle w:val="affc"/>
        <w:widowControl/>
        <w:numPr>
          <w:ilvl w:val="0"/>
          <w:numId w:val="291"/>
        </w:numPr>
        <w:spacing w:line="360" w:lineRule="auto"/>
        <w:ind w:left="0" w:firstLine="567"/>
        <w:jc w:val="both"/>
        <w:rPr>
          <w:sz w:val="28"/>
          <w:szCs w:val="28"/>
        </w:rPr>
      </w:pPr>
      <w:r w:rsidRPr="00C20721">
        <w:rPr>
          <w:sz w:val="28"/>
          <w:szCs w:val="28"/>
        </w:rPr>
        <w:t xml:space="preserve">низкий показатель эффективности деятельности (производительности) МФЦ. </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Барабинском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lastRenderedPageBreak/>
        <w:t xml:space="preserve">- </w:t>
      </w:r>
      <w:r w:rsidR="004112D9" w:rsidRPr="00C20721">
        <w:rPr>
          <w:sz w:val="28"/>
          <w:szCs w:val="28"/>
        </w:rPr>
        <w:t xml:space="preserve">осуществлять </w:t>
      </w:r>
      <w:r w:rsidRPr="00C20721">
        <w:rPr>
          <w:sz w:val="28"/>
          <w:szCs w:val="28"/>
        </w:rPr>
        <w:t>межведомственное взаимодействие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подачи документов;</w:t>
      </w:r>
    </w:p>
    <w:p w:rsidR="00FB4C1F" w:rsidRPr="00C20721" w:rsidRDefault="00FB4C1F" w:rsidP="00C20721">
      <w:pPr>
        <w:spacing w:line="360" w:lineRule="auto"/>
        <w:ind w:firstLine="709"/>
        <w:jc w:val="both"/>
        <w:rPr>
          <w:sz w:val="28"/>
          <w:szCs w:val="28"/>
        </w:rPr>
      </w:pPr>
      <w:r w:rsidRPr="00C20721">
        <w:rPr>
          <w:sz w:val="28"/>
          <w:szCs w:val="28"/>
        </w:rPr>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jc w:val="both"/>
        <w:rPr>
          <w:b/>
          <w:i/>
          <w:sz w:val="28"/>
          <w:szCs w:val="28"/>
        </w:rPr>
      </w:pPr>
      <w:r w:rsidRPr="00C20721">
        <w:rPr>
          <w:b/>
          <w:i/>
          <w:sz w:val="28"/>
          <w:szCs w:val="28"/>
        </w:rPr>
        <w:t>10) МФЦ в Купинском районе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МФЦ в Купинском районе был открыт 31 декабря 2013 г. График (режим) работы центра предусматривает возможность обращения за получением государственных и муниципальных услуг в понедельник, среду, пятницу с 9.00 до 18.00 часов, вторник, четверг с 9.00 до 20.00 часов, в субботу с 9.00 до 14.00 часов. </w:t>
      </w:r>
    </w:p>
    <w:p w:rsidR="004112D9" w:rsidRPr="00C20721" w:rsidRDefault="004112D9" w:rsidP="00C20721">
      <w:pPr>
        <w:tabs>
          <w:tab w:val="left" w:pos="1134"/>
        </w:tabs>
        <w:spacing w:line="360" w:lineRule="auto"/>
        <w:ind w:firstLine="709"/>
        <w:jc w:val="both"/>
        <w:rPr>
          <w:sz w:val="28"/>
          <w:szCs w:val="28"/>
        </w:rPr>
      </w:pPr>
      <w:r w:rsidRPr="00C20721">
        <w:rPr>
          <w:sz w:val="28"/>
          <w:szCs w:val="28"/>
        </w:rPr>
        <w:lastRenderedPageBreak/>
        <w:t xml:space="preserve">Общая площадь МФЦ составляет 686,3 кв. м. Количество окон в МФЦ в настоящее время составляет- 24 окна. Лишь в 7 окнах, что составляет 29,2% от общего количества окон в МФЦ, взаимодействие с заявителем осуществляется «универсальными» специалистами. В 5 окнах организованы удаленные рабочие места для сотрудников органов власти. </w:t>
      </w:r>
    </w:p>
    <w:p w:rsidR="00FB4C1F" w:rsidRPr="00C20721" w:rsidRDefault="00FB4C1F" w:rsidP="00C20721">
      <w:pPr>
        <w:tabs>
          <w:tab w:val="left" w:pos="0"/>
        </w:tabs>
        <w:spacing w:line="360" w:lineRule="auto"/>
        <w:jc w:val="both"/>
        <w:rPr>
          <w:sz w:val="28"/>
          <w:szCs w:val="28"/>
        </w:rPr>
      </w:pPr>
      <w:r w:rsidRPr="00C20721">
        <w:rPr>
          <w:noProof/>
          <w:sz w:val="28"/>
          <w:szCs w:val="28"/>
        </w:rPr>
        <w:drawing>
          <wp:inline distT="0" distB="0" distL="0" distR="0" wp14:anchorId="074B24CF" wp14:editId="68CFD19E">
            <wp:extent cx="6096000" cy="313372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упино.JPG"/>
                    <pic:cNvPicPr/>
                  </pic:nvPicPr>
                  <pic:blipFill>
                    <a:blip r:embed="rId104">
                      <a:extLst>
                        <a:ext uri="{28A0092B-C50C-407E-A947-70E740481C1C}">
                          <a14:useLocalDpi xmlns:a14="http://schemas.microsoft.com/office/drawing/2010/main" val="0"/>
                        </a:ext>
                      </a:extLst>
                    </a:blip>
                    <a:stretch>
                      <a:fillRect/>
                    </a:stretch>
                  </pic:blipFill>
                  <pic:spPr>
                    <a:xfrm>
                      <a:off x="0" y="0"/>
                      <a:ext cx="6094406" cy="3132906"/>
                    </a:xfrm>
                    <a:prstGeom prst="rect">
                      <a:avLst/>
                    </a:prstGeom>
                  </pic:spPr>
                </pic:pic>
              </a:graphicData>
            </a:graphic>
          </wp:inline>
        </w:drawing>
      </w:r>
    </w:p>
    <w:p w:rsidR="00FB4C1F" w:rsidRPr="009C2FCD" w:rsidRDefault="00FB4C1F" w:rsidP="00C20721">
      <w:pPr>
        <w:pStyle w:val="af6"/>
        <w:jc w:val="center"/>
        <w:rPr>
          <w:b w:val="0"/>
          <w:sz w:val="28"/>
          <w:szCs w:val="24"/>
        </w:rPr>
      </w:pPr>
      <w:r w:rsidRPr="009C2FCD">
        <w:rPr>
          <w:b w:val="0"/>
          <w:sz w:val="28"/>
          <w:szCs w:val="24"/>
        </w:rPr>
        <w:t xml:space="preserve">Рисунок </w:t>
      </w:r>
      <w:r w:rsidR="001C6679" w:rsidRPr="009C2FCD">
        <w:rPr>
          <w:b w:val="0"/>
          <w:sz w:val="28"/>
          <w:szCs w:val="24"/>
        </w:rPr>
        <w:t>10 -</w:t>
      </w:r>
      <w:r w:rsidRPr="009C2FCD">
        <w:rPr>
          <w:b w:val="0"/>
          <w:sz w:val="28"/>
          <w:szCs w:val="24"/>
        </w:rPr>
        <w:t xml:space="preserve"> Филиал МФЦ в Купинском районе</w:t>
      </w:r>
    </w:p>
    <w:p w:rsidR="009C2FCD" w:rsidRDefault="009C2FCD" w:rsidP="00C20721">
      <w:pPr>
        <w:tabs>
          <w:tab w:val="left" w:pos="1134"/>
        </w:tabs>
        <w:spacing w:before="120" w:line="360" w:lineRule="auto"/>
        <w:ind w:firstLine="567"/>
        <w:jc w:val="both"/>
        <w:rPr>
          <w:sz w:val="28"/>
          <w:szCs w:val="28"/>
        </w:rPr>
      </w:pPr>
    </w:p>
    <w:p w:rsidR="00FB4C1F" w:rsidRPr="00C20721" w:rsidRDefault="00FB4C1F" w:rsidP="00C20721">
      <w:pPr>
        <w:tabs>
          <w:tab w:val="left" w:pos="1134"/>
        </w:tabs>
        <w:spacing w:before="120" w:line="360" w:lineRule="auto"/>
        <w:ind w:firstLine="567"/>
        <w:jc w:val="both"/>
        <w:rPr>
          <w:sz w:val="28"/>
          <w:szCs w:val="28"/>
        </w:rPr>
      </w:pPr>
      <w:r w:rsidRPr="00C20721">
        <w:rPr>
          <w:sz w:val="28"/>
          <w:szCs w:val="28"/>
        </w:rPr>
        <w:t>Согласно полученным данным МФЦ в Купинском районе осуществляет:</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прием запросов заявителей о предоставлении государственных или муниципальных услуг;</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представление интересов заявителей при взаимодействии с органами, предоставляющими государственные услуги, и органами, предоставляющими муниципальные услуги, а также с организациями, участвующими в предоставлении предусмотренных </w:t>
      </w:r>
      <w:hyperlink r:id="rId105"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lastRenderedPageBreak/>
        <w:t xml:space="preserve"> представление интересов органов, предоставляющих государственные услуги, и органов, предоставляющих муниципальные услуги, при взаимодействии с заявителями;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информирование заявителей о порядке предоставления государственных и муниципальных услуг в многофункциональных центрах, о ходе выполнения запросов о предоставлении государственных и муниципальных услуг, а также по иным вопросам, связанным с предоставлением государственных и муниципальных услуг, а также консультирование заявителей о порядке предоставления государственных и муниципальных услуг в многофункциональных центрах;</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взаимодействие с государственными органами и органами местного самоуправления по вопросам предоставления государственных и муниципальных услуг, а также с организациями, участвующими в предоставлении предусмотренных </w:t>
      </w:r>
      <w:hyperlink r:id="rId106" w:history="1">
        <w:r w:rsidRPr="00C20721">
          <w:rPr>
            <w:sz w:val="28"/>
            <w:szCs w:val="28"/>
          </w:rPr>
          <w:t>частью 1 статьи 1</w:t>
        </w:r>
      </w:hyperlink>
      <w:r w:rsidRPr="00C20721">
        <w:rPr>
          <w:sz w:val="28"/>
          <w:szCs w:val="28"/>
        </w:rPr>
        <w:t xml:space="preserve"> Федерального закона от 27.07.2010 № 210-ФЗ государственных и муниципальных услуг, в том числе посредством направления межведомственного запроса с использованием информационно-технологической и коммуникационной инфраструктуры;</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выдачу заявителям документов органов, предоставляющих государственные услуги, и органов, предоставляющих муниципальные услуги, по результатам предоставления государственных и муниципальных услуг, если иное не предусмотрено законодательством Российской Федерации;</w:t>
      </w:r>
    </w:p>
    <w:p w:rsidR="00FB4C1F" w:rsidRPr="00C20721" w:rsidRDefault="00FB4C1F" w:rsidP="00C20721">
      <w:pPr>
        <w:pStyle w:val="affc"/>
        <w:widowControl/>
        <w:numPr>
          <w:ilvl w:val="0"/>
          <w:numId w:val="282"/>
        </w:numPr>
        <w:autoSpaceDE w:val="0"/>
        <w:autoSpaceDN w:val="0"/>
        <w:adjustRightInd w:val="0"/>
        <w:spacing w:line="360" w:lineRule="auto"/>
        <w:ind w:left="0" w:firstLine="567"/>
        <w:jc w:val="both"/>
        <w:rPr>
          <w:sz w:val="28"/>
          <w:szCs w:val="28"/>
        </w:rPr>
      </w:pPr>
      <w:r w:rsidRPr="00C20721">
        <w:rPr>
          <w:sz w:val="28"/>
          <w:szCs w:val="28"/>
        </w:rPr>
        <w:t xml:space="preserve"> составление и выдачу заявителям документов на бумажном носителе, подтверждающих содержание электронных документов, направленных в многофункциональный центр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в соответствии с требованиями, установленными Правительством Российской Федерации.</w:t>
      </w:r>
    </w:p>
    <w:p w:rsidR="00FB4C1F" w:rsidRPr="00C20721" w:rsidRDefault="00FB4C1F" w:rsidP="00C20721">
      <w:pPr>
        <w:pStyle w:val="affc"/>
        <w:widowControl/>
        <w:autoSpaceDE w:val="0"/>
        <w:autoSpaceDN w:val="0"/>
        <w:adjustRightInd w:val="0"/>
        <w:spacing w:line="360" w:lineRule="auto"/>
        <w:ind w:left="0" w:firstLine="567"/>
        <w:jc w:val="both"/>
        <w:rPr>
          <w:rFonts w:eastAsiaTheme="minorHAnsi"/>
          <w:sz w:val="28"/>
          <w:szCs w:val="28"/>
          <w:lang w:eastAsia="en-US"/>
        </w:rPr>
      </w:pPr>
      <w:r w:rsidRPr="00C20721">
        <w:rPr>
          <w:rFonts w:eastAsiaTheme="minorHAnsi"/>
          <w:sz w:val="28"/>
          <w:szCs w:val="28"/>
          <w:lang w:eastAsia="en-US"/>
        </w:rPr>
        <w:t xml:space="preserve">Многофункциональный центр организует предоставление государственных и муниципальных услуг по принципу «одного окна» в соответствии с соглашениями о взаимодействии с федеральными органами исполнительной </w:t>
      </w:r>
      <w:r w:rsidRPr="00C20721">
        <w:rPr>
          <w:rFonts w:eastAsiaTheme="minorHAnsi"/>
          <w:sz w:val="28"/>
          <w:szCs w:val="28"/>
          <w:lang w:eastAsia="en-US"/>
        </w:rPr>
        <w:lastRenderedPageBreak/>
        <w:t xml:space="preserve">власти, органами государственных внебюджетных фондов, органами исполнительной власти Новосибирской области, органами местного самоуправления. </w:t>
      </w:r>
    </w:p>
    <w:p w:rsidR="00FB4C1F" w:rsidRPr="00C20721" w:rsidRDefault="00FB4C1F" w:rsidP="00C20721">
      <w:pPr>
        <w:pStyle w:val="affc"/>
        <w:widowControl/>
        <w:autoSpaceDE w:val="0"/>
        <w:autoSpaceDN w:val="0"/>
        <w:adjustRightInd w:val="0"/>
        <w:spacing w:line="360" w:lineRule="auto"/>
        <w:ind w:left="0" w:firstLine="567"/>
        <w:jc w:val="both"/>
        <w:rPr>
          <w:sz w:val="28"/>
          <w:szCs w:val="28"/>
        </w:rPr>
      </w:pPr>
      <w:r w:rsidRPr="00C20721">
        <w:rPr>
          <w:sz w:val="28"/>
          <w:szCs w:val="28"/>
        </w:rPr>
        <w:t xml:space="preserve">В МФЦ предоставляется 171 услуга. Из них федеральных – 43 услуги (25,1%), региональных – 99 услуг (57,9%), муниципальных – 27 услуг (15,8%). </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Также в МФЦ организовано предоставление:</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которые являются необходимыми и обязательными для предоставления государственных и муниципальных услуг (1 услуга);</w:t>
      </w:r>
    </w:p>
    <w:p w:rsidR="00FB4C1F" w:rsidRPr="00C20721" w:rsidRDefault="00FB4C1F"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услуг, предоставляемых государственными и муниципальными учреждениями и другими организациями, в которых размещается государственное задание (заказ) или муниципальное задание (заказ), указанных в части 3 статьи 1 Федерального закона от 27.07.2010 № 210-ФЗ (1 услуга);</w:t>
      </w:r>
    </w:p>
    <w:p w:rsidR="00FB4C1F" w:rsidRPr="00C20721" w:rsidRDefault="000168AE" w:rsidP="00C20721">
      <w:pPr>
        <w:pStyle w:val="affc"/>
        <w:widowControl/>
        <w:numPr>
          <w:ilvl w:val="0"/>
          <w:numId w:val="283"/>
        </w:numPr>
        <w:autoSpaceDE w:val="0"/>
        <w:autoSpaceDN w:val="0"/>
        <w:adjustRightInd w:val="0"/>
        <w:spacing w:line="360" w:lineRule="auto"/>
        <w:ind w:left="0" w:firstLine="567"/>
        <w:jc w:val="both"/>
        <w:rPr>
          <w:sz w:val="28"/>
          <w:szCs w:val="28"/>
        </w:rPr>
      </w:pPr>
      <w:r w:rsidRPr="00C20721">
        <w:rPr>
          <w:sz w:val="28"/>
          <w:szCs w:val="28"/>
        </w:rPr>
        <w:t xml:space="preserve"> </w:t>
      </w:r>
      <w:r w:rsidR="00FB4C1F" w:rsidRPr="00C20721">
        <w:rPr>
          <w:sz w:val="28"/>
          <w:szCs w:val="28"/>
        </w:rPr>
        <w:t>дополнительных (сопутствующих) услуг (36 услуг).</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На базе МФЦ предоставляется 14 услуг (93,3%) из обязательного</w:t>
      </w:r>
      <w:r w:rsidR="000168AE" w:rsidRPr="00C20721">
        <w:rPr>
          <w:sz w:val="28"/>
          <w:szCs w:val="28"/>
        </w:rPr>
        <w:t xml:space="preserve"> перечня</w:t>
      </w:r>
      <w:r w:rsidRPr="00C20721">
        <w:rPr>
          <w:sz w:val="28"/>
          <w:szCs w:val="28"/>
        </w:rPr>
        <w:t xml:space="preserve"> и 11услуг (</w:t>
      </w:r>
      <w:r w:rsidR="000168AE" w:rsidRPr="00C20721">
        <w:rPr>
          <w:sz w:val="28"/>
          <w:szCs w:val="28"/>
        </w:rPr>
        <w:t>78,6%) из рекомендуемого перечня</w:t>
      </w:r>
      <w:r w:rsidRPr="00C20721">
        <w:rPr>
          <w:sz w:val="28"/>
          <w:szCs w:val="28"/>
        </w:rPr>
        <w:t xml:space="preserve"> государственных и муниципальных услуг, утвержденных Постановлением Правительства РФ от 27.09.2011 № 797.</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базе МФЦ организовано предоставление государственных и муниципальных услуг по жизненным ситуациям: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 «Рождение ребенка»;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2. «Многодетная семья»;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3. «Выход на пенсию»;</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4. «Новостройка»;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5. «Приватизация жилого помещения»;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6. «Открой свое дело»;</w:t>
      </w:r>
    </w:p>
    <w:p w:rsidR="00FB4C1F" w:rsidRPr="00C20721" w:rsidRDefault="000168AE" w:rsidP="00C20721">
      <w:pPr>
        <w:tabs>
          <w:tab w:val="left" w:pos="1134"/>
        </w:tabs>
        <w:spacing w:line="360" w:lineRule="auto"/>
        <w:ind w:firstLine="709"/>
        <w:jc w:val="both"/>
        <w:rPr>
          <w:sz w:val="28"/>
          <w:szCs w:val="28"/>
        </w:rPr>
      </w:pPr>
      <w:r w:rsidRPr="00C20721">
        <w:rPr>
          <w:sz w:val="28"/>
          <w:szCs w:val="28"/>
        </w:rPr>
        <w:t>7. «Садовый</w:t>
      </w:r>
      <w:r w:rsidR="00FB4C1F" w:rsidRPr="00C20721">
        <w:rPr>
          <w:sz w:val="28"/>
          <w:szCs w:val="28"/>
        </w:rPr>
        <w:t xml:space="preserve"> участок»;</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8. «Лицензирование деятельности, выдача разрешений»;</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9. «Государственная поддержка бизнеса»;</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10. «Природопользование».</w:t>
      </w:r>
    </w:p>
    <w:p w:rsidR="00FB4C1F" w:rsidRPr="00C20721" w:rsidRDefault="00FB4C1F" w:rsidP="00C20721">
      <w:pPr>
        <w:tabs>
          <w:tab w:val="left" w:pos="1134"/>
        </w:tabs>
        <w:spacing w:line="360" w:lineRule="auto"/>
        <w:ind w:firstLine="709"/>
        <w:jc w:val="both"/>
        <w:rPr>
          <w:sz w:val="28"/>
          <w:szCs w:val="28"/>
        </w:rPr>
      </w:pPr>
      <w:r w:rsidRPr="00C20721">
        <w:rPr>
          <w:sz w:val="28"/>
          <w:szCs w:val="28"/>
        </w:rPr>
        <w:lastRenderedPageBreak/>
        <w:t xml:space="preserve">Важнейшим показателем деятельности МФЦ является доля услуг, предоставляемых по принципу «одного окна». По принципу «одного окна» силами «универсальных» специалистов предоставляется 128 услуг, что составляет 74,9% от общего количества услуг.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Общее количество сотрудников в МФЦ – 23 человека, из них лишь 8 человек (34,8% от общего числа) являются «универсальными» специалистами МФЦ. Информирование и консультирование осуществляют 2 специалиста.</w:t>
      </w:r>
    </w:p>
    <w:p w:rsidR="00FB4C1F" w:rsidRPr="00C20721" w:rsidRDefault="00FB4C1F" w:rsidP="00C20721">
      <w:pPr>
        <w:autoSpaceDE w:val="0"/>
        <w:autoSpaceDN w:val="0"/>
        <w:adjustRightInd w:val="0"/>
        <w:spacing w:line="360" w:lineRule="auto"/>
        <w:ind w:firstLine="540"/>
        <w:jc w:val="both"/>
        <w:rPr>
          <w:sz w:val="28"/>
          <w:szCs w:val="28"/>
        </w:rPr>
      </w:pPr>
      <w:r w:rsidRPr="00C20721">
        <w:rPr>
          <w:sz w:val="28"/>
          <w:szCs w:val="28"/>
        </w:rPr>
        <w:t>МФЦ в Купинском районе организует бесплатное выездное обслуживание заявителей в поселения</w:t>
      </w:r>
      <w:r w:rsidR="000168AE" w:rsidRPr="00C20721">
        <w:rPr>
          <w:sz w:val="28"/>
          <w:szCs w:val="28"/>
        </w:rPr>
        <w:t>х</w:t>
      </w:r>
      <w:r w:rsidRPr="00C20721">
        <w:rPr>
          <w:sz w:val="28"/>
          <w:szCs w:val="28"/>
        </w:rPr>
        <w:t xml:space="preserve"> Купинского и Чистоозерного районов, в которых отсутствуют многофункциональные центры, территориально обособленные структурные подразделения (офисы) многофункционального центра и (или) привлекаемые организации.</w:t>
      </w:r>
    </w:p>
    <w:p w:rsidR="00FB4C1F" w:rsidRPr="00C20721" w:rsidRDefault="00FB4C1F" w:rsidP="00C20721">
      <w:pPr>
        <w:spacing w:line="360" w:lineRule="auto"/>
        <w:ind w:firstLine="709"/>
        <w:jc w:val="both"/>
        <w:rPr>
          <w:sz w:val="28"/>
          <w:szCs w:val="28"/>
        </w:rPr>
      </w:pPr>
      <w:r w:rsidRPr="00C20721">
        <w:rPr>
          <w:sz w:val="28"/>
          <w:szCs w:val="28"/>
        </w:rPr>
        <w:t>За 9 месяцев 2014 года в МФЦ Купинского района поступило 29</w:t>
      </w:r>
      <w:r w:rsidR="000168AE" w:rsidRPr="00C20721">
        <w:rPr>
          <w:sz w:val="28"/>
          <w:szCs w:val="28"/>
        </w:rPr>
        <w:t> </w:t>
      </w:r>
      <w:r w:rsidRPr="00C20721">
        <w:rPr>
          <w:sz w:val="28"/>
          <w:szCs w:val="28"/>
        </w:rPr>
        <w:t xml:space="preserve">925 обращений.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Рассчитанное по формуле (1) количество обращений за год в МФЦ в Барабинском районе составило 39</w:t>
      </w:r>
      <w:r w:rsidR="000168AE" w:rsidRPr="00C20721">
        <w:rPr>
          <w:sz w:val="28"/>
          <w:szCs w:val="28"/>
        </w:rPr>
        <w:t> </w:t>
      </w:r>
      <w:r w:rsidRPr="00C20721">
        <w:rPr>
          <w:sz w:val="28"/>
          <w:szCs w:val="28"/>
        </w:rPr>
        <w:t xml:space="preserve">900. </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xml:space="preserve">На основе указанных данных по формуле 2 рассчитан показатель результативности деятельности МФЦ в Купинском районе, который составил всего 33%, что </w:t>
      </w:r>
      <w:r w:rsidR="000168AE" w:rsidRPr="00C20721">
        <w:rPr>
          <w:sz w:val="28"/>
          <w:szCs w:val="28"/>
        </w:rPr>
        <w:t>свидетельствует</w:t>
      </w:r>
      <w:r w:rsidRPr="00C20721">
        <w:rPr>
          <w:sz w:val="28"/>
          <w:szCs w:val="28"/>
        </w:rPr>
        <w:t xml:space="preserve"> о крайне низкой востребованности услуг, предоставляемых на базе МФЦ.</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В соответствии с методикой проведения мониторинга была оценена деятельность МФЦ в Купинском районе</w:t>
      </w:r>
      <w:r w:rsidR="00284FFB" w:rsidRPr="00C20721">
        <w:rPr>
          <w:sz w:val="28"/>
          <w:szCs w:val="28"/>
        </w:rPr>
        <w:t xml:space="preserve"> (табл. </w:t>
      </w:r>
      <w:r w:rsidRPr="00C20721">
        <w:rPr>
          <w:sz w:val="28"/>
          <w:szCs w:val="28"/>
        </w:rPr>
        <w:t>1</w:t>
      </w:r>
      <w:r w:rsidR="00284FFB" w:rsidRPr="00C20721">
        <w:rPr>
          <w:sz w:val="28"/>
          <w:szCs w:val="28"/>
        </w:rPr>
        <w:t>0</w:t>
      </w:r>
      <w:r w:rsidRPr="00C20721">
        <w:rPr>
          <w:sz w:val="28"/>
          <w:szCs w:val="28"/>
        </w:rPr>
        <w:t>).</w:t>
      </w:r>
    </w:p>
    <w:p w:rsidR="00FB4C1F" w:rsidRPr="00C20721" w:rsidRDefault="00284FFB" w:rsidP="00C20721">
      <w:pPr>
        <w:spacing w:after="120" w:line="360" w:lineRule="auto"/>
        <w:jc w:val="both"/>
        <w:rPr>
          <w:sz w:val="28"/>
          <w:szCs w:val="28"/>
        </w:rPr>
      </w:pPr>
      <w:r w:rsidRPr="00C20721">
        <w:rPr>
          <w:sz w:val="28"/>
          <w:szCs w:val="28"/>
        </w:rPr>
        <w:t xml:space="preserve">Таблица </w:t>
      </w:r>
      <w:r w:rsidR="00FB4C1F" w:rsidRPr="00C20721">
        <w:rPr>
          <w:sz w:val="28"/>
          <w:szCs w:val="28"/>
        </w:rPr>
        <w:t>1</w:t>
      </w:r>
      <w:r w:rsidR="002B2D27" w:rsidRPr="00C20721">
        <w:rPr>
          <w:sz w:val="28"/>
          <w:szCs w:val="28"/>
        </w:rPr>
        <w:t>0 -</w:t>
      </w:r>
      <w:r w:rsidR="00FB4C1F" w:rsidRPr="00C20721">
        <w:rPr>
          <w:sz w:val="28"/>
          <w:szCs w:val="28"/>
        </w:rPr>
        <w:t xml:space="preserve"> Расчет общего оценочного балла филиала МФЦ в </w:t>
      </w:r>
      <w:r w:rsidR="000168AE" w:rsidRPr="00C20721">
        <w:rPr>
          <w:sz w:val="28"/>
          <w:szCs w:val="28"/>
        </w:rPr>
        <w:t>Купинском</w:t>
      </w:r>
      <w:r w:rsidR="00FB4C1F" w:rsidRPr="00C20721">
        <w:rPr>
          <w:sz w:val="28"/>
          <w:szCs w:val="28"/>
        </w:rPr>
        <w:t xml:space="preserve"> районе</w:t>
      </w:r>
    </w:p>
    <w:tbl>
      <w:tblPr>
        <w:tblW w:w="5000" w:type="pct"/>
        <w:tblLook w:val="04A0" w:firstRow="1" w:lastRow="0" w:firstColumn="1" w:lastColumn="0" w:noHBand="0" w:noVBand="1"/>
      </w:tblPr>
      <w:tblGrid>
        <w:gridCol w:w="562"/>
        <w:gridCol w:w="3555"/>
        <w:gridCol w:w="1302"/>
        <w:gridCol w:w="1610"/>
        <w:gridCol w:w="1610"/>
        <w:gridCol w:w="979"/>
      </w:tblGrid>
      <w:tr w:rsidR="000168AE" w:rsidRPr="00C20721" w:rsidTr="009C2FCD">
        <w:trPr>
          <w:trHeight w:val="20"/>
          <w:tblHeader/>
        </w:trPr>
        <w:tc>
          <w:tcPr>
            <w:tcW w:w="29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r w:rsidRPr="00C20721">
              <w:rPr>
                <w:b/>
                <w:bCs/>
                <w:color w:val="000000"/>
                <w:sz w:val="22"/>
                <w:szCs w:val="20"/>
              </w:rPr>
              <w:t>№ п/п</w:t>
            </w:r>
          </w:p>
        </w:tc>
        <w:tc>
          <w:tcPr>
            <w:tcW w:w="184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r w:rsidRPr="00C20721">
              <w:rPr>
                <w:b/>
                <w:bCs/>
                <w:color w:val="000000"/>
                <w:sz w:val="22"/>
                <w:szCs w:val="20"/>
              </w:rPr>
              <w:t>Критерии</w:t>
            </w:r>
          </w:p>
        </w:tc>
        <w:tc>
          <w:tcPr>
            <w:tcW w:w="67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r w:rsidRPr="00C20721">
              <w:rPr>
                <w:b/>
                <w:bCs/>
                <w:color w:val="000000"/>
                <w:sz w:val="22"/>
                <w:szCs w:val="20"/>
              </w:rPr>
              <w:t>Вес критериев</w:t>
            </w:r>
          </w:p>
        </w:tc>
        <w:tc>
          <w:tcPr>
            <w:tcW w:w="83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168AE" w:rsidRPr="00C20721" w:rsidRDefault="00B50747" w:rsidP="00C20721">
            <w:pPr>
              <w:jc w:val="center"/>
              <w:rPr>
                <w:b/>
                <w:bCs/>
                <w:color w:val="000000"/>
                <w:sz w:val="22"/>
                <w:szCs w:val="20"/>
              </w:rPr>
            </w:pPr>
            <w:hyperlink r:id="rId107" w:anchor="RANGE!_ftn1" w:history="1">
              <w:r w:rsidR="000168AE" w:rsidRPr="00C20721">
                <w:rPr>
                  <w:b/>
                  <w:bCs/>
                  <w:color w:val="000000"/>
                  <w:sz w:val="22"/>
                  <w:szCs w:val="20"/>
                </w:rPr>
                <w:t>Балл по каждому подкритерию</w:t>
              </w:r>
            </w:hyperlink>
          </w:p>
        </w:tc>
        <w:tc>
          <w:tcPr>
            <w:tcW w:w="837" w:type="pct"/>
            <w:vMerge w:val="restart"/>
            <w:tcBorders>
              <w:top w:val="single" w:sz="8" w:space="0" w:color="auto"/>
              <w:left w:val="nil"/>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r w:rsidRPr="00C20721">
              <w:rPr>
                <w:b/>
                <w:bCs/>
                <w:color w:val="000000"/>
                <w:sz w:val="22"/>
                <w:szCs w:val="20"/>
              </w:rPr>
              <w:t>Итоговая оценка по каждому подкритерию</w:t>
            </w:r>
          </w:p>
        </w:tc>
        <w:tc>
          <w:tcPr>
            <w:tcW w:w="510" w:type="pct"/>
            <w:tcBorders>
              <w:top w:val="single" w:sz="8" w:space="0" w:color="auto"/>
              <w:left w:val="nil"/>
              <w:bottom w:val="nil"/>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r w:rsidRPr="00C20721">
              <w:rPr>
                <w:b/>
                <w:bCs/>
                <w:color w:val="000000"/>
                <w:sz w:val="22"/>
                <w:szCs w:val="20"/>
              </w:rPr>
              <w:t>Общая оценка</w:t>
            </w:r>
          </w:p>
        </w:tc>
      </w:tr>
      <w:tr w:rsidR="000168AE" w:rsidRPr="00C20721" w:rsidTr="009C2FCD">
        <w:trPr>
          <w:trHeight w:val="20"/>
          <w:tblHeader/>
        </w:trPr>
        <w:tc>
          <w:tcPr>
            <w:tcW w:w="292" w:type="pct"/>
            <w:vMerge/>
            <w:tcBorders>
              <w:top w:val="single" w:sz="8" w:space="0" w:color="auto"/>
              <w:left w:val="single" w:sz="8" w:space="0" w:color="auto"/>
              <w:bottom w:val="single" w:sz="8" w:space="0" w:color="000000"/>
              <w:right w:val="single" w:sz="8" w:space="0" w:color="auto"/>
            </w:tcBorders>
            <w:vAlign w:val="center"/>
            <w:hideMark/>
          </w:tcPr>
          <w:p w:rsidR="000168AE" w:rsidRPr="00C20721" w:rsidRDefault="000168AE" w:rsidP="00C20721">
            <w:pPr>
              <w:rPr>
                <w:b/>
                <w:bCs/>
                <w:color w:val="000000"/>
                <w:sz w:val="22"/>
                <w:szCs w:val="20"/>
              </w:rPr>
            </w:pPr>
          </w:p>
        </w:tc>
        <w:tc>
          <w:tcPr>
            <w:tcW w:w="1848" w:type="pct"/>
            <w:vMerge/>
            <w:tcBorders>
              <w:top w:val="single" w:sz="8" w:space="0" w:color="auto"/>
              <w:left w:val="single" w:sz="8" w:space="0" w:color="auto"/>
              <w:bottom w:val="single" w:sz="8" w:space="0" w:color="000000"/>
              <w:right w:val="single" w:sz="8" w:space="0" w:color="auto"/>
            </w:tcBorders>
            <w:vAlign w:val="center"/>
            <w:hideMark/>
          </w:tcPr>
          <w:p w:rsidR="000168AE" w:rsidRPr="00C20721" w:rsidRDefault="000168AE" w:rsidP="00C20721">
            <w:pPr>
              <w:rPr>
                <w:b/>
                <w:bCs/>
                <w:color w:val="000000"/>
                <w:sz w:val="22"/>
                <w:szCs w:val="20"/>
              </w:rPr>
            </w:pPr>
          </w:p>
        </w:tc>
        <w:tc>
          <w:tcPr>
            <w:tcW w:w="677" w:type="pct"/>
            <w:vMerge/>
            <w:tcBorders>
              <w:top w:val="single" w:sz="8" w:space="0" w:color="auto"/>
              <w:left w:val="single" w:sz="8" w:space="0" w:color="auto"/>
              <w:bottom w:val="single" w:sz="8" w:space="0" w:color="000000"/>
              <w:right w:val="single" w:sz="8" w:space="0" w:color="auto"/>
            </w:tcBorders>
            <w:vAlign w:val="center"/>
            <w:hideMark/>
          </w:tcPr>
          <w:p w:rsidR="000168AE" w:rsidRPr="00C20721" w:rsidRDefault="000168AE" w:rsidP="00C20721">
            <w:pPr>
              <w:rPr>
                <w:b/>
                <w:bCs/>
                <w:color w:val="000000"/>
                <w:sz w:val="22"/>
                <w:szCs w:val="20"/>
              </w:rPr>
            </w:pPr>
          </w:p>
        </w:tc>
        <w:tc>
          <w:tcPr>
            <w:tcW w:w="837" w:type="pct"/>
            <w:vMerge/>
            <w:tcBorders>
              <w:top w:val="single" w:sz="8" w:space="0" w:color="auto"/>
              <w:left w:val="single" w:sz="8" w:space="0" w:color="auto"/>
              <w:bottom w:val="single" w:sz="8" w:space="0" w:color="000000"/>
              <w:right w:val="single" w:sz="8" w:space="0" w:color="auto"/>
            </w:tcBorders>
            <w:vAlign w:val="center"/>
            <w:hideMark/>
          </w:tcPr>
          <w:p w:rsidR="000168AE" w:rsidRPr="00C20721" w:rsidRDefault="000168AE" w:rsidP="00C20721">
            <w:pPr>
              <w:jc w:val="center"/>
              <w:rPr>
                <w:b/>
                <w:bCs/>
                <w:color w:val="000000"/>
                <w:sz w:val="22"/>
                <w:szCs w:val="20"/>
              </w:rPr>
            </w:pPr>
          </w:p>
        </w:tc>
        <w:tc>
          <w:tcPr>
            <w:tcW w:w="837" w:type="pct"/>
            <w:vMerge/>
            <w:tcBorders>
              <w:left w:val="nil"/>
              <w:bottom w:val="single" w:sz="8" w:space="0" w:color="000000"/>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p>
        </w:tc>
        <w:tc>
          <w:tcPr>
            <w:tcW w:w="510" w:type="pct"/>
            <w:tcBorders>
              <w:top w:val="nil"/>
              <w:left w:val="nil"/>
              <w:bottom w:val="single" w:sz="8" w:space="0" w:color="000000"/>
              <w:right w:val="single" w:sz="8" w:space="0" w:color="auto"/>
            </w:tcBorders>
            <w:shd w:val="clear" w:color="auto" w:fill="auto"/>
            <w:vAlign w:val="center"/>
            <w:hideMark/>
          </w:tcPr>
          <w:p w:rsidR="000168AE" w:rsidRPr="00C20721" w:rsidRDefault="000168AE" w:rsidP="00C20721">
            <w:pPr>
              <w:jc w:val="center"/>
              <w:rPr>
                <w:b/>
                <w:bCs/>
                <w:color w:val="000000"/>
                <w:sz w:val="22"/>
                <w:szCs w:val="20"/>
              </w:rPr>
            </w:pPr>
            <w:r w:rsidRPr="00C20721">
              <w:rPr>
                <w:b/>
                <w:bCs/>
                <w:color w:val="000000"/>
                <w:sz w:val="22"/>
                <w:szCs w:val="20"/>
              </w:rPr>
              <w:t xml:space="preserve">(ст3.x ст.5) </w:t>
            </w:r>
          </w:p>
        </w:tc>
      </w:tr>
      <w:tr w:rsidR="00FB4C1F" w:rsidRPr="00C20721" w:rsidTr="009C2FCD">
        <w:trPr>
          <w:trHeight w:val="20"/>
          <w:tblHeader/>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1</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2</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4</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5</w:t>
            </w:r>
          </w:p>
        </w:tc>
        <w:tc>
          <w:tcPr>
            <w:tcW w:w="51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color w:val="000000"/>
                <w:sz w:val="22"/>
                <w:szCs w:val="20"/>
              </w:rPr>
            </w:pPr>
            <w:r w:rsidRPr="00C20721">
              <w:rPr>
                <w:b/>
                <w:color w:val="000000"/>
                <w:sz w:val="22"/>
                <w:szCs w:val="20"/>
              </w:rPr>
              <w:t>6</w:t>
            </w: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1.</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Соответствие функционала МФЦ установленным требованиям</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51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w:t>
            </w: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2.</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Качество организации межведомственного </w:t>
            </w:r>
            <w:r w:rsidRPr="00C20721">
              <w:rPr>
                <w:b/>
                <w:bCs/>
                <w:color w:val="000000"/>
                <w:sz w:val="22"/>
                <w:szCs w:val="20"/>
              </w:rPr>
              <w:lastRenderedPageBreak/>
              <w:t>взаимодействия в процессе предоставления услуг</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lastRenderedPageBreak/>
              <w:t>0,25</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2,45</w:t>
            </w:r>
          </w:p>
        </w:tc>
        <w:tc>
          <w:tcPr>
            <w:tcW w:w="510"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0,6125</w:t>
            </w: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lastRenderedPageBreak/>
              <w:t>2.1.</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Степень реализации принципа «одного окна»</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0,7</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2.2.</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правового обеспечения организации межведомственного взаимодействия в процессе предоставления услуг</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0,35</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1,05</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2.3.</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 осуществления межведомственного взаимодействия в процессе предоставления услуг</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2.4.</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Характеристики автоматизированной информационной системы поддержки деятельности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3.</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Полнота перечня услуг, предоставляемых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0,25</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3</w:t>
            </w:r>
          </w:p>
        </w:tc>
        <w:tc>
          <w:tcPr>
            <w:tcW w:w="510"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0,75</w:t>
            </w: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3.1.</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государственных услуг, предоставляемых на базе МФЦ,  (по обязательному перечню государственных услуг, утвержденному Постановлением Правительства РФ от 27.09.2011 N 797)</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3.2.</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Предоставление услуг из рекомендуемого перечня государственных и муниципальных услуг, утвержденного Постановлением Правительства РФ от 27.09.2011 N 797</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0,45</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1,35</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3.3.</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Полнота перечня дополнительных услуг, предоставляемых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0,1</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4.</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 xml:space="preserve">Результативность деятельности МФЦ </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0,1</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w:t>
            </w:r>
          </w:p>
        </w:tc>
        <w:tc>
          <w:tcPr>
            <w:tcW w:w="51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w:t>
            </w: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5.</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Стандарт комфортности и качество предоставления услуг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 xml:space="preserve"> - </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2,7</w:t>
            </w:r>
          </w:p>
        </w:tc>
        <w:tc>
          <w:tcPr>
            <w:tcW w:w="510" w:type="pct"/>
            <w:vMerge w:val="restart"/>
            <w:tcBorders>
              <w:top w:val="nil"/>
              <w:left w:val="single" w:sz="8" w:space="0" w:color="auto"/>
              <w:bottom w:val="single" w:sz="8" w:space="0" w:color="000000"/>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0,54</w:t>
            </w: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5.1.</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Способы организации взаимодействия с заявителем на базе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5.2.</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Качество дистанционного информирования заявителей</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5.3.</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Уровень комфортности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0,9</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92" w:type="pct"/>
            <w:tcBorders>
              <w:top w:val="nil"/>
              <w:left w:val="single" w:sz="8" w:space="0" w:color="auto"/>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5.4.</w:t>
            </w:r>
          </w:p>
        </w:tc>
        <w:tc>
          <w:tcPr>
            <w:tcW w:w="1848"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rPr>
                <w:i/>
                <w:iCs/>
                <w:color w:val="000000"/>
                <w:sz w:val="22"/>
                <w:szCs w:val="20"/>
              </w:rPr>
            </w:pPr>
            <w:r w:rsidRPr="00C20721">
              <w:rPr>
                <w:i/>
                <w:iCs/>
                <w:color w:val="000000"/>
                <w:sz w:val="22"/>
                <w:szCs w:val="20"/>
              </w:rPr>
              <w:t>Время ожидания в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0,3</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2</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i/>
                <w:iCs/>
                <w:color w:val="000000"/>
                <w:sz w:val="22"/>
                <w:szCs w:val="20"/>
              </w:rPr>
            </w:pPr>
            <w:r w:rsidRPr="00C20721">
              <w:rPr>
                <w:i/>
                <w:iCs/>
                <w:color w:val="000000"/>
                <w:sz w:val="22"/>
                <w:szCs w:val="20"/>
              </w:rPr>
              <w:t>0,6</w:t>
            </w:r>
          </w:p>
        </w:tc>
        <w:tc>
          <w:tcPr>
            <w:tcW w:w="510" w:type="pct"/>
            <w:vMerge/>
            <w:tcBorders>
              <w:top w:val="nil"/>
              <w:left w:val="single" w:sz="8" w:space="0" w:color="auto"/>
              <w:bottom w:val="single" w:sz="8" w:space="0" w:color="000000"/>
              <w:right w:val="single" w:sz="8" w:space="0" w:color="auto"/>
            </w:tcBorders>
            <w:vAlign w:val="center"/>
            <w:hideMark/>
          </w:tcPr>
          <w:p w:rsidR="00FB4C1F" w:rsidRPr="00C20721" w:rsidRDefault="00FB4C1F" w:rsidP="00C20721">
            <w:pPr>
              <w:rPr>
                <w:b/>
                <w:bCs/>
                <w:color w:val="000000"/>
                <w:sz w:val="22"/>
                <w:szCs w:val="20"/>
              </w:rPr>
            </w:pPr>
          </w:p>
        </w:tc>
      </w:tr>
      <w:tr w:rsidR="00FB4C1F" w:rsidRPr="00C20721" w:rsidTr="009C2FCD">
        <w:trPr>
          <w:trHeight w:val="20"/>
        </w:trPr>
        <w:tc>
          <w:tcPr>
            <w:tcW w:w="2140"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FB4C1F" w:rsidRPr="00C20721" w:rsidRDefault="00FB4C1F" w:rsidP="00C20721">
            <w:pPr>
              <w:rPr>
                <w:b/>
                <w:bCs/>
                <w:color w:val="000000"/>
                <w:sz w:val="22"/>
                <w:szCs w:val="20"/>
              </w:rPr>
            </w:pPr>
            <w:r w:rsidRPr="00C20721">
              <w:rPr>
                <w:b/>
                <w:bCs/>
                <w:color w:val="000000"/>
                <w:sz w:val="22"/>
                <w:szCs w:val="20"/>
              </w:rPr>
              <w:t>Общий оценочный балл МФЦ</w:t>
            </w:r>
          </w:p>
        </w:tc>
        <w:tc>
          <w:tcPr>
            <w:tcW w:w="67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 </w:t>
            </w:r>
          </w:p>
        </w:tc>
        <w:tc>
          <w:tcPr>
            <w:tcW w:w="837"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11,15</w:t>
            </w:r>
          </w:p>
        </w:tc>
        <w:tc>
          <w:tcPr>
            <w:tcW w:w="510" w:type="pct"/>
            <w:tcBorders>
              <w:top w:val="nil"/>
              <w:left w:val="nil"/>
              <w:bottom w:val="single" w:sz="8" w:space="0" w:color="auto"/>
              <w:right w:val="single" w:sz="8" w:space="0" w:color="auto"/>
            </w:tcBorders>
            <w:shd w:val="clear" w:color="auto" w:fill="auto"/>
            <w:vAlign w:val="center"/>
            <w:hideMark/>
          </w:tcPr>
          <w:p w:rsidR="00FB4C1F" w:rsidRPr="00C20721" w:rsidRDefault="00FB4C1F" w:rsidP="00C20721">
            <w:pPr>
              <w:jc w:val="center"/>
              <w:rPr>
                <w:b/>
                <w:bCs/>
                <w:color w:val="000000"/>
                <w:sz w:val="22"/>
                <w:szCs w:val="20"/>
              </w:rPr>
            </w:pPr>
            <w:r w:rsidRPr="00C20721">
              <w:rPr>
                <w:b/>
                <w:bCs/>
                <w:color w:val="000000"/>
                <w:sz w:val="22"/>
                <w:szCs w:val="20"/>
              </w:rPr>
              <w:t>2,5025</w:t>
            </w:r>
          </w:p>
        </w:tc>
      </w:tr>
    </w:tbl>
    <w:p w:rsidR="00FB4C1F" w:rsidRPr="00C20721" w:rsidRDefault="00FB4C1F" w:rsidP="00C20721">
      <w:pPr>
        <w:spacing w:before="120" w:line="360" w:lineRule="auto"/>
        <w:ind w:firstLine="709"/>
        <w:jc w:val="both"/>
        <w:rPr>
          <w:sz w:val="28"/>
          <w:szCs w:val="28"/>
        </w:rPr>
      </w:pPr>
      <w:r w:rsidRPr="00C20721">
        <w:rPr>
          <w:b/>
          <w:i/>
          <w:sz w:val="28"/>
          <w:szCs w:val="28"/>
        </w:rPr>
        <w:t xml:space="preserve">Общая интегральная оценка деятельности МФЦ в Купинском районе </w:t>
      </w:r>
      <w:r w:rsidRPr="00C20721">
        <w:rPr>
          <w:sz w:val="28"/>
          <w:szCs w:val="28"/>
        </w:rPr>
        <w:t>составила 2,50 балла, что соответствует качественной оценке «хорошо».</w:t>
      </w:r>
    </w:p>
    <w:p w:rsidR="00FB4C1F" w:rsidRPr="00C20721" w:rsidRDefault="00FB4C1F" w:rsidP="00C20721">
      <w:pPr>
        <w:spacing w:line="360" w:lineRule="auto"/>
        <w:ind w:firstLine="709"/>
        <w:jc w:val="both"/>
        <w:rPr>
          <w:sz w:val="28"/>
          <w:szCs w:val="28"/>
        </w:rPr>
      </w:pPr>
      <w:r w:rsidRPr="00C20721">
        <w:rPr>
          <w:sz w:val="28"/>
          <w:szCs w:val="28"/>
        </w:rPr>
        <w:lastRenderedPageBreak/>
        <w:t xml:space="preserve">Оценить динамику исследуемых показателей не представляется возможным, т.к. данный МФЦ не участвовал в </w:t>
      </w:r>
      <w:r w:rsidR="000168AE" w:rsidRPr="00C20721">
        <w:rPr>
          <w:sz w:val="28"/>
          <w:szCs w:val="28"/>
        </w:rPr>
        <w:t>исследовании, проведенном в октябре</w:t>
      </w:r>
      <w:r w:rsidRPr="00C20721">
        <w:rPr>
          <w:sz w:val="28"/>
          <w:szCs w:val="28"/>
        </w:rPr>
        <w:t xml:space="preserve"> 2013 года.</w:t>
      </w:r>
    </w:p>
    <w:p w:rsidR="00FB4C1F" w:rsidRPr="00C20721" w:rsidRDefault="00FB4C1F" w:rsidP="00C20721">
      <w:pPr>
        <w:spacing w:line="360" w:lineRule="auto"/>
        <w:ind w:firstLine="709"/>
        <w:jc w:val="both"/>
        <w:rPr>
          <w:sz w:val="28"/>
          <w:szCs w:val="28"/>
        </w:rPr>
      </w:pPr>
      <w:r w:rsidRPr="00C20721">
        <w:rPr>
          <w:sz w:val="28"/>
          <w:szCs w:val="28"/>
        </w:rPr>
        <w:t>В результате мониторинга выявлены основные проблемы предоставления государственных и муниципальных услуг на базе МФЦ в Купинском районе:</w:t>
      </w:r>
    </w:p>
    <w:p w:rsidR="00FB4C1F" w:rsidRPr="00C20721" w:rsidRDefault="00FB4C1F" w:rsidP="00C20721">
      <w:pPr>
        <w:pStyle w:val="affc"/>
        <w:widowControl/>
        <w:numPr>
          <w:ilvl w:val="0"/>
          <w:numId w:val="292"/>
        </w:numPr>
        <w:spacing w:line="360" w:lineRule="auto"/>
        <w:ind w:left="0" w:firstLine="567"/>
        <w:jc w:val="both"/>
        <w:rPr>
          <w:sz w:val="28"/>
          <w:szCs w:val="28"/>
        </w:rPr>
      </w:pPr>
      <w:r w:rsidRPr="00C20721">
        <w:rPr>
          <w:sz w:val="28"/>
          <w:szCs w:val="28"/>
        </w:rPr>
        <w:t>по большинству услуг основным способом информационного обмена между МФЦ и органом власти по-прежнему является курьерская доставка (в бумажном виде);</w:t>
      </w:r>
    </w:p>
    <w:p w:rsidR="00FB4C1F" w:rsidRPr="00C20721" w:rsidRDefault="00FB4C1F" w:rsidP="00C20721">
      <w:pPr>
        <w:pStyle w:val="affc"/>
        <w:widowControl/>
        <w:numPr>
          <w:ilvl w:val="0"/>
          <w:numId w:val="292"/>
        </w:numPr>
        <w:spacing w:line="360" w:lineRule="auto"/>
        <w:ind w:left="0" w:firstLine="567"/>
        <w:jc w:val="both"/>
        <w:rPr>
          <w:sz w:val="28"/>
          <w:szCs w:val="28"/>
        </w:rPr>
      </w:pPr>
      <w:r w:rsidRPr="00C20721">
        <w:rPr>
          <w:sz w:val="28"/>
          <w:szCs w:val="28"/>
        </w:rPr>
        <w:t>принцип «одного окна» реализован не в полной мере. Лишь 74,9% услуг</w:t>
      </w:r>
      <w:r w:rsidRPr="00C20721">
        <w:t xml:space="preserve"> </w:t>
      </w:r>
      <w:r w:rsidRPr="00C20721">
        <w:rPr>
          <w:sz w:val="28"/>
          <w:szCs w:val="28"/>
        </w:rPr>
        <w:t>предоставляется в режиме «одного окна» «универсальными» специалистами (сотрудниками</w:t>
      </w:r>
      <w:r w:rsidR="000168AE" w:rsidRPr="00C20721">
        <w:rPr>
          <w:sz w:val="28"/>
          <w:szCs w:val="28"/>
        </w:rPr>
        <w:t>)</w:t>
      </w:r>
      <w:r w:rsidRPr="00C20721">
        <w:rPr>
          <w:sz w:val="28"/>
          <w:szCs w:val="28"/>
        </w:rPr>
        <w:t xml:space="preserve"> МФЦ;</w:t>
      </w:r>
    </w:p>
    <w:p w:rsidR="00FB4C1F" w:rsidRPr="00C20721" w:rsidRDefault="00FB4C1F" w:rsidP="00C20721">
      <w:pPr>
        <w:pStyle w:val="affc"/>
        <w:widowControl/>
        <w:numPr>
          <w:ilvl w:val="0"/>
          <w:numId w:val="292"/>
        </w:numPr>
        <w:spacing w:line="360" w:lineRule="auto"/>
        <w:ind w:left="0" w:firstLine="567"/>
        <w:jc w:val="both"/>
        <w:rPr>
          <w:sz w:val="28"/>
          <w:szCs w:val="28"/>
        </w:rPr>
      </w:pPr>
      <w:r w:rsidRPr="00C20721">
        <w:rPr>
          <w:sz w:val="28"/>
          <w:szCs w:val="28"/>
        </w:rPr>
        <w:t>на базе МФЦ предоставляется всего 78,6% услуг, включенных в рекомендуемый перечень государственных и муниципальных услуг, предоставление которых может быть организовано по принципу «одного окна» в многофункциональных центрах предоставления государственных и муниципальных услуг, утвержденный Постановлением Правительства РФ от 27.09.2011 № 797;</w:t>
      </w:r>
    </w:p>
    <w:p w:rsidR="00FB4C1F" w:rsidRPr="00C20721" w:rsidRDefault="00FB4C1F" w:rsidP="00C20721">
      <w:pPr>
        <w:pStyle w:val="affc"/>
        <w:widowControl/>
        <w:numPr>
          <w:ilvl w:val="0"/>
          <w:numId w:val="292"/>
        </w:numPr>
        <w:spacing w:line="360" w:lineRule="auto"/>
        <w:ind w:left="0" w:firstLine="567"/>
        <w:jc w:val="both"/>
        <w:rPr>
          <w:sz w:val="28"/>
          <w:szCs w:val="28"/>
        </w:rPr>
      </w:pPr>
      <w:r w:rsidRPr="00C20721">
        <w:rPr>
          <w:sz w:val="28"/>
          <w:szCs w:val="28"/>
        </w:rPr>
        <w:t>согласно предоставленным данным показатель «Среднее время ожидания в очереди для подачи документов» составляет 23 минуты, показатель «Среднее время ожидания в очереди для получения результатов услуги» - 17 минут, что является нарушением требований действующего законодательства. Правилами организации деятельности многофункциональных центров предоставления государственных и муниципальных услуг</w:t>
      </w:r>
      <w:r w:rsidRPr="00C20721">
        <w:t xml:space="preserve"> </w:t>
      </w:r>
      <w:r w:rsidRPr="00C20721">
        <w:rPr>
          <w:sz w:val="28"/>
          <w:szCs w:val="28"/>
        </w:rPr>
        <w:t>установлено, что время ожидания в очереди для подачи документов и получения результата услуги не превышает 15 минут;</w:t>
      </w:r>
    </w:p>
    <w:p w:rsidR="00FB4C1F" w:rsidRPr="00C20721" w:rsidRDefault="00FB4C1F" w:rsidP="00C20721">
      <w:pPr>
        <w:pStyle w:val="affc"/>
        <w:widowControl/>
        <w:numPr>
          <w:ilvl w:val="0"/>
          <w:numId w:val="292"/>
        </w:numPr>
        <w:spacing w:line="360" w:lineRule="auto"/>
        <w:ind w:left="0" w:firstLine="567"/>
        <w:jc w:val="both"/>
        <w:rPr>
          <w:sz w:val="28"/>
          <w:szCs w:val="28"/>
        </w:rPr>
      </w:pPr>
      <w:r w:rsidRPr="00C20721">
        <w:rPr>
          <w:sz w:val="28"/>
          <w:szCs w:val="28"/>
        </w:rPr>
        <w:t xml:space="preserve">низкий показатель эффективности деятельности (производительности) МФЦ. </w:t>
      </w:r>
    </w:p>
    <w:p w:rsidR="00FB4C1F" w:rsidRPr="00C20721" w:rsidRDefault="00FB4C1F" w:rsidP="00C20721">
      <w:pPr>
        <w:spacing w:line="360" w:lineRule="auto"/>
        <w:ind w:firstLine="567"/>
        <w:jc w:val="both"/>
        <w:rPr>
          <w:sz w:val="28"/>
          <w:szCs w:val="28"/>
        </w:rPr>
      </w:pPr>
      <w:r w:rsidRPr="00C20721">
        <w:rPr>
          <w:sz w:val="28"/>
          <w:szCs w:val="28"/>
        </w:rPr>
        <w:t>В остальном деятельность МФЦ в Купинском районе соответствует установленным требованиям к многофункциональным центрам.</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На основании вышеизложенного рекомендуется:</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lastRenderedPageBreak/>
        <w:t>- продолжить работу по переводу услуг на предоставление по принципу «одного окна» силами «универсальных» специалистов (операторами МФЦ);</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xml:space="preserve">- </w:t>
      </w:r>
      <w:r w:rsidR="000168AE" w:rsidRPr="00C20721">
        <w:rPr>
          <w:sz w:val="28"/>
          <w:szCs w:val="28"/>
        </w:rPr>
        <w:t xml:space="preserve">осуществлять </w:t>
      </w:r>
      <w:r w:rsidRPr="00C20721">
        <w:rPr>
          <w:sz w:val="28"/>
          <w:szCs w:val="28"/>
        </w:rPr>
        <w:t>межведомственное взаимодействие в электронном виде (прием, обработка информации из информационных систем органов и (или) по электронной почте);</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всех услуг, включенных в обязательный перечень государственных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организовать на базе МФЦ предоставление максимального количества услуг, включенных в рекомендуемый перечень государственных и муниципальных услуг, утвержденный Постановлением Правительства РФ от 27.09.2011 № 797;</w:t>
      </w:r>
    </w:p>
    <w:p w:rsidR="00FB4C1F" w:rsidRPr="00C20721" w:rsidRDefault="00FB4C1F" w:rsidP="00C20721">
      <w:pPr>
        <w:autoSpaceDE w:val="0"/>
        <w:autoSpaceDN w:val="0"/>
        <w:adjustRightInd w:val="0"/>
        <w:spacing w:line="360" w:lineRule="auto"/>
        <w:ind w:firstLine="567"/>
        <w:jc w:val="both"/>
        <w:rPr>
          <w:sz w:val="28"/>
          <w:szCs w:val="28"/>
        </w:rPr>
      </w:pPr>
      <w:r w:rsidRPr="00C20721">
        <w:rPr>
          <w:sz w:val="28"/>
          <w:szCs w:val="28"/>
        </w:rPr>
        <w:t>- рассмотреть возможность предоставления 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реестр медицинских организаций, осуществляющих деятельность в сфере обязательного медицинского страхования;</w:t>
      </w:r>
    </w:p>
    <w:p w:rsidR="00FB4C1F" w:rsidRPr="00C20721" w:rsidRDefault="00FB4C1F" w:rsidP="00C20721">
      <w:pPr>
        <w:tabs>
          <w:tab w:val="left" w:pos="1134"/>
        </w:tabs>
        <w:spacing w:line="360" w:lineRule="auto"/>
        <w:ind w:firstLine="709"/>
        <w:jc w:val="both"/>
        <w:rPr>
          <w:sz w:val="28"/>
          <w:szCs w:val="28"/>
        </w:rPr>
      </w:pPr>
      <w:r w:rsidRPr="00C20721">
        <w:rPr>
          <w:sz w:val="28"/>
          <w:szCs w:val="28"/>
        </w:rPr>
        <w:t>- необходимо принять меры, направленные на сокращение времени ожидания заявителя в очереди для подачи документов и получения результатов услуги;</w:t>
      </w:r>
    </w:p>
    <w:p w:rsidR="00FB4C1F" w:rsidRPr="00C20721" w:rsidRDefault="00FB4C1F" w:rsidP="00C20721">
      <w:pPr>
        <w:spacing w:line="360" w:lineRule="auto"/>
        <w:ind w:firstLine="709"/>
        <w:jc w:val="both"/>
        <w:rPr>
          <w:sz w:val="28"/>
          <w:szCs w:val="28"/>
        </w:rPr>
      </w:pPr>
      <w:r w:rsidRPr="00C20721">
        <w:rPr>
          <w:sz w:val="28"/>
          <w:szCs w:val="28"/>
        </w:rPr>
        <w:t>- в деятельности МФЦ целесообразно использовать те наименования жизненных ситуаций,  которые уже определены на федеральном уровне: «Рождение ребенка», «Перемена имени», «Смена места жительства», «Приобретение жилого помещения», «Открытие своего дела (малое предпринимательство)», «Индивидуальное жилищное строительство», «Выход на пенсию», «Утрата документов», «Утрата близкого человека».</w:t>
      </w:r>
    </w:p>
    <w:p w:rsidR="00FB4C1F" w:rsidRPr="00C20721" w:rsidRDefault="00FB4C1F" w:rsidP="00C20721">
      <w:pPr>
        <w:spacing w:line="360" w:lineRule="auto"/>
        <w:ind w:firstLine="709"/>
        <w:jc w:val="both"/>
        <w:rPr>
          <w:sz w:val="28"/>
          <w:szCs w:val="28"/>
        </w:rPr>
      </w:pPr>
    </w:p>
    <w:p w:rsidR="00FB4C1F" w:rsidRPr="00C20721" w:rsidRDefault="00FB4C1F" w:rsidP="00C20721">
      <w:pPr>
        <w:sectPr w:rsidR="00FB4C1F" w:rsidRPr="00C20721" w:rsidSect="00C20721">
          <w:headerReference w:type="default" r:id="rId108"/>
          <w:type w:val="nextColumn"/>
          <w:pgSz w:w="11906" w:h="16838" w:code="9"/>
          <w:pgMar w:top="1134" w:right="567" w:bottom="1134" w:left="1701" w:header="709" w:footer="709" w:gutter="0"/>
          <w:paperSrc w:first="15" w:other="15"/>
          <w:cols w:space="708"/>
          <w:titlePg/>
          <w:docGrid w:linePitch="360"/>
        </w:sectPr>
      </w:pPr>
    </w:p>
    <w:p w:rsidR="00FB4C1F" w:rsidRPr="00C20721" w:rsidRDefault="00FB4C1F" w:rsidP="00C20721">
      <w:pPr>
        <w:spacing w:line="360" w:lineRule="auto"/>
        <w:jc w:val="right"/>
        <w:rPr>
          <w:sz w:val="28"/>
          <w:szCs w:val="28"/>
        </w:rPr>
      </w:pPr>
      <w:bookmarkStart w:id="60" w:name="_Toc342309134"/>
      <w:r w:rsidRPr="00C20721">
        <w:rPr>
          <w:sz w:val="28"/>
          <w:szCs w:val="28"/>
        </w:rPr>
        <w:lastRenderedPageBreak/>
        <w:t>Продолжение приложения 1</w:t>
      </w:r>
      <w:bookmarkEnd w:id="6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3"/>
        <w:gridCol w:w="1419"/>
        <w:gridCol w:w="1094"/>
        <w:gridCol w:w="1430"/>
        <w:gridCol w:w="1512"/>
        <w:gridCol w:w="1165"/>
        <w:gridCol w:w="1310"/>
        <w:gridCol w:w="1348"/>
        <w:gridCol w:w="1147"/>
        <w:gridCol w:w="1094"/>
        <w:gridCol w:w="1262"/>
        <w:gridCol w:w="1296"/>
      </w:tblGrid>
      <w:tr w:rsidR="00FB4C1F" w:rsidRPr="009C2FCD" w:rsidTr="009C2FCD">
        <w:trPr>
          <w:trHeight w:val="57"/>
          <w:tblHeader/>
        </w:trPr>
        <w:tc>
          <w:tcPr>
            <w:tcW w:w="199" w:type="pct"/>
            <w:shd w:val="clear" w:color="auto" w:fill="auto"/>
            <w:hideMark/>
          </w:tcPr>
          <w:p w:rsidR="00FB4C1F" w:rsidRPr="009C2FCD" w:rsidRDefault="00FB4C1F" w:rsidP="00C20721">
            <w:pPr>
              <w:jc w:val="center"/>
              <w:rPr>
                <w:b/>
                <w:bCs/>
                <w:sz w:val="16"/>
                <w:szCs w:val="20"/>
              </w:rPr>
            </w:pPr>
            <w:r w:rsidRPr="009C2FCD">
              <w:rPr>
                <w:b/>
                <w:bCs/>
                <w:sz w:val="16"/>
                <w:szCs w:val="20"/>
              </w:rPr>
              <w:t>№ п/п</w:t>
            </w:r>
          </w:p>
        </w:tc>
        <w:tc>
          <w:tcPr>
            <w:tcW w:w="583" w:type="pct"/>
            <w:shd w:val="clear" w:color="auto" w:fill="auto"/>
            <w:hideMark/>
          </w:tcPr>
          <w:p w:rsidR="00FB4C1F" w:rsidRPr="009C2FCD" w:rsidRDefault="00FB4C1F" w:rsidP="00C20721">
            <w:pPr>
              <w:jc w:val="center"/>
              <w:rPr>
                <w:b/>
                <w:bCs/>
                <w:sz w:val="16"/>
                <w:szCs w:val="20"/>
              </w:rPr>
            </w:pPr>
            <w:r w:rsidRPr="009C2FCD">
              <w:rPr>
                <w:b/>
                <w:bCs/>
                <w:sz w:val="16"/>
                <w:szCs w:val="20"/>
              </w:rPr>
              <w:t>Параметры</w:t>
            </w:r>
          </w:p>
        </w:tc>
        <w:tc>
          <w:tcPr>
            <w:tcW w:w="457" w:type="pct"/>
            <w:shd w:val="clear" w:color="auto" w:fill="auto"/>
            <w:hideMark/>
          </w:tcPr>
          <w:p w:rsidR="00FB4C1F" w:rsidRPr="009C2FCD" w:rsidRDefault="00FB4C1F" w:rsidP="00C20721">
            <w:pPr>
              <w:jc w:val="center"/>
              <w:rPr>
                <w:b/>
                <w:bCs/>
                <w:sz w:val="16"/>
                <w:szCs w:val="20"/>
              </w:rPr>
            </w:pPr>
            <w:r w:rsidRPr="009C2FCD">
              <w:rPr>
                <w:b/>
                <w:bCs/>
                <w:sz w:val="16"/>
                <w:szCs w:val="20"/>
              </w:rPr>
              <w:t>Новосибирск</w:t>
            </w:r>
          </w:p>
        </w:tc>
        <w:tc>
          <w:tcPr>
            <w:tcW w:w="464" w:type="pct"/>
            <w:shd w:val="clear" w:color="auto" w:fill="auto"/>
            <w:hideMark/>
          </w:tcPr>
          <w:p w:rsidR="00FB4C1F" w:rsidRPr="009C2FCD" w:rsidRDefault="00FB4C1F" w:rsidP="00C20721">
            <w:pPr>
              <w:jc w:val="center"/>
              <w:rPr>
                <w:b/>
                <w:bCs/>
                <w:sz w:val="16"/>
                <w:szCs w:val="20"/>
              </w:rPr>
            </w:pPr>
            <w:r w:rsidRPr="009C2FCD">
              <w:rPr>
                <w:b/>
                <w:bCs/>
                <w:sz w:val="16"/>
                <w:szCs w:val="20"/>
              </w:rPr>
              <w:t>Барабинский район</w:t>
            </w:r>
          </w:p>
        </w:tc>
        <w:tc>
          <w:tcPr>
            <w:tcW w:w="411" w:type="pct"/>
            <w:shd w:val="clear" w:color="auto" w:fill="auto"/>
            <w:hideMark/>
          </w:tcPr>
          <w:p w:rsidR="00FB4C1F" w:rsidRPr="009C2FCD" w:rsidRDefault="00FB4C1F" w:rsidP="00C20721">
            <w:pPr>
              <w:jc w:val="center"/>
              <w:rPr>
                <w:b/>
                <w:bCs/>
                <w:sz w:val="16"/>
                <w:szCs w:val="20"/>
              </w:rPr>
            </w:pPr>
            <w:r w:rsidRPr="009C2FCD">
              <w:rPr>
                <w:b/>
                <w:bCs/>
                <w:sz w:val="16"/>
                <w:szCs w:val="20"/>
              </w:rPr>
              <w:t>Карасукский район</w:t>
            </w:r>
          </w:p>
        </w:tc>
        <w:tc>
          <w:tcPr>
            <w:tcW w:w="411" w:type="pct"/>
            <w:shd w:val="clear" w:color="auto" w:fill="auto"/>
            <w:hideMark/>
          </w:tcPr>
          <w:p w:rsidR="00FB4C1F" w:rsidRPr="009C2FCD" w:rsidRDefault="00FB4C1F" w:rsidP="00C20721">
            <w:pPr>
              <w:jc w:val="center"/>
              <w:rPr>
                <w:b/>
                <w:bCs/>
                <w:sz w:val="16"/>
                <w:szCs w:val="20"/>
              </w:rPr>
            </w:pPr>
            <w:r w:rsidRPr="009C2FCD">
              <w:rPr>
                <w:b/>
                <w:bCs/>
                <w:sz w:val="16"/>
                <w:szCs w:val="20"/>
              </w:rPr>
              <w:t>Куйбышевский район</w:t>
            </w:r>
          </w:p>
        </w:tc>
        <w:tc>
          <w:tcPr>
            <w:tcW w:w="418" w:type="pct"/>
            <w:shd w:val="clear" w:color="auto" w:fill="auto"/>
            <w:hideMark/>
          </w:tcPr>
          <w:p w:rsidR="00FB4C1F" w:rsidRPr="009C2FCD" w:rsidRDefault="00FB4C1F" w:rsidP="00C20721">
            <w:pPr>
              <w:jc w:val="center"/>
              <w:rPr>
                <w:b/>
                <w:bCs/>
                <w:sz w:val="16"/>
                <w:szCs w:val="20"/>
              </w:rPr>
            </w:pPr>
            <w:r w:rsidRPr="009C2FCD">
              <w:rPr>
                <w:b/>
                <w:bCs/>
                <w:sz w:val="16"/>
                <w:szCs w:val="20"/>
              </w:rPr>
              <w:t>Купинский район</w:t>
            </w:r>
          </w:p>
        </w:tc>
        <w:tc>
          <w:tcPr>
            <w:tcW w:w="405" w:type="pct"/>
            <w:shd w:val="clear" w:color="auto" w:fill="auto"/>
            <w:hideMark/>
          </w:tcPr>
          <w:p w:rsidR="00FB4C1F" w:rsidRPr="009C2FCD" w:rsidRDefault="00FB4C1F" w:rsidP="00C20721">
            <w:pPr>
              <w:jc w:val="center"/>
              <w:rPr>
                <w:b/>
                <w:bCs/>
                <w:sz w:val="16"/>
                <w:szCs w:val="20"/>
              </w:rPr>
            </w:pPr>
            <w:r w:rsidRPr="009C2FCD">
              <w:rPr>
                <w:b/>
                <w:bCs/>
                <w:sz w:val="16"/>
                <w:szCs w:val="20"/>
              </w:rPr>
              <w:t>Маслянинский район</w:t>
            </w:r>
          </w:p>
        </w:tc>
        <w:tc>
          <w:tcPr>
            <w:tcW w:w="404" w:type="pct"/>
            <w:shd w:val="clear" w:color="auto" w:fill="auto"/>
            <w:hideMark/>
          </w:tcPr>
          <w:p w:rsidR="00FB4C1F" w:rsidRPr="009C2FCD" w:rsidRDefault="00FB4C1F" w:rsidP="00C20721">
            <w:pPr>
              <w:jc w:val="center"/>
              <w:rPr>
                <w:b/>
                <w:bCs/>
                <w:sz w:val="16"/>
                <w:szCs w:val="20"/>
              </w:rPr>
            </w:pPr>
            <w:r w:rsidRPr="009C2FCD">
              <w:rPr>
                <w:b/>
                <w:bCs/>
                <w:sz w:val="16"/>
                <w:szCs w:val="20"/>
              </w:rPr>
              <w:t>Мошковский район</w:t>
            </w:r>
          </w:p>
        </w:tc>
        <w:tc>
          <w:tcPr>
            <w:tcW w:w="411" w:type="pct"/>
            <w:shd w:val="clear" w:color="auto" w:fill="auto"/>
            <w:hideMark/>
          </w:tcPr>
          <w:p w:rsidR="00FB4C1F" w:rsidRPr="009C2FCD" w:rsidRDefault="00FB4C1F" w:rsidP="00C20721">
            <w:pPr>
              <w:jc w:val="center"/>
              <w:rPr>
                <w:b/>
                <w:bCs/>
                <w:sz w:val="16"/>
                <w:szCs w:val="20"/>
              </w:rPr>
            </w:pPr>
            <w:r w:rsidRPr="009C2FCD">
              <w:rPr>
                <w:b/>
                <w:bCs/>
                <w:sz w:val="16"/>
                <w:szCs w:val="20"/>
              </w:rPr>
              <w:t>г. Обь</w:t>
            </w:r>
          </w:p>
        </w:tc>
        <w:tc>
          <w:tcPr>
            <w:tcW w:w="418" w:type="pct"/>
            <w:shd w:val="clear" w:color="auto" w:fill="auto"/>
            <w:hideMark/>
          </w:tcPr>
          <w:p w:rsidR="00FB4C1F" w:rsidRPr="009C2FCD" w:rsidRDefault="00FB4C1F" w:rsidP="00C20721">
            <w:pPr>
              <w:jc w:val="center"/>
              <w:rPr>
                <w:b/>
                <w:bCs/>
                <w:sz w:val="16"/>
                <w:szCs w:val="20"/>
              </w:rPr>
            </w:pPr>
            <w:r w:rsidRPr="009C2FCD">
              <w:rPr>
                <w:b/>
                <w:bCs/>
                <w:sz w:val="16"/>
                <w:szCs w:val="20"/>
              </w:rPr>
              <w:t>Татарский район</w:t>
            </w:r>
          </w:p>
        </w:tc>
        <w:tc>
          <w:tcPr>
            <w:tcW w:w="418" w:type="pct"/>
            <w:shd w:val="clear" w:color="auto" w:fill="auto"/>
            <w:hideMark/>
          </w:tcPr>
          <w:p w:rsidR="00FB4C1F" w:rsidRPr="009C2FCD" w:rsidRDefault="00FB4C1F" w:rsidP="00C20721">
            <w:pPr>
              <w:jc w:val="center"/>
              <w:rPr>
                <w:b/>
                <w:bCs/>
                <w:sz w:val="16"/>
                <w:szCs w:val="20"/>
              </w:rPr>
            </w:pPr>
            <w:r w:rsidRPr="009C2FCD">
              <w:rPr>
                <w:b/>
                <w:bCs/>
                <w:sz w:val="16"/>
                <w:szCs w:val="20"/>
              </w:rPr>
              <w:t>Чановский район</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w:t>
            </w:r>
          </w:p>
        </w:tc>
        <w:tc>
          <w:tcPr>
            <w:tcW w:w="583" w:type="pct"/>
            <w:shd w:val="clear" w:color="auto" w:fill="auto"/>
            <w:hideMark/>
          </w:tcPr>
          <w:p w:rsidR="00FB4C1F" w:rsidRPr="009C2FCD" w:rsidRDefault="00FB4C1F" w:rsidP="00C20721">
            <w:pPr>
              <w:rPr>
                <w:sz w:val="16"/>
                <w:szCs w:val="20"/>
              </w:rPr>
            </w:pPr>
            <w:r w:rsidRPr="009C2FCD">
              <w:rPr>
                <w:sz w:val="16"/>
                <w:szCs w:val="20"/>
              </w:rPr>
              <w:t>Организационно-правовая форма</w:t>
            </w:r>
          </w:p>
        </w:tc>
        <w:tc>
          <w:tcPr>
            <w:tcW w:w="457"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64"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05"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04"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 xml:space="preserve">филиал ГАУ НСО «МФЦ» </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w:t>
            </w:r>
          </w:p>
        </w:tc>
        <w:tc>
          <w:tcPr>
            <w:tcW w:w="583" w:type="pct"/>
            <w:shd w:val="clear" w:color="auto" w:fill="auto"/>
            <w:hideMark/>
          </w:tcPr>
          <w:p w:rsidR="00FB4C1F" w:rsidRPr="009C2FCD" w:rsidRDefault="00FB4C1F" w:rsidP="00C20721">
            <w:pPr>
              <w:rPr>
                <w:sz w:val="16"/>
                <w:szCs w:val="20"/>
              </w:rPr>
            </w:pPr>
            <w:r w:rsidRPr="009C2FCD">
              <w:rPr>
                <w:sz w:val="16"/>
                <w:szCs w:val="20"/>
              </w:rPr>
              <w:t>Дата открытия</w:t>
            </w:r>
          </w:p>
        </w:tc>
        <w:tc>
          <w:tcPr>
            <w:tcW w:w="457" w:type="pct"/>
            <w:shd w:val="clear" w:color="auto" w:fill="auto"/>
            <w:hideMark/>
          </w:tcPr>
          <w:p w:rsidR="00FB4C1F" w:rsidRPr="009C2FCD" w:rsidRDefault="00FB4C1F" w:rsidP="00C20721">
            <w:pPr>
              <w:jc w:val="center"/>
              <w:rPr>
                <w:sz w:val="16"/>
                <w:szCs w:val="20"/>
              </w:rPr>
            </w:pPr>
            <w:r w:rsidRPr="009C2FCD">
              <w:rPr>
                <w:sz w:val="16"/>
                <w:szCs w:val="20"/>
              </w:rPr>
              <w:t>15 декабря 2009 года</w:t>
            </w:r>
          </w:p>
        </w:tc>
        <w:tc>
          <w:tcPr>
            <w:tcW w:w="464" w:type="pct"/>
            <w:shd w:val="clear" w:color="auto" w:fill="auto"/>
            <w:hideMark/>
          </w:tcPr>
          <w:p w:rsidR="00FB4C1F" w:rsidRPr="009C2FCD" w:rsidRDefault="00FB4C1F" w:rsidP="00C20721">
            <w:pPr>
              <w:jc w:val="center"/>
              <w:rPr>
                <w:sz w:val="16"/>
                <w:szCs w:val="20"/>
              </w:rPr>
            </w:pPr>
            <w:r w:rsidRPr="009C2FCD">
              <w:rPr>
                <w:sz w:val="16"/>
                <w:szCs w:val="20"/>
              </w:rPr>
              <w:t>31 декабря 2013 года</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24 сентября 2012 года</w:t>
            </w:r>
          </w:p>
        </w:tc>
        <w:tc>
          <w:tcPr>
            <w:tcW w:w="411" w:type="pct"/>
            <w:shd w:val="clear" w:color="auto" w:fill="auto"/>
            <w:hideMark/>
          </w:tcPr>
          <w:p w:rsidR="00FB4C1F" w:rsidRPr="009C2FCD" w:rsidRDefault="00FB4C1F" w:rsidP="00C20721">
            <w:pPr>
              <w:spacing w:after="240"/>
              <w:jc w:val="center"/>
              <w:rPr>
                <w:sz w:val="16"/>
                <w:szCs w:val="20"/>
              </w:rPr>
            </w:pPr>
            <w:r w:rsidRPr="009C2FCD">
              <w:rPr>
                <w:sz w:val="16"/>
                <w:szCs w:val="20"/>
              </w:rPr>
              <w:t>23 декабря 2010 г.</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31 декабря 2013 года</w:t>
            </w:r>
          </w:p>
        </w:tc>
        <w:tc>
          <w:tcPr>
            <w:tcW w:w="405" w:type="pct"/>
            <w:shd w:val="clear" w:color="auto" w:fill="auto"/>
            <w:hideMark/>
          </w:tcPr>
          <w:p w:rsidR="00FB4C1F" w:rsidRPr="009C2FCD" w:rsidRDefault="00FB4C1F" w:rsidP="00C20721">
            <w:pPr>
              <w:jc w:val="center"/>
              <w:rPr>
                <w:sz w:val="16"/>
                <w:szCs w:val="20"/>
              </w:rPr>
            </w:pPr>
            <w:r w:rsidRPr="009C2FCD">
              <w:rPr>
                <w:sz w:val="16"/>
                <w:szCs w:val="20"/>
              </w:rPr>
              <w:t>19 ноября 2012 года</w:t>
            </w:r>
          </w:p>
        </w:tc>
        <w:tc>
          <w:tcPr>
            <w:tcW w:w="404" w:type="pct"/>
            <w:shd w:val="clear" w:color="auto" w:fill="auto"/>
            <w:hideMark/>
          </w:tcPr>
          <w:p w:rsidR="00FB4C1F" w:rsidRPr="009C2FCD" w:rsidRDefault="00FB4C1F" w:rsidP="00C20721">
            <w:pPr>
              <w:jc w:val="center"/>
              <w:rPr>
                <w:sz w:val="16"/>
                <w:szCs w:val="20"/>
              </w:rPr>
            </w:pPr>
            <w:r w:rsidRPr="009C2FCD">
              <w:rPr>
                <w:sz w:val="16"/>
                <w:szCs w:val="20"/>
              </w:rPr>
              <w:t>26 марта 2013 года</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10 декабря 2008 года</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24 мая 2011 года</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05 октября 2012 года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3.</w:t>
            </w:r>
          </w:p>
        </w:tc>
        <w:tc>
          <w:tcPr>
            <w:tcW w:w="583" w:type="pct"/>
            <w:shd w:val="clear" w:color="auto" w:fill="auto"/>
            <w:hideMark/>
          </w:tcPr>
          <w:p w:rsidR="00FB4C1F" w:rsidRPr="009C2FCD" w:rsidRDefault="00FB4C1F" w:rsidP="00C20721">
            <w:pPr>
              <w:rPr>
                <w:sz w:val="16"/>
                <w:szCs w:val="20"/>
              </w:rPr>
            </w:pPr>
            <w:r w:rsidRPr="009C2FCD">
              <w:rPr>
                <w:sz w:val="16"/>
                <w:szCs w:val="20"/>
              </w:rPr>
              <w:t>Адрес МФЦ</w:t>
            </w:r>
          </w:p>
        </w:tc>
        <w:tc>
          <w:tcPr>
            <w:tcW w:w="457" w:type="pct"/>
            <w:shd w:val="clear" w:color="auto" w:fill="auto"/>
            <w:hideMark/>
          </w:tcPr>
          <w:p w:rsidR="00FB4C1F" w:rsidRPr="009C2FCD" w:rsidRDefault="00FB4C1F" w:rsidP="00C20721">
            <w:pPr>
              <w:jc w:val="center"/>
              <w:rPr>
                <w:sz w:val="16"/>
                <w:szCs w:val="20"/>
              </w:rPr>
            </w:pPr>
            <w:r w:rsidRPr="009C2FCD">
              <w:rPr>
                <w:sz w:val="16"/>
                <w:szCs w:val="20"/>
              </w:rPr>
              <w:t>630108, Новосибирская область, г. Новосибирск, площадь Труда, дом 1</w:t>
            </w:r>
          </w:p>
        </w:tc>
        <w:tc>
          <w:tcPr>
            <w:tcW w:w="464" w:type="pct"/>
            <w:shd w:val="clear" w:color="auto" w:fill="auto"/>
            <w:hideMark/>
          </w:tcPr>
          <w:p w:rsidR="00FB4C1F" w:rsidRPr="009C2FCD" w:rsidRDefault="00FB4C1F" w:rsidP="00C20721">
            <w:pPr>
              <w:jc w:val="center"/>
              <w:rPr>
                <w:sz w:val="16"/>
                <w:szCs w:val="20"/>
              </w:rPr>
            </w:pPr>
            <w:r w:rsidRPr="009C2FCD">
              <w:rPr>
                <w:sz w:val="16"/>
                <w:szCs w:val="20"/>
              </w:rPr>
              <w:t>632334, Новосибирская область, г. Барабинск, ул. К. Маркса, д. 106</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632861, Новосибирская область, Карасукский район,  г. Карасук, ул. Октябрьская 65а</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632387, Новосибирская область, Куйбышевский район,  г. Куйбышев, ул. Карла Либкнехта, 1</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632735, Новосибирская область, г.Купино, ул. Советов, д. 2-а</w:t>
            </w:r>
          </w:p>
        </w:tc>
        <w:tc>
          <w:tcPr>
            <w:tcW w:w="405" w:type="pct"/>
            <w:shd w:val="clear" w:color="auto" w:fill="auto"/>
            <w:hideMark/>
          </w:tcPr>
          <w:p w:rsidR="00FB4C1F" w:rsidRPr="009C2FCD" w:rsidRDefault="00FB4C1F" w:rsidP="00C20721">
            <w:pPr>
              <w:jc w:val="center"/>
              <w:rPr>
                <w:sz w:val="16"/>
                <w:szCs w:val="20"/>
              </w:rPr>
            </w:pPr>
            <w:r w:rsidRPr="009C2FCD">
              <w:rPr>
                <w:sz w:val="16"/>
                <w:szCs w:val="20"/>
              </w:rPr>
              <w:t>633563, Новосибирская область, Маслянинский район, р.п. Маслянино, ул. Коммунистическая, 2а</w:t>
            </w:r>
          </w:p>
        </w:tc>
        <w:tc>
          <w:tcPr>
            <w:tcW w:w="404" w:type="pct"/>
            <w:shd w:val="clear" w:color="auto" w:fill="auto"/>
            <w:hideMark/>
          </w:tcPr>
          <w:p w:rsidR="00FB4C1F" w:rsidRPr="009C2FCD" w:rsidRDefault="00FB4C1F" w:rsidP="00C20721">
            <w:pPr>
              <w:jc w:val="center"/>
              <w:rPr>
                <w:sz w:val="16"/>
                <w:szCs w:val="20"/>
              </w:rPr>
            </w:pPr>
            <w:r w:rsidRPr="009C2FCD">
              <w:rPr>
                <w:sz w:val="16"/>
                <w:szCs w:val="20"/>
              </w:rPr>
              <w:t>633131, Новосибирская область, Мошковский район, р.п. Мошково, ул. Советская, 19</w:t>
            </w:r>
          </w:p>
        </w:tc>
        <w:tc>
          <w:tcPr>
            <w:tcW w:w="411" w:type="pct"/>
            <w:shd w:val="clear" w:color="auto" w:fill="auto"/>
            <w:hideMark/>
          </w:tcPr>
          <w:p w:rsidR="00FB4C1F" w:rsidRPr="009C2FCD" w:rsidRDefault="00FB4C1F" w:rsidP="00C20721">
            <w:pPr>
              <w:jc w:val="center"/>
              <w:rPr>
                <w:sz w:val="16"/>
                <w:szCs w:val="20"/>
              </w:rPr>
            </w:pPr>
            <w:r w:rsidRPr="009C2FCD">
              <w:rPr>
                <w:sz w:val="16"/>
                <w:szCs w:val="20"/>
              </w:rPr>
              <w:t>633103, Новосибирская область, г. Обь, ул. ЖКО Аэропорта, д. 24</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632122, Новосибирская область, Татарский район,  г. Татарск, ул. Ленина 108е</w:t>
            </w:r>
          </w:p>
        </w:tc>
        <w:tc>
          <w:tcPr>
            <w:tcW w:w="418" w:type="pct"/>
            <w:shd w:val="clear" w:color="auto" w:fill="auto"/>
            <w:hideMark/>
          </w:tcPr>
          <w:p w:rsidR="00FB4C1F" w:rsidRPr="009C2FCD" w:rsidRDefault="00FB4C1F" w:rsidP="00C20721">
            <w:pPr>
              <w:jc w:val="center"/>
              <w:rPr>
                <w:sz w:val="16"/>
                <w:szCs w:val="20"/>
              </w:rPr>
            </w:pPr>
            <w:r w:rsidRPr="009C2FCD">
              <w:rPr>
                <w:sz w:val="16"/>
                <w:szCs w:val="20"/>
              </w:rPr>
              <w:t xml:space="preserve">632200, Новосибирская область, Чановский </w:t>
            </w:r>
            <w:proofErr w:type="gramStart"/>
            <w:r w:rsidRPr="009C2FCD">
              <w:rPr>
                <w:sz w:val="16"/>
                <w:szCs w:val="20"/>
              </w:rPr>
              <w:t>район,  р.п.</w:t>
            </w:r>
            <w:proofErr w:type="gramEnd"/>
            <w:r w:rsidRPr="009C2FCD">
              <w:rPr>
                <w:sz w:val="16"/>
                <w:szCs w:val="20"/>
              </w:rPr>
              <w:t xml:space="preserve"> Чаны, ул. Комсомольская 12</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4.</w:t>
            </w:r>
          </w:p>
        </w:tc>
        <w:tc>
          <w:tcPr>
            <w:tcW w:w="583" w:type="pct"/>
            <w:shd w:val="clear" w:color="auto" w:fill="auto"/>
            <w:hideMark/>
          </w:tcPr>
          <w:p w:rsidR="00FB4C1F" w:rsidRPr="009C2FCD" w:rsidRDefault="00FB4C1F" w:rsidP="00C20721">
            <w:pPr>
              <w:rPr>
                <w:sz w:val="16"/>
                <w:szCs w:val="20"/>
              </w:rPr>
            </w:pPr>
            <w:r w:rsidRPr="009C2FCD">
              <w:rPr>
                <w:sz w:val="16"/>
                <w:szCs w:val="20"/>
              </w:rPr>
              <w:t>Интернет-сайт МФЦ (указать адрес)</w:t>
            </w:r>
          </w:p>
        </w:tc>
        <w:tc>
          <w:tcPr>
            <w:tcW w:w="457" w:type="pct"/>
            <w:shd w:val="clear" w:color="auto" w:fill="auto"/>
            <w:hideMark/>
          </w:tcPr>
          <w:p w:rsidR="00FB4C1F" w:rsidRPr="009C2FCD" w:rsidRDefault="00B50747" w:rsidP="00C20721">
            <w:pPr>
              <w:jc w:val="center"/>
              <w:rPr>
                <w:color w:val="0000FF"/>
                <w:sz w:val="16"/>
                <w:szCs w:val="20"/>
                <w:u w:val="single"/>
              </w:rPr>
            </w:pPr>
            <w:hyperlink r:id="rId109" w:history="1">
              <w:r w:rsidR="00FB4C1F" w:rsidRPr="009C2FCD">
                <w:rPr>
                  <w:color w:val="0000FF"/>
                  <w:sz w:val="16"/>
                  <w:szCs w:val="20"/>
                  <w:u w:val="single"/>
                </w:rPr>
                <w:t>http://mfc-nso.ru</w:t>
              </w:r>
            </w:hyperlink>
          </w:p>
        </w:tc>
        <w:tc>
          <w:tcPr>
            <w:tcW w:w="464" w:type="pct"/>
            <w:shd w:val="clear" w:color="auto" w:fill="auto"/>
            <w:hideMark/>
          </w:tcPr>
          <w:p w:rsidR="00FB4C1F" w:rsidRPr="009C2FCD" w:rsidRDefault="00B50747" w:rsidP="00C20721">
            <w:pPr>
              <w:jc w:val="center"/>
              <w:rPr>
                <w:color w:val="0000FF"/>
                <w:sz w:val="16"/>
                <w:szCs w:val="20"/>
                <w:u w:val="single"/>
              </w:rPr>
            </w:pPr>
            <w:hyperlink r:id="rId110" w:history="1">
              <w:r w:rsidR="00FB4C1F" w:rsidRPr="009C2FCD">
                <w:rPr>
                  <w:color w:val="0000FF"/>
                  <w:sz w:val="16"/>
                  <w:szCs w:val="20"/>
                  <w:u w:val="single"/>
                </w:rPr>
                <w:t>http://mfc-nso.ru</w:t>
              </w:r>
            </w:hyperlink>
          </w:p>
        </w:tc>
        <w:tc>
          <w:tcPr>
            <w:tcW w:w="411" w:type="pct"/>
            <w:shd w:val="clear" w:color="auto" w:fill="auto"/>
            <w:hideMark/>
          </w:tcPr>
          <w:p w:rsidR="00FB4C1F" w:rsidRPr="009C2FCD" w:rsidRDefault="00B50747" w:rsidP="00C20721">
            <w:pPr>
              <w:jc w:val="center"/>
              <w:rPr>
                <w:color w:val="0000FF"/>
                <w:sz w:val="16"/>
                <w:szCs w:val="20"/>
                <w:u w:val="single"/>
              </w:rPr>
            </w:pPr>
            <w:hyperlink r:id="rId111" w:history="1">
              <w:r w:rsidR="00FB4C1F" w:rsidRPr="009C2FCD">
                <w:rPr>
                  <w:color w:val="0000FF"/>
                  <w:sz w:val="16"/>
                  <w:szCs w:val="20"/>
                  <w:u w:val="single"/>
                </w:rPr>
                <w:t>http://mfc-nso.ru</w:t>
              </w:r>
            </w:hyperlink>
          </w:p>
        </w:tc>
        <w:tc>
          <w:tcPr>
            <w:tcW w:w="411" w:type="pct"/>
            <w:shd w:val="clear" w:color="auto" w:fill="auto"/>
            <w:hideMark/>
          </w:tcPr>
          <w:p w:rsidR="00FB4C1F" w:rsidRPr="009C2FCD" w:rsidRDefault="00B50747" w:rsidP="00C20721">
            <w:pPr>
              <w:jc w:val="center"/>
              <w:rPr>
                <w:color w:val="0000FF"/>
                <w:sz w:val="16"/>
                <w:szCs w:val="20"/>
                <w:u w:val="single"/>
              </w:rPr>
            </w:pPr>
            <w:hyperlink r:id="rId112" w:history="1">
              <w:r w:rsidR="00FB4C1F" w:rsidRPr="009C2FCD">
                <w:rPr>
                  <w:color w:val="0000FF"/>
                  <w:sz w:val="16"/>
                  <w:szCs w:val="20"/>
                  <w:u w:val="single"/>
                </w:rPr>
                <w:t>http://mfc-nso.ru</w:t>
              </w:r>
            </w:hyperlink>
          </w:p>
        </w:tc>
        <w:tc>
          <w:tcPr>
            <w:tcW w:w="418" w:type="pct"/>
            <w:shd w:val="clear" w:color="auto" w:fill="auto"/>
            <w:hideMark/>
          </w:tcPr>
          <w:p w:rsidR="00FB4C1F" w:rsidRPr="009C2FCD" w:rsidRDefault="00B50747" w:rsidP="00C20721">
            <w:pPr>
              <w:jc w:val="center"/>
              <w:rPr>
                <w:color w:val="0000FF"/>
                <w:sz w:val="16"/>
                <w:szCs w:val="20"/>
                <w:u w:val="single"/>
              </w:rPr>
            </w:pPr>
            <w:hyperlink r:id="rId113" w:history="1">
              <w:r w:rsidR="00FB4C1F" w:rsidRPr="009C2FCD">
                <w:rPr>
                  <w:color w:val="0000FF"/>
                  <w:sz w:val="16"/>
                  <w:szCs w:val="20"/>
                  <w:u w:val="single"/>
                </w:rPr>
                <w:t>http://mfc-nso.ru</w:t>
              </w:r>
            </w:hyperlink>
          </w:p>
        </w:tc>
        <w:tc>
          <w:tcPr>
            <w:tcW w:w="405" w:type="pct"/>
            <w:shd w:val="clear" w:color="auto" w:fill="auto"/>
            <w:hideMark/>
          </w:tcPr>
          <w:p w:rsidR="00FB4C1F" w:rsidRPr="009C2FCD" w:rsidRDefault="00B50747" w:rsidP="00C20721">
            <w:pPr>
              <w:jc w:val="center"/>
              <w:rPr>
                <w:color w:val="0000FF"/>
                <w:sz w:val="16"/>
                <w:szCs w:val="20"/>
                <w:u w:val="single"/>
              </w:rPr>
            </w:pPr>
            <w:hyperlink r:id="rId114" w:history="1">
              <w:r w:rsidR="00FB4C1F" w:rsidRPr="009C2FCD">
                <w:rPr>
                  <w:color w:val="0000FF"/>
                  <w:sz w:val="16"/>
                  <w:szCs w:val="20"/>
                  <w:u w:val="single"/>
                </w:rPr>
                <w:t>http://mfc-nso.ru</w:t>
              </w:r>
            </w:hyperlink>
          </w:p>
        </w:tc>
        <w:tc>
          <w:tcPr>
            <w:tcW w:w="404" w:type="pct"/>
            <w:shd w:val="clear" w:color="auto" w:fill="auto"/>
            <w:hideMark/>
          </w:tcPr>
          <w:p w:rsidR="00FB4C1F" w:rsidRPr="009C2FCD" w:rsidRDefault="00B50747" w:rsidP="00C20721">
            <w:pPr>
              <w:jc w:val="center"/>
              <w:rPr>
                <w:color w:val="0000FF"/>
                <w:sz w:val="16"/>
                <w:szCs w:val="20"/>
                <w:u w:val="single"/>
              </w:rPr>
            </w:pPr>
            <w:hyperlink r:id="rId115" w:history="1">
              <w:r w:rsidR="00FB4C1F" w:rsidRPr="009C2FCD">
                <w:rPr>
                  <w:color w:val="0000FF"/>
                  <w:sz w:val="16"/>
                  <w:szCs w:val="20"/>
                  <w:u w:val="single"/>
                </w:rPr>
                <w:t>http://mfc-nso.ru</w:t>
              </w:r>
            </w:hyperlink>
          </w:p>
        </w:tc>
        <w:tc>
          <w:tcPr>
            <w:tcW w:w="411" w:type="pct"/>
            <w:shd w:val="clear" w:color="auto" w:fill="auto"/>
            <w:hideMark/>
          </w:tcPr>
          <w:p w:rsidR="00FB4C1F" w:rsidRPr="009C2FCD" w:rsidRDefault="00B50747" w:rsidP="00C20721">
            <w:pPr>
              <w:jc w:val="center"/>
              <w:rPr>
                <w:color w:val="0000FF"/>
                <w:sz w:val="16"/>
                <w:szCs w:val="20"/>
                <w:u w:val="single"/>
              </w:rPr>
            </w:pPr>
            <w:hyperlink r:id="rId116" w:history="1">
              <w:r w:rsidR="00FB4C1F" w:rsidRPr="009C2FCD">
                <w:rPr>
                  <w:color w:val="0000FF"/>
                  <w:sz w:val="16"/>
                  <w:szCs w:val="20"/>
                  <w:u w:val="single"/>
                </w:rPr>
                <w:t>http://mfc-nso.ru</w:t>
              </w:r>
            </w:hyperlink>
          </w:p>
        </w:tc>
        <w:tc>
          <w:tcPr>
            <w:tcW w:w="418" w:type="pct"/>
            <w:shd w:val="clear" w:color="auto" w:fill="auto"/>
            <w:hideMark/>
          </w:tcPr>
          <w:p w:rsidR="00FB4C1F" w:rsidRPr="009C2FCD" w:rsidRDefault="00B50747" w:rsidP="00C20721">
            <w:pPr>
              <w:jc w:val="center"/>
              <w:rPr>
                <w:color w:val="0000FF"/>
                <w:sz w:val="16"/>
                <w:szCs w:val="20"/>
                <w:u w:val="single"/>
              </w:rPr>
            </w:pPr>
            <w:hyperlink r:id="rId117" w:history="1">
              <w:r w:rsidR="00FB4C1F" w:rsidRPr="009C2FCD">
                <w:rPr>
                  <w:color w:val="0000FF"/>
                  <w:sz w:val="16"/>
                  <w:szCs w:val="20"/>
                  <w:u w:val="single"/>
                </w:rPr>
                <w:t>http://mfc-nso.ru</w:t>
              </w:r>
            </w:hyperlink>
          </w:p>
        </w:tc>
        <w:tc>
          <w:tcPr>
            <w:tcW w:w="418" w:type="pct"/>
            <w:shd w:val="clear" w:color="auto" w:fill="auto"/>
            <w:hideMark/>
          </w:tcPr>
          <w:p w:rsidR="00FB4C1F" w:rsidRPr="009C2FCD" w:rsidRDefault="00B50747" w:rsidP="00C20721">
            <w:pPr>
              <w:jc w:val="center"/>
              <w:rPr>
                <w:color w:val="0000FF"/>
                <w:sz w:val="16"/>
                <w:szCs w:val="20"/>
                <w:u w:val="single"/>
              </w:rPr>
            </w:pPr>
            <w:hyperlink r:id="rId118" w:history="1">
              <w:r w:rsidR="00FB4C1F" w:rsidRPr="009C2FCD">
                <w:rPr>
                  <w:color w:val="0000FF"/>
                  <w:sz w:val="16"/>
                  <w:szCs w:val="20"/>
                  <w:u w:val="single"/>
                </w:rPr>
                <w:t>http://mfc-nso.ru</w:t>
              </w:r>
            </w:hyperlink>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5.</w:t>
            </w:r>
          </w:p>
        </w:tc>
        <w:tc>
          <w:tcPr>
            <w:tcW w:w="583" w:type="pct"/>
            <w:shd w:val="clear" w:color="auto" w:fill="auto"/>
            <w:hideMark/>
          </w:tcPr>
          <w:p w:rsidR="00FB4C1F" w:rsidRPr="009C2FCD" w:rsidRDefault="00FB4C1F" w:rsidP="00C20721">
            <w:pPr>
              <w:rPr>
                <w:sz w:val="16"/>
                <w:szCs w:val="20"/>
              </w:rPr>
            </w:pPr>
            <w:r w:rsidRPr="009C2FCD">
              <w:rPr>
                <w:sz w:val="16"/>
                <w:szCs w:val="20"/>
              </w:rPr>
              <w:t>Телефон МФЦ, адрес электронной почты МФЦ, ФИО контактного лица</w:t>
            </w:r>
          </w:p>
        </w:tc>
        <w:tc>
          <w:tcPr>
            <w:tcW w:w="457" w:type="pct"/>
            <w:shd w:val="clear" w:color="000000" w:fill="FFFFFF"/>
            <w:hideMark/>
          </w:tcPr>
          <w:p w:rsidR="00FB4C1F" w:rsidRPr="009C2FCD" w:rsidRDefault="00FB4C1F" w:rsidP="00C20721">
            <w:pPr>
              <w:jc w:val="center"/>
              <w:rPr>
                <w:sz w:val="16"/>
                <w:szCs w:val="20"/>
              </w:rPr>
            </w:pPr>
            <w:r w:rsidRPr="009C2FCD">
              <w:rPr>
                <w:sz w:val="16"/>
                <w:szCs w:val="20"/>
              </w:rPr>
              <w:t>8 (383) 353-1610; Popov@mfc-nso.ru; Попов Борис Владимирович</w:t>
            </w:r>
          </w:p>
        </w:tc>
        <w:tc>
          <w:tcPr>
            <w:tcW w:w="464" w:type="pct"/>
            <w:shd w:val="clear" w:color="000000" w:fill="FFFFFF"/>
            <w:hideMark/>
          </w:tcPr>
          <w:p w:rsidR="00FB4C1F" w:rsidRPr="009C2FCD" w:rsidRDefault="00FB4C1F" w:rsidP="00C20721">
            <w:pPr>
              <w:jc w:val="center"/>
              <w:rPr>
                <w:sz w:val="16"/>
                <w:szCs w:val="20"/>
              </w:rPr>
            </w:pPr>
            <w:r w:rsidRPr="009C2FCD">
              <w:rPr>
                <w:sz w:val="16"/>
                <w:szCs w:val="20"/>
              </w:rPr>
              <w:t>8 (383) 612-4885; a.ovsyannikova@mfc-nso.ru; Овсянникова Алена Олеговна</w:t>
            </w:r>
          </w:p>
        </w:tc>
        <w:tc>
          <w:tcPr>
            <w:tcW w:w="411" w:type="pct"/>
            <w:shd w:val="clear" w:color="000000" w:fill="FFFFFF"/>
            <w:hideMark/>
          </w:tcPr>
          <w:p w:rsidR="00FB4C1F" w:rsidRPr="009C2FCD" w:rsidRDefault="00FB4C1F" w:rsidP="00C20721">
            <w:pPr>
              <w:jc w:val="center"/>
              <w:rPr>
                <w:sz w:val="16"/>
                <w:szCs w:val="20"/>
              </w:rPr>
            </w:pPr>
            <w:r w:rsidRPr="009C2FCD">
              <w:rPr>
                <w:sz w:val="16"/>
                <w:szCs w:val="20"/>
              </w:rPr>
              <w:t>8 (383) 553-1150; v.konchukovskiy@mfc-nso.ru; Кончуковский Владимир Юрьевич</w:t>
            </w:r>
          </w:p>
        </w:tc>
        <w:tc>
          <w:tcPr>
            <w:tcW w:w="411" w:type="pct"/>
            <w:shd w:val="clear" w:color="000000" w:fill="FFFFFF"/>
            <w:hideMark/>
          </w:tcPr>
          <w:p w:rsidR="00FB4C1F" w:rsidRPr="009C2FCD" w:rsidRDefault="00FB4C1F" w:rsidP="00C20721">
            <w:pPr>
              <w:jc w:val="center"/>
              <w:rPr>
                <w:sz w:val="16"/>
                <w:szCs w:val="20"/>
              </w:rPr>
            </w:pPr>
            <w:r w:rsidRPr="009C2FCD">
              <w:rPr>
                <w:sz w:val="16"/>
                <w:szCs w:val="20"/>
              </w:rPr>
              <w:t>8 (383) 62-24-700; kornilova@mfc-nso.ru; Корнилова Ирина Анатольевна</w:t>
            </w:r>
          </w:p>
        </w:tc>
        <w:tc>
          <w:tcPr>
            <w:tcW w:w="418" w:type="pct"/>
            <w:shd w:val="clear" w:color="000000" w:fill="FFFFFF"/>
            <w:hideMark/>
          </w:tcPr>
          <w:p w:rsidR="00FB4C1F" w:rsidRPr="009C2FCD" w:rsidRDefault="00FB4C1F" w:rsidP="00C20721">
            <w:pPr>
              <w:jc w:val="center"/>
              <w:rPr>
                <w:sz w:val="16"/>
                <w:szCs w:val="20"/>
              </w:rPr>
            </w:pPr>
            <w:r w:rsidRPr="009C2FCD">
              <w:rPr>
                <w:sz w:val="16"/>
                <w:szCs w:val="20"/>
              </w:rPr>
              <w:t>8 (383) 582-0376; o.serdyukova@mfc-nso.ru; Сердюкова Ольга Васильевна</w:t>
            </w:r>
          </w:p>
        </w:tc>
        <w:tc>
          <w:tcPr>
            <w:tcW w:w="405" w:type="pct"/>
            <w:shd w:val="clear" w:color="000000" w:fill="FFFFFF"/>
            <w:hideMark/>
          </w:tcPr>
          <w:p w:rsidR="00FB4C1F" w:rsidRPr="009C2FCD" w:rsidRDefault="00FB4C1F" w:rsidP="00C20721">
            <w:pPr>
              <w:jc w:val="center"/>
              <w:rPr>
                <w:sz w:val="16"/>
                <w:szCs w:val="20"/>
              </w:rPr>
            </w:pPr>
            <w:r w:rsidRPr="009C2FCD">
              <w:rPr>
                <w:sz w:val="16"/>
                <w:szCs w:val="20"/>
              </w:rPr>
              <w:t>8 (383) 47-25-002; n.valyh@mfc-nso.ru; Валюх Наталья Александровна</w:t>
            </w:r>
          </w:p>
        </w:tc>
        <w:tc>
          <w:tcPr>
            <w:tcW w:w="404" w:type="pct"/>
            <w:shd w:val="clear" w:color="000000" w:fill="FFFFFF"/>
            <w:hideMark/>
          </w:tcPr>
          <w:p w:rsidR="00FB4C1F" w:rsidRPr="009C2FCD" w:rsidRDefault="00FB4C1F" w:rsidP="00C20721">
            <w:pPr>
              <w:jc w:val="center"/>
              <w:rPr>
                <w:sz w:val="16"/>
                <w:szCs w:val="20"/>
              </w:rPr>
            </w:pPr>
            <w:r w:rsidRPr="009C2FCD">
              <w:rPr>
                <w:sz w:val="16"/>
                <w:szCs w:val="20"/>
              </w:rPr>
              <w:t>8 (383) 48-21-176; e.shtainert@mfc-nso.ru; Штайнерт Елена Александровна</w:t>
            </w:r>
          </w:p>
        </w:tc>
        <w:tc>
          <w:tcPr>
            <w:tcW w:w="411" w:type="pct"/>
            <w:shd w:val="clear" w:color="000000" w:fill="FFFFFF"/>
            <w:hideMark/>
          </w:tcPr>
          <w:p w:rsidR="00FB4C1F" w:rsidRPr="009C2FCD" w:rsidRDefault="00FB4C1F" w:rsidP="00C20721">
            <w:pPr>
              <w:jc w:val="center"/>
              <w:rPr>
                <w:sz w:val="16"/>
                <w:szCs w:val="20"/>
              </w:rPr>
            </w:pPr>
            <w:r w:rsidRPr="009C2FCD">
              <w:rPr>
                <w:sz w:val="16"/>
                <w:szCs w:val="20"/>
              </w:rPr>
              <w:t>8 (383) 735-6102; ob@mfc-nso.ru; Рощина Ольга Владимировна</w:t>
            </w:r>
          </w:p>
        </w:tc>
        <w:tc>
          <w:tcPr>
            <w:tcW w:w="418" w:type="pct"/>
            <w:shd w:val="clear" w:color="000000" w:fill="FFFFFF"/>
            <w:hideMark/>
          </w:tcPr>
          <w:p w:rsidR="00FB4C1F" w:rsidRPr="009C2FCD" w:rsidRDefault="00FB4C1F" w:rsidP="00C20721">
            <w:pPr>
              <w:jc w:val="center"/>
              <w:rPr>
                <w:sz w:val="16"/>
                <w:szCs w:val="20"/>
              </w:rPr>
            </w:pPr>
            <w:r w:rsidRPr="009C2FCD">
              <w:rPr>
                <w:sz w:val="16"/>
                <w:szCs w:val="20"/>
              </w:rPr>
              <w:t>8 (383) 646-4677; kashevarova@mfc-nso.ru; Кашеварова Людмила Геннадьевна</w:t>
            </w:r>
          </w:p>
        </w:tc>
        <w:tc>
          <w:tcPr>
            <w:tcW w:w="418" w:type="pct"/>
            <w:shd w:val="clear" w:color="000000" w:fill="FFFFFF"/>
            <w:hideMark/>
          </w:tcPr>
          <w:p w:rsidR="00FB4C1F" w:rsidRPr="009C2FCD" w:rsidRDefault="00FB4C1F" w:rsidP="00C20721">
            <w:pPr>
              <w:jc w:val="center"/>
              <w:rPr>
                <w:sz w:val="16"/>
                <w:szCs w:val="20"/>
              </w:rPr>
            </w:pPr>
            <w:r w:rsidRPr="009C2FCD">
              <w:rPr>
                <w:sz w:val="16"/>
                <w:szCs w:val="20"/>
              </w:rPr>
              <w:t>8 (383) 672-1821; e.ibragimova@mfc-nso.ru; Ибрагимова Елена Валерьевна</w:t>
            </w:r>
          </w:p>
        </w:tc>
      </w:tr>
      <w:tr w:rsidR="00FB4C1F" w:rsidRPr="009C2FCD" w:rsidTr="009C2FCD">
        <w:trPr>
          <w:trHeight w:val="853"/>
        </w:trPr>
        <w:tc>
          <w:tcPr>
            <w:tcW w:w="199" w:type="pct"/>
            <w:vMerge w:val="restart"/>
            <w:shd w:val="clear" w:color="auto" w:fill="auto"/>
          </w:tcPr>
          <w:p w:rsidR="00FB4C1F" w:rsidRPr="009C2FCD" w:rsidRDefault="00FB4C1F" w:rsidP="00C20721">
            <w:pPr>
              <w:jc w:val="center"/>
              <w:rPr>
                <w:sz w:val="16"/>
                <w:szCs w:val="20"/>
              </w:rPr>
            </w:pPr>
            <w:r w:rsidRPr="009C2FCD">
              <w:rPr>
                <w:sz w:val="16"/>
                <w:szCs w:val="20"/>
              </w:rPr>
              <w:t>6.</w:t>
            </w:r>
          </w:p>
        </w:tc>
        <w:tc>
          <w:tcPr>
            <w:tcW w:w="583" w:type="pct"/>
            <w:vMerge w:val="restart"/>
            <w:shd w:val="clear" w:color="auto" w:fill="auto"/>
          </w:tcPr>
          <w:p w:rsidR="00FB4C1F" w:rsidRPr="009C2FCD" w:rsidRDefault="00FB4C1F" w:rsidP="00C20721">
            <w:pPr>
              <w:rPr>
                <w:sz w:val="16"/>
                <w:szCs w:val="20"/>
              </w:rPr>
            </w:pPr>
            <w:r w:rsidRPr="009C2FCD">
              <w:rPr>
                <w:sz w:val="16"/>
                <w:szCs w:val="20"/>
              </w:rPr>
              <w:t>Режим работы МФЦ, в т.ч.:</w:t>
            </w:r>
          </w:p>
        </w:tc>
        <w:tc>
          <w:tcPr>
            <w:tcW w:w="457" w:type="pct"/>
            <w:shd w:val="clear" w:color="000000" w:fill="FFFFFF"/>
          </w:tcPr>
          <w:p w:rsidR="00FB4C1F" w:rsidRPr="009C2FCD" w:rsidRDefault="00FB4C1F" w:rsidP="00C20721">
            <w:pPr>
              <w:jc w:val="center"/>
              <w:rPr>
                <w:sz w:val="16"/>
                <w:szCs w:val="20"/>
              </w:rPr>
            </w:pPr>
            <w:r w:rsidRPr="009C2FCD">
              <w:rPr>
                <w:sz w:val="16"/>
                <w:szCs w:val="20"/>
              </w:rPr>
              <w:t>08:00 – 18-00 (Пн, Ср, Пт)</w:t>
            </w:r>
          </w:p>
          <w:p w:rsidR="00FB4C1F" w:rsidRPr="009C2FCD" w:rsidRDefault="00FB4C1F" w:rsidP="00C20721">
            <w:pPr>
              <w:jc w:val="center"/>
              <w:rPr>
                <w:sz w:val="16"/>
                <w:szCs w:val="20"/>
              </w:rPr>
            </w:pPr>
            <w:r w:rsidRPr="009C2FCD">
              <w:rPr>
                <w:sz w:val="16"/>
                <w:szCs w:val="20"/>
              </w:rPr>
              <w:t>08:00 – 20:00 (Вт, Чт)</w:t>
            </w:r>
          </w:p>
          <w:p w:rsidR="00FB4C1F" w:rsidRPr="009C2FCD" w:rsidRDefault="00FB4C1F" w:rsidP="00C20721">
            <w:pPr>
              <w:jc w:val="center"/>
              <w:rPr>
                <w:sz w:val="16"/>
                <w:szCs w:val="20"/>
              </w:rPr>
            </w:pPr>
          </w:p>
        </w:tc>
        <w:tc>
          <w:tcPr>
            <w:tcW w:w="464" w:type="pct"/>
            <w:shd w:val="clear" w:color="000000" w:fill="FFFFFF"/>
          </w:tcPr>
          <w:p w:rsidR="00FB4C1F" w:rsidRPr="009C2FCD" w:rsidRDefault="00FB4C1F" w:rsidP="00C20721">
            <w:pPr>
              <w:jc w:val="center"/>
              <w:rPr>
                <w:sz w:val="16"/>
                <w:szCs w:val="20"/>
              </w:rPr>
            </w:pPr>
            <w:r w:rsidRPr="009C2FCD">
              <w:rPr>
                <w:sz w:val="16"/>
                <w:szCs w:val="20"/>
              </w:rPr>
              <w:t>9:00 – 18:00 (Пн, Ср, Пт)</w:t>
            </w:r>
          </w:p>
          <w:p w:rsidR="00FB4C1F" w:rsidRPr="009C2FCD" w:rsidRDefault="00FB4C1F" w:rsidP="00C20721">
            <w:pPr>
              <w:jc w:val="center"/>
              <w:rPr>
                <w:sz w:val="16"/>
                <w:szCs w:val="20"/>
              </w:rPr>
            </w:pPr>
            <w:r w:rsidRPr="009C2FCD">
              <w:rPr>
                <w:sz w:val="16"/>
                <w:szCs w:val="20"/>
              </w:rPr>
              <w:t>9:00 – 20:00 (Вт, Чт)</w:t>
            </w:r>
          </w:p>
          <w:p w:rsidR="00FB4C1F" w:rsidRPr="009C2FCD" w:rsidRDefault="00FB4C1F" w:rsidP="00C20721">
            <w:pPr>
              <w:jc w:val="center"/>
              <w:rPr>
                <w:sz w:val="16"/>
                <w:szCs w:val="20"/>
              </w:rPr>
            </w:pPr>
          </w:p>
        </w:tc>
        <w:tc>
          <w:tcPr>
            <w:tcW w:w="411" w:type="pct"/>
            <w:shd w:val="clear" w:color="000000" w:fill="FFFFFF"/>
          </w:tcPr>
          <w:p w:rsidR="00FB4C1F" w:rsidRPr="009C2FCD" w:rsidRDefault="00FB4C1F" w:rsidP="00C20721">
            <w:pPr>
              <w:jc w:val="center"/>
              <w:rPr>
                <w:sz w:val="16"/>
                <w:szCs w:val="20"/>
              </w:rPr>
            </w:pPr>
            <w:r w:rsidRPr="009C2FCD">
              <w:rPr>
                <w:sz w:val="16"/>
                <w:szCs w:val="20"/>
              </w:rPr>
              <w:t xml:space="preserve">9:00 – 18:00 (Пн, Ср, </w:t>
            </w:r>
            <w:proofErr w:type="gramStart"/>
            <w:r w:rsidRPr="009C2FCD">
              <w:rPr>
                <w:sz w:val="16"/>
                <w:szCs w:val="20"/>
              </w:rPr>
              <w:t>Пт)</w:t>
            </w:r>
            <w:r w:rsidRPr="009C2FCD">
              <w:rPr>
                <w:sz w:val="16"/>
                <w:szCs w:val="20"/>
              </w:rPr>
              <w:br/>
              <w:t>9:00</w:t>
            </w:r>
            <w:proofErr w:type="gramEnd"/>
            <w:r w:rsidRPr="009C2FCD">
              <w:rPr>
                <w:sz w:val="16"/>
                <w:szCs w:val="20"/>
              </w:rPr>
              <w:t xml:space="preserve"> – 20:00 (Вт, Чт)</w:t>
            </w:r>
          </w:p>
          <w:p w:rsidR="00FB4C1F" w:rsidRPr="009C2FCD" w:rsidRDefault="00FB4C1F" w:rsidP="00C20721">
            <w:pPr>
              <w:jc w:val="center"/>
              <w:rPr>
                <w:sz w:val="16"/>
                <w:szCs w:val="20"/>
              </w:rPr>
            </w:pPr>
          </w:p>
        </w:tc>
        <w:tc>
          <w:tcPr>
            <w:tcW w:w="411" w:type="pct"/>
            <w:shd w:val="clear" w:color="000000" w:fill="FFFFFF"/>
          </w:tcPr>
          <w:p w:rsidR="00FB4C1F" w:rsidRPr="009C2FCD" w:rsidRDefault="00FB4C1F" w:rsidP="00C20721">
            <w:pPr>
              <w:jc w:val="center"/>
              <w:rPr>
                <w:sz w:val="16"/>
                <w:szCs w:val="20"/>
              </w:rPr>
            </w:pPr>
            <w:r w:rsidRPr="009C2FCD">
              <w:rPr>
                <w:sz w:val="16"/>
                <w:szCs w:val="20"/>
              </w:rPr>
              <w:t>9:00 – 18:00 (Пн, Ср, Пт) 9:00-20:00 (Вт, Чт)</w:t>
            </w:r>
          </w:p>
        </w:tc>
        <w:tc>
          <w:tcPr>
            <w:tcW w:w="418" w:type="pct"/>
            <w:shd w:val="clear" w:color="000000" w:fill="FFFFFF"/>
          </w:tcPr>
          <w:p w:rsidR="00FB4C1F" w:rsidRPr="009C2FCD" w:rsidRDefault="00FB4C1F" w:rsidP="00C20721">
            <w:pPr>
              <w:jc w:val="center"/>
              <w:rPr>
                <w:sz w:val="16"/>
                <w:szCs w:val="20"/>
              </w:rPr>
            </w:pPr>
            <w:r w:rsidRPr="009C2FCD">
              <w:rPr>
                <w:sz w:val="16"/>
                <w:szCs w:val="20"/>
              </w:rPr>
              <w:t>9:00 – 18:00 (Пн, Ср, Пт) 9:00-20:00 (Вт, Чт)</w:t>
            </w:r>
          </w:p>
        </w:tc>
        <w:tc>
          <w:tcPr>
            <w:tcW w:w="405" w:type="pct"/>
            <w:shd w:val="clear" w:color="000000" w:fill="FFFFFF"/>
          </w:tcPr>
          <w:p w:rsidR="00FB4C1F" w:rsidRPr="009C2FCD" w:rsidRDefault="00FB4C1F" w:rsidP="00C20721">
            <w:pPr>
              <w:jc w:val="center"/>
              <w:rPr>
                <w:sz w:val="16"/>
                <w:szCs w:val="20"/>
              </w:rPr>
            </w:pPr>
            <w:r w:rsidRPr="009C2FCD">
              <w:rPr>
                <w:sz w:val="16"/>
                <w:szCs w:val="20"/>
              </w:rPr>
              <w:t xml:space="preserve">9:00 – 18:00 (Пн, </w:t>
            </w:r>
            <w:proofErr w:type="gramStart"/>
            <w:r w:rsidRPr="009C2FCD">
              <w:rPr>
                <w:sz w:val="16"/>
                <w:szCs w:val="20"/>
              </w:rPr>
              <w:t>Ср,Пт</w:t>
            </w:r>
            <w:proofErr w:type="gramEnd"/>
            <w:r w:rsidRPr="009C2FCD">
              <w:rPr>
                <w:sz w:val="16"/>
                <w:szCs w:val="20"/>
              </w:rPr>
              <w:t>)</w:t>
            </w:r>
          </w:p>
          <w:p w:rsidR="00FB4C1F" w:rsidRPr="009C2FCD" w:rsidRDefault="00FB4C1F" w:rsidP="00C20721">
            <w:pPr>
              <w:jc w:val="center"/>
              <w:rPr>
                <w:sz w:val="16"/>
                <w:szCs w:val="20"/>
              </w:rPr>
            </w:pPr>
            <w:r w:rsidRPr="009C2FCD">
              <w:rPr>
                <w:sz w:val="16"/>
                <w:szCs w:val="20"/>
              </w:rPr>
              <w:t>9:00-20:00 (Вт, Чт)</w:t>
            </w:r>
          </w:p>
        </w:tc>
        <w:tc>
          <w:tcPr>
            <w:tcW w:w="404" w:type="pct"/>
            <w:shd w:val="clear" w:color="000000" w:fill="FFFFFF"/>
          </w:tcPr>
          <w:p w:rsidR="00FB4C1F" w:rsidRPr="009C2FCD" w:rsidRDefault="00FB4C1F" w:rsidP="00C20721">
            <w:pPr>
              <w:jc w:val="center"/>
              <w:rPr>
                <w:sz w:val="16"/>
                <w:szCs w:val="20"/>
              </w:rPr>
            </w:pPr>
            <w:r w:rsidRPr="009C2FCD">
              <w:rPr>
                <w:sz w:val="16"/>
                <w:szCs w:val="20"/>
              </w:rPr>
              <w:t>08:00 -18:00</w:t>
            </w:r>
          </w:p>
          <w:p w:rsidR="00FB4C1F" w:rsidRPr="009C2FCD" w:rsidRDefault="00FB4C1F" w:rsidP="00C20721">
            <w:pPr>
              <w:jc w:val="center"/>
              <w:rPr>
                <w:sz w:val="16"/>
                <w:szCs w:val="20"/>
              </w:rPr>
            </w:pPr>
            <w:r w:rsidRPr="009C2FCD">
              <w:rPr>
                <w:sz w:val="16"/>
                <w:szCs w:val="20"/>
              </w:rPr>
              <w:t>(Пн)</w:t>
            </w:r>
          </w:p>
          <w:p w:rsidR="00FB4C1F" w:rsidRPr="009C2FCD" w:rsidRDefault="00FB4C1F" w:rsidP="00C20721">
            <w:pPr>
              <w:rPr>
                <w:sz w:val="16"/>
                <w:szCs w:val="20"/>
              </w:rPr>
            </w:pPr>
            <w:r w:rsidRPr="009C2FCD">
              <w:rPr>
                <w:sz w:val="16"/>
                <w:szCs w:val="20"/>
              </w:rPr>
              <w:t xml:space="preserve">08:00 -17:00 </w:t>
            </w:r>
          </w:p>
          <w:p w:rsidR="00FB4C1F" w:rsidRPr="009C2FCD" w:rsidRDefault="00FB4C1F" w:rsidP="00C20721">
            <w:pPr>
              <w:jc w:val="center"/>
              <w:rPr>
                <w:sz w:val="16"/>
                <w:szCs w:val="20"/>
              </w:rPr>
            </w:pPr>
            <w:r w:rsidRPr="009C2FCD">
              <w:rPr>
                <w:sz w:val="16"/>
                <w:szCs w:val="20"/>
              </w:rPr>
              <w:t>(Ср, Пт)</w:t>
            </w:r>
          </w:p>
          <w:p w:rsidR="00FB4C1F" w:rsidRPr="009C2FCD" w:rsidRDefault="00FB4C1F" w:rsidP="009C2FCD">
            <w:pPr>
              <w:jc w:val="center"/>
              <w:rPr>
                <w:sz w:val="16"/>
                <w:szCs w:val="20"/>
              </w:rPr>
            </w:pPr>
            <w:r w:rsidRPr="009C2FCD">
              <w:rPr>
                <w:sz w:val="16"/>
                <w:szCs w:val="20"/>
              </w:rPr>
              <w:t>08:00 -20:00 (Вт, Чт)</w:t>
            </w:r>
          </w:p>
        </w:tc>
        <w:tc>
          <w:tcPr>
            <w:tcW w:w="411" w:type="pct"/>
            <w:shd w:val="clear" w:color="000000" w:fill="FFFFFF"/>
          </w:tcPr>
          <w:p w:rsidR="00FB4C1F" w:rsidRPr="009C2FCD" w:rsidRDefault="00FB4C1F" w:rsidP="00C20721">
            <w:pPr>
              <w:jc w:val="center"/>
              <w:rPr>
                <w:sz w:val="16"/>
                <w:szCs w:val="20"/>
              </w:rPr>
            </w:pPr>
            <w:r w:rsidRPr="009C2FCD">
              <w:rPr>
                <w:sz w:val="16"/>
                <w:szCs w:val="20"/>
              </w:rPr>
              <w:t>8:00 – 18:00 (Пн, Ср, Пт) 9-00 – 20-00</w:t>
            </w:r>
          </w:p>
          <w:p w:rsidR="00FB4C1F" w:rsidRPr="009C2FCD" w:rsidRDefault="00FB4C1F" w:rsidP="00C20721">
            <w:pPr>
              <w:jc w:val="center"/>
              <w:rPr>
                <w:sz w:val="16"/>
                <w:szCs w:val="20"/>
              </w:rPr>
            </w:pPr>
            <w:r w:rsidRPr="009C2FCD">
              <w:rPr>
                <w:sz w:val="16"/>
                <w:szCs w:val="20"/>
              </w:rPr>
              <w:t>(Вт, Чт)</w:t>
            </w:r>
          </w:p>
        </w:tc>
        <w:tc>
          <w:tcPr>
            <w:tcW w:w="418" w:type="pct"/>
            <w:shd w:val="clear" w:color="000000" w:fill="FFFFFF"/>
          </w:tcPr>
          <w:p w:rsidR="00FB4C1F" w:rsidRPr="009C2FCD" w:rsidRDefault="00FB4C1F" w:rsidP="00C20721">
            <w:pPr>
              <w:jc w:val="center"/>
              <w:rPr>
                <w:sz w:val="16"/>
                <w:szCs w:val="20"/>
              </w:rPr>
            </w:pPr>
            <w:r w:rsidRPr="009C2FCD">
              <w:rPr>
                <w:sz w:val="16"/>
                <w:szCs w:val="20"/>
              </w:rPr>
              <w:t>8:00 – 17:00 (Пн, Ср, Пт)</w:t>
            </w:r>
          </w:p>
          <w:p w:rsidR="00FB4C1F" w:rsidRPr="009C2FCD" w:rsidRDefault="00FB4C1F" w:rsidP="00C20721">
            <w:pPr>
              <w:jc w:val="center"/>
              <w:rPr>
                <w:sz w:val="16"/>
                <w:szCs w:val="20"/>
              </w:rPr>
            </w:pPr>
            <w:r w:rsidRPr="009C2FCD">
              <w:rPr>
                <w:sz w:val="16"/>
                <w:szCs w:val="20"/>
              </w:rPr>
              <w:t>8-00-20-00</w:t>
            </w:r>
          </w:p>
          <w:p w:rsidR="00FB4C1F" w:rsidRPr="009C2FCD" w:rsidRDefault="00FB4C1F" w:rsidP="00C20721">
            <w:pPr>
              <w:jc w:val="center"/>
              <w:rPr>
                <w:sz w:val="16"/>
                <w:szCs w:val="20"/>
              </w:rPr>
            </w:pPr>
            <w:r w:rsidRPr="009C2FCD">
              <w:rPr>
                <w:sz w:val="16"/>
                <w:szCs w:val="20"/>
              </w:rPr>
              <w:t>(Вт, Чт)</w:t>
            </w:r>
            <w:r w:rsidRPr="009C2FCD">
              <w:rPr>
                <w:sz w:val="16"/>
                <w:szCs w:val="20"/>
              </w:rPr>
              <w:br/>
            </w:r>
          </w:p>
        </w:tc>
        <w:tc>
          <w:tcPr>
            <w:tcW w:w="418" w:type="pct"/>
            <w:shd w:val="clear" w:color="000000" w:fill="FFFFFF"/>
          </w:tcPr>
          <w:p w:rsidR="00FB4C1F" w:rsidRPr="009C2FCD" w:rsidRDefault="00FB4C1F" w:rsidP="00C20721">
            <w:pPr>
              <w:jc w:val="center"/>
              <w:rPr>
                <w:sz w:val="16"/>
                <w:szCs w:val="20"/>
              </w:rPr>
            </w:pPr>
            <w:r w:rsidRPr="009C2FCD">
              <w:rPr>
                <w:sz w:val="16"/>
                <w:szCs w:val="20"/>
              </w:rPr>
              <w:t>9-00 – 18-00 (Пн, Ср, Пт)</w:t>
            </w:r>
          </w:p>
          <w:p w:rsidR="00FB4C1F" w:rsidRPr="009C2FCD" w:rsidRDefault="00FB4C1F" w:rsidP="00C20721">
            <w:pPr>
              <w:jc w:val="center"/>
              <w:rPr>
                <w:sz w:val="16"/>
                <w:szCs w:val="20"/>
              </w:rPr>
            </w:pPr>
            <w:r w:rsidRPr="009C2FCD">
              <w:rPr>
                <w:sz w:val="16"/>
                <w:szCs w:val="20"/>
              </w:rPr>
              <w:t>9-00 – 20-00 (Вт, Чт)</w:t>
            </w:r>
          </w:p>
          <w:p w:rsidR="00FB4C1F" w:rsidRPr="009C2FCD" w:rsidRDefault="00FB4C1F" w:rsidP="00C20721">
            <w:pPr>
              <w:jc w:val="center"/>
              <w:rPr>
                <w:sz w:val="16"/>
                <w:szCs w:val="20"/>
              </w:rPr>
            </w:pPr>
          </w:p>
        </w:tc>
      </w:tr>
      <w:tr w:rsidR="00FB4C1F" w:rsidRPr="009C2FCD" w:rsidTr="009C2FCD">
        <w:trPr>
          <w:trHeight w:val="57"/>
        </w:trPr>
        <w:tc>
          <w:tcPr>
            <w:tcW w:w="199" w:type="pct"/>
            <w:vMerge/>
            <w:shd w:val="clear" w:color="auto" w:fill="auto"/>
            <w:hideMark/>
          </w:tcPr>
          <w:p w:rsidR="00FB4C1F" w:rsidRPr="009C2FCD" w:rsidRDefault="00FB4C1F" w:rsidP="00C20721">
            <w:pPr>
              <w:jc w:val="center"/>
              <w:rPr>
                <w:sz w:val="16"/>
                <w:szCs w:val="20"/>
              </w:rPr>
            </w:pPr>
          </w:p>
        </w:tc>
        <w:tc>
          <w:tcPr>
            <w:tcW w:w="583" w:type="pct"/>
            <w:vMerge/>
            <w:shd w:val="clear" w:color="auto" w:fill="auto"/>
            <w:hideMark/>
          </w:tcPr>
          <w:p w:rsidR="00FB4C1F" w:rsidRPr="009C2FCD" w:rsidRDefault="00FB4C1F" w:rsidP="00C20721">
            <w:pPr>
              <w:rPr>
                <w:sz w:val="16"/>
                <w:szCs w:val="20"/>
              </w:rPr>
            </w:pPr>
          </w:p>
        </w:tc>
        <w:tc>
          <w:tcPr>
            <w:tcW w:w="457" w:type="pct"/>
            <w:shd w:val="clear" w:color="000000" w:fill="FFFFFF"/>
            <w:hideMark/>
          </w:tcPr>
          <w:p w:rsidR="00FB4C1F" w:rsidRPr="009C2FCD" w:rsidRDefault="00FB4C1F" w:rsidP="00C20721">
            <w:pPr>
              <w:jc w:val="center"/>
              <w:rPr>
                <w:sz w:val="16"/>
                <w:szCs w:val="20"/>
              </w:rPr>
            </w:pPr>
            <w:r w:rsidRPr="009C2FCD">
              <w:rPr>
                <w:sz w:val="16"/>
                <w:szCs w:val="20"/>
              </w:rPr>
              <w:t>08:00 –16:00 (Сб.)</w:t>
            </w:r>
          </w:p>
        </w:tc>
        <w:tc>
          <w:tcPr>
            <w:tcW w:w="464" w:type="pct"/>
            <w:shd w:val="clear" w:color="000000" w:fill="FFFFFF"/>
            <w:hideMark/>
          </w:tcPr>
          <w:p w:rsidR="00FB4C1F" w:rsidRPr="009C2FCD" w:rsidRDefault="00FB4C1F" w:rsidP="00C20721">
            <w:pPr>
              <w:jc w:val="center"/>
              <w:rPr>
                <w:sz w:val="16"/>
                <w:szCs w:val="20"/>
              </w:rPr>
            </w:pPr>
            <w:r w:rsidRPr="009C2FCD">
              <w:rPr>
                <w:sz w:val="16"/>
                <w:szCs w:val="20"/>
              </w:rPr>
              <w:t>9:00 – 14:00 (Сб.)</w:t>
            </w:r>
          </w:p>
        </w:tc>
        <w:tc>
          <w:tcPr>
            <w:tcW w:w="411" w:type="pct"/>
            <w:shd w:val="clear" w:color="000000" w:fill="FFFFFF"/>
            <w:hideMark/>
          </w:tcPr>
          <w:p w:rsidR="00FB4C1F" w:rsidRPr="009C2FCD" w:rsidRDefault="00FB4C1F" w:rsidP="00C20721">
            <w:pPr>
              <w:jc w:val="center"/>
              <w:rPr>
                <w:sz w:val="16"/>
                <w:szCs w:val="20"/>
              </w:rPr>
            </w:pPr>
            <w:r w:rsidRPr="009C2FCD">
              <w:rPr>
                <w:sz w:val="16"/>
                <w:szCs w:val="20"/>
              </w:rPr>
              <w:t>9:00 – 14:00 (Сб.)</w:t>
            </w:r>
          </w:p>
        </w:tc>
        <w:tc>
          <w:tcPr>
            <w:tcW w:w="411" w:type="pct"/>
            <w:shd w:val="clear" w:color="000000" w:fill="FFFFFF"/>
            <w:hideMark/>
          </w:tcPr>
          <w:p w:rsidR="00FB4C1F" w:rsidRPr="009C2FCD" w:rsidRDefault="00FB4C1F" w:rsidP="00C20721">
            <w:pPr>
              <w:jc w:val="center"/>
              <w:rPr>
                <w:sz w:val="16"/>
                <w:szCs w:val="20"/>
              </w:rPr>
            </w:pPr>
            <w:r w:rsidRPr="009C2FCD">
              <w:rPr>
                <w:sz w:val="16"/>
                <w:szCs w:val="20"/>
              </w:rPr>
              <w:t>9:00 – 14:00 (Сб.)</w:t>
            </w:r>
          </w:p>
        </w:tc>
        <w:tc>
          <w:tcPr>
            <w:tcW w:w="418" w:type="pct"/>
            <w:shd w:val="clear" w:color="000000" w:fill="FFFFFF"/>
            <w:hideMark/>
          </w:tcPr>
          <w:p w:rsidR="00FB4C1F" w:rsidRPr="009C2FCD" w:rsidRDefault="00FB4C1F" w:rsidP="00C20721">
            <w:pPr>
              <w:jc w:val="center"/>
              <w:rPr>
                <w:sz w:val="16"/>
                <w:szCs w:val="20"/>
              </w:rPr>
            </w:pPr>
            <w:r w:rsidRPr="009C2FCD">
              <w:rPr>
                <w:sz w:val="16"/>
                <w:szCs w:val="20"/>
              </w:rPr>
              <w:t>9:00 – 14:00 (Сб.)</w:t>
            </w:r>
          </w:p>
        </w:tc>
        <w:tc>
          <w:tcPr>
            <w:tcW w:w="405" w:type="pct"/>
            <w:shd w:val="clear" w:color="000000" w:fill="FFFFFF"/>
            <w:hideMark/>
          </w:tcPr>
          <w:p w:rsidR="00FB4C1F" w:rsidRPr="009C2FCD" w:rsidRDefault="00FB4C1F" w:rsidP="00C20721">
            <w:pPr>
              <w:jc w:val="center"/>
              <w:rPr>
                <w:sz w:val="16"/>
                <w:szCs w:val="20"/>
              </w:rPr>
            </w:pPr>
            <w:r w:rsidRPr="009C2FCD">
              <w:rPr>
                <w:sz w:val="16"/>
                <w:szCs w:val="20"/>
              </w:rPr>
              <w:t>9:00 – 14:00 (Сб.)</w:t>
            </w:r>
          </w:p>
        </w:tc>
        <w:tc>
          <w:tcPr>
            <w:tcW w:w="404" w:type="pct"/>
            <w:shd w:val="clear" w:color="000000" w:fill="FFFFFF"/>
            <w:hideMark/>
          </w:tcPr>
          <w:p w:rsidR="00FB4C1F" w:rsidRPr="009C2FCD" w:rsidRDefault="00FB4C1F" w:rsidP="00C20721">
            <w:pPr>
              <w:jc w:val="center"/>
              <w:rPr>
                <w:sz w:val="16"/>
                <w:szCs w:val="20"/>
              </w:rPr>
            </w:pPr>
            <w:r w:rsidRPr="009C2FCD">
              <w:rPr>
                <w:sz w:val="16"/>
                <w:szCs w:val="20"/>
              </w:rPr>
              <w:t>9:00 – 14:00 (Сб.)</w:t>
            </w:r>
          </w:p>
        </w:tc>
        <w:tc>
          <w:tcPr>
            <w:tcW w:w="411" w:type="pct"/>
            <w:shd w:val="clear" w:color="000000" w:fill="FFFFFF"/>
            <w:hideMark/>
          </w:tcPr>
          <w:p w:rsidR="00FB4C1F" w:rsidRPr="009C2FCD" w:rsidRDefault="00FB4C1F" w:rsidP="00C20721">
            <w:pPr>
              <w:jc w:val="center"/>
              <w:rPr>
                <w:sz w:val="16"/>
                <w:szCs w:val="20"/>
              </w:rPr>
            </w:pPr>
            <w:r w:rsidRPr="009C2FCD">
              <w:rPr>
                <w:sz w:val="16"/>
                <w:szCs w:val="20"/>
              </w:rPr>
              <w:t>8:00 –17:00 (Сб.)</w:t>
            </w:r>
          </w:p>
        </w:tc>
        <w:tc>
          <w:tcPr>
            <w:tcW w:w="418" w:type="pct"/>
            <w:shd w:val="clear" w:color="000000" w:fill="FFFFFF"/>
            <w:hideMark/>
          </w:tcPr>
          <w:p w:rsidR="00FB4C1F" w:rsidRPr="009C2FCD" w:rsidRDefault="00FB4C1F" w:rsidP="00C20721">
            <w:pPr>
              <w:jc w:val="center"/>
              <w:rPr>
                <w:sz w:val="16"/>
              </w:rPr>
            </w:pPr>
            <w:r w:rsidRPr="009C2FCD">
              <w:rPr>
                <w:sz w:val="16"/>
                <w:szCs w:val="20"/>
              </w:rPr>
              <w:t>9:00 – 14:00 (Сб.)</w:t>
            </w:r>
          </w:p>
        </w:tc>
        <w:tc>
          <w:tcPr>
            <w:tcW w:w="418" w:type="pct"/>
            <w:shd w:val="clear" w:color="000000" w:fill="FFFFFF"/>
            <w:hideMark/>
          </w:tcPr>
          <w:p w:rsidR="00FB4C1F" w:rsidRPr="009C2FCD" w:rsidRDefault="00FB4C1F" w:rsidP="00C20721">
            <w:pPr>
              <w:jc w:val="center"/>
              <w:rPr>
                <w:sz w:val="16"/>
              </w:rPr>
            </w:pPr>
            <w:r w:rsidRPr="009C2FCD">
              <w:rPr>
                <w:sz w:val="16"/>
                <w:szCs w:val="20"/>
              </w:rPr>
              <w:t>9:00 – 14:00 (Сб.)</w:t>
            </w:r>
          </w:p>
        </w:tc>
      </w:tr>
      <w:tr w:rsidR="00FB4C1F" w:rsidRPr="009C2FCD" w:rsidTr="009C2FCD">
        <w:trPr>
          <w:trHeight w:val="57"/>
        </w:trPr>
        <w:tc>
          <w:tcPr>
            <w:tcW w:w="5000" w:type="pct"/>
            <w:gridSpan w:val="12"/>
            <w:shd w:val="clear" w:color="000000" w:fill="FFFFFF"/>
            <w:hideMark/>
          </w:tcPr>
          <w:p w:rsidR="00FB4C1F" w:rsidRPr="009C2FCD" w:rsidRDefault="00FB4C1F" w:rsidP="00C20721">
            <w:pPr>
              <w:jc w:val="center"/>
              <w:rPr>
                <w:b/>
                <w:bCs/>
                <w:sz w:val="16"/>
                <w:szCs w:val="20"/>
              </w:rPr>
            </w:pPr>
            <w:r w:rsidRPr="009C2FCD">
              <w:rPr>
                <w:b/>
                <w:bCs/>
                <w:sz w:val="16"/>
                <w:szCs w:val="20"/>
              </w:rPr>
              <w:t>Основные характеристики МФЦ</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8.</w:t>
            </w:r>
          </w:p>
        </w:tc>
        <w:bookmarkStart w:id="61" w:name="RANGE!B15"/>
        <w:tc>
          <w:tcPr>
            <w:tcW w:w="583" w:type="pct"/>
            <w:shd w:val="clear" w:color="auto" w:fill="auto"/>
            <w:hideMark/>
          </w:tcPr>
          <w:p w:rsidR="00FB4C1F" w:rsidRPr="009C2FCD" w:rsidRDefault="00FB4C1F" w:rsidP="00C20721">
            <w:pPr>
              <w:rPr>
                <w:sz w:val="16"/>
                <w:szCs w:val="20"/>
              </w:rPr>
            </w:pPr>
            <w:r w:rsidRPr="009C2FCD">
              <w:rPr>
                <w:sz w:val="16"/>
                <w:szCs w:val="20"/>
              </w:rPr>
              <w:fldChar w:fldCharType="begin"/>
            </w:r>
            <w:r w:rsidRPr="009C2FCD">
              <w:rPr>
                <w:sz w:val="16"/>
                <w:szCs w:val="20"/>
              </w:rPr>
              <w:instrText xml:space="preserve"> HYPERLINK "file:///C:\\Users\\Елена\\Desktop\\!_Мониторинг%20ГМУ%202014\\Мониторинг%20МФЦ%20(таблицы)\\Общая%20по%20всем%20МФЦ.xlsx" \l "RANGE!#ССЫЛКА!" </w:instrText>
            </w:r>
            <w:r w:rsidRPr="009C2FCD">
              <w:rPr>
                <w:sz w:val="16"/>
                <w:szCs w:val="20"/>
              </w:rPr>
              <w:fldChar w:fldCharType="separate"/>
            </w:r>
            <w:r w:rsidRPr="009C2FCD">
              <w:rPr>
                <w:sz w:val="16"/>
                <w:szCs w:val="20"/>
              </w:rPr>
              <w:t xml:space="preserve">Общая площадь (кв. м) </w:t>
            </w:r>
            <w:r w:rsidRPr="009C2FCD">
              <w:rPr>
                <w:sz w:val="16"/>
                <w:szCs w:val="20"/>
              </w:rPr>
              <w:fldChar w:fldCharType="end"/>
            </w:r>
            <w:bookmarkEnd w:id="61"/>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2731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787,5</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831,7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507,4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686,3</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693,4</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630,2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713,7</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680,8</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768</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9.</w:t>
            </w:r>
          </w:p>
        </w:tc>
        <w:tc>
          <w:tcPr>
            <w:tcW w:w="583" w:type="pct"/>
            <w:shd w:val="clear" w:color="auto" w:fill="auto"/>
            <w:hideMark/>
          </w:tcPr>
          <w:p w:rsidR="00FB4C1F" w:rsidRPr="009C2FCD" w:rsidRDefault="00FB4C1F" w:rsidP="00C20721">
            <w:pPr>
              <w:rPr>
                <w:sz w:val="16"/>
                <w:szCs w:val="20"/>
              </w:rPr>
            </w:pPr>
            <w:r w:rsidRPr="009C2FCD">
              <w:rPr>
                <w:sz w:val="16"/>
                <w:szCs w:val="20"/>
              </w:rPr>
              <w:t>Количество окон в МФЦ, из них:</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67</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24</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19</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21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21</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9.1.</w:t>
            </w:r>
          </w:p>
        </w:tc>
        <w:tc>
          <w:tcPr>
            <w:tcW w:w="583" w:type="pct"/>
            <w:vMerge w:val="restart"/>
            <w:shd w:val="clear" w:color="auto" w:fill="auto"/>
            <w:hideMark/>
          </w:tcPr>
          <w:p w:rsidR="00FB4C1F" w:rsidRPr="009C2FCD" w:rsidRDefault="00FB4C1F" w:rsidP="00C20721">
            <w:pPr>
              <w:rPr>
                <w:sz w:val="16"/>
                <w:szCs w:val="20"/>
              </w:rPr>
            </w:pPr>
            <w:bookmarkStart w:id="62" w:name="RANGE!B17"/>
            <w:r w:rsidRPr="009C2FCD">
              <w:rPr>
                <w:sz w:val="16"/>
                <w:szCs w:val="20"/>
              </w:rPr>
              <w:t xml:space="preserve">окон, в которых взаимодействие с заявителем осуществляется </w:t>
            </w:r>
            <w:r w:rsidRPr="009C2FCD">
              <w:rPr>
                <w:sz w:val="16"/>
                <w:szCs w:val="20"/>
              </w:rPr>
              <w:lastRenderedPageBreak/>
              <w:t>«универсальными» специалистами МФЦ (операторами МФЦ)</w:t>
            </w:r>
            <w:bookmarkEnd w:id="62"/>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36</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8</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8</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53,7%</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25,0%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30,8%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36,4%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29,2%</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42,1%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33,3%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47,4%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29,2%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33,3%</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lastRenderedPageBreak/>
              <w:t>9.2.</w:t>
            </w:r>
          </w:p>
        </w:tc>
        <w:tc>
          <w:tcPr>
            <w:tcW w:w="583" w:type="pct"/>
            <w:vMerge w:val="restart"/>
            <w:shd w:val="clear" w:color="auto" w:fill="auto"/>
            <w:hideMark/>
          </w:tcPr>
          <w:p w:rsidR="00FB4C1F" w:rsidRPr="009C2FCD" w:rsidRDefault="00FB4C1F" w:rsidP="00C20721">
            <w:pPr>
              <w:jc w:val="center"/>
              <w:rPr>
                <w:sz w:val="16"/>
                <w:szCs w:val="20"/>
              </w:rPr>
            </w:pPr>
            <w:r w:rsidRPr="009C2FCD">
              <w:rPr>
                <w:sz w:val="16"/>
                <w:szCs w:val="20"/>
              </w:rPr>
              <w:t>окон, в которых организованы удаленные рабочие места для сотрудников органов власти</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23</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5</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8</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34,3%</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50,0%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53,8%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45,5%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20,8%</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57,9%</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28,6%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52,6%</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45,8%</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38,1%</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10.</w:t>
            </w:r>
          </w:p>
        </w:tc>
        <w:tc>
          <w:tcPr>
            <w:tcW w:w="583" w:type="pct"/>
            <w:shd w:val="clear" w:color="auto" w:fill="auto"/>
            <w:hideMark/>
          </w:tcPr>
          <w:p w:rsidR="00FB4C1F" w:rsidRPr="009C2FCD" w:rsidRDefault="00FB4C1F" w:rsidP="00C20721">
            <w:pPr>
              <w:rPr>
                <w:sz w:val="16"/>
                <w:szCs w:val="20"/>
              </w:rPr>
            </w:pPr>
            <w:r w:rsidRPr="009C2FCD">
              <w:rPr>
                <w:sz w:val="16"/>
                <w:szCs w:val="20"/>
              </w:rPr>
              <w:t>Количество услуг, предоставляемых на базе МФЦ, из них</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220</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197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223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211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171</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210</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191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197</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253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182</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10.1.</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федеральных</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53</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43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43</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43</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43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44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50</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24,1%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21,8%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19,7%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19,0%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25,1%</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20,5%</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22,5%</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22,3%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17,4%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27,5%</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10.2.</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региональных</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141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123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134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99</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128</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120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147</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134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107</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64,1%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62,4%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64,1%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63,5%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57,9%</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61,0%</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62,8%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74,6%</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53,0%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58,8%</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10.3.</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муниципальных</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22</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27</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38</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27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24</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10,0%</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13,7%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17,1%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15,8%</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18,1%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14,1%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29,2%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13,2%</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10.4.</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услуг, которые являются необходимыми и обязательными для </w:t>
            </w:r>
            <w:r w:rsidR="000168AE" w:rsidRPr="009C2FCD">
              <w:rPr>
                <w:sz w:val="16"/>
                <w:szCs w:val="20"/>
              </w:rPr>
              <w:t>предоставления гос.</w:t>
            </w:r>
            <w:r w:rsidRPr="009C2FCD">
              <w:rPr>
                <w:sz w:val="16"/>
                <w:szCs w:val="20"/>
              </w:rPr>
              <w:t xml:space="preserve"> и мун</w:t>
            </w:r>
            <w:r w:rsidR="000168AE" w:rsidRPr="009C2FCD">
              <w:rPr>
                <w:sz w:val="16"/>
                <w:szCs w:val="20"/>
              </w:rPr>
              <w:t>.</w:t>
            </w:r>
            <w:r w:rsidRPr="009C2FCD">
              <w:rPr>
                <w:sz w:val="16"/>
                <w:szCs w:val="20"/>
              </w:rPr>
              <w:t xml:space="preserve"> услуг;</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10.5.</w:t>
            </w:r>
          </w:p>
        </w:tc>
        <w:tc>
          <w:tcPr>
            <w:tcW w:w="583" w:type="pct"/>
            <w:shd w:val="clear" w:color="auto" w:fill="auto"/>
            <w:hideMark/>
          </w:tcPr>
          <w:p w:rsidR="00FB4C1F" w:rsidRPr="009C2FCD" w:rsidRDefault="00B50747" w:rsidP="00C20721">
            <w:pPr>
              <w:rPr>
                <w:sz w:val="16"/>
                <w:szCs w:val="20"/>
              </w:rPr>
            </w:pPr>
            <w:hyperlink r:id="rId119" w:history="1">
              <w:r w:rsidR="00FB4C1F" w:rsidRPr="009C2FCD">
                <w:rPr>
                  <w:sz w:val="16"/>
                  <w:szCs w:val="20"/>
                </w:rPr>
                <w:t>услуг, пре</w:t>
              </w:r>
              <w:r w:rsidR="000168AE" w:rsidRPr="009C2FCD">
                <w:rPr>
                  <w:sz w:val="16"/>
                  <w:szCs w:val="20"/>
                </w:rPr>
                <w:t xml:space="preserve">доставляемых государственными </w:t>
              </w:r>
              <w:r w:rsidR="00FB4C1F" w:rsidRPr="009C2FCD">
                <w:rPr>
                  <w:sz w:val="16"/>
                  <w:szCs w:val="20"/>
                </w:rPr>
                <w:t>муниципальными учреждениями и другими организациями, в которых размещается государственное задание (заказ) или муниципальное задание (заказ)</w:t>
              </w:r>
            </w:hyperlink>
            <w:r w:rsidR="00FB4C1F" w:rsidRPr="009C2FCD">
              <w:rPr>
                <w:sz w:val="16"/>
                <w:szCs w:val="20"/>
              </w:rPr>
              <w:t xml:space="preserve">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3</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10.6.</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дополнительных (сопутствующих) </w:t>
            </w:r>
            <w:r w:rsidRPr="009C2FCD">
              <w:rPr>
                <w:sz w:val="16"/>
                <w:szCs w:val="20"/>
              </w:rPr>
              <w:lastRenderedPageBreak/>
              <w:t>услуг (нотариальные услуги, услуги банка, к</w:t>
            </w:r>
            <w:r w:rsidR="000168AE" w:rsidRPr="009C2FCD">
              <w:rPr>
                <w:sz w:val="16"/>
                <w:szCs w:val="20"/>
              </w:rPr>
              <w:t>опировально-множительные услуги и иные</w:t>
            </w:r>
            <w:r w:rsidRPr="009C2FCD">
              <w:rPr>
                <w:sz w:val="16"/>
                <w:szCs w:val="20"/>
              </w:rPr>
              <w:t>);</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38</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36</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10.7.</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услуг по выдаче полисов обязательного медицинского страхования на основании договоров с медицинскими организациями, имеющими право на осуществление медицинской деятельности и включенными в </w:t>
            </w:r>
            <w:r w:rsidR="000168AE" w:rsidRPr="009C2FCD">
              <w:rPr>
                <w:sz w:val="16"/>
                <w:szCs w:val="20"/>
              </w:rPr>
              <w:t>реестр медицинских организаций</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11.</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 xml:space="preserve">Количество услуг из обязательного перечня государственных и муниципальных услуг, утвержденного </w:t>
            </w:r>
            <w:r w:rsidR="00284FFB" w:rsidRPr="009C2FCD">
              <w:rPr>
                <w:sz w:val="16"/>
                <w:szCs w:val="20"/>
              </w:rPr>
              <w:t>ПП</w:t>
            </w:r>
            <w:r w:rsidR="000168AE" w:rsidRPr="009C2FCD">
              <w:rPr>
                <w:sz w:val="16"/>
                <w:szCs w:val="20"/>
              </w:rPr>
              <w:t xml:space="preserve"> РФ от 27.09.2011 №</w:t>
            </w:r>
            <w:r w:rsidRPr="009C2FCD">
              <w:rPr>
                <w:sz w:val="16"/>
                <w:szCs w:val="20"/>
              </w:rPr>
              <w:t>797</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93,3%</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12.</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 xml:space="preserve">Количество услуг из рекомендуемого перечня государственных и муниципальных услуг, утвержденного </w:t>
            </w:r>
            <w:r w:rsidR="00284FFB" w:rsidRPr="009C2FCD">
              <w:rPr>
                <w:sz w:val="16"/>
                <w:szCs w:val="20"/>
              </w:rPr>
              <w:t>ПП</w:t>
            </w:r>
            <w:r w:rsidRPr="009C2FCD">
              <w:rPr>
                <w:sz w:val="16"/>
                <w:szCs w:val="20"/>
              </w:rPr>
              <w:t xml:space="preserve"> </w:t>
            </w:r>
            <w:r w:rsidR="000168AE" w:rsidRPr="009C2FCD">
              <w:rPr>
                <w:sz w:val="16"/>
                <w:szCs w:val="20"/>
              </w:rPr>
              <w:t>РФ от 27.09.2011 №</w:t>
            </w:r>
            <w:r w:rsidRPr="009C2FCD">
              <w:rPr>
                <w:sz w:val="16"/>
                <w:szCs w:val="20"/>
              </w:rPr>
              <w:t>797</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11</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12</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9</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50,0%</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78,6%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85,7%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64,3%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78,6%</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85,7%</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71,4%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35,7%</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64,3%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64,3%</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13.</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 базе МФЦ организовано предоставление государственных и муниципальных услуг по жизненным ситуациям </w:t>
            </w:r>
          </w:p>
        </w:tc>
        <w:tc>
          <w:tcPr>
            <w:tcW w:w="457"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rPr>
            </w:pPr>
            <w:r w:rsidRPr="009C2FCD">
              <w:rPr>
                <w:sz w:val="16"/>
                <w:szCs w:val="20"/>
              </w:rPr>
              <w:t>да</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14.</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Количество услуг, предоставляемых в режиме «одного окна» «универсальными» специалистами МФЦ (сотрудниками МФЦ)</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143</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128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132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131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128</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137</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128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179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143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125</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65,0%</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65,0%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59,2%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62,1%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74,9%</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65,2%</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67,0%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90,9%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56,5%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68,7%</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15.</w:t>
            </w:r>
          </w:p>
        </w:tc>
        <w:tc>
          <w:tcPr>
            <w:tcW w:w="583" w:type="pct"/>
            <w:shd w:val="clear" w:color="auto" w:fill="auto"/>
            <w:hideMark/>
          </w:tcPr>
          <w:p w:rsidR="00FB4C1F" w:rsidRPr="009C2FCD" w:rsidRDefault="00FB4C1F" w:rsidP="00C20721">
            <w:pPr>
              <w:rPr>
                <w:sz w:val="16"/>
                <w:szCs w:val="20"/>
              </w:rPr>
            </w:pPr>
            <w:r w:rsidRPr="009C2FCD">
              <w:rPr>
                <w:sz w:val="16"/>
                <w:szCs w:val="20"/>
              </w:rPr>
              <w:t>Общее количество сотрудников МФЦ, из них:</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98</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23</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27</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31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23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28</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15.1</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специалистов, осуществляющих информирование (консультирование)</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10</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2</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10,2%</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9,5%</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10,0%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8,7%</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7,4%</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6,5%</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13,0%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10,0%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7,1%</w:t>
            </w:r>
          </w:p>
        </w:tc>
      </w:tr>
      <w:tr w:rsidR="00FB4C1F" w:rsidRPr="009C2FCD" w:rsidTr="009C2FCD">
        <w:trPr>
          <w:trHeight w:val="57"/>
        </w:trPr>
        <w:tc>
          <w:tcPr>
            <w:tcW w:w="199" w:type="pct"/>
            <w:vMerge w:val="restart"/>
            <w:shd w:val="clear" w:color="auto" w:fill="auto"/>
            <w:hideMark/>
          </w:tcPr>
          <w:p w:rsidR="00FB4C1F" w:rsidRPr="009C2FCD" w:rsidRDefault="00FB4C1F" w:rsidP="00C20721">
            <w:pPr>
              <w:jc w:val="center"/>
              <w:rPr>
                <w:sz w:val="16"/>
                <w:szCs w:val="20"/>
              </w:rPr>
            </w:pPr>
            <w:r w:rsidRPr="009C2FCD">
              <w:rPr>
                <w:sz w:val="16"/>
                <w:szCs w:val="20"/>
              </w:rPr>
              <w:t>15.2.</w:t>
            </w:r>
          </w:p>
        </w:tc>
        <w:tc>
          <w:tcPr>
            <w:tcW w:w="583" w:type="pct"/>
            <w:vMerge w:val="restart"/>
            <w:shd w:val="clear" w:color="auto" w:fill="auto"/>
            <w:hideMark/>
          </w:tcPr>
          <w:p w:rsidR="00FB4C1F" w:rsidRPr="009C2FCD" w:rsidRDefault="00FB4C1F" w:rsidP="00C20721">
            <w:pPr>
              <w:rPr>
                <w:sz w:val="16"/>
                <w:szCs w:val="20"/>
              </w:rPr>
            </w:pPr>
            <w:r w:rsidRPr="009C2FCD">
              <w:rPr>
                <w:sz w:val="16"/>
                <w:szCs w:val="20"/>
              </w:rPr>
              <w:t>«универсальных» специалистов МФЦ (операторов МФЦ)</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52</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8</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13</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13</w:t>
            </w:r>
          </w:p>
        </w:tc>
      </w:tr>
      <w:tr w:rsidR="00FB4C1F" w:rsidRPr="009C2FCD" w:rsidTr="009C2FCD">
        <w:trPr>
          <w:trHeight w:val="57"/>
        </w:trPr>
        <w:tc>
          <w:tcPr>
            <w:tcW w:w="199" w:type="pct"/>
            <w:vMerge/>
            <w:vAlign w:val="center"/>
            <w:hideMark/>
          </w:tcPr>
          <w:p w:rsidR="00FB4C1F" w:rsidRPr="009C2FCD" w:rsidRDefault="00FB4C1F" w:rsidP="00C20721">
            <w:pPr>
              <w:rPr>
                <w:sz w:val="16"/>
                <w:szCs w:val="20"/>
              </w:rPr>
            </w:pPr>
          </w:p>
        </w:tc>
        <w:tc>
          <w:tcPr>
            <w:tcW w:w="583" w:type="pct"/>
            <w:vMerge/>
            <w:vAlign w:val="center"/>
            <w:hideMark/>
          </w:tcPr>
          <w:p w:rsidR="00FB4C1F" w:rsidRPr="009C2FCD" w:rsidRDefault="00FB4C1F" w:rsidP="00C20721">
            <w:pPr>
              <w:rPr>
                <w:sz w:val="16"/>
                <w:szCs w:val="20"/>
              </w:rPr>
            </w:pP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53,1%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28,6%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51,5%</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40,0%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34,8%</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48,1%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51,6%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39,1%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40,0%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46,4%</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16.</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Количество обращений заявителей в МФЦ для получения необходимых государственных (муниципальных) услуг за 9 месяцев 2014 года /с даты открытия в 2014 </w:t>
            </w:r>
            <w:r w:rsidRPr="009C2FCD">
              <w:rPr>
                <w:sz w:val="16"/>
                <w:szCs w:val="20"/>
              </w:rPr>
              <w:lastRenderedPageBreak/>
              <w:t>году (на 01.10.2014), в том числе:</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370</w:t>
            </w:r>
            <w:r w:rsidR="000168AE" w:rsidRPr="009C2FCD">
              <w:rPr>
                <w:sz w:val="16"/>
                <w:szCs w:val="20"/>
              </w:rPr>
              <w:t> </w:t>
            </w:r>
            <w:r w:rsidRPr="009C2FCD">
              <w:rPr>
                <w:sz w:val="16"/>
                <w:szCs w:val="20"/>
              </w:rPr>
              <w:t>165</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35</w:t>
            </w:r>
            <w:r w:rsidR="000168AE" w:rsidRPr="009C2FCD">
              <w:rPr>
                <w:sz w:val="16"/>
                <w:szCs w:val="20"/>
              </w:rPr>
              <w:t> </w:t>
            </w:r>
            <w:r w:rsidRPr="009C2FCD">
              <w:rPr>
                <w:sz w:val="16"/>
                <w:szCs w:val="20"/>
              </w:rPr>
              <w:t>472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70</w:t>
            </w:r>
            <w:r w:rsidR="000168AE" w:rsidRPr="009C2FCD">
              <w:rPr>
                <w:sz w:val="16"/>
                <w:szCs w:val="20"/>
              </w:rPr>
              <w:t> </w:t>
            </w:r>
            <w:r w:rsidRPr="009C2FCD">
              <w:rPr>
                <w:sz w:val="16"/>
                <w:szCs w:val="20"/>
              </w:rPr>
              <w:t>667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84</w:t>
            </w:r>
            <w:r w:rsidR="000168AE" w:rsidRPr="009C2FCD">
              <w:rPr>
                <w:sz w:val="16"/>
                <w:szCs w:val="20"/>
              </w:rPr>
              <w:t> </w:t>
            </w:r>
            <w:r w:rsidRPr="009C2FCD">
              <w:rPr>
                <w:sz w:val="16"/>
                <w:szCs w:val="20"/>
              </w:rPr>
              <w:t>238</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29</w:t>
            </w:r>
            <w:r w:rsidR="000168AE" w:rsidRPr="009C2FCD">
              <w:rPr>
                <w:sz w:val="16"/>
                <w:szCs w:val="20"/>
              </w:rPr>
              <w:t> </w:t>
            </w:r>
            <w:r w:rsidRPr="009C2FCD">
              <w:rPr>
                <w:sz w:val="16"/>
                <w:szCs w:val="20"/>
              </w:rPr>
              <w:t>925</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43</w:t>
            </w:r>
            <w:r w:rsidR="000168AE" w:rsidRPr="009C2FCD">
              <w:rPr>
                <w:sz w:val="16"/>
                <w:szCs w:val="20"/>
              </w:rPr>
              <w:t> </w:t>
            </w:r>
            <w:r w:rsidRPr="009C2FCD">
              <w:rPr>
                <w:sz w:val="16"/>
                <w:szCs w:val="20"/>
              </w:rPr>
              <w:t>661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38</w:t>
            </w:r>
            <w:r w:rsidR="000168AE" w:rsidRPr="009C2FCD">
              <w:rPr>
                <w:sz w:val="16"/>
                <w:szCs w:val="20"/>
              </w:rPr>
              <w:t> </w:t>
            </w:r>
            <w:r w:rsidRPr="009C2FCD">
              <w:rPr>
                <w:sz w:val="16"/>
                <w:szCs w:val="20"/>
              </w:rPr>
              <w:t>910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52</w:t>
            </w:r>
            <w:r w:rsidR="000168AE" w:rsidRPr="009C2FCD">
              <w:rPr>
                <w:sz w:val="16"/>
                <w:szCs w:val="20"/>
              </w:rPr>
              <w:t> </w:t>
            </w:r>
            <w:r w:rsidRPr="009C2FCD">
              <w:rPr>
                <w:sz w:val="16"/>
                <w:szCs w:val="20"/>
              </w:rPr>
              <w:t>928</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81</w:t>
            </w:r>
            <w:r w:rsidR="000168AE" w:rsidRPr="009C2FCD">
              <w:rPr>
                <w:sz w:val="16"/>
                <w:szCs w:val="20"/>
              </w:rPr>
              <w:t> </w:t>
            </w:r>
            <w:r w:rsidRPr="009C2FCD">
              <w:rPr>
                <w:sz w:val="16"/>
                <w:szCs w:val="20"/>
              </w:rPr>
              <w:t>654</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42</w:t>
            </w:r>
            <w:r w:rsidR="000168AE" w:rsidRPr="009C2FCD">
              <w:rPr>
                <w:sz w:val="16"/>
                <w:szCs w:val="20"/>
              </w:rPr>
              <w:t> </w:t>
            </w:r>
            <w:r w:rsidRPr="009C2FCD">
              <w:rPr>
                <w:sz w:val="16"/>
                <w:szCs w:val="20"/>
              </w:rPr>
              <w:t>003</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16.1.</w:t>
            </w:r>
          </w:p>
        </w:tc>
        <w:tc>
          <w:tcPr>
            <w:tcW w:w="583" w:type="pct"/>
            <w:shd w:val="clear" w:color="auto" w:fill="auto"/>
            <w:hideMark/>
          </w:tcPr>
          <w:p w:rsidR="00FB4C1F" w:rsidRPr="009C2FCD" w:rsidRDefault="00FB4C1F" w:rsidP="00C20721">
            <w:pPr>
              <w:rPr>
                <w:sz w:val="16"/>
                <w:szCs w:val="20"/>
              </w:rPr>
            </w:pPr>
            <w:r w:rsidRPr="009C2FCD">
              <w:rPr>
                <w:sz w:val="16"/>
                <w:szCs w:val="20"/>
              </w:rPr>
              <w:t>- информирования и консультирования</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50</w:t>
            </w:r>
            <w:r w:rsidR="000168AE" w:rsidRPr="009C2FCD">
              <w:rPr>
                <w:sz w:val="16"/>
                <w:szCs w:val="20"/>
              </w:rPr>
              <w:t> </w:t>
            </w:r>
            <w:r w:rsidRPr="009C2FCD">
              <w:rPr>
                <w:sz w:val="16"/>
                <w:szCs w:val="20"/>
              </w:rPr>
              <w:t>981</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1</w:t>
            </w:r>
            <w:r w:rsidR="000168AE" w:rsidRPr="009C2FCD">
              <w:rPr>
                <w:sz w:val="16"/>
                <w:szCs w:val="20"/>
              </w:rPr>
              <w:t> </w:t>
            </w:r>
            <w:r w:rsidRPr="009C2FCD">
              <w:rPr>
                <w:sz w:val="16"/>
                <w:szCs w:val="20"/>
              </w:rPr>
              <w:t>179</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3</w:t>
            </w:r>
            <w:r w:rsidR="000168AE" w:rsidRPr="009C2FCD">
              <w:rPr>
                <w:sz w:val="16"/>
                <w:szCs w:val="20"/>
              </w:rPr>
              <w:t> </w:t>
            </w:r>
            <w:r w:rsidRPr="009C2FCD">
              <w:rPr>
                <w:sz w:val="16"/>
                <w:szCs w:val="20"/>
              </w:rPr>
              <w:t>387</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17</w:t>
            </w:r>
            <w:r w:rsidR="000168AE" w:rsidRPr="009C2FCD">
              <w:rPr>
                <w:sz w:val="16"/>
                <w:szCs w:val="20"/>
              </w:rPr>
              <w:t> </w:t>
            </w:r>
            <w:r w:rsidRPr="009C2FCD">
              <w:rPr>
                <w:sz w:val="16"/>
                <w:szCs w:val="20"/>
              </w:rPr>
              <w:t>592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w:t>
            </w:r>
            <w:r w:rsidR="000168AE" w:rsidRPr="009C2FCD">
              <w:rPr>
                <w:sz w:val="16"/>
                <w:szCs w:val="20"/>
              </w:rPr>
              <w:t> </w:t>
            </w:r>
            <w:r w:rsidRPr="009C2FCD">
              <w:rPr>
                <w:sz w:val="16"/>
                <w:szCs w:val="20"/>
              </w:rPr>
              <w:t>694</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1</w:t>
            </w:r>
            <w:r w:rsidR="000168AE" w:rsidRPr="009C2FCD">
              <w:rPr>
                <w:sz w:val="16"/>
                <w:szCs w:val="20"/>
              </w:rPr>
              <w:t> </w:t>
            </w:r>
            <w:r w:rsidRPr="009C2FCD">
              <w:rPr>
                <w:sz w:val="16"/>
                <w:szCs w:val="20"/>
              </w:rPr>
              <w:t>800</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486</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4</w:t>
            </w:r>
            <w:r w:rsidR="000168AE" w:rsidRPr="009C2FCD">
              <w:rPr>
                <w:sz w:val="16"/>
                <w:szCs w:val="20"/>
              </w:rPr>
              <w:t> </w:t>
            </w:r>
            <w:r w:rsidRPr="009C2FCD">
              <w:rPr>
                <w:sz w:val="16"/>
                <w:szCs w:val="20"/>
              </w:rPr>
              <w:t>311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13</w:t>
            </w:r>
            <w:r w:rsidR="000168AE" w:rsidRPr="009C2FCD">
              <w:rPr>
                <w:sz w:val="16"/>
                <w:szCs w:val="20"/>
              </w:rPr>
              <w:t> </w:t>
            </w:r>
            <w:r w:rsidRPr="009C2FCD">
              <w:rPr>
                <w:sz w:val="16"/>
                <w:szCs w:val="20"/>
              </w:rPr>
              <w:t>329</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3</w:t>
            </w:r>
            <w:r w:rsidR="000168AE" w:rsidRPr="009C2FCD">
              <w:rPr>
                <w:sz w:val="16"/>
                <w:szCs w:val="20"/>
              </w:rPr>
              <w:t> </w:t>
            </w:r>
            <w:r w:rsidRPr="009C2FCD">
              <w:rPr>
                <w:sz w:val="16"/>
                <w:szCs w:val="20"/>
              </w:rPr>
              <w:t>445</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16.2.</w:t>
            </w:r>
          </w:p>
        </w:tc>
        <w:tc>
          <w:tcPr>
            <w:tcW w:w="583" w:type="pct"/>
            <w:shd w:val="clear" w:color="auto" w:fill="auto"/>
            <w:hideMark/>
          </w:tcPr>
          <w:p w:rsidR="00FB4C1F" w:rsidRPr="009C2FCD" w:rsidRDefault="00FB4C1F" w:rsidP="00C20721">
            <w:pPr>
              <w:rPr>
                <w:sz w:val="16"/>
                <w:szCs w:val="20"/>
              </w:rPr>
            </w:pPr>
            <w:r w:rsidRPr="009C2FCD">
              <w:rPr>
                <w:sz w:val="16"/>
                <w:szCs w:val="20"/>
              </w:rPr>
              <w:t>- прием документов</w:t>
            </w:r>
          </w:p>
        </w:tc>
        <w:tc>
          <w:tcPr>
            <w:tcW w:w="457"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319</w:t>
            </w:r>
            <w:r w:rsidR="000168AE" w:rsidRPr="009C2FCD">
              <w:rPr>
                <w:sz w:val="16"/>
                <w:szCs w:val="20"/>
              </w:rPr>
              <w:t> </w:t>
            </w:r>
            <w:r w:rsidRPr="009C2FCD">
              <w:rPr>
                <w:sz w:val="16"/>
                <w:szCs w:val="20"/>
              </w:rPr>
              <w:t>184</w:t>
            </w:r>
          </w:p>
        </w:tc>
        <w:tc>
          <w:tcPr>
            <w:tcW w:w="464"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34</w:t>
            </w:r>
            <w:r w:rsidR="000168AE" w:rsidRPr="009C2FCD">
              <w:rPr>
                <w:sz w:val="16"/>
                <w:szCs w:val="20"/>
              </w:rPr>
              <w:t> </w:t>
            </w:r>
            <w:r w:rsidRPr="009C2FCD">
              <w:rPr>
                <w:sz w:val="16"/>
                <w:szCs w:val="20"/>
              </w:rPr>
              <w:t>293</w:t>
            </w:r>
          </w:p>
        </w:tc>
        <w:tc>
          <w:tcPr>
            <w:tcW w:w="411"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67</w:t>
            </w:r>
            <w:r w:rsidR="000168AE" w:rsidRPr="009C2FCD">
              <w:rPr>
                <w:sz w:val="16"/>
                <w:szCs w:val="20"/>
              </w:rPr>
              <w:t> </w:t>
            </w:r>
            <w:r w:rsidRPr="009C2FCD">
              <w:rPr>
                <w:sz w:val="16"/>
                <w:szCs w:val="20"/>
              </w:rPr>
              <w:t>280</w:t>
            </w:r>
          </w:p>
        </w:tc>
        <w:tc>
          <w:tcPr>
            <w:tcW w:w="411"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66</w:t>
            </w:r>
            <w:r w:rsidR="000168AE" w:rsidRPr="009C2FCD">
              <w:rPr>
                <w:sz w:val="16"/>
                <w:szCs w:val="20"/>
              </w:rPr>
              <w:t> </w:t>
            </w:r>
            <w:r w:rsidRPr="009C2FCD">
              <w:rPr>
                <w:sz w:val="16"/>
                <w:szCs w:val="20"/>
              </w:rPr>
              <w:t>646</w:t>
            </w:r>
          </w:p>
        </w:tc>
        <w:tc>
          <w:tcPr>
            <w:tcW w:w="418"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28</w:t>
            </w:r>
            <w:r w:rsidR="000168AE" w:rsidRPr="009C2FCD">
              <w:rPr>
                <w:sz w:val="16"/>
                <w:szCs w:val="20"/>
              </w:rPr>
              <w:t> </w:t>
            </w:r>
            <w:r w:rsidRPr="009C2FCD">
              <w:rPr>
                <w:sz w:val="16"/>
                <w:szCs w:val="20"/>
              </w:rPr>
              <w:t>231</w:t>
            </w:r>
          </w:p>
        </w:tc>
        <w:tc>
          <w:tcPr>
            <w:tcW w:w="405"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41</w:t>
            </w:r>
            <w:r w:rsidR="000168AE" w:rsidRPr="009C2FCD">
              <w:rPr>
                <w:sz w:val="16"/>
                <w:szCs w:val="20"/>
              </w:rPr>
              <w:t> </w:t>
            </w:r>
            <w:r w:rsidRPr="009C2FCD">
              <w:rPr>
                <w:sz w:val="16"/>
                <w:szCs w:val="20"/>
              </w:rPr>
              <w:t>861</w:t>
            </w:r>
          </w:p>
        </w:tc>
        <w:tc>
          <w:tcPr>
            <w:tcW w:w="404"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38</w:t>
            </w:r>
            <w:r w:rsidR="000168AE" w:rsidRPr="009C2FCD">
              <w:rPr>
                <w:sz w:val="16"/>
                <w:szCs w:val="20"/>
              </w:rPr>
              <w:t> </w:t>
            </w:r>
            <w:r w:rsidRPr="009C2FCD">
              <w:rPr>
                <w:sz w:val="16"/>
                <w:szCs w:val="20"/>
              </w:rPr>
              <w:t>424</w:t>
            </w:r>
          </w:p>
        </w:tc>
        <w:tc>
          <w:tcPr>
            <w:tcW w:w="411"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48</w:t>
            </w:r>
            <w:r w:rsidR="000168AE" w:rsidRPr="009C2FCD">
              <w:rPr>
                <w:sz w:val="16"/>
                <w:szCs w:val="20"/>
              </w:rPr>
              <w:t> </w:t>
            </w:r>
            <w:r w:rsidRPr="009C2FCD">
              <w:rPr>
                <w:sz w:val="16"/>
                <w:szCs w:val="20"/>
              </w:rPr>
              <w:t>617</w:t>
            </w:r>
          </w:p>
        </w:tc>
        <w:tc>
          <w:tcPr>
            <w:tcW w:w="418"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68</w:t>
            </w:r>
            <w:r w:rsidR="000168AE" w:rsidRPr="009C2FCD">
              <w:rPr>
                <w:sz w:val="16"/>
                <w:szCs w:val="20"/>
              </w:rPr>
              <w:t> </w:t>
            </w:r>
            <w:r w:rsidRPr="009C2FCD">
              <w:rPr>
                <w:sz w:val="16"/>
                <w:szCs w:val="20"/>
              </w:rPr>
              <w:t>325</w:t>
            </w:r>
          </w:p>
        </w:tc>
        <w:tc>
          <w:tcPr>
            <w:tcW w:w="418" w:type="pct"/>
            <w:vMerge w:val="restart"/>
            <w:shd w:val="clear" w:color="auto" w:fill="auto"/>
            <w:vAlign w:val="center"/>
            <w:hideMark/>
          </w:tcPr>
          <w:p w:rsidR="00FB4C1F" w:rsidRPr="009C2FCD" w:rsidRDefault="00FB4C1F" w:rsidP="00C20721">
            <w:pPr>
              <w:jc w:val="center"/>
              <w:rPr>
                <w:sz w:val="16"/>
                <w:szCs w:val="20"/>
              </w:rPr>
            </w:pPr>
            <w:r w:rsidRPr="009C2FCD">
              <w:rPr>
                <w:sz w:val="16"/>
                <w:szCs w:val="20"/>
              </w:rPr>
              <w:t>38</w:t>
            </w:r>
            <w:r w:rsidR="000168AE" w:rsidRPr="009C2FCD">
              <w:rPr>
                <w:sz w:val="16"/>
                <w:szCs w:val="20"/>
              </w:rPr>
              <w:t> </w:t>
            </w:r>
            <w:r w:rsidRPr="009C2FCD">
              <w:rPr>
                <w:sz w:val="16"/>
                <w:szCs w:val="20"/>
              </w:rPr>
              <w:t>558</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16.3.</w:t>
            </w:r>
          </w:p>
        </w:tc>
        <w:tc>
          <w:tcPr>
            <w:tcW w:w="583" w:type="pct"/>
            <w:shd w:val="clear" w:color="auto" w:fill="auto"/>
            <w:hideMark/>
          </w:tcPr>
          <w:p w:rsidR="00FB4C1F" w:rsidRPr="009C2FCD" w:rsidRDefault="00FB4C1F" w:rsidP="00C20721">
            <w:pPr>
              <w:rPr>
                <w:sz w:val="16"/>
                <w:szCs w:val="20"/>
              </w:rPr>
            </w:pPr>
            <w:r w:rsidRPr="009C2FCD">
              <w:rPr>
                <w:sz w:val="16"/>
                <w:szCs w:val="20"/>
              </w:rPr>
              <w:t>- выдача документов</w:t>
            </w:r>
          </w:p>
        </w:tc>
        <w:tc>
          <w:tcPr>
            <w:tcW w:w="457" w:type="pct"/>
            <w:vMerge/>
            <w:vAlign w:val="center"/>
            <w:hideMark/>
          </w:tcPr>
          <w:p w:rsidR="00FB4C1F" w:rsidRPr="009C2FCD" w:rsidRDefault="00FB4C1F" w:rsidP="00C20721">
            <w:pPr>
              <w:rPr>
                <w:sz w:val="16"/>
                <w:szCs w:val="20"/>
              </w:rPr>
            </w:pPr>
          </w:p>
        </w:tc>
        <w:tc>
          <w:tcPr>
            <w:tcW w:w="464" w:type="pct"/>
            <w:vMerge/>
            <w:vAlign w:val="center"/>
            <w:hideMark/>
          </w:tcPr>
          <w:p w:rsidR="00FB4C1F" w:rsidRPr="009C2FCD" w:rsidRDefault="00FB4C1F" w:rsidP="00C20721">
            <w:pPr>
              <w:rPr>
                <w:sz w:val="16"/>
                <w:szCs w:val="20"/>
              </w:rPr>
            </w:pPr>
          </w:p>
        </w:tc>
        <w:tc>
          <w:tcPr>
            <w:tcW w:w="411" w:type="pct"/>
            <w:vMerge/>
            <w:vAlign w:val="center"/>
            <w:hideMark/>
          </w:tcPr>
          <w:p w:rsidR="00FB4C1F" w:rsidRPr="009C2FCD" w:rsidRDefault="00FB4C1F" w:rsidP="00C20721">
            <w:pPr>
              <w:rPr>
                <w:sz w:val="16"/>
                <w:szCs w:val="20"/>
              </w:rPr>
            </w:pPr>
          </w:p>
        </w:tc>
        <w:tc>
          <w:tcPr>
            <w:tcW w:w="411" w:type="pct"/>
            <w:vMerge/>
            <w:vAlign w:val="center"/>
            <w:hideMark/>
          </w:tcPr>
          <w:p w:rsidR="00FB4C1F" w:rsidRPr="009C2FCD" w:rsidRDefault="00FB4C1F" w:rsidP="00C20721">
            <w:pPr>
              <w:rPr>
                <w:sz w:val="16"/>
                <w:szCs w:val="20"/>
              </w:rPr>
            </w:pPr>
          </w:p>
        </w:tc>
        <w:tc>
          <w:tcPr>
            <w:tcW w:w="418" w:type="pct"/>
            <w:vMerge/>
            <w:vAlign w:val="center"/>
            <w:hideMark/>
          </w:tcPr>
          <w:p w:rsidR="00FB4C1F" w:rsidRPr="009C2FCD" w:rsidRDefault="00FB4C1F" w:rsidP="00C20721">
            <w:pPr>
              <w:rPr>
                <w:sz w:val="16"/>
                <w:szCs w:val="20"/>
              </w:rPr>
            </w:pPr>
          </w:p>
        </w:tc>
        <w:tc>
          <w:tcPr>
            <w:tcW w:w="405" w:type="pct"/>
            <w:vMerge/>
            <w:vAlign w:val="center"/>
            <w:hideMark/>
          </w:tcPr>
          <w:p w:rsidR="00FB4C1F" w:rsidRPr="009C2FCD" w:rsidRDefault="00FB4C1F" w:rsidP="00C20721">
            <w:pPr>
              <w:rPr>
                <w:sz w:val="16"/>
                <w:szCs w:val="20"/>
              </w:rPr>
            </w:pPr>
          </w:p>
        </w:tc>
        <w:tc>
          <w:tcPr>
            <w:tcW w:w="404" w:type="pct"/>
            <w:vMerge/>
            <w:vAlign w:val="center"/>
            <w:hideMark/>
          </w:tcPr>
          <w:p w:rsidR="00FB4C1F" w:rsidRPr="009C2FCD" w:rsidRDefault="00FB4C1F" w:rsidP="00C20721">
            <w:pPr>
              <w:rPr>
                <w:sz w:val="16"/>
                <w:szCs w:val="20"/>
              </w:rPr>
            </w:pPr>
          </w:p>
        </w:tc>
        <w:tc>
          <w:tcPr>
            <w:tcW w:w="411" w:type="pct"/>
            <w:vMerge/>
            <w:vAlign w:val="center"/>
            <w:hideMark/>
          </w:tcPr>
          <w:p w:rsidR="00FB4C1F" w:rsidRPr="009C2FCD" w:rsidRDefault="00FB4C1F" w:rsidP="00C20721">
            <w:pPr>
              <w:rPr>
                <w:sz w:val="16"/>
                <w:szCs w:val="20"/>
              </w:rPr>
            </w:pPr>
          </w:p>
        </w:tc>
        <w:tc>
          <w:tcPr>
            <w:tcW w:w="418" w:type="pct"/>
            <w:vMerge/>
            <w:vAlign w:val="center"/>
            <w:hideMark/>
          </w:tcPr>
          <w:p w:rsidR="00FB4C1F" w:rsidRPr="009C2FCD" w:rsidRDefault="00FB4C1F" w:rsidP="00C20721">
            <w:pPr>
              <w:rPr>
                <w:sz w:val="16"/>
                <w:szCs w:val="20"/>
              </w:rPr>
            </w:pPr>
          </w:p>
        </w:tc>
        <w:tc>
          <w:tcPr>
            <w:tcW w:w="418" w:type="pct"/>
            <w:vMerge/>
            <w:vAlign w:val="center"/>
            <w:hideMark/>
          </w:tcPr>
          <w:p w:rsidR="00FB4C1F" w:rsidRPr="009C2FCD" w:rsidRDefault="00FB4C1F" w:rsidP="00C20721">
            <w:pPr>
              <w:rPr>
                <w:sz w:val="16"/>
                <w:szCs w:val="20"/>
              </w:rPr>
            </w:pPr>
          </w:p>
        </w:tc>
      </w:tr>
      <w:tr w:rsidR="00FB4C1F" w:rsidRPr="009C2FCD" w:rsidTr="009C2FCD">
        <w:trPr>
          <w:trHeight w:val="57"/>
        </w:trPr>
        <w:tc>
          <w:tcPr>
            <w:tcW w:w="5000" w:type="pct"/>
            <w:gridSpan w:val="12"/>
            <w:shd w:val="clear" w:color="auto" w:fill="auto"/>
            <w:hideMark/>
          </w:tcPr>
          <w:p w:rsidR="00FB4C1F" w:rsidRPr="009C2FCD" w:rsidRDefault="00FB4C1F" w:rsidP="00C20721">
            <w:pPr>
              <w:jc w:val="center"/>
              <w:rPr>
                <w:b/>
                <w:bCs/>
                <w:sz w:val="16"/>
                <w:szCs w:val="20"/>
              </w:rPr>
            </w:pPr>
            <w:r w:rsidRPr="009C2FCD">
              <w:rPr>
                <w:b/>
                <w:bCs/>
                <w:sz w:val="16"/>
                <w:szCs w:val="20"/>
              </w:rPr>
              <w:t>Характеристика комфортности и доступности предоставления государственных и муниципальных услуг в МФЦ</w:t>
            </w:r>
          </w:p>
        </w:tc>
      </w:tr>
      <w:tr w:rsidR="00FB4C1F" w:rsidRPr="009C2FCD" w:rsidTr="009C2FCD">
        <w:trPr>
          <w:trHeight w:val="57"/>
        </w:trPr>
        <w:tc>
          <w:tcPr>
            <w:tcW w:w="199" w:type="pct"/>
            <w:shd w:val="clear" w:color="000000" w:fill="FFFFFF"/>
            <w:hideMark/>
          </w:tcPr>
          <w:p w:rsidR="00FB4C1F" w:rsidRPr="009C2FCD" w:rsidRDefault="00FB4C1F" w:rsidP="00C20721">
            <w:pPr>
              <w:jc w:val="center"/>
              <w:rPr>
                <w:sz w:val="16"/>
                <w:szCs w:val="20"/>
              </w:rPr>
            </w:pPr>
            <w:r w:rsidRPr="009C2FCD">
              <w:rPr>
                <w:sz w:val="16"/>
                <w:szCs w:val="20"/>
              </w:rPr>
              <w:t>17.</w:t>
            </w:r>
          </w:p>
        </w:tc>
        <w:tc>
          <w:tcPr>
            <w:tcW w:w="583" w:type="pct"/>
            <w:shd w:val="clear" w:color="auto" w:fill="auto"/>
            <w:hideMark/>
          </w:tcPr>
          <w:p w:rsidR="00FB4C1F" w:rsidRPr="009C2FCD" w:rsidRDefault="00FB4C1F" w:rsidP="00C20721">
            <w:pPr>
              <w:rPr>
                <w:sz w:val="16"/>
                <w:szCs w:val="20"/>
              </w:rPr>
            </w:pPr>
            <w:r w:rsidRPr="009C2FCD">
              <w:rPr>
                <w:sz w:val="16"/>
                <w:szCs w:val="20"/>
              </w:rPr>
              <w:t>Прием заявлений о предоставлении государственных и муниципальных услуг, копирование и сканирование документов, предусмотренных частью 6 статьи 7 Федерального закона "Об организации предоставления государс</w:t>
            </w:r>
            <w:r w:rsidR="000168AE" w:rsidRPr="009C2FCD">
              <w:rPr>
                <w:sz w:val="16"/>
                <w:szCs w:val="20"/>
              </w:rPr>
              <w:t>твенных и муниципальных услуг"…</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000000" w:fill="FFFFFF"/>
            <w:hideMark/>
          </w:tcPr>
          <w:p w:rsidR="00FB4C1F" w:rsidRPr="009C2FCD" w:rsidRDefault="00FB4C1F" w:rsidP="00C20721">
            <w:pPr>
              <w:jc w:val="center"/>
              <w:rPr>
                <w:sz w:val="16"/>
                <w:szCs w:val="20"/>
              </w:rPr>
            </w:pPr>
            <w:r w:rsidRPr="009C2FCD">
              <w:rPr>
                <w:sz w:val="16"/>
                <w:szCs w:val="20"/>
              </w:rPr>
              <w:t>18.</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Наличие возможности предварительной записи в МФЦ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000000" w:fill="FFFFFF"/>
            <w:hideMark/>
          </w:tcPr>
          <w:p w:rsidR="00FB4C1F" w:rsidRPr="009C2FCD" w:rsidRDefault="00FB4C1F" w:rsidP="00C20721">
            <w:pPr>
              <w:jc w:val="center"/>
              <w:rPr>
                <w:sz w:val="16"/>
                <w:szCs w:val="20"/>
              </w:rPr>
            </w:pPr>
            <w:r w:rsidRPr="009C2FCD">
              <w:rPr>
                <w:sz w:val="16"/>
                <w:szCs w:val="20"/>
              </w:rPr>
              <w:t>19.</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Наличие электронной системы управления очередью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000000" w:fill="FFFFFF"/>
            <w:hideMark/>
          </w:tcPr>
          <w:p w:rsidR="00FB4C1F" w:rsidRPr="009C2FCD" w:rsidRDefault="00FB4C1F" w:rsidP="00C20721">
            <w:pPr>
              <w:jc w:val="center"/>
              <w:rPr>
                <w:sz w:val="16"/>
                <w:szCs w:val="20"/>
              </w:rPr>
            </w:pPr>
            <w:r w:rsidRPr="009C2FCD">
              <w:rPr>
                <w:sz w:val="16"/>
                <w:szCs w:val="20"/>
              </w:rPr>
              <w:t>20.</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Среднее время ожидания в очереди для подачи </w:t>
            </w:r>
            <w:r w:rsidRPr="009C2FCD">
              <w:rPr>
                <w:sz w:val="16"/>
                <w:szCs w:val="20"/>
              </w:rPr>
              <w:lastRenderedPageBreak/>
              <w:t>документов, (мин.)</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15</w:t>
            </w:r>
          </w:p>
        </w:tc>
        <w:tc>
          <w:tcPr>
            <w:tcW w:w="464" w:type="pct"/>
            <w:shd w:val="clear" w:color="000000" w:fill="FFFFFF"/>
            <w:vAlign w:val="center"/>
            <w:hideMark/>
          </w:tcPr>
          <w:p w:rsidR="00FB4C1F" w:rsidRPr="009C2FCD" w:rsidRDefault="00FB4C1F" w:rsidP="00C20721">
            <w:pPr>
              <w:jc w:val="center"/>
              <w:rPr>
                <w:color w:val="FF0000"/>
                <w:sz w:val="16"/>
                <w:szCs w:val="20"/>
              </w:rPr>
            </w:pPr>
            <w:r w:rsidRPr="009C2FCD">
              <w:rPr>
                <w:color w:val="FF0000"/>
                <w:sz w:val="16"/>
                <w:szCs w:val="20"/>
              </w:rPr>
              <w:t>18</w:t>
            </w:r>
          </w:p>
        </w:tc>
        <w:tc>
          <w:tcPr>
            <w:tcW w:w="411" w:type="pct"/>
            <w:shd w:val="clear" w:color="000000" w:fill="FFFFFF"/>
            <w:vAlign w:val="center"/>
            <w:hideMark/>
          </w:tcPr>
          <w:p w:rsidR="00FB4C1F" w:rsidRPr="009C2FCD" w:rsidRDefault="00FB4C1F" w:rsidP="00C20721">
            <w:pPr>
              <w:jc w:val="center"/>
              <w:rPr>
                <w:sz w:val="16"/>
                <w:szCs w:val="20"/>
              </w:rPr>
            </w:pPr>
            <w:r w:rsidRPr="009C2FCD">
              <w:rPr>
                <w:sz w:val="16"/>
                <w:szCs w:val="20"/>
              </w:rPr>
              <w:t>10</w:t>
            </w:r>
          </w:p>
        </w:tc>
        <w:tc>
          <w:tcPr>
            <w:tcW w:w="411"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20</w:t>
            </w:r>
          </w:p>
        </w:tc>
        <w:tc>
          <w:tcPr>
            <w:tcW w:w="418"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23</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c>
          <w:tcPr>
            <w:tcW w:w="404"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20</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5</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10</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7</w:t>
            </w:r>
          </w:p>
        </w:tc>
      </w:tr>
      <w:tr w:rsidR="00FB4C1F" w:rsidRPr="009C2FCD" w:rsidTr="009C2FCD">
        <w:trPr>
          <w:trHeight w:val="57"/>
        </w:trPr>
        <w:tc>
          <w:tcPr>
            <w:tcW w:w="199" w:type="pct"/>
            <w:shd w:val="clear" w:color="000000" w:fill="FFFFFF"/>
            <w:hideMark/>
          </w:tcPr>
          <w:p w:rsidR="00FB4C1F" w:rsidRPr="009C2FCD" w:rsidRDefault="00FB4C1F" w:rsidP="00C20721">
            <w:pPr>
              <w:jc w:val="center"/>
              <w:rPr>
                <w:sz w:val="16"/>
                <w:szCs w:val="20"/>
              </w:rPr>
            </w:pPr>
            <w:r w:rsidRPr="009C2FCD">
              <w:rPr>
                <w:sz w:val="16"/>
                <w:szCs w:val="20"/>
              </w:rPr>
              <w:lastRenderedPageBreak/>
              <w:t>21.</w:t>
            </w:r>
          </w:p>
        </w:tc>
        <w:tc>
          <w:tcPr>
            <w:tcW w:w="583" w:type="pct"/>
            <w:shd w:val="clear" w:color="auto" w:fill="auto"/>
            <w:hideMark/>
          </w:tcPr>
          <w:p w:rsidR="00FB4C1F" w:rsidRPr="009C2FCD" w:rsidRDefault="00FB4C1F" w:rsidP="00C20721">
            <w:pPr>
              <w:rPr>
                <w:sz w:val="16"/>
                <w:szCs w:val="20"/>
              </w:rPr>
            </w:pPr>
            <w:r w:rsidRPr="009C2FCD">
              <w:rPr>
                <w:sz w:val="16"/>
                <w:szCs w:val="20"/>
              </w:rPr>
              <w:t>Среднее время ожидания в очереди для получения результатов услуги, мин.</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15</w:t>
            </w:r>
          </w:p>
        </w:tc>
        <w:tc>
          <w:tcPr>
            <w:tcW w:w="464" w:type="pct"/>
            <w:shd w:val="clear" w:color="000000" w:fill="FFFFFF"/>
            <w:vAlign w:val="center"/>
            <w:hideMark/>
          </w:tcPr>
          <w:p w:rsidR="00FB4C1F" w:rsidRPr="009C2FCD" w:rsidRDefault="00FB4C1F" w:rsidP="00C20721">
            <w:pPr>
              <w:jc w:val="center"/>
              <w:rPr>
                <w:sz w:val="16"/>
                <w:szCs w:val="20"/>
              </w:rPr>
            </w:pPr>
            <w:r w:rsidRPr="009C2FCD">
              <w:rPr>
                <w:sz w:val="16"/>
                <w:szCs w:val="20"/>
              </w:rPr>
              <w:t>8</w:t>
            </w:r>
          </w:p>
        </w:tc>
        <w:tc>
          <w:tcPr>
            <w:tcW w:w="411" w:type="pct"/>
            <w:shd w:val="clear" w:color="000000" w:fill="FFFFFF"/>
            <w:vAlign w:val="center"/>
            <w:hideMark/>
          </w:tcPr>
          <w:p w:rsidR="00FB4C1F" w:rsidRPr="009C2FCD" w:rsidRDefault="00FB4C1F" w:rsidP="00C20721">
            <w:pPr>
              <w:jc w:val="center"/>
              <w:rPr>
                <w:color w:val="FF0000"/>
                <w:sz w:val="16"/>
                <w:szCs w:val="20"/>
              </w:rPr>
            </w:pPr>
            <w:r w:rsidRPr="009C2FCD">
              <w:rPr>
                <w:color w:val="FF0000"/>
                <w:sz w:val="16"/>
                <w:szCs w:val="20"/>
              </w:rPr>
              <w:t>18</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15</w:t>
            </w:r>
          </w:p>
        </w:tc>
        <w:tc>
          <w:tcPr>
            <w:tcW w:w="418"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17</w:t>
            </w:r>
          </w:p>
        </w:tc>
        <w:tc>
          <w:tcPr>
            <w:tcW w:w="405"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30</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14</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6</w:t>
            </w:r>
          </w:p>
        </w:tc>
        <w:tc>
          <w:tcPr>
            <w:tcW w:w="418"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25</w:t>
            </w:r>
          </w:p>
        </w:tc>
        <w:tc>
          <w:tcPr>
            <w:tcW w:w="418" w:type="pct"/>
            <w:shd w:val="clear" w:color="auto" w:fill="auto"/>
            <w:vAlign w:val="center"/>
            <w:hideMark/>
          </w:tcPr>
          <w:p w:rsidR="00FB4C1F" w:rsidRPr="009C2FCD" w:rsidRDefault="00FB4C1F" w:rsidP="00C20721">
            <w:pPr>
              <w:jc w:val="center"/>
              <w:rPr>
                <w:color w:val="FF0000"/>
                <w:sz w:val="16"/>
                <w:szCs w:val="20"/>
              </w:rPr>
            </w:pPr>
            <w:r w:rsidRPr="009C2FCD">
              <w:rPr>
                <w:color w:val="FF0000"/>
                <w:sz w:val="16"/>
                <w:szCs w:val="20"/>
              </w:rPr>
              <w:t>17</w:t>
            </w:r>
          </w:p>
        </w:tc>
      </w:tr>
      <w:tr w:rsidR="00FB4C1F" w:rsidRPr="009C2FCD" w:rsidTr="009C2FCD">
        <w:trPr>
          <w:trHeight w:val="57"/>
        </w:trPr>
        <w:tc>
          <w:tcPr>
            <w:tcW w:w="199" w:type="pct"/>
            <w:shd w:val="clear" w:color="000000" w:fill="FFFFFF"/>
            <w:hideMark/>
          </w:tcPr>
          <w:p w:rsidR="00FB4C1F" w:rsidRPr="009C2FCD" w:rsidRDefault="00FB4C1F" w:rsidP="00C20721">
            <w:pPr>
              <w:jc w:val="center"/>
              <w:rPr>
                <w:sz w:val="16"/>
                <w:szCs w:val="20"/>
              </w:rPr>
            </w:pPr>
            <w:r w:rsidRPr="009C2FCD">
              <w:rPr>
                <w:sz w:val="16"/>
                <w:szCs w:val="20"/>
              </w:rPr>
              <w:t>22.</w:t>
            </w:r>
          </w:p>
        </w:tc>
        <w:tc>
          <w:tcPr>
            <w:tcW w:w="583" w:type="pct"/>
            <w:shd w:val="clear" w:color="auto" w:fill="auto"/>
            <w:hideMark/>
          </w:tcPr>
          <w:p w:rsidR="00FB4C1F" w:rsidRPr="009C2FCD" w:rsidRDefault="00FB4C1F" w:rsidP="00C20721">
            <w:pPr>
              <w:rPr>
                <w:sz w:val="16"/>
                <w:szCs w:val="20"/>
              </w:rPr>
            </w:pPr>
            <w:r w:rsidRPr="009C2FCD">
              <w:rPr>
                <w:sz w:val="16"/>
                <w:szCs w:val="20"/>
              </w:rPr>
              <w:t>Наличие не менее одного окна (иного специально оборудованного рабочего места), предназначенного для информирования заявителей о порядке предоставления государствен</w:t>
            </w:r>
            <w:r w:rsidR="00284FFB" w:rsidRPr="009C2FCD">
              <w:rPr>
                <w:sz w:val="16"/>
                <w:szCs w:val="20"/>
              </w:rPr>
              <w:t>ных и муниципальных услуг…</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 (6)</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 (3)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 (3)</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 (3)</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23.</w:t>
            </w:r>
          </w:p>
        </w:tc>
        <w:tc>
          <w:tcPr>
            <w:tcW w:w="583" w:type="pct"/>
            <w:shd w:val="clear" w:color="auto" w:fill="auto"/>
            <w:hideMark/>
          </w:tcPr>
          <w:p w:rsidR="00FB4C1F" w:rsidRPr="009C2FCD" w:rsidRDefault="00FB4C1F" w:rsidP="00C20721">
            <w:pPr>
              <w:rPr>
                <w:sz w:val="16"/>
                <w:szCs w:val="20"/>
              </w:rPr>
            </w:pPr>
            <w:r w:rsidRPr="009C2FCD">
              <w:rPr>
                <w:sz w:val="16"/>
                <w:szCs w:val="20"/>
              </w:rPr>
              <w:t>Помещения МФЦ, предназначенные для работы с заявителями, расположены на нижних этажах здания имеют отдельный вход, указать этаж</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 (2)</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 (1)</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24.</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Здание оснащено лифтом, эскалатором или иными автоматическими подъемными устройствами, в том числе для инвалидов (в случае расположения помещений МФЦ для работы </w:t>
            </w:r>
            <w:r w:rsidRPr="009C2FCD">
              <w:rPr>
                <w:sz w:val="16"/>
                <w:szCs w:val="20"/>
              </w:rPr>
              <w:lastRenderedPageBreak/>
              <w:t xml:space="preserve">с заявителями на втором этаже и выше)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не требуется</w:t>
            </w:r>
          </w:p>
        </w:tc>
        <w:tc>
          <w:tcPr>
            <w:tcW w:w="411"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11"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18"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05"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04"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11"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18"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c>
          <w:tcPr>
            <w:tcW w:w="418" w:type="pct"/>
            <w:shd w:val="clear" w:color="auto" w:fill="auto"/>
            <w:vAlign w:val="center"/>
            <w:hideMark/>
          </w:tcPr>
          <w:p w:rsidR="00FB4C1F" w:rsidRPr="009C2FCD" w:rsidRDefault="00FB4C1F" w:rsidP="00C20721">
            <w:pPr>
              <w:jc w:val="center"/>
              <w:rPr>
                <w:sz w:val="16"/>
              </w:rPr>
            </w:pPr>
            <w:r w:rsidRPr="009C2FCD">
              <w:rPr>
                <w:sz w:val="16"/>
                <w:szCs w:val="20"/>
              </w:rPr>
              <w:t>не требуется</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25.</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Помещение МФЦ делится на функциональные сектора (зоны),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26.</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Вход в МФЦ и выход из него оборудован соответствующими указателями с автономными источниками бесперебойного питания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27.</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В помещении МФЦ предусмотрен отдельный бесплатный туалет для посетителей, в том числе предназначенный для инвалидов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28.</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Вход в здание (помещение) МФЦ и выход из него оборудованы лестницами с поручнями и пандусами для передвижения детских и инвалидных </w:t>
            </w:r>
            <w:r w:rsidR="00284FFB" w:rsidRPr="009C2FCD">
              <w:rPr>
                <w:sz w:val="16"/>
                <w:szCs w:val="20"/>
              </w:rPr>
              <w:t>колясок</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29.</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Помещения МФЦ отвечают требованиям пожарной, санитарно-эпидемиологической безопасности, а также </w:t>
            </w:r>
            <w:r w:rsidRPr="009C2FCD">
              <w:rPr>
                <w:sz w:val="16"/>
                <w:szCs w:val="20"/>
              </w:rPr>
              <w:lastRenderedPageBreak/>
              <w:t>оборудованы средствами пожаротушения и оповещения о возникновении чрезвычайной ситуации, системой кондициониров</w:t>
            </w:r>
            <w:r w:rsidR="00284FFB" w:rsidRPr="009C2FCD">
              <w:rPr>
                <w:sz w:val="16"/>
                <w:szCs w:val="20"/>
              </w:rPr>
              <w:t>ания воздуха, иными средствами</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30.</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Наличие информационных стендов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31.</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Информационные стенды содержат актуальную, исчерпывающую информацию, необходимую для получения государственных и муниципальных услуг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32.</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Наличие программно-аппаратного комплекса, обеспечивающего доступ заявителей к ЕПГУ, РПГУ, а также к информации о государственных и муниципальных услугах, предоставляемых в МФЦ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33.</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Возможность приема от заявителей денежных </w:t>
            </w:r>
            <w:r w:rsidRPr="009C2FCD">
              <w:rPr>
                <w:sz w:val="16"/>
                <w:szCs w:val="20"/>
              </w:rPr>
              <w:lastRenderedPageBreak/>
              <w:t>средств в счет уплаты государственной пошлины или иной платы за предоставление государ</w:t>
            </w:r>
            <w:r w:rsidR="00284FFB" w:rsidRPr="009C2FCD">
              <w:rPr>
                <w:sz w:val="16"/>
                <w:szCs w:val="20"/>
              </w:rPr>
              <w:t>ственных и муниципальных услуг</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34.</w:t>
            </w:r>
          </w:p>
        </w:tc>
        <w:tc>
          <w:tcPr>
            <w:tcW w:w="583" w:type="pct"/>
            <w:shd w:val="clear" w:color="auto" w:fill="auto"/>
            <w:hideMark/>
          </w:tcPr>
          <w:p w:rsidR="00FB4C1F" w:rsidRPr="009C2FCD" w:rsidRDefault="00FB4C1F" w:rsidP="00C20721">
            <w:pPr>
              <w:rPr>
                <w:sz w:val="16"/>
                <w:szCs w:val="20"/>
              </w:rPr>
            </w:pPr>
            <w:r w:rsidRPr="009C2FCD">
              <w:rPr>
                <w:sz w:val="16"/>
                <w:szCs w:val="20"/>
              </w:rPr>
              <w:t>В помещении МФЦ имеются стулья, кресельные секции, скамьи (банкетки) и столы (стойки) для оформления документов с размещением на</w:t>
            </w:r>
            <w:r w:rsidR="00284FFB" w:rsidRPr="009C2FCD">
              <w:rPr>
                <w:sz w:val="16"/>
                <w:szCs w:val="20"/>
              </w:rPr>
              <w:t xml:space="preserve"> них форм (бланков) документов</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35.</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 территории, прилегающей к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t>36.</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Наличие информационных табличек с указанием номера окна, фамилии, имени, отчества и должности работника МФЦ, </w:t>
            </w:r>
            <w:r w:rsidRPr="009C2FCD">
              <w:rPr>
                <w:sz w:val="16"/>
                <w:szCs w:val="20"/>
              </w:rPr>
              <w:lastRenderedPageBreak/>
              <w:t xml:space="preserve">осуществляющего прием и выдачу документов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lastRenderedPageBreak/>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r w:rsidR="00FB4C1F" w:rsidRPr="009C2FCD" w:rsidTr="009C2FCD">
        <w:trPr>
          <w:trHeight w:val="57"/>
        </w:trPr>
        <w:tc>
          <w:tcPr>
            <w:tcW w:w="199" w:type="pct"/>
            <w:shd w:val="clear" w:color="auto" w:fill="auto"/>
            <w:hideMark/>
          </w:tcPr>
          <w:p w:rsidR="00FB4C1F" w:rsidRPr="009C2FCD" w:rsidRDefault="00FB4C1F" w:rsidP="00C20721">
            <w:pPr>
              <w:jc w:val="center"/>
              <w:rPr>
                <w:sz w:val="16"/>
                <w:szCs w:val="20"/>
              </w:rPr>
            </w:pPr>
            <w:r w:rsidRPr="009C2FCD">
              <w:rPr>
                <w:sz w:val="16"/>
                <w:szCs w:val="20"/>
              </w:rPr>
              <w:lastRenderedPageBreak/>
              <w:t>37.</w:t>
            </w:r>
          </w:p>
        </w:tc>
        <w:tc>
          <w:tcPr>
            <w:tcW w:w="583" w:type="pct"/>
            <w:shd w:val="clear" w:color="auto" w:fill="auto"/>
            <w:hideMark/>
          </w:tcPr>
          <w:p w:rsidR="00FB4C1F" w:rsidRPr="009C2FCD" w:rsidRDefault="00FB4C1F" w:rsidP="00C20721">
            <w:pPr>
              <w:rPr>
                <w:sz w:val="16"/>
                <w:szCs w:val="20"/>
              </w:rPr>
            </w:pPr>
            <w:r w:rsidRPr="009C2FCD">
              <w:rPr>
                <w:sz w:val="16"/>
                <w:szCs w:val="20"/>
              </w:rPr>
              <w:t xml:space="preserve">Рабочее место работника </w:t>
            </w:r>
            <w:r w:rsidR="00284FFB" w:rsidRPr="009C2FCD">
              <w:rPr>
                <w:sz w:val="16"/>
                <w:szCs w:val="20"/>
              </w:rPr>
              <w:t>МФЦ</w:t>
            </w:r>
            <w:r w:rsidRPr="009C2FCD">
              <w:rPr>
                <w:sz w:val="16"/>
                <w:szCs w:val="20"/>
              </w:rPr>
              <w:t xml:space="preserve"> оборудовано персональным компьютером с возможностью доступа к необходимым информационным системам, печатающим и сканирующим устройствами </w:t>
            </w:r>
          </w:p>
        </w:tc>
        <w:tc>
          <w:tcPr>
            <w:tcW w:w="457"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6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5"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04"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1"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c>
          <w:tcPr>
            <w:tcW w:w="418" w:type="pct"/>
            <w:shd w:val="clear" w:color="auto" w:fill="auto"/>
            <w:vAlign w:val="center"/>
            <w:hideMark/>
          </w:tcPr>
          <w:p w:rsidR="00FB4C1F" w:rsidRPr="009C2FCD" w:rsidRDefault="00FB4C1F" w:rsidP="00C20721">
            <w:pPr>
              <w:jc w:val="center"/>
              <w:rPr>
                <w:sz w:val="16"/>
                <w:szCs w:val="20"/>
              </w:rPr>
            </w:pPr>
            <w:r w:rsidRPr="009C2FCD">
              <w:rPr>
                <w:sz w:val="16"/>
                <w:szCs w:val="20"/>
              </w:rPr>
              <w:t>да</w:t>
            </w:r>
          </w:p>
        </w:tc>
      </w:tr>
    </w:tbl>
    <w:p w:rsidR="00FB4C1F" w:rsidRPr="00C20721" w:rsidRDefault="00FB4C1F" w:rsidP="00C20721">
      <w:pPr>
        <w:rPr>
          <w:sz w:val="28"/>
          <w:szCs w:val="28"/>
        </w:rPr>
      </w:pPr>
      <w:r w:rsidRPr="00C20721">
        <w:rPr>
          <w:sz w:val="20"/>
        </w:rPr>
        <w:t>* Данные предоставлены ГАУ НСО «МФЦ»</w:t>
      </w:r>
      <w:r w:rsidRPr="00C20721">
        <w:rPr>
          <w:sz w:val="28"/>
          <w:szCs w:val="28"/>
        </w:rPr>
        <w:br w:type="page"/>
      </w:r>
    </w:p>
    <w:p w:rsidR="00FB4C1F" w:rsidRPr="00C20721" w:rsidRDefault="00FB4C1F" w:rsidP="00C20721">
      <w:pPr>
        <w:sectPr w:rsidR="00FB4C1F" w:rsidRPr="00C20721" w:rsidSect="009C2FCD">
          <w:pgSz w:w="16838" w:h="11906" w:orient="landscape"/>
          <w:pgMar w:top="1701" w:right="1134" w:bottom="567" w:left="1134" w:header="709" w:footer="709" w:gutter="0"/>
          <w:paperSrc w:first="15" w:other="15"/>
          <w:cols w:space="708"/>
          <w:docGrid w:linePitch="360"/>
        </w:sectPr>
      </w:pPr>
    </w:p>
    <w:p w:rsidR="007513CD" w:rsidRPr="00C20721" w:rsidRDefault="007513CD" w:rsidP="009C2FCD">
      <w:pPr>
        <w:pStyle w:val="1ffe"/>
        <w:keepNext w:val="0"/>
        <w:keepLines w:val="0"/>
        <w:widowControl/>
        <w:spacing w:after="240" w:line="360" w:lineRule="auto"/>
        <w:ind w:firstLine="0"/>
        <w:jc w:val="center"/>
      </w:pPr>
      <w:bookmarkStart w:id="63" w:name="_Toc404699245"/>
      <w:r w:rsidRPr="00C20721">
        <w:lastRenderedPageBreak/>
        <w:t>Приложение</w:t>
      </w:r>
      <w:r w:rsidR="003172D1" w:rsidRPr="00C20721">
        <w:t xml:space="preserve"> 4</w:t>
      </w:r>
      <w:r w:rsidR="007A5661" w:rsidRPr="00C20721">
        <w:t>2</w:t>
      </w:r>
      <w:r w:rsidR="009C2FCD">
        <w:br/>
      </w:r>
      <w:r w:rsidRPr="00C20721">
        <w:t>Методика 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bookmarkEnd w:id="63"/>
    </w:p>
    <w:p w:rsidR="007513CD" w:rsidRPr="009C2FCD" w:rsidRDefault="007513CD" w:rsidP="009C2FCD">
      <w:pPr>
        <w:jc w:val="center"/>
        <w:rPr>
          <w:b/>
          <w:sz w:val="28"/>
          <w:szCs w:val="28"/>
        </w:rPr>
      </w:pPr>
      <w:r w:rsidRPr="009C2FCD">
        <w:rPr>
          <w:b/>
          <w:sz w:val="28"/>
          <w:szCs w:val="28"/>
        </w:rPr>
        <w:t>МЕТОДИКА</w:t>
      </w:r>
      <w:r w:rsidRPr="009C2FCD">
        <w:rPr>
          <w:b/>
          <w:sz w:val="28"/>
          <w:szCs w:val="28"/>
        </w:rPr>
        <w:br/>
        <w:t>исследования осведомленности получателей</w:t>
      </w:r>
      <w:r w:rsidRPr="009C2FCD">
        <w:rPr>
          <w:b/>
          <w:sz w:val="28"/>
          <w:szCs w:val="28"/>
        </w:rPr>
        <w:br/>
        <w:t>государственных и муниципальных услуг о возможностях их получения по принципу «одного окна», в том числе на базе МФЦ</w:t>
      </w:r>
    </w:p>
    <w:p w:rsidR="007513CD" w:rsidRPr="009C2FCD" w:rsidRDefault="007513CD" w:rsidP="009C2FCD">
      <w:pPr>
        <w:jc w:val="center"/>
        <w:rPr>
          <w:b/>
          <w:i/>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Общие положения</w:t>
      </w:r>
    </w:p>
    <w:p w:rsidR="007513CD" w:rsidRPr="009C2FCD" w:rsidRDefault="007513CD" w:rsidP="009C2FCD">
      <w:pPr>
        <w:pStyle w:val="affc"/>
        <w:widowControl/>
        <w:numPr>
          <w:ilvl w:val="1"/>
          <w:numId w:val="42"/>
        </w:numPr>
        <w:tabs>
          <w:tab w:val="left" w:pos="1134"/>
        </w:tabs>
        <w:spacing w:line="360" w:lineRule="auto"/>
        <w:ind w:left="0" w:firstLine="709"/>
        <w:contextualSpacing/>
        <w:jc w:val="both"/>
        <w:rPr>
          <w:sz w:val="28"/>
          <w:szCs w:val="28"/>
        </w:rPr>
      </w:pPr>
      <w:r w:rsidRPr="009C2FCD">
        <w:rPr>
          <w:sz w:val="28"/>
          <w:szCs w:val="28"/>
        </w:rPr>
        <w:t xml:space="preserve"> Настоящая методика проведения 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 разработана в целях оценки уровня осведомленности получателей государственных и муниципальных услуг о возможностях их получения по принципу «одного окна», а также эффективности информационной политики по вопросам деятельности многофункциональных центров на территории субъекта Российской Федерации.</w:t>
      </w:r>
    </w:p>
    <w:p w:rsidR="007513CD" w:rsidRPr="009C2FCD" w:rsidRDefault="007513CD" w:rsidP="009C2FCD">
      <w:pPr>
        <w:pStyle w:val="affc"/>
        <w:widowControl/>
        <w:numPr>
          <w:ilvl w:val="1"/>
          <w:numId w:val="42"/>
        </w:numPr>
        <w:tabs>
          <w:tab w:val="left" w:pos="1276"/>
        </w:tabs>
        <w:spacing w:line="360" w:lineRule="auto"/>
        <w:ind w:left="0" w:firstLine="709"/>
        <w:contextualSpacing/>
        <w:jc w:val="both"/>
        <w:rPr>
          <w:sz w:val="28"/>
          <w:szCs w:val="28"/>
        </w:rPr>
      </w:pPr>
      <w:r w:rsidRPr="009C2FCD">
        <w:rPr>
          <w:sz w:val="28"/>
          <w:szCs w:val="28"/>
        </w:rPr>
        <w:t>Проводимое социологическое исследование нацелено на выполнение трех базовых функций:</w:t>
      </w:r>
    </w:p>
    <w:p w:rsidR="007513CD" w:rsidRPr="009C2FCD" w:rsidRDefault="007513CD" w:rsidP="009C2FCD">
      <w:pPr>
        <w:pStyle w:val="affc"/>
        <w:widowControl/>
        <w:tabs>
          <w:tab w:val="left" w:pos="1276"/>
        </w:tabs>
        <w:spacing w:line="360" w:lineRule="auto"/>
        <w:ind w:left="0" w:firstLine="709"/>
        <w:jc w:val="both"/>
        <w:rPr>
          <w:sz w:val="28"/>
          <w:szCs w:val="28"/>
        </w:rPr>
      </w:pPr>
      <w:r w:rsidRPr="009C2FCD">
        <w:rPr>
          <w:sz w:val="28"/>
          <w:szCs w:val="28"/>
        </w:rPr>
        <w:t xml:space="preserve">информационная функция – направлена на обеспечение органа государственной власти субъекта Российской Федерации, ответственного за качество предоставления государственных и муниципальных услуг, достоверными сведениями об уровне осведомленности населения о возможности получения государственных и муниципальных услуг по принципу «одного окна», в том числе на базе МФЦ. </w:t>
      </w:r>
    </w:p>
    <w:p w:rsidR="007513CD" w:rsidRPr="009C2FCD" w:rsidRDefault="007513CD" w:rsidP="009C2FCD">
      <w:pPr>
        <w:pStyle w:val="affc"/>
        <w:widowControl/>
        <w:tabs>
          <w:tab w:val="left" w:pos="1276"/>
        </w:tabs>
        <w:spacing w:line="360" w:lineRule="auto"/>
        <w:ind w:left="0" w:firstLine="709"/>
        <w:jc w:val="both"/>
        <w:rPr>
          <w:sz w:val="28"/>
          <w:szCs w:val="28"/>
        </w:rPr>
      </w:pPr>
      <w:r w:rsidRPr="009C2FCD">
        <w:rPr>
          <w:sz w:val="28"/>
          <w:szCs w:val="28"/>
        </w:rPr>
        <w:t xml:space="preserve">корректирующая функция – нацелена на изучение эффективности осуществляемой информационной политики о деятельности многофункциональных центров предоставления государственных и муниципальных услуг. </w:t>
      </w:r>
    </w:p>
    <w:p w:rsidR="007513CD" w:rsidRPr="009C2FCD" w:rsidRDefault="007513CD" w:rsidP="009C2FCD">
      <w:pPr>
        <w:pStyle w:val="affc"/>
        <w:widowControl/>
        <w:tabs>
          <w:tab w:val="left" w:pos="1276"/>
        </w:tabs>
        <w:spacing w:line="360" w:lineRule="auto"/>
        <w:ind w:left="0" w:firstLine="709"/>
        <w:jc w:val="both"/>
        <w:rPr>
          <w:sz w:val="28"/>
          <w:szCs w:val="28"/>
        </w:rPr>
      </w:pPr>
      <w:r w:rsidRPr="009C2FCD">
        <w:rPr>
          <w:sz w:val="28"/>
          <w:szCs w:val="28"/>
        </w:rPr>
        <w:lastRenderedPageBreak/>
        <w:t xml:space="preserve">прогнозная функция – направлена на прогнозную оценку количества заявителей, обращающихся в МФЦ, степень загрузки специалистов МФЦ и т.д. </w:t>
      </w:r>
    </w:p>
    <w:p w:rsidR="007513CD" w:rsidRPr="009C2FCD" w:rsidRDefault="007513CD" w:rsidP="009C2FCD">
      <w:pPr>
        <w:pStyle w:val="affc"/>
        <w:widowControl/>
        <w:tabs>
          <w:tab w:val="left" w:pos="1276"/>
        </w:tabs>
        <w:spacing w:line="360" w:lineRule="auto"/>
        <w:ind w:left="0" w:firstLine="709"/>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Цели и задачи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Цель исследования – выявление, анализ и оценка уровня осведомленности жителей Новосибирской области (получателей государственных и муниципальных услуг) о возможностях получения таких услуг по принципу «одного окна», в том числе на базе МФЦ.</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Задачи исследования:</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выявление фактического значения уровня осведомленности жителей Новосибирской области (получателей государственных и муниципальных услуг) о возможностях их получения по принципу «одного окна», в том числе на базе МФЦ;</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оценка территориальной дифференциации уровня осведомленности жителей Новосибирской области (получателей государственных и муниципальных услуг) о возможностях их получения по принципу «одного окна», в том числе на базе МФЦ;</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выявление наиболее эффективных каналов информирования заявителей о возможностях получения государственных и муниципальных услуг по принципу «одного окна», в том числе на базе МФЦ;</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сбор данных для оценки и эффективности деятельности органов исполнительной власти Новосибирской области, ГАУ НСО «МФЦ» по организации информирования жителей Новосибирской области о возможностях получения государственных и муниципальных услуг по принципу «одного окна», в том числе на базе МФЦ.</w:t>
      </w:r>
    </w:p>
    <w:p w:rsidR="007513CD" w:rsidRPr="009C2FCD" w:rsidRDefault="007513CD" w:rsidP="009C2FCD">
      <w:pPr>
        <w:tabs>
          <w:tab w:val="left" w:pos="1276"/>
        </w:tabs>
        <w:spacing w:line="360" w:lineRule="auto"/>
        <w:ind w:firstLine="709"/>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Методы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 xml:space="preserve">В качестве основного метода исследования применяется репрезентативный социологический опрос жителей Новосибирской области, </w:t>
      </w:r>
      <w:r w:rsidRPr="009C2FCD">
        <w:rPr>
          <w:sz w:val="28"/>
          <w:szCs w:val="28"/>
        </w:rPr>
        <w:lastRenderedPageBreak/>
        <w:t>основные требования к проведению которого устанавливаются настоящей методикой.</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Объект и предмет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Объект исследования – население Новосибирской области.</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Предмет исследования – уровень осведомленности жителей Новосибирской области (получателей государственных и муниципальных услуг) о возможностях их получения по принципу «одного окна», в том числе на базе МФЦ.</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Регулярность и сроки проведения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 xml:space="preserve">Исследование проводится ежегодно, как правило – в </w:t>
      </w:r>
      <w:r w:rsidRPr="009C2FCD">
        <w:rPr>
          <w:sz w:val="28"/>
          <w:szCs w:val="28"/>
          <w:lang w:val="en-US"/>
        </w:rPr>
        <w:t>IV</w:t>
      </w:r>
      <w:r w:rsidRPr="009C2FCD">
        <w:rPr>
          <w:sz w:val="28"/>
          <w:szCs w:val="28"/>
        </w:rPr>
        <w:t xml:space="preserve"> квартале текущего года. Целесообразно проведение данного исследования одновременно (параллельно) с проведением исследования уровня удовлетворенности качеством и доступностью государственных и муниципальных услуг. </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Респонденты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Респондентами исследования являются граждане Российской Федерации, старше 18 лет (потенциальные заявители на получение государственных и муниципальных услуг), на момент проведения исследования, постоянно проживающие на территории Новосибирской области не менее года.</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Базовые требования к социологическому опросу</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При подготовке и проведении социологического опроса обеспечивается репрезентативная выборка как для оценки общего уровня осведомленности получателей услуг, так и для оценки территориальной дифференциации уровня осведомленности жителей Новосибирской области.</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При проведении социологического опроса обеспечивается статистическая погрешность не более 3%.</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lastRenderedPageBreak/>
        <w:t>Формирование выборочной совокупности</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Опрос проводится среди жителей Новосибирской области различных социально-демографических групп в возрасте 18 лет и старше – получателей (в том числе – потенциальных) государственных и муниципальных услуг.</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Рекомендуемая территория опроса – все городские округа и муниципальные районы Новосибирской области. Конкретное количество и перечень муниципальных образований для проведения исследования определяется органом исполнительной власти Новосибирской области, ответственным за проведение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Общая выборочная совокупность должна обеспечивать репрезентативность. В целом по Новосибирской области должно быть опрошено не менее 1 000 респондентов. Общая выборочная совокупность может быть увеличена при необходимости повышения точности исследования.</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Требования к организации и проведению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Опрос в рамках проведения исследования начинается в первичного опроса с целью уточнения возраста респондента и продолжительности его постоянного проживания на территории Новосибирской области. Если респонденту менее 18 лет и (или) он постоянно проживает на территории Новосибирской области менее 1 года, интервьюирование завершается.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Опрос проводится методом индивидуального формализованного интервью. Интервьюер зачитывает вопросы анкеты и самостоятельно фиксирует ответы респондентов. Для повышения репрезентативности исследования допускается проведение исследования для части респондентов путем телефонного опроса (доля опрашиваемых посредством телефонного опроса определяется органом исполнительной власти, ответственным за проведение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 xml:space="preserve">Опрос проводится в общественных местах (кинотеатры, поликлиники, торговые центры и пр.), в том числе – в местах предоставления государственных и муниципальных услуг. Конкретные точки проведения опроса определяются по </w:t>
      </w:r>
      <w:r w:rsidRPr="009C2FCD">
        <w:rPr>
          <w:sz w:val="28"/>
          <w:szCs w:val="28"/>
        </w:rPr>
        <w:lastRenderedPageBreak/>
        <w:t>согласованию с органом исполнительной власти, ответственным за проведение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Обеспечивается контроль качества опроса. Организаторы опроса осуществляют контроль качества работы интервьюеров.</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Требования к вопросам анкеты</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Социологической опрос осуществляется по базовой анкете, включающей вопросы, обеспечивающие достижение целей и задач исследования (Приложение №1 к Методике).</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В анкету могут вноситься изменения, направленные на конкретизацию и (или) дополнение ранее сформулированных вопросов и необходимые для достижения целей и задач исследования.</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t>Результаты исследования</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По итогам исследования заказчику направляются данные, полученные в ходе исследования, в том числе фактические значения следующих показателей:</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доля респондентов, положительно ответивших на вопрос, знают ли они о возможности получения государственных и муниципальных услуг по принципу «одного окна», в том числе на базе МФЦ. Данная информация предоставляется в целом по Новосибирской области, а также – в разрезе типов муниципальных образований, а также в разрезе социально-демографических групп;</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доля респондентов, получивших информацию о возможности получения государственных и муниципальных услуг по принципу «одного окна», в том числе на базе МФЦ, в разрезе каналов размещения такой информации;</w:t>
      </w:r>
    </w:p>
    <w:p w:rsidR="007513CD" w:rsidRPr="009C2FCD" w:rsidRDefault="007513CD" w:rsidP="009C2FCD">
      <w:pPr>
        <w:tabs>
          <w:tab w:val="left" w:pos="1276"/>
        </w:tabs>
        <w:spacing w:line="360" w:lineRule="auto"/>
        <w:ind w:firstLine="709"/>
        <w:jc w:val="both"/>
        <w:rPr>
          <w:sz w:val="28"/>
          <w:szCs w:val="28"/>
        </w:rPr>
      </w:pPr>
      <w:r w:rsidRPr="009C2FCD">
        <w:rPr>
          <w:sz w:val="28"/>
          <w:szCs w:val="28"/>
        </w:rPr>
        <w:t>предложения по совершенствованию порядка информирования заявителей о возможности получения услуг по принципу «одного окна», в том числе на базе МФЦ.</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Расчет показателей по результатам исследования производится в соответствии с порядком, приведенным в приложении 3 к настоящей Методике.</w:t>
      </w:r>
    </w:p>
    <w:p w:rsidR="007513CD" w:rsidRPr="009C2FCD" w:rsidRDefault="007513CD" w:rsidP="009C2FCD">
      <w:pPr>
        <w:pStyle w:val="affc"/>
        <w:widowControl/>
        <w:tabs>
          <w:tab w:val="left" w:pos="1276"/>
        </w:tabs>
        <w:spacing w:line="360" w:lineRule="auto"/>
        <w:ind w:left="709"/>
        <w:contextualSpacing/>
        <w:jc w:val="both"/>
        <w:rPr>
          <w:sz w:val="28"/>
          <w:szCs w:val="28"/>
        </w:rPr>
      </w:pPr>
    </w:p>
    <w:p w:rsidR="007513CD" w:rsidRPr="009C2FCD" w:rsidRDefault="007513CD" w:rsidP="009C2FCD">
      <w:pPr>
        <w:pStyle w:val="affc"/>
        <w:widowControl/>
        <w:numPr>
          <w:ilvl w:val="0"/>
          <w:numId w:val="41"/>
        </w:numPr>
        <w:tabs>
          <w:tab w:val="left" w:pos="426"/>
        </w:tabs>
        <w:spacing w:line="360" w:lineRule="auto"/>
        <w:ind w:left="0" w:firstLine="709"/>
        <w:jc w:val="center"/>
        <w:rPr>
          <w:sz w:val="28"/>
          <w:szCs w:val="28"/>
        </w:rPr>
      </w:pPr>
      <w:r w:rsidRPr="009C2FCD">
        <w:rPr>
          <w:sz w:val="28"/>
          <w:szCs w:val="28"/>
        </w:rPr>
        <w:lastRenderedPageBreak/>
        <w:t>Порядок обработки результатов опроса</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Полученные опросные листы подлежат обработке посредством специализированных программ, позволяющих определить статистические закономерности.</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 xml:space="preserve">Полученные результаты направляются в виде отчета и доклада в орган, уполномоченный на проведение исследования, на бумажном носителе, а также в электронной форме в виде массива данных в статистическом пакете </w:t>
      </w:r>
      <w:r w:rsidRPr="009C2FCD">
        <w:rPr>
          <w:sz w:val="28"/>
          <w:szCs w:val="28"/>
          <w:lang w:val="en-US"/>
        </w:rPr>
        <w:t>SPSS</w:t>
      </w:r>
      <w:r w:rsidRPr="009C2FCD">
        <w:rPr>
          <w:sz w:val="28"/>
          <w:szCs w:val="28"/>
        </w:rPr>
        <w:t xml:space="preserve"> (</w:t>
      </w:r>
      <w:r w:rsidRPr="009C2FCD">
        <w:rPr>
          <w:sz w:val="28"/>
          <w:szCs w:val="28"/>
          <w:lang w:val="en-US"/>
        </w:rPr>
        <w:t>Statistical</w:t>
      </w:r>
      <w:r w:rsidRPr="009C2FCD">
        <w:rPr>
          <w:sz w:val="28"/>
          <w:szCs w:val="28"/>
        </w:rPr>
        <w:t xml:space="preserve"> </w:t>
      </w:r>
      <w:r w:rsidRPr="009C2FCD">
        <w:rPr>
          <w:sz w:val="28"/>
          <w:szCs w:val="28"/>
          <w:lang w:val="en-US"/>
        </w:rPr>
        <w:t>Pacage</w:t>
      </w:r>
      <w:r w:rsidRPr="009C2FCD">
        <w:rPr>
          <w:sz w:val="28"/>
          <w:szCs w:val="28"/>
        </w:rPr>
        <w:t xml:space="preserve"> </w:t>
      </w:r>
      <w:r w:rsidRPr="009C2FCD">
        <w:rPr>
          <w:sz w:val="28"/>
          <w:szCs w:val="28"/>
          <w:lang w:val="en-US"/>
        </w:rPr>
        <w:t>for</w:t>
      </w:r>
      <w:r w:rsidRPr="009C2FCD">
        <w:rPr>
          <w:sz w:val="28"/>
          <w:szCs w:val="28"/>
        </w:rPr>
        <w:t xml:space="preserve"> </w:t>
      </w:r>
      <w:r w:rsidRPr="009C2FCD">
        <w:rPr>
          <w:sz w:val="28"/>
          <w:szCs w:val="28"/>
          <w:lang w:val="en-US"/>
        </w:rPr>
        <w:t>Social</w:t>
      </w:r>
      <w:r w:rsidRPr="009C2FCD">
        <w:rPr>
          <w:sz w:val="28"/>
          <w:szCs w:val="28"/>
        </w:rPr>
        <w:t xml:space="preserve"> </w:t>
      </w:r>
      <w:r w:rsidRPr="009C2FCD">
        <w:rPr>
          <w:sz w:val="28"/>
          <w:szCs w:val="28"/>
          <w:lang w:val="en-US"/>
        </w:rPr>
        <w:t>Science</w:t>
      </w:r>
      <w:r w:rsidRPr="009C2FCD">
        <w:rPr>
          <w:sz w:val="28"/>
          <w:szCs w:val="28"/>
        </w:rPr>
        <w:t>).</w:t>
      </w:r>
    </w:p>
    <w:p w:rsidR="007513CD" w:rsidRPr="009C2FCD" w:rsidRDefault="007513CD" w:rsidP="009C2FCD">
      <w:pPr>
        <w:pStyle w:val="affc"/>
        <w:widowControl/>
        <w:numPr>
          <w:ilvl w:val="1"/>
          <w:numId w:val="41"/>
        </w:numPr>
        <w:tabs>
          <w:tab w:val="left" w:pos="1276"/>
        </w:tabs>
        <w:spacing w:line="360" w:lineRule="auto"/>
        <w:ind w:left="0" w:firstLine="709"/>
        <w:contextualSpacing/>
        <w:jc w:val="both"/>
        <w:rPr>
          <w:sz w:val="28"/>
          <w:szCs w:val="28"/>
        </w:rPr>
      </w:pPr>
      <w:r w:rsidRPr="009C2FCD">
        <w:rPr>
          <w:sz w:val="28"/>
          <w:szCs w:val="28"/>
        </w:rPr>
        <w:t>Отчет о результатах исследования формируется в соответствии со структурой, представленной в приложении №4 к настоящей Методике.</w:t>
      </w:r>
    </w:p>
    <w:p w:rsidR="007513CD" w:rsidRPr="00C20721" w:rsidRDefault="007513CD" w:rsidP="00C20721">
      <w:r w:rsidRPr="00C20721">
        <w:br w:type="page"/>
      </w:r>
    </w:p>
    <w:p w:rsidR="007513CD" w:rsidRPr="00C20721" w:rsidRDefault="007513CD" w:rsidP="00C20721">
      <w:pPr>
        <w:tabs>
          <w:tab w:val="left" w:pos="1276"/>
        </w:tabs>
        <w:ind w:left="6237"/>
      </w:pPr>
      <w:r w:rsidRPr="00C20721">
        <w:lastRenderedPageBreak/>
        <w:t>Приложение 1</w:t>
      </w:r>
    </w:p>
    <w:p w:rsidR="007513CD" w:rsidRPr="00C20721" w:rsidRDefault="007513CD" w:rsidP="00C20721">
      <w:pPr>
        <w:tabs>
          <w:tab w:val="left" w:pos="1276"/>
        </w:tabs>
        <w:ind w:left="6237"/>
      </w:pPr>
      <w:r w:rsidRPr="00C20721">
        <w:t>к МЕТОДИКЕ</w:t>
      </w:r>
    </w:p>
    <w:p w:rsidR="007513CD" w:rsidRPr="00C20721" w:rsidRDefault="007513CD" w:rsidP="00C20721">
      <w:pPr>
        <w:tabs>
          <w:tab w:val="left" w:pos="1276"/>
        </w:tabs>
        <w:ind w:left="6237"/>
      </w:pPr>
      <w:r w:rsidRPr="00C20721">
        <w:t>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tabs>
          <w:tab w:val="left" w:pos="1276"/>
        </w:tabs>
        <w:ind w:left="6237"/>
      </w:pPr>
    </w:p>
    <w:p w:rsidR="007513CD" w:rsidRPr="00C20721" w:rsidRDefault="007513CD" w:rsidP="00C20721">
      <w:pPr>
        <w:tabs>
          <w:tab w:val="left" w:pos="0"/>
        </w:tabs>
        <w:jc w:val="center"/>
        <w:rPr>
          <w:b/>
        </w:rPr>
      </w:pPr>
    </w:p>
    <w:p w:rsidR="007513CD" w:rsidRPr="00C20721" w:rsidRDefault="007513CD" w:rsidP="00C20721">
      <w:pPr>
        <w:tabs>
          <w:tab w:val="left" w:pos="0"/>
        </w:tabs>
        <w:jc w:val="center"/>
        <w:rPr>
          <w:b/>
        </w:rPr>
      </w:pPr>
      <w:r w:rsidRPr="00C20721">
        <w:rPr>
          <w:b/>
        </w:rPr>
        <w:t>АНКЕТА</w:t>
      </w:r>
      <w:r w:rsidRPr="00C20721">
        <w:rPr>
          <w:b/>
        </w:rPr>
        <w:br/>
        <w:t>для проведения социологического опроса</w:t>
      </w:r>
      <w:r w:rsidRPr="00C20721">
        <w:rPr>
          <w:b/>
        </w:rPr>
        <w:br/>
        <w:t>в рамках 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autoSpaceDE w:val="0"/>
        <w:autoSpaceDN w:val="0"/>
        <w:spacing w:before="120" w:after="120"/>
        <w:jc w:val="center"/>
        <w:rPr>
          <w:b/>
        </w:rPr>
      </w:pPr>
    </w:p>
    <w:tbl>
      <w:tblPr>
        <w:tblW w:w="5000" w:type="pct"/>
        <w:tblCellMar>
          <w:left w:w="102" w:type="dxa"/>
          <w:right w:w="102" w:type="dxa"/>
        </w:tblCellMar>
        <w:tblLook w:val="04A0" w:firstRow="1" w:lastRow="0" w:firstColumn="1" w:lastColumn="0" w:noHBand="0" w:noVBand="1"/>
      </w:tblPr>
      <w:tblGrid>
        <w:gridCol w:w="336"/>
        <w:gridCol w:w="1460"/>
        <w:gridCol w:w="337"/>
        <w:gridCol w:w="2097"/>
        <w:gridCol w:w="339"/>
        <w:gridCol w:w="1278"/>
        <w:gridCol w:w="339"/>
        <w:gridCol w:w="1278"/>
        <w:gridCol w:w="339"/>
        <w:gridCol w:w="1835"/>
      </w:tblGrid>
      <w:tr w:rsidR="007513CD" w:rsidRPr="00C20721" w:rsidTr="007513CD">
        <w:trPr>
          <w:trHeight w:val="480"/>
        </w:trPr>
        <w:tc>
          <w:tcPr>
            <w:tcW w:w="174" w:type="pct"/>
          </w:tcPr>
          <w:p w:rsidR="007513CD" w:rsidRPr="00C20721" w:rsidRDefault="007513CD" w:rsidP="00C20721">
            <w:pPr>
              <w:autoSpaceDE w:val="0"/>
              <w:autoSpaceDN w:val="0"/>
              <w:spacing w:before="120"/>
              <w:ind w:left="680" w:hanging="284"/>
              <w:rPr>
                <w:kern w:val="2"/>
              </w:rPr>
            </w:pPr>
          </w:p>
        </w:tc>
        <w:tc>
          <w:tcPr>
            <w:tcW w:w="757" w:type="pct"/>
            <w:tcBorders>
              <w:top w:val="single" w:sz="6" w:space="0" w:color="auto"/>
              <w:left w:val="single" w:sz="6" w:space="0" w:color="auto"/>
              <w:bottom w:val="single" w:sz="6" w:space="0" w:color="auto"/>
              <w:right w:val="single" w:sz="6" w:space="0" w:color="auto"/>
            </w:tcBorders>
          </w:tcPr>
          <w:p w:rsidR="007513CD" w:rsidRPr="00C20721" w:rsidRDefault="007513CD" w:rsidP="00C20721">
            <w:pPr>
              <w:autoSpaceDE w:val="0"/>
              <w:autoSpaceDN w:val="0"/>
              <w:spacing w:before="120"/>
              <w:ind w:left="680" w:hanging="584"/>
              <w:jc w:val="center"/>
              <w:rPr>
                <w:kern w:val="2"/>
              </w:rPr>
            </w:pPr>
          </w:p>
        </w:tc>
        <w:tc>
          <w:tcPr>
            <w:tcW w:w="175" w:type="pct"/>
          </w:tcPr>
          <w:p w:rsidR="007513CD" w:rsidRPr="00C20721" w:rsidRDefault="007513CD" w:rsidP="00C20721">
            <w:pPr>
              <w:autoSpaceDE w:val="0"/>
              <w:autoSpaceDN w:val="0"/>
              <w:spacing w:before="120"/>
              <w:ind w:left="680" w:hanging="284"/>
              <w:rPr>
                <w:kern w:val="2"/>
              </w:rPr>
            </w:pPr>
          </w:p>
        </w:tc>
        <w:tc>
          <w:tcPr>
            <w:tcW w:w="1088" w:type="pct"/>
            <w:tcBorders>
              <w:top w:val="single" w:sz="6" w:space="0" w:color="auto"/>
              <w:left w:val="single" w:sz="6" w:space="0" w:color="auto"/>
              <w:bottom w:val="single" w:sz="6" w:space="0" w:color="auto"/>
              <w:right w:val="single" w:sz="6" w:space="0" w:color="auto"/>
            </w:tcBorders>
          </w:tcPr>
          <w:p w:rsidR="007513CD" w:rsidRPr="00C20721" w:rsidRDefault="007513CD" w:rsidP="00C20721">
            <w:pPr>
              <w:autoSpaceDE w:val="0"/>
              <w:autoSpaceDN w:val="0"/>
              <w:spacing w:before="120"/>
              <w:ind w:left="680" w:hanging="284"/>
              <w:rPr>
                <w:kern w:val="2"/>
              </w:rPr>
            </w:pPr>
          </w:p>
        </w:tc>
        <w:tc>
          <w:tcPr>
            <w:tcW w:w="176" w:type="pct"/>
          </w:tcPr>
          <w:p w:rsidR="007513CD" w:rsidRPr="00C20721" w:rsidRDefault="007513CD" w:rsidP="00C20721">
            <w:pPr>
              <w:autoSpaceDE w:val="0"/>
              <w:autoSpaceDN w:val="0"/>
              <w:spacing w:before="120"/>
              <w:ind w:left="680" w:hanging="284"/>
              <w:rPr>
                <w:kern w:val="2"/>
              </w:rPr>
            </w:pPr>
          </w:p>
        </w:tc>
        <w:tc>
          <w:tcPr>
            <w:tcW w:w="663" w:type="pct"/>
            <w:tcBorders>
              <w:top w:val="single" w:sz="6" w:space="0" w:color="auto"/>
              <w:left w:val="single" w:sz="6" w:space="0" w:color="auto"/>
              <w:bottom w:val="single" w:sz="6" w:space="0" w:color="auto"/>
              <w:right w:val="single" w:sz="6" w:space="0" w:color="auto"/>
            </w:tcBorders>
          </w:tcPr>
          <w:p w:rsidR="007513CD" w:rsidRPr="00C20721" w:rsidRDefault="007513CD" w:rsidP="00C20721">
            <w:pPr>
              <w:autoSpaceDE w:val="0"/>
              <w:autoSpaceDN w:val="0"/>
              <w:spacing w:before="120"/>
              <w:ind w:left="680" w:hanging="284"/>
              <w:rPr>
                <w:spacing w:val="-8"/>
                <w:kern w:val="2"/>
              </w:rPr>
            </w:pPr>
          </w:p>
        </w:tc>
        <w:tc>
          <w:tcPr>
            <w:tcW w:w="176" w:type="pct"/>
            <w:tcBorders>
              <w:top w:val="nil"/>
              <w:left w:val="single" w:sz="6" w:space="0" w:color="auto"/>
              <w:bottom w:val="nil"/>
              <w:right w:val="single" w:sz="6" w:space="0" w:color="auto"/>
            </w:tcBorders>
          </w:tcPr>
          <w:p w:rsidR="007513CD" w:rsidRPr="00C20721" w:rsidRDefault="007513CD" w:rsidP="00C20721">
            <w:pPr>
              <w:autoSpaceDE w:val="0"/>
              <w:autoSpaceDN w:val="0"/>
              <w:spacing w:before="120"/>
              <w:ind w:left="680" w:hanging="284"/>
              <w:rPr>
                <w:kern w:val="2"/>
              </w:rPr>
            </w:pPr>
          </w:p>
        </w:tc>
        <w:tc>
          <w:tcPr>
            <w:tcW w:w="663" w:type="pct"/>
            <w:tcBorders>
              <w:top w:val="single" w:sz="6" w:space="0" w:color="auto"/>
              <w:left w:val="single" w:sz="6" w:space="0" w:color="auto"/>
              <w:bottom w:val="single" w:sz="6" w:space="0" w:color="auto"/>
              <w:right w:val="single" w:sz="6" w:space="0" w:color="auto"/>
            </w:tcBorders>
          </w:tcPr>
          <w:p w:rsidR="007513CD" w:rsidRPr="00C20721" w:rsidRDefault="007513CD" w:rsidP="00C20721">
            <w:pPr>
              <w:autoSpaceDE w:val="0"/>
              <w:autoSpaceDN w:val="0"/>
              <w:spacing w:before="120"/>
              <w:ind w:left="680" w:hanging="284"/>
              <w:rPr>
                <w:kern w:val="2"/>
              </w:rPr>
            </w:pPr>
          </w:p>
        </w:tc>
        <w:tc>
          <w:tcPr>
            <w:tcW w:w="176" w:type="pct"/>
            <w:tcBorders>
              <w:top w:val="nil"/>
              <w:left w:val="single" w:sz="6" w:space="0" w:color="auto"/>
              <w:bottom w:val="nil"/>
              <w:right w:val="single" w:sz="6" w:space="0" w:color="auto"/>
            </w:tcBorders>
          </w:tcPr>
          <w:p w:rsidR="007513CD" w:rsidRPr="00C20721" w:rsidRDefault="007513CD" w:rsidP="00C20721">
            <w:pPr>
              <w:autoSpaceDE w:val="0"/>
              <w:autoSpaceDN w:val="0"/>
              <w:spacing w:before="120"/>
              <w:ind w:left="680" w:hanging="284"/>
              <w:rPr>
                <w:kern w:val="2"/>
              </w:rPr>
            </w:pPr>
          </w:p>
        </w:tc>
        <w:tc>
          <w:tcPr>
            <w:tcW w:w="954" w:type="pct"/>
            <w:tcBorders>
              <w:top w:val="single" w:sz="6" w:space="0" w:color="auto"/>
              <w:left w:val="single" w:sz="6" w:space="0" w:color="auto"/>
              <w:bottom w:val="single" w:sz="6" w:space="0" w:color="auto"/>
              <w:right w:val="single" w:sz="4" w:space="0" w:color="auto"/>
            </w:tcBorders>
          </w:tcPr>
          <w:p w:rsidR="007513CD" w:rsidRPr="00C20721" w:rsidRDefault="007513CD" w:rsidP="00C20721">
            <w:pPr>
              <w:autoSpaceDE w:val="0"/>
              <w:autoSpaceDN w:val="0"/>
              <w:spacing w:before="120"/>
              <w:ind w:left="680" w:hanging="284"/>
              <w:rPr>
                <w:kern w:val="2"/>
              </w:rPr>
            </w:pPr>
          </w:p>
        </w:tc>
      </w:tr>
      <w:tr w:rsidR="007513CD" w:rsidRPr="00C20721" w:rsidTr="007513CD">
        <w:trPr>
          <w:trHeight w:val="40"/>
        </w:trPr>
        <w:tc>
          <w:tcPr>
            <w:tcW w:w="174" w:type="pct"/>
          </w:tcPr>
          <w:p w:rsidR="007513CD" w:rsidRPr="00C20721" w:rsidRDefault="007513CD" w:rsidP="00C20721">
            <w:pPr>
              <w:autoSpaceDE w:val="0"/>
              <w:autoSpaceDN w:val="0"/>
              <w:jc w:val="center"/>
              <w:rPr>
                <w:kern w:val="2"/>
              </w:rPr>
            </w:pPr>
          </w:p>
        </w:tc>
        <w:tc>
          <w:tcPr>
            <w:tcW w:w="757" w:type="pct"/>
            <w:hideMark/>
          </w:tcPr>
          <w:p w:rsidR="007513CD" w:rsidRPr="00C20721" w:rsidRDefault="007513CD" w:rsidP="00C20721">
            <w:pPr>
              <w:autoSpaceDE w:val="0"/>
              <w:autoSpaceDN w:val="0"/>
              <w:jc w:val="center"/>
              <w:rPr>
                <w:kern w:val="2"/>
              </w:rPr>
            </w:pPr>
            <w:r w:rsidRPr="00C20721">
              <w:rPr>
                <w:kern w:val="2"/>
              </w:rPr>
              <w:t>Точка опроса</w:t>
            </w:r>
          </w:p>
        </w:tc>
        <w:tc>
          <w:tcPr>
            <w:tcW w:w="175" w:type="pct"/>
          </w:tcPr>
          <w:p w:rsidR="007513CD" w:rsidRPr="00C20721" w:rsidRDefault="007513CD" w:rsidP="00C20721">
            <w:pPr>
              <w:autoSpaceDE w:val="0"/>
              <w:autoSpaceDN w:val="0"/>
              <w:jc w:val="center"/>
              <w:rPr>
                <w:kern w:val="2"/>
              </w:rPr>
            </w:pPr>
          </w:p>
        </w:tc>
        <w:tc>
          <w:tcPr>
            <w:tcW w:w="1088" w:type="pct"/>
            <w:hideMark/>
          </w:tcPr>
          <w:p w:rsidR="007513CD" w:rsidRPr="00C20721" w:rsidRDefault="007513CD" w:rsidP="00C20721">
            <w:pPr>
              <w:autoSpaceDE w:val="0"/>
              <w:autoSpaceDN w:val="0"/>
              <w:jc w:val="center"/>
              <w:rPr>
                <w:kern w:val="2"/>
              </w:rPr>
            </w:pPr>
            <w:r w:rsidRPr="00C20721">
              <w:rPr>
                <w:kern w:val="2"/>
              </w:rPr>
              <w:t>№ интервьюера</w:t>
            </w:r>
          </w:p>
        </w:tc>
        <w:tc>
          <w:tcPr>
            <w:tcW w:w="176" w:type="pct"/>
          </w:tcPr>
          <w:p w:rsidR="007513CD" w:rsidRPr="00C20721" w:rsidRDefault="007513CD" w:rsidP="00C20721">
            <w:pPr>
              <w:autoSpaceDE w:val="0"/>
              <w:autoSpaceDN w:val="0"/>
              <w:jc w:val="center"/>
              <w:rPr>
                <w:kern w:val="2"/>
              </w:rPr>
            </w:pPr>
          </w:p>
        </w:tc>
        <w:tc>
          <w:tcPr>
            <w:tcW w:w="663" w:type="pct"/>
            <w:hideMark/>
          </w:tcPr>
          <w:p w:rsidR="007513CD" w:rsidRPr="00C20721" w:rsidRDefault="007513CD" w:rsidP="00C20721">
            <w:pPr>
              <w:autoSpaceDE w:val="0"/>
              <w:autoSpaceDN w:val="0"/>
              <w:jc w:val="center"/>
              <w:rPr>
                <w:spacing w:val="-8"/>
                <w:kern w:val="2"/>
              </w:rPr>
            </w:pPr>
            <w:r w:rsidRPr="00C20721">
              <w:rPr>
                <w:spacing w:val="-8"/>
                <w:kern w:val="2"/>
              </w:rPr>
              <w:t>№ анкеты</w:t>
            </w:r>
          </w:p>
        </w:tc>
        <w:tc>
          <w:tcPr>
            <w:tcW w:w="176" w:type="pct"/>
          </w:tcPr>
          <w:p w:rsidR="007513CD" w:rsidRPr="00C20721" w:rsidRDefault="007513CD" w:rsidP="00C20721">
            <w:pPr>
              <w:autoSpaceDE w:val="0"/>
              <w:autoSpaceDN w:val="0"/>
              <w:jc w:val="center"/>
              <w:rPr>
                <w:kern w:val="2"/>
              </w:rPr>
            </w:pPr>
          </w:p>
        </w:tc>
        <w:tc>
          <w:tcPr>
            <w:tcW w:w="663" w:type="pct"/>
            <w:hideMark/>
          </w:tcPr>
          <w:p w:rsidR="007513CD" w:rsidRPr="00C20721" w:rsidRDefault="007513CD" w:rsidP="00C20721">
            <w:pPr>
              <w:autoSpaceDE w:val="0"/>
              <w:autoSpaceDN w:val="0"/>
              <w:jc w:val="center"/>
              <w:rPr>
                <w:kern w:val="2"/>
              </w:rPr>
            </w:pPr>
            <w:r w:rsidRPr="00C20721">
              <w:rPr>
                <w:kern w:val="2"/>
              </w:rPr>
              <w:t>Число</w:t>
            </w:r>
          </w:p>
        </w:tc>
        <w:tc>
          <w:tcPr>
            <w:tcW w:w="176" w:type="pct"/>
          </w:tcPr>
          <w:p w:rsidR="007513CD" w:rsidRPr="00C20721" w:rsidRDefault="007513CD" w:rsidP="00C20721">
            <w:pPr>
              <w:autoSpaceDE w:val="0"/>
              <w:autoSpaceDN w:val="0"/>
              <w:jc w:val="center"/>
              <w:rPr>
                <w:kern w:val="2"/>
              </w:rPr>
            </w:pPr>
          </w:p>
        </w:tc>
        <w:tc>
          <w:tcPr>
            <w:tcW w:w="954" w:type="pct"/>
            <w:hideMark/>
          </w:tcPr>
          <w:p w:rsidR="007513CD" w:rsidRPr="00C20721" w:rsidRDefault="007513CD" w:rsidP="00C20721">
            <w:pPr>
              <w:autoSpaceDE w:val="0"/>
              <w:autoSpaceDN w:val="0"/>
              <w:jc w:val="center"/>
              <w:rPr>
                <w:kern w:val="2"/>
              </w:rPr>
            </w:pPr>
            <w:r w:rsidRPr="00C20721">
              <w:rPr>
                <w:kern w:val="2"/>
              </w:rPr>
              <w:t>Месяц</w:t>
            </w:r>
          </w:p>
        </w:tc>
      </w:tr>
    </w:tbl>
    <w:p w:rsidR="007513CD" w:rsidRPr="00C20721" w:rsidRDefault="007513CD" w:rsidP="00C20721">
      <w:pPr>
        <w:autoSpaceDE w:val="0"/>
        <w:autoSpaceDN w:val="0"/>
        <w:ind w:firstLine="720"/>
        <w:jc w:val="both"/>
        <w:rPr>
          <w:i/>
        </w:rPr>
      </w:pPr>
      <w:r w:rsidRPr="00C20721">
        <w:rPr>
          <w:i/>
        </w:rPr>
        <w:t>Опросу подлежат граждане, постоянно прожи</w:t>
      </w:r>
      <w:r w:rsidR="0010678A" w:rsidRPr="00C20721">
        <w:rPr>
          <w:i/>
        </w:rPr>
        <w:t xml:space="preserve">вающие в Новосибирской области </w:t>
      </w:r>
      <w:r w:rsidRPr="00C20721">
        <w:rPr>
          <w:i/>
        </w:rPr>
        <w:t>не менее одного года, достигшие на период проведения опроса возраста 18 лет.</w:t>
      </w:r>
    </w:p>
    <w:p w:rsidR="007513CD" w:rsidRPr="00C20721" w:rsidRDefault="007513CD" w:rsidP="00C20721">
      <w:pPr>
        <w:autoSpaceDE w:val="0"/>
        <w:autoSpaceDN w:val="0"/>
        <w:ind w:firstLine="720"/>
        <w:jc w:val="both"/>
        <w:rPr>
          <w:i/>
        </w:rPr>
      </w:pPr>
      <w:r w:rsidRPr="00C20721">
        <w:rPr>
          <w:i/>
        </w:rPr>
        <w:t>Интервьюер! Начните опрос с краткого разъяснения цели исследования. Воспользуйтесь текстом начала беседы (прочитайте его опрашиваемому).</w:t>
      </w:r>
    </w:p>
    <w:p w:rsidR="007513CD" w:rsidRPr="00C20721" w:rsidRDefault="007513CD" w:rsidP="00C20721">
      <w:pPr>
        <w:autoSpaceDE w:val="0"/>
        <w:autoSpaceDN w:val="0"/>
        <w:ind w:firstLine="720"/>
        <w:jc w:val="both"/>
      </w:pPr>
    </w:p>
    <w:p w:rsidR="007513CD" w:rsidRPr="00C20721" w:rsidRDefault="007513CD" w:rsidP="00C20721">
      <w:pPr>
        <w:pBdr>
          <w:top w:val="single" w:sz="4" w:space="1" w:color="auto"/>
        </w:pBdr>
        <w:tabs>
          <w:tab w:val="left" w:pos="993"/>
        </w:tabs>
        <w:autoSpaceDE w:val="0"/>
        <w:autoSpaceDN w:val="0"/>
        <w:ind w:firstLine="720"/>
        <w:jc w:val="both"/>
        <w:rPr>
          <w:b/>
        </w:rPr>
      </w:pPr>
      <w:r w:rsidRPr="00C20721">
        <w:rPr>
          <w:b/>
        </w:rPr>
        <w:t>Инструкция интервьюеру (инструкцию зачитывать не нужно)</w:t>
      </w:r>
    </w:p>
    <w:p w:rsidR="007513CD" w:rsidRPr="00C20721" w:rsidRDefault="007513CD" w:rsidP="00C20721">
      <w:pPr>
        <w:tabs>
          <w:tab w:val="left" w:pos="993"/>
        </w:tabs>
        <w:autoSpaceDE w:val="0"/>
        <w:autoSpaceDN w:val="0"/>
        <w:jc w:val="both"/>
      </w:pPr>
      <w:r w:rsidRPr="00C20721">
        <w:t>Перед началом опроса уточните у респондента:</w:t>
      </w:r>
    </w:p>
    <w:p w:rsidR="007513CD" w:rsidRPr="00C20721" w:rsidRDefault="007513CD" w:rsidP="00C20721">
      <w:pPr>
        <w:pStyle w:val="affc"/>
        <w:widowControl/>
        <w:numPr>
          <w:ilvl w:val="0"/>
          <w:numId w:val="43"/>
        </w:numPr>
        <w:tabs>
          <w:tab w:val="left" w:pos="426"/>
        </w:tabs>
        <w:autoSpaceDE w:val="0"/>
        <w:autoSpaceDN w:val="0"/>
        <w:spacing w:after="200" w:line="276" w:lineRule="auto"/>
        <w:ind w:left="0" w:firstLine="0"/>
        <w:contextualSpacing/>
        <w:jc w:val="both"/>
      </w:pPr>
      <w:r w:rsidRPr="00C20721">
        <w:t xml:space="preserve">Сколько ему (ей) полных лет? </w:t>
      </w:r>
    </w:p>
    <w:p w:rsidR="007513CD" w:rsidRPr="00C20721" w:rsidRDefault="007513CD" w:rsidP="00C20721">
      <w:pPr>
        <w:pStyle w:val="affc"/>
        <w:widowControl/>
        <w:tabs>
          <w:tab w:val="left" w:pos="426"/>
        </w:tabs>
        <w:autoSpaceDE w:val="0"/>
        <w:autoSpaceDN w:val="0"/>
        <w:ind w:left="0"/>
        <w:rPr>
          <w:i/>
        </w:rPr>
      </w:pPr>
      <w:r w:rsidRPr="00C20721">
        <w:rPr>
          <w:i/>
        </w:rPr>
        <w:t>Опрос продолжается, если заявитель указывает возраст более 18 лет.</w:t>
      </w:r>
    </w:p>
    <w:p w:rsidR="007513CD" w:rsidRPr="00C20721" w:rsidRDefault="007513CD" w:rsidP="00C20721">
      <w:pPr>
        <w:pStyle w:val="affc"/>
        <w:widowControl/>
        <w:numPr>
          <w:ilvl w:val="0"/>
          <w:numId w:val="43"/>
        </w:numPr>
        <w:tabs>
          <w:tab w:val="left" w:pos="426"/>
        </w:tabs>
        <w:autoSpaceDE w:val="0"/>
        <w:autoSpaceDN w:val="0"/>
        <w:spacing w:after="200" w:line="276" w:lineRule="auto"/>
        <w:ind w:left="0" w:firstLine="0"/>
        <w:contextualSpacing/>
        <w:jc w:val="both"/>
      </w:pPr>
      <w:r w:rsidRPr="00C20721">
        <w:t>Проживаете ли он (она) в Новосибирской области постоянно? И если да, то как долго</w:t>
      </w:r>
    </w:p>
    <w:p w:rsidR="007513CD" w:rsidRPr="00C20721" w:rsidRDefault="007513CD" w:rsidP="00C20721">
      <w:pPr>
        <w:pStyle w:val="affc"/>
        <w:widowControl/>
        <w:tabs>
          <w:tab w:val="left" w:pos="993"/>
        </w:tabs>
        <w:autoSpaceDE w:val="0"/>
        <w:autoSpaceDN w:val="0"/>
        <w:ind w:left="0" w:hanging="142"/>
        <w:rPr>
          <w:i/>
        </w:rPr>
      </w:pPr>
      <w:r w:rsidRPr="00C20721">
        <w:rPr>
          <w:i/>
        </w:rPr>
        <w:t>Опрос продолжается, если заявитель указывает, что проживает постоянно один год и более.</w:t>
      </w:r>
    </w:p>
    <w:p w:rsidR="007513CD" w:rsidRPr="00C20721" w:rsidRDefault="007513CD" w:rsidP="00C20721">
      <w:pPr>
        <w:pStyle w:val="affc"/>
        <w:widowControl/>
        <w:pBdr>
          <w:bottom w:val="single" w:sz="4" w:space="1" w:color="auto"/>
        </w:pBdr>
        <w:tabs>
          <w:tab w:val="left" w:pos="993"/>
        </w:tabs>
        <w:autoSpaceDE w:val="0"/>
        <w:autoSpaceDN w:val="0"/>
        <w:ind w:left="0" w:hanging="142"/>
        <w:rPr>
          <w:i/>
        </w:rPr>
      </w:pPr>
      <w:r w:rsidRPr="00C20721">
        <w:rPr>
          <w:i/>
        </w:rPr>
        <w:t>Если респонденту меньше 18 лет и (или) он проживает в Новосибирской области менее одного года, поблагодарите его и завершите опрос</w:t>
      </w:r>
    </w:p>
    <w:p w:rsidR="007513CD" w:rsidRPr="00C20721" w:rsidRDefault="007513CD" w:rsidP="00C20721">
      <w:pPr>
        <w:pStyle w:val="affc"/>
        <w:widowControl/>
        <w:autoSpaceDE w:val="0"/>
        <w:autoSpaceDN w:val="0"/>
        <w:ind w:left="1077"/>
        <w:rPr>
          <w:i/>
        </w:rPr>
      </w:pPr>
    </w:p>
    <w:p w:rsidR="007513CD" w:rsidRPr="00C20721" w:rsidRDefault="007513CD" w:rsidP="00C20721">
      <w:pPr>
        <w:autoSpaceDE w:val="0"/>
        <w:autoSpaceDN w:val="0"/>
        <w:ind w:firstLine="720"/>
        <w:jc w:val="both"/>
      </w:pPr>
      <w:r w:rsidRPr="00C20721">
        <w:rPr>
          <w:b/>
        </w:rPr>
        <w:t>Здравствуйте!</w:t>
      </w:r>
    </w:p>
    <w:p w:rsidR="007513CD" w:rsidRPr="00C20721" w:rsidRDefault="007513CD" w:rsidP="00C20721">
      <w:pPr>
        <w:autoSpaceDE w:val="0"/>
        <w:autoSpaceDN w:val="0"/>
        <w:ind w:firstLine="720"/>
        <w:jc w:val="both"/>
      </w:pPr>
      <w:r w:rsidRPr="00C20721">
        <w:t>Меня зовут (</w:t>
      </w:r>
      <w:r w:rsidRPr="00C20721">
        <w:rPr>
          <w:i/>
        </w:rPr>
        <w:t>назовите Вашу фамилию, имя и отчество</w:t>
      </w:r>
      <w:r w:rsidRPr="00C20721">
        <w:t>). Мы проводим исследование уровня осведомленности населения о возможности получения государственных и муниципальных услуг по принципу «одного окна», в том числе на базе МФЦ. В связи с этим просим Вас ответить на вопросы анкеты.</w:t>
      </w:r>
    </w:p>
    <w:p w:rsidR="007513CD" w:rsidRPr="00C20721" w:rsidRDefault="007513CD" w:rsidP="00C20721">
      <w:pPr>
        <w:autoSpaceDE w:val="0"/>
        <w:autoSpaceDN w:val="0"/>
        <w:ind w:firstLine="720"/>
        <w:jc w:val="both"/>
      </w:pPr>
      <w:r w:rsidRPr="00C20721">
        <w:t>Результаты исследования мы используем в обобщенном виде. Никто, кроме меня и организаторов опроса, Ваши ответы знать не будет. Ваше имя не будет фигурировать ни в одном из материалов опроса.</w:t>
      </w:r>
    </w:p>
    <w:p w:rsidR="007513CD" w:rsidRPr="00C20721" w:rsidRDefault="007513CD" w:rsidP="00C20721">
      <w:pPr>
        <w:autoSpaceDE w:val="0"/>
        <w:autoSpaceDN w:val="0"/>
        <w:ind w:firstLine="720"/>
        <w:jc w:val="both"/>
      </w:pPr>
    </w:p>
    <w:p w:rsidR="007513CD" w:rsidRPr="00C20721" w:rsidRDefault="007513CD" w:rsidP="00C20721">
      <w:pPr>
        <w:pStyle w:val="affc"/>
        <w:widowControl/>
        <w:autoSpaceDE w:val="0"/>
        <w:autoSpaceDN w:val="0"/>
        <w:ind w:left="0"/>
        <w:jc w:val="both"/>
        <w:rPr>
          <w:i/>
        </w:rPr>
      </w:pPr>
      <w:r w:rsidRPr="00C20721">
        <w:rPr>
          <w:i/>
        </w:rPr>
        <w:t>Коротко поясните респонденту основные термины, используемые в ходе опроса</w:t>
      </w:r>
    </w:p>
    <w:p w:rsidR="007513CD" w:rsidRPr="00C20721" w:rsidRDefault="007513CD" w:rsidP="00C20721">
      <w:pPr>
        <w:pStyle w:val="affc"/>
        <w:widowControl/>
        <w:autoSpaceDE w:val="0"/>
        <w:autoSpaceDN w:val="0"/>
        <w:ind w:left="0"/>
        <w:jc w:val="both"/>
        <w:rPr>
          <w:i/>
        </w:rPr>
      </w:pPr>
      <w:r w:rsidRPr="00C20721">
        <w:rPr>
          <w:b/>
          <w:i/>
        </w:rPr>
        <w:t>Многофункциональный центр предоставления государственных и муниципальных услуг (МФЦ)</w:t>
      </w:r>
      <w:r w:rsidRPr="00C20721">
        <w:rPr>
          <w:i/>
        </w:rPr>
        <w:t xml:space="preserve"> – это специализированная государственная организация, главная цель которой – предоставление населению и юридическим лицам наиболее востребованных государственных и муниципальных услуг в одной точке по принципу «одного окна», в удобное для заявителей время и в комфортных условиях.</w:t>
      </w:r>
    </w:p>
    <w:p w:rsidR="007513CD" w:rsidRPr="00C20721" w:rsidRDefault="007513CD" w:rsidP="00C20721">
      <w:pPr>
        <w:pStyle w:val="affc"/>
        <w:widowControl/>
        <w:autoSpaceDE w:val="0"/>
        <w:autoSpaceDN w:val="0"/>
        <w:ind w:left="0"/>
        <w:jc w:val="both"/>
        <w:rPr>
          <w:i/>
        </w:rPr>
      </w:pPr>
      <w:r w:rsidRPr="00C20721">
        <w:rPr>
          <w:b/>
          <w:i/>
        </w:rPr>
        <w:lastRenderedPageBreak/>
        <w:t>Принцип "одного окна"</w:t>
      </w:r>
      <w:r w:rsidRPr="00C20721">
        <w:rPr>
          <w:i/>
        </w:rPr>
        <w:t xml:space="preserve"> предусматривает предоставление государственных или муниципальных услуг после однократного обращения заявителя с соответствующим запросом. При этом взаимодействие с органами, предоставляющими государственные и муниципальные услуги (в том числе – сбор справок и сведений из других ведомств), осуществляется многофункциональным центром без участия самого заявителя.</w:t>
      </w:r>
    </w:p>
    <w:p w:rsidR="007513CD" w:rsidRPr="00C20721" w:rsidRDefault="007513CD" w:rsidP="00C20721">
      <w:pPr>
        <w:pStyle w:val="affc"/>
        <w:widowControl/>
        <w:autoSpaceDE w:val="0"/>
        <w:autoSpaceDN w:val="0"/>
        <w:ind w:left="0"/>
        <w:rPr>
          <w:i/>
        </w:rPr>
      </w:pPr>
    </w:p>
    <w:p w:rsidR="007513CD" w:rsidRPr="00C20721" w:rsidRDefault="007513CD" w:rsidP="00C20721">
      <w:pPr>
        <w:pStyle w:val="affc"/>
        <w:widowControl/>
        <w:numPr>
          <w:ilvl w:val="0"/>
          <w:numId w:val="44"/>
        </w:numPr>
        <w:tabs>
          <w:tab w:val="left" w:pos="993"/>
        </w:tabs>
        <w:autoSpaceDE w:val="0"/>
        <w:autoSpaceDN w:val="0"/>
        <w:spacing w:after="200" w:line="276" w:lineRule="auto"/>
        <w:ind w:left="0" w:firstLine="567"/>
        <w:contextualSpacing/>
        <w:jc w:val="both"/>
        <w:rPr>
          <w:b/>
        </w:rPr>
      </w:pPr>
      <w:r w:rsidRPr="00C20721">
        <w:rPr>
          <w:b/>
        </w:rPr>
        <w:t>Скажите, пожалуйста, знаете ли Вы о том, что Новосибирской области Вы можете получить государственные или муниципальные услуги в многофункциональном центре по принципу «одного окна»?</w:t>
      </w:r>
    </w:p>
    <w:p w:rsidR="007513CD" w:rsidRPr="00C20721" w:rsidRDefault="007513CD" w:rsidP="00C20721">
      <w:pPr>
        <w:pStyle w:val="affc"/>
        <w:widowControl/>
        <w:numPr>
          <w:ilvl w:val="0"/>
          <w:numId w:val="45"/>
        </w:numPr>
        <w:autoSpaceDE w:val="0"/>
        <w:autoSpaceDN w:val="0"/>
        <w:spacing w:after="200" w:line="276" w:lineRule="auto"/>
        <w:contextualSpacing/>
        <w:jc w:val="both"/>
      </w:pPr>
      <w:r w:rsidRPr="00C20721">
        <w:t>Да.</w:t>
      </w:r>
    </w:p>
    <w:p w:rsidR="007513CD" w:rsidRPr="00C20721" w:rsidRDefault="007513CD" w:rsidP="00C20721">
      <w:pPr>
        <w:pStyle w:val="affc"/>
        <w:widowControl/>
        <w:numPr>
          <w:ilvl w:val="0"/>
          <w:numId w:val="45"/>
        </w:numPr>
        <w:autoSpaceDE w:val="0"/>
        <w:autoSpaceDN w:val="0"/>
        <w:spacing w:after="200" w:line="276" w:lineRule="auto"/>
        <w:contextualSpacing/>
        <w:jc w:val="both"/>
      </w:pPr>
      <w:r w:rsidRPr="00C20721">
        <w:t>Нет.</w:t>
      </w:r>
    </w:p>
    <w:p w:rsidR="007513CD" w:rsidRPr="00C20721" w:rsidRDefault="007513CD" w:rsidP="00C20721">
      <w:pPr>
        <w:pStyle w:val="affc"/>
        <w:widowControl/>
        <w:autoSpaceDE w:val="0"/>
        <w:autoSpaceDN w:val="0"/>
        <w:ind w:left="1080"/>
      </w:pPr>
    </w:p>
    <w:p w:rsidR="007513CD" w:rsidRPr="00C20721" w:rsidRDefault="007513CD" w:rsidP="00C20721">
      <w:pPr>
        <w:pStyle w:val="affc"/>
        <w:widowControl/>
        <w:autoSpaceDE w:val="0"/>
        <w:autoSpaceDN w:val="0"/>
        <w:ind w:left="0"/>
        <w:jc w:val="center"/>
        <w:rPr>
          <w:i/>
        </w:rPr>
      </w:pPr>
      <w:r w:rsidRPr="00C20721">
        <w:rPr>
          <w:i/>
        </w:rPr>
        <w:t>На вопросы №2, 3, 4 отвечают только респонденты, выбравшие при ответе на первый вопрос вариант «1 – Да».</w:t>
      </w:r>
    </w:p>
    <w:p w:rsidR="002B2D27" w:rsidRPr="00C20721" w:rsidRDefault="002B2D27" w:rsidP="00C20721">
      <w:pPr>
        <w:pStyle w:val="affc"/>
        <w:widowControl/>
        <w:autoSpaceDE w:val="0"/>
        <w:autoSpaceDN w:val="0"/>
        <w:ind w:left="0"/>
        <w:rPr>
          <w:i/>
        </w:rPr>
      </w:pPr>
    </w:p>
    <w:p w:rsidR="007513CD" w:rsidRPr="00C20721" w:rsidRDefault="007513CD" w:rsidP="00C20721">
      <w:pPr>
        <w:pStyle w:val="affc"/>
        <w:widowControl/>
        <w:numPr>
          <w:ilvl w:val="0"/>
          <w:numId w:val="44"/>
        </w:numPr>
        <w:tabs>
          <w:tab w:val="left" w:pos="993"/>
        </w:tabs>
        <w:autoSpaceDE w:val="0"/>
        <w:autoSpaceDN w:val="0"/>
        <w:spacing w:after="200" w:line="276" w:lineRule="auto"/>
        <w:ind w:left="851" w:hanging="284"/>
        <w:contextualSpacing/>
        <w:jc w:val="both"/>
        <w:rPr>
          <w:b/>
        </w:rPr>
      </w:pPr>
      <w:r w:rsidRPr="00C20721">
        <w:rPr>
          <w:b/>
        </w:rPr>
        <w:t>Из какого источника Вы узнали о возможности получения услуг в МФЦ по принципу одного окна?</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по телевидению;</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из официального сайта органа власти (местного самоуправления) в сети Интернет;</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из официального сайта МФЦ в сети Интернет;</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из новостных и прочих сайтов в сети Интернет _____________________</w:t>
      </w:r>
    </w:p>
    <w:p w:rsidR="007513CD" w:rsidRPr="00C20721" w:rsidRDefault="002B2D27" w:rsidP="00C20721">
      <w:pPr>
        <w:pStyle w:val="affc"/>
        <w:widowControl/>
        <w:tabs>
          <w:tab w:val="left" w:pos="993"/>
        </w:tabs>
        <w:autoSpaceDE w:val="0"/>
        <w:autoSpaceDN w:val="0"/>
        <w:ind w:left="851"/>
        <w:rPr>
          <w:sz w:val="20"/>
        </w:rPr>
      </w:pPr>
      <w:r w:rsidRPr="00C20721">
        <w:rPr>
          <w:sz w:val="20"/>
        </w:rPr>
        <w:tab/>
      </w:r>
      <w:r w:rsidRPr="00C20721">
        <w:rPr>
          <w:sz w:val="20"/>
        </w:rPr>
        <w:tab/>
      </w:r>
      <w:r w:rsidRPr="00C20721">
        <w:rPr>
          <w:sz w:val="20"/>
        </w:rPr>
        <w:tab/>
      </w:r>
      <w:r w:rsidRPr="00C20721">
        <w:rPr>
          <w:sz w:val="20"/>
        </w:rPr>
        <w:tab/>
      </w:r>
      <w:r w:rsidRPr="00C20721">
        <w:rPr>
          <w:sz w:val="20"/>
        </w:rPr>
        <w:tab/>
      </w:r>
      <w:r w:rsidRPr="00C20721">
        <w:rPr>
          <w:sz w:val="20"/>
        </w:rPr>
        <w:tab/>
      </w:r>
      <w:r w:rsidRPr="00C20721">
        <w:rPr>
          <w:sz w:val="20"/>
        </w:rPr>
        <w:tab/>
      </w:r>
      <w:r w:rsidRPr="00C20721">
        <w:rPr>
          <w:sz w:val="20"/>
        </w:rPr>
        <w:tab/>
      </w:r>
      <w:r w:rsidRPr="00C20721">
        <w:rPr>
          <w:sz w:val="20"/>
        </w:rPr>
        <w:tab/>
      </w:r>
      <w:r w:rsidR="007513CD" w:rsidRPr="00C20721">
        <w:rPr>
          <w:sz w:val="20"/>
        </w:rPr>
        <w:t xml:space="preserve"> </w:t>
      </w:r>
      <w:r w:rsidR="007513CD" w:rsidRPr="00C20721">
        <w:rPr>
          <w:i/>
          <w:sz w:val="20"/>
        </w:rPr>
        <w:t>(укажите, какой именно сайт)</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из газет, журналов;</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из объявлений в общественных местах (поликлинике, школе, библиотеке и пр.)</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рассказали в органе исполнительной власти (местного самоуправления), куда я обращался;</w:t>
      </w:r>
    </w:p>
    <w:p w:rsidR="007513CD" w:rsidRPr="00C20721" w:rsidRDefault="007513CD" w:rsidP="00C20721">
      <w:pPr>
        <w:pStyle w:val="affc"/>
        <w:widowControl/>
        <w:numPr>
          <w:ilvl w:val="0"/>
          <w:numId w:val="46"/>
        </w:numPr>
        <w:tabs>
          <w:tab w:val="left" w:pos="993"/>
        </w:tabs>
        <w:autoSpaceDE w:val="0"/>
        <w:autoSpaceDN w:val="0"/>
        <w:spacing w:after="200" w:line="276" w:lineRule="auto"/>
        <w:ind w:left="851" w:firstLine="0"/>
        <w:contextualSpacing/>
        <w:jc w:val="both"/>
      </w:pPr>
      <w:r w:rsidRPr="00C20721">
        <w:t>рассказали знакомые;</w:t>
      </w:r>
    </w:p>
    <w:p w:rsidR="007513CD" w:rsidRPr="00C20721" w:rsidRDefault="007513CD" w:rsidP="00C20721">
      <w:pPr>
        <w:pStyle w:val="affc"/>
        <w:widowControl/>
        <w:numPr>
          <w:ilvl w:val="0"/>
          <w:numId w:val="46"/>
        </w:numPr>
        <w:tabs>
          <w:tab w:val="left" w:pos="993"/>
        </w:tabs>
        <w:autoSpaceDE w:val="0"/>
        <w:autoSpaceDN w:val="0"/>
        <w:spacing w:line="276" w:lineRule="auto"/>
        <w:ind w:left="851" w:firstLine="0"/>
        <w:contextualSpacing/>
        <w:jc w:val="both"/>
      </w:pPr>
      <w:r w:rsidRPr="00C20721">
        <w:t>иной источник _________________________________________</w:t>
      </w:r>
    </w:p>
    <w:p w:rsidR="007513CD" w:rsidRPr="00C20721" w:rsidRDefault="007513CD" w:rsidP="00C20721">
      <w:pPr>
        <w:autoSpaceDE w:val="0"/>
        <w:autoSpaceDN w:val="0"/>
        <w:ind w:left="851" w:hanging="284"/>
        <w:jc w:val="center"/>
        <w:rPr>
          <w:i/>
          <w:sz w:val="20"/>
          <w:szCs w:val="20"/>
        </w:rPr>
      </w:pPr>
      <w:r w:rsidRPr="00C20721">
        <w:rPr>
          <w:i/>
          <w:sz w:val="20"/>
          <w:szCs w:val="20"/>
        </w:rPr>
        <w:t>(уточните, какой именно)</w:t>
      </w:r>
    </w:p>
    <w:p w:rsidR="007513CD" w:rsidRPr="00C20721" w:rsidRDefault="007513CD" w:rsidP="00C20721">
      <w:pPr>
        <w:pStyle w:val="affc"/>
        <w:widowControl/>
        <w:numPr>
          <w:ilvl w:val="0"/>
          <w:numId w:val="44"/>
        </w:numPr>
        <w:tabs>
          <w:tab w:val="left" w:pos="993"/>
        </w:tabs>
        <w:autoSpaceDE w:val="0"/>
        <w:autoSpaceDN w:val="0"/>
        <w:spacing w:after="200" w:line="276" w:lineRule="auto"/>
        <w:ind w:left="851" w:hanging="284"/>
        <w:contextualSpacing/>
        <w:jc w:val="both"/>
        <w:rPr>
          <w:b/>
        </w:rPr>
      </w:pPr>
      <w:r w:rsidRPr="00C20721">
        <w:rPr>
          <w:b/>
        </w:rPr>
        <w:t>Была ли информация о деятельности МФЦ, которую Вы получили, достаточной и исчерпывающей?</w:t>
      </w:r>
    </w:p>
    <w:p w:rsidR="007513CD" w:rsidRPr="00C20721" w:rsidRDefault="007513CD" w:rsidP="00C20721">
      <w:pPr>
        <w:pStyle w:val="affc"/>
        <w:widowControl/>
        <w:numPr>
          <w:ilvl w:val="0"/>
          <w:numId w:val="49"/>
        </w:numPr>
        <w:tabs>
          <w:tab w:val="left" w:pos="851"/>
        </w:tabs>
        <w:autoSpaceDE w:val="0"/>
        <w:autoSpaceDN w:val="0"/>
        <w:spacing w:after="200" w:line="276" w:lineRule="auto"/>
        <w:ind w:left="851" w:firstLine="0"/>
        <w:contextualSpacing/>
        <w:jc w:val="both"/>
      </w:pPr>
      <w:r w:rsidRPr="00C20721">
        <w:t>Да</w:t>
      </w:r>
    </w:p>
    <w:p w:rsidR="007513CD" w:rsidRPr="00C20721" w:rsidRDefault="007513CD" w:rsidP="00C20721">
      <w:pPr>
        <w:pStyle w:val="affc"/>
        <w:widowControl/>
        <w:numPr>
          <w:ilvl w:val="0"/>
          <w:numId w:val="49"/>
        </w:numPr>
        <w:tabs>
          <w:tab w:val="left" w:pos="851"/>
        </w:tabs>
        <w:autoSpaceDE w:val="0"/>
        <w:autoSpaceDN w:val="0"/>
        <w:spacing w:after="200" w:line="276" w:lineRule="auto"/>
        <w:ind w:left="851" w:firstLine="0"/>
        <w:contextualSpacing/>
        <w:jc w:val="both"/>
      </w:pPr>
      <w:r w:rsidRPr="00C20721">
        <w:t>Нет. ______________________________________________________</w:t>
      </w:r>
    </w:p>
    <w:p w:rsidR="007513CD" w:rsidRPr="00C20721" w:rsidRDefault="007513CD" w:rsidP="00C20721">
      <w:pPr>
        <w:pStyle w:val="affc"/>
        <w:widowControl/>
        <w:autoSpaceDE w:val="0"/>
        <w:autoSpaceDN w:val="0"/>
        <w:ind w:left="1559" w:firstLine="565"/>
        <w:rPr>
          <w:i/>
          <w:sz w:val="20"/>
        </w:rPr>
      </w:pPr>
      <w:r w:rsidRPr="00C20721">
        <w:rPr>
          <w:sz w:val="20"/>
        </w:rPr>
        <w:t xml:space="preserve"> </w:t>
      </w:r>
      <w:r w:rsidRPr="00C20721">
        <w:rPr>
          <w:i/>
          <w:sz w:val="20"/>
        </w:rPr>
        <w:t>(укажите, какую именно информацию Вам не удалось получить)</w:t>
      </w:r>
    </w:p>
    <w:p w:rsidR="007513CD" w:rsidRPr="00C20721" w:rsidRDefault="007513CD" w:rsidP="00C20721">
      <w:pPr>
        <w:pStyle w:val="affc"/>
        <w:widowControl/>
        <w:autoSpaceDE w:val="0"/>
        <w:autoSpaceDN w:val="0"/>
        <w:ind w:left="851" w:hanging="284"/>
        <w:rPr>
          <w:i/>
          <w:sz w:val="20"/>
        </w:rPr>
      </w:pPr>
    </w:p>
    <w:p w:rsidR="007513CD" w:rsidRPr="00C20721" w:rsidRDefault="007513CD" w:rsidP="00C20721">
      <w:pPr>
        <w:pStyle w:val="affc"/>
        <w:widowControl/>
        <w:numPr>
          <w:ilvl w:val="0"/>
          <w:numId w:val="44"/>
        </w:numPr>
        <w:tabs>
          <w:tab w:val="left" w:pos="993"/>
        </w:tabs>
        <w:autoSpaceDE w:val="0"/>
        <w:autoSpaceDN w:val="0"/>
        <w:spacing w:after="200" w:line="276" w:lineRule="auto"/>
        <w:ind w:left="851" w:hanging="284"/>
        <w:contextualSpacing/>
        <w:jc w:val="both"/>
        <w:rPr>
          <w:b/>
        </w:rPr>
      </w:pPr>
      <w:r w:rsidRPr="00C20721">
        <w:rPr>
          <w:b/>
        </w:rPr>
        <w:t>Была ли информация о деятельности МФЦ, которую Вы получили, понятной и доступной?</w:t>
      </w:r>
    </w:p>
    <w:p w:rsidR="007513CD" w:rsidRPr="00C20721" w:rsidRDefault="007513CD" w:rsidP="00C20721">
      <w:pPr>
        <w:pStyle w:val="affc"/>
        <w:widowControl/>
        <w:numPr>
          <w:ilvl w:val="0"/>
          <w:numId w:val="358"/>
        </w:numPr>
        <w:autoSpaceDE w:val="0"/>
        <w:autoSpaceDN w:val="0"/>
        <w:spacing w:after="200" w:line="276" w:lineRule="auto"/>
        <w:ind w:left="993" w:hanging="142"/>
        <w:contextualSpacing/>
        <w:jc w:val="both"/>
      </w:pPr>
      <w:r w:rsidRPr="00C20721">
        <w:t>Да</w:t>
      </w:r>
    </w:p>
    <w:p w:rsidR="007513CD" w:rsidRPr="00C20721" w:rsidRDefault="007513CD" w:rsidP="00C20721">
      <w:pPr>
        <w:pStyle w:val="affc"/>
        <w:widowControl/>
        <w:numPr>
          <w:ilvl w:val="0"/>
          <w:numId w:val="358"/>
        </w:numPr>
        <w:autoSpaceDE w:val="0"/>
        <w:autoSpaceDN w:val="0"/>
        <w:spacing w:after="200" w:line="276" w:lineRule="auto"/>
        <w:ind w:left="851" w:firstLine="0"/>
        <w:contextualSpacing/>
        <w:jc w:val="both"/>
      </w:pPr>
      <w:r w:rsidRPr="00C20721">
        <w:t>Нет. _______________________________________________________</w:t>
      </w:r>
    </w:p>
    <w:p w:rsidR="007513CD" w:rsidRPr="00C20721" w:rsidRDefault="007513CD" w:rsidP="00C20721">
      <w:pPr>
        <w:pStyle w:val="affc"/>
        <w:widowControl/>
        <w:autoSpaceDE w:val="0"/>
        <w:autoSpaceDN w:val="0"/>
        <w:ind w:left="2975" w:firstLine="565"/>
        <w:rPr>
          <w:i/>
          <w:sz w:val="20"/>
        </w:rPr>
      </w:pPr>
      <w:r w:rsidRPr="00C20721">
        <w:rPr>
          <w:sz w:val="20"/>
        </w:rPr>
        <w:t xml:space="preserve"> </w:t>
      </w:r>
      <w:r w:rsidRPr="00C20721">
        <w:rPr>
          <w:i/>
          <w:sz w:val="20"/>
        </w:rPr>
        <w:t>(укажите, что Вас не устроило)</w:t>
      </w:r>
    </w:p>
    <w:p w:rsidR="007513CD" w:rsidRPr="00C20721" w:rsidRDefault="007513CD" w:rsidP="00C20721">
      <w:pPr>
        <w:pStyle w:val="affc"/>
        <w:widowControl/>
        <w:autoSpaceDE w:val="0"/>
        <w:autoSpaceDN w:val="0"/>
        <w:ind w:left="1560"/>
        <w:rPr>
          <w:i/>
          <w:sz w:val="20"/>
        </w:rPr>
      </w:pPr>
    </w:p>
    <w:p w:rsidR="007513CD" w:rsidRPr="00C20721" w:rsidRDefault="007513CD" w:rsidP="00C20721">
      <w:pPr>
        <w:pStyle w:val="affc"/>
        <w:widowControl/>
        <w:numPr>
          <w:ilvl w:val="0"/>
          <w:numId w:val="44"/>
        </w:numPr>
        <w:tabs>
          <w:tab w:val="left" w:pos="993"/>
        </w:tabs>
        <w:autoSpaceDE w:val="0"/>
        <w:autoSpaceDN w:val="0"/>
        <w:spacing w:after="200" w:line="276" w:lineRule="auto"/>
        <w:ind w:left="0" w:firstLine="567"/>
        <w:contextualSpacing/>
        <w:jc w:val="both"/>
        <w:rPr>
          <w:b/>
        </w:rPr>
      </w:pPr>
      <w:r w:rsidRPr="00C20721">
        <w:rPr>
          <w:b/>
        </w:rPr>
        <w:t>Каким источником Вы обычно пользуетесь для получения официальной информации?</w:t>
      </w:r>
    </w:p>
    <w:p w:rsidR="007513CD" w:rsidRPr="00C20721" w:rsidRDefault="007513CD" w:rsidP="00C20721">
      <w:pPr>
        <w:pStyle w:val="affc"/>
        <w:widowControl/>
        <w:numPr>
          <w:ilvl w:val="0"/>
          <w:numId w:val="47"/>
        </w:numPr>
        <w:autoSpaceDE w:val="0"/>
        <w:autoSpaceDN w:val="0"/>
        <w:spacing w:after="200" w:line="276" w:lineRule="auto"/>
        <w:contextualSpacing/>
        <w:jc w:val="both"/>
      </w:pPr>
      <w:r w:rsidRPr="00C20721">
        <w:t>телевидение</w:t>
      </w:r>
    </w:p>
    <w:p w:rsidR="007513CD" w:rsidRPr="00C20721" w:rsidRDefault="007513CD" w:rsidP="00C20721">
      <w:pPr>
        <w:pStyle w:val="affc"/>
        <w:widowControl/>
        <w:numPr>
          <w:ilvl w:val="0"/>
          <w:numId w:val="47"/>
        </w:numPr>
        <w:autoSpaceDE w:val="0"/>
        <w:autoSpaceDN w:val="0"/>
        <w:spacing w:after="200" w:line="276" w:lineRule="auto"/>
        <w:contextualSpacing/>
        <w:jc w:val="both"/>
      </w:pPr>
      <w:r w:rsidRPr="00C20721">
        <w:t>официальные сайты органа власти (местного самоуправления), МФЦ  в сети Интернет</w:t>
      </w:r>
    </w:p>
    <w:p w:rsidR="007513CD" w:rsidRPr="00C20721" w:rsidRDefault="007513CD" w:rsidP="00C20721">
      <w:pPr>
        <w:pStyle w:val="affc"/>
        <w:widowControl/>
        <w:numPr>
          <w:ilvl w:val="0"/>
          <w:numId w:val="47"/>
        </w:numPr>
        <w:autoSpaceDE w:val="0"/>
        <w:autoSpaceDN w:val="0"/>
        <w:spacing w:after="200" w:line="276" w:lineRule="auto"/>
        <w:contextualSpacing/>
        <w:jc w:val="both"/>
      </w:pPr>
      <w:r w:rsidRPr="00C20721">
        <w:t>новостные и прочие сайты в сети Интернет _______________________________</w:t>
      </w:r>
    </w:p>
    <w:p w:rsidR="007513CD" w:rsidRPr="00C20721" w:rsidRDefault="007513CD" w:rsidP="00C20721">
      <w:pPr>
        <w:pStyle w:val="affc"/>
        <w:widowControl/>
        <w:autoSpaceDE w:val="0"/>
        <w:autoSpaceDN w:val="0"/>
        <w:ind w:left="5670"/>
        <w:rPr>
          <w:sz w:val="20"/>
        </w:rPr>
      </w:pPr>
      <w:r w:rsidRPr="00C20721">
        <w:rPr>
          <w:sz w:val="20"/>
        </w:rPr>
        <w:t xml:space="preserve"> </w:t>
      </w:r>
      <w:r w:rsidRPr="00C20721">
        <w:rPr>
          <w:i/>
          <w:sz w:val="20"/>
        </w:rPr>
        <w:t>(укажите, какой именно сайт);</w:t>
      </w:r>
    </w:p>
    <w:p w:rsidR="007513CD" w:rsidRPr="00C20721" w:rsidRDefault="007513CD" w:rsidP="00C20721">
      <w:pPr>
        <w:pStyle w:val="affc"/>
        <w:widowControl/>
        <w:numPr>
          <w:ilvl w:val="0"/>
          <w:numId w:val="47"/>
        </w:numPr>
        <w:autoSpaceDE w:val="0"/>
        <w:autoSpaceDN w:val="0"/>
        <w:spacing w:after="200" w:line="276" w:lineRule="auto"/>
        <w:contextualSpacing/>
        <w:jc w:val="both"/>
      </w:pPr>
      <w:r w:rsidRPr="00C20721">
        <w:lastRenderedPageBreak/>
        <w:t>газеты, журналы</w:t>
      </w:r>
    </w:p>
    <w:p w:rsidR="007513CD" w:rsidRPr="00C20721" w:rsidRDefault="007513CD" w:rsidP="00C20721">
      <w:pPr>
        <w:pStyle w:val="affc"/>
        <w:widowControl/>
        <w:numPr>
          <w:ilvl w:val="0"/>
          <w:numId w:val="47"/>
        </w:numPr>
        <w:autoSpaceDE w:val="0"/>
        <w:autoSpaceDN w:val="0"/>
        <w:spacing w:after="200" w:line="276" w:lineRule="auto"/>
        <w:contextualSpacing/>
        <w:jc w:val="both"/>
      </w:pPr>
      <w:r w:rsidRPr="00C20721">
        <w:t>рассказы знакомых</w:t>
      </w:r>
    </w:p>
    <w:p w:rsidR="007513CD" w:rsidRPr="00C20721" w:rsidRDefault="007513CD" w:rsidP="00C20721">
      <w:pPr>
        <w:pStyle w:val="affc"/>
        <w:widowControl/>
        <w:numPr>
          <w:ilvl w:val="0"/>
          <w:numId w:val="47"/>
        </w:numPr>
        <w:autoSpaceDE w:val="0"/>
        <w:autoSpaceDN w:val="0"/>
        <w:spacing w:line="276" w:lineRule="auto"/>
        <w:contextualSpacing/>
        <w:jc w:val="both"/>
      </w:pPr>
      <w:r w:rsidRPr="00C20721">
        <w:t>иной источник _______________________________________________________</w:t>
      </w:r>
    </w:p>
    <w:p w:rsidR="007513CD" w:rsidRPr="00C20721" w:rsidRDefault="007513CD" w:rsidP="00C20721">
      <w:pPr>
        <w:autoSpaceDE w:val="0"/>
        <w:autoSpaceDN w:val="0"/>
        <w:ind w:left="2552"/>
        <w:jc w:val="center"/>
        <w:rPr>
          <w:i/>
          <w:sz w:val="20"/>
          <w:szCs w:val="20"/>
        </w:rPr>
      </w:pPr>
      <w:r w:rsidRPr="00C20721">
        <w:rPr>
          <w:i/>
          <w:sz w:val="20"/>
          <w:szCs w:val="20"/>
        </w:rPr>
        <w:t>(уточните, какой именно)</w:t>
      </w:r>
    </w:p>
    <w:p w:rsidR="007513CD" w:rsidRPr="00C20721" w:rsidRDefault="007513CD" w:rsidP="00C20721">
      <w:pPr>
        <w:pStyle w:val="affc"/>
        <w:widowControl/>
        <w:numPr>
          <w:ilvl w:val="0"/>
          <w:numId w:val="44"/>
        </w:numPr>
        <w:tabs>
          <w:tab w:val="left" w:pos="993"/>
        </w:tabs>
        <w:autoSpaceDE w:val="0"/>
        <w:autoSpaceDN w:val="0"/>
        <w:spacing w:after="200" w:line="276" w:lineRule="auto"/>
        <w:ind w:left="0" w:firstLine="567"/>
        <w:contextualSpacing/>
        <w:jc w:val="both"/>
        <w:rPr>
          <w:b/>
        </w:rPr>
      </w:pPr>
      <w:r w:rsidRPr="00C20721">
        <w:rPr>
          <w:b/>
        </w:rPr>
        <w:t xml:space="preserve">Какой из способов информирования населения о деятельности МФЦ, по Вашему мнению, является наиболее </w:t>
      </w:r>
      <w:r w:rsidR="0016315D" w:rsidRPr="00C20721">
        <w:rPr>
          <w:b/>
        </w:rPr>
        <w:t>действенным</w:t>
      </w:r>
      <w:r w:rsidRPr="00C20721">
        <w:rPr>
          <w:b/>
        </w:rPr>
        <w:t>?</w:t>
      </w:r>
    </w:p>
    <w:p w:rsidR="007513CD" w:rsidRPr="00C20721" w:rsidRDefault="007513CD" w:rsidP="00C20721">
      <w:pPr>
        <w:pStyle w:val="affc"/>
        <w:widowControl/>
        <w:numPr>
          <w:ilvl w:val="0"/>
          <w:numId w:val="48"/>
        </w:numPr>
        <w:autoSpaceDE w:val="0"/>
        <w:autoSpaceDN w:val="0"/>
        <w:spacing w:after="200" w:line="276" w:lineRule="auto"/>
        <w:contextualSpacing/>
        <w:jc w:val="both"/>
      </w:pPr>
      <w:r w:rsidRPr="00C20721">
        <w:t>Телевидение;</w:t>
      </w:r>
    </w:p>
    <w:p w:rsidR="007513CD" w:rsidRPr="00C20721" w:rsidRDefault="007513CD" w:rsidP="00C20721">
      <w:pPr>
        <w:pStyle w:val="affc"/>
        <w:widowControl/>
        <w:numPr>
          <w:ilvl w:val="0"/>
          <w:numId w:val="48"/>
        </w:numPr>
        <w:autoSpaceDE w:val="0"/>
        <w:autoSpaceDN w:val="0"/>
        <w:spacing w:after="200" w:line="276" w:lineRule="auto"/>
        <w:contextualSpacing/>
        <w:jc w:val="both"/>
      </w:pPr>
      <w:r w:rsidRPr="00C20721">
        <w:t>официальные сайты органа власти</w:t>
      </w:r>
      <w:r w:rsidR="0010678A" w:rsidRPr="00C20721">
        <w:t xml:space="preserve"> (местного самоуправления), МФЦ</w:t>
      </w:r>
      <w:r w:rsidRPr="00C20721">
        <w:t xml:space="preserve"> в сети Интернет;</w:t>
      </w:r>
    </w:p>
    <w:p w:rsidR="007513CD" w:rsidRPr="00C20721" w:rsidRDefault="007513CD" w:rsidP="00C20721">
      <w:pPr>
        <w:pStyle w:val="affc"/>
        <w:widowControl/>
        <w:numPr>
          <w:ilvl w:val="0"/>
          <w:numId w:val="48"/>
        </w:numPr>
        <w:autoSpaceDE w:val="0"/>
        <w:autoSpaceDN w:val="0"/>
        <w:spacing w:after="200" w:line="276" w:lineRule="auto"/>
        <w:contextualSpacing/>
        <w:jc w:val="both"/>
      </w:pPr>
      <w:r w:rsidRPr="00C20721">
        <w:t>новостные и прочие сайты в сети Интернет _____________________________;</w:t>
      </w:r>
    </w:p>
    <w:p w:rsidR="007513CD" w:rsidRPr="00C20721" w:rsidRDefault="007513CD" w:rsidP="00C20721">
      <w:pPr>
        <w:pStyle w:val="affc"/>
        <w:widowControl/>
        <w:autoSpaceDE w:val="0"/>
        <w:autoSpaceDN w:val="0"/>
        <w:ind w:left="5529"/>
        <w:rPr>
          <w:sz w:val="20"/>
        </w:rPr>
      </w:pPr>
      <w:r w:rsidRPr="00C20721">
        <w:rPr>
          <w:sz w:val="20"/>
        </w:rPr>
        <w:t xml:space="preserve"> </w:t>
      </w:r>
      <w:r w:rsidRPr="00C20721">
        <w:rPr>
          <w:i/>
          <w:sz w:val="20"/>
        </w:rPr>
        <w:t>(укажите, какой именно сайт)</w:t>
      </w:r>
    </w:p>
    <w:p w:rsidR="007513CD" w:rsidRPr="00C20721" w:rsidRDefault="007513CD" w:rsidP="00C20721">
      <w:pPr>
        <w:pStyle w:val="affc"/>
        <w:widowControl/>
        <w:numPr>
          <w:ilvl w:val="0"/>
          <w:numId w:val="48"/>
        </w:numPr>
        <w:autoSpaceDE w:val="0"/>
        <w:autoSpaceDN w:val="0"/>
        <w:spacing w:after="200" w:line="276" w:lineRule="auto"/>
        <w:contextualSpacing/>
        <w:jc w:val="both"/>
      </w:pPr>
      <w:r w:rsidRPr="00C20721">
        <w:t>газеты, журналы</w:t>
      </w:r>
    </w:p>
    <w:p w:rsidR="007513CD" w:rsidRPr="00C20721" w:rsidRDefault="007513CD" w:rsidP="00C20721">
      <w:pPr>
        <w:pStyle w:val="affc"/>
        <w:widowControl/>
        <w:numPr>
          <w:ilvl w:val="0"/>
          <w:numId w:val="48"/>
        </w:numPr>
        <w:autoSpaceDE w:val="0"/>
        <w:autoSpaceDN w:val="0"/>
        <w:spacing w:after="200" w:line="276" w:lineRule="auto"/>
        <w:contextualSpacing/>
        <w:jc w:val="both"/>
      </w:pPr>
      <w:r w:rsidRPr="00C20721">
        <w:t>объявления в общественных местах (поликлинике, школе, библиотеке и пр.);</w:t>
      </w:r>
    </w:p>
    <w:p w:rsidR="007513CD" w:rsidRPr="00C20721" w:rsidRDefault="007513CD" w:rsidP="00C20721">
      <w:pPr>
        <w:pStyle w:val="affc"/>
        <w:widowControl/>
        <w:numPr>
          <w:ilvl w:val="0"/>
          <w:numId w:val="48"/>
        </w:numPr>
        <w:autoSpaceDE w:val="0"/>
        <w:autoSpaceDN w:val="0"/>
        <w:spacing w:line="276" w:lineRule="auto"/>
        <w:contextualSpacing/>
        <w:jc w:val="both"/>
      </w:pPr>
      <w:r w:rsidRPr="00C20721">
        <w:t>иной источник ______________________________________________________.</w:t>
      </w:r>
    </w:p>
    <w:p w:rsidR="007513CD" w:rsidRPr="00C20721" w:rsidRDefault="007513CD" w:rsidP="00C20721">
      <w:pPr>
        <w:autoSpaceDE w:val="0"/>
        <w:autoSpaceDN w:val="0"/>
        <w:ind w:left="2552"/>
        <w:jc w:val="center"/>
        <w:rPr>
          <w:i/>
          <w:sz w:val="20"/>
          <w:szCs w:val="20"/>
        </w:rPr>
      </w:pPr>
      <w:r w:rsidRPr="00C20721">
        <w:rPr>
          <w:i/>
          <w:sz w:val="20"/>
          <w:szCs w:val="20"/>
        </w:rPr>
        <w:t>(уточните, какой именно)</w:t>
      </w:r>
    </w:p>
    <w:p w:rsidR="007513CD" w:rsidRPr="00C20721" w:rsidRDefault="007513CD" w:rsidP="00C20721">
      <w:pPr>
        <w:pStyle w:val="affc"/>
        <w:widowControl/>
        <w:numPr>
          <w:ilvl w:val="0"/>
          <w:numId w:val="44"/>
        </w:numPr>
        <w:tabs>
          <w:tab w:val="left" w:pos="993"/>
        </w:tabs>
        <w:autoSpaceDE w:val="0"/>
        <w:autoSpaceDN w:val="0"/>
        <w:spacing w:after="200" w:line="276" w:lineRule="auto"/>
        <w:ind w:left="0" w:firstLine="567"/>
        <w:contextualSpacing/>
        <w:jc w:val="both"/>
        <w:rPr>
          <w:b/>
        </w:rPr>
      </w:pPr>
      <w:r w:rsidRPr="00C20721">
        <w:rPr>
          <w:b/>
        </w:rPr>
        <w:t>Укажите Ваш возраст:</w:t>
      </w:r>
    </w:p>
    <w:p w:rsidR="007513CD" w:rsidRPr="00C20721" w:rsidRDefault="007513CD" w:rsidP="00C20721">
      <w:pPr>
        <w:pStyle w:val="affc"/>
        <w:widowControl/>
        <w:numPr>
          <w:ilvl w:val="0"/>
          <w:numId w:val="50"/>
        </w:numPr>
        <w:autoSpaceDE w:val="0"/>
        <w:autoSpaceDN w:val="0"/>
        <w:spacing w:after="200" w:line="276" w:lineRule="auto"/>
        <w:contextualSpacing/>
        <w:jc w:val="both"/>
      </w:pPr>
      <w:r w:rsidRPr="00C20721">
        <w:t>18-25;</w:t>
      </w:r>
    </w:p>
    <w:p w:rsidR="007513CD" w:rsidRPr="00C20721" w:rsidRDefault="007513CD" w:rsidP="00C20721">
      <w:pPr>
        <w:pStyle w:val="affc"/>
        <w:widowControl/>
        <w:numPr>
          <w:ilvl w:val="0"/>
          <w:numId w:val="50"/>
        </w:numPr>
        <w:autoSpaceDE w:val="0"/>
        <w:autoSpaceDN w:val="0"/>
        <w:spacing w:after="200" w:line="276" w:lineRule="auto"/>
        <w:contextualSpacing/>
        <w:jc w:val="both"/>
      </w:pPr>
      <w:r w:rsidRPr="00C20721">
        <w:t>26-40;</w:t>
      </w:r>
    </w:p>
    <w:p w:rsidR="007513CD" w:rsidRPr="00C20721" w:rsidRDefault="007513CD" w:rsidP="00C20721">
      <w:pPr>
        <w:pStyle w:val="affc"/>
        <w:widowControl/>
        <w:numPr>
          <w:ilvl w:val="0"/>
          <w:numId w:val="50"/>
        </w:numPr>
        <w:autoSpaceDE w:val="0"/>
        <w:autoSpaceDN w:val="0"/>
        <w:spacing w:after="200" w:line="276" w:lineRule="auto"/>
        <w:contextualSpacing/>
        <w:jc w:val="both"/>
      </w:pPr>
      <w:r w:rsidRPr="00C20721">
        <w:t>41 – 55;</w:t>
      </w:r>
    </w:p>
    <w:p w:rsidR="007513CD" w:rsidRPr="00C20721" w:rsidRDefault="007513CD" w:rsidP="00C20721">
      <w:pPr>
        <w:pStyle w:val="affc"/>
        <w:widowControl/>
        <w:numPr>
          <w:ilvl w:val="0"/>
          <w:numId w:val="50"/>
        </w:numPr>
        <w:autoSpaceDE w:val="0"/>
        <w:autoSpaceDN w:val="0"/>
        <w:spacing w:after="200" w:line="276" w:lineRule="auto"/>
        <w:contextualSpacing/>
        <w:jc w:val="both"/>
      </w:pPr>
      <w:r w:rsidRPr="00C20721">
        <w:t>Старше 55 лет.</w:t>
      </w:r>
    </w:p>
    <w:p w:rsidR="007513CD" w:rsidRPr="00C20721" w:rsidRDefault="007513CD" w:rsidP="00C20721">
      <w:pPr>
        <w:tabs>
          <w:tab w:val="left" w:pos="993"/>
        </w:tabs>
        <w:autoSpaceDE w:val="0"/>
        <w:autoSpaceDN w:val="0"/>
        <w:ind w:left="567"/>
        <w:jc w:val="both"/>
        <w:rPr>
          <w:b/>
        </w:rPr>
      </w:pPr>
    </w:p>
    <w:p w:rsidR="007513CD" w:rsidRPr="00C20721" w:rsidRDefault="007513CD" w:rsidP="00C20721">
      <w:pPr>
        <w:pStyle w:val="affc"/>
        <w:widowControl/>
        <w:numPr>
          <w:ilvl w:val="0"/>
          <w:numId w:val="44"/>
        </w:numPr>
        <w:tabs>
          <w:tab w:val="left" w:pos="993"/>
        </w:tabs>
        <w:autoSpaceDE w:val="0"/>
        <w:autoSpaceDN w:val="0"/>
        <w:spacing w:after="200" w:line="276" w:lineRule="auto"/>
        <w:ind w:left="0" w:firstLine="567"/>
        <w:contextualSpacing/>
        <w:jc w:val="both"/>
        <w:rPr>
          <w:b/>
        </w:rPr>
      </w:pPr>
      <w:r w:rsidRPr="00C20721">
        <w:rPr>
          <w:b/>
        </w:rPr>
        <w:t>Укажите Ваш род занятий:</w:t>
      </w:r>
    </w:p>
    <w:p w:rsidR="007513CD" w:rsidRPr="00C20721" w:rsidRDefault="007513CD" w:rsidP="00C20721">
      <w:pPr>
        <w:pStyle w:val="affc"/>
        <w:widowControl/>
        <w:numPr>
          <w:ilvl w:val="0"/>
          <w:numId w:val="51"/>
        </w:numPr>
        <w:autoSpaceDE w:val="0"/>
        <w:autoSpaceDN w:val="0"/>
        <w:spacing w:after="200" w:line="276" w:lineRule="auto"/>
        <w:contextualSpacing/>
        <w:jc w:val="both"/>
      </w:pPr>
      <w:r w:rsidRPr="00C20721">
        <w:t>Учусь;</w:t>
      </w:r>
    </w:p>
    <w:p w:rsidR="007513CD" w:rsidRPr="00C20721" w:rsidRDefault="007513CD" w:rsidP="00C20721">
      <w:pPr>
        <w:pStyle w:val="affc"/>
        <w:widowControl/>
        <w:numPr>
          <w:ilvl w:val="0"/>
          <w:numId w:val="51"/>
        </w:numPr>
        <w:autoSpaceDE w:val="0"/>
        <w:autoSpaceDN w:val="0"/>
        <w:spacing w:after="200" w:line="276" w:lineRule="auto"/>
        <w:contextualSpacing/>
        <w:jc w:val="both"/>
      </w:pPr>
      <w:r w:rsidRPr="00C20721">
        <w:t>Работаю;</w:t>
      </w:r>
    </w:p>
    <w:p w:rsidR="007513CD" w:rsidRPr="00C20721" w:rsidRDefault="007513CD" w:rsidP="00C20721">
      <w:pPr>
        <w:pStyle w:val="affc"/>
        <w:widowControl/>
        <w:numPr>
          <w:ilvl w:val="0"/>
          <w:numId w:val="51"/>
        </w:numPr>
        <w:autoSpaceDE w:val="0"/>
        <w:autoSpaceDN w:val="0"/>
        <w:spacing w:after="200" w:line="276" w:lineRule="auto"/>
        <w:contextualSpacing/>
        <w:jc w:val="both"/>
      </w:pPr>
      <w:r w:rsidRPr="00C20721">
        <w:t>Пенсионер;</w:t>
      </w:r>
    </w:p>
    <w:p w:rsidR="007513CD" w:rsidRPr="00C20721" w:rsidRDefault="007513CD" w:rsidP="00C20721">
      <w:pPr>
        <w:pStyle w:val="affc"/>
        <w:widowControl/>
        <w:numPr>
          <w:ilvl w:val="0"/>
          <w:numId w:val="51"/>
        </w:numPr>
        <w:autoSpaceDE w:val="0"/>
        <w:autoSpaceDN w:val="0"/>
        <w:spacing w:after="200" w:line="276" w:lineRule="auto"/>
        <w:contextualSpacing/>
        <w:jc w:val="both"/>
      </w:pPr>
      <w:r w:rsidRPr="00C20721">
        <w:t>Иное.</w:t>
      </w:r>
    </w:p>
    <w:p w:rsidR="007513CD" w:rsidRPr="00C20721" w:rsidRDefault="007513CD" w:rsidP="00C20721">
      <w:pPr>
        <w:pStyle w:val="affc"/>
        <w:widowControl/>
        <w:autoSpaceDE w:val="0"/>
        <w:autoSpaceDN w:val="0"/>
        <w:ind w:left="1080"/>
      </w:pPr>
    </w:p>
    <w:p w:rsidR="007513CD" w:rsidRPr="00C20721" w:rsidRDefault="007513CD" w:rsidP="00C20721">
      <w:pPr>
        <w:pStyle w:val="affc"/>
        <w:widowControl/>
        <w:numPr>
          <w:ilvl w:val="0"/>
          <w:numId w:val="44"/>
        </w:numPr>
        <w:tabs>
          <w:tab w:val="left" w:pos="993"/>
        </w:tabs>
        <w:autoSpaceDE w:val="0"/>
        <w:autoSpaceDN w:val="0"/>
        <w:spacing w:after="200" w:line="276" w:lineRule="auto"/>
        <w:ind w:left="0" w:firstLine="567"/>
        <w:contextualSpacing/>
        <w:jc w:val="both"/>
        <w:rPr>
          <w:b/>
        </w:rPr>
      </w:pPr>
      <w:r w:rsidRPr="00C20721">
        <w:rPr>
          <w:b/>
        </w:rPr>
        <w:t>Какое у Вас образование?</w:t>
      </w:r>
    </w:p>
    <w:p w:rsidR="007513CD" w:rsidRPr="00C20721" w:rsidRDefault="007513CD" w:rsidP="00C20721">
      <w:pPr>
        <w:pStyle w:val="affc"/>
        <w:widowControl/>
        <w:numPr>
          <w:ilvl w:val="0"/>
          <w:numId w:val="52"/>
        </w:numPr>
        <w:autoSpaceDE w:val="0"/>
        <w:autoSpaceDN w:val="0"/>
        <w:spacing w:after="200" w:line="276" w:lineRule="auto"/>
        <w:contextualSpacing/>
        <w:jc w:val="both"/>
      </w:pPr>
      <w:r w:rsidRPr="00C20721">
        <w:t>Высшее или незаконченное высшее;</w:t>
      </w:r>
    </w:p>
    <w:p w:rsidR="007513CD" w:rsidRPr="00C20721" w:rsidRDefault="007513CD" w:rsidP="00C20721">
      <w:pPr>
        <w:pStyle w:val="affc"/>
        <w:widowControl/>
        <w:numPr>
          <w:ilvl w:val="0"/>
          <w:numId w:val="52"/>
        </w:numPr>
        <w:autoSpaceDE w:val="0"/>
        <w:autoSpaceDN w:val="0"/>
        <w:spacing w:after="200" w:line="276" w:lineRule="auto"/>
        <w:contextualSpacing/>
        <w:jc w:val="both"/>
      </w:pPr>
      <w:r w:rsidRPr="00C20721">
        <w:t>Среднее специальное (техникум и др.);</w:t>
      </w:r>
    </w:p>
    <w:p w:rsidR="007513CD" w:rsidRPr="00C20721" w:rsidRDefault="007513CD" w:rsidP="00C20721">
      <w:pPr>
        <w:pStyle w:val="affc"/>
        <w:widowControl/>
        <w:numPr>
          <w:ilvl w:val="0"/>
          <w:numId w:val="52"/>
        </w:numPr>
        <w:autoSpaceDE w:val="0"/>
        <w:autoSpaceDN w:val="0"/>
        <w:spacing w:after="200" w:line="276" w:lineRule="auto"/>
        <w:contextualSpacing/>
        <w:jc w:val="both"/>
      </w:pPr>
      <w:r w:rsidRPr="00C20721">
        <w:t>Полное среднее (средняя школа, профтехучилище);</w:t>
      </w:r>
    </w:p>
    <w:p w:rsidR="007513CD" w:rsidRPr="00C20721" w:rsidRDefault="007513CD" w:rsidP="00C20721">
      <w:pPr>
        <w:pStyle w:val="affc"/>
        <w:widowControl/>
        <w:numPr>
          <w:ilvl w:val="0"/>
          <w:numId w:val="52"/>
        </w:numPr>
        <w:autoSpaceDE w:val="0"/>
        <w:autoSpaceDN w:val="0"/>
        <w:spacing w:after="200" w:line="276" w:lineRule="auto"/>
        <w:contextualSpacing/>
        <w:jc w:val="both"/>
      </w:pPr>
      <w:r w:rsidRPr="00C20721">
        <w:t>Неполное среднее.</w:t>
      </w:r>
    </w:p>
    <w:p w:rsidR="007513CD" w:rsidRPr="00C20721" w:rsidRDefault="007513CD" w:rsidP="00C20721">
      <w:pPr>
        <w:autoSpaceDE w:val="0"/>
        <w:autoSpaceDN w:val="0"/>
        <w:jc w:val="both"/>
      </w:pPr>
    </w:p>
    <w:p w:rsidR="007513CD" w:rsidRPr="00C20721" w:rsidRDefault="007513CD" w:rsidP="00C20721">
      <w:pPr>
        <w:autoSpaceDE w:val="0"/>
        <w:autoSpaceDN w:val="0"/>
        <w:jc w:val="center"/>
        <w:rPr>
          <w:b/>
          <w:bCs/>
          <w:i/>
          <w:iCs/>
          <w:u w:val="single"/>
        </w:rPr>
      </w:pPr>
      <w:r w:rsidRPr="00C20721">
        <w:rPr>
          <w:b/>
          <w:bCs/>
          <w:i/>
          <w:iCs/>
          <w:u w:val="single"/>
        </w:rPr>
        <w:t>Заполняется организатором опроса и анкетером!</w:t>
      </w:r>
    </w:p>
    <w:p w:rsidR="007513CD" w:rsidRPr="00C20721" w:rsidRDefault="007513CD" w:rsidP="00C20721">
      <w:pPr>
        <w:autoSpaceDE w:val="0"/>
        <w:autoSpaceDN w:val="0"/>
      </w:pPr>
      <w:bookmarkStart w:id="64" w:name="_Toc311628394"/>
      <w:r w:rsidRPr="00C20721">
        <w:t>Подпись___________________ Фамилия интервьюера_____________________</w:t>
      </w:r>
      <w:bookmarkEnd w:id="64"/>
    </w:p>
    <w:p w:rsidR="007513CD" w:rsidRPr="00C20721" w:rsidRDefault="007513CD" w:rsidP="00C20721">
      <w:pPr>
        <w:autoSpaceDE w:val="0"/>
        <w:autoSpaceDN w:val="0"/>
      </w:pPr>
      <w:bookmarkStart w:id="65" w:name="_Toc311628395"/>
      <w:r w:rsidRPr="00C20721">
        <w:t>Подпись организатора опроса в регионе_____________________________</w:t>
      </w:r>
      <w:bookmarkEnd w:id="65"/>
    </w:p>
    <w:p w:rsidR="007513CD" w:rsidRPr="00C20721" w:rsidRDefault="007513CD" w:rsidP="00C20721">
      <w:r w:rsidRPr="00C20721">
        <w:br w:type="page"/>
      </w:r>
    </w:p>
    <w:p w:rsidR="007513CD" w:rsidRPr="00C20721" w:rsidRDefault="007513CD" w:rsidP="00C20721">
      <w:pPr>
        <w:tabs>
          <w:tab w:val="left" w:pos="1276"/>
        </w:tabs>
        <w:ind w:left="5245"/>
      </w:pPr>
      <w:r w:rsidRPr="00C20721">
        <w:lastRenderedPageBreak/>
        <w:t>Приложение 2</w:t>
      </w:r>
    </w:p>
    <w:p w:rsidR="007513CD" w:rsidRPr="00C20721" w:rsidRDefault="007513CD" w:rsidP="00C20721">
      <w:pPr>
        <w:tabs>
          <w:tab w:val="left" w:pos="1276"/>
        </w:tabs>
        <w:ind w:left="5245"/>
      </w:pPr>
      <w:r w:rsidRPr="00C20721">
        <w:t>к МЕТОДИКЕ</w:t>
      </w:r>
    </w:p>
    <w:p w:rsidR="007513CD" w:rsidRPr="00C20721" w:rsidRDefault="007513CD" w:rsidP="00C20721">
      <w:pPr>
        <w:tabs>
          <w:tab w:val="left" w:pos="1276"/>
        </w:tabs>
        <w:ind w:left="5245"/>
      </w:pPr>
      <w:r w:rsidRPr="00C20721">
        <w:t>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tabs>
          <w:tab w:val="left" w:pos="1276"/>
        </w:tabs>
        <w:ind w:firstLine="567"/>
        <w:jc w:val="right"/>
      </w:pPr>
    </w:p>
    <w:p w:rsidR="007513CD" w:rsidRPr="00C20721" w:rsidRDefault="007513CD" w:rsidP="00C20721">
      <w:pPr>
        <w:tabs>
          <w:tab w:val="left" w:pos="0"/>
        </w:tabs>
        <w:jc w:val="center"/>
        <w:rPr>
          <w:b/>
        </w:rPr>
      </w:pPr>
    </w:p>
    <w:p w:rsidR="007513CD" w:rsidRPr="00C20721" w:rsidRDefault="007513CD" w:rsidP="00C20721">
      <w:pPr>
        <w:tabs>
          <w:tab w:val="left" w:pos="0"/>
        </w:tabs>
        <w:jc w:val="center"/>
        <w:rPr>
          <w:b/>
        </w:rPr>
      </w:pPr>
      <w:r w:rsidRPr="00C20721">
        <w:rPr>
          <w:b/>
        </w:rPr>
        <w:t>Требования к отчетным материалам</w:t>
      </w:r>
      <w:r w:rsidRPr="00C20721">
        <w:rPr>
          <w:b/>
        </w:rPr>
        <w:br/>
        <w:t>по результатам проведения социологического опроса</w:t>
      </w:r>
    </w:p>
    <w:p w:rsidR="007513CD" w:rsidRPr="00C20721" w:rsidRDefault="007513CD" w:rsidP="00C20721">
      <w:pPr>
        <w:tabs>
          <w:tab w:val="left" w:pos="0"/>
        </w:tabs>
        <w:jc w:val="center"/>
        <w:rPr>
          <w:b/>
        </w:rPr>
      </w:pPr>
      <w:r w:rsidRPr="00C20721">
        <w:rPr>
          <w:b/>
        </w:rPr>
        <w:t>в рамках 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tabs>
          <w:tab w:val="left" w:pos="1134"/>
        </w:tabs>
        <w:ind w:firstLine="567"/>
        <w:jc w:val="both"/>
      </w:pPr>
    </w:p>
    <w:p w:rsidR="007513CD" w:rsidRPr="00C20721" w:rsidRDefault="007513CD" w:rsidP="00C20721">
      <w:pPr>
        <w:tabs>
          <w:tab w:val="left" w:pos="1134"/>
        </w:tabs>
        <w:ind w:firstLine="567"/>
        <w:jc w:val="both"/>
      </w:pPr>
      <w:r w:rsidRPr="00C20721">
        <w:t>По результатам проведения опроса в орган исполнительной власти, уполномоченный на организацию проведения исследования, предоставляются следующие материалы и данные:</w:t>
      </w:r>
    </w:p>
    <w:p w:rsidR="007513CD" w:rsidRPr="00C20721" w:rsidRDefault="007513CD" w:rsidP="00C20721">
      <w:pPr>
        <w:tabs>
          <w:tab w:val="left" w:pos="1134"/>
        </w:tabs>
        <w:ind w:firstLine="567"/>
        <w:jc w:val="both"/>
      </w:pPr>
    </w:p>
    <w:p w:rsidR="007513CD" w:rsidRPr="00C20721" w:rsidRDefault="007513CD" w:rsidP="00C20721">
      <w:pPr>
        <w:pStyle w:val="affc"/>
        <w:widowControl/>
        <w:numPr>
          <w:ilvl w:val="0"/>
          <w:numId w:val="53"/>
        </w:numPr>
        <w:tabs>
          <w:tab w:val="left" w:pos="284"/>
        </w:tabs>
        <w:spacing w:after="120" w:line="276" w:lineRule="auto"/>
        <w:ind w:left="0" w:firstLine="0"/>
        <w:jc w:val="both"/>
        <w:rPr>
          <w:szCs w:val="24"/>
        </w:rPr>
      </w:pPr>
      <w:r w:rsidRPr="00C20721">
        <w:rPr>
          <w:szCs w:val="24"/>
        </w:rPr>
        <w:t>Проверенный массив анкет с указанием кода населенного пункта и точки проведения опроса.</w:t>
      </w:r>
    </w:p>
    <w:p w:rsidR="007513CD" w:rsidRPr="00C20721" w:rsidRDefault="007513CD" w:rsidP="00C20721">
      <w:pPr>
        <w:pStyle w:val="affc"/>
        <w:widowControl/>
        <w:numPr>
          <w:ilvl w:val="0"/>
          <w:numId w:val="53"/>
        </w:numPr>
        <w:tabs>
          <w:tab w:val="left" w:pos="284"/>
        </w:tabs>
        <w:spacing w:after="120" w:line="276" w:lineRule="auto"/>
        <w:ind w:left="0" w:firstLine="0"/>
        <w:jc w:val="both"/>
        <w:rPr>
          <w:szCs w:val="24"/>
        </w:rPr>
      </w:pPr>
      <w:r w:rsidRPr="00C20721">
        <w:rPr>
          <w:szCs w:val="24"/>
        </w:rPr>
        <w:t>Сведения об общем количестве опрошенных, в том числе – в разрезе муниципальных образований.</w:t>
      </w:r>
    </w:p>
    <w:p w:rsidR="007513CD" w:rsidRPr="00C20721" w:rsidRDefault="007513CD" w:rsidP="00C20721">
      <w:pPr>
        <w:pStyle w:val="affc"/>
        <w:widowControl/>
        <w:numPr>
          <w:ilvl w:val="0"/>
          <w:numId w:val="53"/>
        </w:numPr>
        <w:tabs>
          <w:tab w:val="left" w:pos="284"/>
        </w:tabs>
        <w:spacing w:line="276" w:lineRule="auto"/>
        <w:ind w:left="0" w:firstLine="0"/>
        <w:contextualSpacing/>
        <w:jc w:val="both"/>
        <w:rPr>
          <w:szCs w:val="24"/>
        </w:rPr>
      </w:pPr>
      <w:r w:rsidRPr="00C20721">
        <w:rPr>
          <w:szCs w:val="24"/>
        </w:rPr>
        <w:t>Долю респондентов, осведомленных о возможностях получения государственных и муниципальных услуг по принципу «одного окна», в том числе на базе МФЦ:</w:t>
      </w:r>
    </w:p>
    <w:p w:rsidR="007513CD" w:rsidRPr="00C20721" w:rsidRDefault="007513CD" w:rsidP="00C20721">
      <w:pPr>
        <w:tabs>
          <w:tab w:val="left" w:pos="1134"/>
        </w:tabs>
        <w:ind w:left="567"/>
        <w:jc w:val="both"/>
      </w:pPr>
      <w:r w:rsidRPr="00C20721">
        <w:t>- в целом по Новосибирской области;</w:t>
      </w:r>
    </w:p>
    <w:p w:rsidR="007513CD" w:rsidRPr="00C20721" w:rsidRDefault="007513CD" w:rsidP="00C20721">
      <w:pPr>
        <w:tabs>
          <w:tab w:val="left" w:pos="1134"/>
        </w:tabs>
        <w:ind w:left="567"/>
        <w:jc w:val="both"/>
      </w:pPr>
      <w:r w:rsidRPr="00C20721">
        <w:t>- по каждому муниципальному образованию, в котором проводился опрос;</w:t>
      </w:r>
    </w:p>
    <w:p w:rsidR="007513CD" w:rsidRPr="00C20721" w:rsidRDefault="007513CD" w:rsidP="00C20721">
      <w:pPr>
        <w:tabs>
          <w:tab w:val="left" w:pos="1134"/>
        </w:tabs>
        <w:ind w:left="567"/>
        <w:jc w:val="both"/>
      </w:pPr>
      <w:r w:rsidRPr="00C20721">
        <w:t>- в среднем по муниципальным образованиям, в которых есть действующие МФЦ;</w:t>
      </w:r>
    </w:p>
    <w:p w:rsidR="007513CD" w:rsidRPr="00C20721" w:rsidRDefault="007513CD" w:rsidP="00C20721">
      <w:pPr>
        <w:tabs>
          <w:tab w:val="left" w:pos="1134"/>
        </w:tabs>
        <w:ind w:left="567"/>
        <w:jc w:val="both"/>
      </w:pPr>
      <w:r w:rsidRPr="00C20721">
        <w:t>- в среднем по муниципальным образованиям, в которых нет действующих МФЦ;</w:t>
      </w:r>
    </w:p>
    <w:p w:rsidR="007513CD" w:rsidRPr="00C20721" w:rsidRDefault="007513CD" w:rsidP="00C20721">
      <w:pPr>
        <w:tabs>
          <w:tab w:val="left" w:pos="1134"/>
        </w:tabs>
        <w:ind w:left="567"/>
        <w:jc w:val="both"/>
      </w:pPr>
      <w:r w:rsidRPr="00C20721">
        <w:t>- в разрезе социально-демографических групп.</w:t>
      </w:r>
    </w:p>
    <w:p w:rsidR="007513CD" w:rsidRPr="00C20721" w:rsidRDefault="007513CD" w:rsidP="00C20721">
      <w:pPr>
        <w:pStyle w:val="affc"/>
        <w:widowControl/>
        <w:numPr>
          <w:ilvl w:val="0"/>
          <w:numId w:val="53"/>
        </w:numPr>
        <w:tabs>
          <w:tab w:val="left" w:pos="284"/>
        </w:tabs>
        <w:spacing w:before="120" w:after="120" w:line="276" w:lineRule="auto"/>
        <w:ind w:left="0" w:firstLine="0"/>
        <w:jc w:val="both"/>
        <w:rPr>
          <w:szCs w:val="24"/>
        </w:rPr>
      </w:pPr>
      <w:r w:rsidRPr="00C20721">
        <w:rPr>
          <w:szCs w:val="24"/>
        </w:rPr>
        <w:t>Доля каждого информационного канала в общей совокупности информационных каналов, по которым жители Новосибирской области получают информацию о возможности получения государственных и муниципальных услуг на базе МФЦ</w:t>
      </w:r>
    </w:p>
    <w:p w:rsidR="007513CD" w:rsidRPr="00C20721" w:rsidRDefault="007513CD" w:rsidP="00C20721">
      <w:pPr>
        <w:pStyle w:val="affc"/>
        <w:widowControl/>
        <w:numPr>
          <w:ilvl w:val="0"/>
          <w:numId w:val="53"/>
        </w:numPr>
        <w:tabs>
          <w:tab w:val="left" w:pos="284"/>
        </w:tabs>
        <w:spacing w:after="120" w:line="276" w:lineRule="auto"/>
        <w:ind w:left="0" w:firstLine="0"/>
        <w:jc w:val="both"/>
        <w:rPr>
          <w:szCs w:val="24"/>
        </w:rPr>
      </w:pPr>
      <w:r w:rsidRPr="00C20721">
        <w:rPr>
          <w:szCs w:val="24"/>
        </w:rPr>
        <w:t>Предложения по совершенствованию порядка информирования заявителей о возможности получения услуг по принципу «одного окна», в том числе на базе МФЦ, основанные на результатах исследования.</w:t>
      </w:r>
    </w:p>
    <w:p w:rsidR="007513CD" w:rsidRPr="00C20721" w:rsidRDefault="007513CD" w:rsidP="00C20721">
      <w:pPr>
        <w:pStyle w:val="affc"/>
        <w:widowControl/>
        <w:numPr>
          <w:ilvl w:val="0"/>
          <w:numId w:val="53"/>
        </w:numPr>
        <w:tabs>
          <w:tab w:val="left" w:pos="284"/>
        </w:tabs>
        <w:spacing w:after="200" w:line="276" w:lineRule="auto"/>
        <w:ind w:left="0" w:firstLine="0"/>
        <w:jc w:val="both"/>
        <w:rPr>
          <w:szCs w:val="24"/>
        </w:rPr>
      </w:pPr>
      <w:r w:rsidRPr="00C20721">
        <w:rPr>
          <w:szCs w:val="24"/>
        </w:rPr>
        <w:t>Иные данные по согласованию с органом исполнительной власти, уполномоченным на организацию проведения исследования.</w:t>
      </w:r>
    </w:p>
    <w:p w:rsidR="007513CD" w:rsidRPr="00C20721" w:rsidRDefault="007513CD" w:rsidP="00C20721">
      <w:pPr>
        <w:tabs>
          <w:tab w:val="left" w:pos="1276"/>
        </w:tabs>
        <w:ind w:left="4253"/>
      </w:pPr>
      <w:r w:rsidRPr="00C20721">
        <w:br w:type="page"/>
      </w:r>
      <w:r w:rsidRPr="00C20721">
        <w:lastRenderedPageBreak/>
        <w:t>Приложение 3</w:t>
      </w:r>
    </w:p>
    <w:p w:rsidR="007513CD" w:rsidRPr="00C20721" w:rsidRDefault="007513CD" w:rsidP="00C20721">
      <w:pPr>
        <w:tabs>
          <w:tab w:val="left" w:pos="1276"/>
        </w:tabs>
        <w:ind w:left="4253"/>
      </w:pPr>
      <w:r w:rsidRPr="00C20721">
        <w:t>к МЕТОДИКЕ</w:t>
      </w:r>
    </w:p>
    <w:p w:rsidR="007513CD" w:rsidRPr="00C20721" w:rsidRDefault="007513CD" w:rsidP="00C20721">
      <w:pPr>
        <w:tabs>
          <w:tab w:val="left" w:pos="1276"/>
        </w:tabs>
        <w:ind w:left="4253"/>
      </w:pPr>
      <w:r w:rsidRPr="00C20721">
        <w:t>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tabs>
          <w:tab w:val="left" w:pos="0"/>
        </w:tabs>
        <w:jc w:val="center"/>
        <w:rPr>
          <w:b/>
        </w:rPr>
      </w:pPr>
    </w:p>
    <w:p w:rsidR="00F9584B" w:rsidRPr="00C20721" w:rsidRDefault="00F9584B" w:rsidP="00C20721">
      <w:pPr>
        <w:tabs>
          <w:tab w:val="left" w:pos="0"/>
        </w:tabs>
        <w:jc w:val="center"/>
        <w:rPr>
          <w:b/>
        </w:rPr>
      </w:pPr>
    </w:p>
    <w:p w:rsidR="007513CD" w:rsidRPr="00C20721" w:rsidRDefault="007513CD" w:rsidP="00C20721">
      <w:pPr>
        <w:tabs>
          <w:tab w:val="left" w:pos="0"/>
        </w:tabs>
        <w:jc w:val="center"/>
        <w:rPr>
          <w:b/>
        </w:rPr>
      </w:pPr>
      <w:r w:rsidRPr="00C20721">
        <w:rPr>
          <w:b/>
        </w:rPr>
        <w:t xml:space="preserve">ПОРЯДОК </w:t>
      </w:r>
    </w:p>
    <w:p w:rsidR="007513CD" w:rsidRPr="00C20721" w:rsidRDefault="007513CD" w:rsidP="00C20721">
      <w:pPr>
        <w:tabs>
          <w:tab w:val="left" w:pos="0"/>
        </w:tabs>
        <w:jc w:val="center"/>
        <w:rPr>
          <w:b/>
        </w:rPr>
      </w:pPr>
      <w:r w:rsidRPr="00C20721">
        <w:rPr>
          <w:b/>
        </w:rPr>
        <w:t>расчета показателей по результатам исследования</w:t>
      </w:r>
    </w:p>
    <w:p w:rsidR="007513CD" w:rsidRPr="00C20721" w:rsidRDefault="007513CD" w:rsidP="00C20721"/>
    <w:p w:rsidR="007513CD" w:rsidRPr="00C20721" w:rsidRDefault="007513CD" w:rsidP="00C20721">
      <w:pPr>
        <w:spacing w:line="360" w:lineRule="auto"/>
        <w:ind w:firstLine="709"/>
        <w:jc w:val="both"/>
      </w:pPr>
      <w:r w:rsidRPr="00C20721">
        <w:t>По результатам проведения мониторинга должны быть рассчитаны количественные значения следующих показателей по следующим формулам:</w:t>
      </w:r>
    </w:p>
    <w:tbl>
      <w:tblPr>
        <w:tblStyle w:val="af7"/>
        <w:tblW w:w="5000" w:type="pct"/>
        <w:tblLook w:val="04A0" w:firstRow="1" w:lastRow="0" w:firstColumn="1" w:lastColumn="0" w:noHBand="0" w:noVBand="1"/>
      </w:tblPr>
      <w:tblGrid>
        <w:gridCol w:w="534"/>
        <w:gridCol w:w="2721"/>
        <w:gridCol w:w="1700"/>
        <w:gridCol w:w="4673"/>
      </w:tblGrid>
      <w:tr w:rsidR="007513CD" w:rsidRPr="00C20721" w:rsidTr="009C2FCD">
        <w:trPr>
          <w:tblHeader/>
        </w:trPr>
        <w:tc>
          <w:tcPr>
            <w:tcW w:w="277" w:type="pct"/>
            <w:vAlign w:val="center"/>
          </w:tcPr>
          <w:p w:rsidR="007513CD" w:rsidRPr="00C20721" w:rsidRDefault="007513CD" w:rsidP="00C20721">
            <w:pPr>
              <w:ind w:left="-142"/>
              <w:jc w:val="center"/>
              <w:rPr>
                <w:b/>
                <w:szCs w:val="22"/>
              </w:rPr>
            </w:pPr>
            <w:r w:rsidRPr="00C20721">
              <w:rPr>
                <w:b/>
                <w:szCs w:val="22"/>
              </w:rPr>
              <w:t>№</w:t>
            </w:r>
            <w:r w:rsidRPr="00C20721">
              <w:rPr>
                <w:b/>
                <w:szCs w:val="22"/>
              </w:rPr>
              <w:br/>
              <w:t>п/п</w:t>
            </w:r>
          </w:p>
        </w:tc>
        <w:tc>
          <w:tcPr>
            <w:tcW w:w="1413" w:type="pct"/>
            <w:vAlign w:val="center"/>
          </w:tcPr>
          <w:p w:rsidR="007513CD" w:rsidRPr="00C20721" w:rsidRDefault="007513CD" w:rsidP="00C20721">
            <w:pPr>
              <w:jc w:val="center"/>
              <w:rPr>
                <w:b/>
                <w:szCs w:val="22"/>
              </w:rPr>
            </w:pPr>
            <w:r w:rsidRPr="00C20721">
              <w:rPr>
                <w:b/>
                <w:szCs w:val="22"/>
              </w:rPr>
              <w:t>Наименование показателя</w:t>
            </w:r>
          </w:p>
        </w:tc>
        <w:tc>
          <w:tcPr>
            <w:tcW w:w="883" w:type="pct"/>
            <w:vAlign w:val="center"/>
          </w:tcPr>
          <w:p w:rsidR="007513CD" w:rsidRPr="00C20721" w:rsidRDefault="008419CA" w:rsidP="00C20721">
            <w:pPr>
              <w:jc w:val="center"/>
              <w:rPr>
                <w:b/>
                <w:szCs w:val="22"/>
              </w:rPr>
            </w:pPr>
            <w:r w:rsidRPr="00C20721">
              <w:rPr>
                <w:b/>
                <w:szCs w:val="22"/>
              </w:rPr>
              <w:t>Обозначе</w:t>
            </w:r>
            <w:r w:rsidR="007513CD" w:rsidRPr="00C20721">
              <w:rPr>
                <w:b/>
                <w:szCs w:val="22"/>
              </w:rPr>
              <w:t>ние</w:t>
            </w:r>
          </w:p>
        </w:tc>
        <w:tc>
          <w:tcPr>
            <w:tcW w:w="2427" w:type="pct"/>
            <w:vAlign w:val="center"/>
          </w:tcPr>
          <w:p w:rsidR="007513CD" w:rsidRPr="00C20721" w:rsidRDefault="007513CD" w:rsidP="00C20721">
            <w:pPr>
              <w:jc w:val="center"/>
              <w:rPr>
                <w:b/>
                <w:szCs w:val="22"/>
              </w:rPr>
            </w:pPr>
            <w:r w:rsidRPr="00C20721">
              <w:rPr>
                <w:b/>
                <w:szCs w:val="22"/>
              </w:rPr>
              <w:t>Формула</w:t>
            </w:r>
          </w:p>
        </w:tc>
      </w:tr>
      <w:tr w:rsidR="007513CD" w:rsidRPr="00C20721" w:rsidTr="009C2FCD">
        <w:tc>
          <w:tcPr>
            <w:tcW w:w="277" w:type="pct"/>
          </w:tcPr>
          <w:p w:rsidR="007513CD" w:rsidRPr="00C20721" w:rsidRDefault="007513CD" w:rsidP="00C20721">
            <w:pPr>
              <w:ind w:left="-142"/>
              <w:jc w:val="right"/>
              <w:rPr>
                <w:szCs w:val="22"/>
              </w:rPr>
            </w:pPr>
            <w:r w:rsidRPr="00C20721">
              <w:rPr>
                <w:szCs w:val="22"/>
              </w:rPr>
              <w:t>1.</w:t>
            </w:r>
          </w:p>
        </w:tc>
        <w:tc>
          <w:tcPr>
            <w:tcW w:w="1413" w:type="pct"/>
          </w:tcPr>
          <w:p w:rsidR="007513CD" w:rsidRPr="00C20721" w:rsidRDefault="007513CD" w:rsidP="00C20721">
            <w:pPr>
              <w:rPr>
                <w:szCs w:val="22"/>
              </w:rPr>
            </w:pPr>
            <w:r w:rsidRPr="00C20721">
              <w:rPr>
                <w:b/>
                <w:szCs w:val="22"/>
              </w:rPr>
              <w:t>Уровень осведомленности</w:t>
            </w:r>
            <w:r w:rsidRPr="00C20721">
              <w:rPr>
                <w:szCs w:val="22"/>
              </w:rPr>
              <w:br/>
              <w:t>(о возможности получения государственных и муниципальных услуг по принципу «одного окна»</w:t>
            </w:r>
            <w:r w:rsidRPr="00C20721">
              <w:rPr>
                <w:rStyle w:val="af2"/>
                <w:szCs w:val="22"/>
              </w:rPr>
              <w:footnoteReference w:id="182"/>
            </w:r>
            <w:r w:rsidR="00F9584B" w:rsidRPr="00C20721">
              <w:rPr>
                <w:szCs w:val="22"/>
              </w:rPr>
              <w:t>)</w:t>
            </w:r>
          </w:p>
        </w:tc>
        <w:tc>
          <w:tcPr>
            <w:tcW w:w="883" w:type="pct"/>
          </w:tcPr>
          <w:p w:rsidR="007513CD" w:rsidRPr="00C20721" w:rsidRDefault="007513CD" w:rsidP="00C20721">
            <w:pPr>
              <w:rPr>
                <w:szCs w:val="22"/>
              </w:rPr>
            </w:pPr>
            <w:r w:rsidRPr="00C20721">
              <w:rPr>
                <w:szCs w:val="22"/>
              </w:rPr>
              <w:t>У</w:t>
            </w:r>
            <w:r w:rsidRPr="00C20721">
              <w:rPr>
                <w:szCs w:val="22"/>
                <w:vertAlign w:val="subscript"/>
              </w:rPr>
              <w:t>освед</w:t>
            </w:r>
            <w:r w:rsidRPr="00C20721">
              <w:rPr>
                <w:szCs w:val="22"/>
              </w:rPr>
              <w:t>., %</w:t>
            </w:r>
          </w:p>
        </w:tc>
        <w:tc>
          <w:tcPr>
            <w:tcW w:w="2427" w:type="pct"/>
          </w:tcPr>
          <w:p w:rsidR="007513CD" w:rsidRPr="00C20721" w:rsidRDefault="00B50747" w:rsidP="00C20721">
            <w:pPr>
              <w:jc w:val="center"/>
              <w:rPr>
                <w:szCs w:val="20"/>
              </w:rPr>
            </w:pPr>
            <m:oMath>
              <m:sSub>
                <m:sSubPr>
                  <m:ctrlPr>
                    <w:rPr>
                      <w:rFonts w:ascii="Cambria Math" w:hAnsi="Cambria Math"/>
                      <w:i/>
                      <w:szCs w:val="20"/>
                    </w:rPr>
                  </m:ctrlPr>
                </m:sSubPr>
                <m:e>
                  <m:r>
                    <w:rPr>
                      <w:rFonts w:ascii="Cambria Math" w:hAnsi="Cambria Math"/>
                      <w:szCs w:val="20"/>
                    </w:rPr>
                    <m:t>У</m:t>
                  </m:r>
                </m:e>
                <m:sub>
                  <m:r>
                    <w:rPr>
                      <w:rFonts w:ascii="Cambria Math" w:hAnsi="Cambria Math"/>
                      <w:szCs w:val="20"/>
                    </w:rPr>
                    <m:t>освед</m:t>
                  </m:r>
                </m:sub>
              </m:sSub>
              <m:r>
                <w:rPr>
                  <w:rFonts w:ascii="Cambria Math" w:hAnsi="Cambria Math"/>
                  <w:szCs w:val="20"/>
                </w:rPr>
                <m:t>=</m:t>
              </m:r>
              <m:f>
                <m:fPr>
                  <m:type m:val="skw"/>
                  <m:ctrlPr>
                    <w:rPr>
                      <w:rFonts w:ascii="Cambria Math" w:hAnsi="Cambria Math"/>
                      <w:i/>
                      <w:szCs w:val="20"/>
                    </w:rPr>
                  </m:ctrlPr>
                </m:fPr>
                <m:num>
                  <m:nary>
                    <m:naryPr>
                      <m:chr m:val="∑"/>
                      <m:limLoc m:val="undOvr"/>
                      <m:subHide m:val="1"/>
                      <m:supHide m:val="1"/>
                      <m:ctrlPr>
                        <w:rPr>
                          <w:rFonts w:ascii="Cambria Math" w:hAnsi="Cambria Math"/>
                          <w:i/>
                          <w:szCs w:val="20"/>
                        </w:rPr>
                      </m:ctrlPr>
                    </m:naryPr>
                    <m:sub/>
                    <m:sup/>
                    <m:e>
                      <m:sSub>
                        <m:sSubPr>
                          <m:ctrlPr>
                            <w:rPr>
                              <w:rFonts w:ascii="Cambria Math" w:hAnsi="Cambria Math"/>
                              <w:i/>
                              <w:szCs w:val="20"/>
                            </w:rPr>
                          </m:ctrlPr>
                        </m:sSubPr>
                        <m:e>
                          <m:r>
                            <w:rPr>
                              <w:rFonts w:ascii="Cambria Math" w:hAnsi="Cambria Math"/>
                              <w:szCs w:val="20"/>
                            </w:rPr>
                            <m:t>К</m:t>
                          </m:r>
                        </m:e>
                        <m:sub>
                          <m:r>
                            <w:rPr>
                              <w:rFonts w:ascii="Cambria Math" w:hAnsi="Cambria Math"/>
                              <w:szCs w:val="20"/>
                            </w:rPr>
                            <m:t xml:space="preserve">да </m:t>
                          </m:r>
                          <m:r>
                            <w:rPr>
                              <w:rFonts w:ascii="Cambria Math" w:hAnsi="Cambria Math"/>
                              <w:szCs w:val="20"/>
                              <w:lang w:val="en-US"/>
                            </w:rPr>
                            <m:t>i</m:t>
                          </m:r>
                        </m:sub>
                      </m:sSub>
                    </m:e>
                  </m:nary>
                </m:num>
                <m:den>
                  <m:sSub>
                    <m:sSubPr>
                      <m:ctrlPr>
                        <w:rPr>
                          <w:rFonts w:ascii="Cambria Math" w:hAnsi="Cambria Math"/>
                          <w:i/>
                          <w:szCs w:val="20"/>
                        </w:rPr>
                      </m:ctrlPr>
                    </m:sSubPr>
                    <m:e>
                      <m:r>
                        <w:rPr>
                          <w:rFonts w:ascii="Cambria Math" w:hAnsi="Cambria Math"/>
                          <w:szCs w:val="20"/>
                        </w:rPr>
                        <m:t>К</m:t>
                      </m:r>
                    </m:e>
                    <m:sub>
                      <m:r>
                        <w:rPr>
                          <w:rFonts w:ascii="Cambria Math" w:hAnsi="Cambria Math"/>
                          <w:szCs w:val="20"/>
                        </w:rPr>
                        <m:t>общ</m:t>
                      </m:r>
                    </m:sub>
                  </m:sSub>
                </m:den>
              </m:f>
              <m:r>
                <w:rPr>
                  <w:rFonts w:ascii="Cambria Math" w:hAnsi="Cambria Math"/>
                  <w:szCs w:val="20"/>
                </w:rPr>
                <m:t>*100%</m:t>
              </m:r>
            </m:oMath>
            <w:r w:rsidR="007513CD" w:rsidRPr="00C20721">
              <w:rPr>
                <w:szCs w:val="20"/>
              </w:rPr>
              <w:t>, где</w:t>
            </w:r>
          </w:p>
          <w:p w:rsidR="007513CD" w:rsidRPr="00C20721" w:rsidRDefault="007513CD" w:rsidP="00C20721">
            <w:pPr>
              <w:rPr>
                <w:szCs w:val="20"/>
              </w:rPr>
            </w:pPr>
            <w:r w:rsidRPr="00C20721">
              <w:rPr>
                <w:szCs w:val="20"/>
              </w:rPr>
              <w:t>К</w:t>
            </w:r>
            <w:r w:rsidRPr="00C20721">
              <w:rPr>
                <w:szCs w:val="20"/>
                <w:vertAlign w:val="subscript"/>
              </w:rPr>
              <w:t>да</w:t>
            </w:r>
            <w:r w:rsidRPr="00C20721">
              <w:rPr>
                <w:szCs w:val="20"/>
              </w:rPr>
              <w:t xml:space="preserve"> – количество респондентов, знающих о возможности получения государственных и муниципальных услуг по принципу «одного окна»</w:t>
            </w:r>
          </w:p>
          <w:p w:rsidR="007513CD" w:rsidRPr="00C20721" w:rsidRDefault="007513CD" w:rsidP="00C20721">
            <w:pPr>
              <w:rPr>
                <w:szCs w:val="20"/>
              </w:rPr>
            </w:pPr>
            <w:r w:rsidRPr="00C20721">
              <w:rPr>
                <w:szCs w:val="20"/>
              </w:rPr>
              <w:t>К</w:t>
            </w:r>
            <w:r w:rsidRPr="00C20721">
              <w:rPr>
                <w:szCs w:val="20"/>
                <w:vertAlign w:val="subscript"/>
              </w:rPr>
              <w:t>общ</w:t>
            </w:r>
            <w:r w:rsidRPr="00C20721">
              <w:rPr>
                <w:szCs w:val="20"/>
              </w:rPr>
              <w:t xml:space="preserve"> – общее количество опрошенных</w:t>
            </w:r>
          </w:p>
        </w:tc>
      </w:tr>
      <w:tr w:rsidR="007513CD" w:rsidRPr="00C20721" w:rsidTr="009C2FCD">
        <w:tc>
          <w:tcPr>
            <w:tcW w:w="277" w:type="pct"/>
          </w:tcPr>
          <w:p w:rsidR="007513CD" w:rsidRPr="00C20721" w:rsidRDefault="007513CD" w:rsidP="00C20721">
            <w:pPr>
              <w:ind w:left="-142"/>
              <w:jc w:val="right"/>
              <w:rPr>
                <w:szCs w:val="22"/>
              </w:rPr>
            </w:pPr>
            <w:r w:rsidRPr="00C20721">
              <w:rPr>
                <w:szCs w:val="22"/>
              </w:rPr>
              <w:t>2.</w:t>
            </w:r>
          </w:p>
        </w:tc>
        <w:tc>
          <w:tcPr>
            <w:tcW w:w="1413" w:type="pct"/>
          </w:tcPr>
          <w:p w:rsidR="007513CD" w:rsidRPr="00C20721" w:rsidRDefault="007513CD" w:rsidP="00C20721">
            <w:pPr>
              <w:rPr>
                <w:b/>
                <w:szCs w:val="22"/>
              </w:rPr>
            </w:pPr>
            <w:r w:rsidRPr="00C20721">
              <w:rPr>
                <w:b/>
                <w:szCs w:val="22"/>
              </w:rPr>
              <w:t>Доля информационного канала</w:t>
            </w:r>
          </w:p>
        </w:tc>
        <w:tc>
          <w:tcPr>
            <w:tcW w:w="883" w:type="pct"/>
          </w:tcPr>
          <w:p w:rsidR="007513CD" w:rsidRPr="00C20721" w:rsidRDefault="007513CD" w:rsidP="00C20721">
            <w:pPr>
              <w:rPr>
                <w:szCs w:val="22"/>
                <w:vertAlign w:val="subscript"/>
              </w:rPr>
            </w:pPr>
            <w:r w:rsidRPr="00C20721">
              <w:rPr>
                <w:szCs w:val="22"/>
              </w:rPr>
              <w:t>Д</w:t>
            </w:r>
            <w:r w:rsidRPr="00C20721">
              <w:rPr>
                <w:szCs w:val="22"/>
                <w:vertAlign w:val="subscript"/>
              </w:rPr>
              <w:t>инф.канала,</w:t>
            </w:r>
          </w:p>
          <w:p w:rsidR="007513CD" w:rsidRPr="00C20721" w:rsidRDefault="007513CD" w:rsidP="00C20721">
            <w:pPr>
              <w:rPr>
                <w:szCs w:val="22"/>
              </w:rPr>
            </w:pPr>
            <w:r w:rsidRPr="00C20721">
              <w:rPr>
                <w:szCs w:val="22"/>
                <w:vertAlign w:val="subscript"/>
              </w:rPr>
              <w:t>%</w:t>
            </w:r>
          </w:p>
        </w:tc>
        <w:tc>
          <w:tcPr>
            <w:tcW w:w="2427" w:type="pct"/>
          </w:tcPr>
          <w:p w:rsidR="007513CD" w:rsidRPr="00C20721" w:rsidRDefault="00B50747" w:rsidP="00C20721">
            <w:pPr>
              <w:rPr>
                <w:szCs w:val="20"/>
              </w:rPr>
            </w:pPr>
            <m:oMath>
              <m:sSub>
                <m:sSubPr>
                  <m:ctrlPr>
                    <w:rPr>
                      <w:rFonts w:ascii="Cambria Math" w:hAnsi="Cambria Math"/>
                      <w:i/>
                      <w:szCs w:val="20"/>
                    </w:rPr>
                  </m:ctrlPr>
                </m:sSubPr>
                <m:e>
                  <m:r>
                    <w:rPr>
                      <w:rFonts w:ascii="Cambria Math" w:hAnsi="Cambria Math"/>
                      <w:szCs w:val="20"/>
                    </w:rPr>
                    <m:t>Д</m:t>
                  </m:r>
                </m:e>
                <m:sub>
                  <m:r>
                    <w:rPr>
                      <w:rFonts w:ascii="Cambria Math" w:hAnsi="Cambria Math"/>
                      <w:szCs w:val="20"/>
                    </w:rPr>
                    <m:t xml:space="preserve">инф.канала </m:t>
                  </m:r>
                  <m:r>
                    <w:rPr>
                      <w:rFonts w:ascii="Cambria Math" w:hAnsi="Cambria Math"/>
                      <w:szCs w:val="20"/>
                      <w:lang w:val="en-US"/>
                    </w:rPr>
                    <m:t>i</m:t>
                  </m:r>
                </m:sub>
              </m:sSub>
              <m:r>
                <w:rPr>
                  <w:rFonts w:ascii="Cambria Math" w:hAnsi="Cambria Math"/>
                  <w:szCs w:val="20"/>
                </w:rPr>
                <m:t>=</m:t>
              </m:r>
              <m:f>
                <m:fPr>
                  <m:type m:val="skw"/>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К</m:t>
                      </m:r>
                    </m:e>
                    <m:sub>
                      <m:r>
                        <w:rPr>
                          <w:rFonts w:ascii="Cambria Math" w:hAnsi="Cambria Math"/>
                          <w:szCs w:val="20"/>
                        </w:rPr>
                        <m:t xml:space="preserve">ик </m:t>
                      </m:r>
                      <m:r>
                        <w:rPr>
                          <w:rFonts w:ascii="Cambria Math" w:hAnsi="Cambria Math"/>
                          <w:szCs w:val="20"/>
                          <w:lang w:val="en-US"/>
                        </w:rPr>
                        <m:t>i</m:t>
                      </m:r>
                    </m:sub>
                  </m:sSub>
                </m:num>
                <m:den>
                  <m:sSub>
                    <m:sSubPr>
                      <m:ctrlPr>
                        <w:rPr>
                          <w:rFonts w:ascii="Cambria Math" w:hAnsi="Cambria Math"/>
                          <w:i/>
                          <w:szCs w:val="20"/>
                        </w:rPr>
                      </m:ctrlPr>
                    </m:sSubPr>
                    <m:e>
                      <m:r>
                        <w:rPr>
                          <w:rFonts w:ascii="Cambria Math" w:hAnsi="Cambria Math"/>
                          <w:szCs w:val="20"/>
                        </w:rPr>
                        <m:t>К</m:t>
                      </m:r>
                    </m:e>
                    <m:sub>
                      <m:r>
                        <w:rPr>
                          <w:rFonts w:ascii="Cambria Math" w:hAnsi="Cambria Math"/>
                          <w:szCs w:val="20"/>
                        </w:rPr>
                        <m:t>да</m:t>
                      </m:r>
                    </m:sub>
                  </m:sSub>
                  <m:r>
                    <w:rPr>
                      <w:rFonts w:ascii="Cambria Math" w:hAnsi="Cambria Math"/>
                      <w:szCs w:val="20"/>
                    </w:rPr>
                    <m:t>*100%</m:t>
                  </m:r>
                </m:den>
              </m:f>
            </m:oMath>
            <w:r w:rsidR="007513CD" w:rsidRPr="00C20721">
              <w:rPr>
                <w:szCs w:val="20"/>
              </w:rPr>
              <w:t>, где</w:t>
            </w:r>
          </w:p>
          <w:p w:rsidR="007513CD" w:rsidRPr="00C20721" w:rsidRDefault="007513CD" w:rsidP="00C20721">
            <w:pPr>
              <w:rPr>
                <w:szCs w:val="20"/>
              </w:rPr>
            </w:pPr>
            <w:r w:rsidRPr="00C20721">
              <w:rPr>
                <w:szCs w:val="20"/>
              </w:rPr>
              <w:t>К</w:t>
            </w:r>
            <w:r w:rsidRPr="00C20721">
              <w:rPr>
                <w:szCs w:val="20"/>
                <w:vertAlign w:val="subscript"/>
              </w:rPr>
              <w:t xml:space="preserve"> ик </w:t>
            </w:r>
            <w:r w:rsidRPr="00C20721">
              <w:rPr>
                <w:szCs w:val="20"/>
                <w:vertAlign w:val="subscript"/>
                <w:lang w:val="en-US"/>
              </w:rPr>
              <w:t>i</w:t>
            </w:r>
            <w:r w:rsidRPr="00C20721">
              <w:rPr>
                <w:szCs w:val="20"/>
                <w:vertAlign w:val="subscript"/>
              </w:rPr>
              <w:t xml:space="preserve"> </w:t>
            </w:r>
            <w:r w:rsidRPr="00C20721">
              <w:rPr>
                <w:szCs w:val="20"/>
              </w:rPr>
              <w:t xml:space="preserve">– количество респондентов, указавших в качестве источника информации об МФЦ </w:t>
            </w:r>
            <w:r w:rsidRPr="00C20721">
              <w:rPr>
                <w:szCs w:val="20"/>
                <w:lang w:val="en-US"/>
              </w:rPr>
              <w:t>i</w:t>
            </w:r>
            <w:r w:rsidRPr="00C20721">
              <w:rPr>
                <w:szCs w:val="20"/>
              </w:rPr>
              <w:t>-ый информационный канал</w:t>
            </w:r>
          </w:p>
          <w:p w:rsidR="007513CD" w:rsidRPr="00C20721" w:rsidRDefault="007513CD" w:rsidP="00C20721">
            <w:pPr>
              <w:rPr>
                <w:szCs w:val="20"/>
              </w:rPr>
            </w:pPr>
            <w:r w:rsidRPr="00C20721">
              <w:rPr>
                <w:szCs w:val="20"/>
              </w:rPr>
              <w:t>К</w:t>
            </w:r>
            <w:r w:rsidRPr="00C20721">
              <w:rPr>
                <w:szCs w:val="20"/>
                <w:vertAlign w:val="subscript"/>
              </w:rPr>
              <w:t>да</w:t>
            </w:r>
            <w:r w:rsidRPr="00C20721">
              <w:rPr>
                <w:szCs w:val="20"/>
              </w:rPr>
              <w:t xml:space="preserve"> – количество респондентов, знающих о возможности получения государственных и муниципальных услуг по принципу «одного окна»</w:t>
            </w:r>
          </w:p>
        </w:tc>
      </w:tr>
      <w:tr w:rsidR="007513CD" w:rsidRPr="00C20721" w:rsidTr="009C2FCD">
        <w:tc>
          <w:tcPr>
            <w:tcW w:w="277" w:type="pct"/>
          </w:tcPr>
          <w:p w:rsidR="007513CD" w:rsidRPr="00C20721" w:rsidRDefault="007513CD" w:rsidP="00C20721">
            <w:pPr>
              <w:ind w:left="-142"/>
              <w:jc w:val="right"/>
              <w:rPr>
                <w:szCs w:val="22"/>
              </w:rPr>
            </w:pPr>
            <w:r w:rsidRPr="00C20721">
              <w:rPr>
                <w:szCs w:val="22"/>
              </w:rPr>
              <w:t>3.</w:t>
            </w:r>
          </w:p>
        </w:tc>
        <w:tc>
          <w:tcPr>
            <w:tcW w:w="1413" w:type="pct"/>
          </w:tcPr>
          <w:p w:rsidR="007513CD" w:rsidRPr="00C20721" w:rsidRDefault="007513CD" w:rsidP="00C20721">
            <w:pPr>
              <w:rPr>
                <w:szCs w:val="22"/>
              </w:rPr>
            </w:pPr>
            <w:r w:rsidRPr="00C20721">
              <w:rPr>
                <w:b/>
                <w:szCs w:val="22"/>
              </w:rPr>
              <w:t xml:space="preserve">Востребованность </w:t>
            </w:r>
            <w:r w:rsidRPr="00C20721">
              <w:rPr>
                <w:szCs w:val="22"/>
              </w:rPr>
              <w:t>информационного канала</w:t>
            </w:r>
          </w:p>
        </w:tc>
        <w:tc>
          <w:tcPr>
            <w:tcW w:w="883" w:type="pct"/>
          </w:tcPr>
          <w:p w:rsidR="007513CD" w:rsidRPr="00C20721" w:rsidRDefault="007513CD" w:rsidP="00C20721">
            <w:pPr>
              <w:rPr>
                <w:szCs w:val="22"/>
              </w:rPr>
            </w:pPr>
            <w:r w:rsidRPr="00C20721">
              <w:rPr>
                <w:szCs w:val="22"/>
              </w:rPr>
              <w:t>К</w:t>
            </w:r>
            <w:r w:rsidRPr="00C20721">
              <w:rPr>
                <w:szCs w:val="22"/>
                <w:vertAlign w:val="subscript"/>
              </w:rPr>
              <w:t>востреб</w:t>
            </w:r>
            <w:r w:rsidRPr="00C20721">
              <w:rPr>
                <w:szCs w:val="22"/>
                <w:vertAlign w:val="subscript"/>
                <w:lang w:val="en-US"/>
              </w:rPr>
              <w:t xml:space="preserve"> </w:t>
            </w:r>
            <w:r w:rsidRPr="00C20721">
              <w:rPr>
                <w:szCs w:val="22"/>
                <w:vertAlign w:val="subscript"/>
              </w:rPr>
              <w:t>ИК, %</w:t>
            </w:r>
          </w:p>
        </w:tc>
        <w:tc>
          <w:tcPr>
            <w:tcW w:w="2427" w:type="pct"/>
          </w:tcPr>
          <w:p w:rsidR="007513CD" w:rsidRPr="00C20721" w:rsidRDefault="00B50747" w:rsidP="00C20721">
            <w:pPr>
              <w:rPr>
                <w:szCs w:val="20"/>
              </w:rPr>
            </w:pPr>
            <m:oMath>
              <m:sSub>
                <m:sSubPr>
                  <m:ctrlPr>
                    <w:rPr>
                      <w:rFonts w:ascii="Cambria Math" w:hAnsi="Cambria Math"/>
                      <w:i/>
                      <w:szCs w:val="20"/>
                    </w:rPr>
                  </m:ctrlPr>
                </m:sSubPr>
                <m:e>
                  <m:r>
                    <w:rPr>
                      <w:rFonts w:ascii="Cambria Math" w:hAnsi="Cambria Math"/>
                      <w:szCs w:val="20"/>
                    </w:rPr>
                    <m:t>К</m:t>
                  </m:r>
                </m:e>
                <m:sub>
                  <m:r>
                    <w:rPr>
                      <w:rFonts w:ascii="Cambria Math" w:hAnsi="Cambria Math"/>
                      <w:szCs w:val="20"/>
                    </w:rPr>
                    <m:t xml:space="preserve">востреб ИК </m:t>
                  </m:r>
                  <m:r>
                    <w:rPr>
                      <w:rFonts w:ascii="Cambria Math" w:hAnsi="Cambria Math"/>
                      <w:szCs w:val="20"/>
                      <w:lang w:val="en-US"/>
                    </w:rPr>
                    <m:t>i</m:t>
                  </m:r>
                </m:sub>
              </m:sSub>
              <m:r>
                <w:rPr>
                  <w:rFonts w:ascii="Cambria Math" w:hAnsi="Cambria Math"/>
                  <w:szCs w:val="20"/>
                </w:rPr>
                <m:t>=</m:t>
              </m:r>
              <m:f>
                <m:fPr>
                  <m:type m:val="skw"/>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К</m:t>
                      </m:r>
                    </m:e>
                    <m:sub>
                      <m:r>
                        <w:rPr>
                          <w:rFonts w:ascii="Cambria Math" w:hAnsi="Cambria Math"/>
                          <w:szCs w:val="20"/>
                        </w:rPr>
                        <m:t xml:space="preserve">польз.ик </m:t>
                      </m:r>
                      <m:r>
                        <w:rPr>
                          <w:rFonts w:ascii="Cambria Math" w:hAnsi="Cambria Math"/>
                          <w:szCs w:val="20"/>
                          <w:lang w:val="en-US"/>
                        </w:rPr>
                        <m:t>i</m:t>
                      </m:r>
                    </m:sub>
                  </m:sSub>
                </m:num>
                <m:den>
                  <m:sSub>
                    <m:sSubPr>
                      <m:ctrlPr>
                        <w:rPr>
                          <w:rFonts w:ascii="Cambria Math" w:hAnsi="Cambria Math"/>
                          <w:i/>
                          <w:szCs w:val="20"/>
                        </w:rPr>
                      </m:ctrlPr>
                    </m:sSubPr>
                    <m:e>
                      <m:r>
                        <w:rPr>
                          <w:rFonts w:ascii="Cambria Math" w:hAnsi="Cambria Math"/>
                          <w:szCs w:val="20"/>
                        </w:rPr>
                        <m:t>К</m:t>
                      </m:r>
                    </m:e>
                    <m:sub>
                      <m:r>
                        <w:rPr>
                          <w:rFonts w:ascii="Cambria Math" w:hAnsi="Cambria Math"/>
                          <w:szCs w:val="20"/>
                        </w:rPr>
                        <m:t>общ</m:t>
                      </m:r>
                    </m:sub>
                  </m:sSub>
                  <m:r>
                    <w:rPr>
                      <w:rFonts w:ascii="Cambria Math" w:hAnsi="Cambria Math"/>
                      <w:szCs w:val="20"/>
                    </w:rPr>
                    <m:t>*100%</m:t>
                  </m:r>
                </m:den>
              </m:f>
            </m:oMath>
            <w:r w:rsidR="007513CD" w:rsidRPr="00C20721">
              <w:rPr>
                <w:szCs w:val="20"/>
              </w:rPr>
              <w:t>, где</w:t>
            </w:r>
          </w:p>
          <w:p w:rsidR="007513CD" w:rsidRPr="00C20721" w:rsidRDefault="007513CD" w:rsidP="00C20721">
            <w:pPr>
              <w:rPr>
                <w:szCs w:val="20"/>
              </w:rPr>
            </w:pPr>
            <w:r w:rsidRPr="00C20721">
              <w:rPr>
                <w:szCs w:val="20"/>
              </w:rPr>
              <w:t>К</w:t>
            </w:r>
            <w:r w:rsidRPr="00C20721">
              <w:rPr>
                <w:szCs w:val="20"/>
                <w:vertAlign w:val="subscript"/>
              </w:rPr>
              <w:t xml:space="preserve"> польз. ик </w:t>
            </w:r>
            <w:r w:rsidRPr="00C20721">
              <w:rPr>
                <w:szCs w:val="20"/>
                <w:vertAlign w:val="subscript"/>
                <w:lang w:val="en-US"/>
              </w:rPr>
              <w:t>i</w:t>
            </w:r>
            <w:r w:rsidRPr="00C20721">
              <w:rPr>
                <w:szCs w:val="20"/>
                <w:vertAlign w:val="subscript"/>
              </w:rPr>
              <w:t xml:space="preserve"> </w:t>
            </w:r>
            <w:r w:rsidRPr="00C20721">
              <w:rPr>
                <w:szCs w:val="20"/>
              </w:rPr>
              <w:t xml:space="preserve">– количество респондентов, указавших что они используют </w:t>
            </w:r>
            <w:r w:rsidRPr="00C20721">
              <w:rPr>
                <w:szCs w:val="20"/>
                <w:lang w:val="en-US"/>
              </w:rPr>
              <w:t>i</w:t>
            </w:r>
            <w:r w:rsidRPr="00C20721">
              <w:rPr>
                <w:szCs w:val="20"/>
              </w:rPr>
              <w:t>-ый информационный канал для получения официальной информации</w:t>
            </w:r>
          </w:p>
          <w:p w:rsidR="007513CD" w:rsidRPr="00C20721" w:rsidRDefault="007513CD" w:rsidP="00C20721">
            <w:pPr>
              <w:rPr>
                <w:szCs w:val="20"/>
              </w:rPr>
            </w:pPr>
            <w:r w:rsidRPr="00C20721">
              <w:rPr>
                <w:szCs w:val="20"/>
              </w:rPr>
              <w:t>Кобщ – общее количество опрошенных</w:t>
            </w:r>
          </w:p>
        </w:tc>
      </w:tr>
      <w:tr w:rsidR="007513CD" w:rsidRPr="00C20721" w:rsidTr="009C2FCD">
        <w:tc>
          <w:tcPr>
            <w:tcW w:w="277" w:type="pct"/>
          </w:tcPr>
          <w:p w:rsidR="007513CD" w:rsidRPr="00C20721" w:rsidRDefault="007513CD" w:rsidP="00C20721">
            <w:pPr>
              <w:ind w:left="-142"/>
              <w:jc w:val="right"/>
              <w:rPr>
                <w:szCs w:val="22"/>
              </w:rPr>
            </w:pPr>
            <w:r w:rsidRPr="00C20721">
              <w:rPr>
                <w:szCs w:val="22"/>
              </w:rPr>
              <w:t xml:space="preserve">4. </w:t>
            </w:r>
          </w:p>
        </w:tc>
        <w:tc>
          <w:tcPr>
            <w:tcW w:w="1413" w:type="pct"/>
          </w:tcPr>
          <w:p w:rsidR="007513CD" w:rsidRPr="00C20721" w:rsidRDefault="0016315D" w:rsidP="00C20721">
            <w:pPr>
              <w:rPr>
                <w:szCs w:val="22"/>
              </w:rPr>
            </w:pPr>
            <w:r w:rsidRPr="00C20721">
              <w:rPr>
                <w:b/>
                <w:szCs w:val="22"/>
              </w:rPr>
              <w:t>Действенность</w:t>
            </w:r>
            <w:r w:rsidR="007513CD" w:rsidRPr="00C20721">
              <w:rPr>
                <w:szCs w:val="22"/>
              </w:rPr>
              <w:t xml:space="preserve"> информационного канала</w:t>
            </w:r>
          </w:p>
        </w:tc>
        <w:tc>
          <w:tcPr>
            <w:tcW w:w="883" w:type="pct"/>
          </w:tcPr>
          <w:p w:rsidR="007513CD" w:rsidRPr="00C20721" w:rsidRDefault="007513CD" w:rsidP="00C20721">
            <w:pPr>
              <w:rPr>
                <w:szCs w:val="22"/>
              </w:rPr>
            </w:pPr>
            <w:r w:rsidRPr="00C20721">
              <w:rPr>
                <w:szCs w:val="22"/>
              </w:rPr>
              <w:t>К</w:t>
            </w:r>
            <w:r w:rsidRPr="00C20721">
              <w:rPr>
                <w:szCs w:val="22"/>
                <w:vertAlign w:val="subscript"/>
              </w:rPr>
              <w:t>эффектив. ИК, %</w:t>
            </w:r>
          </w:p>
        </w:tc>
        <w:tc>
          <w:tcPr>
            <w:tcW w:w="2427" w:type="pct"/>
          </w:tcPr>
          <w:p w:rsidR="007513CD" w:rsidRPr="00C20721" w:rsidRDefault="00B50747" w:rsidP="00C20721">
            <w:pPr>
              <w:rPr>
                <w:szCs w:val="20"/>
              </w:rPr>
            </w:pPr>
            <m:oMath>
              <m:sSub>
                <m:sSubPr>
                  <m:ctrlPr>
                    <w:rPr>
                      <w:rFonts w:ascii="Cambria Math" w:hAnsi="Cambria Math"/>
                      <w:i/>
                      <w:szCs w:val="20"/>
                    </w:rPr>
                  </m:ctrlPr>
                </m:sSubPr>
                <m:e>
                  <m:r>
                    <w:rPr>
                      <w:rFonts w:ascii="Cambria Math" w:hAnsi="Cambria Math"/>
                      <w:szCs w:val="20"/>
                    </w:rPr>
                    <m:t>К</m:t>
                  </m:r>
                </m:e>
                <m:sub>
                  <m:r>
                    <w:rPr>
                      <w:rFonts w:ascii="Cambria Math" w:hAnsi="Cambria Math"/>
                      <w:szCs w:val="20"/>
                    </w:rPr>
                    <m:t xml:space="preserve">эффектив ИК </m:t>
                  </m:r>
                  <m:r>
                    <w:rPr>
                      <w:rFonts w:ascii="Cambria Math" w:hAnsi="Cambria Math"/>
                      <w:szCs w:val="20"/>
                      <w:lang w:val="en-US"/>
                    </w:rPr>
                    <m:t>i</m:t>
                  </m:r>
                </m:sub>
              </m:sSub>
              <m:r>
                <w:rPr>
                  <w:rFonts w:ascii="Cambria Math" w:hAnsi="Cambria Math"/>
                  <w:szCs w:val="20"/>
                </w:rPr>
                <m:t>=</m:t>
              </m:r>
              <m:f>
                <m:fPr>
                  <m:type m:val="skw"/>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К</m:t>
                      </m:r>
                    </m:e>
                    <m:sub>
                      <m:r>
                        <w:rPr>
                          <w:rFonts w:ascii="Cambria Math" w:hAnsi="Cambria Math"/>
                          <w:szCs w:val="20"/>
                        </w:rPr>
                        <m:t xml:space="preserve">эффект </m:t>
                      </m:r>
                      <m:r>
                        <w:rPr>
                          <w:rFonts w:ascii="Cambria Math" w:hAnsi="Cambria Math"/>
                          <w:szCs w:val="20"/>
                          <w:lang w:val="en-US"/>
                        </w:rPr>
                        <m:t>i</m:t>
                      </m:r>
                    </m:sub>
                  </m:sSub>
                </m:num>
                <m:den>
                  <m:sSub>
                    <m:sSubPr>
                      <m:ctrlPr>
                        <w:rPr>
                          <w:rFonts w:ascii="Cambria Math" w:hAnsi="Cambria Math"/>
                          <w:i/>
                          <w:szCs w:val="20"/>
                        </w:rPr>
                      </m:ctrlPr>
                    </m:sSubPr>
                    <m:e>
                      <m:r>
                        <w:rPr>
                          <w:rFonts w:ascii="Cambria Math" w:hAnsi="Cambria Math"/>
                          <w:szCs w:val="20"/>
                        </w:rPr>
                        <m:t>К</m:t>
                      </m:r>
                    </m:e>
                    <m:sub>
                      <m:r>
                        <w:rPr>
                          <w:rFonts w:ascii="Cambria Math" w:hAnsi="Cambria Math"/>
                          <w:szCs w:val="20"/>
                        </w:rPr>
                        <m:t>общ</m:t>
                      </m:r>
                    </m:sub>
                  </m:sSub>
                  <m:r>
                    <w:rPr>
                      <w:rFonts w:ascii="Cambria Math" w:hAnsi="Cambria Math"/>
                      <w:szCs w:val="20"/>
                    </w:rPr>
                    <m:t>*100%</m:t>
                  </m:r>
                </m:den>
              </m:f>
            </m:oMath>
            <w:r w:rsidR="007513CD" w:rsidRPr="00C20721">
              <w:rPr>
                <w:szCs w:val="20"/>
              </w:rPr>
              <w:t>, где</w:t>
            </w:r>
          </w:p>
          <w:p w:rsidR="007513CD" w:rsidRPr="00C20721" w:rsidRDefault="007513CD" w:rsidP="00C20721">
            <w:pPr>
              <w:rPr>
                <w:szCs w:val="20"/>
              </w:rPr>
            </w:pPr>
            <w:r w:rsidRPr="00C20721">
              <w:rPr>
                <w:szCs w:val="20"/>
              </w:rPr>
              <w:t>К</w:t>
            </w:r>
            <w:r w:rsidRPr="00C20721">
              <w:rPr>
                <w:szCs w:val="20"/>
                <w:vertAlign w:val="subscript"/>
              </w:rPr>
              <w:t xml:space="preserve"> эффект. ик </w:t>
            </w:r>
            <w:r w:rsidRPr="00C20721">
              <w:rPr>
                <w:szCs w:val="20"/>
                <w:vertAlign w:val="subscript"/>
                <w:lang w:val="en-US"/>
              </w:rPr>
              <w:t>i</w:t>
            </w:r>
            <w:r w:rsidRPr="00C20721">
              <w:rPr>
                <w:szCs w:val="20"/>
                <w:vertAlign w:val="subscript"/>
              </w:rPr>
              <w:t xml:space="preserve"> </w:t>
            </w:r>
            <w:r w:rsidRPr="00C20721">
              <w:rPr>
                <w:szCs w:val="20"/>
              </w:rPr>
              <w:t>– количество респондентов, считающих</w:t>
            </w:r>
            <w:r w:rsidR="00F9584B" w:rsidRPr="00C20721">
              <w:rPr>
                <w:szCs w:val="20"/>
              </w:rPr>
              <w:t xml:space="preserve"> </w:t>
            </w:r>
            <w:r w:rsidRPr="00C20721">
              <w:rPr>
                <w:szCs w:val="20"/>
                <w:lang w:val="en-US"/>
              </w:rPr>
              <w:t>i</w:t>
            </w:r>
            <w:r w:rsidRPr="00C20721">
              <w:rPr>
                <w:szCs w:val="20"/>
              </w:rPr>
              <w:t xml:space="preserve">-ый информационный канал </w:t>
            </w:r>
            <w:r w:rsidR="0016315D" w:rsidRPr="00C20721">
              <w:rPr>
                <w:szCs w:val="20"/>
              </w:rPr>
              <w:t>действенным</w:t>
            </w:r>
            <w:r w:rsidRPr="00C20721">
              <w:rPr>
                <w:szCs w:val="20"/>
              </w:rPr>
              <w:t xml:space="preserve"> для получения официальной информации</w:t>
            </w:r>
          </w:p>
          <w:p w:rsidR="007513CD" w:rsidRPr="00C20721" w:rsidRDefault="007513CD" w:rsidP="00C20721">
            <w:pPr>
              <w:rPr>
                <w:szCs w:val="20"/>
              </w:rPr>
            </w:pPr>
            <w:r w:rsidRPr="00C20721">
              <w:rPr>
                <w:szCs w:val="20"/>
              </w:rPr>
              <w:t>Кобщ – общее количество опрошенных</w:t>
            </w:r>
          </w:p>
        </w:tc>
      </w:tr>
      <w:tr w:rsidR="007513CD" w:rsidRPr="00C20721" w:rsidTr="009C2FCD">
        <w:tc>
          <w:tcPr>
            <w:tcW w:w="277" w:type="pct"/>
          </w:tcPr>
          <w:p w:rsidR="007513CD" w:rsidRPr="00C20721" w:rsidRDefault="007513CD" w:rsidP="00C20721">
            <w:pPr>
              <w:ind w:left="-142"/>
              <w:jc w:val="right"/>
              <w:rPr>
                <w:szCs w:val="22"/>
              </w:rPr>
            </w:pPr>
            <w:r w:rsidRPr="00C20721">
              <w:rPr>
                <w:szCs w:val="22"/>
              </w:rPr>
              <w:lastRenderedPageBreak/>
              <w:t>5.</w:t>
            </w:r>
          </w:p>
        </w:tc>
        <w:tc>
          <w:tcPr>
            <w:tcW w:w="1413" w:type="pct"/>
          </w:tcPr>
          <w:p w:rsidR="007513CD" w:rsidRPr="00C20721" w:rsidRDefault="007513CD" w:rsidP="00C20721">
            <w:pPr>
              <w:rPr>
                <w:szCs w:val="22"/>
              </w:rPr>
            </w:pPr>
            <w:r w:rsidRPr="00C20721">
              <w:rPr>
                <w:b/>
                <w:szCs w:val="22"/>
              </w:rPr>
              <w:t>Качество</w:t>
            </w:r>
            <w:r w:rsidRPr="00C20721">
              <w:rPr>
                <w:szCs w:val="22"/>
              </w:rPr>
              <w:t xml:space="preserve"> информации</w:t>
            </w:r>
          </w:p>
        </w:tc>
        <w:tc>
          <w:tcPr>
            <w:tcW w:w="883" w:type="pct"/>
          </w:tcPr>
          <w:p w:rsidR="007513CD" w:rsidRPr="00C20721" w:rsidRDefault="007513CD" w:rsidP="00C20721">
            <w:pPr>
              <w:rPr>
                <w:szCs w:val="22"/>
              </w:rPr>
            </w:pPr>
            <w:r w:rsidRPr="00C20721">
              <w:rPr>
                <w:szCs w:val="22"/>
              </w:rPr>
              <w:t>Кач.инф., %</w:t>
            </w:r>
          </w:p>
        </w:tc>
        <w:tc>
          <w:tcPr>
            <w:tcW w:w="2427" w:type="pct"/>
          </w:tcPr>
          <w:p w:rsidR="007513CD" w:rsidRPr="00C20721" w:rsidRDefault="00B50747" w:rsidP="00C20721">
            <w:pPr>
              <w:rPr>
                <w:szCs w:val="20"/>
              </w:rPr>
            </w:pPr>
            <m:oMath>
              <m:sSub>
                <m:sSubPr>
                  <m:ctrlPr>
                    <w:rPr>
                      <w:rFonts w:ascii="Cambria Math" w:hAnsi="Cambria Math"/>
                      <w:i/>
                      <w:szCs w:val="20"/>
                    </w:rPr>
                  </m:ctrlPr>
                </m:sSubPr>
                <m:e>
                  <m:r>
                    <w:rPr>
                      <w:rFonts w:ascii="Cambria Math" w:hAnsi="Cambria Math"/>
                      <w:szCs w:val="20"/>
                    </w:rPr>
                    <m:t>Кач.инф</m:t>
                  </m:r>
                </m:e>
                <m:sub/>
              </m:sSub>
              <m:r>
                <w:rPr>
                  <w:rFonts w:ascii="Cambria Math" w:hAnsi="Cambria Math"/>
                  <w:szCs w:val="20"/>
                </w:rPr>
                <m:t>=</m:t>
              </m:r>
              <m:f>
                <m:fPr>
                  <m:type m:val="skw"/>
                  <m:ctrlPr>
                    <w:rPr>
                      <w:rFonts w:ascii="Cambria Math" w:hAnsi="Cambria Math"/>
                      <w:i/>
                      <w:szCs w:val="20"/>
                    </w:rPr>
                  </m:ctrlPr>
                </m:fPr>
                <m:num>
                  <m:r>
                    <w:rPr>
                      <w:rFonts w:ascii="Cambria Math" w:hAnsi="Cambria Math"/>
                      <w:szCs w:val="20"/>
                    </w:rPr>
                    <m:t>(</m:t>
                  </m:r>
                  <m:sSub>
                    <m:sSubPr>
                      <m:ctrlPr>
                        <w:rPr>
                          <w:rFonts w:ascii="Cambria Math" w:hAnsi="Cambria Math"/>
                          <w:i/>
                          <w:szCs w:val="20"/>
                        </w:rPr>
                      </m:ctrlPr>
                    </m:sSubPr>
                    <m:e>
                      <m:r>
                        <w:rPr>
                          <w:rFonts w:ascii="Cambria Math" w:hAnsi="Cambria Math"/>
                          <w:szCs w:val="20"/>
                        </w:rPr>
                        <m:t>К</m:t>
                      </m:r>
                    </m:e>
                    <m:sub>
                      <m:r>
                        <w:rPr>
                          <w:rFonts w:ascii="Cambria Math" w:hAnsi="Cambria Math"/>
                          <w:szCs w:val="20"/>
                        </w:rPr>
                        <m:t>достаточ</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К</m:t>
                      </m:r>
                    </m:e>
                    <m:sub>
                      <m:r>
                        <w:rPr>
                          <w:rFonts w:ascii="Cambria Math" w:hAnsi="Cambria Math"/>
                          <w:szCs w:val="20"/>
                        </w:rPr>
                        <m:t>понятн.</m:t>
                      </m:r>
                    </m:sub>
                  </m:sSub>
                  <m:r>
                    <w:rPr>
                      <w:rFonts w:ascii="Cambria Math" w:hAnsi="Cambria Math"/>
                      <w:szCs w:val="20"/>
                    </w:rPr>
                    <m:t>)</m:t>
                  </m:r>
                </m:num>
                <m:den>
                  <m:r>
                    <w:rPr>
                      <w:rFonts w:ascii="Cambria Math" w:hAnsi="Cambria Math"/>
                      <w:szCs w:val="20"/>
                    </w:rPr>
                    <m:t>(2*</m:t>
                  </m:r>
                  <m:sSub>
                    <m:sSubPr>
                      <m:ctrlPr>
                        <w:rPr>
                          <w:rFonts w:ascii="Cambria Math" w:hAnsi="Cambria Math"/>
                          <w:i/>
                          <w:szCs w:val="20"/>
                        </w:rPr>
                      </m:ctrlPr>
                    </m:sSubPr>
                    <m:e>
                      <m:r>
                        <w:rPr>
                          <w:rFonts w:ascii="Cambria Math" w:hAnsi="Cambria Math"/>
                          <w:szCs w:val="20"/>
                        </w:rPr>
                        <m:t>К</m:t>
                      </m:r>
                    </m:e>
                    <m:sub>
                      <m:r>
                        <w:rPr>
                          <w:rFonts w:ascii="Cambria Math" w:hAnsi="Cambria Math"/>
                          <w:szCs w:val="20"/>
                        </w:rPr>
                        <m:t>да</m:t>
                      </m:r>
                    </m:sub>
                  </m:sSub>
                  <m:r>
                    <w:rPr>
                      <w:rFonts w:ascii="Cambria Math" w:hAnsi="Cambria Math"/>
                      <w:szCs w:val="20"/>
                    </w:rPr>
                    <m:t>)*100%</m:t>
                  </m:r>
                </m:den>
              </m:f>
            </m:oMath>
            <w:r w:rsidR="007513CD" w:rsidRPr="00C20721">
              <w:rPr>
                <w:szCs w:val="20"/>
              </w:rPr>
              <w:t>, где</w:t>
            </w:r>
          </w:p>
          <w:p w:rsidR="007513CD" w:rsidRPr="00C20721" w:rsidRDefault="007513CD" w:rsidP="00C20721">
            <w:pPr>
              <w:rPr>
                <w:szCs w:val="20"/>
              </w:rPr>
            </w:pPr>
            <w:r w:rsidRPr="00C20721">
              <w:rPr>
                <w:szCs w:val="20"/>
              </w:rPr>
              <w:t xml:space="preserve">К </w:t>
            </w:r>
            <w:r w:rsidRPr="00C20721">
              <w:rPr>
                <w:szCs w:val="20"/>
                <w:vertAlign w:val="subscript"/>
              </w:rPr>
              <w:t xml:space="preserve">достаточ </w:t>
            </w:r>
            <w:r w:rsidRPr="00C20721">
              <w:rPr>
                <w:szCs w:val="20"/>
              </w:rPr>
              <w:t>– количество респондентов, считающих</w:t>
            </w:r>
            <w:r w:rsidR="00F9584B" w:rsidRPr="00C20721">
              <w:rPr>
                <w:szCs w:val="20"/>
              </w:rPr>
              <w:t xml:space="preserve"> </w:t>
            </w:r>
            <w:r w:rsidRPr="00C20721">
              <w:rPr>
                <w:szCs w:val="20"/>
              </w:rPr>
              <w:t>полученную о деятельности МФЦ информацию достаточной и исчерпывающей</w:t>
            </w:r>
          </w:p>
          <w:p w:rsidR="007513CD" w:rsidRPr="00C20721" w:rsidRDefault="007513CD" w:rsidP="00C20721">
            <w:pPr>
              <w:rPr>
                <w:szCs w:val="20"/>
              </w:rPr>
            </w:pPr>
            <w:r w:rsidRPr="00C20721">
              <w:rPr>
                <w:szCs w:val="20"/>
              </w:rPr>
              <w:t xml:space="preserve">К </w:t>
            </w:r>
            <w:r w:rsidRPr="00C20721">
              <w:rPr>
                <w:szCs w:val="20"/>
                <w:vertAlign w:val="subscript"/>
              </w:rPr>
              <w:t xml:space="preserve">понятн </w:t>
            </w:r>
            <w:r w:rsidRPr="00C20721">
              <w:rPr>
                <w:szCs w:val="20"/>
              </w:rPr>
              <w:t>– количество респондентов, считающих</w:t>
            </w:r>
            <w:r w:rsidR="00F9584B" w:rsidRPr="00C20721">
              <w:rPr>
                <w:szCs w:val="20"/>
              </w:rPr>
              <w:t xml:space="preserve"> </w:t>
            </w:r>
            <w:r w:rsidRPr="00C20721">
              <w:rPr>
                <w:szCs w:val="20"/>
              </w:rPr>
              <w:t>полученную о деятельности МФЦ информацию понятной и доступной</w:t>
            </w:r>
          </w:p>
          <w:p w:rsidR="007513CD" w:rsidRPr="00C20721" w:rsidRDefault="007513CD" w:rsidP="00C20721">
            <w:pPr>
              <w:rPr>
                <w:szCs w:val="20"/>
              </w:rPr>
            </w:pPr>
            <w:r w:rsidRPr="00C20721">
              <w:rPr>
                <w:szCs w:val="20"/>
              </w:rPr>
              <w:t>К</w:t>
            </w:r>
            <w:r w:rsidRPr="00C20721">
              <w:rPr>
                <w:szCs w:val="20"/>
                <w:vertAlign w:val="subscript"/>
              </w:rPr>
              <w:t>да</w:t>
            </w:r>
            <w:r w:rsidRPr="00C20721">
              <w:rPr>
                <w:szCs w:val="20"/>
              </w:rPr>
              <w:t xml:space="preserve"> – количество респондентов, знающих о возможности получения государственных и муниципальных услуг по принципу «одного окна»</w:t>
            </w:r>
          </w:p>
        </w:tc>
      </w:tr>
    </w:tbl>
    <w:p w:rsidR="007513CD" w:rsidRPr="00C20721" w:rsidRDefault="007513CD" w:rsidP="00C20721">
      <w:r w:rsidRPr="00C20721">
        <w:br w:type="page"/>
      </w:r>
    </w:p>
    <w:p w:rsidR="007513CD" w:rsidRPr="00C20721" w:rsidRDefault="007513CD" w:rsidP="00C20721">
      <w:pPr>
        <w:tabs>
          <w:tab w:val="left" w:pos="1276"/>
        </w:tabs>
        <w:ind w:left="4253"/>
      </w:pPr>
      <w:r w:rsidRPr="00C20721">
        <w:lastRenderedPageBreak/>
        <w:t>Приложение 4</w:t>
      </w:r>
    </w:p>
    <w:p w:rsidR="007513CD" w:rsidRPr="00C20721" w:rsidRDefault="007513CD" w:rsidP="00C20721">
      <w:pPr>
        <w:tabs>
          <w:tab w:val="left" w:pos="1276"/>
        </w:tabs>
        <w:ind w:left="4253"/>
      </w:pPr>
      <w:r w:rsidRPr="00C20721">
        <w:t>к МЕТОДИКЕ</w:t>
      </w:r>
    </w:p>
    <w:p w:rsidR="007513CD" w:rsidRPr="00C20721" w:rsidRDefault="007513CD" w:rsidP="00C20721">
      <w:pPr>
        <w:tabs>
          <w:tab w:val="left" w:pos="1276"/>
        </w:tabs>
        <w:ind w:left="4253"/>
      </w:pPr>
      <w:r w:rsidRPr="00C20721">
        <w:t>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 w:rsidR="007513CD" w:rsidRPr="00C20721" w:rsidRDefault="007513CD" w:rsidP="00C20721">
      <w:pPr>
        <w:jc w:val="center"/>
        <w:rPr>
          <w:b/>
          <w:bCs/>
          <w:lang w:eastAsia="x-none"/>
        </w:rPr>
      </w:pPr>
      <w:r w:rsidRPr="00C20721">
        <w:rPr>
          <w:b/>
          <w:bCs/>
          <w:lang w:eastAsia="x-none"/>
        </w:rPr>
        <w:t>СТРУКТУРА ОТЧЕТА</w:t>
      </w:r>
      <w:r w:rsidRPr="00C20721">
        <w:rPr>
          <w:b/>
          <w:bCs/>
          <w:lang w:eastAsia="x-none"/>
        </w:rPr>
        <w:br/>
        <w:t xml:space="preserve">о результатах </w:t>
      </w:r>
      <w:r w:rsidRPr="00C20721">
        <w:rPr>
          <w:b/>
          <w:bCs/>
          <w:lang w:val="x-none" w:eastAsia="x-none"/>
        </w:rPr>
        <w:t>исследования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jc w:val="center"/>
        <w:rPr>
          <w:b/>
          <w:bCs/>
          <w:lang w:eastAsia="x-none"/>
        </w:rPr>
      </w:pPr>
    </w:p>
    <w:tbl>
      <w:tblPr>
        <w:tblStyle w:val="af7"/>
        <w:tblW w:w="5000" w:type="pct"/>
        <w:tblLook w:val="04A0" w:firstRow="1" w:lastRow="0" w:firstColumn="1" w:lastColumn="0" w:noHBand="0" w:noVBand="1"/>
      </w:tblPr>
      <w:tblGrid>
        <w:gridCol w:w="826"/>
        <w:gridCol w:w="7159"/>
        <w:gridCol w:w="1643"/>
      </w:tblGrid>
      <w:tr w:rsidR="007513CD" w:rsidRPr="00C20721" w:rsidTr="009C2FCD">
        <w:trPr>
          <w:tblHeader/>
        </w:trPr>
        <w:tc>
          <w:tcPr>
            <w:tcW w:w="429" w:type="pct"/>
          </w:tcPr>
          <w:p w:rsidR="007513CD" w:rsidRPr="00C20721" w:rsidRDefault="007513CD" w:rsidP="00C20721">
            <w:pPr>
              <w:jc w:val="center"/>
              <w:rPr>
                <w:b/>
              </w:rPr>
            </w:pPr>
            <w:r w:rsidRPr="00C20721">
              <w:rPr>
                <w:b/>
              </w:rPr>
              <w:t>№ п/п</w:t>
            </w:r>
          </w:p>
        </w:tc>
        <w:tc>
          <w:tcPr>
            <w:tcW w:w="3718" w:type="pct"/>
          </w:tcPr>
          <w:p w:rsidR="007513CD" w:rsidRPr="00C20721" w:rsidRDefault="007513CD" w:rsidP="00C20721">
            <w:pPr>
              <w:jc w:val="center"/>
              <w:rPr>
                <w:b/>
              </w:rPr>
            </w:pPr>
            <w:r w:rsidRPr="00C20721">
              <w:rPr>
                <w:b/>
              </w:rPr>
              <w:t>Наименование показателя</w:t>
            </w:r>
          </w:p>
        </w:tc>
        <w:tc>
          <w:tcPr>
            <w:tcW w:w="853" w:type="pct"/>
          </w:tcPr>
          <w:p w:rsidR="007513CD" w:rsidRPr="00C20721" w:rsidRDefault="007513CD" w:rsidP="00C20721">
            <w:pPr>
              <w:jc w:val="center"/>
              <w:rPr>
                <w:b/>
              </w:rPr>
            </w:pPr>
            <w:r w:rsidRPr="00C20721">
              <w:rPr>
                <w:b/>
              </w:rPr>
              <w:t>Значение показателя</w:t>
            </w:r>
          </w:p>
        </w:tc>
      </w:tr>
      <w:tr w:rsidR="007513CD" w:rsidRPr="00C20721" w:rsidTr="009C2FCD">
        <w:tc>
          <w:tcPr>
            <w:tcW w:w="429" w:type="pct"/>
          </w:tcPr>
          <w:p w:rsidR="007513CD" w:rsidRPr="00C20721" w:rsidRDefault="007513CD" w:rsidP="00C20721">
            <w:pPr>
              <w:pStyle w:val="affc"/>
              <w:widowControl/>
              <w:numPr>
                <w:ilvl w:val="0"/>
                <w:numId w:val="54"/>
              </w:numPr>
              <w:tabs>
                <w:tab w:val="left" w:pos="220"/>
              </w:tabs>
              <w:spacing w:after="60"/>
              <w:ind w:left="0" w:firstLine="0"/>
              <w:contextualSpacing/>
              <w:jc w:val="center"/>
              <w:rPr>
                <w:szCs w:val="24"/>
              </w:rPr>
            </w:pPr>
          </w:p>
        </w:tc>
        <w:tc>
          <w:tcPr>
            <w:tcW w:w="3718" w:type="pct"/>
          </w:tcPr>
          <w:p w:rsidR="007513CD" w:rsidRPr="00C20721" w:rsidRDefault="007513CD" w:rsidP="00C20721">
            <w:r w:rsidRPr="00C20721">
              <w:rPr>
                <w:b/>
              </w:rPr>
              <w:t xml:space="preserve">Уровень осведомленности </w:t>
            </w:r>
            <w:r w:rsidRPr="00C20721">
              <w:t>о возможности получения государ</w:t>
            </w:r>
            <w:r w:rsidRPr="00C20721">
              <w:softHyphen/>
              <w:t>ственных и муниципальных услуг по принципу «одного окна»</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0"/>
                <w:numId w:val="54"/>
              </w:numPr>
              <w:tabs>
                <w:tab w:val="left" w:pos="220"/>
              </w:tabs>
              <w:spacing w:after="60"/>
              <w:ind w:left="0" w:firstLine="0"/>
              <w:contextualSpacing/>
              <w:jc w:val="center"/>
              <w:rPr>
                <w:szCs w:val="24"/>
              </w:rPr>
            </w:pPr>
          </w:p>
        </w:tc>
        <w:tc>
          <w:tcPr>
            <w:tcW w:w="3718" w:type="pct"/>
          </w:tcPr>
          <w:p w:rsidR="007513CD" w:rsidRPr="00C20721" w:rsidRDefault="007513CD" w:rsidP="00C20721">
            <w:r w:rsidRPr="00C20721">
              <w:rPr>
                <w:b/>
              </w:rPr>
              <w:t xml:space="preserve">Уровень осведомленности </w:t>
            </w:r>
            <w:r w:rsidRPr="00C20721">
              <w:t>о возможности получения государ</w:t>
            </w:r>
            <w:r w:rsidRPr="00C20721">
              <w:softHyphen/>
              <w:t>ственных и муниципальных услуг по принципу «одного окна» в разрезе муниципальных образований:</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Баганский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Барабинский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Болотнинский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Венгеровский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Доволенский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Здвинский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Искитимский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Карасукский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Каргатский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Колыванский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Коченевский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Кочковский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Краснозерский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Куйбышевский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Купинский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Кыштовский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Маслянинский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Мошковский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Новосибирский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Ордынский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 xml:space="preserve">Северный </w:t>
            </w:r>
            <w:r w:rsidR="008419CA" w:rsidRPr="00C20721">
              <w:rPr>
                <w:color w:val="000000"/>
              </w:rPr>
              <w:t>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Сузунский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Татарский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Тогучинский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Убинский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Усть-Таркский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Чановский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Черепановский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Чистоозерный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7513CD" w:rsidP="00C20721">
            <w:pPr>
              <w:rPr>
                <w:color w:val="000000"/>
              </w:rPr>
            </w:pPr>
            <w:r w:rsidRPr="00C20721">
              <w:rPr>
                <w:color w:val="000000"/>
              </w:rPr>
              <w:t>Чулымский</w:t>
            </w:r>
            <w:r w:rsidR="008419CA" w:rsidRPr="00C20721">
              <w:rPr>
                <w:color w:val="000000"/>
              </w:rPr>
              <w:t xml:space="preserve"> район</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8419CA" w:rsidP="00C20721">
            <w:pPr>
              <w:rPr>
                <w:color w:val="000000"/>
              </w:rPr>
            </w:pPr>
            <w:r w:rsidRPr="00C20721">
              <w:rPr>
                <w:color w:val="000000"/>
              </w:rPr>
              <w:t xml:space="preserve">г. </w:t>
            </w:r>
            <w:r w:rsidR="007513CD" w:rsidRPr="00C20721">
              <w:rPr>
                <w:color w:val="000000"/>
              </w:rPr>
              <w:t>Новосибирск</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8419CA" w:rsidP="00C20721">
            <w:pPr>
              <w:rPr>
                <w:color w:val="000000"/>
              </w:rPr>
            </w:pPr>
            <w:r w:rsidRPr="00C20721">
              <w:rPr>
                <w:color w:val="000000"/>
              </w:rPr>
              <w:t xml:space="preserve">г. </w:t>
            </w:r>
            <w:r w:rsidR="007513CD" w:rsidRPr="00C20721">
              <w:rPr>
                <w:color w:val="000000"/>
              </w:rPr>
              <w:t>Обь</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8419CA" w:rsidP="00C20721">
            <w:pPr>
              <w:rPr>
                <w:color w:val="000000"/>
              </w:rPr>
            </w:pPr>
            <w:r w:rsidRPr="00C20721">
              <w:rPr>
                <w:color w:val="000000"/>
              </w:rPr>
              <w:t xml:space="preserve">г. </w:t>
            </w:r>
            <w:r w:rsidR="007513CD" w:rsidRPr="00C20721">
              <w:rPr>
                <w:color w:val="000000"/>
              </w:rPr>
              <w:t>Бердск</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8419CA" w:rsidP="00C20721">
            <w:pPr>
              <w:rPr>
                <w:color w:val="000000"/>
              </w:rPr>
            </w:pPr>
            <w:r w:rsidRPr="00C20721">
              <w:rPr>
                <w:color w:val="000000"/>
              </w:rPr>
              <w:t xml:space="preserve">г. </w:t>
            </w:r>
            <w:r w:rsidR="007513CD" w:rsidRPr="00C20721">
              <w:rPr>
                <w:color w:val="000000"/>
              </w:rPr>
              <w:t>Кольцово</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jc w:val="center"/>
            </w:pPr>
          </w:p>
        </w:tc>
        <w:tc>
          <w:tcPr>
            <w:tcW w:w="3718" w:type="pct"/>
            <w:vAlign w:val="center"/>
          </w:tcPr>
          <w:p w:rsidR="007513CD" w:rsidRPr="00C20721" w:rsidRDefault="008419CA" w:rsidP="00C20721">
            <w:pPr>
              <w:rPr>
                <w:color w:val="000000"/>
              </w:rPr>
            </w:pPr>
            <w:r w:rsidRPr="00C20721">
              <w:rPr>
                <w:color w:val="000000"/>
              </w:rPr>
              <w:t xml:space="preserve">г. </w:t>
            </w:r>
            <w:r w:rsidR="007513CD" w:rsidRPr="00C20721">
              <w:rPr>
                <w:color w:val="000000"/>
              </w:rPr>
              <w:t>Искитим</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0"/>
                <w:numId w:val="54"/>
              </w:numPr>
              <w:tabs>
                <w:tab w:val="left" w:pos="220"/>
              </w:tabs>
              <w:spacing w:after="60"/>
              <w:ind w:left="0" w:firstLine="0"/>
              <w:contextualSpacing/>
              <w:jc w:val="center"/>
              <w:rPr>
                <w:szCs w:val="24"/>
              </w:rPr>
            </w:pPr>
          </w:p>
        </w:tc>
        <w:tc>
          <w:tcPr>
            <w:tcW w:w="3718" w:type="pct"/>
          </w:tcPr>
          <w:p w:rsidR="007513CD" w:rsidRPr="00C20721" w:rsidRDefault="007513CD" w:rsidP="00C20721">
            <w:pPr>
              <w:rPr>
                <w:b/>
              </w:rPr>
            </w:pPr>
            <w:r w:rsidRPr="00C20721">
              <w:rPr>
                <w:b/>
              </w:rPr>
              <w:t>Доля информационного канала</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r w:rsidRPr="00C20721">
              <w:rPr>
                <w:szCs w:val="24"/>
              </w:rPr>
              <w:t xml:space="preserve"> </w:t>
            </w:r>
          </w:p>
        </w:tc>
        <w:tc>
          <w:tcPr>
            <w:tcW w:w="3718" w:type="pct"/>
          </w:tcPr>
          <w:p w:rsidR="007513CD" w:rsidRPr="00C20721" w:rsidRDefault="007513CD" w:rsidP="00C20721">
            <w:pPr>
              <w:tabs>
                <w:tab w:val="left" w:pos="993"/>
              </w:tabs>
              <w:autoSpaceDE w:val="0"/>
              <w:autoSpaceDN w:val="0"/>
              <w:spacing w:line="276" w:lineRule="auto"/>
              <w:ind w:left="275"/>
            </w:pPr>
            <w:r w:rsidRPr="00C20721">
              <w:t>телевидение</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 xml:space="preserve">официальный сайт органа власти (местного самоуправления) в сети Интернет </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официальный сайт МФЦ в сети Интернет</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rPr>
                <w:b/>
              </w:rPr>
            </w:pPr>
            <w:r w:rsidRPr="00C20721">
              <w:t>новостные и прочие сайты в сети Интернет</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печатные СМИ (газеты, журналы);</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объявления в общественных местах (поликлинике, школе, библиотеке и пр.)</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информирование в органе исполнительной власти (местного самоуправления)</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rPr>
                <w:b/>
              </w:rPr>
            </w:pPr>
            <w:r w:rsidRPr="00C20721">
              <w:t>рассказы знакомых</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pPr>
            <w:r w:rsidRPr="00C20721">
              <w:t>иные источники информации</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0"/>
                <w:numId w:val="54"/>
              </w:numPr>
              <w:tabs>
                <w:tab w:val="left" w:pos="220"/>
              </w:tabs>
              <w:spacing w:after="60"/>
              <w:ind w:left="0" w:firstLine="0"/>
              <w:contextualSpacing/>
              <w:jc w:val="center"/>
              <w:rPr>
                <w:szCs w:val="24"/>
              </w:rPr>
            </w:pPr>
          </w:p>
        </w:tc>
        <w:tc>
          <w:tcPr>
            <w:tcW w:w="3718" w:type="pct"/>
          </w:tcPr>
          <w:p w:rsidR="007513CD" w:rsidRPr="00C20721" w:rsidRDefault="007513CD" w:rsidP="00C20721">
            <w:r w:rsidRPr="00C20721">
              <w:rPr>
                <w:b/>
              </w:rPr>
              <w:t xml:space="preserve">Востребованность </w:t>
            </w:r>
            <w:r w:rsidRPr="00C20721">
              <w:t>информационного канала</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телевидение</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 xml:space="preserve">официальные сайты органов власти (местного самоуправления), МФЦ и пр. в сети Интернет </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rPr>
                <w:b/>
              </w:rPr>
            </w:pPr>
            <w:r w:rsidRPr="00C20721">
              <w:t>новостные и прочие сайты в сети Интернет</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печатные СМИ (газеты, журналы);</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rPr>
                <w:b/>
              </w:rPr>
            </w:pPr>
            <w:r w:rsidRPr="00C20721">
              <w:t>рассказы знакомых</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pPr>
            <w:r w:rsidRPr="00C20721">
              <w:t>иные источники информации</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0"/>
                <w:numId w:val="54"/>
              </w:numPr>
              <w:tabs>
                <w:tab w:val="left" w:pos="220"/>
              </w:tabs>
              <w:spacing w:after="60"/>
              <w:ind w:left="0" w:firstLine="0"/>
              <w:contextualSpacing/>
              <w:jc w:val="center"/>
              <w:rPr>
                <w:szCs w:val="24"/>
              </w:rPr>
            </w:pPr>
          </w:p>
        </w:tc>
        <w:tc>
          <w:tcPr>
            <w:tcW w:w="3718" w:type="pct"/>
          </w:tcPr>
          <w:p w:rsidR="007513CD" w:rsidRPr="00C20721" w:rsidRDefault="0016315D" w:rsidP="00C20721">
            <w:r w:rsidRPr="00C20721">
              <w:rPr>
                <w:b/>
              </w:rPr>
              <w:t>Действенность</w:t>
            </w:r>
            <w:r w:rsidR="007513CD" w:rsidRPr="00C20721">
              <w:t xml:space="preserve"> информационного канала</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телевидение</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 xml:space="preserve">официальные сайты органов власти (местного самоуправления), МФЦ и пр. в сети Интернет </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rPr>
                <w:b/>
              </w:rPr>
            </w:pPr>
            <w:r w:rsidRPr="00C20721">
              <w:t>новостные и прочие сайты в сети Интернет</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печатные СМИ (газеты, журналы);</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tabs>
                <w:tab w:val="left" w:pos="993"/>
              </w:tabs>
              <w:autoSpaceDE w:val="0"/>
              <w:autoSpaceDN w:val="0"/>
              <w:spacing w:line="276" w:lineRule="auto"/>
              <w:ind w:left="275"/>
            </w:pPr>
            <w:r w:rsidRPr="00C20721">
              <w:t>объявления в общественных местах (поликлинике, школе, библиотеке и пр.)</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1"/>
                <w:numId w:val="54"/>
              </w:numPr>
              <w:tabs>
                <w:tab w:val="left" w:pos="360"/>
              </w:tabs>
              <w:spacing w:after="60"/>
              <w:ind w:left="0" w:firstLine="0"/>
              <w:contextualSpacing/>
              <w:jc w:val="center"/>
              <w:rPr>
                <w:szCs w:val="24"/>
              </w:rPr>
            </w:pPr>
          </w:p>
        </w:tc>
        <w:tc>
          <w:tcPr>
            <w:tcW w:w="3718" w:type="pct"/>
          </w:tcPr>
          <w:p w:rsidR="007513CD" w:rsidRPr="00C20721" w:rsidRDefault="007513CD" w:rsidP="00C20721">
            <w:pPr>
              <w:ind w:left="275"/>
            </w:pPr>
            <w:r w:rsidRPr="00C20721">
              <w:t>иные источники информации</w:t>
            </w:r>
          </w:p>
        </w:tc>
        <w:tc>
          <w:tcPr>
            <w:tcW w:w="853" w:type="pct"/>
          </w:tcPr>
          <w:p w:rsidR="007513CD" w:rsidRPr="00C20721" w:rsidRDefault="007513CD" w:rsidP="00C20721">
            <w:pPr>
              <w:jc w:val="center"/>
            </w:pPr>
          </w:p>
        </w:tc>
      </w:tr>
      <w:tr w:rsidR="007513CD" w:rsidRPr="00C20721" w:rsidTr="009C2FCD">
        <w:tc>
          <w:tcPr>
            <w:tcW w:w="429" w:type="pct"/>
          </w:tcPr>
          <w:p w:rsidR="007513CD" w:rsidRPr="00C20721" w:rsidRDefault="007513CD" w:rsidP="00C20721">
            <w:pPr>
              <w:pStyle w:val="affc"/>
              <w:widowControl/>
              <w:numPr>
                <w:ilvl w:val="0"/>
                <w:numId w:val="54"/>
              </w:numPr>
              <w:spacing w:after="60"/>
              <w:ind w:left="0" w:firstLine="0"/>
              <w:contextualSpacing/>
              <w:jc w:val="center"/>
              <w:rPr>
                <w:szCs w:val="24"/>
              </w:rPr>
            </w:pPr>
          </w:p>
        </w:tc>
        <w:tc>
          <w:tcPr>
            <w:tcW w:w="3718" w:type="pct"/>
          </w:tcPr>
          <w:p w:rsidR="007513CD" w:rsidRPr="00C20721" w:rsidRDefault="007513CD" w:rsidP="00C20721">
            <w:r w:rsidRPr="00C20721">
              <w:rPr>
                <w:b/>
              </w:rPr>
              <w:t>Качество</w:t>
            </w:r>
            <w:r w:rsidRPr="00C20721">
              <w:t xml:space="preserve"> информации (среднее значение)</w:t>
            </w:r>
          </w:p>
        </w:tc>
        <w:tc>
          <w:tcPr>
            <w:tcW w:w="853" w:type="pct"/>
          </w:tcPr>
          <w:p w:rsidR="007513CD" w:rsidRPr="00C20721" w:rsidRDefault="007513CD" w:rsidP="00C20721">
            <w:pPr>
              <w:jc w:val="center"/>
            </w:pPr>
          </w:p>
        </w:tc>
      </w:tr>
    </w:tbl>
    <w:p w:rsidR="0010678A" w:rsidRPr="00C20721" w:rsidRDefault="007513CD" w:rsidP="00C20721">
      <w:pPr>
        <w:spacing w:before="120"/>
        <w:ind w:firstLine="851"/>
        <w:jc w:val="both"/>
      </w:pPr>
      <w:r w:rsidRPr="00C20721">
        <w:t>Кроме показателей, отчет должен содержать также рекомендации по повышению уровня осведомленности получателей государственных и муниципальных услуг о возможностях их получения по принципу «одного окна», в том числе на базе МФЦ.</w:t>
      </w:r>
    </w:p>
    <w:p w:rsidR="007513CD" w:rsidRPr="00C20721" w:rsidRDefault="007513CD" w:rsidP="00C20721">
      <w:pPr>
        <w:spacing w:before="120"/>
        <w:ind w:firstLine="851"/>
        <w:jc w:val="both"/>
        <w:rPr>
          <w:vanish/>
        </w:rPr>
      </w:pPr>
    </w:p>
    <w:sectPr w:rsidR="007513CD" w:rsidRPr="00C20721" w:rsidSect="009C2FCD">
      <w:pgSz w:w="11906" w:h="16838"/>
      <w:pgMar w:top="1134" w:right="567" w:bottom="1134" w:left="1701" w:header="708" w:footer="708" w:gutter="0"/>
      <w:paperSrc w:first="15" w:other="1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57F5" w:rsidRDefault="00E157F5">
      <w:r>
        <w:separator/>
      </w:r>
    </w:p>
  </w:endnote>
  <w:endnote w:type="continuationSeparator" w:id="0">
    <w:p w:rsidR="00E157F5" w:rsidRDefault="00E157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Verdana">
    <w:panose1 w:val="020B0604030504040204"/>
    <w:charset w:val="CC"/>
    <w:family w:val="swiss"/>
    <w:pitch w:val="variable"/>
    <w:sig w:usb0="A10006FF" w:usb1="4000205B" w:usb2="00000010" w:usb3="00000000" w:csb0="0000019F" w:csb1="00000000"/>
  </w:font>
  <w:font w:name="TTE1B82F50t00">
    <w:altName w:val="TT E 1 B 82 F 50t"/>
    <w:panose1 w:val="00000000000000000000"/>
    <w:charset w:val="CC"/>
    <w:family w:val="swiss"/>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43" w:usb2="00000009" w:usb3="00000000" w:csb0="000001FF" w:csb1="00000000"/>
  </w:font>
  <w:font w:name="TimesET">
    <w:altName w:val="Times New Roman"/>
    <w:panose1 w:val="00000000000000000000"/>
    <w:charset w:val="00"/>
    <w:family w:val="auto"/>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SchoolBookC">
    <w:altName w:val="Courier New"/>
    <w:panose1 w:val="00000000000000000000"/>
    <w:charset w:val="00"/>
    <w:family w:val="decorative"/>
    <w:notTrueType/>
    <w:pitch w:val="variable"/>
    <w:sig w:usb0="00000203" w:usb1="00000000" w:usb2="00000000" w:usb3="00000000" w:csb0="00000005" w:csb1="00000000"/>
  </w:font>
  <w:font w:name="AvantGardeGothicC">
    <w:panose1 w:val="00000000000000000000"/>
    <w:charset w:val="CC"/>
    <w:family w:val="decorative"/>
    <w:notTrueType/>
    <w:pitch w:val="default"/>
    <w:sig w:usb0="00000201" w:usb1="00000000" w:usb2="00000000" w:usb3="00000000" w:csb0="00000004" w:csb1="00000000"/>
  </w:font>
  <w:font w:name="GaramondNarrowC">
    <w:altName w:val="Courier New"/>
    <w:panose1 w:val="00000000000000000000"/>
    <w:charset w:val="00"/>
    <w:family w:val="decorative"/>
    <w:notTrueType/>
    <w:pitch w:val="variable"/>
    <w:sig w:usb0="00000203" w:usb1="00000000" w:usb2="00000000" w:usb3="00000000" w:csb0="00000005" w:csb1="00000000"/>
  </w:font>
  <w:font w:name="GaramondC">
    <w:altName w:val="Times New Roman"/>
    <w:panose1 w:val="00000000000000000000"/>
    <w:charset w:val="CC"/>
    <w:family w:val="roman"/>
    <w:notTrueType/>
    <w:pitch w:val="default"/>
    <w:sig w:usb0="00000203" w:usb1="00000000" w:usb2="00000000" w:usb3="00000000" w:csb0="00000005" w:csb1="00000000"/>
  </w:font>
  <w:font w:name="TimesDL">
    <w:altName w:val="Times New Roman"/>
    <w:charset w:val="00"/>
    <w:family w:val="auto"/>
    <w:pitch w:val="variable"/>
  </w:font>
  <w:font w:name="Courier">
    <w:panose1 w:val="02070409020205020404"/>
    <w:charset w:val="00"/>
    <w:family w:val="modern"/>
    <w:notTrueType/>
    <w:pitch w:val="fixed"/>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7E5A6D">
    <w:pPr>
      <w:pStyle w:val="a9"/>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Pr>
        <w:rStyle w:val="ad"/>
        <w:noProof/>
      </w:rPr>
      <w:t>90</w:t>
    </w:r>
    <w:r>
      <w:rPr>
        <w:rStyle w:val="ad"/>
      </w:rPr>
      <w:fldChar w:fldCharType="end"/>
    </w:r>
  </w:p>
  <w:p w:rsidR="000E3AC2" w:rsidRDefault="000E3AC2" w:rsidP="007E5A6D">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162BB9" w:rsidRDefault="000E3AC2" w:rsidP="00162BB9">
    <w:pPr>
      <w:pStyle w:val="a9"/>
      <w:jc w:val="center"/>
    </w:pPr>
    <w:r w:rsidRPr="00BE372A">
      <w:rPr>
        <w:rFonts w:ascii="Times New Roman" w:hAnsi="Times New Roman"/>
        <w:color w:val="000080"/>
        <w:sz w:val="18"/>
        <w:szCs w:val="16"/>
      </w:rPr>
      <w:t xml:space="preserve">Деятельность ЗАО «АКГ «РБС» сертифицирована в соответствии со стандартом </w:t>
    </w:r>
    <w:r w:rsidRPr="00BE372A">
      <w:rPr>
        <w:rFonts w:ascii="Times New Roman" w:hAnsi="Times New Roman"/>
        <w:color w:val="000080"/>
        <w:sz w:val="18"/>
        <w:szCs w:val="16"/>
        <w:lang w:val="en-US"/>
      </w:rPr>
      <w:t>ISO</w:t>
    </w:r>
    <w:r w:rsidRPr="00BE372A">
      <w:rPr>
        <w:rFonts w:ascii="Times New Roman" w:hAnsi="Times New Roman"/>
        <w:color w:val="000080"/>
        <w:sz w:val="18"/>
        <w:szCs w:val="16"/>
      </w:rPr>
      <w:t xml:space="preserve"> 9001:2011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2388958"/>
      <w:docPartObj>
        <w:docPartGallery w:val="Page Numbers (Bottom of Page)"/>
        <w:docPartUnique/>
      </w:docPartObj>
    </w:sdtPr>
    <w:sdtEndPr>
      <w:rPr>
        <w:rFonts w:ascii="Times New Roman" w:hAnsi="Times New Roman"/>
      </w:rPr>
    </w:sdtEndPr>
    <w:sdtContent>
      <w:p w:rsidR="000E3AC2" w:rsidRPr="00C20721" w:rsidRDefault="000E3AC2" w:rsidP="00D45651">
        <w:pPr>
          <w:pStyle w:val="a9"/>
          <w:jc w:val="center"/>
          <w:rPr>
            <w:rFonts w:ascii="Times New Roman" w:hAnsi="Times New Roman"/>
          </w:rPr>
        </w:pPr>
        <w:r w:rsidRPr="00C20721">
          <w:rPr>
            <w:rFonts w:ascii="Times New Roman" w:hAnsi="Times New Roman"/>
          </w:rPr>
          <w:fldChar w:fldCharType="begin"/>
        </w:r>
        <w:r w:rsidRPr="00C20721">
          <w:rPr>
            <w:rFonts w:ascii="Times New Roman" w:hAnsi="Times New Roman"/>
          </w:rPr>
          <w:instrText>PAGE   \* MERGEFORMAT</w:instrText>
        </w:r>
        <w:r w:rsidRPr="00C20721">
          <w:rPr>
            <w:rFonts w:ascii="Times New Roman" w:hAnsi="Times New Roman"/>
          </w:rPr>
          <w:fldChar w:fldCharType="separate"/>
        </w:r>
        <w:r w:rsidR="00562D6A">
          <w:rPr>
            <w:rFonts w:ascii="Times New Roman" w:hAnsi="Times New Roman"/>
            <w:noProof/>
          </w:rPr>
          <w:t>1369</w:t>
        </w:r>
        <w:r w:rsidRPr="00C20721">
          <w:rPr>
            <w:rFonts w:ascii="Times New Roman" w:hAnsi="Times New Roman"/>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224048">
    <w:pPr>
      <w:pStyle w:val="a9"/>
      <w:framePr w:wrap="around" w:vAnchor="text" w:hAnchor="margin" w:xAlign="center" w:y="1"/>
      <w:rPr>
        <w:rStyle w:val="ad"/>
        <w:rFonts w:eastAsiaTheme="majorEastAsia"/>
      </w:rPr>
    </w:pPr>
    <w:r>
      <w:rPr>
        <w:rStyle w:val="ad"/>
        <w:rFonts w:eastAsiaTheme="majorEastAsia"/>
      </w:rPr>
      <w:fldChar w:fldCharType="begin"/>
    </w:r>
    <w:r>
      <w:rPr>
        <w:rStyle w:val="ad"/>
        <w:rFonts w:eastAsiaTheme="majorEastAsia"/>
      </w:rPr>
      <w:instrText xml:space="preserve">PAGE  </w:instrText>
    </w:r>
    <w:r>
      <w:rPr>
        <w:rStyle w:val="ad"/>
        <w:rFonts w:eastAsiaTheme="majorEastAsia"/>
      </w:rPr>
      <w:fldChar w:fldCharType="separate"/>
    </w:r>
    <w:r>
      <w:rPr>
        <w:rStyle w:val="ad"/>
        <w:rFonts w:eastAsiaTheme="majorEastAsia"/>
        <w:noProof/>
      </w:rPr>
      <w:t>90</w:t>
    </w:r>
    <w:r>
      <w:rPr>
        <w:rStyle w:val="ad"/>
        <w:rFonts w:eastAsiaTheme="majorEastAsia"/>
      </w:rPr>
      <w:fldChar w:fldCharType="end"/>
    </w:r>
  </w:p>
  <w:p w:rsidR="000E3AC2" w:rsidRDefault="000E3AC2">
    <w:pPr>
      <w:pStyle w:val="a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0855BB">
    <w:pPr>
      <w:pStyle w:val="a9"/>
      <w:framePr w:wrap="around" w:vAnchor="text" w:hAnchor="margin" w:xAlign="center" w:y="1"/>
      <w:rPr>
        <w:rStyle w:val="ad"/>
      </w:rPr>
    </w:pPr>
    <w:r>
      <w:rPr>
        <w:rStyle w:val="ad"/>
      </w:rPr>
      <w:fldChar w:fldCharType="begin"/>
    </w:r>
    <w:r>
      <w:rPr>
        <w:rStyle w:val="ad"/>
      </w:rPr>
      <w:instrText xml:space="preserve">PAGE  </w:instrText>
    </w:r>
    <w:r>
      <w:rPr>
        <w:rStyle w:val="ad"/>
      </w:rPr>
      <w:fldChar w:fldCharType="separate"/>
    </w:r>
    <w:r>
      <w:rPr>
        <w:rStyle w:val="ad"/>
        <w:noProof/>
      </w:rPr>
      <w:t>90</w:t>
    </w:r>
    <w:r>
      <w:rPr>
        <w:rStyle w:val="ad"/>
      </w:rPr>
      <w:fldChar w:fldCharType="end"/>
    </w:r>
  </w:p>
  <w:p w:rsidR="000E3AC2" w:rsidRDefault="000E3AC2">
    <w:pPr>
      <w:pStyle w:val="a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7B0C15">
    <w:pPr>
      <w:pStyle w:val="a9"/>
      <w:framePr w:wrap="around" w:vAnchor="text" w:hAnchor="margin" w:xAlign="center" w:y="1"/>
      <w:rPr>
        <w:rStyle w:val="ad"/>
        <w:rFonts w:eastAsiaTheme="majorEastAsia"/>
      </w:rPr>
    </w:pPr>
    <w:r>
      <w:rPr>
        <w:rStyle w:val="ad"/>
        <w:rFonts w:eastAsiaTheme="majorEastAsia"/>
      </w:rPr>
      <w:fldChar w:fldCharType="begin"/>
    </w:r>
    <w:r>
      <w:rPr>
        <w:rStyle w:val="ad"/>
        <w:rFonts w:eastAsiaTheme="majorEastAsia"/>
      </w:rPr>
      <w:instrText xml:space="preserve">PAGE  </w:instrText>
    </w:r>
    <w:r>
      <w:rPr>
        <w:rStyle w:val="ad"/>
        <w:rFonts w:eastAsiaTheme="majorEastAsia"/>
      </w:rPr>
      <w:fldChar w:fldCharType="separate"/>
    </w:r>
    <w:r>
      <w:rPr>
        <w:rStyle w:val="ad"/>
        <w:rFonts w:eastAsiaTheme="majorEastAsia"/>
        <w:noProof/>
      </w:rPr>
      <w:t>90</w:t>
    </w:r>
    <w:r>
      <w:rPr>
        <w:rStyle w:val="ad"/>
        <w:rFonts w:eastAsiaTheme="majorEastAsia"/>
      </w:rPr>
      <w:fldChar w:fldCharType="end"/>
    </w:r>
  </w:p>
  <w:p w:rsidR="000E3AC2" w:rsidRDefault="000E3AC2">
    <w:pPr>
      <w:pStyle w:val="a9"/>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351E18">
    <w:pPr>
      <w:pStyle w:val="a9"/>
      <w:framePr w:wrap="around" w:vAnchor="text" w:hAnchor="margin" w:xAlign="center" w:y="1"/>
      <w:rPr>
        <w:rStyle w:val="ad"/>
        <w:rFonts w:eastAsiaTheme="majorEastAsia"/>
      </w:rPr>
    </w:pPr>
    <w:r>
      <w:rPr>
        <w:rStyle w:val="ad"/>
        <w:rFonts w:eastAsiaTheme="majorEastAsia"/>
      </w:rPr>
      <w:fldChar w:fldCharType="begin"/>
    </w:r>
    <w:r>
      <w:rPr>
        <w:rStyle w:val="ad"/>
        <w:rFonts w:eastAsiaTheme="majorEastAsia"/>
      </w:rPr>
      <w:instrText xml:space="preserve">PAGE  </w:instrText>
    </w:r>
    <w:r>
      <w:rPr>
        <w:rStyle w:val="ad"/>
        <w:rFonts w:eastAsiaTheme="majorEastAsia"/>
      </w:rPr>
      <w:fldChar w:fldCharType="separate"/>
    </w:r>
    <w:r>
      <w:rPr>
        <w:rStyle w:val="ad"/>
        <w:rFonts w:eastAsiaTheme="majorEastAsia"/>
        <w:noProof/>
      </w:rPr>
      <w:t>90</w:t>
    </w:r>
    <w:r>
      <w:rPr>
        <w:rStyle w:val="ad"/>
        <w:rFonts w:eastAsiaTheme="majorEastAsia"/>
      </w:rPr>
      <w:fldChar w:fldCharType="end"/>
    </w:r>
  </w:p>
  <w:p w:rsidR="000E3AC2" w:rsidRDefault="000E3AC2">
    <w:pPr>
      <w:pStyle w:val="a9"/>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EF1803">
    <w:pPr>
      <w:pStyle w:val="a9"/>
      <w:framePr w:wrap="around" w:vAnchor="text" w:hAnchor="margin" w:xAlign="center" w:y="1"/>
      <w:rPr>
        <w:rStyle w:val="ad"/>
        <w:rFonts w:eastAsiaTheme="majorEastAsia"/>
      </w:rPr>
    </w:pPr>
    <w:r>
      <w:rPr>
        <w:rStyle w:val="ad"/>
        <w:rFonts w:eastAsiaTheme="majorEastAsia"/>
      </w:rPr>
      <w:fldChar w:fldCharType="begin"/>
    </w:r>
    <w:r>
      <w:rPr>
        <w:rStyle w:val="ad"/>
        <w:rFonts w:eastAsiaTheme="majorEastAsia"/>
      </w:rPr>
      <w:instrText xml:space="preserve">PAGE  </w:instrText>
    </w:r>
    <w:r>
      <w:rPr>
        <w:rStyle w:val="ad"/>
        <w:rFonts w:eastAsiaTheme="majorEastAsia"/>
      </w:rPr>
      <w:fldChar w:fldCharType="separate"/>
    </w:r>
    <w:r>
      <w:rPr>
        <w:rStyle w:val="ad"/>
        <w:rFonts w:eastAsiaTheme="majorEastAsia"/>
        <w:noProof/>
      </w:rPr>
      <w:t>90</w:t>
    </w:r>
    <w:r>
      <w:rPr>
        <w:rStyle w:val="ad"/>
        <w:rFonts w:eastAsiaTheme="majorEastAsia"/>
      </w:rPr>
      <w:fldChar w:fldCharType="end"/>
    </w:r>
  </w:p>
  <w:p w:rsidR="000E3AC2" w:rsidRDefault="000E3AC2">
    <w:pPr>
      <w:pStyle w:val="a9"/>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Default="000E3AC2" w:rsidP="00A436F6">
    <w:pPr>
      <w:pStyle w:val="a9"/>
      <w:framePr w:wrap="around" w:vAnchor="text" w:hAnchor="margin" w:xAlign="center" w:y="1"/>
      <w:rPr>
        <w:rStyle w:val="ad"/>
        <w:rFonts w:eastAsiaTheme="majorEastAsia"/>
      </w:rPr>
    </w:pPr>
    <w:r>
      <w:rPr>
        <w:rStyle w:val="ad"/>
        <w:rFonts w:eastAsiaTheme="majorEastAsia"/>
      </w:rPr>
      <w:fldChar w:fldCharType="begin"/>
    </w:r>
    <w:r>
      <w:rPr>
        <w:rStyle w:val="ad"/>
        <w:rFonts w:eastAsiaTheme="majorEastAsia"/>
      </w:rPr>
      <w:instrText xml:space="preserve">PAGE  </w:instrText>
    </w:r>
    <w:r>
      <w:rPr>
        <w:rStyle w:val="ad"/>
        <w:rFonts w:eastAsiaTheme="majorEastAsia"/>
      </w:rPr>
      <w:fldChar w:fldCharType="separate"/>
    </w:r>
    <w:r>
      <w:rPr>
        <w:rStyle w:val="ad"/>
        <w:rFonts w:eastAsiaTheme="majorEastAsia"/>
        <w:noProof/>
      </w:rPr>
      <w:t>90</w:t>
    </w:r>
    <w:r>
      <w:rPr>
        <w:rStyle w:val="ad"/>
        <w:rFonts w:eastAsiaTheme="majorEastAsia"/>
      </w:rPr>
      <w:fldChar w:fldCharType="end"/>
    </w:r>
  </w:p>
  <w:p w:rsidR="000E3AC2" w:rsidRDefault="000E3AC2">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57F5" w:rsidRDefault="00E157F5">
      <w:r>
        <w:separator/>
      </w:r>
    </w:p>
  </w:footnote>
  <w:footnote w:type="continuationSeparator" w:id="0">
    <w:p w:rsidR="00E157F5" w:rsidRDefault="00E157F5">
      <w:r>
        <w:continuationSeparator/>
      </w:r>
    </w:p>
  </w:footnote>
  <w:footnote w:id="1">
    <w:p w:rsidR="000E3AC2" w:rsidRPr="00054A7F" w:rsidRDefault="000E3AC2" w:rsidP="008F3E62">
      <w:pPr>
        <w:pStyle w:val="af0"/>
        <w:jc w:val="both"/>
      </w:pPr>
      <w:r w:rsidRPr="00054A7F">
        <w:rPr>
          <w:rStyle w:val="af2"/>
        </w:rPr>
        <w:footnoteRef/>
      </w:r>
      <w:r w:rsidRPr="00054A7F">
        <w:t xml:space="preserve"> Официальный сайт </w:t>
      </w:r>
      <w:r>
        <w:t xml:space="preserve">Карасукского </w:t>
      </w:r>
      <w:r w:rsidRPr="00054A7F">
        <w:t xml:space="preserve">района в сети Интернет </w:t>
      </w:r>
      <w:hyperlink r:id="rId1" w:history="1">
        <w:r w:rsidRPr="00314809">
          <w:rPr>
            <w:rStyle w:val="af5"/>
          </w:rPr>
          <w:t>http://adm-karasuk.ru/norm_akt.php</w:t>
        </w:r>
      </w:hyperlink>
      <w:r>
        <w:t xml:space="preserve"> </w:t>
      </w:r>
      <w:r w:rsidRPr="00054A7F">
        <w:t xml:space="preserve">   </w:t>
      </w:r>
    </w:p>
  </w:footnote>
  <w:footnote w:id="2">
    <w:p w:rsidR="000E3AC2" w:rsidRDefault="000E3AC2" w:rsidP="008F3E62">
      <w:pPr>
        <w:pStyle w:val="af0"/>
        <w:jc w:val="both"/>
      </w:pPr>
      <w:r>
        <w:rPr>
          <w:rStyle w:val="af2"/>
        </w:rPr>
        <w:footnoteRef/>
      </w:r>
      <w:r>
        <w:t xml:space="preserve"> По экспертной оценке, «</w:t>
      </w:r>
      <w:r>
        <w:rPr>
          <w:rFonts w:eastAsia="Calibri"/>
        </w:rPr>
        <w:t>Выдача справки об использовании (неиспользовании) гражданином права на приватизацию жилых помещений» не является муниципальной услугой. Если данные сведения предоставляются органом местного самоуправления, то они должны предоставляться по каналам межведомственного взаимодействия. В случае, если справка предоставляется муниципальной организацией, то такая услуга может быть отнесена к услугам, необходимым и обязательным для получения муниципальной услуги.</w:t>
      </w:r>
    </w:p>
  </w:footnote>
  <w:footnote w:id="3">
    <w:p w:rsidR="000E3AC2" w:rsidRDefault="000E3AC2" w:rsidP="008F3E62">
      <w:pPr>
        <w:pStyle w:val="af0"/>
      </w:pPr>
      <w:r>
        <w:rPr>
          <w:rStyle w:val="af2"/>
        </w:rPr>
        <w:footnoteRef/>
      </w:r>
      <w:r>
        <w:t xml:space="preserve"> </w:t>
      </w:r>
      <w:r w:rsidRPr="00851299">
        <w:t>Постановление администрации Карасукского района от 16.01.2013 № 91-п</w:t>
      </w:r>
    </w:p>
  </w:footnote>
  <w:footnote w:id="4">
    <w:p w:rsidR="000E3AC2" w:rsidRDefault="000E3AC2" w:rsidP="00DC687B">
      <w:pPr>
        <w:pStyle w:val="af0"/>
        <w:jc w:val="both"/>
      </w:pPr>
      <w:r>
        <w:rPr>
          <w:rStyle w:val="af2"/>
        </w:rPr>
        <w:footnoteRef/>
      </w:r>
      <w:r>
        <w:t xml:space="preserve"> В соответствии с административным регламентом – 10 календарных дней. </w:t>
      </w:r>
      <w:r w:rsidRPr="00846030">
        <w:t>Срок направления документов, являющихся результатом предоставления услуги – 10 календарных дня</w:t>
      </w:r>
      <w:r>
        <w:t xml:space="preserve"> </w:t>
      </w:r>
    </w:p>
  </w:footnote>
  <w:footnote w:id="5">
    <w:p w:rsidR="000E3AC2" w:rsidRDefault="000E3AC2" w:rsidP="00DC687B">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w:t>
      </w:r>
    </w:p>
  </w:footnote>
  <w:footnote w:id="6">
    <w:p w:rsidR="000E3AC2" w:rsidRDefault="000E3AC2" w:rsidP="00DC687B">
      <w:pPr>
        <w:pStyle w:val="af0"/>
        <w:jc w:val="both"/>
      </w:pPr>
      <w:r>
        <w:rPr>
          <w:rStyle w:val="af2"/>
        </w:rPr>
        <w:footnoteRef/>
      </w:r>
      <w:r>
        <w:t xml:space="preserve"> В соответствии с административным регламентом – 30 рабочих дней, при необходимости проведения проверки 80 дней. В целях сопоставимости с ответами респондентов проведен пересчет сроков в календарные дни. </w:t>
      </w:r>
    </w:p>
  </w:footnote>
  <w:footnote w:id="7">
    <w:p w:rsidR="000E3AC2" w:rsidRDefault="000E3AC2" w:rsidP="00A010D5">
      <w:pPr>
        <w:pStyle w:val="af0"/>
        <w:jc w:val="both"/>
      </w:pPr>
      <w:r>
        <w:rPr>
          <w:rStyle w:val="af2"/>
        </w:rPr>
        <w:footnoteRef/>
      </w:r>
      <w:r>
        <w:t xml:space="preserve"> </w:t>
      </w:r>
      <w:r>
        <w:rPr>
          <w:rFonts w:eastAsia="Calibri"/>
        </w:rPr>
        <w:t>Если данные сведения предоставляются органом местного самоуправления, то они должны предоставляться по каналам межведомственного взаимодействии. В случае, если справка предоставляется муниципальной организацией, то такая услуга может быть отнесена к услугам, которые являются необходимыми и обязательными для получения муниципальной услуги</w:t>
      </w:r>
    </w:p>
  </w:footnote>
  <w:footnote w:id="8">
    <w:p w:rsidR="000E3AC2" w:rsidRPr="00AD61D1" w:rsidRDefault="000E3AC2" w:rsidP="00A010D5">
      <w:pPr>
        <w:pStyle w:val="af0"/>
      </w:pPr>
      <w:r>
        <w:rPr>
          <w:rStyle w:val="af2"/>
        </w:rPr>
        <w:footnoteRef/>
      </w:r>
      <w:r>
        <w:t xml:space="preserve"> Наиболее часто встречающееся в ответах респондентов значение показателя</w:t>
      </w:r>
    </w:p>
  </w:footnote>
  <w:footnote w:id="9">
    <w:p w:rsidR="000E3AC2" w:rsidRPr="00AD61D1" w:rsidRDefault="000E3AC2" w:rsidP="00A010D5">
      <w:pPr>
        <w:pStyle w:val="af0"/>
      </w:pPr>
      <w:r>
        <w:rPr>
          <w:rStyle w:val="af2"/>
        </w:rPr>
        <w:footnoteRef/>
      </w:r>
      <w:r>
        <w:t xml:space="preserve"> Наиболее часто встречающееся в ответах респондентов значение показателя</w:t>
      </w:r>
    </w:p>
  </w:footnote>
  <w:footnote w:id="10">
    <w:p w:rsidR="000E3AC2" w:rsidRDefault="000E3AC2" w:rsidP="00A010D5">
      <w:pPr>
        <w:pStyle w:val="af0"/>
        <w:jc w:val="both"/>
      </w:pPr>
      <w:r>
        <w:rPr>
          <w:rStyle w:val="af2"/>
        </w:rPr>
        <w:footnoteRef/>
      </w:r>
      <w:r>
        <w:t xml:space="preserve"> Утв. </w:t>
      </w:r>
      <w:r w:rsidRPr="009E330B">
        <w:t xml:space="preserve"> постановлением Правительства Российской Федерации от 16.05.2011 г. № 373 «О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w:t>
      </w:r>
    </w:p>
  </w:footnote>
  <w:footnote w:id="11">
    <w:p w:rsidR="000E3AC2" w:rsidRPr="0092676C" w:rsidRDefault="000E3AC2" w:rsidP="00A010D5">
      <w:pPr>
        <w:pStyle w:val="af0"/>
        <w:jc w:val="both"/>
      </w:pPr>
      <w:r w:rsidRPr="0092676C">
        <w:rPr>
          <w:rStyle w:val="af2"/>
        </w:rPr>
        <w:footnoteRef/>
      </w:r>
      <w:r w:rsidRPr="0092676C">
        <w:t xml:space="preserve"> В соответствии с административным регламентом</w:t>
      </w:r>
      <w:r>
        <w:t xml:space="preserve"> общий срок предоставления муниципальной услуги не установлен (зависит от порядка очередности выдачи направления ребенка </w:t>
      </w:r>
      <w:r w:rsidRPr="00827759">
        <w:rPr>
          <w:spacing w:val="-4"/>
        </w:rPr>
        <w:t>в дошкольное образовательное учреждение</w:t>
      </w:r>
      <w:r>
        <w:rPr>
          <w:spacing w:val="-4"/>
        </w:rPr>
        <w:t>).</w:t>
      </w:r>
      <w:r>
        <w:t xml:space="preserve"> Срок рассмотрения документов заявителя составляет 3 дня с момента приёма и регистрации. Выдача направления осуществляется в течение 3 дней </w:t>
      </w:r>
      <w:r w:rsidRPr="0078186C">
        <w:rPr>
          <w:i/>
        </w:rPr>
        <w:t>с момента уведомления заявителя об освобождении места в образовательном учреждении</w:t>
      </w:r>
      <w:r>
        <w:t xml:space="preserve">. Зачисление (приём) в образовательное учреждение осуществляется в течение 10 дней с момента предоставления заявителем в образовательное учреждение </w:t>
      </w:r>
      <w:r w:rsidRPr="0092676C">
        <w:rPr>
          <w:i/>
        </w:rPr>
        <w:t>направления</w:t>
      </w:r>
      <w:r>
        <w:t xml:space="preserve"> и необходимых документов.</w:t>
      </w:r>
    </w:p>
  </w:footnote>
  <w:footnote w:id="12">
    <w:p w:rsidR="000E3AC2" w:rsidRPr="0092676C" w:rsidRDefault="000E3AC2" w:rsidP="00A010D5">
      <w:pPr>
        <w:pStyle w:val="af0"/>
      </w:pPr>
      <w:r w:rsidRPr="0092676C">
        <w:rPr>
          <w:rStyle w:val="af2"/>
        </w:rPr>
        <w:footnoteRef/>
      </w:r>
      <w:r w:rsidRPr="0092676C">
        <w:t xml:space="preserve"> Нет данных. Административный регламент по данной услуге отсутствует</w:t>
      </w:r>
    </w:p>
  </w:footnote>
  <w:footnote w:id="13">
    <w:p w:rsidR="000E3AC2" w:rsidRDefault="000E3AC2" w:rsidP="00A010D5">
      <w:pPr>
        <w:pStyle w:val="af0"/>
        <w:jc w:val="both"/>
      </w:pPr>
      <w:r w:rsidRPr="0092676C">
        <w:rPr>
          <w:rStyle w:val="af2"/>
        </w:rPr>
        <w:footnoteRef/>
      </w:r>
      <w:r w:rsidRPr="0092676C">
        <w:t xml:space="preserve"> В соответствии с административным регламентом – 14 рабочих дней. При необходимости – до 30 рабочих дней. Возможно приостановление предоставления услуги не более чем на 14 дней. Срок выдачи (направления) заявителю документов</w:t>
      </w:r>
      <w:r>
        <w:t xml:space="preserve">, являющихся результатом предоставления муниципальной услуги, составляет не более 3 рабочих дней. </w:t>
      </w:r>
    </w:p>
  </w:footnote>
  <w:footnote w:id="14">
    <w:p w:rsidR="000E3AC2" w:rsidRDefault="000E3AC2" w:rsidP="00A010D5">
      <w:pPr>
        <w:pStyle w:val="af0"/>
        <w:jc w:val="both"/>
      </w:pPr>
      <w:r>
        <w:rPr>
          <w:rStyle w:val="af2"/>
        </w:rPr>
        <w:footnoteRef/>
      </w:r>
      <w:r>
        <w:t xml:space="preserve"> В соответствии с административным регламентом (Постановление администрации г. Каргата от 27.02.2013 №78) – 10 календарных дней. Пункт. 2.4 указанного административного регламента содержит 2 противоречащих абзаца:</w:t>
      </w:r>
    </w:p>
    <w:p w:rsidR="000E3AC2" w:rsidRDefault="000E3AC2" w:rsidP="00A010D5">
      <w:pPr>
        <w:pStyle w:val="af0"/>
        <w:jc w:val="both"/>
      </w:pPr>
      <w:r>
        <w:t>«Срок направления документов, являющихся результатом предоставления услуги – 30 календарных дня.</w:t>
      </w:r>
    </w:p>
    <w:p w:rsidR="000E3AC2" w:rsidRDefault="000E3AC2" w:rsidP="00A010D5">
      <w:pPr>
        <w:pStyle w:val="af0"/>
        <w:jc w:val="both"/>
      </w:pPr>
      <w:r>
        <w:t>Срок направления документов, являющихся результатом предоставления услуги – 2 рабочих дня.»</w:t>
      </w:r>
    </w:p>
    <w:p w:rsidR="000E3AC2" w:rsidRDefault="000E3AC2" w:rsidP="00A010D5">
      <w:pPr>
        <w:pStyle w:val="af0"/>
        <w:jc w:val="both"/>
      </w:pPr>
      <w:r>
        <w:t xml:space="preserve">В соответствии с административным регламентом (Постановление администрации Каргатского района от 31.01.2012 № 93) -  максимальный срок предоставления муниципальной услуги составляет 30 календарных дней со дня регистрации заявления. Срок приостановления предоставления муниципальной услуги не более 14 дней. </w:t>
      </w:r>
    </w:p>
  </w:footnote>
  <w:footnote w:id="15">
    <w:p w:rsidR="000E3AC2" w:rsidRDefault="000E3AC2" w:rsidP="00A010D5">
      <w:pPr>
        <w:pStyle w:val="af0"/>
        <w:jc w:val="both"/>
      </w:pPr>
      <w:r>
        <w:rPr>
          <w:rStyle w:val="af2"/>
        </w:rPr>
        <w:footnoteRef/>
      </w:r>
      <w:r>
        <w:t xml:space="preserve"> В соответствии с административным регламентом в</w:t>
      </w:r>
      <w:r w:rsidRPr="001E7F63">
        <w:t xml:space="preserve">озможно приостановление предоставления услуги не более чем на </w:t>
      </w:r>
      <w:r>
        <w:t>30</w:t>
      </w:r>
      <w:r w:rsidRPr="001E7F63">
        <w:t xml:space="preserve"> дней.</w:t>
      </w:r>
    </w:p>
  </w:footnote>
  <w:footnote w:id="16">
    <w:p w:rsidR="000E3AC2" w:rsidRDefault="000E3AC2" w:rsidP="00A010D5">
      <w:pPr>
        <w:pStyle w:val="af0"/>
        <w:jc w:val="both"/>
      </w:pPr>
      <w:r>
        <w:rPr>
          <w:rStyle w:val="af2"/>
        </w:rPr>
        <w:footnoteRef/>
      </w:r>
      <w:r>
        <w:t xml:space="preserve"> В соответствии с административным регламентом – общий срок принятия решения о предоставлении муниципальной услуги составляет 30 рабочих дней со дня обращения за муниципальной услугой. Срок приостановления предоставления муниципальной услуги не более 14 дней. Срок выдачи (направления) заявителю документов, являющихся результатом предоставления муниципальной услуги, составляет 30 рабочих дней. </w:t>
      </w:r>
    </w:p>
    <w:p w:rsidR="000E3AC2" w:rsidRDefault="000E3AC2" w:rsidP="00A010D5">
      <w:pPr>
        <w:pStyle w:val="af0"/>
        <w:jc w:val="both"/>
      </w:pPr>
      <w:r>
        <w:t xml:space="preserve">Следует отметить, что в соответствии с </w:t>
      </w:r>
      <w:r w:rsidRPr="001849D7">
        <w:t xml:space="preserve"> пункт</w:t>
      </w:r>
      <w:r>
        <w:t>ом</w:t>
      </w:r>
      <w:r w:rsidRPr="001849D7">
        <w:t xml:space="preserve"> 2 части 11 статьи 51 Градостроительного кодекса Российской Федерации</w:t>
      </w:r>
      <w:r>
        <w:t xml:space="preserve"> выдача разрешения на строительство осуществляется </w:t>
      </w:r>
      <w:r w:rsidRPr="001849D7">
        <w:t>в течение десяти дней со дня получения заявления о выдаче разрешения на строительство</w:t>
      </w:r>
      <w:r>
        <w:t>.</w:t>
      </w:r>
    </w:p>
  </w:footnote>
  <w:footnote w:id="17">
    <w:p w:rsidR="000E3AC2" w:rsidRDefault="000E3AC2" w:rsidP="00A010D5">
      <w:pPr>
        <w:pStyle w:val="af0"/>
        <w:jc w:val="both"/>
      </w:pPr>
      <w:r>
        <w:rPr>
          <w:rStyle w:val="af2"/>
        </w:rPr>
        <w:footnoteRef/>
      </w:r>
      <w:r>
        <w:t xml:space="preserve"> </w:t>
      </w:r>
      <w:r w:rsidRPr="00A92393">
        <w:t xml:space="preserve">В соответствии с административным регламентом – общий срок принятия решения о предоставлении муниципальной услуги составляет 30 рабочих дней со дня обращения за муниципальной услугой. </w:t>
      </w:r>
      <w:r>
        <w:t>При необходимости – до 45 дней.</w:t>
      </w:r>
      <w:r w:rsidRPr="00A92393">
        <w:t xml:space="preserve"> Срок приостановления предоставления муниципальной услуги не более 14 дней. Срок выдачи (направления) заявителю документов, являющихся результатом предоставления муниципальной услу</w:t>
      </w:r>
      <w:r>
        <w:t>ги, составляет 30 рабочих дней.</w:t>
      </w:r>
    </w:p>
  </w:footnote>
  <w:footnote w:id="18">
    <w:p w:rsidR="000E3AC2" w:rsidRDefault="000E3AC2" w:rsidP="00A010D5">
      <w:pPr>
        <w:pStyle w:val="af0"/>
        <w:jc w:val="both"/>
      </w:pPr>
      <w:r>
        <w:rPr>
          <w:rStyle w:val="af2"/>
        </w:rPr>
        <w:footnoteRef/>
      </w:r>
      <w:r>
        <w:t xml:space="preserve"> В соответствии с административным регламентом – общий срок принятия решения о предоставлении муниципальной услуги составляет 30 рабочих дней со дня обращения за муниципальной услугой. Срок приостановления предоставления муниципальной услуги не более 14 дней. Срок выдачи (направления) заявителю документов, являющихся результатом предоставления муниципальной услуги, составляет 12 рабочих дней.</w:t>
      </w:r>
    </w:p>
  </w:footnote>
  <w:footnote w:id="19">
    <w:p w:rsidR="000E3AC2" w:rsidRDefault="000E3AC2" w:rsidP="00A010D5">
      <w:pPr>
        <w:pStyle w:val="af0"/>
      </w:pPr>
      <w:r>
        <w:rPr>
          <w:rStyle w:val="af2"/>
        </w:rPr>
        <w:footnoteRef/>
      </w:r>
      <w:r>
        <w:t xml:space="preserve"> П</w:t>
      </w:r>
      <w:r w:rsidRPr="004777AB">
        <w:rPr>
          <w:szCs w:val="28"/>
        </w:rPr>
        <w:t xml:space="preserve">ри необходимости </w:t>
      </w:r>
      <w:r>
        <w:rPr>
          <w:szCs w:val="28"/>
        </w:rPr>
        <w:t>с</w:t>
      </w:r>
      <w:r w:rsidRPr="004777AB">
        <w:rPr>
          <w:szCs w:val="28"/>
        </w:rPr>
        <w:t xml:space="preserve">рок может быть увеличен на </w:t>
      </w:r>
      <w:r>
        <w:rPr>
          <w:szCs w:val="28"/>
        </w:rPr>
        <w:t>30 рабочих дней.</w:t>
      </w:r>
    </w:p>
  </w:footnote>
  <w:footnote w:id="20">
    <w:p w:rsidR="000E3AC2" w:rsidRDefault="000E3AC2" w:rsidP="00A010D5">
      <w:pPr>
        <w:pStyle w:val="af0"/>
        <w:jc w:val="both"/>
      </w:pPr>
      <w:r>
        <w:rPr>
          <w:rStyle w:val="af2"/>
        </w:rPr>
        <w:footnoteRef/>
      </w:r>
      <w:r>
        <w:t xml:space="preserve"> </w:t>
      </w:r>
      <w:r w:rsidRPr="00BA3705">
        <w:t>В соответствии с подпунктом 105 пункта 1 статьи 333.33</w:t>
      </w:r>
      <w:r>
        <w:t xml:space="preserve"> </w:t>
      </w:r>
      <w:r w:rsidRPr="00BA3705">
        <w:t>Налогов</w:t>
      </w:r>
      <w:r>
        <w:t>ого</w:t>
      </w:r>
      <w:r w:rsidRPr="00BA3705">
        <w:t xml:space="preserve"> кодекс</w:t>
      </w:r>
      <w:r>
        <w:t>а</w:t>
      </w:r>
      <w:r w:rsidRPr="00BA3705">
        <w:t xml:space="preserve"> Российской Федерации (часть вторая) от 05.08.2000 </w:t>
      </w:r>
      <w:r>
        <w:t xml:space="preserve">№ </w:t>
      </w:r>
      <w:r w:rsidRPr="00BA3705">
        <w:t>117-ФЗ</w:t>
      </w:r>
      <w:r>
        <w:t xml:space="preserve"> </w:t>
      </w:r>
      <w:r w:rsidRPr="00BA3705">
        <w:t>(ред. от 21.07.2014)</w:t>
      </w:r>
      <w:r>
        <w:t xml:space="preserve"> </w:t>
      </w:r>
      <w:r w:rsidRPr="00BA3705">
        <w:t xml:space="preserve">за выдачу разрешения на установку рекламной конструкции </w:t>
      </w:r>
      <w:r>
        <w:t xml:space="preserve">уплачивается государственная пошлина в размере </w:t>
      </w:r>
      <w:r w:rsidRPr="00BA3705">
        <w:t xml:space="preserve"> 3 000 рублей</w:t>
      </w:r>
    </w:p>
  </w:footnote>
  <w:footnote w:id="21">
    <w:p w:rsidR="000E3AC2" w:rsidRDefault="000E3AC2" w:rsidP="00224048">
      <w:pPr>
        <w:pStyle w:val="af0"/>
      </w:pPr>
      <w:r>
        <w:rPr>
          <w:rStyle w:val="af2"/>
        </w:rPr>
        <w:footnoteRef/>
      </w:r>
      <w:r>
        <w:t xml:space="preserve"> В таблице указаны все нормативные сроки в календарных днях с коэффициентом 1,4 (н-р, 30 рабочих = 42 календарных дня)</w:t>
      </w:r>
    </w:p>
  </w:footnote>
  <w:footnote w:id="22">
    <w:p w:rsidR="000E3AC2" w:rsidRDefault="000E3AC2" w:rsidP="00224048">
      <w:pPr>
        <w:pStyle w:val="af0"/>
        <w:jc w:val="both"/>
      </w:pPr>
      <w:r>
        <w:rPr>
          <w:rStyle w:val="af2"/>
        </w:rPr>
        <w:footnoteRef/>
      </w:r>
      <w:r>
        <w:t xml:space="preserve"> В соответствии с административным регламентом: о</w:t>
      </w:r>
      <w:r w:rsidRPr="00A94635">
        <w:t>бщий срок принятия решения о предоставлении муниципальной услуги составляет 30 рабочих дней со дня обращения за муниципальной услугой</w:t>
      </w:r>
    </w:p>
  </w:footnote>
  <w:footnote w:id="23">
    <w:p w:rsidR="000E3AC2" w:rsidRDefault="000E3AC2" w:rsidP="00224048">
      <w:pPr>
        <w:pStyle w:val="af0"/>
        <w:jc w:val="both"/>
      </w:pPr>
      <w:r>
        <w:rPr>
          <w:rStyle w:val="af2"/>
        </w:rPr>
        <w:footnoteRef/>
      </w:r>
      <w:r>
        <w:t xml:space="preserve"> В соответствии с административным регламентом: о</w:t>
      </w:r>
      <w:r w:rsidRPr="00A94635">
        <w:t>бщий срок принятия решения о предоставлении муниципальной услуги составляет 14 рабочих дней со дня обращения за муниципальной услугой.</w:t>
      </w:r>
    </w:p>
  </w:footnote>
  <w:footnote w:id="24">
    <w:p w:rsidR="000E3AC2" w:rsidRDefault="000E3AC2" w:rsidP="00224048">
      <w:pPr>
        <w:pStyle w:val="af0"/>
        <w:jc w:val="both"/>
      </w:pPr>
      <w:r>
        <w:rPr>
          <w:rStyle w:val="af2"/>
        </w:rPr>
        <w:footnoteRef/>
      </w:r>
      <w:r>
        <w:t xml:space="preserve"> В соответствии с административным регламентом: </w:t>
      </w:r>
      <w:r w:rsidRPr="002E4F9A">
        <w:t>Максимальный срок предоставления муниципальной услуги составляет 14 дней со дня регистрации заявления.</w:t>
      </w:r>
    </w:p>
  </w:footnote>
  <w:footnote w:id="25">
    <w:p w:rsidR="000E3AC2" w:rsidRDefault="000E3AC2" w:rsidP="00224048">
      <w:pPr>
        <w:pStyle w:val="af0"/>
        <w:jc w:val="both"/>
      </w:pPr>
      <w:r>
        <w:rPr>
          <w:rStyle w:val="af2"/>
        </w:rPr>
        <w:footnoteRef/>
      </w:r>
      <w:r>
        <w:t xml:space="preserve"> В соответствии с административным регламентом: о</w:t>
      </w:r>
      <w:r w:rsidRPr="002E4F9A">
        <w:t>бщий срок предоставления муниципальной услуги составляет 30 рабочих дней со дня регистрации в установленном в Административном регламенте порядке заявления о предоставлении земельного участка</w:t>
      </w:r>
    </w:p>
  </w:footnote>
  <w:footnote w:id="26">
    <w:p w:rsidR="000E3AC2" w:rsidRDefault="000E3AC2" w:rsidP="00224048">
      <w:pPr>
        <w:pStyle w:val="af0"/>
        <w:jc w:val="both"/>
      </w:pPr>
      <w:r>
        <w:rPr>
          <w:rStyle w:val="af2"/>
        </w:rPr>
        <w:footnoteRef/>
      </w:r>
      <w:r>
        <w:t xml:space="preserve"> В соответствии с административным регламентом: о</w:t>
      </w:r>
      <w:r w:rsidRPr="002E4F9A">
        <w:t>бщий срок принятия решения о предоставлении муниципальной услуги составляет 30 рабочих дней со дня обращения за муниципальной услугой.</w:t>
      </w:r>
    </w:p>
  </w:footnote>
  <w:footnote w:id="27">
    <w:p w:rsidR="000E3AC2" w:rsidRDefault="000E3AC2" w:rsidP="00224048">
      <w:pPr>
        <w:pStyle w:val="af0"/>
        <w:jc w:val="both"/>
      </w:pPr>
      <w:r>
        <w:rPr>
          <w:rStyle w:val="af2"/>
        </w:rPr>
        <w:footnoteRef/>
      </w:r>
      <w:r>
        <w:t xml:space="preserve"> В соответствии с административным регламентом: о</w:t>
      </w:r>
      <w:r w:rsidRPr="002E4F9A">
        <w:t>бщий срок принятия решения о предоставлении муниципальной услуги составляет 30 рабочих дней со дня обращения за муниципальной услугой.</w:t>
      </w:r>
    </w:p>
  </w:footnote>
  <w:footnote w:id="28">
    <w:p w:rsidR="000E3AC2" w:rsidRDefault="000E3AC2" w:rsidP="00224048">
      <w:pPr>
        <w:pStyle w:val="af0"/>
        <w:jc w:val="both"/>
      </w:pPr>
      <w:r>
        <w:rPr>
          <w:rStyle w:val="af2"/>
        </w:rPr>
        <w:footnoteRef/>
      </w:r>
      <w:r>
        <w:t xml:space="preserve"> В соответствии с административным регламентом: о</w:t>
      </w:r>
      <w:r w:rsidRPr="002E4F9A">
        <w:t>бщий срок принятия решения о предоставлении муниципальной услуги составляет 30 рабочих дней со дня обращения за муниципальной услугой.</w:t>
      </w:r>
    </w:p>
  </w:footnote>
  <w:footnote w:id="29">
    <w:p w:rsidR="000E3AC2" w:rsidRDefault="000E3AC2" w:rsidP="00204F53">
      <w:pPr>
        <w:pStyle w:val="af0"/>
      </w:pPr>
      <w:r>
        <w:rPr>
          <w:rStyle w:val="af2"/>
        </w:rPr>
        <w:footnoteRef/>
      </w:r>
      <w:r>
        <w:t xml:space="preserve"> </w:t>
      </w:r>
      <w:hyperlink r:id="rId2" w:history="1">
        <w:r w:rsidRPr="00B264D8">
          <w:rPr>
            <w:rStyle w:val="af5"/>
          </w:rPr>
          <w:t>http://kochenevo.nso.ru/%D0%98%D1%81%D0%BF%D0%BE%D0%BB%D0%BD%D0%B8%D1%82%D0%B5%D0%BB%D1%8C%D0%BD%D0%B0%D1%8F%20%D0%B2%D0%BB%D0%B0%D1%81%D1%82%D1%8C/%D0%90%D0%B4%D0%BC%D0%B8%D0%BD%D0%B8%D1%81%D1%82%D1%80%D0%B0%D1%86%D0%B8%D1%8F/%D0%9C%D1%83%D0%BD%D0%B8%D1%86%D0%B8%D0%BF%D0%B0%D0%BB%D1%8C%D0%BD%D1%8B%D0%B5%20%D1%83%D1%81%D0%BB%D1%83%D0%B3%D0%B8/%D0%B0%D0%B4%20%D1%80%D0%B5%D0%B3%D0%BB%D0%B0%D0%BC%D0%B5%D0%BD%D1%82%D1%8B/Pages/default.aspx</w:t>
        </w:r>
      </w:hyperlink>
      <w:r>
        <w:t xml:space="preserve"> </w:t>
      </w:r>
    </w:p>
  </w:footnote>
  <w:footnote w:id="30">
    <w:p w:rsidR="000E3AC2" w:rsidRDefault="000E3AC2" w:rsidP="00204F53">
      <w:pPr>
        <w:pStyle w:val="af0"/>
        <w:jc w:val="both"/>
      </w:pPr>
      <w:r>
        <w:rPr>
          <w:rStyle w:val="af2"/>
        </w:rPr>
        <w:footnoteRef/>
      </w:r>
      <w:r>
        <w:t xml:space="preserve"> По экспертной оценке, «</w:t>
      </w:r>
      <w:r>
        <w:rPr>
          <w:rFonts w:eastAsia="Calibri"/>
        </w:rPr>
        <w:t>Выдача справки об использовании (неиспользовании) гражданином права на приватизацию жилых помещений» не является муниципальной услугой. Если данные сведения предоставляются органом местного самоуправления, то они должны предоставляться по каналам межведомственного взаимодействии. В случае, если справка предоставляется муниципальной организацией, то такая услуга может быть отнесена к услугам, необходимым и обязательным для получения муниципальной услуги.</w:t>
      </w:r>
    </w:p>
  </w:footnote>
  <w:footnote w:id="31">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p>
  </w:footnote>
  <w:footnote w:id="32">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При необходимости – до 45 календарных дней. Возможно приостановление предоставления услуги не более чем на 14 дней.</w:t>
      </w:r>
    </w:p>
  </w:footnote>
  <w:footnote w:id="33">
    <w:p w:rsidR="000E3AC2" w:rsidRDefault="000E3AC2" w:rsidP="00755EAD">
      <w:pPr>
        <w:pStyle w:val="af0"/>
        <w:jc w:val="both"/>
      </w:pPr>
      <w:r>
        <w:rPr>
          <w:rStyle w:val="af2"/>
        </w:rPr>
        <w:footnoteRef/>
      </w:r>
      <w:r>
        <w:t xml:space="preserve"> В соответствии с административным регламентом – 60 рабочих дней. В целях сопоставимости с ответами респондентов проведен пересчет сроков в календарные дни. </w:t>
      </w:r>
      <w:r w:rsidRPr="00E66641">
        <w:t>В случае необходимости проведения проверки сведений, содержащихся в представленных документах, решение о предоставлении услуги принимается не позднее 70 дней со дня обращения за муниципальной услугой</w:t>
      </w:r>
    </w:p>
  </w:footnote>
  <w:footnote w:id="34">
    <w:p w:rsidR="000E3AC2" w:rsidRDefault="000E3AC2" w:rsidP="00755EAD">
      <w:pPr>
        <w:pStyle w:val="af0"/>
        <w:jc w:val="both"/>
      </w:pPr>
      <w:r>
        <w:rPr>
          <w:rStyle w:val="af2"/>
        </w:rPr>
        <w:footnoteRef/>
      </w:r>
      <w:r>
        <w:t xml:space="preserve"> Административный регламент не выявлен, нет данных для анализа</w:t>
      </w:r>
    </w:p>
  </w:footnote>
  <w:footnote w:id="35">
    <w:p w:rsidR="000E3AC2" w:rsidRDefault="000E3AC2" w:rsidP="00755EAD">
      <w:pPr>
        <w:pStyle w:val="af0"/>
        <w:jc w:val="both"/>
      </w:pPr>
      <w:r>
        <w:rPr>
          <w:rStyle w:val="af2"/>
        </w:rPr>
        <w:footnoteRef/>
      </w:r>
      <w:r>
        <w:t xml:space="preserve"> В соответствии с административным регламентом – 48 рабочих дней.</w:t>
      </w:r>
    </w:p>
  </w:footnote>
  <w:footnote w:id="36">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p>
  </w:footnote>
  <w:footnote w:id="37">
    <w:p w:rsidR="000E3AC2" w:rsidRPr="00CE572E" w:rsidRDefault="000E3AC2" w:rsidP="00204F53">
      <w:pPr>
        <w:pStyle w:val="af0"/>
      </w:pPr>
      <w:r>
        <w:rPr>
          <w:rStyle w:val="af2"/>
        </w:rPr>
        <w:footnoteRef/>
      </w:r>
      <w:r>
        <w:t xml:space="preserve"> Нет данных, услуга не попала в мониторинг 2013 года</w:t>
      </w:r>
    </w:p>
  </w:footnote>
  <w:footnote w:id="38">
    <w:p w:rsidR="000E3AC2" w:rsidRDefault="000E3AC2" w:rsidP="00755EAD">
      <w:pPr>
        <w:pStyle w:val="af0"/>
        <w:jc w:val="both"/>
      </w:pPr>
      <w:r>
        <w:rPr>
          <w:rStyle w:val="af2"/>
        </w:rPr>
        <w:footnoteRef/>
      </w:r>
      <w:r>
        <w:t xml:space="preserve"> Без учета административных регламентов на </w:t>
      </w:r>
      <w:proofErr w:type="gramStart"/>
      <w:r>
        <w:t>услуги  «</w:t>
      </w:r>
      <w:proofErr w:type="gramEnd"/>
      <w:r>
        <w:t>Выдача справки об использовании (неиспользовании) гражданином права на приватизацию жилых помещений» и «</w:t>
      </w:r>
      <w:r w:rsidRPr="00AD232E">
        <w:t>Подготовка и выдача разрешения на ввод индивидуальных жилых домов в экс</w:t>
      </w:r>
      <w:r w:rsidRPr="0000487A">
        <w:t>плуатацию</w:t>
      </w:r>
      <w:r>
        <w:t>»</w:t>
      </w:r>
    </w:p>
  </w:footnote>
  <w:footnote w:id="39">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При необходимости – до 45 календарных дней.</w:t>
      </w:r>
    </w:p>
  </w:footnote>
  <w:footnote w:id="40">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При необходимости – до 45 календарных дней. Возможно приостановление предоставления услуги не более чем на 14 дней.</w:t>
      </w:r>
    </w:p>
  </w:footnote>
  <w:footnote w:id="41">
    <w:p w:rsidR="000E3AC2" w:rsidRDefault="000E3AC2" w:rsidP="00755EAD">
      <w:pPr>
        <w:pStyle w:val="af0"/>
        <w:jc w:val="both"/>
      </w:pPr>
      <w:r>
        <w:rPr>
          <w:rStyle w:val="af2"/>
        </w:rPr>
        <w:footnoteRef/>
      </w:r>
      <w:r>
        <w:t xml:space="preserve"> В соответствии с административным регламентом – 60 рабочих дней. В целях сопоставимости с ответами респондентов проведен пересчет сроков в календарные дни. При необходимости – до 70 рабочих дней.</w:t>
      </w:r>
    </w:p>
  </w:footnote>
  <w:footnote w:id="42">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Возможно приостановление предоставления услуги не более чем на 14 дней.</w:t>
      </w:r>
    </w:p>
  </w:footnote>
  <w:footnote w:id="43">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p>
  </w:footnote>
  <w:footnote w:id="44">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r w:rsidRPr="00F05004">
        <w:t xml:space="preserve"> </w:t>
      </w:r>
    </w:p>
  </w:footnote>
  <w:footnote w:id="45">
    <w:p w:rsidR="000E3AC2" w:rsidRDefault="000E3AC2" w:rsidP="00755EAD">
      <w:pPr>
        <w:pStyle w:val="af0"/>
        <w:jc w:val="both"/>
      </w:pPr>
      <w:r>
        <w:rPr>
          <w:rStyle w:val="af2"/>
        </w:rPr>
        <w:footnoteRef/>
      </w:r>
      <w:r>
        <w:t xml:space="preserve"> </w:t>
      </w:r>
      <w:r w:rsidRPr="007F3CA8">
        <w:t>В соответствии с административным регламентом – 60 рабочих дней (</w:t>
      </w:r>
      <w:r>
        <w:t>о</w:t>
      </w:r>
      <w:r w:rsidRPr="007F3CA8">
        <w:t>бщий срок принятия решения о предоставлении муниципальной услуги составляет 30 рабочих дней со дня обращения за муниципальной услугой, срок выдачи (направления) заявителю документов, являющихся результатом предоставления муниципальной услуги, составляет 30 рабочих дней)</w:t>
      </w:r>
      <w:r>
        <w:t>. В целях сопоставимости с ответами респондентов проведен пересчет сроков в календарные дни.</w:t>
      </w:r>
      <w:r w:rsidRPr="00F05004">
        <w:t xml:space="preserve"> </w:t>
      </w:r>
      <w:r>
        <w:t>Возможно приостановление предоставления услуги не более чем на 14 дней</w:t>
      </w:r>
    </w:p>
  </w:footnote>
  <w:footnote w:id="46">
    <w:p w:rsidR="000E3AC2" w:rsidRDefault="000E3AC2" w:rsidP="00755EAD">
      <w:pPr>
        <w:pStyle w:val="af0"/>
        <w:jc w:val="both"/>
      </w:pPr>
      <w:r>
        <w:rPr>
          <w:rStyle w:val="af2"/>
        </w:rPr>
        <w:footnoteRef/>
      </w:r>
      <w:r>
        <w:t xml:space="preserve"> Наиболее часто встречающееся в ответах респондентов значение показателя</w:t>
      </w:r>
    </w:p>
  </w:footnote>
  <w:footnote w:id="47">
    <w:p w:rsidR="000E3AC2" w:rsidRDefault="000E3AC2" w:rsidP="00755EAD">
      <w:pPr>
        <w:pStyle w:val="af0"/>
        <w:jc w:val="both"/>
      </w:pPr>
      <w:r>
        <w:rPr>
          <w:rStyle w:val="af2"/>
        </w:rPr>
        <w:footnoteRef/>
      </w:r>
      <w:r>
        <w:t xml:space="preserve"> По экспертной оценке, «</w:t>
      </w:r>
      <w:r>
        <w:rPr>
          <w:rFonts w:eastAsia="Calibri"/>
        </w:rPr>
        <w:t>Выдача справки об использовании (неиспользовании) гражданином права на приватизацию жилых помещений» не является муниципальной услугой. Если данные сведения предоставляются органом местного самоуправления, то они должны предоставляться по каналам межведомственного взаимодействии. В случае, если справка предоставляется муниципальной организацией, то такая услуга может быть отнесена к услугам, необходимым и обязательным для получения муниципальной услуги.</w:t>
      </w:r>
    </w:p>
  </w:footnote>
  <w:footnote w:id="48">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При необходимости – до 45 календарных дней.</w:t>
      </w:r>
    </w:p>
  </w:footnote>
  <w:footnote w:id="49">
    <w:p w:rsidR="000E3AC2" w:rsidRDefault="000E3AC2" w:rsidP="00755EAD">
      <w:pPr>
        <w:pStyle w:val="af0"/>
        <w:jc w:val="both"/>
      </w:pPr>
      <w:r>
        <w:rPr>
          <w:rStyle w:val="af2"/>
        </w:rPr>
        <w:footnoteRef/>
      </w:r>
      <w:r>
        <w:t xml:space="preserve"> Административный регламент не представлен.</w:t>
      </w:r>
    </w:p>
  </w:footnote>
  <w:footnote w:id="50">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Возможно приостановление предоставления услуги не более чем на 14 дней.</w:t>
      </w:r>
    </w:p>
  </w:footnote>
  <w:footnote w:id="51">
    <w:p w:rsidR="000E3AC2" w:rsidRDefault="000E3AC2" w:rsidP="00755EAD">
      <w:pPr>
        <w:pStyle w:val="af0"/>
        <w:jc w:val="both"/>
      </w:pPr>
      <w:r>
        <w:rPr>
          <w:rStyle w:val="af2"/>
        </w:rPr>
        <w:footnoteRef/>
      </w:r>
      <w:r>
        <w:t xml:space="preserve"> В соответствии с административным регламентом – 90 рабочих дней. В целях сопоставимости с ответами респондентов проведен пересчет сроков в календарные дни.</w:t>
      </w:r>
    </w:p>
  </w:footnote>
  <w:footnote w:id="52">
    <w:p w:rsidR="000E3AC2" w:rsidRDefault="000E3AC2" w:rsidP="00755EAD">
      <w:pPr>
        <w:pStyle w:val="af0"/>
        <w:jc w:val="both"/>
      </w:pPr>
      <w:r>
        <w:rPr>
          <w:rStyle w:val="af2"/>
        </w:rPr>
        <w:footnoteRef/>
      </w:r>
      <w:r>
        <w:t xml:space="preserve"> В соответствии с административным регламентом – 48 рабочих дней. В целях сопоставимости с ответами респондентов проведен пересчет сроков в календарные дни.</w:t>
      </w:r>
    </w:p>
  </w:footnote>
  <w:footnote w:id="53">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Возможно приостановление предоставления услуги не более чем на 14 дней.</w:t>
      </w:r>
    </w:p>
  </w:footnote>
  <w:footnote w:id="54">
    <w:p w:rsidR="000E3AC2" w:rsidRDefault="000E3AC2" w:rsidP="00755EAD">
      <w:pPr>
        <w:pStyle w:val="af0"/>
        <w:jc w:val="both"/>
      </w:pPr>
      <w:r>
        <w:rPr>
          <w:rStyle w:val="af2"/>
        </w:rPr>
        <w:footnoteRef/>
      </w:r>
      <w:r>
        <w:t xml:space="preserve"> По экспертной оценке, «</w:t>
      </w:r>
      <w:r>
        <w:rPr>
          <w:rFonts w:eastAsia="Calibri"/>
        </w:rPr>
        <w:t>Выдача справки об использовании (неиспользовании) гражданином права на приватизацию жилых помещений» не является муниципальной услугой. Если данные сведения предоставляются органом местного самоуправления, то они должны предоставляться по каналам межведомственного взаимодействии. В случае, если справка предоставляется муниципальной организацией, то такая услуга может быть отнесена к услугам, необходимым и обязательным для получения муниципальной услуги.</w:t>
      </w:r>
    </w:p>
  </w:footnote>
  <w:footnote w:id="55">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p>
  </w:footnote>
  <w:footnote w:id="56">
    <w:p w:rsidR="000E3AC2" w:rsidRDefault="000E3AC2" w:rsidP="00755EAD">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При необходимости – до 45 календарных дней.</w:t>
      </w:r>
    </w:p>
  </w:footnote>
  <w:footnote w:id="57">
    <w:p w:rsidR="000E3AC2" w:rsidRDefault="000E3AC2" w:rsidP="00755EAD">
      <w:pPr>
        <w:pStyle w:val="af0"/>
        <w:jc w:val="both"/>
      </w:pPr>
      <w:r>
        <w:rPr>
          <w:rStyle w:val="af2"/>
        </w:rPr>
        <w:footnoteRef/>
      </w:r>
      <w:r>
        <w:t xml:space="preserve"> В соответствии с административным регламентом – 60 рабочих дней, при необходимости проведения проверки сведений до 70 дней.</w:t>
      </w:r>
      <w:r w:rsidRPr="00D0525B">
        <w:t xml:space="preserve"> </w:t>
      </w:r>
      <w:r>
        <w:t>В целях сопоставимости с ответами респондентов проведен пересчет сроков в календарные дни</w:t>
      </w:r>
    </w:p>
  </w:footnote>
  <w:footnote w:id="58">
    <w:p w:rsidR="000E3AC2" w:rsidRDefault="000E3AC2" w:rsidP="00755EAD">
      <w:pPr>
        <w:pStyle w:val="af0"/>
        <w:jc w:val="both"/>
      </w:pPr>
      <w:r>
        <w:rPr>
          <w:rStyle w:val="af2"/>
        </w:rPr>
        <w:footnoteRef/>
      </w:r>
      <w:r>
        <w:t xml:space="preserve"> В соответствии с административным регламентом – 60 рабочих дней, при необходимости проведения проверки сведений до 80 дней.</w:t>
      </w:r>
      <w:r w:rsidRPr="00D0525B">
        <w:t xml:space="preserve"> </w:t>
      </w:r>
      <w:r>
        <w:t>В целях сопоставимости с ответами респондентов проведен пересчет сроков в календарные дни</w:t>
      </w:r>
    </w:p>
  </w:footnote>
  <w:footnote w:id="59">
    <w:p w:rsidR="000E3AC2" w:rsidRDefault="000E3AC2" w:rsidP="00755EAD">
      <w:pPr>
        <w:pStyle w:val="af0"/>
        <w:jc w:val="both"/>
      </w:pPr>
      <w:r>
        <w:rPr>
          <w:rStyle w:val="af2"/>
        </w:rPr>
        <w:footnoteRef/>
      </w:r>
      <w:r>
        <w:t xml:space="preserve"> В соответствии с административным регламентом – 30 дней, </w:t>
      </w:r>
      <w:r w:rsidRPr="007143C0">
        <w:t>срок выдачи заявителю документов, являющихся результатом предоставления муниципальной услуги, составляет 5 дней</w:t>
      </w:r>
      <w:r>
        <w:t xml:space="preserve"> </w:t>
      </w:r>
    </w:p>
  </w:footnote>
  <w:footnote w:id="60">
    <w:p w:rsidR="000E3AC2" w:rsidRDefault="000E3AC2" w:rsidP="00755EAD">
      <w:pPr>
        <w:pStyle w:val="af0"/>
        <w:jc w:val="both"/>
      </w:pPr>
      <w:r>
        <w:rPr>
          <w:rStyle w:val="af2"/>
        </w:rPr>
        <w:footnoteRef/>
      </w:r>
      <w:r>
        <w:t xml:space="preserve"> Административный регламент не опубликован </w:t>
      </w:r>
    </w:p>
  </w:footnote>
  <w:footnote w:id="61">
    <w:p w:rsidR="000E3AC2" w:rsidRDefault="000E3AC2" w:rsidP="00755EAD">
      <w:pPr>
        <w:pStyle w:val="af0"/>
        <w:jc w:val="both"/>
      </w:pPr>
      <w:r w:rsidRPr="00703044">
        <w:rPr>
          <w:vertAlign w:val="superscript"/>
        </w:rPr>
        <w:footnoteRef/>
      </w:r>
      <w:r w:rsidRPr="00703044">
        <w:rPr>
          <w:vertAlign w:val="superscript"/>
        </w:rPr>
        <w:t xml:space="preserve"> </w:t>
      </w:r>
      <w:r>
        <w:t>В соответствии с административным регламентом срок принятия решения – 30 рабочих дней. Срок выдачи (направления) заявителю результата предоставления муниципальной услуги - 30 рабочих дней.</w:t>
      </w:r>
      <w:r w:rsidRPr="00703044">
        <w:t xml:space="preserve"> </w:t>
      </w:r>
      <w:r>
        <w:t xml:space="preserve">Возможно приостановление предоставления услуги не более чем на 10 дней. В целях сопоставимости с ответами респондентов проведен пересчет сроков в календарные дни. </w:t>
      </w:r>
    </w:p>
  </w:footnote>
  <w:footnote w:id="62">
    <w:p w:rsidR="000E3AC2" w:rsidRDefault="000E3AC2" w:rsidP="00755EAD">
      <w:pPr>
        <w:pStyle w:val="af0"/>
        <w:jc w:val="both"/>
      </w:pPr>
      <w:r>
        <w:rPr>
          <w:rStyle w:val="af2"/>
        </w:rPr>
        <w:footnoteRef/>
      </w:r>
      <w:r>
        <w:t xml:space="preserve"> Предположительно, респонденты указали стоимость услуг необходимых и обязательных для получения данной услуги. Административный регламент, с указанием услуг, необходимых и обязательных с указанием на нормативные правовые акты, устанавливающие стоимость таких услуг</w:t>
      </w:r>
    </w:p>
  </w:footnote>
  <w:footnote w:id="63">
    <w:p w:rsidR="000E3AC2" w:rsidRDefault="000E3AC2" w:rsidP="00755EAD">
      <w:pPr>
        <w:pStyle w:val="af0"/>
        <w:jc w:val="both"/>
      </w:pPr>
      <w:r>
        <w:rPr>
          <w:rStyle w:val="af2"/>
        </w:rPr>
        <w:footnoteRef/>
      </w:r>
      <w:r>
        <w:t xml:space="preserve"> Здесь и далее все регламенты муниципальных услуг г. Купино – с учетом изменений внесенных постановлением администрации города Купино от </w:t>
      </w:r>
      <w:r w:rsidRPr="00706033">
        <w:t>16.05.2014№ 219</w:t>
      </w:r>
    </w:p>
  </w:footnote>
  <w:footnote w:id="64">
    <w:p w:rsidR="000E3AC2" w:rsidRDefault="000E3AC2" w:rsidP="00755EAD">
      <w:pPr>
        <w:pStyle w:val="af0"/>
        <w:jc w:val="both"/>
      </w:pPr>
      <w:r>
        <w:rPr>
          <w:rStyle w:val="af2"/>
        </w:rPr>
        <w:footnoteRef/>
      </w:r>
      <w:r>
        <w:t xml:space="preserve"> Для обеспечения сопоставимости с ответами респондентов В таблице указаны все нормативные сроки в календарных днях с коэффициентом 1,4 (например, 30 рабочих = 42 календарных дня) В соответствии с административным регламентом срок – 14 рабочих дней</w:t>
      </w:r>
    </w:p>
  </w:footnote>
  <w:footnote w:id="65">
    <w:p w:rsidR="000E3AC2" w:rsidRDefault="000E3AC2" w:rsidP="00755EAD">
      <w:pPr>
        <w:pStyle w:val="af0"/>
        <w:jc w:val="both"/>
      </w:pPr>
      <w:r>
        <w:rPr>
          <w:rStyle w:val="af2"/>
        </w:rPr>
        <w:footnoteRef/>
      </w:r>
      <w:r>
        <w:t xml:space="preserve"> В соответствии с административным регламентом срок 45 рабочих дней</w:t>
      </w:r>
    </w:p>
  </w:footnote>
  <w:footnote w:id="66">
    <w:p w:rsidR="000E3AC2" w:rsidRDefault="000E3AC2" w:rsidP="00755EAD">
      <w:pPr>
        <w:pStyle w:val="af0"/>
        <w:jc w:val="both"/>
      </w:pPr>
      <w:r>
        <w:rPr>
          <w:rStyle w:val="af2"/>
        </w:rPr>
        <w:footnoteRef/>
      </w:r>
      <w:r>
        <w:t xml:space="preserve"> В соответствии с административным регламентом срок 30 рабочих дней</w:t>
      </w:r>
    </w:p>
  </w:footnote>
  <w:footnote w:id="67">
    <w:p w:rsidR="000E3AC2" w:rsidRDefault="000E3AC2" w:rsidP="0088008C">
      <w:pPr>
        <w:pStyle w:val="af0"/>
      </w:pPr>
      <w:r>
        <w:rPr>
          <w:rStyle w:val="af2"/>
        </w:rPr>
        <w:footnoteRef/>
      </w:r>
      <w:r>
        <w:t xml:space="preserve"> Нет данных</w:t>
      </w:r>
    </w:p>
  </w:footnote>
  <w:footnote w:id="68">
    <w:p w:rsidR="000E3AC2" w:rsidRDefault="000E3AC2" w:rsidP="00B50951">
      <w:pPr>
        <w:pStyle w:val="af0"/>
      </w:pPr>
      <w:r>
        <w:rPr>
          <w:rStyle w:val="af2"/>
        </w:rPr>
        <w:footnoteRef/>
      </w:r>
      <w:r>
        <w:t xml:space="preserve"> Здесь и далее – наиболее часто встречающееся значение показателя</w:t>
      </w:r>
    </w:p>
  </w:footnote>
  <w:footnote w:id="69">
    <w:p w:rsidR="000E3AC2" w:rsidRDefault="000E3AC2" w:rsidP="00146570">
      <w:pPr>
        <w:pStyle w:val="af0"/>
        <w:jc w:val="both"/>
      </w:pPr>
      <w:r>
        <w:rPr>
          <w:rStyle w:val="af2"/>
        </w:rPr>
        <w:footnoteRef/>
      </w:r>
      <w:r>
        <w:t xml:space="preserve"> Здесь и далее – наиболее часто встречающееся значение показателя</w:t>
      </w:r>
    </w:p>
  </w:footnote>
  <w:footnote w:id="70">
    <w:p w:rsidR="000E3AC2" w:rsidRDefault="000E3AC2" w:rsidP="00146570">
      <w:pPr>
        <w:pStyle w:val="af0"/>
        <w:jc w:val="both"/>
      </w:pPr>
      <w:r>
        <w:rPr>
          <w:rStyle w:val="af2"/>
        </w:rPr>
        <w:footnoteRef/>
      </w:r>
      <w:r>
        <w:t xml:space="preserve"> Указан срок «регистрации</w:t>
      </w:r>
      <w:r w:rsidRPr="00EF3EC7">
        <w:t xml:space="preserve"> ребенка в единой электронной базе данных о детях, проживающих на территории Новосибирского района  и нуждающихся в получении мест в ДОУ</w:t>
      </w:r>
    </w:p>
  </w:footnote>
  <w:footnote w:id="71">
    <w:p w:rsidR="000E3AC2" w:rsidRDefault="000E3AC2" w:rsidP="00146570">
      <w:pPr>
        <w:pStyle w:val="af0"/>
        <w:jc w:val="both"/>
      </w:pPr>
      <w:r>
        <w:rPr>
          <w:rStyle w:val="af2"/>
        </w:rPr>
        <w:footnoteRef/>
      </w:r>
      <w:r>
        <w:t xml:space="preserve"> В </w:t>
      </w:r>
      <w:proofErr w:type="gramStart"/>
      <w:r>
        <w:t>соответствии  административным</w:t>
      </w:r>
      <w:proofErr w:type="gramEnd"/>
      <w:r>
        <w:t xml:space="preserve"> регламентом – 30 рабочих дней </w:t>
      </w:r>
      <w:r w:rsidRPr="00D40C4E">
        <w:t>В целях сопоставимости с ответами респондентов проведен пересчет сроков в календарные дни</w:t>
      </w:r>
    </w:p>
  </w:footnote>
  <w:footnote w:id="72">
    <w:p w:rsidR="000E3AC2" w:rsidRDefault="000E3AC2" w:rsidP="00146570">
      <w:pPr>
        <w:pStyle w:val="af0"/>
        <w:jc w:val="both"/>
      </w:pPr>
      <w:r>
        <w:rPr>
          <w:rStyle w:val="af2"/>
        </w:rPr>
        <w:footnoteRef/>
      </w:r>
      <w:r>
        <w:t xml:space="preserve"> Срок предоставления услуги в соответствии с административным регламентом составляет 90 рабочих дней и 3 рабочих дня – срок выдачи результата предоставления услуги. </w:t>
      </w:r>
    </w:p>
  </w:footnote>
  <w:footnote w:id="73">
    <w:p w:rsidR="000E3AC2" w:rsidRDefault="000E3AC2" w:rsidP="00146570">
      <w:pPr>
        <w:pStyle w:val="af0"/>
        <w:jc w:val="both"/>
      </w:pPr>
      <w:r>
        <w:rPr>
          <w:rStyle w:val="af2"/>
        </w:rPr>
        <w:footnoteRef/>
      </w:r>
      <w:r>
        <w:t xml:space="preserve"> Здесь и далее в отношении административных регламентов приведены данные по состоянию на ноябрь 2013 года, на основании административных регламентов, предоставленных по запросу Минэкономразвития Новосибирской области.</w:t>
      </w:r>
    </w:p>
  </w:footnote>
  <w:footnote w:id="74">
    <w:p w:rsidR="000E3AC2" w:rsidRDefault="000E3AC2" w:rsidP="00B50951">
      <w:pPr>
        <w:pStyle w:val="af0"/>
      </w:pPr>
      <w:r>
        <w:rPr>
          <w:rStyle w:val="af2"/>
        </w:rPr>
        <w:footnoteRef/>
      </w:r>
      <w:r>
        <w:t xml:space="preserve"> Наиболее часто встречающееся значение показателя</w:t>
      </w:r>
    </w:p>
  </w:footnote>
  <w:footnote w:id="75">
    <w:p w:rsidR="000E3AC2" w:rsidRDefault="000E3AC2" w:rsidP="00146570">
      <w:pPr>
        <w:pStyle w:val="af0"/>
        <w:jc w:val="both"/>
      </w:pPr>
      <w:r>
        <w:rPr>
          <w:rStyle w:val="af2"/>
        </w:rPr>
        <w:footnoteRef/>
      </w:r>
      <w:r>
        <w:t xml:space="preserve"> В административном регламенте срок предоставления услуги указан неопределенно: прием заявления – в день обращения, регистрация в общей информационной системе – 30 дней. Срок предоставления места в детском саду не указан.</w:t>
      </w:r>
    </w:p>
  </w:footnote>
  <w:footnote w:id="76">
    <w:p w:rsidR="000E3AC2" w:rsidRDefault="000E3AC2" w:rsidP="00146570">
      <w:pPr>
        <w:pStyle w:val="af0"/>
        <w:jc w:val="both"/>
      </w:pPr>
      <w:r>
        <w:rPr>
          <w:rStyle w:val="af2"/>
        </w:rPr>
        <w:footnoteRef/>
      </w:r>
      <w:r>
        <w:t xml:space="preserve"> В соответствии с административным регламентом – 30 рабочих дней, срок приведен в календарные дни для сопоставимости с ответами респондентов. Данные приведены в соответствии с регламентом, предоставленным по запросу Минэкономразвития Новосибирской области в 2013 году</w:t>
      </w:r>
    </w:p>
  </w:footnote>
  <w:footnote w:id="77">
    <w:p w:rsidR="000E3AC2" w:rsidRDefault="000E3AC2" w:rsidP="00146570">
      <w:pPr>
        <w:pStyle w:val="af0"/>
        <w:jc w:val="both"/>
      </w:pPr>
      <w:r>
        <w:rPr>
          <w:rStyle w:val="af2"/>
        </w:rPr>
        <w:footnoteRef/>
      </w:r>
      <w:r>
        <w:t xml:space="preserve"> В соответствии с административным регламентом – 90 рабочих дней.</w:t>
      </w:r>
    </w:p>
  </w:footnote>
  <w:footnote w:id="78">
    <w:p w:rsidR="000E3AC2" w:rsidRDefault="000E3AC2" w:rsidP="00146570">
      <w:pPr>
        <w:pStyle w:val="af0"/>
        <w:jc w:val="both"/>
      </w:pPr>
      <w:r>
        <w:rPr>
          <w:rStyle w:val="af2"/>
        </w:rPr>
        <w:footnoteRef/>
      </w:r>
      <w:r>
        <w:t xml:space="preserve"> В соответствии с административным регламентом – 30 рабочих дней.</w:t>
      </w:r>
    </w:p>
  </w:footnote>
  <w:footnote w:id="79">
    <w:p w:rsidR="000E3AC2" w:rsidRDefault="000E3AC2" w:rsidP="00146570">
      <w:pPr>
        <w:pStyle w:val="af0"/>
        <w:jc w:val="both"/>
      </w:pPr>
      <w:r>
        <w:rPr>
          <w:rStyle w:val="af2"/>
        </w:rPr>
        <w:footnoteRef/>
      </w:r>
      <w:r>
        <w:t>При проведении мониторинга в ноябре 2013 года администрацией Мошковского района был предоставлен соответствующий регламент, утвержденный п</w:t>
      </w:r>
      <w:r w:rsidRPr="0053593D">
        <w:t>остановление администрации Мошковского района от 13.03.2012 № 43</w:t>
      </w:r>
      <w:r>
        <w:t>, однако на сайте администрации он отсутствует</w:t>
      </w:r>
    </w:p>
  </w:footnote>
  <w:footnote w:id="80">
    <w:p w:rsidR="000E3AC2" w:rsidRDefault="000E3AC2" w:rsidP="00146570">
      <w:pPr>
        <w:pStyle w:val="af0"/>
        <w:jc w:val="both"/>
      </w:pPr>
      <w:r>
        <w:rPr>
          <w:rStyle w:val="af2"/>
        </w:rPr>
        <w:footnoteRef/>
      </w:r>
      <w:r>
        <w:t xml:space="preserve"> В таблице указаны все нормативные сроки в календарных днях с коэффициентом 1,4 (н-р, 30 рабочих = 42 календарных дня)</w:t>
      </w:r>
    </w:p>
  </w:footnote>
  <w:footnote w:id="81">
    <w:p w:rsidR="000E3AC2" w:rsidRDefault="000E3AC2" w:rsidP="00146570">
      <w:pPr>
        <w:pStyle w:val="af0"/>
        <w:jc w:val="both"/>
      </w:pPr>
      <w:r>
        <w:rPr>
          <w:rStyle w:val="af2"/>
        </w:rPr>
        <w:footnoteRef/>
      </w:r>
      <w:r>
        <w:t xml:space="preserve"> В соответствии с административным регламентом: </w:t>
      </w:r>
      <w:r w:rsidRPr="00B20856">
        <w:t>Общий срок принятия решения о предоставлении муниципальной услуги составляет 30 рабочих дней со дня обращения за муниципальной услугой.</w:t>
      </w:r>
    </w:p>
  </w:footnote>
  <w:footnote w:id="82">
    <w:p w:rsidR="000E3AC2" w:rsidRDefault="000E3AC2" w:rsidP="00146570">
      <w:pPr>
        <w:pStyle w:val="af0"/>
        <w:jc w:val="both"/>
      </w:pPr>
      <w:r>
        <w:rPr>
          <w:rStyle w:val="af2"/>
        </w:rPr>
        <w:footnoteRef/>
      </w:r>
      <w:r>
        <w:t xml:space="preserve"> В соответствии с административным регламентом: </w:t>
      </w:r>
      <w:r w:rsidRPr="00B20856">
        <w:t>Общий срок принятия решения о предоставлении муниципальной услуги составляет 60 рабочих дней со дня обращения за муниципальной услугой</w:t>
      </w:r>
    </w:p>
  </w:footnote>
  <w:footnote w:id="83">
    <w:p w:rsidR="000E3AC2" w:rsidRDefault="000E3AC2" w:rsidP="00146570">
      <w:pPr>
        <w:pStyle w:val="af0"/>
        <w:jc w:val="both"/>
      </w:pPr>
      <w:r>
        <w:rPr>
          <w:rStyle w:val="af2"/>
        </w:rPr>
        <w:footnoteRef/>
      </w:r>
      <w:r>
        <w:t xml:space="preserve"> В соответствии с административным регламентом: </w:t>
      </w:r>
      <w:r w:rsidRPr="00B20856">
        <w:t>Общий срок принятия решения о предоставлении муниципальной услуги составляет 14 рабочих дней со дня обращения за муниципальной услугой.</w:t>
      </w:r>
    </w:p>
  </w:footnote>
  <w:footnote w:id="84">
    <w:p w:rsidR="000E3AC2" w:rsidRDefault="000E3AC2" w:rsidP="00146570">
      <w:pPr>
        <w:pStyle w:val="af0"/>
        <w:jc w:val="both"/>
      </w:pPr>
      <w:r>
        <w:rPr>
          <w:rStyle w:val="af2"/>
        </w:rPr>
        <w:footnoteRef/>
      </w:r>
      <w:r>
        <w:t xml:space="preserve"> </w:t>
      </w:r>
      <w:r w:rsidRPr="00D86455">
        <w:t>Общий срок принятия решения о предоставлении муниципальной услуги составляет 30 рабочих дней со дня обращения за муниципальной услугой.</w:t>
      </w:r>
    </w:p>
  </w:footnote>
  <w:footnote w:id="85">
    <w:p w:rsidR="000E3AC2" w:rsidRDefault="000E3AC2" w:rsidP="00146570">
      <w:pPr>
        <w:pStyle w:val="af0"/>
        <w:jc w:val="both"/>
      </w:pPr>
      <w:r>
        <w:rPr>
          <w:rStyle w:val="af2"/>
        </w:rPr>
        <w:footnoteRef/>
      </w:r>
      <w:r>
        <w:t xml:space="preserve"> Наиболее часто встречающееся в ответах респондентов значение показателя</w:t>
      </w:r>
    </w:p>
  </w:footnote>
  <w:footnote w:id="86">
    <w:p w:rsidR="000E3AC2" w:rsidRDefault="000E3AC2" w:rsidP="000855BB">
      <w:pPr>
        <w:pStyle w:val="af0"/>
      </w:pPr>
      <w:r>
        <w:rPr>
          <w:rStyle w:val="af2"/>
        </w:rPr>
        <w:footnoteRef/>
      </w:r>
      <w:r>
        <w:t xml:space="preserve"> Наиболее часто встречающееся в ответах респондентов значение показателя</w:t>
      </w:r>
    </w:p>
  </w:footnote>
  <w:footnote w:id="87">
    <w:p w:rsidR="000E3AC2" w:rsidRDefault="000E3AC2" w:rsidP="000855BB">
      <w:pPr>
        <w:pStyle w:val="af0"/>
      </w:pPr>
      <w:r>
        <w:rPr>
          <w:rStyle w:val="af2"/>
        </w:rPr>
        <w:footnoteRef/>
      </w:r>
      <w:r>
        <w:t xml:space="preserve"> В соответствии с административным регламентом – 14 рабочих дней. В целях сопоставимости с ответами респондентов проведен пересчет сроков в календарные дни</w:t>
      </w:r>
    </w:p>
  </w:footnote>
  <w:footnote w:id="88">
    <w:p w:rsidR="000E3AC2" w:rsidRDefault="000E3AC2" w:rsidP="000855BB">
      <w:pPr>
        <w:pStyle w:val="af0"/>
      </w:pPr>
      <w:r>
        <w:rPr>
          <w:rStyle w:val="af2"/>
        </w:rPr>
        <w:footnoteRef/>
      </w:r>
      <w:r>
        <w:t xml:space="preserve"> В соответствии с административным регламентом – 60 рабочих дней.</w:t>
      </w:r>
    </w:p>
  </w:footnote>
  <w:footnote w:id="89">
    <w:p w:rsidR="000E3AC2" w:rsidRPr="00027DE5" w:rsidRDefault="000E3AC2" w:rsidP="00146570">
      <w:pPr>
        <w:pStyle w:val="affc"/>
        <w:ind w:left="0"/>
        <w:jc w:val="both"/>
        <w:rPr>
          <w:sz w:val="18"/>
          <w:szCs w:val="18"/>
        </w:rPr>
      </w:pPr>
      <w:r>
        <w:rPr>
          <w:rStyle w:val="af2"/>
        </w:rPr>
        <w:footnoteRef/>
      </w:r>
      <w:r>
        <w:t xml:space="preserve"> </w:t>
      </w:r>
      <w:r w:rsidRPr="00027DE5">
        <w:rPr>
          <w:sz w:val="18"/>
          <w:szCs w:val="18"/>
        </w:rPr>
        <w:t>По мнению Консультанта, «Выдача справки об использовании (неиспользовании) гражданином права на приватизацию жилых помещений» не является самостоятельной муниципальной услугой, т.к. данная справка необходима заявителю исключительно для получения другой муниципальной услуги – «Заключение договора бесплатной передачи в собственность граждан занимаемого ими жилого помещения в муниципальном жилищном фонде (приватизация)» и соответственно, должна осуществляться в форме межведомственного запроса</w:t>
      </w:r>
    </w:p>
  </w:footnote>
  <w:footnote w:id="90">
    <w:p w:rsidR="000E3AC2" w:rsidRDefault="000E3AC2" w:rsidP="00146570">
      <w:pPr>
        <w:pStyle w:val="af0"/>
        <w:jc w:val="both"/>
      </w:pPr>
      <w:r>
        <w:rPr>
          <w:rStyle w:val="af2"/>
        </w:rPr>
        <w:footnoteRef/>
      </w:r>
      <w:r>
        <w:t xml:space="preserve"> Прием заявлений,</w:t>
      </w:r>
      <w:r w:rsidRPr="00117AD2">
        <w:t xml:space="preserve"> постановка на учет детей дошкольного возраста</w:t>
      </w:r>
      <w:r>
        <w:t xml:space="preserve">, </w:t>
      </w:r>
      <w:r w:rsidRPr="00117AD2">
        <w:t>регистрация ребенка в единой электронной базе данных о системе дошкольного образования Ордынского района – в день обращения Заявителя</w:t>
      </w:r>
      <w:r>
        <w:t>. З</w:t>
      </w:r>
      <w:r w:rsidRPr="00117AD2">
        <w:t>ачисление детей в ДОУ – в день заключения договора между ДОУ и родителями (зак</w:t>
      </w:r>
      <w:r>
        <w:t>онными представителями) ребенка</w:t>
      </w:r>
    </w:p>
  </w:footnote>
  <w:footnote w:id="91">
    <w:p w:rsidR="000E3AC2" w:rsidRDefault="000E3AC2" w:rsidP="00146570">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При необходимости – до 45 календарных дней. Возможно приостановление предоставления услуги не более чем на 14 дней.</w:t>
      </w:r>
    </w:p>
  </w:footnote>
  <w:footnote w:id="92">
    <w:p w:rsidR="000E3AC2" w:rsidRDefault="000E3AC2" w:rsidP="00146570">
      <w:pPr>
        <w:pStyle w:val="af0"/>
        <w:jc w:val="both"/>
      </w:pPr>
      <w:r>
        <w:rPr>
          <w:rStyle w:val="af2"/>
        </w:rPr>
        <w:footnoteRef/>
      </w:r>
      <w:r>
        <w:t xml:space="preserve"> В соответствии с административным регламентом – 60 рабочих дней. В целях сопоставимости с ответами респондентов проведен пересчет сроков в календарные дни</w:t>
      </w:r>
    </w:p>
  </w:footnote>
  <w:footnote w:id="93">
    <w:p w:rsidR="000E3AC2" w:rsidRDefault="000E3AC2" w:rsidP="00146570">
      <w:pPr>
        <w:pStyle w:val="af0"/>
        <w:jc w:val="both"/>
      </w:pPr>
      <w:r>
        <w:rPr>
          <w:rStyle w:val="af2"/>
        </w:rPr>
        <w:footnoteRef/>
      </w:r>
      <w:r>
        <w:t xml:space="preserve"> </w:t>
      </w:r>
      <w:r w:rsidRPr="009652E9">
        <w:t>В соответствии с административным регламентом – 14 рабочих дней. В целях сопоставимости с ответами респондентов проведен пересчет сроков в календарные дни. В случае необходимости проведения проверки сведений, содержащихся в представленных документах, решение о предоставлении услуги принимается не позднее 30 рабочих дней со дня обращения за муниципальной услугой</w:t>
      </w:r>
    </w:p>
  </w:footnote>
  <w:footnote w:id="94">
    <w:p w:rsidR="000E3AC2" w:rsidRDefault="000E3AC2" w:rsidP="00146570">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 Возможно приостановление предоставления услуги не более чем на 14 дней</w:t>
      </w:r>
    </w:p>
  </w:footnote>
  <w:footnote w:id="95">
    <w:p w:rsidR="000E3AC2" w:rsidRDefault="000E3AC2" w:rsidP="00146570">
      <w:pPr>
        <w:pStyle w:val="af0"/>
        <w:jc w:val="both"/>
      </w:pPr>
      <w:r>
        <w:rPr>
          <w:rStyle w:val="af2"/>
        </w:rPr>
        <w:footnoteRef/>
      </w:r>
      <w:r>
        <w:t xml:space="preserve"> В соответствии с административным регламентом – 48 рабочих дней. В целях сопоставимости с ответами респондентов проведен пересчет сроков в календарные дни</w:t>
      </w:r>
    </w:p>
  </w:footnote>
  <w:footnote w:id="96">
    <w:p w:rsidR="000E3AC2" w:rsidRDefault="000E3AC2" w:rsidP="00146570">
      <w:pPr>
        <w:pStyle w:val="af0"/>
        <w:jc w:val="both"/>
      </w:pPr>
      <w:r>
        <w:rPr>
          <w:rStyle w:val="af2"/>
        </w:rPr>
        <w:footnoteRef/>
      </w:r>
      <w:r>
        <w:t xml:space="preserve"> В соответствии с административным регламентом – 10 рабочих дней. В целях сопоставимости с ответами респондентов проведен пересчет сроков в календарные дни</w:t>
      </w:r>
    </w:p>
  </w:footnote>
  <w:footnote w:id="97">
    <w:p w:rsidR="000E3AC2" w:rsidRDefault="000E3AC2" w:rsidP="00726BA8">
      <w:pPr>
        <w:pStyle w:val="af0"/>
        <w:jc w:val="both"/>
      </w:pPr>
      <w:r>
        <w:rPr>
          <w:rStyle w:val="af2"/>
        </w:rPr>
        <w:footnoteRef/>
      </w:r>
      <w:r>
        <w:t xml:space="preserve"> При проведении мониторинга в ноябре 2013 года по запросу Заказчика был представлен административный регламент соответствующей услуги (Постановление администрации Северного района от 28.08.2013 №164), однако на период проведения мониторинга в ноябре 2014 года соответствующий регламент на сайте не обнаружен</w:t>
      </w:r>
    </w:p>
  </w:footnote>
  <w:footnote w:id="98">
    <w:p w:rsidR="000E3AC2" w:rsidRDefault="000E3AC2" w:rsidP="00726BA8">
      <w:pPr>
        <w:pStyle w:val="af0"/>
      </w:pPr>
      <w:r>
        <w:rPr>
          <w:rStyle w:val="af2"/>
        </w:rPr>
        <w:footnoteRef/>
      </w:r>
      <w:r>
        <w:t xml:space="preserve"> Наиболее часто встречающееся значение показателя</w:t>
      </w:r>
    </w:p>
  </w:footnote>
  <w:footnote w:id="99">
    <w:p w:rsidR="000E3AC2" w:rsidRDefault="000E3AC2" w:rsidP="00146570">
      <w:pPr>
        <w:pStyle w:val="af0"/>
        <w:jc w:val="both"/>
      </w:pPr>
      <w:r>
        <w:rPr>
          <w:rStyle w:val="af2"/>
        </w:rPr>
        <w:footnoteRef/>
      </w:r>
      <w:r>
        <w:t xml:space="preserve"> В соответствии с административным регламентом прием заявлений и постановка на учет детей дошкольного возраста для направления в ДОУ - в день обращения заявителя;  - регистрация ребенка в «Книге учёта будущих воспитанников», единой электронной базе данных «О системе дошкольного образования Новосибирской области» – в течение 30 дней</w:t>
      </w:r>
    </w:p>
  </w:footnote>
  <w:footnote w:id="100">
    <w:p w:rsidR="000E3AC2" w:rsidRDefault="000E3AC2" w:rsidP="001B07D6">
      <w:pPr>
        <w:pStyle w:val="af0"/>
        <w:jc w:val="both"/>
      </w:pPr>
      <w:r>
        <w:rPr>
          <w:rStyle w:val="af2"/>
        </w:rPr>
        <w:footnoteRef/>
      </w:r>
      <w:r>
        <w:t xml:space="preserve"> В соответствии с административным регламентом – срок предоставления услуги  - 30 рабочих дней, при необходимости – до 45 календарных дней. В целях сопоставимости с ответами респондентов проведен пересчет сроков в календарные дни</w:t>
      </w:r>
    </w:p>
  </w:footnote>
  <w:footnote w:id="101">
    <w:p w:rsidR="000E3AC2" w:rsidRDefault="000E3AC2" w:rsidP="001B07D6">
      <w:pPr>
        <w:pStyle w:val="af0"/>
        <w:jc w:val="both"/>
      </w:pPr>
      <w:r>
        <w:rPr>
          <w:rStyle w:val="af2"/>
        </w:rPr>
        <w:footnoteRef/>
      </w:r>
      <w:r>
        <w:t xml:space="preserve"> В соответствии с административным регламентом – срок предоставления услуги  - 30 рабочих дней, при необходимости – до 45 дней. В целях сопоставимости с ответами респондентов проведен пересчет сроков в календарные дни</w:t>
      </w:r>
    </w:p>
  </w:footnote>
  <w:footnote w:id="102">
    <w:p w:rsidR="000E3AC2" w:rsidRDefault="000E3AC2" w:rsidP="001B07D6">
      <w:pPr>
        <w:pStyle w:val="af0"/>
        <w:jc w:val="both"/>
      </w:pPr>
      <w:r>
        <w:rPr>
          <w:rStyle w:val="af2"/>
        </w:rPr>
        <w:footnoteRef/>
      </w:r>
      <w:r>
        <w:t xml:space="preserve"> В соответствии с административным регламентом – срок предоставления услуги  - 30 дней, </w:t>
      </w:r>
      <w:r w:rsidRPr="007143C0">
        <w:t xml:space="preserve">срок выдачи заявителю документов, являющихся результатом </w:t>
      </w:r>
      <w:r w:rsidRPr="006B178D">
        <w:t>предоставления муниципальной услуги, составляет 30 дней</w:t>
      </w:r>
      <w:r w:rsidRPr="00B72192">
        <w:t xml:space="preserve"> </w:t>
      </w:r>
    </w:p>
  </w:footnote>
  <w:footnote w:id="103">
    <w:p w:rsidR="000E3AC2" w:rsidRDefault="000E3AC2" w:rsidP="00A13DC3">
      <w:pPr>
        <w:pStyle w:val="af0"/>
        <w:jc w:val="both"/>
      </w:pPr>
      <w:r>
        <w:rPr>
          <w:rStyle w:val="af2"/>
        </w:rPr>
        <w:footnoteRef/>
      </w:r>
      <w:r>
        <w:t xml:space="preserve"> Собственно административный регламент услуги на сайте отсутствует, имеется только проект и постановление о внесении изменений</w:t>
      </w:r>
    </w:p>
  </w:footnote>
  <w:footnote w:id="104">
    <w:p w:rsidR="000E3AC2" w:rsidRDefault="000E3AC2" w:rsidP="00A13DC3">
      <w:pPr>
        <w:pStyle w:val="af0"/>
      </w:pPr>
      <w:r>
        <w:rPr>
          <w:rStyle w:val="af2"/>
        </w:rPr>
        <w:footnoteRef/>
      </w:r>
      <w:r>
        <w:t xml:space="preserve"> Наиболее часто встречающееся в ответах респондентов значение показателя</w:t>
      </w:r>
    </w:p>
  </w:footnote>
  <w:footnote w:id="105">
    <w:p w:rsidR="000E3AC2" w:rsidRDefault="000E3AC2" w:rsidP="00A13DC3">
      <w:pPr>
        <w:pStyle w:val="af0"/>
      </w:pPr>
      <w:r>
        <w:rPr>
          <w:rStyle w:val="af2"/>
        </w:rPr>
        <w:footnoteRef/>
      </w:r>
      <w:r>
        <w:t xml:space="preserve"> В соответствии с административным регламентом срок предоставления услуги составляет 30 рабочих дней, в целях сопоставимости с ответами заявителей сроки переведены в календарные дни</w:t>
      </w:r>
    </w:p>
  </w:footnote>
  <w:footnote w:id="106">
    <w:p w:rsidR="000E3AC2" w:rsidRDefault="000E3AC2" w:rsidP="00A13DC3">
      <w:pPr>
        <w:pStyle w:val="af0"/>
      </w:pPr>
      <w:r>
        <w:rPr>
          <w:rStyle w:val="af2"/>
        </w:rPr>
        <w:footnoteRef/>
      </w:r>
      <w:r>
        <w:t xml:space="preserve"> В соответствии с административным регламентом срок предоставления услуги составляет 60 рабочих дней</w:t>
      </w:r>
    </w:p>
  </w:footnote>
  <w:footnote w:id="107">
    <w:p w:rsidR="000E3AC2" w:rsidRDefault="000E3AC2" w:rsidP="00A13DC3">
      <w:pPr>
        <w:pStyle w:val="af0"/>
      </w:pPr>
      <w:r>
        <w:rPr>
          <w:rStyle w:val="af2"/>
        </w:rPr>
        <w:footnoteRef/>
      </w:r>
      <w:r>
        <w:t xml:space="preserve"> Нет данных в связи с отсутствием административных регламентов</w:t>
      </w:r>
    </w:p>
  </w:footnote>
  <w:footnote w:id="108">
    <w:p w:rsidR="000E3AC2" w:rsidRDefault="000E3AC2" w:rsidP="0015464C">
      <w:pPr>
        <w:pStyle w:val="af0"/>
        <w:jc w:val="both"/>
      </w:pPr>
      <w:r>
        <w:rPr>
          <w:rStyle w:val="af2"/>
        </w:rPr>
        <w:footnoteRef/>
      </w:r>
      <w:r>
        <w:t xml:space="preserve"> В соответствии с административным регламентом, наименование услуги: «Предоставление </w:t>
      </w:r>
      <w:r w:rsidRPr="00C655BE">
        <w:t>земельных участков в собственность бесплатно»</w:t>
      </w:r>
    </w:p>
  </w:footnote>
  <w:footnote w:id="109">
    <w:p w:rsidR="000E3AC2" w:rsidRPr="008B6985" w:rsidRDefault="000E3AC2" w:rsidP="001B07D6">
      <w:pPr>
        <w:pStyle w:val="af0"/>
        <w:jc w:val="both"/>
      </w:pPr>
      <w:r>
        <w:rPr>
          <w:rStyle w:val="af2"/>
        </w:rPr>
        <w:footnoteRef/>
      </w:r>
      <w:r>
        <w:t xml:space="preserve"> </w:t>
      </w:r>
      <w:r w:rsidRPr="008B6985">
        <w:t>рекомендаци</w:t>
      </w:r>
      <w:r>
        <w:t>и</w:t>
      </w:r>
      <w:r w:rsidRPr="008B6985">
        <w:t xml:space="preserve"> по определению перечня услуг, которые являются необходимыми и обязательными для предоставления государственных услуг органами исполнительной власти субъектов Российской Федерации и оказываются организациями, участвующими в предоставлении государственных услуг органами исполнительной власти субъектов Российской Федерации</w:t>
      </w:r>
      <w:r>
        <w:t xml:space="preserve"> (</w:t>
      </w:r>
      <w:r w:rsidRPr="008B6985">
        <w:t xml:space="preserve">одобрены Правительственной комиссией по проведению административной реформы 23.11.2010 </w:t>
      </w:r>
      <w:r>
        <w:t>№</w:t>
      </w:r>
      <w:r w:rsidRPr="008B6985">
        <w:t xml:space="preserve"> 109)</w:t>
      </w:r>
    </w:p>
  </w:footnote>
  <w:footnote w:id="110">
    <w:p w:rsidR="000E3AC2" w:rsidRDefault="000E3AC2" w:rsidP="0015464C">
      <w:pPr>
        <w:pStyle w:val="af0"/>
        <w:jc w:val="both"/>
      </w:pPr>
      <w:r>
        <w:rPr>
          <w:rStyle w:val="af2"/>
        </w:rPr>
        <w:footnoteRef/>
      </w:r>
      <w:r>
        <w:t xml:space="preserve"> </w:t>
      </w:r>
      <w:r w:rsidRPr="004B586D">
        <w:t>Общий срок принятия решения о предоставлении услуги - 30 календарных дней,  срок выдачи заявителю документов, являющихся результатом предоставления услуги - 2 календарных дня</w:t>
      </w:r>
    </w:p>
  </w:footnote>
  <w:footnote w:id="111">
    <w:p w:rsidR="000E3AC2" w:rsidRDefault="000E3AC2" w:rsidP="0015464C">
      <w:pPr>
        <w:pStyle w:val="af0"/>
        <w:jc w:val="both"/>
      </w:pPr>
      <w:r>
        <w:rPr>
          <w:rStyle w:val="af2"/>
        </w:rPr>
        <w:footnoteRef/>
      </w:r>
      <w:r>
        <w:t xml:space="preserve"> </w:t>
      </w:r>
      <w:r w:rsidRPr="002B638B">
        <w:t xml:space="preserve">Общий срок принятия решения о предоставлении услуги – 30 календарных дней,  в случае необходимости проверки сведений - 60 календарных дней,  срок выдачи заявителю документов, являющихся результатом предоставления услуги – 3 календарных дня. Срок приостановления предоставления муниципальной услуги не  более 14 календарных </w:t>
      </w:r>
      <w:r>
        <w:t xml:space="preserve">дней </w:t>
      </w:r>
    </w:p>
  </w:footnote>
  <w:footnote w:id="112">
    <w:p w:rsidR="000E3AC2" w:rsidRDefault="000E3AC2" w:rsidP="00206A47">
      <w:pPr>
        <w:pStyle w:val="af0"/>
      </w:pPr>
      <w:r>
        <w:rPr>
          <w:rStyle w:val="af2"/>
        </w:rPr>
        <w:footnoteRef/>
      </w:r>
      <w:r>
        <w:t xml:space="preserve"> Размещен проект административного регламента</w:t>
      </w:r>
    </w:p>
  </w:footnote>
  <w:footnote w:id="113">
    <w:p w:rsidR="000E3AC2" w:rsidRDefault="000E3AC2" w:rsidP="00206A47">
      <w:pPr>
        <w:pStyle w:val="af0"/>
      </w:pPr>
      <w:r>
        <w:rPr>
          <w:rStyle w:val="af2"/>
        </w:rPr>
        <w:footnoteRef/>
      </w:r>
      <w:r>
        <w:t xml:space="preserve"> Размещен проект административного регламента</w:t>
      </w:r>
    </w:p>
  </w:footnote>
  <w:footnote w:id="114">
    <w:p w:rsidR="000E3AC2" w:rsidRDefault="000E3AC2" w:rsidP="00206A47">
      <w:pPr>
        <w:pStyle w:val="af0"/>
      </w:pPr>
      <w:r>
        <w:rPr>
          <w:rStyle w:val="af2"/>
        </w:rPr>
        <w:footnoteRef/>
      </w:r>
      <w:r>
        <w:t xml:space="preserve"> Размещен проект административного регламента</w:t>
      </w:r>
    </w:p>
  </w:footnote>
  <w:footnote w:id="115">
    <w:p w:rsidR="000E3AC2" w:rsidRDefault="000E3AC2" w:rsidP="00206A47">
      <w:pPr>
        <w:pStyle w:val="af0"/>
      </w:pPr>
      <w:r>
        <w:rPr>
          <w:rStyle w:val="af2"/>
        </w:rPr>
        <w:footnoteRef/>
      </w:r>
      <w:r>
        <w:t xml:space="preserve"> Размещен проект административного регламента</w:t>
      </w:r>
    </w:p>
  </w:footnote>
  <w:footnote w:id="116">
    <w:p w:rsidR="000E3AC2" w:rsidRDefault="000E3AC2" w:rsidP="00206A47">
      <w:pPr>
        <w:pStyle w:val="af0"/>
      </w:pPr>
      <w:r>
        <w:rPr>
          <w:rStyle w:val="af2"/>
        </w:rPr>
        <w:footnoteRef/>
      </w:r>
      <w:r>
        <w:t xml:space="preserve"> Размещен проект административного регламента</w:t>
      </w:r>
    </w:p>
  </w:footnote>
  <w:footnote w:id="117">
    <w:p w:rsidR="000E3AC2" w:rsidRDefault="000E3AC2" w:rsidP="00206A47">
      <w:pPr>
        <w:pStyle w:val="af0"/>
      </w:pPr>
      <w:r>
        <w:rPr>
          <w:rStyle w:val="af2"/>
        </w:rPr>
        <w:footnoteRef/>
      </w:r>
      <w:r>
        <w:t xml:space="preserve"> Размещен проект административного регламента</w:t>
      </w:r>
    </w:p>
  </w:footnote>
  <w:footnote w:id="118">
    <w:p w:rsidR="000E3AC2" w:rsidRDefault="000E3AC2" w:rsidP="00206A47">
      <w:pPr>
        <w:pStyle w:val="af0"/>
      </w:pPr>
      <w:r>
        <w:rPr>
          <w:rStyle w:val="af2"/>
        </w:rPr>
        <w:footnoteRef/>
      </w:r>
      <w:r>
        <w:t xml:space="preserve"> </w:t>
      </w:r>
      <w:r w:rsidRPr="00C317B1">
        <w:rPr>
          <w:rFonts w:eastAsia="Calibri"/>
        </w:rPr>
        <w:t xml:space="preserve">по </w:t>
      </w:r>
      <w:r>
        <w:rPr>
          <w:rFonts w:eastAsia="Calibri"/>
        </w:rPr>
        <w:t>пяти муниципальным у</w:t>
      </w:r>
      <w:r w:rsidRPr="00C317B1">
        <w:rPr>
          <w:rFonts w:eastAsia="Calibri"/>
        </w:rPr>
        <w:t>слугам размещены проекты неутвержденных административных регламентов</w:t>
      </w:r>
    </w:p>
  </w:footnote>
  <w:footnote w:id="119">
    <w:p w:rsidR="000E3AC2" w:rsidRDefault="000E3AC2" w:rsidP="00206A47">
      <w:pPr>
        <w:pStyle w:val="af0"/>
        <w:jc w:val="both"/>
      </w:pPr>
      <w:r>
        <w:rPr>
          <w:rStyle w:val="af2"/>
        </w:rPr>
        <w:footnoteRef/>
      </w:r>
      <w:r>
        <w:t xml:space="preserve"> </w:t>
      </w:r>
      <w:r>
        <w:rPr>
          <w:rFonts w:eastAsia="Calibri"/>
        </w:rPr>
        <w:t>Если данные сведения предоставляются органом местного самоуправления, то они должны предоставляться по каналам межведомственного взаимодействии. В случае, если справка предоставляется муниципальной организацией, то такая услуга может быть отнесена к услугам, которые являются необходимыми и обязательными для получения муниципальной услуги</w:t>
      </w:r>
    </w:p>
  </w:footnote>
  <w:footnote w:id="120">
    <w:p w:rsidR="000E3AC2" w:rsidRPr="00AD61D1" w:rsidRDefault="000E3AC2" w:rsidP="00206A47">
      <w:pPr>
        <w:pStyle w:val="af0"/>
      </w:pPr>
      <w:r>
        <w:rPr>
          <w:rStyle w:val="af2"/>
        </w:rPr>
        <w:footnoteRef/>
      </w:r>
      <w:r>
        <w:t xml:space="preserve"> Наиболее часто встречающееся в ответах респондентов значение показателя</w:t>
      </w:r>
    </w:p>
  </w:footnote>
  <w:footnote w:id="121">
    <w:p w:rsidR="000E3AC2" w:rsidRPr="00AD61D1" w:rsidRDefault="000E3AC2" w:rsidP="00206A47">
      <w:pPr>
        <w:pStyle w:val="af0"/>
      </w:pPr>
      <w:r>
        <w:rPr>
          <w:rStyle w:val="af2"/>
        </w:rPr>
        <w:footnoteRef/>
      </w:r>
      <w:r>
        <w:t xml:space="preserve"> Наиболее часто встречающееся в ответах респондентов значение показателя</w:t>
      </w:r>
    </w:p>
  </w:footnote>
  <w:footnote w:id="122">
    <w:p w:rsidR="000E3AC2" w:rsidRDefault="000E3AC2" w:rsidP="00206A47">
      <w:pPr>
        <w:pStyle w:val="af0"/>
        <w:jc w:val="both"/>
      </w:pPr>
      <w:r>
        <w:rPr>
          <w:rStyle w:val="af2"/>
        </w:rPr>
        <w:footnoteRef/>
      </w:r>
      <w:r>
        <w:t xml:space="preserve"> Утв. </w:t>
      </w:r>
      <w:r w:rsidRPr="009E330B">
        <w:t xml:space="preserve"> постановлением Правительства Российской Федерации от 16.05.2011 г. № 373 «О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w:t>
      </w:r>
    </w:p>
  </w:footnote>
  <w:footnote w:id="123">
    <w:p w:rsidR="000E3AC2" w:rsidRDefault="000E3AC2" w:rsidP="00206A47">
      <w:pPr>
        <w:pStyle w:val="af0"/>
      </w:pPr>
      <w:r>
        <w:rPr>
          <w:rStyle w:val="af2"/>
        </w:rPr>
        <w:footnoteRef/>
      </w:r>
      <w:r>
        <w:t xml:space="preserve"> Административный  регламент не предоставлен.</w:t>
      </w:r>
    </w:p>
  </w:footnote>
  <w:footnote w:id="124">
    <w:p w:rsidR="000E3AC2" w:rsidRDefault="000E3AC2" w:rsidP="00206A47">
      <w:pPr>
        <w:pStyle w:val="af0"/>
      </w:pPr>
      <w:r>
        <w:rPr>
          <w:rStyle w:val="af2"/>
        </w:rPr>
        <w:footnoteRef/>
      </w:r>
      <w:r>
        <w:t xml:space="preserve"> Административный  регламент не предоставлен.</w:t>
      </w:r>
    </w:p>
  </w:footnote>
  <w:footnote w:id="125">
    <w:p w:rsidR="000E3AC2" w:rsidRDefault="000E3AC2" w:rsidP="00206A47">
      <w:pPr>
        <w:pStyle w:val="af0"/>
      </w:pPr>
      <w:r>
        <w:rPr>
          <w:rStyle w:val="af2"/>
        </w:rPr>
        <w:footnoteRef/>
      </w:r>
      <w:r>
        <w:t xml:space="preserve"> Административный  регламент не предоставлен.</w:t>
      </w:r>
    </w:p>
  </w:footnote>
  <w:footnote w:id="126">
    <w:p w:rsidR="000E3AC2" w:rsidRDefault="000E3AC2" w:rsidP="00206A47">
      <w:pPr>
        <w:pStyle w:val="af0"/>
        <w:jc w:val="both"/>
      </w:pPr>
      <w:r>
        <w:rPr>
          <w:rStyle w:val="af2"/>
        </w:rPr>
        <w:footnoteRef/>
      </w:r>
      <w:r>
        <w:t xml:space="preserve"> Указан срок регистрации</w:t>
      </w:r>
      <w:r w:rsidRPr="003C1C50">
        <w:t xml:space="preserve"> ребенка в единой электронной базе данных о детях, проживающих на территории Убинского района  и нуждающихся в получении мест в МК ДОУ</w:t>
      </w:r>
      <w:r>
        <w:t xml:space="preserve">. </w:t>
      </w:r>
      <w:r w:rsidRPr="003C1C50">
        <w:t>Прием заявлений и постановка на учет детей дошкольного воз</w:t>
      </w:r>
      <w:r>
        <w:t>раста для направления в МК ДОУ  осуществляется</w:t>
      </w:r>
      <w:r w:rsidRPr="003C1C50">
        <w:t xml:space="preserve"> в день обращения заяв</w:t>
      </w:r>
      <w:r>
        <w:t>ителя. Зачисление детей в МК ДОУ  осуществляется</w:t>
      </w:r>
      <w:r w:rsidRPr="003C1C50">
        <w:t xml:space="preserve"> в день заключения договора между МК ДОУ и родителями (законными представителями) ребенка.</w:t>
      </w:r>
    </w:p>
  </w:footnote>
  <w:footnote w:id="127">
    <w:p w:rsidR="000E3AC2" w:rsidRDefault="000E3AC2" w:rsidP="00206A47">
      <w:pPr>
        <w:pStyle w:val="af0"/>
      </w:pPr>
      <w:r>
        <w:rPr>
          <w:rStyle w:val="af2"/>
        </w:rPr>
        <w:footnoteRef/>
      </w:r>
      <w:r>
        <w:t xml:space="preserve"> В соответствии с административным регламентом – 14 рабочих дней. В целях сопоставимости с ответами респондентов проведен пересчет сроков в календарные дни.</w:t>
      </w:r>
    </w:p>
  </w:footnote>
  <w:footnote w:id="128">
    <w:p w:rsidR="000E3AC2" w:rsidRPr="00054A7F" w:rsidRDefault="000E3AC2" w:rsidP="00351E18">
      <w:pPr>
        <w:pStyle w:val="af0"/>
        <w:jc w:val="both"/>
      </w:pPr>
      <w:r w:rsidRPr="00054A7F">
        <w:rPr>
          <w:rStyle w:val="af2"/>
        </w:rPr>
        <w:footnoteRef/>
      </w:r>
      <w:r w:rsidRPr="00054A7F">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r>
        <w:t>.</w:t>
      </w:r>
    </w:p>
  </w:footnote>
  <w:footnote w:id="129">
    <w:p w:rsidR="000E3AC2" w:rsidRDefault="000E3AC2" w:rsidP="00351E18">
      <w:pPr>
        <w:pStyle w:val="af0"/>
      </w:pPr>
      <w:r>
        <w:rPr>
          <w:rStyle w:val="af2"/>
        </w:rPr>
        <w:footnoteRef/>
      </w:r>
      <w:r>
        <w:t xml:space="preserve"> В соответствии с административным регламентом – 30 рабочих дней. </w:t>
      </w:r>
    </w:p>
  </w:footnote>
  <w:footnote w:id="130">
    <w:p w:rsidR="000E3AC2" w:rsidRDefault="000E3AC2" w:rsidP="00351E18">
      <w:pPr>
        <w:pStyle w:val="af0"/>
        <w:jc w:val="both"/>
      </w:pPr>
      <w:r>
        <w:rPr>
          <w:rStyle w:val="af2"/>
        </w:rPr>
        <w:footnoteRef/>
      </w:r>
      <w:r>
        <w:t xml:space="preserve"> В соответствии с административным регламентом - 60 рабочих дней</w:t>
      </w:r>
    </w:p>
  </w:footnote>
  <w:footnote w:id="131">
    <w:p w:rsidR="000E3AC2" w:rsidRDefault="000E3AC2" w:rsidP="00351E18">
      <w:pPr>
        <w:pStyle w:val="af0"/>
      </w:pPr>
      <w:r>
        <w:rPr>
          <w:rStyle w:val="af2"/>
        </w:rPr>
        <w:footnoteRef/>
      </w:r>
      <w:r>
        <w:t xml:space="preserve"> В соответствии с административным регламентом - 14 рабочих дней</w:t>
      </w:r>
    </w:p>
  </w:footnote>
  <w:footnote w:id="132">
    <w:p w:rsidR="000E3AC2" w:rsidRDefault="000E3AC2" w:rsidP="00351E18">
      <w:pPr>
        <w:pStyle w:val="af0"/>
      </w:pPr>
      <w:r>
        <w:rPr>
          <w:rStyle w:val="af2"/>
        </w:rPr>
        <w:footnoteRef/>
      </w:r>
      <w:r>
        <w:t xml:space="preserve"> В соответствии с административным регламентом - 14 рабочих дней</w:t>
      </w:r>
    </w:p>
  </w:footnote>
  <w:footnote w:id="133">
    <w:p w:rsidR="000E3AC2" w:rsidRDefault="000E3AC2" w:rsidP="00351E18">
      <w:pPr>
        <w:pStyle w:val="af0"/>
      </w:pPr>
      <w:r>
        <w:rPr>
          <w:rStyle w:val="af2"/>
        </w:rPr>
        <w:footnoteRef/>
      </w:r>
      <w:r>
        <w:t xml:space="preserve"> В соответствии с административным регламентом - 90 рабочих дней</w:t>
      </w:r>
    </w:p>
  </w:footnote>
  <w:footnote w:id="134">
    <w:p w:rsidR="000E3AC2" w:rsidRDefault="000E3AC2" w:rsidP="00351E18">
      <w:pPr>
        <w:pStyle w:val="af0"/>
      </w:pPr>
      <w:r>
        <w:rPr>
          <w:rStyle w:val="af2"/>
        </w:rPr>
        <w:footnoteRef/>
      </w:r>
      <w:r>
        <w:t xml:space="preserve"> В соответствии с административным регламентом – 30 рабочих дней.</w:t>
      </w:r>
    </w:p>
  </w:footnote>
  <w:footnote w:id="135">
    <w:p w:rsidR="000E3AC2" w:rsidRPr="00AD61D1" w:rsidRDefault="000E3AC2" w:rsidP="00351E18">
      <w:pPr>
        <w:pStyle w:val="af0"/>
      </w:pPr>
      <w:r>
        <w:rPr>
          <w:rStyle w:val="af2"/>
        </w:rPr>
        <w:footnoteRef/>
      </w:r>
      <w:r>
        <w:t xml:space="preserve"> Наиболее часто встречающееся в ответах респондентов значение показателя</w:t>
      </w:r>
    </w:p>
  </w:footnote>
  <w:footnote w:id="136">
    <w:p w:rsidR="000E3AC2" w:rsidRDefault="000E3AC2" w:rsidP="001B07D6">
      <w:pPr>
        <w:pStyle w:val="af0"/>
        <w:jc w:val="both"/>
      </w:pPr>
      <w:r>
        <w:rPr>
          <w:rStyle w:val="af2"/>
        </w:rPr>
        <w:footnoteRef/>
      </w:r>
      <w:r>
        <w:t xml:space="preserve"> В соответствии с административным регламентом – 30 рабочих дней. В целях сопоставимости с ответами респондентов все сроки переведены в календарные дни</w:t>
      </w:r>
    </w:p>
  </w:footnote>
  <w:footnote w:id="137">
    <w:p w:rsidR="000E3AC2" w:rsidRDefault="000E3AC2" w:rsidP="00351E18">
      <w:pPr>
        <w:pStyle w:val="af0"/>
      </w:pPr>
      <w:r>
        <w:rPr>
          <w:rStyle w:val="af2"/>
        </w:rPr>
        <w:footnoteRef/>
      </w:r>
      <w:r>
        <w:t xml:space="preserve"> В соответствии с административным регламентом – 30 рабочих дней</w:t>
      </w:r>
    </w:p>
  </w:footnote>
  <w:footnote w:id="138">
    <w:p w:rsidR="000E3AC2" w:rsidRDefault="000E3AC2" w:rsidP="00351E18">
      <w:pPr>
        <w:pStyle w:val="af0"/>
      </w:pPr>
      <w:r>
        <w:rPr>
          <w:rStyle w:val="af2"/>
        </w:rPr>
        <w:footnoteRef/>
      </w:r>
      <w:r>
        <w:t xml:space="preserve"> В соответствии с административным регламентом – 30 рабочих дней</w:t>
      </w:r>
    </w:p>
  </w:footnote>
  <w:footnote w:id="139">
    <w:p w:rsidR="000E3AC2" w:rsidRDefault="000E3AC2" w:rsidP="00351E18">
      <w:pPr>
        <w:pStyle w:val="af0"/>
      </w:pPr>
      <w:r>
        <w:rPr>
          <w:rStyle w:val="af2"/>
        </w:rPr>
        <w:footnoteRef/>
      </w:r>
      <w:r>
        <w:t xml:space="preserve"> В соответствии с административным регламентом – 30 рабочих дней</w:t>
      </w:r>
    </w:p>
  </w:footnote>
  <w:footnote w:id="140">
    <w:p w:rsidR="000E3AC2" w:rsidRDefault="000E3AC2" w:rsidP="00351E18">
      <w:pPr>
        <w:pStyle w:val="af0"/>
      </w:pPr>
      <w:r>
        <w:rPr>
          <w:rStyle w:val="af2"/>
        </w:rPr>
        <w:footnoteRef/>
      </w:r>
      <w:r>
        <w:t xml:space="preserve"> В соответствии с административным регламентом – 90 рабочих дней</w:t>
      </w:r>
    </w:p>
  </w:footnote>
  <w:footnote w:id="141">
    <w:p w:rsidR="000E3AC2" w:rsidRDefault="000E3AC2" w:rsidP="00351E18">
      <w:pPr>
        <w:pStyle w:val="af0"/>
      </w:pPr>
      <w:r>
        <w:rPr>
          <w:rStyle w:val="af2"/>
        </w:rPr>
        <w:footnoteRef/>
      </w:r>
      <w:r>
        <w:t xml:space="preserve"> В соответствии с административным регламентом – 45 рабочих дней</w:t>
      </w:r>
    </w:p>
  </w:footnote>
  <w:footnote w:id="142">
    <w:p w:rsidR="000E3AC2" w:rsidRDefault="000E3AC2" w:rsidP="00351E18">
      <w:pPr>
        <w:pStyle w:val="af0"/>
      </w:pPr>
      <w:r>
        <w:rPr>
          <w:rStyle w:val="af2"/>
        </w:rPr>
        <w:footnoteRef/>
      </w:r>
      <w:r>
        <w:t xml:space="preserve"> В соответствии с административным регламентом – 30 рабочих дней</w:t>
      </w:r>
    </w:p>
  </w:footnote>
  <w:footnote w:id="143">
    <w:p w:rsidR="000E3AC2" w:rsidRPr="00AD61D1" w:rsidRDefault="000E3AC2" w:rsidP="00A60103">
      <w:pPr>
        <w:pStyle w:val="af0"/>
      </w:pPr>
      <w:r>
        <w:rPr>
          <w:rStyle w:val="af2"/>
        </w:rPr>
        <w:footnoteRef/>
      </w:r>
      <w:r>
        <w:t xml:space="preserve"> Наиболее часто встречающееся в ответах респондентов значение показателя</w:t>
      </w:r>
    </w:p>
  </w:footnote>
  <w:footnote w:id="144">
    <w:p w:rsidR="000E3AC2" w:rsidRDefault="000E3AC2" w:rsidP="00A60103">
      <w:pPr>
        <w:pStyle w:val="af0"/>
      </w:pPr>
      <w:r>
        <w:rPr>
          <w:rStyle w:val="af2"/>
        </w:rPr>
        <w:footnoteRef/>
      </w:r>
      <w:r>
        <w:t xml:space="preserve"> Отсутствует регламент предоставления муниципальной услуги</w:t>
      </w:r>
    </w:p>
  </w:footnote>
  <w:footnote w:id="145">
    <w:p w:rsidR="000E3AC2" w:rsidRDefault="000E3AC2" w:rsidP="00A60103">
      <w:pPr>
        <w:pStyle w:val="af0"/>
      </w:pPr>
      <w:r>
        <w:rPr>
          <w:rStyle w:val="af2"/>
        </w:rPr>
        <w:footnoteRef/>
      </w:r>
      <w:r>
        <w:t xml:space="preserve"> Административным регламентом установлен срок 14 рабочих дней.</w:t>
      </w:r>
    </w:p>
  </w:footnote>
  <w:footnote w:id="146">
    <w:p w:rsidR="000E3AC2" w:rsidRDefault="000E3AC2" w:rsidP="00A60103">
      <w:pPr>
        <w:pStyle w:val="af0"/>
      </w:pPr>
      <w:r>
        <w:rPr>
          <w:rStyle w:val="af2"/>
        </w:rPr>
        <w:footnoteRef/>
      </w:r>
      <w:r>
        <w:t xml:space="preserve"> Административным регламентом установлен срок 90 рабочих дней.</w:t>
      </w:r>
    </w:p>
  </w:footnote>
  <w:footnote w:id="147">
    <w:p w:rsidR="000E3AC2" w:rsidRDefault="000E3AC2" w:rsidP="00EF1803">
      <w:pPr>
        <w:pStyle w:val="af0"/>
      </w:pPr>
      <w:r>
        <w:rPr>
          <w:rStyle w:val="af2"/>
        </w:rPr>
        <w:footnoteRef/>
      </w:r>
      <w:r>
        <w:t xml:space="preserve"> </w:t>
      </w:r>
      <w:r w:rsidRPr="00D23786">
        <w:t>http://chistoozernoe.nso.ru/document/Pages/%D0%9F%D1%80%D0%B8%D0%BA%D0%B0%D0%B7%D1%8B,-%D1%80%D0%B0%D1%81%D0%BF%D0%BE%D1%80%D1%8F%D0%B6%D0%B5%D0%BD%D0%B8%D1%8F.aspx?RootFolder=%2Fdocument%2FDocLib4%2F%D0%9F%D1%80%D0%B8%D0%BA%D0%B0%D0%B7%D0%B0%2C%20%D0%BF%D0%BE%D1%81%D1%82%D0%B0%D0%BD%D0%BE%D0%B2%D0%BB%D0%B5%D0%BD%D0%B8%D1%8F%2C%20%D1%80%D0%B0%D1%81%D0%BF%D0%BE%D1%80%D1%8F%D0%B6%D0%B5%D0%BD%D0%B8%D1%8F%20%D0%BE%D1%82%D0%B4%D0%B5%D0%BB%D0%B0%20%D1%8E%D1%80%D0%B8%D0%B4%D0%B8%D1%87%D0%B5%D1%81%D0%BA%D0%BE%D0%B9%20%D1%81%D0%BB%D1%83%D0%B6%D0%B1%D1%8B&amp;FolderCTID=0x0120003EC0A0D62355B0428FD94604C177F011&amp;View={B539FCFD-2AC2-4D54-899B-D3306DBB5A63}</w:t>
      </w:r>
    </w:p>
  </w:footnote>
  <w:footnote w:id="148">
    <w:p w:rsidR="000E3AC2" w:rsidRPr="00AD61D1" w:rsidRDefault="000E3AC2" w:rsidP="00EF1803">
      <w:pPr>
        <w:pStyle w:val="af0"/>
      </w:pPr>
      <w:r>
        <w:rPr>
          <w:rStyle w:val="af2"/>
        </w:rPr>
        <w:footnoteRef/>
      </w:r>
      <w:r>
        <w:t xml:space="preserve"> Наиболее часто встречающееся в ответах респондентов значение показателя</w:t>
      </w:r>
    </w:p>
  </w:footnote>
  <w:footnote w:id="149">
    <w:p w:rsidR="000E3AC2" w:rsidRPr="00B9158C" w:rsidRDefault="000E3AC2" w:rsidP="00CD6D92">
      <w:pPr>
        <w:pStyle w:val="af0"/>
      </w:pPr>
      <w:r>
        <w:rPr>
          <w:rStyle w:val="af2"/>
        </w:rPr>
        <w:footnoteRef/>
      </w:r>
      <w:r>
        <w:t xml:space="preserve"> </w:t>
      </w:r>
      <w:r w:rsidRPr="00B9158C">
        <w:t>http://adm-chulim.ru/index.php?dn=down&amp;to=cat&amp;id=43</w:t>
      </w:r>
    </w:p>
  </w:footnote>
  <w:footnote w:id="150">
    <w:p w:rsidR="000E3AC2" w:rsidRDefault="000E3AC2" w:rsidP="00CD6D92">
      <w:pPr>
        <w:pStyle w:val="af0"/>
      </w:pPr>
      <w:r w:rsidRPr="00B9158C">
        <w:rPr>
          <w:rStyle w:val="af2"/>
        </w:rPr>
        <w:footnoteRef/>
      </w:r>
      <w:r w:rsidRPr="00B9158C">
        <w:t xml:space="preserve"> http://admchulym.ru/legal_acts.php?id_npas=10&amp;blok=adm&amp;razdel=legal_acts</w:t>
      </w:r>
    </w:p>
  </w:footnote>
  <w:footnote w:id="151">
    <w:p w:rsidR="000E3AC2" w:rsidRDefault="000E3AC2" w:rsidP="00CD6D92">
      <w:pPr>
        <w:pStyle w:val="af0"/>
      </w:pPr>
      <w:r>
        <w:rPr>
          <w:rStyle w:val="af2"/>
        </w:rPr>
        <w:footnoteRef/>
      </w:r>
      <w:r>
        <w:t xml:space="preserve"> </w:t>
      </w:r>
      <w:r w:rsidRPr="00E728C6">
        <w:t>http://adm-chulim.ru/index.php?dn=down&amp;to=open&amp;id=236</w:t>
      </w:r>
    </w:p>
  </w:footnote>
  <w:footnote w:id="152">
    <w:p w:rsidR="000E3AC2" w:rsidRDefault="000E3AC2" w:rsidP="00CD6D92">
      <w:pPr>
        <w:pStyle w:val="af0"/>
      </w:pPr>
      <w:r>
        <w:rPr>
          <w:rStyle w:val="af2"/>
        </w:rPr>
        <w:footnoteRef/>
      </w:r>
      <w:r>
        <w:t xml:space="preserve"> </w:t>
      </w:r>
      <w:r w:rsidRPr="003037A2">
        <w:t>http://adm-chulim.ru/index.php?dn=down&amp;to=open&amp;id=254</w:t>
      </w:r>
    </w:p>
  </w:footnote>
  <w:footnote w:id="153">
    <w:p w:rsidR="000E3AC2" w:rsidRDefault="000E3AC2" w:rsidP="00CD6D92">
      <w:pPr>
        <w:pStyle w:val="af0"/>
      </w:pPr>
      <w:r>
        <w:rPr>
          <w:rStyle w:val="af2"/>
        </w:rPr>
        <w:footnoteRef/>
      </w:r>
      <w:r>
        <w:t xml:space="preserve"> </w:t>
      </w:r>
      <w:r w:rsidRPr="003037A2">
        <w:t>http://adm-chulim.ru/index.php?dn=down&amp;to=open&amp;id=255</w:t>
      </w:r>
    </w:p>
  </w:footnote>
  <w:footnote w:id="154">
    <w:p w:rsidR="000E3AC2" w:rsidRDefault="000E3AC2" w:rsidP="00CD6D92">
      <w:pPr>
        <w:pStyle w:val="af0"/>
      </w:pPr>
      <w:r>
        <w:rPr>
          <w:rStyle w:val="af2"/>
        </w:rPr>
        <w:footnoteRef/>
      </w:r>
      <w:r>
        <w:t xml:space="preserve"> </w:t>
      </w:r>
      <w:r w:rsidRPr="003037A2">
        <w:t>http://adm-chulim.ru/index.php?dn=down&amp;to=open&amp;id=258</w:t>
      </w:r>
    </w:p>
  </w:footnote>
  <w:footnote w:id="155">
    <w:p w:rsidR="000E3AC2" w:rsidRDefault="000E3AC2" w:rsidP="00CD6D92">
      <w:pPr>
        <w:pStyle w:val="af0"/>
      </w:pPr>
      <w:r>
        <w:rPr>
          <w:rStyle w:val="af2"/>
        </w:rPr>
        <w:footnoteRef/>
      </w:r>
      <w:r>
        <w:t xml:space="preserve"> </w:t>
      </w:r>
      <w:r w:rsidRPr="00C23793">
        <w:t>http://adm-chulim.ru/index.php?dn=down&amp;to=open&amp;id=247</w:t>
      </w:r>
    </w:p>
  </w:footnote>
  <w:footnote w:id="156">
    <w:p w:rsidR="000E3AC2" w:rsidRDefault="000E3AC2" w:rsidP="00CD6D92">
      <w:pPr>
        <w:pStyle w:val="af0"/>
      </w:pPr>
      <w:r>
        <w:rPr>
          <w:rStyle w:val="af2"/>
        </w:rPr>
        <w:footnoteRef/>
      </w:r>
      <w:r>
        <w:t xml:space="preserve"> </w:t>
      </w:r>
      <w:r w:rsidRPr="00C23793">
        <w:t>http://adm-chulim.ru/index.php?dn=down&amp;to=open&amp;id=206</w:t>
      </w:r>
    </w:p>
  </w:footnote>
  <w:footnote w:id="157">
    <w:p w:rsidR="000E3AC2" w:rsidRPr="00054A7F" w:rsidRDefault="000E3AC2" w:rsidP="00CD6D92">
      <w:pPr>
        <w:pStyle w:val="af0"/>
        <w:jc w:val="both"/>
      </w:pPr>
      <w:r w:rsidRPr="00054A7F">
        <w:rPr>
          <w:rStyle w:val="af2"/>
        </w:rPr>
        <w:footnoteRef/>
      </w:r>
      <w:r w:rsidRPr="00054A7F">
        <w:t xml:space="preserve"> Наиболее часто встречающееся значение показателя</w:t>
      </w:r>
    </w:p>
  </w:footnote>
  <w:footnote w:id="158">
    <w:p w:rsidR="000E3AC2" w:rsidRPr="00054A7F" w:rsidRDefault="000E3AC2" w:rsidP="00CD6D92">
      <w:pPr>
        <w:pStyle w:val="af0"/>
        <w:jc w:val="both"/>
      </w:pPr>
      <w:r w:rsidRPr="00054A7F">
        <w:rPr>
          <w:rStyle w:val="af2"/>
        </w:rPr>
        <w:footnoteRef/>
      </w:r>
      <w:r w:rsidRPr="00054A7F">
        <w:t xml:space="preserve"> В соответствии с административным регламентом – 30 рабочих дней. В целях сопоставимости с ответами респондентов проведен пересчет сроков в календарные дни</w:t>
      </w:r>
      <w:r>
        <w:t>.</w:t>
      </w:r>
    </w:p>
  </w:footnote>
  <w:footnote w:id="159">
    <w:p w:rsidR="000E3AC2" w:rsidRDefault="000E3AC2" w:rsidP="00CD6D92">
      <w:pPr>
        <w:pStyle w:val="af0"/>
      </w:pPr>
      <w:r>
        <w:rPr>
          <w:rStyle w:val="af2"/>
        </w:rPr>
        <w:footnoteRef/>
      </w:r>
      <w:r>
        <w:t xml:space="preserve"> В соответствии с административным регламентом – 30 рабочих дней. </w:t>
      </w:r>
    </w:p>
  </w:footnote>
  <w:footnote w:id="160">
    <w:p w:rsidR="000E3AC2" w:rsidRDefault="000E3AC2" w:rsidP="00CD6D92">
      <w:pPr>
        <w:pStyle w:val="af0"/>
      </w:pPr>
      <w:r>
        <w:rPr>
          <w:rStyle w:val="af2"/>
        </w:rPr>
        <w:footnoteRef/>
      </w:r>
      <w:r>
        <w:t xml:space="preserve"> В соответствии с административным регламентом – 30 рабочих дней.</w:t>
      </w:r>
    </w:p>
  </w:footnote>
  <w:footnote w:id="161">
    <w:p w:rsidR="000E3AC2" w:rsidRDefault="000E3AC2" w:rsidP="00885D6B">
      <w:pPr>
        <w:pStyle w:val="af0"/>
        <w:jc w:val="both"/>
      </w:pPr>
      <w:r>
        <w:rPr>
          <w:rStyle w:val="af2"/>
        </w:rPr>
        <w:footnoteRef/>
      </w:r>
      <w:r>
        <w:t xml:space="preserve"> Заполняется по каждому действующему на территории Новосибирской области и планируемому к открытию до конца 2014 года многофункциональному центру (учреждению и филиалу учреждения).</w:t>
      </w:r>
    </w:p>
  </w:footnote>
  <w:footnote w:id="162">
    <w:p w:rsidR="000E3AC2" w:rsidRDefault="000E3AC2" w:rsidP="00885D6B">
      <w:pPr>
        <w:pStyle w:val="af0"/>
        <w:jc w:val="both"/>
      </w:pPr>
      <w:r>
        <w:rPr>
          <w:rStyle w:val="af2"/>
        </w:rPr>
        <w:footnoteRef/>
      </w:r>
      <w:r>
        <w:t xml:space="preserve"> Указывается общая площадь </w:t>
      </w:r>
      <w:r w:rsidRPr="00962D07">
        <w:rPr>
          <w:u w:val="single"/>
        </w:rPr>
        <w:t>помещений МФЦ</w:t>
      </w:r>
    </w:p>
  </w:footnote>
  <w:footnote w:id="163">
    <w:p w:rsidR="000E3AC2" w:rsidRDefault="000E3AC2" w:rsidP="00885D6B">
      <w:pPr>
        <w:pStyle w:val="af0"/>
        <w:jc w:val="both"/>
      </w:pPr>
      <w:r>
        <w:rPr>
          <w:rStyle w:val="af2"/>
        </w:rPr>
        <w:footnoteRef/>
      </w:r>
      <w:r>
        <w:t xml:space="preserve"> «Универсальный» специалист – сотрудник МФЦ, осуществляющий взаимодействие с Заявителем в рамках приема заявлений и документов, выдачи результатов услуги, в том числе осуществляющий консультирование по вопросам предоставления государственных и муниципальных услуг (оператор МФЦ)</w:t>
      </w:r>
    </w:p>
  </w:footnote>
  <w:footnote w:id="164">
    <w:p w:rsidR="000E3AC2" w:rsidRDefault="000E3AC2" w:rsidP="00885D6B">
      <w:pPr>
        <w:pStyle w:val="af0"/>
      </w:pPr>
      <w:r>
        <w:rPr>
          <w:rStyle w:val="af2"/>
        </w:rPr>
        <w:footnoteRef/>
      </w:r>
      <w:r>
        <w:t xml:space="preserve"> Заполняется по каждому ТОСП МФЦ (точке приема заявок) отдельно</w:t>
      </w:r>
    </w:p>
  </w:footnote>
  <w:footnote w:id="165">
    <w:p w:rsidR="000E3AC2" w:rsidRDefault="000E3AC2" w:rsidP="00885D6B">
      <w:pPr>
        <w:pStyle w:val="af0"/>
      </w:pPr>
      <w:r>
        <w:rPr>
          <w:rStyle w:val="af2"/>
        </w:rPr>
        <w:footnoteRef/>
      </w:r>
      <w:r>
        <w:t xml:space="preserve"> Указывается общая площадь </w:t>
      </w:r>
      <w:r w:rsidRPr="00962D07">
        <w:rPr>
          <w:u w:val="single"/>
        </w:rPr>
        <w:t xml:space="preserve">помещений </w:t>
      </w:r>
      <w:r>
        <w:rPr>
          <w:u w:val="single"/>
        </w:rPr>
        <w:t xml:space="preserve">ТОСП </w:t>
      </w:r>
      <w:r w:rsidRPr="00962D07">
        <w:rPr>
          <w:u w:val="single"/>
        </w:rPr>
        <w:t>МФЦ</w:t>
      </w:r>
    </w:p>
  </w:footnote>
  <w:footnote w:id="166">
    <w:p w:rsidR="000E3AC2" w:rsidRDefault="000E3AC2" w:rsidP="00885D6B">
      <w:pPr>
        <w:pStyle w:val="af0"/>
      </w:pPr>
      <w:r>
        <w:rPr>
          <w:rStyle w:val="af2"/>
        </w:rPr>
        <w:footnoteRef/>
      </w:r>
      <w:r>
        <w:t xml:space="preserve"> Заполняется по каждому мобильному МФЦ (точке приема заявок) отдельно</w:t>
      </w:r>
    </w:p>
  </w:footnote>
  <w:footnote w:id="167">
    <w:p w:rsidR="000E3AC2" w:rsidRDefault="000E3AC2" w:rsidP="00885D6B">
      <w:pPr>
        <w:pStyle w:val="af0"/>
      </w:pPr>
      <w:r w:rsidRPr="00605DF9">
        <w:rPr>
          <w:rStyle w:val="af2"/>
        </w:rPr>
        <w:footnoteRef/>
      </w:r>
      <w:r w:rsidRPr="00605DF9">
        <w:t xml:space="preserve"> Заполняется по каждому офису привлекаемой организации (точке приема заявок) отдельно</w:t>
      </w:r>
    </w:p>
  </w:footnote>
  <w:footnote w:id="168">
    <w:p w:rsidR="000E3AC2" w:rsidRDefault="000E3AC2" w:rsidP="00885D6B">
      <w:pPr>
        <w:pStyle w:val="af0"/>
        <w:jc w:val="both"/>
      </w:pPr>
      <w:r>
        <w:rPr>
          <w:rStyle w:val="af2"/>
        </w:rPr>
        <w:footnoteRef/>
      </w:r>
      <w:r>
        <w:t xml:space="preserve"> Заполняется по каждому действующему на территории Новосибирской области многофункциональному центру (филиалу учреждения).</w:t>
      </w:r>
    </w:p>
  </w:footnote>
  <w:footnote w:id="169">
    <w:p w:rsidR="000E3AC2" w:rsidRDefault="000E3AC2" w:rsidP="00885D6B">
      <w:pPr>
        <w:pStyle w:val="af0"/>
        <w:jc w:val="both"/>
      </w:pPr>
      <w:r>
        <w:rPr>
          <w:rStyle w:val="af2"/>
        </w:rPr>
        <w:footnoteRef/>
      </w:r>
      <w:r>
        <w:t xml:space="preserve"> В бумажном виде (по каналам почтовой связи, курьерской доставкой), по электронной почте, по факсимильной связи, по каналам межведомственного взаимодействия, иные способы - указать.</w:t>
      </w:r>
    </w:p>
  </w:footnote>
  <w:footnote w:id="170">
    <w:p w:rsidR="000E3AC2" w:rsidRDefault="000E3AC2" w:rsidP="00885D6B">
      <w:pPr>
        <w:pStyle w:val="af0"/>
        <w:jc w:val="both"/>
      </w:pPr>
      <w:r>
        <w:rPr>
          <w:rStyle w:val="af2"/>
        </w:rPr>
        <w:footnoteRef/>
      </w:r>
      <w:r>
        <w:t xml:space="preserve"> По данным электронной очереди указывается количество обращений за 9 месяцев 2014 года/с момента открытия МФЦ в 2014 году (на 01.10.2014г.)</w:t>
      </w:r>
    </w:p>
  </w:footnote>
  <w:footnote w:id="171">
    <w:p w:rsidR="000E3AC2" w:rsidRDefault="000E3AC2" w:rsidP="00885D6B">
      <w:pPr>
        <w:pStyle w:val="af0"/>
        <w:jc w:val="both"/>
      </w:pPr>
      <w:r>
        <w:rPr>
          <w:rStyle w:val="af2"/>
        </w:rPr>
        <w:footnoteRef/>
      </w:r>
      <w:r>
        <w:t xml:space="preserve"> Заполняется по каждому действующему на территории Новосибирской области многофункциональному центру (филиалу учреждения).  </w:t>
      </w:r>
    </w:p>
  </w:footnote>
  <w:footnote w:id="172">
    <w:p w:rsidR="000E3AC2" w:rsidRDefault="000E3AC2" w:rsidP="00885D6B">
      <w:pPr>
        <w:pStyle w:val="af0"/>
        <w:jc w:val="both"/>
      </w:pPr>
      <w:r>
        <w:rPr>
          <w:rStyle w:val="af2"/>
        </w:rPr>
        <w:footnoteRef/>
      </w:r>
      <w:r>
        <w:t xml:space="preserve"> Указывается только для услуг, предоставляемых МФЦ</w:t>
      </w:r>
    </w:p>
  </w:footnote>
  <w:footnote w:id="173">
    <w:p w:rsidR="000E3AC2" w:rsidRDefault="000E3AC2" w:rsidP="00885D6B">
      <w:pPr>
        <w:pStyle w:val="af0"/>
        <w:jc w:val="both"/>
      </w:pPr>
      <w:r w:rsidRPr="009A030F">
        <w:rPr>
          <w:rStyle w:val="af2"/>
        </w:rPr>
        <w:footnoteRef/>
      </w:r>
      <w:r>
        <w:t xml:space="preserve">Заполняется при условии организации предоставления государственных и </w:t>
      </w:r>
      <w:r w:rsidRPr="00226EA8">
        <w:t>муниципальных услуг на базе организаций (отделений почтовой связи ФГУП «Почта России», банков, торговых сетей и др.). При оказании услуг на основании агентского договора прикладывается его сканированная копия</w:t>
      </w:r>
    </w:p>
  </w:footnote>
  <w:footnote w:id="174">
    <w:p w:rsidR="000E3AC2" w:rsidRDefault="000E3AC2" w:rsidP="00885D6B">
      <w:pPr>
        <w:pStyle w:val="af0"/>
        <w:jc w:val="both"/>
      </w:pPr>
      <w:r>
        <w:rPr>
          <w:rStyle w:val="af2"/>
        </w:rPr>
        <w:footnoteRef/>
      </w:r>
      <w:r>
        <w:t xml:space="preserve"> Указывается количество услуг за 9 месяцев 2014 года/с момента открытия МФЦ в 2014 году (на 01.10.2014г.)</w:t>
      </w:r>
    </w:p>
  </w:footnote>
  <w:footnote w:id="175">
    <w:p w:rsidR="000E3AC2" w:rsidRDefault="000E3AC2" w:rsidP="00885D6B">
      <w:pPr>
        <w:pStyle w:val="af0"/>
        <w:jc w:val="both"/>
      </w:pPr>
      <w:r>
        <w:rPr>
          <w:rStyle w:val="af2"/>
        </w:rPr>
        <w:footnoteRef/>
      </w:r>
      <w:r>
        <w:t xml:space="preserve"> В качестве примера в графу 4 занесены максимальные баллы по каждому подкритерию</w:t>
      </w:r>
    </w:p>
  </w:footnote>
  <w:footnote w:id="176">
    <w:p w:rsidR="000E3AC2" w:rsidRDefault="000E3AC2" w:rsidP="00885D6B">
      <w:pPr>
        <w:pStyle w:val="af0"/>
        <w:jc w:val="both"/>
      </w:pPr>
      <w:r>
        <w:rPr>
          <w:rStyle w:val="af2"/>
        </w:rPr>
        <w:footnoteRef/>
      </w:r>
      <w:r>
        <w:t xml:space="preserve"> В качестве примера в графу 5 занесены максимальные итоговые оценки по каждому подкритерию и максимальные итоговые баллы по каждому критерию</w:t>
      </w:r>
    </w:p>
  </w:footnote>
  <w:footnote w:id="177">
    <w:p w:rsidR="000E3AC2" w:rsidRDefault="000E3AC2" w:rsidP="00885D6B">
      <w:pPr>
        <w:pStyle w:val="af0"/>
        <w:jc w:val="both"/>
      </w:pPr>
      <w:r>
        <w:rPr>
          <w:rStyle w:val="af2"/>
        </w:rPr>
        <w:footnoteRef/>
      </w:r>
      <w:r>
        <w:t xml:space="preserve"> При предоставлении данных за 9 месяцев с начала 2014 года, вводится поправочный коэффициент, равный 1,2</w:t>
      </w:r>
    </w:p>
  </w:footnote>
  <w:footnote w:id="178">
    <w:p w:rsidR="000E3AC2" w:rsidRPr="007735FF" w:rsidRDefault="000E3AC2" w:rsidP="00FB4C1F">
      <w:pPr>
        <w:autoSpaceDE w:val="0"/>
        <w:autoSpaceDN w:val="0"/>
        <w:adjustRightInd w:val="0"/>
        <w:jc w:val="both"/>
        <w:rPr>
          <w:rFonts w:eastAsiaTheme="minorHAnsi"/>
          <w:sz w:val="20"/>
          <w:szCs w:val="20"/>
          <w:lang w:eastAsia="en-US"/>
        </w:rPr>
      </w:pPr>
      <w:r>
        <w:rPr>
          <w:rStyle w:val="af2"/>
        </w:rPr>
        <w:footnoteRef/>
      </w:r>
      <w:r>
        <w:t xml:space="preserve"> </w:t>
      </w:r>
      <w:r w:rsidRPr="007735FF">
        <w:rPr>
          <w:sz w:val="20"/>
          <w:szCs w:val="20"/>
        </w:rPr>
        <w:t xml:space="preserve">Утверждены </w:t>
      </w:r>
      <w:r w:rsidRPr="007735FF">
        <w:rPr>
          <w:rFonts w:eastAsiaTheme="minorHAnsi"/>
          <w:sz w:val="20"/>
          <w:szCs w:val="20"/>
          <w:lang w:eastAsia="en-US"/>
        </w:rPr>
        <w:t>Постановлением Правительства РФ от 22.12.2012 № 1376</w:t>
      </w:r>
    </w:p>
    <w:p w:rsidR="000E3AC2" w:rsidRDefault="000E3AC2" w:rsidP="00FB4C1F">
      <w:pPr>
        <w:pStyle w:val="af0"/>
      </w:pPr>
    </w:p>
  </w:footnote>
  <w:footnote w:id="179">
    <w:p w:rsidR="000E3AC2" w:rsidRPr="00A4742C" w:rsidRDefault="000E3AC2" w:rsidP="00FB4C1F">
      <w:pPr>
        <w:pStyle w:val="af0"/>
      </w:pPr>
      <w:r>
        <w:rPr>
          <w:rStyle w:val="af2"/>
        </w:rPr>
        <w:footnoteRef/>
      </w:r>
      <w:r>
        <w:t xml:space="preserve"> </w:t>
      </w:r>
      <w:r w:rsidRPr="00A4742C">
        <w:rPr>
          <w:iCs/>
        </w:rPr>
        <w:t>Утверждены Постановлением Правительства Российской Федерации от 27.09.2011 № 797.</w:t>
      </w:r>
    </w:p>
  </w:footnote>
  <w:footnote w:id="180">
    <w:p w:rsidR="000E3AC2" w:rsidRDefault="000E3AC2" w:rsidP="00FB4C1F">
      <w:pPr>
        <w:pStyle w:val="af0"/>
        <w:jc w:val="both"/>
      </w:pPr>
      <w:r>
        <w:rPr>
          <w:rStyle w:val="af2"/>
        </w:rPr>
        <w:footnoteRef/>
      </w:r>
      <w:r>
        <w:t xml:space="preserve"> По данным, представленным ГАУ НСО «МФЦ» </w:t>
      </w:r>
    </w:p>
  </w:footnote>
  <w:footnote w:id="181">
    <w:p w:rsidR="000E3AC2" w:rsidRDefault="000E3AC2" w:rsidP="00FB4C1F">
      <w:pPr>
        <w:pStyle w:val="af0"/>
        <w:jc w:val="both"/>
      </w:pPr>
      <w:r>
        <w:rPr>
          <w:rStyle w:val="af2"/>
        </w:rPr>
        <w:footnoteRef/>
      </w:r>
      <w:r>
        <w:t xml:space="preserve"> По данным, представленным ГАУ НСО «МФЦ» </w:t>
      </w:r>
    </w:p>
  </w:footnote>
  <w:footnote w:id="182">
    <w:p w:rsidR="000E3AC2" w:rsidRDefault="000E3AC2" w:rsidP="007513CD">
      <w:pPr>
        <w:pStyle w:val="af0"/>
      </w:pPr>
      <w:r>
        <w:rPr>
          <w:rStyle w:val="af2"/>
        </w:rPr>
        <w:footnoteRef/>
      </w:r>
      <w:r>
        <w:t xml:space="preserve"> </w:t>
      </w:r>
      <w:r w:rsidRPr="00E825B8">
        <w:t>Показатель рассчитывается в целом по Новосибирской области и по каждому городскому округу или муниципальному району</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000800" w:rsidRDefault="000E3AC2" w:rsidP="007E5A6D">
    <w:pPr>
      <w:pStyle w:val="ab"/>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FC1D2A" w:rsidRDefault="000E3AC2" w:rsidP="00224048">
    <w:pPr>
      <w:pStyle w:val="ab"/>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FC1D2A" w:rsidRDefault="000E3AC2" w:rsidP="000855BB">
    <w:pPr>
      <w:pStyle w:val="ab"/>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FC1D2A" w:rsidRDefault="000E3AC2" w:rsidP="007B0C15">
    <w:pPr>
      <w:pStyle w:val="ab"/>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FC1D2A" w:rsidRDefault="000E3AC2" w:rsidP="00351E18">
    <w:pPr>
      <w:pStyle w:val="ab"/>
      <w:pBdr>
        <w:bottom w:val="none" w:sz="0" w:space="0" w:color="auto"/>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FC1D2A" w:rsidRDefault="000E3AC2" w:rsidP="00EF1803">
    <w:pPr>
      <w:pStyle w:val="ab"/>
      <w:pBdr>
        <w:bottom w:val="none" w:sz="0" w:space="0" w:color="auto"/>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FC1D2A" w:rsidRDefault="000E3AC2" w:rsidP="00A436F6">
    <w:pPr>
      <w:pStyle w:val="ab"/>
      <w:pBdr>
        <w:bottom w:val="none" w:sz="0" w:space="0" w:color="auto"/>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3AC2" w:rsidRPr="005A2279" w:rsidRDefault="000E3AC2" w:rsidP="00FD0F34">
    <w:pPr>
      <w:pStyle w:val="ab"/>
      <w:pBdr>
        <w:bottom w:val="none" w:sz="0" w:space="0" w:color="auto"/>
      </w:pBdr>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4.4pt;height:21.6pt;visibility:visible" o:bullet="t">
        <v:imagedata r:id="rId1" o:title=""/>
      </v:shape>
    </w:pict>
  </w:numPicBullet>
  <w:abstractNum w:abstractNumId="0">
    <w:nsid w:val="FFFFFF82"/>
    <w:multiLevelType w:val="singleLevel"/>
    <w:tmpl w:val="2976D856"/>
    <w:styleLink w:val="711"/>
    <w:lvl w:ilvl="0">
      <w:start w:val="1"/>
      <w:numFmt w:val="bullet"/>
      <w:lvlText w:val=""/>
      <w:lvlJc w:val="left"/>
      <w:pPr>
        <w:tabs>
          <w:tab w:val="num" w:pos="926"/>
        </w:tabs>
        <w:ind w:left="926" w:hanging="360"/>
      </w:pPr>
      <w:rPr>
        <w:rFonts w:ascii="Symbol" w:hAnsi="Symbol" w:hint="default"/>
      </w:rPr>
    </w:lvl>
  </w:abstractNum>
  <w:abstractNum w:abstractNumId="1">
    <w:nsid w:val="FFFFFF83"/>
    <w:multiLevelType w:val="singleLevel"/>
    <w:tmpl w:val="F118E588"/>
    <w:styleLink w:val="611"/>
    <w:lvl w:ilvl="0">
      <w:start w:val="1"/>
      <w:numFmt w:val="bullet"/>
      <w:lvlText w:val=""/>
      <w:lvlJc w:val="left"/>
      <w:pPr>
        <w:tabs>
          <w:tab w:val="num" w:pos="643"/>
        </w:tabs>
        <w:ind w:left="643" w:hanging="360"/>
      </w:pPr>
      <w:rPr>
        <w:rFonts w:ascii="Symbol" w:hAnsi="Symbol" w:hint="default"/>
      </w:rPr>
    </w:lvl>
  </w:abstractNum>
  <w:abstractNum w:abstractNumId="2">
    <w:nsid w:val="FFFFFF88"/>
    <w:multiLevelType w:val="singleLevel"/>
    <w:tmpl w:val="E280EA9E"/>
    <w:styleLink w:val="811"/>
    <w:lvl w:ilvl="0">
      <w:start w:val="1"/>
      <w:numFmt w:val="decimal"/>
      <w:lvlText w:val="%1."/>
      <w:lvlJc w:val="left"/>
      <w:pPr>
        <w:tabs>
          <w:tab w:val="num" w:pos="360"/>
        </w:tabs>
        <w:ind w:left="360" w:hanging="360"/>
      </w:pPr>
      <w:rPr>
        <w:rFonts w:cs="Times New Roman"/>
      </w:rPr>
    </w:lvl>
  </w:abstractNum>
  <w:abstractNum w:abstractNumId="3">
    <w:nsid w:val="FFFFFF89"/>
    <w:multiLevelType w:val="singleLevel"/>
    <w:tmpl w:val="6E2C2094"/>
    <w:styleLink w:val="511"/>
    <w:lvl w:ilvl="0">
      <w:start w:val="1"/>
      <w:numFmt w:val="bullet"/>
      <w:lvlText w:val=""/>
      <w:lvlJc w:val="left"/>
      <w:pPr>
        <w:tabs>
          <w:tab w:val="num" w:pos="360"/>
        </w:tabs>
        <w:ind w:left="360" w:hanging="360"/>
      </w:pPr>
      <w:rPr>
        <w:rFonts w:ascii="Symbol" w:hAnsi="Symbol" w:hint="default"/>
      </w:rPr>
    </w:lvl>
  </w:abstractNum>
  <w:abstractNum w:abstractNumId="4">
    <w:nsid w:val="00B84273"/>
    <w:multiLevelType w:val="hybridMultilevel"/>
    <w:tmpl w:val="71683456"/>
    <w:lvl w:ilvl="0" w:tplc="661A6964">
      <w:start w:val="1"/>
      <w:numFmt w:val="bullet"/>
      <w:lvlText w:val=""/>
      <w:lvlJc w:val="left"/>
      <w:pPr>
        <w:tabs>
          <w:tab w:val="num" w:pos="2694"/>
        </w:tabs>
        <w:ind w:left="2694" w:firstLine="1134"/>
      </w:pPr>
      <w:rPr>
        <w:rFonts w:ascii="Wingdings" w:hAnsi="Wingdings" w:hint="default"/>
        <w:color w:val="800000"/>
      </w:rPr>
    </w:lvl>
    <w:lvl w:ilvl="1" w:tplc="04190003" w:tentative="1">
      <w:start w:val="1"/>
      <w:numFmt w:val="bullet"/>
      <w:lvlText w:val="o"/>
      <w:lvlJc w:val="left"/>
      <w:pPr>
        <w:tabs>
          <w:tab w:val="num" w:pos="1440"/>
        </w:tabs>
        <w:ind w:left="1440" w:hanging="360"/>
      </w:pPr>
      <w:rPr>
        <w:rFonts w:ascii="Courier New" w:hAnsi="Courier New" w:hint="default"/>
      </w:rPr>
    </w:lvl>
    <w:lvl w:ilvl="2" w:tplc="223CC9DE">
      <w:start w:val="1"/>
      <w:numFmt w:val="bullet"/>
      <w:pStyle w:val="Pro-List-1"/>
      <w:lvlText w:val=""/>
      <w:lvlJc w:val="left"/>
      <w:pPr>
        <w:tabs>
          <w:tab w:val="num" w:pos="666"/>
        </w:tabs>
        <w:ind w:left="666" w:firstLine="1134"/>
      </w:pPr>
      <w:rPr>
        <w:rFonts w:ascii="Wingdings" w:hAnsi="Wingdings" w:hint="default"/>
        <w:color w:val="C41C16"/>
        <w:sz w:val="24"/>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0BD0C9D"/>
    <w:multiLevelType w:val="multilevel"/>
    <w:tmpl w:val="22F8ECD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01402C41"/>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
    <w:nsid w:val="018B5347"/>
    <w:multiLevelType w:val="hybridMultilevel"/>
    <w:tmpl w:val="3046506C"/>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01AD0231"/>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1C341DE"/>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225030A"/>
    <w:multiLevelType w:val="hybridMultilevel"/>
    <w:tmpl w:val="76ECCF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2290F52"/>
    <w:multiLevelType w:val="hybridMultilevel"/>
    <w:tmpl w:val="3B581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262269C"/>
    <w:multiLevelType w:val="hybridMultilevel"/>
    <w:tmpl w:val="726E8A14"/>
    <w:lvl w:ilvl="0" w:tplc="0419000F">
      <w:start w:val="1"/>
      <w:numFmt w:val="decimal"/>
      <w:lvlText w:val="%1."/>
      <w:lvlJc w:val="left"/>
      <w:pPr>
        <w:ind w:left="786"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3">
    <w:nsid w:val="02913521"/>
    <w:multiLevelType w:val="hybridMultilevel"/>
    <w:tmpl w:val="E5660AEE"/>
    <w:lvl w:ilvl="0" w:tplc="3F5E689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02AE0496"/>
    <w:multiLevelType w:val="hybridMultilevel"/>
    <w:tmpl w:val="750EF7BA"/>
    <w:lvl w:ilvl="0" w:tplc="6DA4A82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02B214A1"/>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6">
    <w:nsid w:val="03242EAC"/>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nsid w:val="033F29AB"/>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8">
    <w:nsid w:val="035A3CE9"/>
    <w:multiLevelType w:val="hybridMultilevel"/>
    <w:tmpl w:val="3DD8DF3A"/>
    <w:lvl w:ilvl="0" w:tplc="913C10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038F3A4B"/>
    <w:multiLevelType w:val="hybridMultilevel"/>
    <w:tmpl w:val="0E366DD6"/>
    <w:lvl w:ilvl="0" w:tplc="19401E92">
      <w:start w:val="1"/>
      <w:numFmt w:val="decimal"/>
      <w:lvlText w:val="(%1)"/>
      <w:lvlJc w:val="left"/>
      <w:pPr>
        <w:ind w:left="813" w:hanging="360"/>
      </w:pPr>
      <w:rPr>
        <w:rFonts w:hint="default"/>
      </w:rPr>
    </w:lvl>
    <w:lvl w:ilvl="1" w:tplc="04190019" w:tentative="1">
      <w:start w:val="1"/>
      <w:numFmt w:val="lowerLetter"/>
      <w:lvlText w:val="%2."/>
      <w:lvlJc w:val="left"/>
      <w:pPr>
        <w:ind w:left="1533" w:hanging="360"/>
      </w:pPr>
    </w:lvl>
    <w:lvl w:ilvl="2" w:tplc="0419001B" w:tentative="1">
      <w:start w:val="1"/>
      <w:numFmt w:val="lowerRoman"/>
      <w:lvlText w:val="%3."/>
      <w:lvlJc w:val="right"/>
      <w:pPr>
        <w:ind w:left="2253" w:hanging="180"/>
      </w:pPr>
    </w:lvl>
    <w:lvl w:ilvl="3" w:tplc="0419000F" w:tentative="1">
      <w:start w:val="1"/>
      <w:numFmt w:val="decimal"/>
      <w:lvlText w:val="%4."/>
      <w:lvlJc w:val="left"/>
      <w:pPr>
        <w:ind w:left="2973" w:hanging="360"/>
      </w:pPr>
    </w:lvl>
    <w:lvl w:ilvl="4" w:tplc="04190019" w:tentative="1">
      <w:start w:val="1"/>
      <w:numFmt w:val="lowerLetter"/>
      <w:lvlText w:val="%5."/>
      <w:lvlJc w:val="left"/>
      <w:pPr>
        <w:ind w:left="3693" w:hanging="360"/>
      </w:pPr>
    </w:lvl>
    <w:lvl w:ilvl="5" w:tplc="0419001B" w:tentative="1">
      <w:start w:val="1"/>
      <w:numFmt w:val="lowerRoman"/>
      <w:lvlText w:val="%6."/>
      <w:lvlJc w:val="right"/>
      <w:pPr>
        <w:ind w:left="4413" w:hanging="180"/>
      </w:pPr>
    </w:lvl>
    <w:lvl w:ilvl="6" w:tplc="0419000F" w:tentative="1">
      <w:start w:val="1"/>
      <w:numFmt w:val="decimal"/>
      <w:lvlText w:val="%7."/>
      <w:lvlJc w:val="left"/>
      <w:pPr>
        <w:ind w:left="5133" w:hanging="360"/>
      </w:pPr>
    </w:lvl>
    <w:lvl w:ilvl="7" w:tplc="04190019" w:tentative="1">
      <w:start w:val="1"/>
      <w:numFmt w:val="lowerLetter"/>
      <w:lvlText w:val="%8."/>
      <w:lvlJc w:val="left"/>
      <w:pPr>
        <w:ind w:left="5853" w:hanging="360"/>
      </w:pPr>
    </w:lvl>
    <w:lvl w:ilvl="8" w:tplc="0419001B" w:tentative="1">
      <w:start w:val="1"/>
      <w:numFmt w:val="lowerRoman"/>
      <w:lvlText w:val="%9."/>
      <w:lvlJc w:val="right"/>
      <w:pPr>
        <w:ind w:left="6573" w:hanging="180"/>
      </w:pPr>
    </w:lvl>
  </w:abstractNum>
  <w:abstractNum w:abstractNumId="20">
    <w:nsid w:val="04A614A2"/>
    <w:multiLevelType w:val="hybridMultilevel"/>
    <w:tmpl w:val="212C1F36"/>
    <w:lvl w:ilvl="0" w:tplc="A992E864">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04DE6577"/>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
    <w:nsid w:val="05232D80"/>
    <w:multiLevelType w:val="multilevel"/>
    <w:tmpl w:val="0419001F"/>
    <w:styleLink w:val="2"/>
    <w:lvl w:ilvl="0">
      <w:start w:val="4"/>
      <w:numFmt w:val="decimal"/>
      <w:lvlText w:val="%1."/>
      <w:lvlJc w:val="left"/>
      <w:pPr>
        <w:ind w:left="360" w:hanging="360"/>
      </w:pPr>
      <w:rPr>
        <w:rFonts w:ascii="Times New Roman" w:hAnsi="Times New Roman" w:cs="Times New Roman"/>
        <w:sz w:val="24"/>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05704120"/>
    <w:multiLevelType w:val="hybridMultilevel"/>
    <w:tmpl w:val="6FAE0582"/>
    <w:lvl w:ilvl="0" w:tplc="A85A35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058F6D1F"/>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
    <w:nsid w:val="06093860"/>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6">
    <w:nsid w:val="0673141B"/>
    <w:multiLevelType w:val="hybridMultilevel"/>
    <w:tmpl w:val="7456A164"/>
    <w:lvl w:ilvl="0" w:tplc="55368BE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068838CE"/>
    <w:multiLevelType w:val="multilevel"/>
    <w:tmpl w:val="0419001F"/>
    <w:styleLink w:val="1611"/>
    <w:lvl w:ilvl="0">
      <w:start w:val="7"/>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8">
    <w:nsid w:val="069656DD"/>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9">
    <w:nsid w:val="06DE1A95"/>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
    <w:nsid w:val="06FB047E"/>
    <w:multiLevelType w:val="hybridMultilevel"/>
    <w:tmpl w:val="C3C61820"/>
    <w:lvl w:ilvl="0" w:tplc="2BBACD76">
      <w:start w:val="1"/>
      <w:numFmt w:val="decimal"/>
      <w:lvlText w:val="(%1)"/>
      <w:lvlJc w:val="left"/>
      <w:pPr>
        <w:ind w:left="930" w:hanging="5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7160E41"/>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
    <w:nsid w:val="07C13524"/>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3">
    <w:nsid w:val="084914DC"/>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4">
    <w:nsid w:val="085F625B"/>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5">
    <w:nsid w:val="09095A5D"/>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nsid w:val="091B7CB0"/>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09CC7E92"/>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8">
    <w:nsid w:val="0A8961A0"/>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9">
    <w:nsid w:val="0B363E2D"/>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0">
    <w:nsid w:val="0BD21BF4"/>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1">
    <w:nsid w:val="0C0C6A4A"/>
    <w:multiLevelType w:val="hybridMultilevel"/>
    <w:tmpl w:val="79B80A64"/>
    <w:lvl w:ilvl="0" w:tplc="F4223D3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2">
    <w:nsid w:val="0C40273F"/>
    <w:multiLevelType w:val="hybridMultilevel"/>
    <w:tmpl w:val="1A5C8F4E"/>
    <w:lvl w:ilvl="0" w:tplc="AF804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0C844464"/>
    <w:multiLevelType w:val="hybridMultilevel"/>
    <w:tmpl w:val="DB2CA424"/>
    <w:lvl w:ilvl="0" w:tplc="9B78CC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4">
    <w:nsid w:val="0CB35849"/>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5">
    <w:nsid w:val="0CC33503"/>
    <w:multiLevelType w:val="hybridMultilevel"/>
    <w:tmpl w:val="C94ABABC"/>
    <w:lvl w:ilvl="0" w:tplc="1EB69C4C">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6">
    <w:nsid w:val="0CE0113E"/>
    <w:multiLevelType w:val="hybridMultilevel"/>
    <w:tmpl w:val="3DD8DF3A"/>
    <w:lvl w:ilvl="0" w:tplc="913C10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nsid w:val="0D05233F"/>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nsid w:val="0D466F63"/>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9">
    <w:nsid w:val="0DD01EAA"/>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0E0B69B5"/>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0E854474"/>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0EC37392"/>
    <w:multiLevelType w:val="hybridMultilevel"/>
    <w:tmpl w:val="D69CC11A"/>
    <w:lvl w:ilvl="0" w:tplc="3A0E9E86">
      <w:start w:val="1"/>
      <w:numFmt w:val="decimal"/>
      <w:lvlText w:val="(%1)."/>
      <w:lvlJc w:val="left"/>
      <w:pPr>
        <w:ind w:left="9716"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0F2778E7"/>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4">
    <w:nsid w:val="0F8510FF"/>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5">
    <w:nsid w:val="0FC82610"/>
    <w:multiLevelType w:val="hybridMultilevel"/>
    <w:tmpl w:val="FFD2D516"/>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6">
    <w:nsid w:val="10315712"/>
    <w:multiLevelType w:val="hybridMultilevel"/>
    <w:tmpl w:val="EE34CF3E"/>
    <w:lvl w:ilvl="0" w:tplc="6DA4A82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nsid w:val="10430918"/>
    <w:multiLevelType w:val="hybridMultilevel"/>
    <w:tmpl w:val="251C2446"/>
    <w:lvl w:ilvl="0" w:tplc="0419000F">
      <w:start w:val="1"/>
      <w:numFmt w:val="decimal"/>
      <w:lvlText w:val="%1."/>
      <w:lvlJc w:val="left"/>
      <w:pPr>
        <w:tabs>
          <w:tab w:val="num" w:pos="1353"/>
        </w:tabs>
        <w:ind w:left="1353" w:hanging="360"/>
      </w:p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58">
    <w:nsid w:val="10622492"/>
    <w:multiLevelType w:val="hybridMultilevel"/>
    <w:tmpl w:val="17CAF64C"/>
    <w:lvl w:ilvl="0" w:tplc="04190001">
      <w:numFmt w:val="bullet"/>
      <w:lvlText w:val="–"/>
      <w:lvlJc w:val="left"/>
      <w:pPr>
        <w:ind w:left="7873"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10BD5841"/>
    <w:multiLevelType w:val="hybridMultilevel"/>
    <w:tmpl w:val="1CBCA01A"/>
    <w:lvl w:ilvl="0" w:tplc="913C10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0">
    <w:nsid w:val="11495CF7"/>
    <w:multiLevelType w:val="hybridMultilevel"/>
    <w:tmpl w:val="E5BCE1E8"/>
    <w:lvl w:ilvl="0" w:tplc="117896B0">
      <w:start w:val="1"/>
      <w:numFmt w:val="bullet"/>
      <w:pStyle w:val="1"/>
      <w:lvlText w:val="–"/>
      <w:lvlJc w:val="left"/>
      <w:pPr>
        <w:tabs>
          <w:tab w:val="num" w:pos="-1377"/>
        </w:tabs>
        <w:ind w:left="-1377" w:hanging="360"/>
      </w:pPr>
      <w:rPr>
        <w:rFonts w:ascii="Arial" w:hAnsi="Arial" w:hint="default"/>
      </w:rPr>
    </w:lvl>
    <w:lvl w:ilvl="1" w:tplc="04190019">
      <w:start w:val="1"/>
      <w:numFmt w:val="decimal"/>
      <w:lvlText w:val="%2."/>
      <w:lvlJc w:val="left"/>
      <w:pPr>
        <w:tabs>
          <w:tab w:val="num" w:pos="-1692"/>
        </w:tabs>
        <w:ind w:left="-1692" w:hanging="360"/>
      </w:pPr>
      <w:rPr>
        <w:rFonts w:cs="Times New Roman"/>
      </w:rPr>
    </w:lvl>
    <w:lvl w:ilvl="2" w:tplc="0419001B">
      <w:start w:val="1"/>
      <w:numFmt w:val="decimal"/>
      <w:lvlText w:val="%3."/>
      <w:lvlJc w:val="left"/>
      <w:pPr>
        <w:tabs>
          <w:tab w:val="num" w:pos="-972"/>
        </w:tabs>
        <w:ind w:left="-972" w:hanging="360"/>
      </w:pPr>
      <w:rPr>
        <w:rFonts w:cs="Times New Roman"/>
      </w:rPr>
    </w:lvl>
    <w:lvl w:ilvl="3" w:tplc="0419000F">
      <w:start w:val="1"/>
      <w:numFmt w:val="decimal"/>
      <w:lvlText w:val="%4."/>
      <w:lvlJc w:val="left"/>
      <w:pPr>
        <w:tabs>
          <w:tab w:val="num" w:pos="-252"/>
        </w:tabs>
        <w:ind w:left="-252" w:hanging="360"/>
      </w:pPr>
      <w:rPr>
        <w:rFonts w:cs="Times New Roman"/>
      </w:rPr>
    </w:lvl>
    <w:lvl w:ilvl="4" w:tplc="04190019">
      <w:start w:val="1"/>
      <w:numFmt w:val="decimal"/>
      <w:lvlText w:val="%5."/>
      <w:lvlJc w:val="left"/>
      <w:pPr>
        <w:tabs>
          <w:tab w:val="num" w:pos="468"/>
        </w:tabs>
        <w:ind w:left="468" w:hanging="360"/>
      </w:pPr>
      <w:rPr>
        <w:rFonts w:cs="Times New Roman"/>
      </w:rPr>
    </w:lvl>
    <w:lvl w:ilvl="5" w:tplc="0419001B">
      <w:start w:val="1"/>
      <w:numFmt w:val="decimal"/>
      <w:lvlText w:val="%6."/>
      <w:lvlJc w:val="left"/>
      <w:pPr>
        <w:tabs>
          <w:tab w:val="num" w:pos="1188"/>
        </w:tabs>
        <w:ind w:left="1188" w:hanging="360"/>
      </w:pPr>
      <w:rPr>
        <w:rFonts w:cs="Times New Roman"/>
      </w:rPr>
    </w:lvl>
    <w:lvl w:ilvl="6" w:tplc="0419000F">
      <w:start w:val="1"/>
      <w:numFmt w:val="decimal"/>
      <w:lvlText w:val="%7."/>
      <w:lvlJc w:val="left"/>
      <w:pPr>
        <w:tabs>
          <w:tab w:val="num" w:pos="1908"/>
        </w:tabs>
        <w:ind w:left="1908" w:hanging="360"/>
      </w:pPr>
      <w:rPr>
        <w:rFonts w:cs="Times New Roman"/>
      </w:rPr>
    </w:lvl>
    <w:lvl w:ilvl="7" w:tplc="04190019">
      <w:start w:val="1"/>
      <w:numFmt w:val="decimal"/>
      <w:lvlText w:val="%8."/>
      <w:lvlJc w:val="left"/>
      <w:pPr>
        <w:tabs>
          <w:tab w:val="num" w:pos="2628"/>
        </w:tabs>
        <w:ind w:left="2628" w:hanging="360"/>
      </w:pPr>
      <w:rPr>
        <w:rFonts w:cs="Times New Roman"/>
      </w:rPr>
    </w:lvl>
    <w:lvl w:ilvl="8" w:tplc="0419001B">
      <w:start w:val="1"/>
      <w:numFmt w:val="decimal"/>
      <w:lvlText w:val="%9."/>
      <w:lvlJc w:val="left"/>
      <w:pPr>
        <w:tabs>
          <w:tab w:val="num" w:pos="3348"/>
        </w:tabs>
        <w:ind w:left="3348" w:hanging="360"/>
      </w:pPr>
      <w:rPr>
        <w:rFonts w:cs="Times New Roman"/>
      </w:rPr>
    </w:lvl>
  </w:abstractNum>
  <w:abstractNum w:abstractNumId="61">
    <w:nsid w:val="115A6229"/>
    <w:multiLevelType w:val="hybridMultilevel"/>
    <w:tmpl w:val="A726FBAE"/>
    <w:lvl w:ilvl="0" w:tplc="B8B0BB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121F5D6F"/>
    <w:multiLevelType w:val="hybridMultilevel"/>
    <w:tmpl w:val="6E74CB10"/>
    <w:lvl w:ilvl="0" w:tplc="9D6A98D0">
      <w:start w:val="1"/>
      <w:numFmt w:val="bullet"/>
      <w:lvlText w:val="–"/>
      <w:lvlJc w:val="left"/>
      <w:pPr>
        <w:ind w:left="1287" w:hanging="360"/>
      </w:pPr>
      <w:rPr>
        <w:rFonts w:ascii="Times New Roman" w:hAnsi="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nsid w:val="126F615A"/>
    <w:multiLevelType w:val="hybridMultilevel"/>
    <w:tmpl w:val="726E8A14"/>
    <w:lvl w:ilvl="0" w:tplc="0419000F">
      <w:start w:val="1"/>
      <w:numFmt w:val="decimal"/>
      <w:lvlText w:val="%1."/>
      <w:lvlJc w:val="left"/>
      <w:pPr>
        <w:ind w:left="786"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4">
    <w:nsid w:val="1337536E"/>
    <w:multiLevelType w:val="multilevel"/>
    <w:tmpl w:val="0419001D"/>
    <w:styleLink w:val="3"/>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65">
    <w:nsid w:val="13460E53"/>
    <w:multiLevelType w:val="hybridMultilevel"/>
    <w:tmpl w:val="B538A99C"/>
    <w:lvl w:ilvl="0" w:tplc="521440C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6">
    <w:nsid w:val="13654C4F"/>
    <w:multiLevelType w:val="hybridMultilevel"/>
    <w:tmpl w:val="95C4F9E0"/>
    <w:lvl w:ilvl="0" w:tplc="01C8CFCE">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139861A7"/>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8">
    <w:nsid w:val="13C51B17"/>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9">
    <w:nsid w:val="13E85D00"/>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0">
    <w:nsid w:val="14181BA3"/>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1">
    <w:nsid w:val="143D1D43"/>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2">
    <w:nsid w:val="14507959"/>
    <w:multiLevelType w:val="hybridMultilevel"/>
    <w:tmpl w:val="5AB09FE8"/>
    <w:lvl w:ilvl="0" w:tplc="3DB826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3">
    <w:nsid w:val="158300F4"/>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4">
    <w:nsid w:val="169E6588"/>
    <w:multiLevelType w:val="hybridMultilevel"/>
    <w:tmpl w:val="A65EEC04"/>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16B6001D"/>
    <w:multiLevelType w:val="hybridMultilevel"/>
    <w:tmpl w:val="C572378A"/>
    <w:lvl w:ilvl="0" w:tplc="6DA4A822">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nsid w:val="170B3020"/>
    <w:multiLevelType w:val="hybridMultilevel"/>
    <w:tmpl w:val="07B6346C"/>
    <w:lvl w:ilvl="0" w:tplc="00000001">
      <w:numFmt w:val="bullet"/>
      <w:lvlText w:val="-"/>
      <w:lvlJc w:val="left"/>
      <w:pPr>
        <w:ind w:left="720" w:hanging="360"/>
      </w:pPr>
      <w:rPr>
        <w:rFonts w:ascii="Times New Roman" w:hAnsi="Times New Roman" w:hint="default"/>
        <w:b/>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175555CC"/>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8">
    <w:nsid w:val="182F6DC1"/>
    <w:multiLevelType w:val="hybridMultilevel"/>
    <w:tmpl w:val="F504545A"/>
    <w:lvl w:ilvl="0" w:tplc="7BFE4628">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189656FF"/>
    <w:multiLevelType w:val="hybridMultilevel"/>
    <w:tmpl w:val="5EB23168"/>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0">
    <w:nsid w:val="18A81A58"/>
    <w:multiLevelType w:val="multilevel"/>
    <w:tmpl w:val="F4D2BD7E"/>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1">
    <w:nsid w:val="18DF57DF"/>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2">
    <w:nsid w:val="18F231A3"/>
    <w:multiLevelType w:val="hybridMultilevel"/>
    <w:tmpl w:val="C3C61820"/>
    <w:lvl w:ilvl="0" w:tplc="2BBACD76">
      <w:start w:val="1"/>
      <w:numFmt w:val="decimal"/>
      <w:lvlText w:val="(%1)"/>
      <w:lvlJc w:val="left"/>
      <w:pPr>
        <w:ind w:left="930" w:hanging="5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194D59EB"/>
    <w:multiLevelType w:val="hybridMultilevel"/>
    <w:tmpl w:val="A64887CA"/>
    <w:lvl w:ilvl="0" w:tplc="04190001">
      <w:numFmt w:val="bullet"/>
      <w:lvlText w:val="–"/>
      <w:lvlJc w:val="left"/>
      <w:pPr>
        <w:ind w:left="1287" w:hanging="360"/>
      </w:pPr>
      <w:rPr>
        <w:rFonts w:ascii="Times New Roman" w:eastAsia="Times New Roman" w:hAnsi="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4">
    <w:nsid w:val="1A130C7B"/>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5">
    <w:nsid w:val="1A224A24"/>
    <w:multiLevelType w:val="hybridMultilevel"/>
    <w:tmpl w:val="7C401110"/>
    <w:lvl w:ilvl="0" w:tplc="C02CD0F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6">
    <w:nsid w:val="1A5679D9"/>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87">
    <w:nsid w:val="1AAD0B7B"/>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8">
    <w:nsid w:val="1B1813BE"/>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89">
    <w:nsid w:val="1B2808F1"/>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90">
    <w:nsid w:val="1B676304"/>
    <w:multiLevelType w:val="hybridMultilevel"/>
    <w:tmpl w:val="C6A41908"/>
    <w:lvl w:ilvl="0" w:tplc="04190001">
      <w:numFmt w:val="bullet"/>
      <w:lvlText w:val="–"/>
      <w:lvlJc w:val="left"/>
      <w:pPr>
        <w:ind w:left="1287" w:hanging="360"/>
      </w:pPr>
      <w:rPr>
        <w:rFonts w:ascii="Times New Roman" w:eastAsia="Times New Roman" w:hAnsi="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nsid w:val="1BB357AE"/>
    <w:multiLevelType w:val="hybridMultilevel"/>
    <w:tmpl w:val="0CCE94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1C9E097D"/>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93">
    <w:nsid w:val="1CC0300C"/>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94">
    <w:nsid w:val="1CEE1076"/>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5">
    <w:nsid w:val="1D3A75D9"/>
    <w:multiLevelType w:val="multilevel"/>
    <w:tmpl w:val="0419001F"/>
    <w:styleLink w:val="1811"/>
    <w:lvl w:ilvl="0">
      <w:start w:val="8"/>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6">
    <w:nsid w:val="1D655E57"/>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7">
    <w:nsid w:val="1DCA73FD"/>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1DFE5C36"/>
    <w:multiLevelType w:val="hybridMultilevel"/>
    <w:tmpl w:val="67C67B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1E027729"/>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00">
    <w:nsid w:val="1E320CA7"/>
    <w:multiLevelType w:val="multilevel"/>
    <w:tmpl w:val="0419001D"/>
    <w:styleLink w:val="162"/>
    <w:lvl w:ilvl="0">
      <w:start w:val="9"/>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01">
    <w:nsid w:val="1E3C206C"/>
    <w:multiLevelType w:val="hybridMultilevel"/>
    <w:tmpl w:val="92F06E38"/>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1FB87F66"/>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03">
    <w:nsid w:val="1FDE4765"/>
    <w:multiLevelType w:val="hybridMultilevel"/>
    <w:tmpl w:val="509025F6"/>
    <w:lvl w:ilvl="0" w:tplc="0419000F">
      <w:start w:val="1"/>
      <w:numFmt w:val="decimal"/>
      <w:lvlText w:val="%1."/>
      <w:lvlJc w:val="left"/>
      <w:pPr>
        <w:ind w:left="720" w:hanging="360"/>
      </w:pPr>
      <w:rPr>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20947DB5"/>
    <w:multiLevelType w:val="hybridMultilevel"/>
    <w:tmpl w:val="DC2C1A3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5">
    <w:nsid w:val="20994529"/>
    <w:multiLevelType w:val="hybridMultilevel"/>
    <w:tmpl w:val="3BDCD3E8"/>
    <w:lvl w:ilvl="0" w:tplc="CBF872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6">
    <w:nsid w:val="20C55137"/>
    <w:multiLevelType w:val="hybridMultilevel"/>
    <w:tmpl w:val="ED8826B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7">
    <w:nsid w:val="20DC58A7"/>
    <w:multiLevelType w:val="hybridMultilevel"/>
    <w:tmpl w:val="7DF0CEC0"/>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21266AB4"/>
    <w:multiLevelType w:val="hybridMultilevel"/>
    <w:tmpl w:val="F5EA92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21754456"/>
    <w:multiLevelType w:val="hybridMultilevel"/>
    <w:tmpl w:val="726E8A14"/>
    <w:lvl w:ilvl="0" w:tplc="0419000F">
      <w:start w:val="1"/>
      <w:numFmt w:val="decimal"/>
      <w:lvlText w:val="%1."/>
      <w:lvlJc w:val="left"/>
      <w:pPr>
        <w:ind w:left="502"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0">
    <w:nsid w:val="217E0C33"/>
    <w:multiLevelType w:val="multilevel"/>
    <w:tmpl w:val="0419001D"/>
    <w:styleLink w:val="1311"/>
    <w:lvl w:ilvl="0">
      <w:start w:val="6"/>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11">
    <w:nsid w:val="217F2C89"/>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2">
    <w:nsid w:val="222B7C90"/>
    <w:multiLevelType w:val="hybridMultilevel"/>
    <w:tmpl w:val="42147C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2280358D"/>
    <w:multiLevelType w:val="multilevel"/>
    <w:tmpl w:val="0419001D"/>
    <w:styleLink w:val="171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14">
    <w:nsid w:val="22D746E5"/>
    <w:multiLevelType w:val="hybridMultilevel"/>
    <w:tmpl w:val="697666D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5">
    <w:nsid w:val="22DD258B"/>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232B72CA"/>
    <w:multiLevelType w:val="hybridMultilevel"/>
    <w:tmpl w:val="ED80EA08"/>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nsid w:val="24662166"/>
    <w:multiLevelType w:val="hybridMultilevel"/>
    <w:tmpl w:val="7C62374A"/>
    <w:lvl w:ilvl="0" w:tplc="C02CD0F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8">
    <w:nsid w:val="24737E93"/>
    <w:multiLevelType w:val="hybridMultilevel"/>
    <w:tmpl w:val="726E8A14"/>
    <w:lvl w:ilvl="0" w:tplc="0419000F">
      <w:start w:val="1"/>
      <w:numFmt w:val="decimal"/>
      <w:lvlText w:val="%1."/>
      <w:lvlJc w:val="left"/>
      <w:pPr>
        <w:ind w:left="502"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9">
    <w:nsid w:val="24DB100D"/>
    <w:multiLevelType w:val="hybridMultilevel"/>
    <w:tmpl w:val="CD9A18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24F22431"/>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1">
    <w:nsid w:val="253810DE"/>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2">
    <w:nsid w:val="25816D37"/>
    <w:multiLevelType w:val="hybridMultilevel"/>
    <w:tmpl w:val="726E8A14"/>
    <w:lvl w:ilvl="0" w:tplc="0419000F">
      <w:start w:val="1"/>
      <w:numFmt w:val="decimal"/>
      <w:lvlText w:val="%1."/>
      <w:lvlJc w:val="left"/>
      <w:pPr>
        <w:ind w:left="786"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3">
    <w:nsid w:val="25E45FC5"/>
    <w:multiLevelType w:val="hybridMultilevel"/>
    <w:tmpl w:val="89CCBECE"/>
    <w:lvl w:ilvl="0" w:tplc="0419000F">
      <w:start w:val="1"/>
      <w:numFmt w:val="decimal"/>
      <w:lvlText w:val="%1."/>
      <w:lvlJc w:val="left"/>
      <w:pPr>
        <w:ind w:left="360" w:hanging="360"/>
      </w:pPr>
      <w:rPr>
        <w:rFonts w:cs="Times New Roman"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4">
    <w:nsid w:val="26096B8B"/>
    <w:multiLevelType w:val="hybridMultilevel"/>
    <w:tmpl w:val="D81437EA"/>
    <w:lvl w:ilvl="0" w:tplc="3DC86D5C">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5">
    <w:nsid w:val="266D5C05"/>
    <w:multiLevelType w:val="hybridMultilevel"/>
    <w:tmpl w:val="5706DE7E"/>
    <w:lvl w:ilvl="0" w:tplc="D9DE95C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26">
    <w:nsid w:val="26E13682"/>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7">
    <w:nsid w:val="26E96BC9"/>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28">
    <w:nsid w:val="272A3FE9"/>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29">
    <w:nsid w:val="274F4BE9"/>
    <w:multiLevelType w:val="hybridMultilevel"/>
    <w:tmpl w:val="01E8901E"/>
    <w:lvl w:ilvl="0" w:tplc="CAA00BB2">
      <w:start w:val="1"/>
      <w:numFmt w:val="decimal"/>
      <w:lvlText w:val="%1)"/>
      <w:lvlJc w:val="left"/>
      <w:pPr>
        <w:ind w:left="1714" w:hanging="10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0">
    <w:nsid w:val="2868529A"/>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286B4FC5"/>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2">
    <w:nsid w:val="28836860"/>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3">
    <w:nsid w:val="28B01218"/>
    <w:multiLevelType w:val="multilevel"/>
    <w:tmpl w:val="0419001F"/>
    <w:styleLink w:val="172"/>
    <w:lvl w:ilvl="0">
      <w:start w:val="9"/>
      <w:numFmt w:val="decimal"/>
      <w:lvlText w:val="%1."/>
      <w:lvlJc w:val="left"/>
      <w:pPr>
        <w:ind w:left="360" w:hanging="360"/>
      </w:pPr>
      <w:rPr>
        <w:rFonts w:cs="Times New Roman"/>
      </w:rPr>
    </w:lvl>
    <w:lvl w:ilvl="1">
      <w:start w:val="1"/>
      <w:numFmt w:val="decimal"/>
      <w:lvlText w:val="%1.%2."/>
      <w:lvlJc w:val="left"/>
      <w:pPr>
        <w:ind w:left="1000"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34">
    <w:nsid w:val="28BC7EBF"/>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5">
    <w:nsid w:val="28D4093B"/>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292D5D15"/>
    <w:multiLevelType w:val="hybridMultilevel"/>
    <w:tmpl w:val="E006F5C6"/>
    <w:lvl w:ilvl="0" w:tplc="C02CD0F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7">
    <w:nsid w:val="294D37A9"/>
    <w:multiLevelType w:val="hybridMultilevel"/>
    <w:tmpl w:val="D88E621E"/>
    <w:lvl w:ilvl="0" w:tplc="90F477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8">
    <w:nsid w:val="298B7999"/>
    <w:multiLevelType w:val="hybridMultilevel"/>
    <w:tmpl w:val="7730C9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29902E58"/>
    <w:multiLevelType w:val="hybridMultilevel"/>
    <w:tmpl w:val="13CE3644"/>
    <w:lvl w:ilvl="0" w:tplc="835E35AA">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0">
    <w:nsid w:val="2A8B5762"/>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1">
    <w:nsid w:val="2AD153A1"/>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2">
    <w:nsid w:val="2B256D51"/>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2E094FB0"/>
    <w:multiLevelType w:val="hybridMultilevel"/>
    <w:tmpl w:val="9814CE60"/>
    <w:lvl w:ilvl="0" w:tplc="9D6A98D0">
      <w:start w:val="1"/>
      <w:numFmt w:val="bullet"/>
      <w:lvlText w:val="–"/>
      <w:lvlJc w:val="left"/>
      <w:pPr>
        <w:ind w:left="1287" w:hanging="360"/>
      </w:pPr>
      <w:rPr>
        <w:rFonts w:ascii="Times New Roman" w:hAnsi="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4">
    <w:nsid w:val="2E3F6AAF"/>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45">
    <w:nsid w:val="2E702BDC"/>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46">
    <w:nsid w:val="2ED31960"/>
    <w:multiLevelType w:val="hybridMultilevel"/>
    <w:tmpl w:val="9BCC626E"/>
    <w:lvl w:ilvl="0" w:tplc="A4F86F50">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7">
    <w:nsid w:val="2F1D198C"/>
    <w:multiLevelType w:val="hybridMultilevel"/>
    <w:tmpl w:val="03DEC5B6"/>
    <w:lvl w:ilvl="0" w:tplc="27D68624">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2F8C5D7A"/>
    <w:multiLevelType w:val="hybridMultilevel"/>
    <w:tmpl w:val="DC5EB958"/>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49">
    <w:nsid w:val="2FBE54BC"/>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0">
    <w:nsid w:val="308F19BD"/>
    <w:multiLevelType w:val="multilevel"/>
    <w:tmpl w:val="D0D4DF58"/>
    <w:lvl w:ilvl="0">
      <w:start w:val="1"/>
      <w:numFmt w:val="decimal"/>
      <w:pStyle w:val="Question"/>
      <w:lvlText w:val="%1."/>
      <w:lvlJc w:val="left"/>
      <w:pPr>
        <w:tabs>
          <w:tab w:val="num" w:pos="360"/>
        </w:tabs>
        <w:ind w:left="360" w:hanging="360"/>
      </w:pPr>
      <w:rPr>
        <w:rFonts w:cs="Times New Roman" w:hint="default"/>
        <w:b/>
        <w:i w:val="0"/>
      </w:rPr>
    </w:lvl>
    <w:lvl w:ilvl="1">
      <w:start w:val="1"/>
      <w:numFmt w:val="decimal"/>
      <w:isLgl/>
      <w:lvlText w:val="%1.%2."/>
      <w:lvlJc w:val="left"/>
      <w:pPr>
        <w:ind w:left="1920" w:hanging="480"/>
      </w:pPr>
      <w:rPr>
        <w:rFonts w:cs="Times New Roman" w:hint="default"/>
      </w:rPr>
    </w:lvl>
    <w:lvl w:ilvl="2">
      <w:start w:val="1"/>
      <w:numFmt w:val="decimal"/>
      <w:isLgl/>
      <w:lvlText w:val="%1.%2.%3."/>
      <w:lvlJc w:val="left"/>
      <w:pPr>
        <w:ind w:left="3600" w:hanging="720"/>
      </w:pPr>
      <w:rPr>
        <w:rFonts w:cs="Times New Roman" w:hint="default"/>
      </w:rPr>
    </w:lvl>
    <w:lvl w:ilvl="3">
      <w:start w:val="1"/>
      <w:numFmt w:val="decimal"/>
      <w:isLgl/>
      <w:lvlText w:val="%1.%2.%3.%4."/>
      <w:lvlJc w:val="left"/>
      <w:pPr>
        <w:ind w:left="5040" w:hanging="720"/>
      </w:pPr>
      <w:rPr>
        <w:rFonts w:cs="Times New Roman" w:hint="default"/>
      </w:rPr>
    </w:lvl>
    <w:lvl w:ilvl="4">
      <w:start w:val="1"/>
      <w:numFmt w:val="decimal"/>
      <w:isLgl/>
      <w:lvlText w:val="%1.%2.%3.%4.%5."/>
      <w:lvlJc w:val="left"/>
      <w:pPr>
        <w:ind w:left="6840" w:hanging="1080"/>
      </w:pPr>
      <w:rPr>
        <w:rFonts w:cs="Times New Roman" w:hint="default"/>
      </w:rPr>
    </w:lvl>
    <w:lvl w:ilvl="5">
      <w:start w:val="1"/>
      <w:numFmt w:val="decimal"/>
      <w:isLgl/>
      <w:lvlText w:val="%1.%2.%3.%4.%5.%6."/>
      <w:lvlJc w:val="left"/>
      <w:pPr>
        <w:ind w:left="8280" w:hanging="1080"/>
      </w:pPr>
      <w:rPr>
        <w:rFonts w:cs="Times New Roman" w:hint="default"/>
      </w:rPr>
    </w:lvl>
    <w:lvl w:ilvl="6">
      <w:start w:val="1"/>
      <w:numFmt w:val="decimal"/>
      <w:isLgl/>
      <w:lvlText w:val="%1.%2.%3.%4.%5.%6.%7."/>
      <w:lvlJc w:val="left"/>
      <w:pPr>
        <w:ind w:left="10080" w:hanging="1440"/>
      </w:pPr>
      <w:rPr>
        <w:rFonts w:cs="Times New Roman" w:hint="default"/>
      </w:rPr>
    </w:lvl>
    <w:lvl w:ilvl="7">
      <w:start w:val="1"/>
      <w:numFmt w:val="decimal"/>
      <w:isLgl/>
      <w:lvlText w:val="%1.%2.%3.%4.%5.%6.%7.%8."/>
      <w:lvlJc w:val="left"/>
      <w:pPr>
        <w:ind w:left="11520" w:hanging="1440"/>
      </w:pPr>
      <w:rPr>
        <w:rFonts w:cs="Times New Roman" w:hint="default"/>
      </w:rPr>
    </w:lvl>
    <w:lvl w:ilvl="8">
      <w:start w:val="1"/>
      <w:numFmt w:val="decimal"/>
      <w:isLgl/>
      <w:lvlText w:val="%1.%2.%3.%4.%5.%6.%7.%8.%9."/>
      <w:lvlJc w:val="left"/>
      <w:pPr>
        <w:ind w:left="13320" w:hanging="1800"/>
      </w:pPr>
      <w:rPr>
        <w:rFonts w:cs="Times New Roman" w:hint="default"/>
      </w:rPr>
    </w:lvl>
  </w:abstractNum>
  <w:abstractNum w:abstractNumId="151">
    <w:nsid w:val="30C76F21"/>
    <w:multiLevelType w:val="hybridMultilevel"/>
    <w:tmpl w:val="3B581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2">
    <w:nsid w:val="3236759F"/>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nsid w:val="33561FC5"/>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4">
    <w:nsid w:val="335D2FD8"/>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5">
    <w:nsid w:val="33AA3416"/>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6">
    <w:nsid w:val="33B85798"/>
    <w:multiLevelType w:val="hybridMultilevel"/>
    <w:tmpl w:val="B0682EBE"/>
    <w:lvl w:ilvl="0" w:tplc="FCDAE7A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7">
    <w:nsid w:val="33D478F5"/>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3408547F"/>
    <w:multiLevelType w:val="hybridMultilevel"/>
    <w:tmpl w:val="C690247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9">
    <w:nsid w:val="34136FFF"/>
    <w:multiLevelType w:val="hybridMultilevel"/>
    <w:tmpl w:val="A876412C"/>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0">
    <w:nsid w:val="34BF3387"/>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61">
    <w:nsid w:val="3501339A"/>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2">
    <w:nsid w:val="350A07E4"/>
    <w:multiLevelType w:val="hybridMultilevel"/>
    <w:tmpl w:val="12B4D246"/>
    <w:lvl w:ilvl="0" w:tplc="A4F86F5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3">
    <w:nsid w:val="355110D3"/>
    <w:multiLevelType w:val="hybridMultilevel"/>
    <w:tmpl w:val="402C27D4"/>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4">
    <w:nsid w:val="36482384"/>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65">
    <w:nsid w:val="36663184"/>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36A5211D"/>
    <w:multiLevelType w:val="hybridMultilevel"/>
    <w:tmpl w:val="6E7C07F0"/>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7">
    <w:nsid w:val="36C310AE"/>
    <w:multiLevelType w:val="hybridMultilevel"/>
    <w:tmpl w:val="39E2244C"/>
    <w:lvl w:ilvl="0" w:tplc="8CCE2A5C">
      <w:start w:val="1"/>
      <w:numFmt w:val="bullet"/>
      <w:pStyle w:val="a"/>
      <w:lvlText w:val="–"/>
      <w:lvlJc w:val="left"/>
      <w:pPr>
        <w:tabs>
          <w:tab w:val="num" w:pos="360"/>
        </w:tabs>
        <w:ind w:left="36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8">
    <w:nsid w:val="376448D7"/>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69">
    <w:nsid w:val="38944D11"/>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0">
    <w:nsid w:val="38D86E8A"/>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1">
    <w:nsid w:val="39122562"/>
    <w:multiLevelType w:val="hybridMultilevel"/>
    <w:tmpl w:val="ADA078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391756D5"/>
    <w:multiLevelType w:val="hybridMultilevel"/>
    <w:tmpl w:val="D6AC24AC"/>
    <w:lvl w:ilvl="0" w:tplc="1EB69C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nsid w:val="3954084B"/>
    <w:multiLevelType w:val="multilevel"/>
    <w:tmpl w:val="3948DA94"/>
    <w:styleLink w:val="181"/>
    <w:lvl w:ilvl="0">
      <w:start w:val="4"/>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74">
    <w:nsid w:val="3977480E"/>
    <w:multiLevelType w:val="hybridMultilevel"/>
    <w:tmpl w:val="B6D0B980"/>
    <w:lvl w:ilvl="0" w:tplc="0419000F">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5">
    <w:nsid w:val="39873684"/>
    <w:multiLevelType w:val="multilevel"/>
    <w:tmpl w:val="4C8C298E"/>
    <w:lvl w:ilvl="0">
      <w:start w:val="1"/>
      <w:numFmt w:val="decimal"/>
      <w:pStyle w:val="10"/>
      <w:lvlText w:val="%1"/>
      <w:lvlJc w:val="left"/>
      <w:pPr>
        <w:ind w:left="360" w:hanging="360"/>
      </w:pPr>
      <w:rPr>
        <w:rFonts w:hint="default"/>
      </w:rPr>
    </w:lvl>
    <w:lvl w:ilvl="1">
      <w:start w:val="1"/>
      <w:numFmt w:val="decimal"/>
      <w:pStyle w:val="20"/>
      <w:lvlText w:val="%1.%2"/>
      <w:lvlJc w:val="left"/>
      <w:pPr>
        <w:ind w:left="792" w:hanging="432"/>
      </w:pPr>
      <w:rPr>
        <w:rFonts w:hint="default"/>
      </w:rPr>
    </w:lvl>
    <w:lvl w:ilvl="2">
      <w:start w:val="1"/>
      <w:numFmt w:val="decimal"/>
      <w:pStyle w:val="30"/>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6">
    <w:nsid w:val="3A435D85"/>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7">
    <w:nsid w:val="3B206CDB"/>
    <w:multiLevelType w:val="hybridMultilevel"/>
    <w:tmpl w:val="3B581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8">
    <w:nsid w:val="3B84698E"/>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3B8E6D4C"/>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80">
    <w:nsid w:val="3BB5500C"/>
    <w:multiLevelType w:val="hybridMultilevel"/>
    <w:tmpl w:val="C572378A"/>
    <w:lvl w:ilvl="0" w:tplc="6DA4A822">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1">
    <w:nsid w:val="3C1A6A25"/>
    <w:multiLevelType w:val="hybridMultilevel"/>
    <w:tmpl w:val="059C89B8"/>
    <w:lvl w:ilvl="0" w:tplc="601EFD1E">
      <w:start w:val="1"/>
      <w:numFmt w:val="decimal"/>
      <w:lvlText w:val="(%1) - "/>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3C996E4E"/>
    <w:multiLevelType w:val="hybridMultilevel"/>
    <w:tmpl w:val="D05CD2BE"/>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3">
    <w:nsid w:val="3CAE163A"/>
    <w:multiLevelType w:val="hybridMultilevel"/>
    <w:tmpl w:val="AF84D2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3D245DED"/>
    <w:multiLevelType w:val="hybridMultilevel"/>
    <w:tmpl w:val="C71053CC"/>
    <w:lvl w:ilvl="0" w:tplc="94D8B5CC">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85">
    <w:nsid w:val="3D663AB1"/>
    <w:multiLevelType w:val="hybridMultilevel"/>
    <w:tmpl w:val="AF5CCB24"/>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6">
    <w:nsid w:val="3D8A1E97"/>
    <w:multiLevelType w:val="hybridMultilevel"/>
    <w:tmpl w:val="E14C9FE6"/>
    <w:lvl w:ilvl="0" w:tplc="919EF26C">
      <w:start w:val="1"/>
      <w:numFmt w:val="decimal"/>
      <w:lvlText w:val="(%1)."/>
      <w:lvlJc w:val="left"/>
      <w:pPr>
        <w:ind w:left="9716" w:hanging="360"/>
      </w:pPr>
      <w:rPr>
        <w:rFonts w:cs="Times New Roman" w:hint="default"/>
      </w:rPr>
    </w:lvl>
    <w:lvl w:ilvl="1" w:tplc="04190019" w:tentative="1">
      <w:start w:val="1"/>
      <w:numFmt w:val="lowerLetter"/>
      <w:lvlText w:val="%2."/>
      <w:lvlJc w:val="left"/>
      <w:pPr>
        <w:ind w:left="10436" w:hanging="360"/>
      </w:pPr>
      <w:rPr>
        <w:rFonts w:cs="Times New Roman"/>
      </w:rPr>
    </w:lvl>
    <w:lvl w:ilvl="2" w:tplc="0419001B" w:tentative="1">
      <w:start w:val="1"/>
      <w:numFmt w:val="lowerRoman"/>
      <w:lvlText w:val="%3."/>
      <w:lvlJc w:val="right"/>
      <w:pPr>
        <w:ind w:left="11156" w:hanging="180"/>
      </w:pPr>
      <w:rPr>
        <w:rFonts w:cs="Times New Roman"/>
      </w:rPr>
    </w:lvl>
    <w:lvl w:ilvl="3" w:tplc="0419000F" w:tentative="1">
      <w:start w:val="1"/>
      <w:numFmt w:val="decimal"/>
      <w:lvlText w:val="%4."/>
      <w:lvlJc w:val="left"/>
      <w:pPr>
        <w:ind w:left="11876" w:hanging="360"/>
      </w:pPr>
      <w:rPr>
        <w:rFonts w:cs="Times New Roman"/>
      </w:rPr>
    </w:lvl>
    <w:lvl w:ilvl="4" w:tplc="04190019" w:tentative="1">
      <w:start w:val="1"/>
      <w:numFmt w:val="lowerLetter"/>
      <w:lvlText w:val="%5."/>
      <w:lvlJc w:val="left"/>
      <w:pPr>
        <w:ind w:left="12596" w:hanging="360"/>
      </w:pPr>
      <w:rPr>
        <w:rFonts w:cs="Times New Roman"/>
      </w:rPr>
    </w:lvl>
    <w:lvl w:ilvl="5" w:tplc="0419001B" w:tentative="1">
      <w:start w:val="1"/>
      <w:numFmt w:val="lowerRoman"/>
      <w:lvlText w:val="%6."/>
      <w:lvlJc w:val="right"/>
      <w:pPr>
        <w:ind w:left="13316" w:hanging="180"/>
      </w:pPr>
      <w:rPr>
        <w:rFonts w:cs="Times New Roman"/>
      </w:rPr>
    </w:lvl>
    <w:lvl w:ilvl="6" w:tplc="0419000F" w:tentative="1">
      <w:start w:val="1"/>
      <w:numFmt w:val="decimal"/>
      <w:lvlText w:val="%7."/>
      <w:lvlJc w:val="left"/>
      <w:pPr>
        <w:ind w:left="14036" w:hanging="360"/>
      </w:pPr>
      <w:rPr>
        <w:rFonts w:cs="Times New Roman"/>
      </w:rPr>
    </w:lvl>
    <w:lvl w:ilvl="7" w:tplc="04190019" w:tentative="1">
      <w:start w:val="1"/>
      <w:numFmt w:val="lowerLetter"/>
      <w:lvlText w:val="%8."/>
      <w:lvlJc w:val="left"/>
      <w:pPr>
        <w:ind w:left="14756" w:hanging="360"/>
      </w:pPr>
      <w:rPr>
        <w:rFonts w:cs="Times New Roman"/>
      </w:rPr>
    </w:lvl>
    <w:lvl w:ilvl="8" w:tplc="0419001B" w:tentative="1">
      <w:start w:val="1"/>
      <w:numFmt w:val="lowerRoman"/>
      <w:lvlText w:val="%9."/>
      <w:lvlJc w:val="right"/>
      <w:pPr>
        <w:ind w:left="15476" w:hanging="180"/>
      </w:pPr>
      <w:rPr>
        <w:rFonts w:cs="Times New Roman"/>
      </w:rPr>
    </w:lvl>
  </w:abstractNum>
  <w:abstractNum w:abstractNumId="187">
    <w:nsid w:val="40316330"/>
    <w:multiLevelType w:val="hybridMultilevel"/>
    <w:tmpl w:val="360CF6B6"/>
    <w:lvl w:ilvl="0" w:tplc="FFFFFFFF">
      <w:start w:val="1"/>
      <w:numFmt w:val="bullet"/>
      <w:pStyle w:val="a0"/>
      <w:lvlText w:val="-"/>
      <w:lvlJc w:val="left"/>
      <w:pPr>
        <w:tabs>
          <w:tab w:val="num" w:pos="360"/>
        </w:tabs>
        <w:ind w:left="340" w:hanging="340"/>
      </w:pPr>
      <w:rPr>
        <w:rFonts w:ascii="Times New Roman" w:hAnsi="Times New Roman" w:hint="default"/>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88">
    <w:nsid w:val="40316358"/>
    <w:multiLevelType w:val="hybridMultilevel"/>
    <w:tmpl w:val="927AC8EA"/>
    <w:lvl w:ilvl="0" w:tplc="DC449A08">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9">
    <w:nsid w:val="40606408"/>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90">
    <w:nsid w:val="40720F61"/>
    <w:multiLevelType w:val="hybridMultilevel"/>
    <w:tmpl w:val="52AC01F6"/>
    <w:lvl w:ilvl="0" w:tplc="D982E5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1">
    <w:nsid w:val="40780674"/>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2">
    <w:nsid w:val="408A2035"/>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3">
    <w:nsid w:val="40BD44DB"/>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94">
    <w:nsid w:val="412328F4"/>
    <w:multiLevelType w:val="hybridMultilevel"/>
    <w:tmpl w:val="DFEC16DA"/>
    <w:lvl w:ilvl="0" w:tplc="C0AC2C5A">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95">
    <w:nsid w:val="415C244E"/>
    <w:multiLevelType w:val="hybridMultilevel"/>
    <w:tmpl w:val="F5EA92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41A757D5"/>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97">
    <w:nsid w:val="422A06A2"/>
    <w:multiLevelType w:val="hybridMultilevel"/>
    <w:tmpl w:val="79427D4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428765DB"/>
    <w:multiLevelType w:val="hybridMultilevel"/>
    <w:tmpl w:val="C572378A"/>
    <w:lvl w:ilvl="0" w:tplc="6DA4A822">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9">
    <w:nsid w:val="429E6E1C"/>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0">
    <w:nsid w:val="42A56DE7"/>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1">
    <w:nsid w:val="43D74F0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2">
    <w:nsid w:val="44263755"/>
    <w:multiLevelType w:val="hybridMultilevel"/>
    <w:tmpl w:val="D97CF434"/>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3">
    <w:nsid w:val="442E572A"/>
    <w:multiLevelType w:val="hybridMultilevel"/>
    <w:tmpl w:val="82626FBA"/>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4">
    <w:nsid w:val="445B1D74"/>
    <w:multiLevelType w:val="hybridMultilevel"/>
    <w:tmpl w:val="5CAA61E2"/>
    <w:lvl w:ilvl="0" w:tplc="A4F86F50">
      <w:start w:val="1"/>
      <w:numFmt w:val="decimal"/>
      <w:lvlText w:val="%1)"/>
      <w:lvlJc w:val="left"/>
      <w:pPr>
        <w:ind w:left="1494" w:hanging="360"/>
      </w:pPr>
      <w:rPr>
        <w:rFonts w:hint="default"/>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5">
    <w:nsid w:val="4482708C"/>
    <w:multiLevelType w:val="hybridMultilevel"/>
    <w:tmpl w:val="506A54DA"/>
    <w:lvl w:ilvl="0" w:tplc="3DB826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6">
    <w:nsid w:val="44995A93"/>
    <w:multiLevelType w:val="hybridMultilevel"/>
    <w:tmpl w:val="1CBCA01A"/>
    <w:lvl w:ilvl="0" w:tplc="913C10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7">
    <w:nsid w:val="452E373A"/>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8">
    <w:nsid w:val="45B45B09"/>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09">
    <w:nsid w:val="475A114C"/>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10">
    <w:nsid w:val="48843B6A"/>
    <w:multiLevelType w:val="hybridMultilevel"/>
    <w:tmpl w:val="03DEC5B6"/>
    <w:lvl w:ilvl="0" w:tplc="27D68624">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nsid w:val="48C31874"/>
    <w:multiLevelType w:val="hybridMultilevel"/>
    <w:tmpl w:val="03DEC5B6"/>
    <w:lvl w:ilvl="0" w:tplc="27D68624">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nsid w:val="48F073A8"/>
    <w:multiLevelType w:val="hybridMultilevel"/>
    <w:tmpl w:val="C572378A"/>
    <w:lvl w:ilvl="0" w:tplc="6DA4A822">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3">
    <w:nsid w:val="496C6669"/>
    <w:multiLevelType w:val="singleLevel"/>
    <w:tmpl w:val="FCF4A3B0"/>
    <w:lvl w:ilvl="0">
      <w:start w:val="1"/>
      <w:numFmt w:val="bullet"/>
      <w:pStyle w:val="11"/>
      <w:lvlText w:val=""/>
      <w:lvlJc w:val="left"/>
      <w:pPr>
        <w:tabs>
          <w:tab w:val="num" w:pos="397"/>
        </w:tabs>
        <w:ind w:left="397" w:hanging="397"/>
      </w:pPr>
      <w:rPr>
        <w:rFonts w:ascii="Wingdings" w:hAnsi="Wingdings" w:hint="default"/>
        <w:sz w:val="16"/>
      </w:rPr>
    </w:lvl>
  </w:abstractNum>
  <w:abstractNum w:abstractNumId="214">
    <w:nsid w:val="49C41CB7"/>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15">
    <w:nsid w:val="4A335A51"/>
    <w:multiLevelType w:val="hybridMultilevel"/>
    <w:tmpl w:val="506A54DA"/>
    <w:lvl w:ilvl="0" w:tplc="3DB826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6">
    <w:nsid w:val="4AA97C69"/>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7">
    <w:nsid w:val="4ADB6FE9"/>
    <w:multiLevelType w:val="hybridMultilevel"/>
    <w:tmpl w:val="281C1C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4ADD52F1"/>
    <w:multiLevelType w:val="hybridMultilevel"/>
    <w:tmpl w:val="620241CA"/>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9">
    <w:nsid w:val="4AE31DAB"/>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0">
    <w:nsid w:val="4AFF5CFA"/>
    <w:multiLevelType w:val="hybridMultilevel"/>
    <w:tmpl w:val="B31A8354"/>
    <w:lvl w:ilvl="0" w:tplc="E17272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1">
    <w:nsid w:val="4B610E4A"/>
    <w:multiLevelType w:val="hybridMultilevel"/>
    <w:tmpl w:val="46A2271E"/>
    <w:lvl w:ilvl="0" w:tplc="04190011">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22">
    <w:nsid w:val="4B9D1A82"/>
    <w:multiLevelType w:val="hybridMultilevel"/>
    <w:tmpl w:val="6134845E"/>
    <w:lvl w:ilvl="0" w:tplc="9D6A98D0">
      <w:start w:val="1"/>
      <w:numFmt w:val="bullet"/>
      <w:lvlText w:val="–"/>
      <w:lvlJc w:val="left"/>
      <w:pPr>
        <w:ind w:left="720" w:hanging="360"/>
      </w:pPr>
      <w:rPr>
        <w:rFonts w:ascii="Times New Roman" w:hAnsi="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4BD86CC4"/>
    <w:multiLevelType w:val="hybridMultilevel"/>
    <w:tmpl w:val="B6D0B980"/>
    <w:lvl w:ilvl="0" w:tplc="0419000F">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4">
    <w:nsid w:val="4BF41994"/>
    <w:multiLevelType w:val="hybridMultilevel"/>
    <w:tmpl w:val="EC80B1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4C226F1B"/>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6">
    <w:nsid w:val="4C3263B2"/>
    <w:multiLevelType w:val="hybridMultilevel"/>
    <w:tmpl w:val="488A2D28"/>
    <w:lvl w:ilvl="0" w:tplc="AB78CC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7">
    <w:nsid w:val="4CCF6670"/>
    <w:multiLevelType w:val="hybridMultilevel"/>
    <w:tmpl w:val="2626C896"/>
    <w:lvl w:ilvl="0" w:tplc="88DCD92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8">
    <w:nsid w:val="4D4C270F"/>
    <w:multiLevelType w:val="multilevel"/>
    <w:tmpl w:val="0419001F"/>
    <w:styleLink w:val="1511"/>
    <w:lvl w:ilvl="0">
      <w:start w:val="5"/>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9">
    <w:nsid w:val="4DB615AF"/>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0">
    <w:nsid w:val="4E11348C"/>
    <w:multiLevelType w:val="hybridMultilevel"/>
    <w:tmpl w:val="1CBCA01A"/>
    <w:lvl w:ilvl="0" w:tplc="913C10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1">
    <w:nsid w:val="4E4325A4"/>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2">
    <w:nsid w:val="4E68294D"/>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3">
    <w:nsid w:val="4EAB39E3"/>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4">
    <w:nsid w:val="4EFA199A"/>
    <w:multiLevelType w:val="hybridMultilevel"/>
    <w:tmpl w:val="E626FB2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5">
    <w:nsid w:val="4F386DCC"/>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36">
    <w:nsid w:val="4F3C6B17"/>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7">
    <w:nsid w:val="4FBF173C"/>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8">
    <w:nsid w:val="4FCF05B3"/>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9">
    <w:nsid w:val="50C13A7C"/>
    <w:multiLevelType w:val="hybridMultilevel"/>
    <w:tmpl w:val="B7385028"/>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0">
    <w:nsid w:val="514C1BD4"/>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41">
    <w:nsid w:val="515C72FC"/>
    <w:multiLevelType w:val="hybridMultilevel"/>
    <w:tmpl w:val="EAE8683C"/>
    <w:lvl w:ilvl="0" w:tplc="1EB69C4C">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2">
    <w:nsid w:val="51706AF5"/>
    <w:multiLevelType w:val="multilevel"/>
    <w:tmpl w:val="0419001D"/>
    <w:styleLink w:val="93"/>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43">
    <w:nsid w:val="51707B41"/>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4">
    <w:nsid w:val="51754F42"/>
    <w:multiLevelType w:val="multilevel"/>
    <w:tmpl w:val="0419001F"/>
    <w:styleLink w:val="1411"/>
    <w:lvl w:ilvl="0">
      <w:start w:val="6"/>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45">
    <w:nsid w:val="51BD75CE"/>
    <w:multiLevelType w:val="hybridMultilevel"/>
    <w:tmpl w:val="5DAADA74"/>
    <w:lvl w:ilvl="0" w:tplc="1EB69C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6">
    <w:nsid w:val="51C41852"/>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47">
    <w:nsid w:val="51D6376D"/>
    <w:multiLevelType w:val="hybridMultilevel"/>
    <w:tmpl w:val="726E8A14"/>
    <w:lvl w:ilvl="0" w:tplc="0419000F">
      <w:start w:val="1"/>
      <w:numFmt w:val="decimal"/>
      <w:lvlText w:val="%1."/>
      <w:lvlJc w:val="left"/>
      <w:pPr>
        <w:ind w:left="786"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48">
    <w:nsid w:val="51D76382"/>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9">
    <w:nsid w:val="51EE6D23"/>
    <w:multiLevelType w:val="hybridMultilevel"/>
    <w:tmpl w:val="8620EFC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0">
    <w:nsid w:val="52512663"/>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1">
    <w:nsid w:val="52DF008D"/>
    <w:multiLevelType w:val="hybridMultilevel"/>
    <w:tmpl w:val="064E5F4E"/>
    <w:lvl w:ilvl="0" w:tplc="9FD05890">
      <w:start w:val="1"/>
      <w:numFmt w:val="decimal"/>
      <w:lvlText w:val="%1."/>
      <w:lvlJc w:val="left"/>
      <w:pPr>
        <w:ind w:left="1212" w:hanging="360"/>
      </w:pPr>
      <w:rPr>
        <w:rFonts w:hint="default"/>
        <w:i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2">
    <w:nsid w:val="53290068"/>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3">
    <w:nsid w:val="53A641D0"/>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4">
    <w:nsid w:val="53FF1396"/>
    <w:multiLevelType w:val="hybridMultilevel"/>
    <w:tmpl w:val="726E8A14"/>
    <w:lvl w:ilvl="0" w:tplc="0419000F">
      <w:start w:val="1"/>
      <w:numFmt w:val="decimal"/>
      <w:lvlText w:val="%1."/>
      <w:lvlJc w:val="left"/>
      <w:pPr>
        <w:ind w:left="786"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55">
    <w:nsid w:val="54615E08"/>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6">
    <w:nsid w:val="549938A3"/>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7">
    <w:nsid w:val="553F0C7F"/>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8">
    <w:nsid w:val="556553C6"/>
    <w:multiLevelType w:val="hybridMultilevel"/>
    <w:tmpl w:val="7A2C885C"/>
    <w:lvl w:ilvl="0" w:tplc="A448D844">
      <w:start w:val="1"/>
      <w:numFmt w:val="decimal"/>
      <w:lvlText w:val="%1."/>
      <w:lvlJc w:val="left"/>
      <w:pPr>
        <w:ind w:left="1842" w:hanging="1275"/>
      </w:pPr>
      <w:rPr>
        <w:rFonts w:hint="default"/>
        <w:i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9">
    <w:nsid w:val="55AE401E"/>
    <w:multiLevelType w:val="hybridMultilevel"/>
    <w:tmpl w:val="03DEC5B6"/>
    <w:lvl w:ilvl="0" w:tplc="27D68624">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0">
    <w:nsid w:val="55D801B1"/>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1">
    <w:nsid w:val="55E16A93"/>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62">
    <w:nsid w:val="55E90B49"/>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3">
    <w:nsid w:val="560074E6"/>
    <w:multiLevelType w:val="multilevel"/>
    <w:tmpl w:val="0419001D"/>
    <w:styleLink w:val="1011"/>
    <w:lvl w:ilvl="0">
      <w:start w:val="3"/>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64">
    <w:nsid w:val="56275B86"/>
    <w:multiLevelType w:val="multilevel"/>
    <w:tmpl w:val="0419001F"/>
    <w:styleLink w:val="1211"/>
    <w:lvl w:ilvl="0">
      <w:start w:val="3"/>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5">
    <w:nsid w:val="5718073C"/>
    <w:multiLevelType w:val="hybridMultilevel"/>
    <w:tmpl w:val="AF54C60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6">
    <w:nsid w:val="576C25AD"/>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7">
    <w:nsid w:val="57AD4CC5"/>
    <w:multiLevelType w:val="multilevel"/>
    <w:tmpl w:val="A7D05BF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720"/>
      </w:pPr>
      <w:rPr>
        <w:rFonts w:cs="Times New Roman" w:hint="default"/>
        <w:i w:val="0"/>
      </w:rPr>
    </w:lvl>
    <w:lvl w:ilvl="2">
      <w:start w:val="1"/>
      <w:numFmt w:val="decimal"/>
      <w:isLgl/>
      <w:lvlText w:val="%1.%2.%3"/>
      <w:lvlJc w:val="left"/>
      <w:pPr>
        <w:ind w:left="720" w:hanging="720"/>
      </w:pPr>
      <w:rPr>
        <w:rFonts w:cs="Times New Roman" w:hint="default"/>
        <w:i/>
      </w:rPr>
    </w:lvl>
    <w:lvl w:ilvl="3">
      <w:start w:val="1"/>
      <w:numFmt w:val="decimal"/>
      <w:isLgl/>
      <w:lvlText w:val="%1.%2.%3.%4."/>
      <w:lvlJc w:val="left"/>
      <w:pPr>
        <w:ind w:left="2520" w:hanging="1080"/>
      </w:pPr>
      <w:rPr>
        <w:rFonts w:cs="Times New Roman" w:hint="default"/>
        <w:i w:val="0"/>
      </w:rPr>
    </w:lvl>
    <w:lvl w:ilvl="4">
      <w:start w:val="1"/>
      <w:numFmt w:val="decimal"/>
      <w:isLgl/>
      <w:lvlText w:val="%1.%2.%3.%4.%5."/>
      <w:lvlJc w:val="left"/>
      <w:pPr>
        <w:ind w:left="2880" w:hanging="1080"/>
      </w:pPr>
      <w:rPr>
        <w:rFonts w:cs="Times New Roman" w:hint="default"/>
        <w:i w:val="0"/>
      </w:rPr>
    </w:lvl>
    <w:lvl w:ilvl="5">
      <w:start w:val="1"/>
      <w:numFmt w:val="decimal"/>
      <w:isLgl/>
      <w:lvlText w:val="%1.%2.%3.%4.%5.%6."/>
      <w:lvlJc w:val="left"/>
      <w:pPr>
        <w:ind w:left="3600" w:hanging="1440"/>
      </w:pPr>
      <w:rPr>
        <w:rFonts w:cs="Times New Roman" w:hint="default"/>
        <w:i w:val="0"/>
      </w:rPr>
    </w:lvl>
    <w:lvl w:ilvl="6">
      <w:start w:val="1"/>
      <w:numFmt w:val="decimal"/>
      <w:isLgl/>
      <w:lvlText w:val="%1.%2.%3.%4.%5.%6.%7."/>
      <w:lvlJc w:val="left"/>
      <w:pPr>
        <w:ind w:left="4320" w:hanging="1800"/>
      </w:pPr>
      <w:rPr>
        <w:rFonts w:cs="Times New Roman" w:hint="default"/>
        <w:i w:val="0"/>
      </w:rPr>
    </w:lvl>
    <w:lvl w:ilvl="7">
      <w:start w:val="1"/>
      <w:numFmt w:val="decimal"/>
      <w:isLgl/>
      <w:lvlText w:val="%1.%2.%3.%4.%5.%6.%7.%8."/>
      <w:lvlJc w:val="left"/>
      <w:pPr>
        <w:ind w:left="4680" w:hanging="1800"/>
      </w:pPr>
      <w:rPr>
        <w:rFonts w:cs="Times New Roman" w:hint="default"/>
        <w:i w:val="0"/>
      </w:rPr>
    </w:lvl>
    <w:lvl w:ilvl="8">
      <w:start w:val="1"/>
      <w:numFmt w:val="decimal"/>
      <w:isLgl/>
      <w:lvlText w:val="%1.%2.%3.%4.%5.%6.%7.%8.%9."/>
      <w:lvlJc w:val="left"/>
      <w:pPr>
        <w:ind w:left="5400" w:hanging="2160"/>
      </w:pPr>
      <w:rPr>
        <w:rFonts w:cs="Times New Roman" w:hint="default"/>
        <w:i w:val="0"/>
      </w:rPr>
    </w:lvl>
  </w:abstractNum>
  <w:abstractNum w:abstractNumId="268">
    <w:nsid w:val="5890676B"/>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9">
    <w:nsid w:val="59637E17"/>
    <w:multiLevelType w:val="multilevel"/>
    <w:tmpl w:val="0419001D"/>
    <w:styleLink w:val="12"/>
    <w:lvl w:ilvl="0">
      <w:start w:val="4"/>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70">
    <w:nsid w:val="597D5BEC"/>
    <w:multiLevelType w:val="hybridMultilevel"/>
    <w:tmpl w:val="7AD6D3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1">
    <w:nsid w:val="59B8354B"/>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72">
    <w:nsid w:val="59DF120F"/>
    <w:multiLevelType w:val="hybridMultilevel"/>
    <w:tmpl w:val="A78E91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3">
    <w:nsid w:val="5A25004D"/>
    <w:multiLevelType w:val="hybridMultilevel"/>
    <w:tmpl w:val="19FC1CDA"/>
    <w:lvl w:ilvl="0" w:tplc="EAC2970C">
      <w:start w:val="1"/>
      <w:numFmt w:val="bullet"/>
      <w:pStyle w:val="a1"/>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numFmt w:val="bullet"/>
      <w:lvlText w:val="-"/>
      <w:lvlJc w:val="left"/>
      <w:pPr>
        <w:tabs>
          <w:tab w:val="num" w:pos="2160"/>
        </w:tabs>
        <w:ind w:left="2160" w:hanging="360"/>
      </w:pPr>
      <w:rPr>
        <w:rFonts w:ascii="Times New Roman" w:eastAsia="Times New Roman" w:hAnsi="Times New Roman" w:hint="default"/>
      </w:rPr>
    </w:lvl>
    <w:lvl w:ilvl="3" w:tplc="04190001">
      <w:numFmt w:val="bullet"/>
      <w:lvlText w:val="–"/>
      <w:lvlJc w:val="left"/>
      <w:pPr>
        <w:tabs>
          <w:tab w:val="num" w:pos="2880"/>
        </w:tabs>
        <w:ind w:left="2880" w:hanging="360"/>
      </w:pPr>
      <w:rPr>
        <w:rFonts w:ascii="Times New Roman" w:eastAsia="Times New Roman" w:hAnsi="Times New Roman"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74">
    <w:nsid w:val="5A314841"/>
    <w:multiLevelType w:val="hybridMultilevel"/>
    <w:tmpl w:val="4DC28A4C"/>
    <w:lvl w:ilvl="0" w:tplc="6F86E1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5">
    <w:nsid w:val="5A6F28FC"/>
    <w:multiLevelType w:val="hybridMultilevel"/>
    <w:tmpl w:val="00F2C4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6">
    <w:nsid w:val="5A971FB5"/>
    <w:multiLevelType w:val="hybridMultilevel"/>
    <w:tmpl w:val="4C38801A"/>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7">
    <w:nsid w:val="5AAF475D"/>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78">
    <w:nsid w:val="5AD615C9"/>
    <w:multiLevelType w:val="hybridMultilevel"/>
    <w:tmpl w:val="C3C63D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9">
    <w:nsid w:val="5AF70F82"/>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0">
    <w:nsid w:val="5B1E4917"/>
    <w:multiLevelType w:val="hybridMultilevel"/>
    <w:tmpl w:val="9CFE55B6"/>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1">
    <w:nsid w:val="5C49220B"/>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2">
    <w:nsid w:val="5C8B10FB"/>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3">
    <w:nsid w:val="5CE46093"/>
    <w:multiLevelType w:val="hybridMultilevel"/>
    <w:tmpl w:val="488A2D28"/>
    <w:lvl w:ilvl="0" w:tplc="AB78CC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4">
    <w:nsid w:val="5D6C3A74"/>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5">
    <w:nsid w:val="5D6D77F8"/>
    <w:multiLevelType w:val="hybridMultilevel"/>
    <w:tmpl w:val="5A480D1A"/>
    <w:lvl w:ilvl="0" w:tplc="332437A2">
      <w:start w:val="1"/>
      <w:numFmt w:val="bullet"/>
      <w:lvlText w:val=""/>
      <w:lvlJc w:val="left"/>
      <w:pPr>
        <w:ind w:left="360" w:hanging="360"/>
      </w:pPr>
      <w:rPr>
        <w:rFonts w:ascii="Symbol" w:hAnsi="Symbol" w:hint="default"/>
      </w:rPr>
    </w:lvl>
    <w:lvl w:ilvl="1" w:tplc="C692491E" w:tentative="1">
      <w:start w:val="1"/>
      <w:numFmt w:val="bullet"/>
      <w:lvlText w:val="o"/>
      <w:lvlJc w:val="left"/>
      <w:pPr>
        <w:ind w:left="1080" w:hanging="360"/>
      </w:pPr>
      <w:rPr>
        <w:rFonts w:ascii="Courier New" w:hAnsi="Courier New" w:hint="default"/>
      </w:rPr>
    </w:lvl>
    <w:lvl w:ilvl="2" w:tplc="91AAB396" w:tentative="1">
      <w:start w:val="1"/>
      <w:numFmt w:val="bullet"/>
      <w:lvlText w:val=""/>
      <w:lvlJc w:val="left"/>
      <w:pPr>
        <w:ind w:left="1800" w:hanging="360"/>
      </w:pPr>
      <w:rPr>
        <w:rFonts w:ascii="Wingdings" w:hAnsi="Wingdings" w:hint="default"/>
      </w:rPr>
    </w:lvl>
    <w:lvl w:ilvl="3" w:tplc="F28A2586" w:tentative="1">
      <w:start w:val="1"/>
      <w:numFmt w:val="bullet"/>
      <w:lvlText w:val=""/>
      <w:lvlJc w:val="left"/>
      <w:pPr>
        <w:ind w:left="2520" w:hanging="360"/>
      </w:pPr>
      <w:rPr>
        <w:rFonts w:ascii="Symbol" w:hAnsi="Symbol" w:hint="default"/>
      </w:rPr>
    </w:lvl>
    <w:lvl w:ilvl="4" w:tplc="D012EA9C" w:tentative="1">
      <w:start w:val="1"/>
      <w:numFmt w:val="bullet"/>
      <w:lvlText w:val="o"/>
      <w:lvlJc w:val="left"/>
      <w:pPr>
        <w:ind w:left="3240" w:hanging="360"/>
      </w:pPr>
      <w:rPr>
        <w:rFonts w:ascii="Courier New" w:hAnsi="Courier New" w:hint="default"/>
      </w:rPr>
    </w:lvl>
    <w:lvl w:ilvl="5" w:tplc="168675FE" w:tentative="1">
      <w:start w:val="1"/>
      <w:numFmt w:val="bullet"/>
      <w:lvlText w:val=""/>
      <w:lvlJc w:val="left"/>
      <w:pPr>
        <w:ind w:left="3960" w:hanging="360"/>
      </w:pPr>
      <w:rPr>
        <w:rFonts w:ascii="Wingdings" w:hAnsi="Wingdings" w:hint="default"/>
      </w:rPr>
    </w:lvl>
    <w:lvl w:ilvl="6" w:tplc="FF06212C" w:tentative="1">
      <w:start w:val="1"/>
      <w:numFmt w:val="bullet"/>
      <w:lvlText w:val=""/>
      <w:lvlJc w:val="left"/>
      <w:pPr>
        <w:ind w:left="4680" w:hanging="360"/>
      </w:pPr>
      <w:rPr>
        <w:rFonts w:ascii="Symbol" w:hAnsi="Symbol" w:hint="default"/>
      </w:rPr>
    </w:lvl>
    <w:lvl w:ilvl="7" w:tplc="196C8446" w:tentative="1">
      <w:start w:val="1"/>
      <w:numFmt w:val="bullet"/>
      <w:lvlText w:val="o"/>
      <w:lvlJc w:val="left"/>
      <w:pPr>
        <w:ind w:left="5400" w:hanging="360"/>
      </w:pPr>
      <w:rPr>
        <w:rFonts w:ascii="Courier New" w:hAnsi="Courier New" w:hint="default"/>
      </w:rPr>
    </w:lvl>
    <w:lvl w:ilvl="8" w:tplc="0DE21790" w:tentative="1">
      <w:start w:val="1"/>
      <w:numFmt w:val="bullet"/>
      <w:lvlText w:val=""/>
      <w:lvlJc w:val="left"/>
      <w:pPr>
        <w:ind w:left="6120" w:hanging="360"/>
      </w:pPr>
      <w:rPr>
        <w:rFonts w:ascii="Wingdings" w:hAnsi="Wingdings" w:hint="default"/>
      </w:rPr>
    </w:lvl>
  </w:abstractNum>
  <w:abstractNum w:abstractNumId="286">
    <w:nsid w:val="5DA969A0"/>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7">
    <w:nsid w:val="5DBA00DB"/>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8">
    <w:nsid w:val="5DC75A78"/>
    <w:multiLevelType w:val="hybridMultilevel"/>
    <w:tmpl w:val="45CC2EE0"/>
    <w:lvl w:ilvl="0" w:tplc="924256A6">
      <w:start w:val="1"/>
      <w:numFmt w:val="decimal"/>
      <w:lvlText w:val="%1."/>
      <w:lvlJc w:val="left"/>
      <w:pPr>
        <w:tabs>
          <w:tab w:val="num" w:pos="360"/>
        </w:tabs>
        <w:ind w:left="360" w:hanging="360"/>
      </w:pPr>
      <w:rPr>
        <w:rFonts w:cs="Times New Roman" w:hint="default"/>
      </w:rPr>
    </w:lvl>
    <w:lvl w:ilvl="1" w:tplc="B0F42CC0" w:tentative="1">
      <w:start w:val="1"/>
      <w:numFmt w:val="lowerLetter"/>
      <w:lvlText w:val="%2."/>
      <w:lvlJc w:val="left"/>
      <w:pPr>
        <w:tabs>
          <w:tab w:val="num" w:pos="1440"/>
        </w:tabs>
        <w:ind w:left="1440" w:hanging="360"/>
      </w:pPr>
      <w:rPr>
        <w:rFonts w:cs="Times New Roman"/>
      </w:rPr>
    </w:lvl>
    <w:lvl w:ilvl="2" w:tplc="1038B97C" w:tentative="1">
      <w:start w:val="1"/>
      <w:numFmt w:val="lowerRoman"/>
      <w:lvlText w:val="%3."/>
      <w:lvlJc w:val="right"/>
      <w:pPr>
        <w:tabs>
          <w:tab w:val="num" w:pos="2160"/>
        </w:tabs>
        <w:ind w:left="2160" w:hanging="180"/>
      </w:pPr>
      <w:rPr>
        <w:rFonts w:cs="Times New Roman"/>
      </w:rPr>
    </w:lvl>
    <w:lvl w:ilvl="3" w:tplc="82FA18CC" w:tentative="1">
      <w:start w:val="1"/>
      <w:numFmt w:val="decimal"/>
      <w:lvlText w:val="%4."/>
      <w:lvlJc w:val="left"/>
      <w:pPr>
        <w:tabs>
          <w:tab w:val="num" w:pos="2880"/>
        </w:tabs>
        <w:ind w:left="2880" w:hanging="360"/>
      </w:pPr>
      <w:rPr>
        <w:rFonts w:cs="Times New Roman"/>
      </w:rPr>
    </w:lvl>
    <w:lvl w:ilvl="4" w:tplc="CAE0672A" w:tentative="1">
      <w:start w:val="1"/>
      <w:numFmt w:val="lowerLetter"/>
      <w:lvlText w:val="%5."/>
      <w:lvlJc w:val="left"/>
      <w:pPr>
        <w:tabs>
          <w:tab w:val="num" w:pos="3600"/>
        </w:tabs>
        <w:ind w:left="3600" w:hanging="360"/>
      </w:pPr>
      <w:rPr>
        <w:rFonts w:cs="Times New Roman"/>
      </w:rPr>
    </w:lvl>
    <w:lvl w:ilvl="5" w:tplc="1D4C438A" w:tentative="1">
      <w:start w:val="1"/>
      <w:numFmt w:val="lowerRoman"/>
      <w:lvlText w:val="%6."/>
      <w:lvlJc w:val="right"/>
      <w:pPr>
        <w:tabs>
          <w:tab w:val="num" w:pos="4320"/>
        </w:tabs>
        <w:ind w:left="4320" w:hanging="180"/>
      </w:pPr>
      <w:rPr>
        <w:rFonts w:cs="Times New Roman"/>
      </w:rPr>
    </w:lvl>
    <w:lvl w:ilvl="6" w:tplc="73FAB384" w:tentative="1">
      <w:start w:val="1"/>
      <w:numFmt w:val="decimal"/>
      <w:lvlText w:val="%7."/>
      <w:lvlJc w:val="left"/>
      <w:pPr>
        <w:tabs>
          <w:tab w:val="num" w:pos="5040"/>
        </w:tabs>
        <w:ind w:left="5040" w:hanging="360"/>
      </w:pPr>
      <w:rPr>
        <w:rFonts w:cs="Times New Roman"/>
      </w:rPr>
    </w:lvl>
    <w:lvl w:ilvl="7" w:tplc="7A4AFEC6" w:tentative="1">
      <w:start w:val="1"/>
      <w:numFmt w:val="lowerLetter"/>
      <w:lvlText w:val="%8."/>
      <w:lvlJc w:val="left"/>
      <w:pPr>
        <w:tabs>
          <w:tab w:val="num" w:pos="5760"/>
        </w:tabs>
        <w:ind w:left="5760" w:hanging="360"/>
      </w:pPr>
      <w:rPr>
        <w:rFonts w:cs="Times New Roman"/>
      </w:rPr>
    </w:lvl>
    <w:lvl w:ilvl="8" w:tplc="81F62CC8" w:tentative="1">
      <w:start w:val="1"/>
      <w:numFmt w:val="lowerRoman"/>
      <w:lvlText w:val="%9."/>
      <w:lvlJc w:val="right"/>
      <w:pPr>
        <w:tabs>
          <w:tab w:val="num" w:pos="6480"/>
        </w:tabs>
        <w:ind w:left="6480" w:hanging="180"/>
      </w:pPr>
      <w:rPr>
        <w:rFonts w:cs="Times New Roman"/>
      </w:rPr>
    </w:lvl>
  </w:abstractNum>
  <w:abstractNum w:abstractNumId="289">
    <w:nsid w:val="5E4E1A0F"/>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90">
    <w:nsid w:val="5E505C35"/>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1">
    <w:nsid w:val="5FD23CBE"/>
    <w:multiLevelType w:val="hybridMultilevel"/>
    <w:tmpl w:val="947CE5A4"/>
    <w:lvl w:ilvl="0" w:tplc="3F5E689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2">
    <w:nsid w:val="5FDE2430"/>
    <w:multiLevelType w:val="hybridMultilevel"/>
    <w:tmpl w:val="42147C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3">
    <w:nsid w:val="6058658A"/>
    <w:multiLevelType w:val="hybridMultilevel"/>
    <w:tmpl w:val="7DE2CA90"/>
    <w:lvl w:ilvl="0" w:tplc="6F86E104">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4">
    <w:nsid w:val="60FC79D3"/>
    <w:multiLevelType w:val="multilevel"/>
    <w:tmpl w:val="0E423518"/>
    <w:styleLink w:val="4"/>
    <w:lvl w:ilvl="0">
      <w:start w:val="2"/>
      <w:numFmt w:val="decimal"/>
      <w:lvlText w:val="%1."/>
      <w:lvlJc w:val="left"/>
      <w:pPr>
        <w:ind w:left="1635" w:hanging="360"/>
      </w:pPr>
      <w:rPr>
        <w:rFonts w:cs="Times New Roman"/>
      </w:rPr>
    </w:lvl>
    <w:lvl w:ilvl="1">
      <w:start w:val="1"/>
      <w:numFmt w:val="decimal"/>
      <w:isLgl/>
      <w:lvlText w:val="%1.%2."/>
      <w:lvlJc w:val="left"/>
      <w:pPr>
        <w:ind w:left="1635" w:hanging="360"/>
      </w:pPr>
      <w:rPr>
        <w:rFonts w:cs="Times New Roman" w:hint="default"/>
      </w:rPr>
    </w:lvl>
    <w:lvl w:ilvl="2">
      <w:start w:val="1"/>
      <w:numFmt w:val="decimal"/>
      <w:isLgl/>
      <w:lvlText w:val="%1.%2.%3."/>
      <w:lvlJc w:val="left"/>
      <w:pPr>
        <w:ind w:left="1995" w:hanging="720"/>
      </w:pPr>
      <w:rPr>
        <w:rFonts w:cs="Times New Roman" w:hint="default"/>
      </w:rPr>
    </w:lvl>
    <w:lvl w:ilvl="3">
      <w:start w:val="1"/>
      <w:numFmt w:val="decimal"/>
      <w:isLgl/>
      <w:lvlText w:val="%1.%2.%3.%4."/>
      <w:lvlJc w:val="left"/>
      <w:pPr>
        <w:ind w:left="1995" w:hanging="720"/>
      </w:pPr>
      <w:rPr>
        <w:rFonts w:cs="Times New Roman" w:hint="default"/>
      </w:rPr>
    </w:lvl>
    <w:lvl w:ilvl="4">
      <w:start w:val="1"/>
      <w:numFmt w:val="decimal"/>
      <w:isLgl/>
      <w:lvlText w:val="%1.%2.%3.%4.%5."/>
      <w:lvlJc w:val="left"/>
      <w:pPr>
        <w:ind w:left="2355" w:hanging="1080"/>
      </w:pPr>
      <w:rPr>
        <w:rFonts w:cs="Times New Roman" w:hint="default"/>
      </w:rPr>
    </w:lvl>
    <w:lvl w:ilvl="5">
      <w:start w:val="1"/>
      <w:numFmt w:val="decimal"/>
      <w:isLgl/>
      <w:lvlText w:val="%1.%2.%3.%4.%5.%6."/>
      <w:lvlJc w:val="left"/>
      <w:pPr>
        <w:ind w:left="2355" w:hanging="1080"/>
      </w:pPr>
      <w:rPr>
        <w:rFonts w:cs="Times New Roman" w:hint="default"/>
      </w:rPr>
    </w:lvl>
    <w:lvl w:ilvl="6">
      <w:start w:val="1"/>
      <w:numFmt w:val="decimal"/>
      <w:isLgl/>
      <w:lvlText w:val="%1.%2.%3.%4.%5.%6.%7."/>
      <w:lvlJc w:val="left"/>
      <w:pPr>
        <w:ind w:left="2715" w:hanging="1440"/>
      </w:pPr>
      <w:rPr>
        <w:rFonts w:cs="Times New Roman" w:hint="default"/>
      </w:rPr>
    </w:lvl>
    <w:lvl w:ilvl="7">
      <w:start w:val="1"/>
      <w:numFmt w:val="decimal"/>
      <w:isLgl/>
      <w:lvlText w:val="%1.%2.%3.%4.%5.%6.%7.%8."/>
      <w:lvlJc w:val="left"/>
      <w:pPr>
        <w:ind w:left="2715" w:hanging="1440"/>
      </w:pPr>
      <w:rPr>
        <w:rFonts w:cs="Times New Roman" w:hint="default"/>
      </w:rPr>
    </w:lvl>
    <w:lvl w:ilvl="8">
      <w:start w:val="1"/>
      <w:numFmt w:val="decimal"/>
      <w:isLgl/>
      <w:lvlText w:val="%1.%2.%3.%4.%5.%6.%7.%8.%9."/>
      <w:lvlJc w:val="left"/>
      <w:pPr>
        <w:ind w:left="3075" w:hanging="1800"/>
      </w:pPr>
      <w:rPr>
        <w:rFonts w:cs="Times New Roman" w:hint="default"/>
      </w:rPr>
    </w:lvl>
  </w:abstractNum>
  <w:abstractNum w:abstractNumId="295">
    <w:nsid w:val="61D044F3"/>
    <w:multiLevelType w:val="hybridMultilevel"/>
    <w:tmpl w:val="C572378A"/>
    <w:lvl w:ilvl="0" w:tplc="6DA4A822">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6">
    <w:nsid w:val="62011D1B"/>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7">
    <w:nsid w:val="62762639"/>
    <w:multiLevelType w:val="multilevel"/>
    <w:tmpl w:val="0419001D"/>
    <w:styleLink w:val="182"/>
    <w:lvl w:ilvl="0">
      <w:start w:val="10"/>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98">
    <w:nsid w:val="62786F3D"/>
    <w:multiLevelType w:val="hybridMultilevel"/>
    <w:tmpl w:val="697666D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9">
    <w:nsid w:val="62952E40"/>
    <w:multiLevelType w:val="hybridMultilevel"/>
    <w:tmpl w:val="1CBCA01A"/>
    <w:lvl w:ilvl="0" w:tplc="913C10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0">
    <w:nsid w:val="62D66FCB"/>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1">
    <w:nsid w:val="62F81350"/>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2">
    <w:nsid w:val="63310FB6"/>
    <w:multiLevelType w:val="hybridMultilevel"/>
    <w:tmpl w:val="AF84D2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3">
    <w:nsid w:val="63B13FED"/>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4">
    <w:nsid w:val="63D77244"/>
    <w:multiLevelType w:val="hybridMultilevel"/>
    <w:tmpl w:val="E808F754"/>
    <w:lvl w:ilvl="0" w:tplc="D982E5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5">
    <w:nsid w:val="642941F1"/>
    <w:multiLevelType w:val="hybridMultilevel"/>
    <w:tmpl w:val="4B625B1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6">
    <w:nsid w:val="64BC4AD4"/>
    <w:multiLevelType w:val="hybridMultilevel"/>
    <w:tmpl w:val="3B581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7">
    <w:nsid w:val="64D752BC"/>
    <w:multiLevelType w:val="hybridMultilevel"/>
    <w:tmpl w:val="8E4ED1D8"/>
    <w:lvl w:ilvl="0" w:tplc="9D6A98D0">
      <w:start w:val="1"/>
      <w:numFmt w:val="bullet"/>
      <w:lvlText w:val="–"/>
      <w:lvlJc w:val="left"/>
      <w:pPr>
        <w:ind w:left="1429" w:hanging="360"/>
      </w:pPr>
      <w:rPr>
        <w:rFonts w:ascii="Times New Roman" w:hAnsi="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8">
    <w:nsid w:val="65374430"/>
    <w:multiLevelType w:val="hybridMultilevel"/>
    <w:tmpl w:val="8496F2A0"/>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09">
    <w:nsid w:val="65D90630"/>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0">
    <w:nsid w:val="65F3792A"/>
    <w:multiLevelType w:val="hybridMultilevel"/>
    <w:tmpl w:val="726E8A14"/>
    <w:lvl w:ilvl="0" w:tplc="0419000F">
      <w:start w:val="1"/>
      <w:numFmt w:val="decimal"/>
      <w:lvlText w:val="%1."/>
      <w:lvlJc w:val="left"/>
      <w:pPr>
        <w:ind w:left="502"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1">
    <w:nsid w:val="66040100"/>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2">
    <w:nsid w:val="661E570C"/>
    <w:multiLevelType w:val="hybridMultilevel"/>
    <w:tmpl w:val="6FAE0582"/>
    <w:lvl w:ilvl="0" w:tplc="A85A35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3">
    <w:nsid w:val="66692522"/>
    <w:multiLevelType w:val="hybridMultilevel"/>
    <w:tmpl w:val="5AB09FE8"/>
    <w:lvl w:ilvl="0" w:tplc="3DB826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4">
    <w:nsid w:val="67044C09"/>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5">
    <w:nsid w:val="67667E51"/>
    <w:multiLevelType w:val="hybridMultilevel"/>
    <w:tmpl w:val="8716BEA6"/>
    <w:lvl w:ilvl="0" w:tplc="04190001">
      <w:numFmt w:val="bullet"/>
      <w:lvlText w:val="–"/>
      <w:lvlJc w:val="left"/>
      <w:pPr>
        <w:ind w:left="1287" w:hanging="360"/>
      </w:pPr>
      <w:rPr>
        <w:rFonts w:ascii="Times New Roman" w:eastAsia="Times New Roman" w:hAnsi="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6">
    <w:nsid w:val="67A040BD"/>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7">
    <w:nsid w:val="68171916"/>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8">
    <w:nsid w:val="68380337"/>
    <w:multiLevelType w:val="hybridMultilevel"/>
    <w:tmpl w:val="228EE8EC"/>
    <w:lvl w:ilvl="0" w:tplc="1EB69C4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19">
    <w:nsid w:val="684437AA"/>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0">
    <w:nsid w:val="69750724"/>
    <w:multiLevelType w:val="hybridMultilevel"/>
    <w:tmpl w:val="251C2446"/>
    <w:lvl w:ilvl="0" w:tplc="0419000F">
      <w:start w:val="1"/>
      <w:numFmt w:val="decimal"/>
      <w:lvlText w:val="%1."/>
      <w:lvlJc w:val="left"/>
      <w:pPr>
        <w:tabs>
          <w:tab w:val="num" w:pos="1353"/>
        </w:tabs>
        <w:ind w:left="1353" w:hanging="360"/>
      </w:p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1">
    <w:nsid w:val="69A11819"/>
    <w:multiLevelType w:val="hybridMultilevel"/>
    <w:tmpl w:val="64FA5372"/>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2">
    <w:nsid w:val="6A435941"/>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3">
    <w:nsid w:val="6A476E6E"/>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4">
    <w:nsid w:val="6B015F50"/>
    <w:multiLevelType w:val="hybridMultilevel"/>
    <w:tmpl w:val="C84A6064"/>
    <w:lvl w:ilvl="0" w:tplc="FFFFFFFF">
      <w:start w:val="1"/>
      <w:numFmt w:val="decimal"/>
      <w:lvlText w:val="%1."/>
      <w:lvlJc w:val="left"/>
      <w:pPr>
        <w:tabs>
          <w:tab w:val="num" w:pos="720"/>
        </w:tabs>
        <w:ind w:left="720" w:hanging="360"/>
      </w:pPr>
      <w:rPr>
        <w:rFonts w:cs="Times New Roman"/>
      </w:rPr>
    </w:lvl>
    <w:lvl w:ilvl="1" w:tplc="0419000F">
      <w:start w:val="1"/>
      <w:numFmt w:val="decimal"/>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325">
    <w:nsid w:val="6B347554"/>
    <w:multiLevelType w:val="hybridMultilevel"/>
    <w:tmpl w:val="EA9C088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6">
    <w:nsid w:val="6B393408"/>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7">
    <w:nsid w:val="6B810FA1"/>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8">
    <w:nsid w:val="6BBB4627"/>
    <w:multiLevelType w:val="hybridMultilevel"/>
    <w:tmpl w:val="5AB09FE8"/>
    <w:lvl w:ilvl="0" w:tplc="3DB826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9">
    <w:nsid w:val="6C93041A"/>
    <w:multiLevelType w:val="hybridMultilevel"/>
    <w:tmpl w:val="A004480A"/>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0">
    <w:nsid w:val="6CEF5B95"/>
    <w:multiLevelType w:val="hybridMultilevel"/>
    <w:tmpl w:val="42147C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1">
    <w:nsid w:val="6D174D68"/>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32">
    <w:nsid w:val="6D4540AF"/>
    <w:multiLevelType w:val="hybridMultilevel"/>
    <w:tmpl w:val="83222E5C"/>
    <w:lvl w:ilvl="0" w:tplc="B96AC86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3">
    <w:nsid w:val="6D686D23"/>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34">
    <w:nsid w:val="6D761C81"/>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35">
    <w:nsid w:val="6D786271"/>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36">
    <w:nsid w:val="6E724A03"/>
    <w:multiLevelType w:val="hybridMultilevel"/>
    <w:tmpl w:val="469C54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7">
    <w:nsid w:val="6E824887"/>
    <w:multiLevelType w:val="hybridMultilevel"/>
    <w:tmpl w:val="88466CB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38">
    <w:nsid w:val="6E8D7756"/>
    <w:multiLevelType w:val="hybridMultilevel"/>
    <w:tmpl w:val="8C2611D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39">
    <w:nsid w:val="6EFF0811"/>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0">
    <w:nsid w:val="6F252B67"/>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1">
    <w:nsid w:val="703B64E1"/>
    <w:multiLevelType w:val="hybridMultilevel"/>
    <w:tmpl w:val="927047D2"/>
    <w:lvl w:ilvl="0" w:tplc="9B78CC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42">
    <w:nsid w:val="70E95DA0"/>
    <w:multiLevelType w:val="hybridMultilevel"/>
    <w:tmpl w:val="33FE1DBE"/>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3">
    <w:nsid w:val="70F12B4D"/>
    <w:multiLevelType w:val="hybridMultilevel"/>
    <w:tmpl w:val="8F8E9F84"/>
    <w:lvl w:ilvl="0" w:tplc="6D12E73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4">
    <w:nsid w:val="719F2976"/>
    <w:multiLevelType w:val="hybridMultilevel"/>
    <w:tmpl w:val="A0A419F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5">
    <w:nsid w:val="71A235C7"/>
    <w:multiLevelType w:val="multilevel"/>
    <w:tmpl w:val="6BCCF966"/>
    <w:lvl w:ilvl="0">
      <w:start w:val="1"/>
      <w:numFmt w:val="decimal"/>
      <w:lvlText w:val="%1."/>
      <w:lvlJc w:val="left"/>
      <w:pPr>
        <w:tabs>
          <w:tab w:val="num" w:pos="360"/>
        </w:tabs>
        <w:ind w:left="360" w:hanging="360"/>
      </w:pPr>
      <w:rPr>
        <w:rFonts w:cs="Times New Roman"/>
      </w:rPr>
    </w:lvl>
    <w:lvl w:ilvl="1">
      <w:start w:val="1"/>
      <w:numFmt w:val="decimal"/>
      <w:pStyle w:val="bodycopy"/>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46">
    <w:nsid w:val="7275497D"/>
    <w:multiLevelType w:val="hybridMultilevel"/>
    <w:tmpl w:val="F60609E8"/>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47">
    <w:nsid w:val="732A5D18"/>
    <w:multiLevelType w:val="hybridMultilevel"/>
    <w:tmpl w:val="6EE2335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48">
    <w:nsid w:val="739A3D4F"/>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9">
    <w:nsid w:val="742176F2"/>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0">
    <w:nsid w:val="74676368"/>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51">
    <w:nsid w:val="74A936DC"/>
    <w:multiLevelType w:val="hybridMultilevel"/>
    <w:tmpl w:val="C83A0344"/>
    <w:lvl w:ilvl="0" w:tplc="C23CFE1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2">
    <w:nsid w:val="74F406C5"/>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53">
    <w:nsid w:val="75161AFA"/>
    <w:multiLevelType w:val="hybridMultilevel"/>
    <w:tmpl w:val="8F845142"/>
    <w:lvl w:ilvl="0" w:tplc="D30046A6">
      <w:start w:val="1"/>
      <w:numFmt w:val="bullet"/>
      <w:pStyle w:val="a2"/>
      <w:lvlText w:val=""/>
      <w:lvlJc w:val="left"/>
      <w:pPr>
        <w:tabs>
          <w:tab w:val="num" w:pos="357"/>
        </w:tabs>
        <w:ind w:left="357" w:hanging="357"/>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decimal"/>
      <w:lvlText w:val="%3."/>
      <w:lvlJc w:val="left"/>
      <w:pPr>
        <w:tabs>
          <w:tab w:val="num" w:pos="1440"/>
        </w:tabs>
        <w:ind w:left="1440" w:hanging="360"/>
      </w:pPr>
      <w:rPr>
        <w:rFonts w:cs="Times New Roman"/>
      </w:rPr>
    </w:lvl>
    <w:lvl w:ilvl="3" w:tplc="0419000F">
      <w:start w:val="1"/>
      <w:numFmt w:val="decimal"/>
      <w:lvlText w:val="%4."/>
      <w:lvlJc w:val="left"/>
      <w:pPr>
        <w:tabs>
          <w:tab w:val="num" w:pos="2160"/>
        </w:tabs>
        <w:ind w:left="2160" w:hanging="360"/>
      </w:pPr>
      <w:rPr>
        <w:rFonts w:cs="Times New Roman"/>
      </w:rPr>
    </w:lvl>
    <w:lvl w:ilvl="4" w:tplc="04190019">
      <w:start w:val="1"/>
      <w:numFmt w:val="decimal"/>
      <w:lvlText w:val="%5."/>
      <w:lvlJc w:val="left"/>
      <w:pPr>
        <w:tabs>
          <w:tab w:val="num" w:pos="2880"/>
        </w:tabs>
        <w:ind w:left="2880" w:hanging="360"/>
      </w:pPr>
      <w:rPr>
        <w:rFonts w:cs="Times New Roman"/>
      </w:rPr>
    </w:lvl>
    <w:lvl w:ilvl="5" w:tplc="0419001B">
      <w:start w:val="1"/>
      <w:numFmt w:val="decimal"/>
      <w:lvlText w:val="%6."/>
      <w:lvlJc w:val="left"/>
      <w:pPr>
        <w:tabs>
          <w:tab w:val="num" w:pos="3600"/>
        </w:tabs>
        <w:ind w:left="3600" w:hanging="360"/>
      </w:pPr>
      <w:rPr>
        <w:rFonts w:cs="Times New Roman"/>
      </w:rPr>
    </w:lvl>
    <w:lvl w:ilvl="6" w:tplc="0419000F">
      <w:start w:val="1"/>
      <w:numFmt w:val="decimal"/>
      <w:lvlText w:val="%7."/>
      <w:lvlJc w:val="left"/>
      <w:pPr>
        <w:tabs>
          <w:tab w:val="num" w:pos="4320"/>
        </w:tabs>
        <w:ind w:left="4320" w:hanging="360"/>
      </w:pPr>
      <w:rPr>
        <w:rFonts w:cs="Times New Roman"/>
      </w:rPr>
    </w:lvl>
    <w:lvl w:ilvl="7" w:tplc="04190019">
      <w:start w:val="1"/>
      <w:numFmt w:val="decimal"/>
      <w:lvlText w:val="%8."/>
      <w:lvlJc w:val="left"/>
      <w:pPr>
        <w:tabs>
          <w:tab w:val="num" w:pos="5040"/>
        </w:tabs>
        <w:ind w:left="5040" w:hanging="360"/>
      </w:pPr>
      <w:rPr>
        <w:rFonts w:cs="Times New Roman"/>
      </w:rPr>
    </w:lvl>
    <w:lvl w:ilvl="8" w:tplc="0419001B">
      <w:start w:val="1"/>
      <w:numFmt w:val="decimal"/>
      <w:lvlText w:val="%9."/>
      <w:lvlJc w:val="left"/>
      <w:pPr>
        <w:tabs>
          <w:tab w:val="num" w:pos="5760"/>
        </w:tabs>
        <w:ind w:left="5760" w:hanging="360"/>
      </w:pPr>
      <w:rPr>
        <w:rFonts w:cs="Times New Roman"/>
      </w:rPr>
    </w:lvl>
  </w:abstractNum>
  <w:abstractNum w:abstractNumId="354">
    <w:nsid w:val="75407B0F"/>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55">
    <w:nsid w:val="761F4D53"/>
    <w:multiLevelType w:val="hybridMultilevel"/>
    <w:tmpl w:val="3B581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6">
    <w:nsid w:val="77AB1B01"/>
    <w:multiLevelType w:val="hybridMultilevel"/>
    <w:tmpl w:val="5C440BA4"/>
    <w:lvl w:ilvl="0" w:tplc="6C821FE4">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7">
    <w:nsid w:val="781062D1"/>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58">
    <w:nsid w:val="78854A45"/>
    <w:multiLevelType w:val="hybridMultilevel"/>
    <w:tmpl w:val="E448502E"/>
    <w:lvl w:ilvl="0" w:tplc="56EE7F0A">
      <w:start w:val="1"/>
      <w:numFmt w:val="bullet"/>
      <w:lvlText w:val=""/>
      <w:lvlPicBulletId w:val="0"/>
      <w:lvlJc w:val="left"/>
      <w:pPr>
        <w:tabs>
          <w:tab w:val="num" w:pos="720"/>
        </w:tabs>
        <w:ind w:left="720" w:hanging="360"/>
      </w:pPr>
      <w:rPr>
        <w:rFonts w:ascii="Symbol" w:hAnsi="Symbol" w:hint="default"/>
      </w:rPr>
    </w:lvl>
    <w:lvl w:ilvl="1" w:tplc="3866EBD6" w:tentative="1">
      <w:start w:val="1"/>
      <w:numFmt w:val="bullet"/>
      <w:lvlText w:val=""/>
      <w:lvlJc w:val="left"/>
      <w:pPr>
        <w:tabs>
          <w:tab w:val="num" w:pos="1440"/>
        </w:tabs>
        <w:ind w:left="1440" w:hanging="360"/>
      </w:pPr>
      <w:rPr>
        <w:rFonts w:ascii="Symbol" w:hAnsi="Symbol" w:hint="default"/>
      </w:rPr>
    </w:lvl>
    <w:lvl w:ilvl="2" w:tplc="206EA214" w:tentative="1">
      <w:start w:val="1"/>
      <w:numFmt w:val="bullet"/>
      <w:lvlText w:val=""/>
      <w:lvlJc w:val="left"/>
      <w:pPr>
        <w:tabs>
          <w:tab w:val="num" w:pos="2160"/>
        </w:tabs>
        <w:ind w:left="2160" w:hanging="360"/>
      </w:pPr>
      <w:rPr>
        <w:rFonts w:ascii="Symbol" w:hAnsi="Symbol" w:hint="default"/>
      </w:rPr>
    </w:lvl>
    <w:lvl w:ilvl="3" w:tplc="67708F32" w:tentative="1">
      <w:start w:val="1"/>
      <w:numFmt w:val="bullet"/>
      <w:lvlText w:val=""/>
      <w:lvlJc w:val="left"/>
      <w:pPr>
        <w:tabs>
          <w:tab w:val="num" w:pos="2880"/>
        </w:tabs>
        <w:ind w:left="2880" w:hanging="360"/>
      </w:pPr>
      <w:rPr>
        <w:rFonts w:ascii="Symbol" w:hAnsi="Symbol" w:hint="default"/>
      </w:rPr>
    </w:lvl>
    <w:lvl w:ilvl="4" w:tplc="E0E2E75A" w:tentative="1">
      <w:start w:val="1"/>
      <w:numFmt w:val="bullet"/>
      <w:lvlText w:val=""/>
      <w:lvlJc w:val="left"/>
      <w:pPr>
        <w:tabs>
          <w:tab w:val="num" w:pos="3600"/>
        </w:tabs>
        <w:ind w:left="3600" w:hanging="360"/>
      </w:pPr>
      <w:rPr>
        <w:rFonts w:ascii="Symbol" w:hAnsi="Symbol" w:hint="default"/>
      </w:rPr>
    </w:lvl>
    <w:lvl w:ilvl="5" w:tplc="1ED64234" w:tentative="1">
      <w:start w:val="1"/>
      <w:numFmt w:val="bullet"/>
      <w:lvlText w:val=""/>
      <w:lvlJc w:val="left"/>
      <w:pPr>
        <w:tabs>
          <w:tab w:val="num" w:pos="4320"/>
        </w:tabs>
        <w:ind w:left="4320" w:hanging="360"/>
      </w:pPr>
      <w:rPr>
        <w:rFonts w:ascii="Symbol" w:hAnsi="Symbol" w:hint="default"/>
      </w:rPr>
    </w:lvl>
    <w:lvl w:ilvl="6" w:tplc="18F27E5C" w:tentative="1">
      <w:start w:val="1"/>
      <w:numFmt w:val="bullet"/>
      <w:lvlText w:val=""/>
      <w:lvlJc w:val="left"/>
      <w:pPr>
        <w:tabs>
          <w:tab w:val="num" w:pos="5040"/>
        </w:tabs>
        <w:ind w:left="5040" w:hanging="360"/>
      </w:pPr>
      <w:rPr>
        <w:rFonts w:ascii="Symbol" w:hAnsi="Symbol" w:hint="default"/>
      </w:rPr>
    </w:lvl>
    <w:lvl w:ilvl="7" w:tplc="166A1F94" w:tentative="1">
      <w:start w:val="1"/>
      <w:numFmt w:val="bullet"/>
      <w:lvlText w:val=""/>
      <w:lvlJc w:val="left"/>
      <w:pPr>
        <w:tabs>
          <w:tab w:val="num" w:pos="5760"/>
        </w:tabs>
        <w:ind w:left="5760" w:hanging="360"/>
      </w:pPr>
      <w:rPr>
        <w:rFonts w:ascii="Symbol" w:hAnsi="Symbol" w:hint="default"/>
      </w:rPr>
    </w:lvl>
    <w:lvl w:ilvl="8" w:tplc="E69450C2" w:tentative="1">
      <w:start w:val="1"/>
      <w:numFmt w:val="bullet"/>
      <w:lvlText w:val=""/>
      <w:lvlJc w:val="left"/>
      <w:pPr>
        <w:tabs>
          <w:tab w:val="num" w:pos="6480"/>
        </w:tabs>
        <w:ind w:left="6480" w:hanging="360"/>
      </w:pPr>
      <w:rPr>
        <w:rFonts w:ascii="Symbol" w:hAnsi="Symbol" w:hint="default"/>
      </w:rPr>
    </w:lvl>
  </w:abstractNum>
  <w:abstractNum w:abstractNumId="359">
    <w:nsid w:val="78F46F5A"/>
    <w:multiLevelType w:val="hybridMultilevel"/>
    <w:tmpl w:val="1C8ED5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0">
    <w:nsid w:val="7979656C"/>
    <w:multiLevelType w:val="hybridMultilevel"/>
    <w:tmpl w:val="8A32445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61">
    <w:nsid w:val="79910432"/>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2">
    <w:nsid w:val="7AD64465"/>
    <w:multiLevelType w:val="hybridMultilevel"/>
    <w:tmpl w:val="CE2C1A50"/>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3">
    <w:nsid w:val="7ADB6B44"/>
    <w:multiLevelType w:val="hybridMultilevel"/>
    <w:tmpl w:val="A7EEC9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4">
    <w:nsid w:val="7AE743A8"/>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5">
    <w:nsid w:val="7B4B3041"/>
    <w:multiLevelType w:val="hybridMultilevel"/>
    <w:tmpl w:val="E33620D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6">
    <w:nsid w:val="7B9F5B19"/>
    <w:multiLevelType w:val="hybridMultilevel"/>
    <w:tmpl w:val="9F143E1E"/>
    <w:lvl w:ilvl="0" w:tplc="04190011">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7">
    <w:nsid w:val="7BF25437"/>
    <w:multiLevelType w:val="hybridMultilevel"/>
    <w:tmpl w:val="5638392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68">
    <w:nsid w:val="7C232E1B"/>
    <w:multiLevelType w:val="hybridMultilevel"/>
    <w:tmpl w:val="3F02B00A"/>
    <w:lvl w:ilvl="0" w:tplc="AB72E740">
      <w:start w:val="1"/>
      <w:numFmt w:val="decimal"/>
      <w:lvlText w:val="%1."/>
      <w:lvlJc w:val="left"/>
      <w:pPr>
        <w:ind w:left="107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9">
    <w:nsid w:val="7C6468E8"/>
    <w:multiLevelType w:val="hybridMultilevel"/>
    <w:tmpl w:val="907080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0">
    <w:nsid w:val="7CD13E4F"/>
    <w:multiLevelType w:val="multilevel"/>
    <w:tmpl w:val="0419000F"/>
    <w:styleLink w:val="1111"/>
    <w:lvl w:ilvl="0">
      <w:start w:val="3"/>
      <w:numFmt w:val="decimal"/>
      <w:lvlText w:val="%1."/>
      <w:lvlJc w:val="left"/>
      <w:pPr>
        <w:ind w:left="36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71">
    <w:nsid w:val="7D894223"/>
    <w:multiLevelType w:val="hybridMultilevel"/>
    <w:tmpl w:val="0E366DD6"/>
    <w:lvl w:ilvl="0" w:tplc="19401E92">
      <w:start w:val="1"/>
      <w:numFmt w:val="decimal"/>
      <w:lvlText w:val="(%1)"/>
      <w:lvlJc w:val="left"/>
      <w:pPr>
        <w:ind w:left="813" w:hanging="360"/>
      </w:pPr>
      <w:rPr>
        <w:rFonts w:hint="default"/>
      </w:rPr>
    </w:lvl>
    <w:lvl w:ilvl="1" w:tplc="04190019" w:tentative="1">
      <w:start w:val="1"/>
      <w:numFmt w:val="lowerLetter"/>
      <w:lvlText w:val="%2."/>
      <w:lvlJc w:val="left"/>
      <w:pPr>
        <w:ind w:left="1533" w:hanging="360"/>
      </w:pPr>
    </w:lvl>
    <w:lvl w:ilvl="2" w:tplc="0419001B" w:tentative="1">
      <w:start w:val="1"/>
      <w:numFmt w:val="lowerRoman"/>
      <w:lvlText w:val="%3."/>
      <w:lvlJc w:val="right"/>
      <w:pPr>
        <w:ind w:left="2253" w:hanging="180"/>
      </w:pPr>
    </w:lvl>
    <w:lvl w:ilvl="3" w:tplc="0419000F" w:tentative="1">
      <w:start w:val="1"/>
      <w:numFmt w:val="decimal"/>
      <w:lvlText w:val="%4."/>
      <w:lvlJc w:val="left"/>
      <w:pPr>
        <w:ind w:left="2973" w:hanging="360"/>
      </w:pPr>
    </w:lvl>
    <w:lvl w:ilvl="4" w:tplc="04190019" w:tentative="1">
      <w:start w:val="1"/>
      <w:numFmt w:val="lowerLetter"/>
      <w:lvlText w:val="%5."/>
      <w:lvlJc w:val="left"/>
      <w:pPr>
        <w:ind w:left="3693" w:hanging="360"/>
      </w:pPr>
    </w:lvl>
    <w:lvl w:ilvl="5" w:tplc="0419001B" w:tentative="1">
      <w:start w:val="1"/>
      <w:numFmt w:val="lowerRoman"/>
      <w:lvlText w:val="%6."/>
      <w:lvlJc w:val="right"/>
      <w:pPr>
        <w:ind w:left="4413" w:hanging="180"/>
      </w:pPr>
    </w:lvl>
    <w:lvl w:ilvl="6" w:tplc="0419000F" w:tentative="1">
      <w:start w:val="1"/>
      <w:numFmt w:val="decimal"/>
      <w:lvlText w:val="%7."/>
      <w:lvlJc w:val="left"/>
      <w:pPr>
        <w:ind w:left="5133" w:hanging="360"/>
      </w:pPr>
    </w:lvl>
    <w:lvl w:ilvl="7" w:tplc="04190019" w:tentative="1">
      <w:start w:val="1"/>
      <w:numFmt w:val="lowerLetter"/>
      <w:lvlText w:val="%8."/>
      <w:lvlJc w:val="left"/>
      <w:pPr>
        <w:ind w:left="5853" w:hanging="360"/>
      </w:pPr>
    </w:lvl>
    <w:lvl w:ilvl="8" w:tplc="0419001B" w:tentative="1">
      <w:start w:val="1"/>
      <w:numFmt w:val="lowerRoman"/>
      <w:lvlText w:val="%9."/>
      <w:lvlJc w:val="right"/>
      <w:pPr>
        <w:ind w:left="6573" w:hanging="180"/>
      </w:pPr>
    </w:lvl>
  </w:abstractNum>
  <w:abstractNum w:abstractNumId="372">
    <w:nsid w:val="7DBE33F6"/>
    <w:multiLevelType w:val="hybridMultilevel"/>
    <w:tmpl w:val="3B581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3">
    <w:nsid w:val="7E1A00B2"/>
    <w:multiLevelType w:val="hybridMultilevel"/>
    <w:tmpl w:val="7B26D09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4">
    <w:nsid w:val="7E780AC7"/>
    <w:multiLevelType w:val="hybridMultilevel"/>
    <w:tmpl w:val="64DCAA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5">
    <w:nsid w:val="7E8B5E69"/>
    <w:multiLevelType w:val="hybridMultilevel"/>
    <w:tmpl w:val="061264E6"/>
    <w:lvl w:ilvl="0" w:tplc="A3AC78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6">
    <w:nsid w:val="7EF54A10"/>
    <w:multiLevelType w:val="hybridMultilevel"/>
    <w:tmpl w:val="B610FDD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77">
    <w:nsid w:val="7F3E49A9"/>
    <w:multiLevelType w:val="hybridMultilevel"/>
    <w:tmpl w:val="F9445D6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78">
    <w:nsid w:val="7F897AD4"/>
    <w:multiLevelType w:val="hybridMultilevel"/>
    <w:tmpl w:val="697666D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79">
    <w:nsid w:val="7F912BAF"/>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80">
    <w:nsid w:val="7FD26CDD"/>
    <w:multiLevelType w:val="hybridMultilevel"/>
    <w:tmpl w:val="9B64BFB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num w:numId="1">
    <w:abstractNumId w:val="288"/>
  </w:num>
  <w:num w:numId="2">
    <w:abstractNumId w:val="190"/>
  </w:num>
  <w:num w:numId="3">
    <w:abstractNumId w:val="304"/>
  </w:num>
  <w:num w:numId="4">
    <w:abstractNumId w:val="269"/>
  </w:num>
  <w:num w:numId="5">
    <w:abstractNumId w:val="22"/>
  </w:num>
  <w:num w:numId="6">
    <w:abstractNumId w:val="64"/>
  </w:num>
  <w:num w:numId="7">
    <w:abstractNumId w:val="294"/>
  </w:num>
  <w:num w:numId="8">
    <w:abstractNumId w:val="242"/>
  </w:num>
  <w:num w:numId="9">
    <w:abstractNumId w:val="263"/>
  </w:num>
  <w:num w:numId="10">
    <w:abstractNumId w:val="370"/>
  </w:num>
  <w:num w:numId="11">
    <w:abstractNumId w:val="264"/>
  </w:num>
  <w:num w:numId="12">
    <w:abstractNumId w:val="110"/>
  </w:num>
  <w:num w:numId="13">
    <w:abstractNumId w:val="244"/>
  </w:num>
  <w:num w:numId="14">
    <w:abstractNumId w:val="228"/>
  </w:num>
  <w:num w:numId="15">
    <w:abstractNumId w:val="27"/>
  </w:num>
  <w:num w:numId="16">
    <w:abstractNumId w:val="113"/>
  </w:num>
  <w:num w:numId="17">
    <w:abstractNumId w:val="95"/>
  </w:num>
  <w:num w:numId="18">
    <w:abstractNumId w:val="100"/>
  </w:num>
  <w:num w:numId="19">
    <w:abstractNumId w:val="133"/>
  </w:num>
  <w:num w:numId="20">
    <w:abstractNumId w:val="297"/>
  </w:num>
  <w:num w:numId="21">
    <w:abstractNumId w:val="173"/>
  </w:num>
  <w:num w:numId="22">
    <w:abstractNumId w:val="187"/>
  </w:num>
  <w:num w:numId="23">
    <w:abstractNumId w:val="273"/>
  </w:num>
  <w:num w:numId="24">
    <w:abstractNumId w:val="213"/>
  </w:num>
  <w:num w:numId="25">
    <w:abstractNumId w:val="345"/>
  </w:num>
  <w:num w:numId="26">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53"/>
  </w:num>
  <w:num w:numId="28">
    <w:abstractNumId w:val="4"/>
  </w:num>
  <w:num w:numId="29">
    <w:abstractNumId w:val="167"/>
  </w:num>
  <w:num w:numId="30">
    <w:abstractNumId w:val="150"/>
  </w:num>
  <w:num w:numId="31">
    <w:abstractNumId w:val="267"/>
  </w:num>
  <w:num w:numId="32">
    <w:abstractNumId w:val="223"/>
  </w:num>
  <w:num w:numId="33">
    <w:abstractNumId w:val="7"/>
  </w:num>
  <w:num w:numId="34">
    <w:abstractNumId w:val="55"/>
  </w:num>
  <w:num w:numId="35">
    <w:abstractNumId w:val="175"/>
  </w:num>
  <w:num w:numId="36">
    <w:abstractNumId w:val="3"/>
  </w:num>
  <w:num w:numId="37">
    <w:abstractNumId w:val="1"/>
  </w:num>
  <w:num w:numId="38">
    <w:abstractNumId w:val="0"/>
  </w:num>
  <w:num w:numId="39">
    <w:abstractNumId w:val="2"/>
  </w:num>
  <w:num w:numId="40">
    <w:abstractNumId w:val="251"/>
  </w:num>
  <w:num w:numId="41">
    <w:abstractNumId w:val="80"/>
  </w:num>
  <w:num w:numId="42">
    <w:abstractNumId w:val="201"/>
  </w:num>
  <w:num w:numId="43">
    <w:abstractNumId w:val="65"/>
  </w:num>
  <w:num w:numId="44">
    <w:abstractNumId w:val="26"/>
  </w:num>
  <w:num w:numId="45">
    <w:abstractNumId w:val="169"/>
  </w:num>
  <w:num w:numId="46">
    <w:abstractNumId w:val="192"/>
  </w:num>
  <w:num w:numId="47">
    <w:abstractNumId w:val="149"/>
  </w:num>
  <w:num w:numId="48">
    <w:abstractNumId w:val="47"/>
  </w:num>
  <w:num w:numId="49">
    <w:abstractNumId w:val="296"/>
  </w:num>
  <w:num w:numId="50">
    <w:abstractNumId w:val="199"/>
  </w:num>
  <w:num w:numId="51">
    <w:abstractNumId w:val="87"/>
  </w:num>
  <w:num w:numId="52">
    <w:abstractNumId w:val="364"/>
  </w:num>
  <w:num w:numId="53">
    <w:abstractNumId w:val="41"/>
  </w:num>
  <w:num w:numId="54">
    <w:abstractNumId w:val="5"/>
  </w:num>
  <w:num w:numId="55">
    <w:abstractNumId w:val="76"/>
  </w:num>
  <w:num w:numId="56">
    <w:abstractNumId w:val="162"/>
  </w:num>
  <w:num w:numId="57">
    <w:abstractNumId w:val="14"/>
  </w:num>
  <w:num w:numId="58">
    <w:abstractNumId w:val="148"/>
  </w:num>
  <w:num w:numId="59">
    <w:abstractNumId w:val="234"/>
  </w:num>
  <w:num w:numId="60">
    <w:abstractNumId w:val="124"/>
  </w:num>
  <w:num w:numId="61">
    <w:abstractNumId w:val="346"/>
  </w:num>
  <w:num w:numId="62">
    <w:abstractNumId w:val="218"/>
  </w:num>
  <w:num w:numId="63">
    <w:abstractNumId w:val="107"/>
  </w:num>
  <w:num w:numId="64">
    <w:abstractNumId w:val="78"/>
  </w:num>
  <w:num w:numId="65">
    <w:abstractNumId w:val="204"/>
  </w:num>
  <w:num w:numId="66">
    <w:abstractNumId w:val="362"/>
  </w:num>
  <w:num w:numId="67">
    <w:abstractNumId w:val="56"/>
  </w:num>
  <w:num w:numId="68">
    <w:abstractNumId w:val="83"/>
  </w:num>
  <w:num w:numId="69">
    <w:abstractNumId w:val="139"/>
  </w:num>
  <w:num w:numId="70">
    <w:abstractNumId w:val="181"/>
  </w:num>
  <w:num w:numId="71">
    <w:abstractNumId w:val="330"/>
  </w:num>
  <w:num w:numId="72">
    <w:abstractNumId w:val="52"/>
  </w:num>
  <w:num w:numId="73">
    <w:abstractNumId w:val="66"/>
  </w:num>
  <w:num w:numId="74">
    <w:abstractNumId w:val="197"/>
  </w:num>
  <w:num w:numId="75">
    <w:abstractNumId w:val="117"/>
  </w:num>
  <w:num w:numId="76">
    <w:abstractNumId w:val="136"/>
  </w:num>
  <w:num w:numId="77">
    <w:abstractNumId w:val="85"/>
  </w:num>
  <w:num w:numId="78">
    <w:abstractNumId w:val="8"/>
  </w:num>
  <w:num w:numId="79">
    <w:abstractNumId w:val="207"/>
  </w:num>
  <w:num w:numId="80">
    <w:abstractNumId w:val="249"/>
  </w:num>
  <w:num w:numId="81">
    <w:abstractNumId w:val="235"/>
  </w:num>
  <w:num w:numId="82">
    <w:abstractNumId w:val="324"/>
  </w:num>
  <w:num w:numId="83">
    <w:abstractNumId w:val="271"/>
  </w:num>
  <w:num w:numId="84">
    <w:abstractNumId w:val="44"/>
  </w:num>
  <w:num w:numId="85">
    <w:abstractNumId w:val="319"/>
  </w:num>
  <w:num w:numId="86">
    <w:abstractNumId w:val="103"/>
  </w:num>
  <w:num w:numId="87">
    <w:abstractNumId w:val="21"/>
  </w:num>
  <w:num w:numId="88">
    <w:abstractNumId w:val="287"/>
  </w:num>
  <w:num w:numId="89">
    <w:abstractNumId w:val="325"/>
  </w:num>
  <w:num w:numId="90">
    <w:abstractNumId w:val="238"/>
  </w:num>
  <w:num w:numId="91">
    <w:abstractNumId w:val="339"/>
  </w:num>
  <w:num w:numId="92">
    <w:abstractNumId w:val="32"/>
  </w:num>
  <w:num w:numId="93">
    <w:abstractNumId w:val="193"/>
  </w:num>
  <w:num w:numId="94">
    <w:abstractNumId w:val="92"/>
  </w:num>
  <w:num w:numId="95">
    <w:abstractNumId w:val="369"/>
  </w:num>
  <w:num w:numId="96">
    <w:abstractNumId w:val="171"/>
  </w:num>
  <w:num w:numId="97">
    <w:abstractNumId w:val="211"/>
  </w:num>
  <w:num w:numId="98">
    <w:abstractNumId w:val="151"/>
  </w:num>
  <w:num w:numId="99">
    <w:abstractNumId w:val="261"/>
  </w:num>
  <w:num w:numId="100">
    <w:abstractNumId w:val="179"/>
  </w:num>
  <w:num w:numId="101">
    <w:abstractNumId w:val="3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75"/>
  </w:num>
  <w:num w:numId="103">
    <w:abstractNumId w:val="28"/>
  </w:num>
  <w:num w:numId="104">
    <w:abstractNumId w:val="138"/>
  </w:num>
  <w:num w:numId="105">
    <w:abstractNumId w:val="224"/>
  </w:num>
  <w:num w:numId="106">
    <w:abstractNumId w:val="98"/>
  </w:num>
  <w:num w:numId="107">
    <w:abstractNumId w:val="42"/>
  </w:num>
  <w:num w:numId="108">
    <w:abstractNumId w:val="194"/>
  </w:num>
  <w:num w:numId="109">
    <w:abstractNumId w:val="184"/>
  </w:num>
  <w:num w:numId="110">
    <w:abstractNumId w:val="217"/>
  </w:num>
  <w:num w:numId="111">
    <w:abstractNumId w:val="363"/>
  </w:num>
  <w:num w:numId="112">
    <w:abstractNumId w:val="125"/>
  </w:num>
  <w:num w:numId="113">
    <w:abstractNumId w:val="119"/>
  </w:num>
  <w:num w:numId="114">
    <w:abstractNumId w:val="91"/>
  </w:num>
  <w:num w:numId="115">
    <w:abstractNumId w:val="220"/>
  </w:num>
  <w:num w:numId="116">
    <w:abstractNumId w:val="183"/>
  </w:num>
  <w:num w:numId="117">
    <w:abstractNumId w:val="359"/>
  </w:num>
  <w:num w:numId="118">
    <w:abstractNumId w:val="368"/>
  </w:num>
  <w:num w:numId="119">
    <w:abstractNumId w:val="70"/>
  </w:num>
  <w:num w:numId="120">
    <w:abstractNumId w:val="48"/>
  </w:num>
  <w:num w:numId="121">
    <w:abstractNumId w:val="50"/>
  </w:num>
  <w:num w:numId="122">
    <w:abstractNumId w:val="49"/>
  </w:num>
  <w:num w:numId="123">
    <w:abstractNumId w:val="102"/>
  </w:num>
  <w:num w:numId="124">
    <w:abstractNumId w:val="126"/>
  </w:num>
  <w:num w:numId="125">
    <w:abstractNumId w:val="361"/>
  </w:num>
  <w:num w:numId="126">
    <w:abstractNumId w:val="153"/>
  </w:num>
  <w:num w:numId="127">
    <w:abstractNumId w:val="317"/>
  </w:num>
  <w:num w:numId="128">
    <w:abstractNumId w:val="311"/>
  </w:num>
  <w:num w:numId="129">
    <w:abstractNumId w:val="111"/>
  </w:num>
  <w:num w:numId="130">
    <w:abstractNumId w:val="326"/>
  </w:num>
  <w:num w:numId="131">
    <w:abstractNumId w:val="96"/>
  </w:num>
  <w:num w:numId="132">
    <w:abstractNumId w:val="40"/>
  </w:num>
  <w:num w:numId="133">
    <w:abstractNumId w:val="152"/>
  </w:num>
  <w:num w:numId="134">
    <w:abstractNumId w:val="303"/>
  </w:num>
  <w:num w:numId="135">
    <w:abstractNumId w:val="214"/>
  </w:num>
  <w:num w:numId="136">
    <w:abstractNumId w:val="109"/>
  </w:num>
  <w:num w:numId="137">
    <w:abstractNumId w:val="260"/>
  </w:num>
  <w:num w:numId="138">
    <w:abstractNumId w:val="268"/>
  </w:num>
  <w:num w:numId="139">
    <w:abstractNumId w:val="279"/>
  </w:num>
  <w:num w:numId="140">
    <w:abstractNumId w:val="290"/>
  </w:num>
  <w:num w:numId="141">
    <w:abstractNumId w:val="84"/>
  </w:num>
  <w:num w:numId="142">
    <w:abstractNumId w:val="51"/>
  </w:num>
  <w:num w:numId="143">
    <w:abstractNumId w:val="147"/>
  </w:num>
  <w:num w:numId="144">
    <w:abstractNumId w:val="352"/>
  </w:num>
  <w:num w:numId="145">
    <w:abstractNumId w:val="335"/>
  </w:num>
  <w:num w:numId="146">
    <w:abstractNumId w:val="53"/>
  </w:num>
  <w:num w:numId="147">
    <w:abstractNumId w:val="262"/>
  </w:num>
  <w:num w:numId="148">
    <w:abstractNumId w:val="360"/>
  </w:num>
  <w:num w:numId="149">
    <w:abstractNumId w:val="219"/>
  </w:num>
  <w:num w:numId="150">
    <w:abstractNumId w:val="282"/>
  </w:num>
  <w:num w:numId="151">
    <w:abstractNumId w:val="134"/>
  </w:num>
  <w:num w:numId="152">
    <w:abstractNumId w:val="367"/>
  </w:num>
  <w:num w:numId="153">
    <w:abstractNumId w:val="157"/>
  </w:num>
  <w:num w:numId="154">
    <w:abstractNumId w:val="135"/>
  </w:num>
  <w:num w:numId="155">
    <w:abstractNumId w:val="208"/>
  </w:num>
  <w:num w:numId="156">
    <w:abstractNumId w:val="118"/>
  </w:num>
  <w:num w:numId="157">
    <w:abstractNumId w:val="68"/>
  </w:num>
  <w:num w:numId="158">
    <w:abstractNumId w:val="236"/>
  </w:num>
  <w:num w:numId="159">
    <w:abstractNumId w:val="348"/>
  </w:num>
  <w:num w:numId="160">
    <w:abstractNumId w:val="69"/>
  </w:num>
  <w:num w:numId="161">
    <w:abstractNumId w:val="141"/>
  </w:num>
  <w:num w:numId="162">
    <w:abstractNumId w:val="374"/>
  </w:num>
  <w:num w:numId="163">
    <w:abstractNumId w:val="306"/>
  </w:num>
  <w:num w:numId="164">
    <w:abstractNumId w:val="379"/>
  </w:num>
  <w:num w:numId="165">
    <w:abstractNumId w:val="277"/>
  </w:num>
  <w:num w:numId="166">
    <w:abstractNumId w:val="250"/>
  </w:num>
  <w:num w:numId="167">
    <w:abstractNumId w:val="333"/>
  </w:num>
  <w:num w:numId="168">
    <w:abstractNumId w:val="25"/>
  </w:num>
  <w:num w:numId="169">
    <w:abstractNumId w:val="305"/>
  </w:num>
  <w:num w:numId="170">
    <w:abstractNumId w:val="99"/>
  </w:num>
  <w:num w:numId="171">
    <w:abstractNumId w:val="178"/>
  </w:num>
  <w:num w:numId="172">
    <w:abstractNumId w:val="130"/>
  </w:num>
  <w:num w:numId="173">
    <w:abstractNumId w:val="377"/>
  </w:num>
  <w:num w:numId="174">
    <w:abstractNumId w:val="310"/>
  </w:num>
  <w:num w:numId="175">
    <w:abstractNumId w:val="309"/>
  </w:num>
  <w:num w:numId="176">
    <w:abstractNumId w:val="73"/>
  </w:num>
  <w:num w:numId="177">
    <w:abstractNumId w:val="340"/>
  </w:num>
  <w:num w:numId="178">
    <w:abstractNumId w:val="256"/>
  </w:num>
  <w:num w:numId="179">
    <w:abstractNumId w:val="176"/>
  </w:num>
  <w:num w:numId="180">
    <w:abstractNumId w:val="243"/>
  </w:num>
  <w:num w:numId="181">
    <w:abstractNumId w:val="177"/>
  </w:num>
  <w:num w:numId="182">
    <w:abstractNumId w:val="39"/>
  </w:num>
  <w:num w:numId="183">
    <w:abstractNumId w:val="380"/>
  </w:num>
  <w:num w:numId="184">
    <w:abstractNumId w:val="189"/>
  </w:num>
  <w:num w:numId="185">
    <w:abstractNumId w:val="34"/>
  </w:num>
  <w:num w:numId="186">
    <w:abstractNumId w:val="17"/>
  </w:num>
  <w:num w:numId="187">
    <w:abstractNumId w:val="196"/>
  </w:num>
  <w:num w:numId="188">
    <w:abstractNumId w:val="121"/>
  </w:num>
  <w:num w:numId="189">
    <w:abstractNumId w:val="88"/>
  </w:num>
  <w:num w:numId="190">
    <w:abstractNumId w:val="248"/>
  </w:num>
  <w:num w:numId="191">
    <w:abstractNumId w:val="115"/>
  </w:num>
  <w:num w:numId="192">
    <w:abstractNumId w:val="286"/>
  </w:num>
  <w:num w:numId="193">
    <w:abstractNumId w:val="63"/>
  </w:num>
  <w:num w:numId="194">
    <w:abstractNumId w:val="229"/>
  </w:num>
  <w:num w:numId="195">
    <w:abstractNumId w:val="33"/>
  </w:num>
  <w:num w:numId="196">
    <w:abstractNumId w:val="232"/>
  </w:num>
  <w:num w:numId="197">
    <w:abstractNumId w:val="35"/>
  </w:num>
  <w:num w:numId="198">
    <w:abstractNumId w:val="29"/>
  </w:num>
  <w:num w:numId="199">
    <w:abstractNumId w:val="200"/>
  </w:num>
  <w:num w:numId="200">
    <w:abstractNumId w:val="11"/>
  </w:num>
  <w:num w:numId="201">
    <w:abstractNumId w:val="154"/>
  </w:num>
  <w:num w:numId="202">
    <w:abstractNumId w:val="128"/>
  </w:num>
  <w:num w:numId="203">
    <w:abstractNumId w:val="265"/>
  </w:num>
  <w:num w:numId="204">
    <w:abstractNumId w:val="327"/>
  </w:num>
  <w:num w:numId="205">
    <w:abstractNumId w:val="127"/>
  </w:num>
  <w:num w:numId="206">
    <w:abstractNumId w:val="209"/>
  </w:num>
  <w:num w:numId="207">
    <w:abstractNumId w:val="284"/>
  </w:num>
  <w:num w:numId="208">
    <w:abstractNumId w:val="145"/>
  </w:num>
  <w:num w:numId="209">
    <w:abstractNumId w:val="278"/>
  </w:num>
  <w:num w:numId="210">
    <w:abstractNumId w:val="300"/>
  </w:num>
  <w:num w:numId="211">
    <w:abstractNumId w:val="131"/>
  </w:num>
  <w:num w:numId="212">
    <w:abstractNumId w:val="122"/>
  </w:num>
  <w:num w:numId="213">
    <w:abstractNumId w:val="94"/>
  </w:num>
  <w:num w:numId="214">
    <w:abstractNumId w:val="120"/>
  </w:num>
  <w:num w:numId="215">
    <w:abstractNumId w:val="140"/>
  </w:num>
  <w:num w:numId="216">
    <w:abstractNumId w:val="36"/>
  </w:num>
  <w:num w:numId="217">
    <w:abstractNumId w:val="15"/>
  </w:num>
  <w:num w:numId="218">
    <w:abstractNumId w:val="191"/>
  </w:num>
  <w:num w:numId="219">
    <w:abstractNumId w:val="372"/>
  </w:num>
  <w:num w:numId="220">
    <w:abstractNumId w:val="38"/>
  </w:num>
  <w:num w:numId="221">
    <w:abstractNumId w:val="31"/>
  </w:num>
  <w:num w:numId="222">
    <w:abstractNumId w:val="24"/>
  </w:num>
  <w:num w:numId="223">
    <w:abstractNumId w:val="338"/>
  </w:num>
  <w:num w:numId="224">
    <w:abstractNumId w:val="331"/>
  </w:num>
  <w:num w:numId="225">
    <w:abstractNumId w:val="323"/>
  </w:num>
  <w:num w:numId="226">
    <w:abstractNumId w:val="246"/>
  </w:num>
  <w:num w:numId="227">
    <w:abstractNumId w:val="225"/>
  </w:num>
  <w:num w:numId="228">
    <w:abstractNumId w:val="142"/>
  </w:num>
  <w:num w:numId="229">
    <w:abstractNumId w:val="334"/>
  </w:num>
  <w:num w:numId="230">
    <w:abstractNumId w:val="12"/>
  </w:num>
  <w:num w:numId="231">
    <w:abstractNumId w:val="322"/>
  </w:num>
  <w:num w:numId="232">
    <w:abstractNumId w:val="350"/>
  </w:num>
  <w:num w:numId="233">
    <w:abstractNumId w:val="252"/>
  </w:num>
  <w:num w:numId="234">
    <w:abstractNumId w:val="281"/>
  </w:num>
  <w:num w:numId="235">
    <w:abstractNumId w:val="16"/>
  </w:num>
  <w:num w:numId="236">
    <w:abstractNumId w:val="231"/>
  </w:num>
  <w:num w:numId="237">
    <w:abstractNumId w:val="355"/>
  </w:num>
  <w:num w:numId="238">
    <w:abstractNumId w:val="71"/>
  </w:num>
  <w:num w:numId="239">
    <w:abstractNumId w:val="77"/>
  </w:num>
  <w:num w:numId="240">
    <w:abstractNumId w:val="160"/>
  </w:num>
  <w:num w:numId="241">
    <w:abstractNumId w:val="164"/>
  </w:num>
  <w:num w:numId="242">
    <w:abstractNumId w:val="86"/>
  </w:num>
  <w:num w:numId="243">
    <w:abstractNumId w:val="337"/>
  </w:num>
  <w:num w:numId="244">
    <w:abstractNumId w:val="81"/>
  </w:num>
  <w:num w:numId="245">
    <w:abstractNumId w:val="257"/>
  </w:num>
  <w:num w:numId="246">
    <w:abstractNumId w:val="336"/>
  </w:num>
  <w:num w:numId="247">
    <w:abstractNumId w:val="301"/>
  </w:num>
  <w:num w:numId="248">
    <w:abstractNumId w:val="247"/>
  </w:num>
  <w:num w:numId="249">
    <w:abstractNumId w:val="289"/>
  </w:num>
  <w:num w:numId="250">
    <w:abstractNumId w:val="170"/>
  </w:num>
  <w:num w:numId="251">
    <w:abstractNumId w:val="161"/>
  </w:num>
  <w:num w:numId="252">
    <w:abstractNumId w:val="9"/>
  </w:num>
  <w:num w:numId="253">
    <w:abstractNumId w:val="376"/>
  </w:num>
  <w:num w:numId="254">
    <w:abstractNumId w:val="237"/>
  </w:num>
  <w:num w:numId="255">
    <w:abstractNumId w:val="210"/>
  </w:num>
  <w:num w:numId="256">
    <w:abstractNumId w:val="155"/>
  </w:num>
  <w:num w:numId="257">
    <w:abstractNumId w:val="357"/>
  </w:num>
  <w:num w:numId="258">
    <w:abstractNumId w:val="6"/>
  </w:num>
  <w:num w:numId="259">
    <w:abstractNumId w:val="132"/>
  </w:num>
  <w:num w:numId="260">
    <w:abstractNumId w:val="89"/>
  </w:num>
  <w:num w:numId="261">
    <w:abstractNumId w:val="266"/>
  </w:num>
  <w:num w:numId="262">
    <w:abstractNumId w:val="144"/>
  </w:num>
  <w:num w:numId="263">
    <w:abstractNumId w:val="165"/>
  </w:num>
  <w:num w:numId="264">
    <w:abstractNumId w:val="97"/>
  </w:num>
  <w:num w:numId="265">
    <w:abstractNumId w:val="302"/>
  </w:num>
  <w:num w:numId="266">
    <w:abstractNumId w:val="314"/>
  </w:num>
  <w:num w:numId="267">
    <w:abstractNumId w:val="254"/>
  </w:num>
  <w:num w:numId="268">
    <w:abstractNumId w:val="240"/>
  </w:num>
  <w:num w:numId="269">
    <w:abstractNumId w:val="354"/>
  </w:num>
  <w:num w:numId="270">
    <w:abstractNumId w:val="216"/>
  </w:num>
  <w:num w:numId="271">
    <w:abstractNumId w:val="365"/>
  </w:num>
  <w:num w:numId="272">
    <w:abstractNumId w:val="67"/>
  </w:num>
  <w:num w:numId="273">
    <w:abstractNumId w:val="349"/>
  </w:num>
  <w:num w:numId="274">
    <w:abstractNumId w:val="259"/>
  </w:num>
  <w:num w:numId="275">
    <w:abstractNumId w:val="168"/>
  </w:num>
  <w:num w:numId="276">
    <w:abstractNumId w:val="37"/>
  </w:num>
  <w:num w:numId="277">
    <w:abstractNumId w:val="54"/>
  </w:num>
  <w:num w:numId="278">
    <w:abstractNumId w:val="233"/>
  </w:num>
  <w:num w:numId="279">
    <w:abstractNumId w:val="93"/>
  </w:num>
  <w:num w:numId="280">
    <w:abstractNumId w:val="255"/>
  </w:num>
  <w:num w:numId="281">
    <w:abstractNumId w:val="253"/>
  </w:num>
  <w:num w:numId="282">
    <w:abstractNumId w:val="222"/>
  </w:num>
  <w:num w:numId="283">
    <w:abstractNumId w:val="62"/>
  </w:num>
  <w:num w:numId="284">
    <w:abstractNumId w:val="129"/>
  </w:num>
  <w:num w:numId="285">
    <w:abstractNumId w:val="375"/>
  </w:num>
  <w:num w:numId="286">
    <w:abstractNumId w:val="59"/>
  </w:num>
  <w:num w:numId="287">
    <w:abstractNumId w:val="137"/>
  </w:num>
  <w:num w:numId="288">
    <w:abstractNumId w:val="206"/>
  </w:num>
  <w:num w:numId="289">
    <w:abstractNumId w:val="230"/>
  </w:num>
  <w:num w:numId="290">
    <w:abstractNumId w:val="299"/>
  </w:num>
  <w:num w:numId="291">
    <w:abstractNumId w:val="46"/>
  </w:num>
  <w:num w:numId="292">
    <w:abstractNumId w:val="18"/>
  </w:num>
  <w:num w:numId="293">
    <w:abstractNumId w:val="143"/>
  </w:num>
  <w:num w:numId="294">
    <w:abstractNumId w:val="371"/>
  </w:num>
  <w:num w:numId="295">
    <w:abstractNumId w:val="351"/>
  </w:num>
  <w:num w:numId="296">
    <w:abstractNumId w:val="19"/>
  </w:num>
  <w:num w:numId="297">
    <w:abstractNumId w:val="295"/>
  </w:num>
  <w:num w:numId="298">
    <w:abstractNumId w:val="315"/>
  </w:num>
  <w:num w:numId="299">
    <w:abstractNumId w:val="347"/>
  </w:num>
  <w:num w:numId="300">
    <w:abstractNumId w:val="308"/>
  </w:num>
  <w:num w:numId="301">
    <w:abstractNumId w:val="298"/>
  </w:num>
  <w:num w:numId="302">
    <w:abstractNumId w:val="312"/>
  </w:num>
  <w:num w:numId="303">
    <w:abstractNumId w:val="106"/>
  </w:num>
  <w:num w:numId="304">
    <w:abstractNumId w:val="328"/>
  </w:num>
  <w:num w:numId="305">
    <w:abstractNumId w:val="180"/>
  </w:num>
  <w:num w:numId="306">
    <w:abstractNumId w:val="105"/>
  </w:num>
  <w:num w:numId="307">
    <w:abstractNumId w:val="270"/>
  </w:num>
  <w:num w:numId="308">
    <w:abstractNumId w:val="212"/>
  </w:num>
  <w:num w:numId="309">
    <w:abstractNumId w:val="72"/>
  </w:num>
  <w:num w:numId="310">
    <w:abstractNumId w:val="320"/>
  </w:num>
  <w:num w:numId="311">
    <w:abstractNumId w:val="198"/>
  </w:num>
  <w:num w:numId="312">
    <w:abstractNumId w:val="215"/>
  </w:num>
  <w:num w:numId="313">
    <w:abstractNumId w:val="57"/>
  </w:num>
  <w:num w:numId="314">
    <w:abstractNumId w:val="75"/>
  </w:num>
  <w:num w:numId="315">
    <w:abstractNumId w:val="313"/>
  </w:num>
  <w:num w:numId="316">
    <w:abstractNumId w:val="114"/>
  </w:num>
  <w:num w:numId="317">
    <w:abstractNumId w:val="378"/>
  </w:num>
  <w:num w:numId="318">
    <w:abstractNumId w:val="292"/>
  </w:num>
  <w:num w:numId="319">
    <w:abstractNumId w:val="112"/>
  </w:num>
  <w:num w:numId="320">
    <w:abstractNumId w:val="20"/>
  </w:num>
  <w:num w:numId="321">
    <w:abstractNumId w:val="123"/>
  </w:num>
  <w:num w:numId="322">
    <w:abstractNumId w:val="293"/>
  </w:num>
  <w:num w:numId="323">
    <w:abstractNumId w:val="274"/>
  </w:num>
  <w:num w:numId="324">
    <w:abstractNumId w:val="285"/>
  </w:num>
  <w:num w:numId="325">
    <w:abstractNumId w:val="45"/>
  </w:num>
  <w:num w:numId="326">
    <w:abstractNumId w:val="13"/>
  </w:num>
  <w:num w:numId="327">
    <w:abstractNumId w:val="172"/>
  </w:num>
  <w:num w:numId="328">
    <w:abstractNumId w:val="156"/>
  </w:num>
  <w:num w:numId="329">
    <w:abstractNumId w:val="104"/>
  </w:num>
  <w:num w:numId="330">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86"/>
  </w:num>
  <w:num w:numId="332">
    <w:abstractNumId w:val="146"/>
  </w:num>
  <w:num w:numId="333">
    <w:abstractNumId w:val="343"/>
  </w:num>
  <w:num w:numId="334">
    <w:abstractNumId w:val="158"/>
  </w:num>
  <w:num w:numId="335">
    <w:abstractNumId w:val="195"/>
  </w:num>
  <w:num w:numId="336">
    <w:abstractNumId w:val="108"/>
  </w:num>
  <w:num w:numId="337">
    <w:abstractNumId w:val="116"/>
  </w:num>
  <w:num w:numId="338">
    <w:abstractNumId w:val="239"/>
  </w:num>
  <w:num w:numId="339">
    <w:abstractNumId w:val="159"/>
  </w:num>
  <w:num w:numId="340">
    <w:abstractNumId w:val="280"/>
  </w:num>
  <w:num w:numId="341">
    <w:abstractNumId w:val="166"/>
  </w:num>
  <w:num w:numId="342">
    <w:abstractNumId w:val="74"/>
  </w:num>
  <w:num w:numId="343">
    <w:abstractNumId w:val="185"/>
  </w:num>
  <w:num w:numId="344">
    <w:abstractNumId w:val="307"/>
  </w:num>
  <w:num w:numId="345">
    <w:abstractNumId w:val="258"/>
  </w:num>
  <w:num w:numId="346">
    <w:abstractNumId w:val="101"/>
  </w:num>
  <w:num w:numId="347">
    <w:abstractNumId w:val="272"/>
  </w:num>
  <w:num w:numId="348">
    <w:abstractNumId w:val="174"/>
  </w:num>
  <w:num w:numId="349">
    <w:abstractNumId w:val="221"/>
  </w:num>
  <w:num w:numId="350">
    <w:abstractNumId w:val="356"/>
  </w:num>
  <w:num w:numId="351">
    <w:abstractNumId w:val="283"/>
  </w:num>
  <w:num w:numId="352">
    <w:abstractNumId w:val="226"/>
  </w:num>
  <w:num w:numId="353">
    <w:abstractNumId w:val="10"/>
  </w:num>
  <w:num w:numId="354">
    <w:abstractNumId w:val="318"/>
  </w:num>
  <w:num w:numId="355">
    <w:abstractNumId w:val="358"/>
  </w:num>
  <w:num w:numId="356">
    <w:abstractNumId w:val="23"/>
  </w:num>
  <w:num w:numId="357">
    <w:abstractNumId w:val="205"/>
  </w:num>
  <w:num w:numId="358">
    <w:abstractNumId w:val="366"/>
  </w:num>
  <w:num w:numId="359">
    <w:abstractNumId w:val="329"/>
  </w:num>
  <w:num w:numId="360">
    <w:abstractNumId w:val="276"/>
  </w:num>
  <w:num w:numId="361">
    <w:abstractNumId w:val="321"/>
  </w:num>
  <w:num w:numId="362">
    <w:abstractNumId w:val="203"/>
  </w:num>
  <w:num w:numId="363">
    <w:abstractNumId w:val="241"/>
  </w:num>
  <w:num w:numId="364">
    <w:abstractNumId w:val="79"/>
  </w:num>
  <w:num w:numId="365">
    <w:abstractNumId w:val="291"/>
  </w:num>
  <w:num w:numId="366">
    <w:abstractNumId w:val="245"/>
  </w:num>
  <w:num w:numId="367">
    <w:abstractNumId w:val="43"/>
  </w:num>
  <w:num w:numId="368">
    <w:abstractNumId w:val="61"/>
  </w:num>
  <w:num w:numId="369">
    <w:abstractNumId w:val="341"/>
  </w:num>
  <w:num w:numId="370">
    <w:abstractNumId w:val="163"/>
  </w:num>
  <w:num w:numId="371">
    <w:abstractNumId w:val="58"/>
  </w:num>
  <w:num w:numId="372">
    <w:abstractNumId w:val="82"/>
  </w:num>
  <w:num w:numId="373">
    <w:abstractNumId w:val="90"/>
  </w:num>
  <w:num w:numId="374">
    <w:abstractNumId w:val="202"/>
  </w:num>
  <w:num w:numId="375">
    <w:abstractNumId w:val="182"/>
  </w:num>
  <w:num w:numId="376">
    <w:abstractNumId w:val="342"/>
  </w:num>
  <w:num w:numId="377">
    <w:abstractNumId w:val="373"/>
  </w:num>
  <w:num w:numId="378">
    <w:abstractNumId w:val="344"/>
  </w:num>
  <w:num w:numId="379">
    <w:abstractNumId w:val="188"/>
  </w:num>
  <w:num w:numId="380">
    <w:abstractNumId w:val="332"/>
  </w:num>
  <w:num w:numId="381">
    <w:abstractNumId w:val="30"/>
  </w:num>
  <w:numIdMacAtCleanup w:val="3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0FA2"/>
    <w:rsid w:val="00002BFD"/>
    <w:rsid w:val="00002CE0"/>
    <w:rsid w:val="00015B2A"/>
    <w:rsid w:val="000168AE"/>
    <w:rsid w:val="0002455E"/>
    <w:rsid w:val="000328D4"/>
    <w:rsid w:val="00051DBA"/>
    <w:rsid w:val="000551F7"/>
    <w:rsid w:val="00060FA2"/>
    <w:rsid w:val="00062757"/>
    <w:rsid w:val="000663DF"/>
    <w:rsid w:val="00071207"/>
    <w:rsid w:val="0007218E"/>
    <w:rsid w:val="00074358"/>
    <w:rsid w:val="00081627"/>
    <w:rsid w:val="00083136"/>
    <w:rsid w:val="000855BB"/>
    <w:rsid w:val="00086DE3"/>
    <w:rsid w:val="0008775A"/>
    <w:rsid w:val="00091138"/>
    <w:rsid w:val="000970DF"/>
    <w:rsid w:val="000A14E1"/>
    <w:rsid w:val="000C2785"/>
    <w:rsid w:val="000D23B8"/>
    <w:rsid w:val="000D26BA"/>
    <w:rsid w:val="000D36FB"/>
    <w:rsid w:val="000E2A52"/>
    <w:rsid w:val="000E3AC2"/>
    <w:rsid w:val="000E7A92"/>
    <w:rsid w:val="000F3A93"/>
    <w:rsid w:val="000F41F2"/>
    <w:rsid w:val="000F57FC"/>
    <w:rsid w:val="001022EA"/>
    <w:rsid w:val="0010678A"/>
    <w:rsid w:val="00111FBA"/>
    <w:rsid w:val="0012453C"/>
    <w:rsid w:val="00126A5A"/>
    <w:rsid w:val="00131AB8"/>
    <w:rsid w:val="00132776"/>
    <w:rsid w:val="00137A11"/>
    <w:rsid w:val="001457B8"/>
    <w:rsid w:val="00146570"/>
    <w:rsid w:val="00147467"/>
    <w:rsid w:val="00151B26"/>
    <w:rsid w:val="0015464C"/>
    <w:rsid w:val="001627E3"/>
    <w:rsid w:val="00162BB9"/>
    <w:rsid w:val="0016315D"/>
    <w:rsid w:val="00163BD6"/>
    <w:rsid w:val="00176223"/>
    <w:rsid w:val="001809CB"/>
    <w:rsid w:val="001925E6"/>
    <w:rsid w:val="00196E9C"/>
    <w:rsid w:val="001A23EB"/>
    <w:rsid w:val="001A3973"/>
    <w:rsid w:val="001A3D49"/>
    <w:rsid w:val="001A6EED"/>
    <w:rsid w:val="001B07D6"/>
    <w:rsid w:val="001B54E3"/>
    <w:rsid w:val="001B706B"/>
    <w:rsid w:val="001C6679"/>
    <w:rsid w:val="001D3EF6"/>
    <w:rsid w:val="001D6BAD"/>
    <w:rsid w:val="001F0F7F"/>
    <w:rsid w:val="001F5087"/>
    <w:rsid w:val="00204F53"/>
    <w:rsid w:val="00205541"/>
    <w:rsid w:val="00206A47"/>
    <w:rsid w:val="0021036A"/>
    <w:rsid w:val="00224048"/>
    <w:rsid w:val="00224911"/>
    <w:rsid w:val="00227A98"/>
    <w:rsid w:val="00230DED"/>
    <w:rsid w:val="00231483"/>
    <w:rsid w:val="00236730"/>
    <w:rsid w:val="00237C3C"/>
    <w:rsid w:val="00240ECE"/>
    <w:rsid w:val="00242C89"/>
    <w:rsid w:val="00247E92"/>
    <w:rsid w:val="0025357C"/>
    <w:rsid w:val="002612CE"/>
    <w:rsid w:val="00266012"/>
    <w:rsid w:val="00270FD0"/>
    <w:rsid w:val="00274078"/>
    <w:rsid w:val="00281D36"/>
    <w:rsid w:val="00284FFB"/>
    <w:rsid w:val="00285D9C"/>
    <w:rsid w:val="002914D9"/>
    <w:rsid w:val="00297D04"/>
    <w:rsid w:val="002A2BC3"/>
    <w:rsid w:val="002A30A5"/>
    <w:rsid w:val="002B2D27"/>
    <w:rsid w:val="002B3E5F"/>
    <w:rsid w:val="002D4047"/>
    <w:rsid w:val="002D64E5"/>
    <w:rsid w:val="002E78CC"/>
    <w:rsid w:val="002F096B"/>
    <w:rsid w:val="002F6621"/>
    <w:rsid w:val="0030086A"/>
    <w:rsid w:val="0030391A"/>
    <w:rsid w:val="00304CAD"/>
    <w:rsid w:val="003172D1"/>
    <w:rsid w:val="00317A16"/>
    <w:rsid w:val="00317F24"/>
    <w:rsid w:val="0032191B"/>
    <w:rsid w:val="00322E96"/>
    <w:rsid w:val="003361EB"/>
    <w:rsid w:val="00343EA2"/>
    <w:rsid w:val="00344731"/>
    <w:rsid w:val="00346066"/>
    <w:rsid w:val="00351E18"/>
    <w:rsid w:val="003524DB"/>
    <w:rsid w:val="0036060E"/>
    <w:rsid w:val="003663FC"/>
    <w:rsid w:val="003674D6"/>
    <w:rsid w:val="00370CDA"/>
    <w:rsid w:val="0037409D"/>
    <w:rsid w:val="003756B5"/>
    <w:rsid w:val="00375871"/>
    <w:rsid w:val="00381859"/>
    <w:rsid w:val="003827F5"/>
    <w:rsid w:val="00385F65"/>
    <w:rsid w:val="00392786"/>
    <w:rsid w:val="00393E68"/>
    <w:rsid w:val="00396063"/>
    <w:rsid w:val="003A183A"/>
    <w:rsid w:val="003B1E1D"/>
    <w:rsid w:val="003B3E86"/>
    <w:rsid w:val="003B515F"/>
    <w:rsid w:val="003B5FF1"/>
    <w:rsid w:val="003B6C54"/>
    <w:rsid w:val="003B7D70"/>
    <w:rsid w:val="003C43FE"/>
    <w:rsid w:val="003D46EA"/>
    <w:rsid w:val="003E6682"/>
    <w:rsid w:val="003F0763"/>
    <w:rsid w:val="004112D9"/>
    <w:rsid w:val="004337F6"/>
    <w:rsid w:val="004340D8"/>
    <w:rsid w:val="004476D6"/>
    <w:rsid w:val="00451DB4"/>
    <w:rsid w:val="00453EB0"/>
    <w:rsid w:val="0045455D"/>
    <w:rsid w:val="004554E4"/>
    <w:rsid w:val="00456D41"/>
    <w:rsid w:val="004952C6"/>
    <w:rsid w:val="00497D59"/>
    <w:rsid w:val="004A55E7"/>
    <w:rsid w:val="004B7F11"/>
    <w:rsid w:val="004C0C9B"/>
    <w:rsid w:val="004C716F"/>
    <w:rsid w:val="004D2D6D"/>
    <w:rsid w:val="004D57AF"/>
    <w:rsid w:val="004E5521"/>
    <w:rsid w:val="004F6616"/>
    <w:rsid w:val="00503F22"/>
    <w:rsid w:val="00514462"/>
    <w:rsid w:val="00515A9B"/>
    <w:rsid w:val="00524930"/>
    <w:rsid w:val="005270DA"/>
    <w:rsid w:val="0053531E"/>
    <w:rsid w:val="00555912"/>
    <w:rsid w:val="00562D6A"/>
    <w:rsid w:val="00575DC1"/>
    <w:rsid w:val="005A2D96"/>
    <w:rsid w:val="005A73B5"/>
    <w:rsid w:val="005A758B"/>
    <w:rsid w:val="005B3247"/>
    <w:rsid w:val="005C0580"/>
    <w:rsid w:val="005D0727"/>
    <w:rsid w:val="005E21E4"/>
    <w:rsid w:val="005F7B51"/>
    <w:rsid w:val="006122A3"/>
    <w:rsid w:val="00612A0F"/>
    <w:rsid w:val="00612F92"/>
    <w:rsid w:val="006163DD"/>
    <w:rsid w:val="00624E95"/>
    <w:rsid w:val="00626279"/>
    <w:rsid w:val="00627BE3"/>
    <w:rsid w:val="00632F0C"/>
    <w:rsid w:val="00634A07"/>
    <w:rsid w:val="00636EA5"/>
    <w:rsid w:val="00640725"/>
    <w:rsid w:val="00645AEE"/>
    <w:rsid w:val="00646308"/>
    <w:rsid w:val="006474B8"/>
    <w:rsid w:val="006516E5"/>
    <w:rsid w:val="006557AB"/>
    <w:rsid w:val="006634DF"/>
    <w:rsid w:val="00666055"/>
    <w:rsid w:val="006A3E12"/>
    <w:rsid w:val="006A737F"/>
    <w:rsid w:val="006B0578"/>
    <w:rsid w:val="006B0703"/>
    <w:rsid w:val="006B5F9E"/>
    <w:rsid w:val="006C03DC"/>
    <w:rsid w:val="006C1170"/>
    <w:rsid w:val="006C5C7D"/>
    <w:rsid w:val="006F3BCE"/>
    <w:rsid w:val="00704A37"/>
    <w:rsid w:val="00706124"/>
    <w:rsid w:val="00721DDE"/>
    <w:rsid w:val="00723938"/>
    <w:rsid w:val="00726BA8"/>
    <w:rsid w:val="00735378"/>
    <w:rsid w:val="007513CD"/>
    <w:rsid w:val="007547CC"/>
    <w:rsid w:val="00755EAD"/>
    <w:rsid w:val="007649B0"/>
    <w:rsid w:val="00767A05"/>
    <w:rsid w:val="0077061E"/>
    <w:rsid w:val="007829FB"/>
    <w:rsid w:val="00783434"/>
    <w:rsid w:val="00784EE2"/>
    <w:rsid w:val="007930CF"/>
    <w:rsid w:val="00797067"/>
    <w:rsid w:val="007A54C7"/>
    <w:rsid w:val="007A5661"/>
    <w:rsid w:val="007B0C15"/>
    <w:rsid w:val="007B2083"/>
    <w:rsid w:val="007B4215"/>
    <w:rsid w:val="007B7616"/>
    <w:rsid w:val="007C18C5"/>
    <w:rsid w:val="007C2624"/>
    <w:rsid w:val="007C3614"/>
    <w:rsid w:val="007D47C7"/>
    <w:rsid w:val="007D6F04"/>
    <w:rsid w:val="007E4472"/>
    <w:rsid w:val="007E5A6D"/>
    <w:rsid w:val="007E6DFF"/>
    <w:rsid w:val="007F1C44"/>
    <w:rsid w:val="0082022C"/>
    <w:rsid w:val="0083238F"/>
    <w:rsid w:val="0083298F"/>
    <w:rsid w:val="008419CA"/>
    <w:rsid w:val="00847EFA"/>
    <w:rsid w:val="00857212"/>
    <w:rsid w:val="008639E2"/>
    <w:rsid w:val="00872205"/>
    <w:rsid w:val="00872D40"/>
    <w:rsid w:val="0088008C"/>
    <w:rsid w:val="00885D6B"/>
    <w:rsid w:val="008952B5"/>
    <w:rsid w:val="008A106F"/>
    <w:rsid w:val="008C1C58"/>
    <w:rsid w:val="008C3297"/>
    <w:rsid w:val="008C5071"/>
    <w:rsid w:val="008C5C58"/>
    <w:rsid w:val="008D5D66"/>
    <w:rsid w:val="008D72B8"/>
    <w:rsid w:val="008D72CF"/>
    <w:rsid w:val="008E018D"/>
    <w:rsid w:val="008E20CF"/>
    <w:rsid w:val="008E46CD"/>
    <w:rsid w:val="008E75AD"/>
    <w:rsid w:val="008F0181"/>
    <w:rsid w:val="008F3E62"/>
    <w:rsid w:val="00904B9F"/>
    <w:rsid w:val="00907AEF"/>
    <w:rsid w:val="00920767"/>
    <w:rsid w:val="00931824"/>
    <w:rsid w:val="00947498"/>
    <w:rsid w:val="00947E4F"/>
    <w:rsid w:val="009548A0"/>
    <w:rsid w:val="0095694B"/>
    <w:rsid w:val="00977559"/>
    <w:rsid w:val="00982930"/>
    <w:rsid w:val="00985B3A"/>
    <w:rsid w:val="00994CD2"/>
    <w:rsid w:val="009A5D8D"/>
    <w:rsid w:val="009C1619"/>
    <w:rsid w:val="009C17B9"/>
    <w:rsid w:val="009C2FCD"/>
    <w:rsid w:val="009D249E"/>
    <w:rsid w:val="009D3266"/>
    <w:rsid w:val="009D55F2"/>
    <w:rsid w:val="009D6EA0"/>
    <w:rsid w:val="009E12F3"/>
    <w:rsid w:val="009E3DB9"/>
    <w:rsid w:val="009E589F"/>
    <w:rsid w:val="009E58AC"/>
    <w:rsid w:val="009F0A20"/>
    <w:rsid w:val="009F1A72"/>
    <w:rsid w:val="009F1C13"/>
    <w:rsid w:val="00A010D5"/>
    <w:rsid w:val="00A12354"/>
    <w:rsid w:val="00A13C9C"/>
    <w:rsid w:val="00A13DC3"/>
    <w:rsid w:val="00A142A9"/>
    <w:rsid w:val="00A15CF9"/>
    <w:rsid w:val="00A174D8"/>
    <w:rsid w:val="00A2342C"/>
    <w:rsid w:val="00A23964"/>
    <w:rsid w:val="00A31F42"/>
    <w:rsid w:val="00A436F6"/>
    <w:rsid w:val="00A540BD"/>
    <w:rsid w:val="00A60103"/>
    <w:rsid w:val="00A70F43"/>
    <w:rsid w:val="00A77382"/>
    <w:rsid w:val="00A81CE3"/>
    <w:rsid w:val="00A82452"/>
    <w:rsid w:val="00A8494B"/>
    <w:rsid w:val="00A868C0"/>
    <w:rsid w:val="00A96FD2"/>
    <w:rsid w:val="00AA01B1"/>
    <w:rsid w:val="00AB1556"/>
    <w:rsid w:val="00AD0A2C"/>
    <w:rsid w:val="00AD3B0A"/>
    <w:rsid w:val="00AD6F71"/>
    <w:rsid w:val="00AE7CA4"/>
    <w:rsid w:val="00AF108B"/>
    <w:rsid w:val="00AF71E7"/>
    <w:rsid w:val="00B214E0"/>
    <w:rsid w:val="00B4270E"/>
    <w:rsid w:val="00B50747"/>
    <w:rsid w:val="00B50951"/>
    <w:rsid w:val="00B67F83"/>
    <w:rsid w:val="00B7134E"/>
    <w:rsid w:val="00B7385B"/>
    <w:rsid w:val="00B73A91"/>
    <w:rsid w:val="00B81A97"/>
    <w:rsid w:val="00BA1A0B"/>
    <w:rsid w:val="00BB23DA"/>
    <w:rsid w:val="00BB2E44"/>
    <w:rsid w:val="00BD6577"/>
    <w:rsid w:val="00BE108E"/>
    <w:rsid w:val="00BE73DF"/>
    <w:rsid w:val="00BF14AA"/>
    <w:rsid w:val="00BF4479"/>
    <w:rsid w:val="00BF6216"/>
    <w:rsid w:val="00C04690"/>
    <w:rsid w:val="00C07D5F"/>
    <w:rsid w:val="00C20721"/>
    <w:rsid w:val="00C236EC"/>
    <w:rsid w:val="00C326F3"/>
    <w:rsid w:val="00C32F43"/>
    <w:rsid w:val="00C6256C"/>
    <w:rsid w:val="00C6463A"/>
    <w:rsid w:val="00C709C7"/>
    <w:rsid w:val="00C87434"/>
    <w:rsid w:val="00C97193"/>
    <w:rsid w:val="00CA5A4A"/>
    <w:rsid w:val="00CB1F6C"/>
    <w:rsid w:val="00CB52B0"/>
    <w:rsid w:val="00CC327F"/>
    <w:rsid w:val="00CD6D92"/>
    <w:rsid w:val="00CE2B2A"/>
    <w:rsid w:val="00CF4A74"/>
    <w:rsid w:val="00CF740A"/>
    <w:rsid w:val="00CF7523"/>
    <w:rsid w:val="00D01F2D"/>
    <w:rsid w:val="00D110B4"/>
    <w:rsid w:val="00D14177"/>
    <w:rsid w:val="00D15470"/>
    <w:rsid w:val="00D32B88"/>
    <w:rsid w:val="00D45651"/>
    <w:rsid w:val="00D513E4"/>
    <w:rsid w:val="00D5206E"/>
    <w:rsid w:val="00D61088"/>
    <w:rsid w:val="00D66F3D"/>
    <w:rsid w:val="00D71863"/>
    <w:rsid w:val="00D753AF"/>
    <w:rsid w:val="00D8125F"/>
    <w:rsid w:val="00D85044"/>
    <w:rsid w:val="00D91956"/>
    <w:rsid w:val="00D94630"/>
    <w:rsid w:val="00D96D4C"/>
    <w:rsid w:val="00DA4DF7"/>
    <w:rsid w:val="00DC05A3"/>
    <w:rsid w:val="00DC4EE9"/>
    <w:rsid w:val="00DC687B"/>
    <w:rsid w:val="00DC6C6A"/>
    <w:rsid w:val="00DD1C4B"/>
    <w:rsid w:val="00DE4B50"/>
    <w:rsid w:val="00E157BC"/>
    <w:rsid w:val="00E157F5"/>
    <w:rsid w:val="00E16750"/>
    <w:rsid w:val="00E24DE7"/>
    <w:rsid w:val="00E2749E"/>
    <w:rsid w:val="00E3095E"/>
    <w:rsid w:val="00E470ED"/>
    <w:rsid w:val="00E74EB6"/>
    <w:rsid w:val="00E81518"/>
    <w:rsid w:val="00E868CC"/>
    <w:rsid w:val="00E957D9"/>
    <w:rsid w:val="00EA7733"/>
    <w:rsid w:val="00EB3544"/>
    <w:rsid w:val="00EB3D5B"/>
    <w:rsid w:val="00EC4F60"/>
    <w:rsid w:val="00ED0990"/>
    <w:rsid w:val="00ED2034"/>
    <w:rsid w:val="00ED451E"/>
    <w:rsid w:val="00ED55E0"/>
    <w:rsid w:val="00ED7F30"/>
    <w:rsid w:val="00EE2BC6"/>
    <w:rsid w:val="00EE5BA0"/>
    <w:rsid w:val="00EF1803"/>
    <w:rsid w:val="00EF3AE5"/>
    <w:rsid w:val="00EF3E4A"/>
    <w:rsid w:val="00F04BEE"/>
    <w:rsid w:val="00F05A8A"/>
    <w:rsid w:val="00F166C2"/>
    <w:rsid w:val="00F16E52"/>
    <w:rsid w:val="00F260E3"/>
    <w:rsid w:val="00F262CA"/>
    <w:rsid w:val="00F264A4"/>
    <w:rsid w:val="00F332F2"/>
    <w:rsid w:val="00F36967"/>
    <w:rsid w:val="00F44C25"/>
    <w:rsid w:val="00F51BFD"/>
    <w:rsid w:val="00F57053"/>
    <w:rsid w:val="00F65843"/>
    <w:rsid w:val="00F661CE"/>
    <w:rsid w:val="00F71CBA"/>
    <w:rsid w:val="00F71ECF"/>
    <w:rsid w:val="00F856A8"/>
    <w:rsid w:val="00F9584B"/>
    <w:rsid w:val="00FA3093"/>
    <w:rsid w:val="00FA4D3D"/>
    <w:rsid w:val="00FB4C1F"/>
    <w:rsid w:val="00FD0F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15:docId w15:val="{87B0A374-5FF8-47A3-AD12-3E4421D52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060FA2"/>
    <w:pPr>
      <w:spacing w:after="0" w:line="240" w:lineRule="auto"/>
    </w:pPr>
    <w:rPr>
      <w:rFonts w:ascii="Times New Roman" w:eastAsia="Times New Roman" w:hAnsi="Times New Roman" w:cs="Times New Roman"/>
      <w:sz w:val="24"/>
      <w:szCs w:val="24"/>
      <w:lang w:eastAsia="ru-RU"/>
    </w:rPr>
  </w:style>
  <w:style w:type="paragraph" w:styleId="13">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4"/>
    <w:uiPriority w:val="99"/>
    <w:qFormat/>
    <w:rsid w:val="00BF4479"/>
    <w:pPr>
      <w:keepNext/>
      <w:keepLines/>
      <w:widowControl w:val="0"/>
      <w:spacing w:before="480"/>
      <w:outlineLvl w:val="0"/>
    </w:pPr>
    <w:rPr>
      <w:rFonts w:ascii="Arial" w:hAnsi="Arial"/>
      <w:b/>
      <w:color w:val="365F91"/>
      <w:sz w:val="28"/>
      <w:szCs w:val="20"/>
    </w:rPr>
  </w:style>
  <w:style w:type="paragraph" w:styleId="21">
    <w:name w:val="heading 2"/>
    <w:aliases w:val="H2,h2,HD2,HD2 + 14 pt,Not Italic,Before:  6 pt,After:  6 pt,Top: (Single ...,H2_Numb,ç2,Sub Head,PullOut,2h + Arial Narrow,14 пт,По правому краю,Слева:  0 см...,Subhead A,Numbered text 3,H21,H22,H23,H24,H25,H26,H27,H28,H29,H210,H211,H221,2"/>
    <w:basedOn w:val="a3"/>
    <w:next w:val="a3"/>
    <w:link w:val="22"/>
    <w:uiPriority w:val="99"/>
    <w:qFormat/>
    <w:rsid w:val="007E5A6D"/>
    <w:pPr>
      <w:keepNext/>
      <w:spacing w:before="240" w:after="60"/>
      <w:outlineLvl w:val="1"/>
    </w:pPr>
    <w:rPr>
      <w:rFonts w:ascii="Arial" w:hAnsi="Arial"/>
      <w:b/>
      <w:i/>
      <w:sz w:val="28"/>
      <w:szCs w:val="20"/>
    </w:rPr>
  </w:style>
  <w:style w:type="paragraph" w:styleId="31">
    <w:name w:val="heading 3"/>
    <w:aliases w:val="end,H3,h3,Заголовок 3 Знак Знак,Заголовок 3 Знак Знак Знак"/>
    <w:basedOn w:val="a3"/>
    <w:next w:val="a3"/>
    <w:link w:val="32"/>
    <w:uiPriority w:val="99"/>
    <w:qFormat/>
    <w:rsid w:val="00D753AF"/>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7E5A6D"/>
    <w:pPr>
      <w:keepNext/>
      <w:suppressAutoHyphens/>
      <w:spacing w:before="120" w:after="60"/>
      <w:outlineLvl w:val="3"/>
    </w:pPr>
    <w:rPr>
      <w:szCs w:val="20"/>
      <w:u w:val="single"/>
    </w:rPr>
  </w:style>
  <w:style w:type="paragraph" w:styleId="5">
    <w:name w:val="heading 5"/>
    <w:basedOn w:val="a3"/>
    <w:next w:val="a3"/>
    <w:link w:val="50"/>
    <w:uiPriority w:val="99"/>
    <w:qFormat/>
    <w:rsid w:val="007E5A6D"/>
    <w:pPr>
      <w:keepNext/>
      <w:suppressAutoHyphens/>
      <w:spacing w:before="240" w:after="60"/>
      <w:outlineLvl w:val="4"/>
    </w:pPr>
    <w:rPr>
      <w:rFonts w:ascii="Arial Narrow" w:hAnsi="Arial Narrow"/>
      <w:sz w:val="22"/>
      <w:szCs w:val="20"/>
    </w:rPr>
  </w:style>
  <w:style w:type="paragraph" w:styleId="6">
    <w:name w:val="heading 6"/>
    <w:basedOn w:val="a3"/>
    <w:next w:val="a3"/>
    <w:link w:val="60"/>
    <w:autoRedefine/>
    <w:uiPriority w:val="99"/>
    <w:qFormat/>
    <w:rsid w:val="007E5A6D"/>
    <w:pPr>
      <w:spacing w:before="240" w:after="60"/>
      <w:jc w:val="both"/>
      <w:outlineLvl w:val="5"/>
    </w:pPr>
    <w:rPr>
      <w:rFonts w:ascii="Arial" w:hAnsi="Arial"/>
      <w:i/>
      <w:sz w:val="22"/>
      <w:szCs w:val="20"/>
    </w:rPr>
  </w:style>
  <w:style w:type="paragraph" w:styleId="7">
    <w:name w:val="heading 7"/>
    <w:basedOn w:val="a3"/>
    <w:next w:val="a3"/>
    <w:link w:val="70"/>
    <w:autoRedefine/>
    <w:uiPriority w:val="99"/>
    <w:qFormat/>
    <w:rsid w:val="007E5A6D"/>
    <w:pPr>
      <w:spacing w:before="240" w:after="60"/>
      <w:jc w:val="both"/>
      <w:outlineLvl w:val="6"/>
    </w:pPr>
    <w:rPr>
      <w:rFonts w:ascii="Arial" w:hAnsi="Arial"/>
      <w:sz w:val="22"/>
      <w:szCs w:val="20"/>
    </w:rPr>
  </w:style>
  <w:style w:type="paragraph" w:styleId="8">
    <w:name w:val="heading 8"/>
    <w:basedOn w:val="a3"/>
    <w:next w:val="a3"/>
    <w:link w:val="80"/>
    <w:autoRedefine/>
    <w:uiPriority w:val="99"/>
    <w:qFormat/>
    <w:rsid w:val="007E5A6D"/>
    <w:pPr>
      <w:spacing w:before="240" w:after="60"/>
      <w:jc w:val="both"/>
      <w:outlineLvl w:val="7"/>
    </w:pPr>
    <w:rPr>
      <w:rFonts w:ascii="Arial" w:hAnsi="Arial"/>
      <w:i/>
      <w:sz w:val="22"/>
      <w:szCs w:val="20"/>
    </w:rPr>
  </w:style>
  <w:style w:type="paragraph" w:styleId="9">
    <w:name w:val="heading 9"/>
    <w:basedOn w:val="a3"/>
    <w:next w:val="a3"/>
    <w:link w:val="90"/>
    <w:autoRedefine/>
    <w:uiPriority w:val="99"/>
    <w:qFormat/>
    <w:rsid w:val="007E5A6D"/>
    <w:pPr>
      <w:spacing w:before="240" w:after="6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aliases w:val="бпОсновной текст,body text,Body Text Char,Основной текст Знак Знак"/>
    <w:basedOn w:val="a3"/>
    <w:link w:val="a8"/>
    <w:uiPriority w:val="99"/>
    <w:rsid w:val="00060FA2"/>
    <w:pPr>
      <w:spacing w:after="120"/>
    </w:pPr>
    <w:rPr>
      <w:sz w:val="20"/>
      <w:szCs w:val="20"/>
    </w:rPr>
  </w:style>
  <w:style w:type="character" w:customStyle="1" w:styleId="a8">
    <w:name w:val="Основной текст Знак"/>
    <w:aliases w:val="бпОсновной текст Знак,body text Знак,Body Text Char Знак,Основной текст Знак Знак Знак"/>
    <w:basedOn w:val="a4"/>
    <w:link w:val="a7"/>
    <w:uiPriority w:val="99"/>
    <w:rsid w:val="00060FA2"/>
    <w:rPr>
      <w:rFonts w:ascii="Times New Roman" w:eastAsia="Times New Roman" w:hAnsi="Times New Roman" w:cs="Times New Roman"/>
      <w:sz w:val="20"/>
      <w:szCs w:val="20"/>
      <w:lang w:eastAsia="ru-RU"/>
    </w:rPr>
  </w:style>
  <w:style w:type="paragraph" w:styleId="a9">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a"/>
    <w:uiPriority w:val="99"/>
    <w:rsid w:val="00060FA2"/>
    <w:pPr>
      <w:widowControl w:val="0"/>
      <w:tabs>
        <w:tab w:val="center" w:pos="4677"/>
        <w:tab w:val="right" w:pos="9355"/>
      </w:tabs>
    </w:pPr>
    <w:rPr>
      <w:rFonts w:ascii="Arial Narrow" w:hAnsi="Arial Narrow"/>
      <w:sz w:val="20"/>
      <w:szCs w:val="20"/>
    </w:rPr>
  </w:style>
  <w:style w:type="character" w:customStyle="1" w:styleId="aa">
    <w:name w:val="Нижний колонтитул Знак"/>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basedOn w:val="a4"/>
    <w:link w:val="a9"/>
    <w:uiPriority w:val="99"/>
    <w:rsid w:val="00060FA2"/>
    <w:rPr>
      <w:rFonts w:ascii="Arial Narrow" w:eastAsia="Times New Roman" w:hAnsi="Arial Narrow" w:cs="Times New Roman"/>
      <w:sz w:val="20"/>
      <w:szCs w:val="20"/>
      <w:lang w:eastAsia="ru-RU"/>
    </w:rPr>
  </w:style>
  <w:style w:type="paragraph" w:styleId="ab">
    <w:name w:val="header"/>
    <w:basedOn w:val="a3"/>
    <w:link w:val="ac"/>
    <w:uiPriority w:val="99"/>
    <w:rsid w:val="00060FA2"/>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ac">
    <w:name w:val="Верхний колонтитул Знак"/>
    <w:basedOn w:val="a4"/>
    <w:link w:val="ab"/>
    <w:uiPriority w:val="99"/>
    <w:rsid w:val="00060FA2"/>
    <w:rPr>
      <w:rFonts w:ascii="Arial Narrow" w:eastAsia="Times New Roman" w:hAnsi="Arial Narrow" w:cs="Times New Roman"/>
      <w:b/>
      <w:color w:val="000080"/>
      <w:sz w:val="20"/>
      <w:szCs w:val="20"/>
      <w:lang w:eastAsia="ru-RU"/>
    </w:rPr>
  </w:style>
  <w:style w:type="character" w:styleId="ad">
    <w:name w:val="page number"/>
    <w:basedOn w:val="a4"/>
    <w:uiPriority w:val="99"/>
    <w:rsid w:val="00060FA2"/>
    <w:rPr>
      <w:rFonts w:cs="Times New Roman"/>
    </w:rPr>
  </w:style>
  <w:style w:type="paragraph" w:customStyle="1" w:styleId="ae">
    <w:name w:val="Город и год разработки"/>
    <w:basedOn w:val="a3"/>
    <w:uiPriority w:val="99"/>
    <w:rsid w:val="00060FA2"/>
    <w:pPr>
      <w:widowControl w:val="0"/>
      <w:jc w:val="center"/>
    </w:pPr>
    <w:rPr>
      <w:rFonts w:ascii="Arial" w:hAnsi="Arial" w:cs="Arial"/>
      <w:b/>
      <w:color w:val="000080"/>
      <w:szCs w:val="20"/>
    </w:rPr>
  </w:style>
  <w:style w:type="paragraph" w:customStyle="1" w:styleId="af">
    <w:name w:val="Нумерованный Список"/>
    <w:basedOn w:val="a3"/>
    <w:uiPriority w:val="99"/>
    <w:rsid w:val="00060FA2"/>
    <w:pPr>
      <w:spacing w:before="120" w:after="120"/>
      <w:jc w:val="both"/>
    </w:pPr>
  </w:style>
  <w:style w:type="paragraph" w:customStyle="1" w:styleId="15">
    <w:name w:val="Текст1"/>
    <w:basedOn w:val="a3"/>
    <w:uiPriority w:val="99"/>
    <w:rsid w:val="00060FA2"/>
    <w:pPr>
      <w:spacing w:line="360" w:lineRule="auto"/>
      <w:ind w:firstLine="720"/>
      <w:jc w:val="both"/>
    </w:pPr>
    <w:rPr>
      <w:sz w:val="28"/>
      <w:szCs w:val="20"/>
    </w:rPr>
  </w:style>
  <w:style w:type="paragraph" w:customStyle="1" w:styleId="16">
    <w:name w:val="марк список 1"/>
    <w:basedOn w:val="a3"/>
    <w:uiPriority w:val="99"/>
    <w:rsid w:val="00060FA2"/>
    <w:pPr>
      <w:tabs>
        <w:tab w:val="num" w:pos="360"/>
      </w:tabs>
      <w:spacing w:before="120" w:after="120"/>
      <w:ind w:left="360" w:hanging="360"/>
      <w:jc w:val="both"/>
    </w:pPr>
    <w:rPr>
      <w:szCs w:val="20"/>
      <w:lang w:eastAsia="en-US"/>
    </w:rPr>
  </w:style>
  <w:style w:type="character" w:customStyle="1" w:styleId="ListParagraphChar">
    <w:name w:val="List Paragraph Char"/>
    <w:link w:val="17"/>
    <w:locked/>
    <w:rsid w:val="00BF4479"/>
    <w:rPr>
      <w:rFonts w:ascii="Calibri" w:hAnsi="Calibri"/>
    </w:rPr>
  </w:style>
  <w:style w:type="paragraph" w:customStyle="1" w:styleId="17">
    <w:name w:val="Абзац списка1"/>
    <w:basedOn w:val="a3"/>
    <w:link w:val="ListParagraphChar"/>
    <w:uiPriority w:val="99"/>
    <w:rsid w:val="00BF4479"/>
    <w:pPr>
      <w:spacing w:after="200" w:line="276" w:lineRule="auto"/>
      <w:ind w:left="720"/>
      <w:contextualSpacing/>
    </w:pPr>
    <w:rPr>
      <w:rFonts w:ascii="Calibri" w:eastAsiaTheme="minorHAnsi" w:hAnsi="Calibri" w:cstheme="minorBidi"/>
      <w:sz w:val="22"/>
      <w:szCs w:val="22"/>
      <w:lang w:eastAsia="en-US"/>
    </w:rPr>
  </w:style>
  <w:style w:type="character" w:customStyle="1" w:styleId="14">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basedOn w:val="a4"/>
    <w:link w:val="13"/>
    <w:uiPriority w:val="99"/>
    <w:rsid w:val="00BF4479"/>
    <w:rPr>
      <w:rFonts w:ascii="Arial" w:eastAsia="Times New Roman" w:hAnsi="Arial" w:cs="Times New Roman"/>
      <w:b/>
      <w:color w:val="365F91"/>
      <w:sz w:val="28"/>
      <w:szCs w:val="20"/>
      <w:lang w:eastAsia="ru-RU"/>
    </w:rPr>
  </w:style>
  <w:style w:type="character" w:customStyle="1" w:styleId="32">
    <w:name w:val="Заголовок 3 Знак"/>
    <w:aliases w:val="end Знак,H3 Знак,h3 Знак,Заголовок 3 Знак Знак Знак1,Заголовок 3 Знак Знак Знак Знак"/>
    <w:basedOn w:val="a4"/>
    <w:link w:val="31"/>
    <w:uiPriority w:val="99"/>
    <w:rsid w:val="00D753AF"/>
    <w:rPr>
      <w:rFonts w:ascii="Cambria" w:eastAsia="Times New Roman" w:hAnsi="Cambria" w:cs="Times New Roman"/>
      <w:b/>
      <w:sz w:val="26"/>
      <w:szCs w:val="20"/>
      <w:lang w:eastAsia="ru-RU"/>
    </w:rPr>
  </w:style>
  <w:style w:type="paragraph" w:styleId="af0">
    <w:name w:val="footnote text"/>
    <w:aliases w:val="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Oaeno niinee C"/>
    <w:basedOn w:val="a3"/>
    <w:link w:val="18"/>
    <w:rsid w:val="00D753AF"/>
    <w:rPr>
      <w:sz w:val="20"/>
      <w:szCs w:val="20"/>
    </w:rPr>
  </w:style>
  <w:style w:type="character" w:customStyle="1" w:styleId="af1">
    <w:name w:val="Текст сноски Знак"/>
    <w:aliases w:val="single space Знак2,Текст сноски Знак1 Знак Знак2,Текст сноски Знак Знак1 Знак Знак2,Oaeno niinee C Знак,footnote text Знак3,Table_Footnote_last Знак1,Oaeno niinee-FN Знак1,Oaeno niinee Ciae Знак1,Текст сноски Знак Знак Знак Знак Знак1"/>
    <w:basedOn w:val="a4"/>
    <w:rsid w:val="00D753AF"/>
    <w:rPr>
      <w:rFonts w:ascii="Times New Roman" w:eastAsia="Times New Roman" w:hAnsi="Times New Roman" w:cs="Times New Roman"/>
      <w:sz w:val="20"/>
      <w:szCs w:val="20"/>
      <w:lang w:eastAsia="ru-RU"/>
    </w:rPr>
  </w:style>
  <w:style w:type="character" w:customStyle="1" w:styleId="18">
    <w:name w:val="Текст сноски Знак1"/>
    <w:aliases w:val="Table_Footnote_last Знак,Текст сноски-FN Знак,Oaeno niinee-FN Знак,Oaeno niinee Ciae Знак,Footnote Text Char Знак Знак Знак,Footnote Text Char Знак Знак1,Текст сноски Знак Знак Знак Знак Знак,Текст сноски Знак Знак Знак"/>
    <w:link w:val="af0"/>
    <w:uiPriority w:val="99"/>
    <w:locked/>
    <w:rsid w:val="00D753AF"/>
    <w:rPr>
      <w:rFonts w:ascii="Times New Roman" w:eastAsia="Times New Roman" w:hAnsi="Times New Roman" w:cs="Times New Roman"/>
      <w:sz w:val="20"/>
      <w:szCs w:val="20"/>
      <w:lang w:eastAsia="ru-RU"/>
    </w:rPr>
  </w:style>
  <w:style w:type="character" w:styleId="af2">
    <w:name w:val="footnote reference"/>
    <w:aliases w:val="Знак сноски-FN,Ciae niinee-FN,16 Point,Superscript 6 Point,Ciae niinee 1,Çíàê ñíîñêè 1,Çíàê ñíîñêè-FN,Знак сноски 1"/>
    <w:basedOn w:val="a4"/>
    <w:rsid w:val="00D753AF"/>
    <w:rPr>
      <w:rFonts w:cs="Times New Roman"/>
      <w:vertAlign w:val="superscript"/>
    </w:rPr>
  </w:style>
  <w:style w:type="character" w:customStyle="1" w:styleId="22">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basedOn w:val="a4"/>
    <w:link w:val="21"/>
    <w:uiPriority w:val="99"/>
    <w:rsid w:val="007E5A6D"/>
    <w:rPr>
      <w:rFonts w:ascii="Arial" w:eastAsia="Times New Roman" w:hAnsi="Arial" w:cs="Times New Roman"/>
      <w:b/>
      <w:i/>
      <w:sz w:val="28"/>
      <w:szCs w:val="20"/>
      <w:lang w:eastAsia="ru-RU"/>
    </w:rPr>
  </w:style>
  <w:style w:type="character" w:customStyle="1" w:styleId="41">
    <w:name w:val="Заголовок 4 Знак"/>
    <w:basedOn w:val="a4"/>
    <w:link w:val="40"/>
    <w:uiPriority w:val="99"/>
    <w:rsid w:val="007E5A6D"/>
    <w:rPr>
      <w:rFonts w:ascii="Times New Roman" w:eastAsia="Times New Roman" w:hAnsi="Times New Roman" w:cs="Times New Roman"/>
      <w:sz w:val="24"/>
      <w:szCs w:val="20"/>
      <w:u w:val="single"/>
      <w:lang w:eastAsia="ru-RU"/>
    </w:rPr>
  </w:style>
  <w:style w:type="character" w:customStyle="1" w:styleId="50">
    <w:name w:val="Заголовок 5 Знак"/>
    <w:basedOn w:val="a4"/>
    <w:link w:val="5"/>
    <w:uiPriority w:val="99"/>
    <w:rsid w:val="007E5A6D"/>
    <w:rPr>
      <w:rFonts w:ascii="Arial Narrow" w:eastAsia="Times New Roman" w:hAnsi="Arial Narrow" w:cs="Times New Roman"/>
      <w:szCs w:val="20"/>
      <w:lang w:eastAsia="ru-RU"/>
    </w:rPr>
  </w:style>
  <w:style w:type="character" w:customStyle="1" w:styleId="60">
    <w:name w:val="Заголовок 6 Знак"/>
    <w:basedOn w:val="a4"/>
    <w:link w:val="6"/>
    <w:uiPriority w:val="99"/>
    <w:rsid w:val="007E5A6D"/>
    <w:rPr>
      <w:rFonts w:ascii="Arial" w:eastAsia="Times New Roman" w:hAnsi="Arial" w:cs="Times New Roman"/>
      <w:i/>
      <w:szCs w:val="20"/>
      <w:lang w:eastAsia="ru-RU"/>
    </w:rPr>
  </w:style>
  <w:style w:type="character" w:customStyle="1" w:styleId="70">
    <w:name w:val="Заголовок 7 Знак"/>
    <w:basedOn w:val="a4"/>
    <w:link w:val="7"/>
    <w:uiPriority w:val="99"/>
    <w:rsid w:val="007E5A6D"/>
    <w:rPr>
      <w:rFonts w:ascii="Arial" w:eastAsia="Times New Roman" w:hAnsi="Arial" w:cs="Times New Roman"/>
      <w:szCs w:val="20"/>
      <w:lang w:eastAsia="ru-RU"/>
    </w:rPr>
  </w:style>
  <w:style w:type="character" w:customStyle="1" w:styleId="80">
    <w:name w:val="Заголовок 8 Знак"/>
    <w:basedOn w:val="a4"/>
    <w:link w:val="8"/>
    <w:uiPriority w:val="99"/>
    <w:rsid w:val="007E5A6D"/>
    <w:rPr>
      <w:rFonts w:ascii="Arial" w:eastAsia="Times New Roman" w:hAnsi="Arial" w:cs="Times New Roman"/>
      <w:i/>
      <w:szCs w:val="20"/>
      <w:lang w:eastAsia="ru-RU"/>
    </w:rPr>
  </w:style>
  <w:style w:type="character" w:customStyle="1" w:styleId="90">
    <w:name w:val="Заголовок 9 Знак"/>
    <w:basedOn w:val="a4"/>
    <w:link w:val="9"/>
    <w:uiPriority w:val="99"/>
    <w:rsid w:val="007E5A6D"/>
    <w:rPr>
      <w:rFonts w:ascii="Arial Narrow" w:eastAsia="Times New Roman" w:hAnsi="Arial Narrow" w:cs="Times New Roman"/>
      <w:sz w:val="20"/>
      <w:szCs w:val="20"/>
      <w:lang w:eastAsia="ru-RU"/>
    </w:rPr>
  </w:style>
  <w:style w:type="paragraph" w:customStyle="1" w:styleId="p">
    <w:name w:val="p"/>
    <w:basedOn w:val="a3"/>
    <w:rsid w:val="007E5A6D"/>
    <w:pPr>
      <w:spacing w:before="48" w:after="48"/>
      <w:ind w:firstLine="480"/>
      <w:jc w:val="both"/>
    </w:pPr>
  </w:style>
  <w:style w:type="paragraph" w:styleId="af3">
    <w:name w:val="Balloon Text"/>
    <w:basedOn w:val="a3"/>
    <w:link w:val="af4"/>
    <w:uiPriority w:val="99"/>
    <w:unhideWhenUsed/>
    <w:rsid w:val="007E5A6D"/>
    <w:rPr>
      <w:rFonts w:ascii="Tahoma" w:hAnsi="Tahoma" w:cs="Tahoma"/>
      <w:sz w:val="16"/>
      <w:szCs w:val="16"/>
    </w:rPr>
  </w:style>
  <w:style w:type="character" w:customStyle="1" w:styleId="af4">
    <w:name w:val="Текст выноски Знак"/>
    <w:basedOn w:val="a4"/>
    <w:link w:val="af3"/>
    <w:uiPriority w:val="99"/>
    <w:rsid w:val="007E5A6D"/>
    <w:rPr>
      <w:rFonts w:ascii="Tahoma" w:eastAsia="Times New Roman" w:hAnsi="Tahoma" w:cs="Tahoma"/>
      <w:sz w:val="16"/>
      <w:szCs w:val="16"/>
      <w:lang w:eastAsia="ru-RU"/>
    </w:rPr>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7E5A6D"/>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E5A6D"/>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E5A6D"/>
    <w:rPr>
      <w:rFonts w:ascii="Cambria" w:hAnsi="Cambria" w:cs="Times New Roman"/>
      <w:b/>
      <w:sz w:val="26"/>
    </w:rPr>
  </w:style>
  <w:style w:type="character" w:customStyle="1" w:styleId="Heading4Char">
    <w:name w:val="Heading 4 Char"/>
    <w:basedOn w:val="a4"/>
    <w:locked/>
    <w:rsid w:val="007E5A6D"/>
    <w:rPr>
      <w:rFonts w:ascii="Calibri" w:hAnsi="Calibri" w:cs="Times New Roman"/>
      <w:b/>
      <w:sz w:val="28"/>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sid w:val="007E5A6D"/>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7E5A6D"/>
    <w:rPr>
      <w:rFonts w:ascii="Cambria" w:hAnsi="Cambria"/>
      <w:b/>
      <w:kern w:val="32"/>
      <w:sz w:val="32"/>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7E5A6D"/>
    <w:rPr>
      <w:rFonts w:ascii="Cambria" w:hAnsi="Cambria"/>
      <w:b/>
      <w:kern w:val="32"/>
      <w:sz w:val="32"/>
    </w:rPr>
  </w:style>
  <w:style w:type="character" w:customStyle="1" w:styleId="BodyTextChar1">
    <w:name w:val="Body Text Char1"/>
    <w:aliases w:val="бпОсновной текст Char,body text Char,Body Text Char Char,Основной текст Знак Знак Char"/>
    <w:basedOn w:val="a4"/>
    <w:locked/>
    <w:rsid w:val="007E5A6D"/>
    <w:rPr>
      <w:rFonts w:ascii="Times New Roman" w:hAnsi="Times New Roman" w:cs="Times New Roman"/>
      <w:sz w:val="20"/>
      <w:lang w:eastAsia="ru-RU"/>
    </w:rPr>
  </w:style>
  <w:style w:type="character" w:styleId="af5">
    <w:name w:val="Hyperlink"/>
    <w:basedOn w:val="a4"/>
    <w:uiPriority w:val="99"/>
    <w:rsid w:val="007E5A6D"/>
    <w:rPr>
      <w:rFonts w:cs="Times New Roman"/>
      <w:color w:val="0000FF"/>
      <w:u w:val="single"/>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7E5A6D"/>
    <w:rPr>
      <w:rFonts w:cs="Times New Roman"/>
      <w:sz w:val="20"/>
    </w:rPr>
  </w:style>
  <w:style w:type="paragraph" w:styleId="af6">
    <w:name w:val="caption"/>
    <w:basedOn w:val="a3"/>
    <w:next w:val="a3"/>
    <w:uiPriority w:val="99"/>
    <w:qFormat/>
    <w:rsid w:val="007E5A6D"/>
    <w:rPr>
      <w:b/>
      <w:bCs/>
      <w:sz w:val="20"/>
      <w:szCs w:val="20"/>
    </w:rPr>
  </w:style>
  <w:style w:type="table" w:styleId="af7">
    <w:name w:val="Table Grid"/>
    <w:basedOn w:val="a5"/>
    <w:rsid w:val="007E5A6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locked/>
    <w:rsid w:val="007E5A6D"/>
    <w:rPr>
      <w:rFonts w:ascii="Calibri" w:hAnsi="Calibri" w:cs="Times New Roman"/>
    </w:rPr>
  </w:style>
  <w:style w:type="character" w:customStyle="1" w:styleId="HeaderChar">
    <w:name w:val="Header Char"/>
    <w:basedOn w:val="a4"/>
    <w:locked/>
    <w:rsid w:val="007E5A6D"/>
    <w:rPr>
      <w:rFonts w:ascii="Times New Roman" w:hAnsi="Times New Roman" w:cs="Times New Roman"/>
      <w:sz w:val="24"/>
    </w:rPr>
  </w:style>
  <w:style w:type="paragraph" w:customStyle="1" w:styleId="19">
    <w:name w:val="Нижний колонтитул1"/>
    <w:basedOn w:val="a3"/>
    <w:uiPriority w:val="99"/>
    <w:rsid w:val="007E5A6D"/>
    <w:pPr>
      <w:tabs>
        <w:tab w:val="center" w:pos="4536"/>
        <w:tab w:val="right" w:pos="9072"/>
      </w:tabs>
    </w:pPr>
    <w:rPr>
      <w:sz w:val="20"/>
      <w:szCs w:val="20"/>
    </w:rPr>
  </w:style>
  <w:style w:type="character" w:customStyle="1" w:styleId="BalloonTextChar">
    <w:name w:val="Balloon Text Char"/>
    <w:basedOn w:val="a4"/>
    <w:locked/>
    <w:rsid w:val="007E5A6D"/>
    <w:rPr>
      <w:rFonts w:ascii="Tahoma" w:hAnsi="Tahoma" w:cs="Times New Roman"/>
      <w:sz w:val="16"/>
      <w:lang w:eastAsia="ru-RU"/>
    </w:rPr>
  </w:style>
  <w:style w:type="paragraph" w:customStyle="1" w:styleId="ConsPlusNonformat">
    <w:name w:val="ConsPlusNonformat"/>
    <w:uiPriority w:val="99"/>
    <w:rsid w:val="007E5A6D"/>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20">
    <w:name w:val="Абзац списка12"/>
    <w:basedOn w:val="a3"/>
    <w:rsid w:val="007E5A6D"/>
    <w:pPr>
      <w:ind w:left="720"/>
      <w:contextualSpacing/>
    </w:pPr>
  </w:style>
  <w:style w:type="paragraph" w:customStyle="1" w:styleId="ConsPlusCell">
    <w:name w:val="ConsPlusCell"/>
    <w:uiPriority w:val="99"/>
    <w:rsid w:val="007E5A6D"/>
    <w:pPr>
      <w:autoSpaceDE w:val="0"/>
      <w:autoSpaceDN w:val="0"/>
      <w:adjustRightInd w:val="0"/>
      <w:spacing w:after="0" w:line="240" w:lineRule="auto"/>
    </w:pPr>
    <w:rPr>
      <w:rFonts w:ascii="Arial" w:eastAsia="Times New Roman" w:hAnsi="Arial" w:cs="Arial"/>
      <w:sz w:val="20"/>
      <w:szCs w:val="20"/>
      <w:lang w:eastAsia="ru-RU"/>
    </w:rPr>
  </w:style>
  <w:style w:type="paragraph" w:styleId="1a">
    <w:name w:val="toc 1"/>
    <w:basedOn w:val="a3"/>
    <w:next w:val="a3"/>
    <w:autoRedefine/>
    <w:uiPriority w:val="39"/>
    <w:rsid w:val="007E5A6D"/>
    <w:pPr>
      <w:tabs>
        <w:tab w:val="right" w:leader="dot" w:pos="9628"/>
      </w:tabs>
      <w:spacing w:before="120" w:after="120"/>
      <w:jc w:val="both"/>
    </w:pPr>
    <w:rPr>
      <w:rFonts w:asciiTheme="minorHAnsi" w:hAnsiTheme="minorHAnsi" w:cstheme="minorHAnsi"/>
      <w:b/>
      <w:bCs/>
      <w:caps/>
      <w:sz w:val="20"/>
      <w:szCs w:val="20"/>
    </w:rPr>
  </w:style>
  <w:style w:type="paragraph" w:styleId="23">
    <w:name w:val="toc 2"/>
    <w:basedOn w:val="a3"/>
    <w:next w:val="a3"/>
    <w:autoRedefine/>
    <w:uiPriority w:val="39"/>
    <w:rsid w:val="007E5A6D"/>
    <w:pPr>
      <w:ind w:left="240"/>
    </w:pPr>
    <w:rPr>
      <w:rFonts w:asciiTheme="minorHAnsi" w:hAnsiTheme="minorHAnsi" w:cstheme="minorHAnsi"/>
      <w:smallCaps/>
      <w:sz w:val="20"/>
      <w:szCs w:val="20"/>
    </w:rPr>
  </w:style>
  <w:style w:type="paragraph" w:customStyle="1" w:styleId="ConsPlusTitle">
    <w:name w:val="ConsPlusTitle"/>
    <w:uiPriority w:val="99"/>
    <w:rsid w:val="007E5A6D"/>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8">
    <w:name w:val="Знак Знак Знак"/>
    <w:basedOn w:val="a3"/>
    <w:uiPriority w:val="99"/>
    <w:rsid w:val="007E5A6D"/>
    <w:pPr>
      <w:spacing w:after="160" w:line="240" w:lineRule="exact"/>
    </w:pPr>
    <w:rPr>
      <w:rFonts w:ascii="Verdana" w:hAnsi="Verdana"/>
      <w:lang w:val="en-US" w:eastAsia="en-US"/>
    </w:rPr>
  </w:style>
  <w:style w:type="character" w:styleId="af9">
    <w:name w:val="annotation reference"/>
    <w:basedOn w:val="a4"/>
    <w:uiPriority w:val="99"/>
    <w:rsid w:val="007E5A6D"/>
    <w:rPr>
      <w:rFonts w:cs="Times New Roman"/>
      <w:sz w:val="16"/>
    </w:rPr>
  </w:style>
  <w:style w:type="paragraph" w:styleId="afa">
    <w:name w:val="annotation text"/>
    <w:basedOn w:val="a3"/>
    <w:link w:val="afb"/>
    <w:uiPriority w:val="99"/>
    <w:rsid w:val="007E5A6D"/>
    <w:pPr>
      <w:widowControl w:val="0"/>
    </w:pPr>
    <w:rPr>
      <w:sz w:val="20"/>
      <w:szCs w:val="20"/>
    </w:rPr>
  </w:style>
  <w:style w:type="character" w:customStyle="1" w:styleId="afb">
    <w:name w:val="Текст примечания Знак"/>
    <w:basedOn w:val="a4"/>
    <w:link w:val="afa"/>
    <w:uiPriority w:val="99"/>
    <w:rsid w:val="007E5A6D"/>
    <w:rPr>
      <w:rFonts w:ascii="Times New Roman" w:eastAsia="Times New Roman" w:hAnsi="Times New Roman" w:cs="Times New Roman"/>
      <w:sz w:val="20"/>
      <w:szCs w:val="20"/>
      <w:lang w:eastAsia="ru-RU"/>
    </w:rPr>
  </w:style>
  <w:style w:type="character" w:customStyle="1" w:styleId="CommentTextChar">
    <w:name w:val="Comment Text Char"/>
    <w:basedOn w:val="a4"/>
    <w:uiPriority w:val="99"/>
    <w:semiHidden/>
    <w:locked/>
    <w:rsid w:val="007E5A6D"/>
    <w:rPr>
      <w:rFonts w:ascii="Times New Roman" w:hAnsi="Times New Roman" w:cs="Times New Roman"/>
      <w:sz w:val="20"/>
      <w:lang w:eastAsia="ru-RU"/>
    </w:rPr>
  </w:style>
  <w:style w:type="paragraph" w:customStyle="1" w:styleId="ConsPlusNormal">
    <w:name w:val="ConsPlusNormal"/>
    <w:link w:val="ConsPlusNormal0"/>
    <w:uiPriority w:val="99"/>
    <w:rsid w:val="007E5A6D"/>
    <w:pPr>
      <w:widowControl w:val="0"/>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PlusNormal0">
    <w:name w:val="ConsPlusNormal Знак"/>
    <w:link w:val="ConsPlusNormal"/>
    <w:uiPriority w:val="99"/>
    <w:locked/>
    <w:rsid w:val="007E5A6D"/>
    <w:rPr>
      <w:rFonts w:ascii="Arial" w:eastAsia="Times New Roman" w:hAnsi="Arial" w:cs="Times New Roman"/>
      <w:lang w:eastAsia="ru-RU"/>
    </w:rPr>
  </w:style>
  <w:style w:type="paragraph" w:styleId="afc">
    <w:name w:val="Document Map"/>
    <w:basedOn w:val="a3"/>
    <w:link w:val="afd"/>
    <w:uiPriority w:val="99"/>
    <w:rsid w:val="007E5A6D"/>
    <w:pPr>
      <w:spacing w:after="200" w:line="276" w:lineRule="auto"/>
    </w:pPr>
    <w:rPr>
      <w:rFonts w:ascii="Tahoma" w:hAnsi="Tahoma"/>
      <w:sz w:val="16"/>
      <w:szCs w:val="20"/>
      <w:lang w:eastAsia="en-US"/>
    </w:rPr>
  </w:style>
  <w:style w:type="character" w:customStyle="1" w:styleId="afd">
    <w:name w:val="Схема документа Знак"/>
    <w:basedOn w:val="a4"/>
    <w:link w:val="afc"/>
    <w:uiPriority w:val="99"/>
    <w:rsid w:val="007E5A6D"/>
    <w:rPr>
      <w:rFonts w:ascii="Tahoma" w:eastAsia="Times New Roman" w:hAnsi="Tahoma" w:cs="Times New Roman"/>
      <w:sz w:val="16"/>
      <w:szCs w:val="20"/>
    </w:rPr>
  </w:style>
  <w:style w:type="paragraph" w:styleId="afe">
    <w:name w:val="Normal (Web)"/>
    <w:basedOn w:val="a3"/>
    <w:link w:val="aff"/>
    <w:uiPriority w:val="99"/>
    <w:rsid w:val="007E5A6D"/>
    <w:pPr>
      <w:spacing w:before="100" w:beforeAutospacing="1" w:after="100" w:afterAutospacing="1"/>
    </w:pPr>
    <w:rPr>
      <w:szCs w:val="20"/>
    </w:rPr>
  </w:style>
  <w:style w:type="character" w:customStyle="1" w:styleId="aff">
    <w:name w:val="Обычный (веб) Знак"/>
    <w:link w:val="afe"/>
    <w:uiPriority w:val="99"/>
    <w:locked/>
    <w:rsid w:val="007E5A6D"/>
    <w:rPr>
      <w:rFonts w:ascii="Times New Roman" w:eastAsia="Times New Roman" w:hAnsi="Times New Roman" w:cs="Times New Roman"/>
      <w:sz w:val="24"/>
      <w:szCs w:val="20"/>
      <w:lang w:eastAsia="ru-RU"/>
    </w:rPr>
  </w:style>
  <w:style w:type="character" w:customStyle="1" w:styleId="1b">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7E5A6D"/>
  </w:style>
  <w:style w:type="paragraph" w:styleId="33">
    <w:name w:val="toc 3"/>
    <w:basedOn w:val="a3"/>
    <w:next w:val="a3"/>
    <w:autoRedefine/>
    <w:uiPriority w:val="39"/>
    <w:rsid w:val="007E5A6D"/>
    <w:pPr>
      <w:ind w:left="480"/>
    </w:pPr>
    <w:rPr>
      <w:rFonts w:asciiTheme="minorHAnsi" w:hAnsiTheme="minorHAnsi" w:cstheme="minorHAnsi"/>
      <w:i/>
      <w:iCs/>
      <w:sz w:val="20"/>
      <w:szCs w:val="20"/>
    </w:rPr>
  </w:style>
  <w:style w:type="character" w:customStyle="1" w:styleId="180">
    <w:name w:val="Знак Знак18"/>
    <w:uiPriority w:val="99"/>
    <w:locked/>
    <w:rsid w:val="007E5A6D"/>
    <w:rPr>
      <w:rFonts w:ascii="Arial Narrow" w:hAnsi="Arial Narrow"/>
      <w:b/>
      <w:color w:val="000080"/>
      <w:sz w:val="20"/>
    </w:rPr>
  </w:style>
  <w:style w:type="paragraph" w:styleId="aff0">
    <w:name w:val="Body Text Indent"/>
    <w:basedOn w:val="a3"/>
    <w:link w:val="aff1"/>
    <w:uiPriority w:val="99"/>
    <w:rsid w:val="007E5A6D"/>
    <w:pPr>
      <w:widowControl w:val="0"/>
      <w:spacing w:after="120"/>
      <w:ind w:left="283"/>
    </w:pPr>
    <w:rPr>
      <w:szCs w:val="20"/>
    </w:rPr>
  </w:style>
  <w:style w:type="character" w:customStyle="1" w:styleId="aff1">
    <w:name w:val="Основной текст с отступом Знак"/>
    <w:basedOn w:val="a4"/>
    <w:link w:val="aff0"/>
    <w:uiPriority w:val="99"/>
    <w:rsid w:val="007E5A6D"/>
    <w:rPr>
      <w:rFonts w:ascii="Times New Roman" w:eastAsia="Times New Roman" w:hAnsi="Times New Roman" w:cs="Times New Roman"/>
      <w:sz w:val="24"/>
      <w:szCs w:val="20"/>
      <w:lang w:eastAsia="ru-RU"/>
    </w:rPr>
  </w:style>
  <w:style w:type="paragraph" w:customStyle="1" w:styleId="xl28">
    <w:name w:val="xl28"/>
    <w:basedOn w:val="a3"/>
    <w:uiPriority w:val="99"/>
    <w:rsid w:val="007E5A6D"/>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7E5A6D"/>
    <w:pPr>
      <w:suppressAutoHyphens/>
      <w:spacing w:after="144"/>
      <w:jc w:val="both"/>
    </w:pPr>
    <w:rPr>
      <w:sz w:val="28"/>
      <w:szCs w:val="20"/>
      <w:lang w:eastAsia="ar-SA"/>
    </w:rPr>
  </w:style>
  <w:style w:type="paragraph" w:customStyle="1" w:styleId="aff2">
    <w:name w:val="Ñòèëü"/>
    <w:uiPriority w:val="99"/>
    <w:rsid w:val="007E5A6D"/>
    <w:pPr>
      <w:widowControl w:val="0"/>
      <w:autoSpaceDE w:val="0"/>
      <w:autoSpaceDN w:val="0"/>
      <w:spacing w:after="0" w:line="240" w:lineRule="auto"/>
    </w:pPr>
    <w:rPr>
      <w:rFonts w:ascii="Times New Roman" w:eastAsia="Times New Roman" w:hAnsi="Times New Roman" w:cs="Times New Roman"/>
      <w:spacing w:val="-1"/>
      <w:kern w:val="65535"/>
      <w:position w:val="-1"/>
      <w:sz w:val="24"/>
      <w:szCs w:val="20"/>
      <w:lang w:val="en-US" w:eastAsia="ru-RU"/>
    </w:rPr>
  </w:style>
  <w:style w:type="paragraph" w:styleId="aff3">
    <w:name w:val="annotation subject"/>
    <w:basedOn w:val="afa"/>
    <w:next w:val="afa"/>
    <w:link w:val="aff4"/>
    <w:uiPriority w:val="99"/>
    <w:rsid w:val="007E5A6D"/>
    <w:pPr>
      <w:widowControl/>
    </w:pPr>
    <w:rPr>
      <w:b/>
    </w:rPr>
  </w:style>
  <w:style w:type="character" w:customStyle="1" w:styleId="aff4">
    <w:name w:val="Тема примечания Знак"/>
    <w:basedOn w:val="afb"/>
    <w:link w:val="aff3"/>
    <w:uiPriority w:val="99"/>
    <w:rsid w:val="007E5A6D"/>
    <w:rPr>
      <w:rFonts w:ascii="Times New Roman" w:eastAsia="Times New Roman" w:hAnsi="Times New Roman" w:cs="Times New Roman"/>
      <w:b/>
      <w:sz w:val="20"/>
      <w:szCs w:val="20"/>
      <w:lang w:eastAsia="ru-RU"/>
    </w:rPr>
  </w:style>
  <w:style w:type="character" w:customStyle="1" w:styleId="CommentSubjectChar">
    <w:name w:val="Comment Subject Char"/>
    <w:basedOn w:val="afb"/>
    <w:uiPriority w:val="99"/>
    <w:semiHidden/>
    <w:locked/>
    <w:rsid w:val="007E5A6D"/>
    <w:rPr>
      <w:rFonts w:ascii="Times New Roman" w:eastAsia="Times New Roman" w:hAnsi="Times New Roman" w:cs="Times New Roman"/>
      <w:b/>
      <w:sz w:val="20"/>
      <w:szCs w:val="20"/>
      <w:lang w:eastAsia="ru-RU"/>
    </w:rPr>
  </w:style>
  <w:style w:type="character" w:styleId="aff5">
    <w:name w:val="Strong"/>
    <w:basedOn w:val="a4"/>
    <w:uiPriority w:val="99"/>
    <w:qFormat/>
    <w:rsid w:val="007E5A6D"/>
    <w:rPr>
      <w:rFonts w:cs="Times New Roman"/>
      <w:b/>
    </w:rPr>
  </w:style>
  <w:style w:type="character" w:styleId="aff6">
    <w:name w:val="Emphasis"/>
    <w:basedOn w:val="a4"/>
    <w:uiPriority w:val="99"/>
    <w:qFormat/>
    <w:rsid w:val="007E5A6D"/>
    <w:rPr>
      <w:rFonts w:cs="Times New Roman"/>
      <w:i/>
    </w:rPr>
  </w:style>
  <w:style w:type="paragraph" w:styleId="aff7">
    <w:name w:val="No Spacing"/>
    <w:link w:val="aff8"/>
    <w:uiPriority w:val="99"/>
    <w:qFormat/>
    <w:rsid w:val="007E5A6D"/>
    <w:pPr>
      <w:spacing w:after="0" w:line="240" w:lineRule="auto"/>
    </w:pPr>
    <w:rPr>
      <w:rFonts w:ascii="Times New Roman" w:eastAsia="Times New Roman" w:hAnsi="Times New Roman" w:cs="Times New Roman"/>
    </w:rPr>
  </w:style>
  <w:style w:type="character" w:styleId="aff9">
    <w:name w:val="Subtle Emphasis"/>
    <w:basedOn w:val="a4"/>
    <w:uiPriority w:val="99"/>
    <w:qFormat/>
    <w:rsid w:val="007E5A6D"/>
    <w:rPr>
      <w:rFonts w:cs="Times New Roman"/>
      <w:i/>
      <w:color w:val="808080"/>
    </w:rPr>
  </w:style>
  <w:style w:type="character" w:styleId="affa">
    <w:name w:val="Intense Emphasis"/>
    <w:basedOn w:val="a4"/>
    <w:uiPriority w:val="99"/>
    <w:qFormat/>
    <w:rsid w:val="007E5A6D"/>
    <w:rPr>
      <w:rFonts w:cs="Times New Roman"/>
      <w:b/>
      <w:i/>
      <w:color w:val="4F81BD"/>
    </w:rPr>
  </w:style>
  <w:style w:type="character" w:customStyle="1" w:styleId="170">
    <w:name w:val="Знак Знак17"/>
    <w:uiPriority w:val="99"/>
    <w:rsid w:val="007E5A6D"/>
    <w:rPr>
      <w:rFonts w:ascii="Arial Narrow" w:hAnsi="Arial Narrow"/>
      <w:b/>
      <w:color w:val="000080"/>
    </w:rPr>
  </w:style>
  <w:style w:type="paragraph" w:styleId="affb">
    <w:name w:val="TOC Heading"/>
    <w:basedOn w:val="13"/>
    <w:next w:val="a3"/>
    <w:uiPriority w:val="39"/>
    <w:qFormat/>
    <w:rsid w:val="007E5A6D"/>
    <w:pPr>
      <w:outlineLvl w:val="9"/>
    </w:pPr>
    <w:rPr>
      <w:rFonts w:ascii="Cambria" w:hAnsi="Cambria"/>
    </w:rPr>
  </w:style>
  <w:style w:type="paragraph" w:styleId="24">
    <w:name w:val="Body Text 2"/>
    <w:basedOn w:val="a3"/>
    <w:link w:val="25"/>
    <w:uiPriority w:val="99"/>
    <w:rsid w:val="007E5A6D"/>
    <w:pPr>
      <w:widowControl w:val="0"/>
      <w:spacing w:after="120" w:line="480" w:lineRule="auto"/>
    </w:pPr>
    <w:rPr>
      <w:szCs w:val="20"/>
    </w:rPr>
  </w:style>
  <w:style w:type="character" w:customStyle="1" w:styleId="25">
    <w:name w:val="Основной текст 2 Знак"/>
    <w:basedOn w:val="a4"/>
    <w:link w:val="24"/>
    <w:uiPriority w:val="99"/>
    <w:rsid w:val="007E5A6D"/>
    <w:rPr>
      <w:rFonts w:ascii="Times New Roman" w:eastAsia="Times New Roman" w:hAnsi="Times New Roman" w:cs="Times New Roman"/>
      <w:sz w:val="24"/>
      <w:szCs w:val="20"/>
      <w:lang w:eastAsia="ru-RU"/>
    </w:rPr>
  </w:style>
  <w:style w:type="character" w:customStyle="1" w:styleId="BodyText2Char">
    <w:name w:val="Body Text 2 Char"/>
    <w:basedOn w:val="a4"/>
    <w:locked/>
    <w:rsid w:val="007E5A6D"/>
    <w:rPr>
      <w:rFonts w:ascii="Times New Roman" w:hAnsi="Times New Roman" w:cs="Times New Roman"/>
      <w:sz w:val="24"/>
    </w:rPr>
  </w:style>
  <w:style w:type="paragraph" w:customStyle="1" w:styleId="text-b">
    <w:name w:val="text-b"/>
    <w:basedOn w:val="a3"/>
    <w:uiPriority w:val="99"/>
    <w:rsid w:val="007E5A6D"/>
    <w:pPr>
      <w:spacing w:before="48" w:after="48"/>
      <w:jc w:val="both"/>
    </w:pPr>
  </w:style>
  <w:style w:type="paragraph" w:customStyle="1" w:styleId="BodyText1">
    <w:name w:val="Body Text 1"/>
    <w:basedOn w:val="a7"/>
    <w:uiPriority w:val="99"/>
    <w:rsid w:val="007E5A6D"/>
    <w:pPr>
      <w:spacing w:after="0"/>
      <w:jc w:val="both"/>
    </w:pPr>
    <w:rPr>
      <w:lang w:eastAsia="en-US"/>
    </w:rPr>
  </w:style>
  <w:style w:type="paragraph" w:customStyle="1" w:styleId="MainTXT">
    <w:name w:val="MainTXT"/>
    <w:basedOn w:val="a3"/>
    <w:uiPriority w:val="99"/>
    <w:rsid w:val="007E5A6D"/>
    <w:pPr>
      <w:suppressAutoHyphens/>
      <w:spacing w:after="120"/>
      <w:ind w:firstLine="709"/>
      <w:jc w:val="both"/>
    </w:pPr>
    <w:rPr>
      <w:lang w:eastAsia="ar-SA"/>
    </w:rPr>
  </w:style>
  <w:style w:type="paragraph" w:styleId="affc">
    <w:name w:val="List Paragraph"/>
    <w:basedOn w:val="a3"/>
    <w:link w:val="affd"/>
    <w:uiPriority w:val="34"/>
    <w:qFormat/>
    <w:rsid w:val="007E5A6D"/>
    <w:pPr>
      <w:widowControl w:val="0"/>
      <w:ind w:left="708"/>
    </w:pPr>
    <w:rPr>
      <w:szCs w:val="20"/>
    </w:rPr>
  </w:style>
  <w:style w:type="paragraph" w:customStyle="1" w:styleId="consplustitle0">
    <w:name w:val="consplustitle"/>
    <w:basedOn w:val="a3"/>
    <w:uiPriority w:val="99"/>
    <w:rsid w:val="007E5A6D"/>
    <w:pPr>
      <w:spacing w:before="100" w:beforeAutospacing="1" w:after="100" w:afterAutospacing="1"/>
      <w:ind w:left="75" w:right="75"/>
      <w:jc w:val="both"/>
    </w:pPr>
  </w:style>
  <w:style w:type="paragraph" w:customStyle="1" w:styleId="u">
    <w:name w:val="u"/>
    <w:basedOn w:val="a3"/>
    <w:uiPriority w:val="99"/>
    <w:rsid w:val="007E5A6D"/>
    <w:pPr>
      <w:ind w:firstLine="390"/>
      <w:jc w:val="both"/>
    </w:pPr>
  </w:style>
  <w:style w:type="character" w:customStyle="1" w:styleId="140">
    <w:name w:val="Знак Знак14"/>
    <w:uiPriority w:val="99"/>
    <w:rsid w:val="007E5A6D"/>
    <w:rPr>
      <w:rFonts w:ascii="Tahoma" w:hAnsi="Tahoma"/>
      <w:sz w:val="16"/>
    </w:rPr>
  </w:style>
  <w:style w:type="paragraph" w:customStyle="1" w:styleId="110">
    <w:name w:val="Абзац списка11"/>
    <w:basedOn w:val="a3"/>
    <w:uiPriority w:val="99"/>
    <w:rsid w:val="007E5A6D"/>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7E5A6D"/>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99"/>
    <w:rsid w:val="007E5A6D"/>
    <w:pPr>
      <w:ind w:left="720"/>
    </w:pPr>
    <w:rPr>
      <w:rFonts w:asciiTheme="minorHAnsi" w:hAnsiTheme="minorHAnsi" w:cstheme="minorHAnsi"/>
      <w:sz w:val="18"/>
      <w:szCs w:val="18"/>
    </w:rPr>
  </w:style>
  <w:style w:type="paragraph" w:styleId="51">
    <w:name w:val="toc 5"/>
    <w:basedOn w:val="a3"/>
    <w:next w:val="a3"/>
    <w:autoRedefine/>
    <w:uiPriority w:val="99"/>
    <w:rsid w:val="007E5A6D"/>
    <w:pPr>
      <w:ind w:left="960"/>
    </w:pPr>
    <w:rPr>
      <w:rFonts w:asciiTheme="minorHAnsi" w:hAnsiTheme="minorHAnsi" w:cstheme="minorHAnsi"/>
      <w:sz w:val="18"/>
      <w:szCs w:val="18"/>
    </w:rPr>
  </w:style>
  <w:style w:type="paragraph" w:styleId="61">
    <w:name w:val="toc 6"/>
    <w:basedOn w:val="a3"/>
    <w:next w:val="a3"/>
    <w:autoRedefine/>
    <w:uiPriority w:val="99"/>
    <w:rsid w:val="007E5A6D"/>
    <w:pPr>
      <w:ind w:left="1200"/>
    </w:pPr>
    <w:rPr>
      <w:rFonts w:asciiTheme="minorHAnsi" w:hAnsiTheme="minorHAnsi" w:cstheme="minorHAnsi"/>
      <w:sz w:val="18"/>
      <w:szCs w:val="18"/>
    </w:rPr>
  </w:style>
  <w:style w:type="paragraph" w:styleId="71">
    <w:name w:val="toc 7"/>
    <w:basedOn w:val="a3"/>
    <w:next w:val="a3"/>
    <w:autoRedefine/>
    <w:uiPriority w:val="99"/>
    <w:rsid w:val="007E5A6D"/>
    <w:pPr>
      <w:ind w:left="1440"/>
    </w:pPr>
    <w:rPr>
      <w:rFonts w:asciiTheme="minorHAnsi" w:hAnsiTheme="minorHAnsi" w:cstheme="minorHAnsi"/>
      <w:sz w:val="18"/>
      <w:szCs w:val="18"/>
    </w:rPr>
  </w:style>
  <w:style w:type="paragraph" w:styleId="81">
    <w:name w:val="toc 8"/>
    <w:basedOn w:val="a3"/>
    <w:next w:val="a3"/>
    <w:autoRedefine/>
    <w:uiPriority w:val="99"/>
    <w:rsid w:val="007E5A6D"/>
    <w:pPr>
      <w:ind w:left="1680"/>
    </w:pPr>
    <w:rPr>
      <w:rFonts w:asciiTheme="minorHAnsi" w:hAnsiTheme="minorHAnsi" w:cstheme="minorHAnsi"/>
      <w:sz w:val="18"/>
      <w:szCs w:val="18"/>
    </w:rPr>
  </w:style>
  <w:style w:type="paragraph" w:styleId="91">
    <w:name w:val="toc 9"/>
    <w:basedOn w:val="a3"/>
    <w:next w:val="a3"/>
    <w:autoRedefine/>
    <w:uiPriority w:val="99"/>
    <w:rsid w:val="007E5A6D"/>
    <w:pPr>
      <w:ind w:left="1920"/>
    </w:pPr>
    <w:rPr>
      <w:rFonts w:asciiTheme="minorHAnsi" w:hAnsiTheme="minorHAnsi" w:cstheme="minorHAnsi"/>
      <w:sz w:val="18"/>
      <w:szCs w:val="18"/>
    </w:rPr>
  </w:style>
  <w:style w:type="paragraph" w:styleId="HTML">
    <w:name w:val="HTML Preformatted"/>
    <w:basedOn w:val="a3"/>
    <w:link w:val="HTML0"/>
    <w:uiPriority w:val="99"/>
    <w:rsid w:val="007E5A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4"/>
    <w:link w:val="HTML"/>
    <w:uiPriority w:val="99"/>
    <w:rsid w:val="007E5A6D"/>
    <w:rPr>
      <w:rFonts w:ascii="Courier New" w:eastAsia="Times New Roman" w:hAnsi="Courier New" w:cs="Times New Roman"/>
      <w:sz w:val="20"/>
      <w:szCs w:val="20"/>
      <w:lang w:eastAsia="ru-RU"/>
    </w:rPr>
  </w:style>
  <w:style w:type="character" w:customStyle="1" w:styleId="HTMLPreformattedChar">
    <w:name w:val="HTML Preformatted Char"/>
    <w:basedOn w:val="a4"/>
    <w:uiPriority w:val="99"/>
    <w:locked/>
    <w:rsid w:val="007E5A6D"/>
    <w:rPr>
      <w:rFonts w:ascii="Courier New" w:hAnsi="Courier New" w:cs="Times New Roman"/>
      <w:sz w:val="20"/>
    </w:rPr>
  </w:style>
  <w:style w:type="paragraph" w:customStyle="1" w:styleId="affe">
    <w:name w:val="основной текст документа"/>
    <w:basedOn w:val="a3"/>
    <w:uiPriority w:val="99"/>
    <w:rsid w:val="007E5A6D"/>
    <w:pPr>
      <w:spacing w:before="120" w:after="120"/>
      <w:jc w:val="both"/>
    </w:pPr>
    <w:rPr>
      <w:szCs w:val="20"/>
      <w:lang w:eastAsia="en-US"/>
    </w:rPr>
  </w:style>
  <w:style w:type="character" w:customStyle="1" w:styleId="230">
    <w:name w:val="Знак Знак23"/>
    <w:uiPriority w:val="99"/>
    <w:locked/>
    <w:rsid w:val="007E5A6D"/>
    <w:rPr>
      <w:rFonts w:ascii="Arial" w:hAnsi="Arial"/>
      <w:b/>
      <w:kern w:val="32"/>
      <w:sz w:val="32"/>
      <w:lang w:val="ru-RU" w:eastAsia="ru-RU"/>
    </w:rPr>
  </w:style>
  <w:style w:type="character" w:customStyle="1" w:styleId="220">
    <w:name w:val="Знак Знак22"/>
    <w:uiPriority w:val="99"/>
    <w:locked/>
    <w:rsid w:val="007E5A6D"/>
    <w:rPr>
      <w:rFonts w:ascii="Arial" w:hAnsi="Arial"/>
      <w:b/>
      <w:i/>
      <w:sz w:val="28"/>
      <w:lang w:val="ru-RU" w:eastAsia="ru-RU"/>
    </w:rPr>
  </w:style>
  <w:style w:type="character" w:customStyle="1" w:styleId="211">
    <w:name w:val="Знак Знак21"/>
    <w:uiPriority w:val="99"/>
    <w:locked/>
    <w:rsid w:val="007E5A6D"/>
    <w:rPr>
      <w:rFonts w:ascii="Arial" w:hAnsi="Arial"/>
      <w:b/>
      <w:sz w:val="26"/>
      <w:lang w:val="ru-RU" w:eastAsia="ru-RU"/>
    </w:rPr>
  </w:style>
  <w:style w:type="character" w:customStyle="1" w:styleId="141">
    <w:name w:val="Знак Знак141"/>
    <w:semiHidden/>
    <w:locked/>
    <w:rsid w:val="007E5A6D"/>
    <w:rPr>
      <w:lang w:eastAsia="ru-RU"/>
    </w:rPr>
  </w:style>
  <w:style w:type="character" w:customStyle="1" w:styleId="130">
    <w:name w:val="Знак Знак13"/>
    <w:uiPriority w:val="99"/>
    <w:locked/>
    <w:rsid w:val="007E5A6D"/>
    <w:rPr>
      <w:rFonts w:eastAsia="Times New Roman"/>
      <w:b/>
      <w:caps/>
      <w:sz w:val="28"/>
      <w:lang w:val="ru-RU" w:eastAsia="ru-RU"/>
    </w:rPr>
  </w:style>
  <w:style w:type="character" w:customStyle="1" w:styleId="121">
    <w:name w:val="Знак Знак12"/>
    <w:uiPriority w:val="99"/>
    <w:semiHidden/>
    <w:locked/>
    <w:rsid w:val="007E5A6D"/>
    <w:rPr>
      <w:lang w:eastAsia="ru-RU"/>
    </w:rPr>
  </w:style>
  <w:style w:type="paragraph" w:styleId="afff">
    <w:name w:val="Title"/>
    <w:basedOn w:val="a3"/>
    <w:link w:val="afff0"/>
    <w:uiPriority w:val="99"/>
    <w:qFormat/>
    <w:rsid w:val="007E5A6D"/>
    <w:pPr>
      <w:jc w:val="center"/>
    </w:pPr>
    <w:rPr>
      <w:szCs w:val="20"/>
    </w:rPr>
  </w:style>
  <w:style w:type="character" w:customStyle="1" w:styleId="afff0">
    <w:name w:val="Название Знак"/>
    <w:basedOn w:val="a4"/>
    <w:link w:val="afff"/>
    <w:uiPriority w:val="99"/>
    <w:rsid w:val="007E5A6D"/>
    <w:rPr>
      <w:rFonts w:ascii="Times New Roman" w:eastAsia="Times New Roman" w:hAnsi="Times New Roman" w:cs="Times New Roman"/>
      <w:sz w:val="24"/>
      <w:szCs w:val="20"/>
      <w:lang w:eastAsia="ru-RU"/>
    </w:rPr>
  </w:style>
  <w:style w:type="character" w:customStyle="1" w:styleId="TitleChar">
    <w:name w:val="Title Char"/>
    <w:basedOn w:val="a4"/>
    <w:locked/>
    <w:rsid w:val="007E5A6D"/>
    <w:rPr>
      <w:rFonts w:ascii="Times New Roman" w:hAnsi="Times New Roman" w:cs="Times New Roman"/>
      <w:b/>
      <w:sz w:val="24"/>
    </w:rPr>
  </w:style>
  <w:style w:type="paragraph" w:styleId="afff1">
    <w:name w:val="Signature"/>
    <w:basedOn w:val="a3"/>
    <w:next w:val="a3"/>
    <w:link w:val="afff2"/>
    <w:uiPriority w:val="99"/>
    <w:rsid w:val="007E5A6D"/>
    <w:pPr>
      <w:spacing w:before="60" w:after="60"/>
    </w:pPr>
    <w:rPr>
      <w:sz w:val="22"/>
      <w:szCs w:val="20"/>
    </w:rPr>
  </w:style>
  <w:style w:type="character" w:customStyle="1" w:styleId="afff2">
    <w:name w:val="Подпись Знак"/>
    <w:basedOn w:val="a4"/>
    <w:link w:val="afff1"/>
    <w:uiPriority w:val="99"/>
    <w:rsid w:val="007E5A6D"/>
    <w:rPr>
      <w:rFonts w:ascii="Times New Roman" w:eastAsia="Times New Roman" w:hAnsi="Times New Roman" w:cs="Times New Roman"/>
      <w:szCs w:val="20"/>
      <w:lang w:eastAsia="ru-RU"/>
    </w:rPr>
  </w:style>
  <w:style w:type="character" w:customStyle="1" w:styleId="92">
    <w:name w:val="Знак Знак9"/>
    <w:uiPriority w:val="99"/>
    <w:semiHidden/>
    <w:locked/>
    <w:rsid w:val="007E5A6D"/>
    <w:rPr>
      <w:lang w:eastAsia="ru-RU"/>
    </w:rPr>
  </w:style>
  <w:style w:type="character" w:customStyle="1" w:styleId="DateChar">
    <w:name w:val="Date Char"/>
    <w:uiPriority w:val="99"/>
    <w:locked/>
    <w:rsid w:val="007E5A6D"/>
  </w:style>
  <w:style w:type="paragraph" w:styleId="afff3">
    <w:name w:val="Date"/>
    <w:basedOn w:val="a3"/>
    <w:next w:val="a3"/>
    <w:link w:val="afff4"/>
    <w:uiPriority w:val="99"/>
    <w:rsid w:val="007E5A6D"/>
    <w:pPr>
      <w:spacing w:before="60" w:after="60"/>
      <w:jc w:val="both"/>
    </w:pPr>
  </w:style>
  <w:style w:type="character" w:customStyle="1" w:styleId="afff4">
    <w:name w:val="Дата Знак"/>
    <w:basedOn w:val="a4"/>
    <w:link w:val="afff3"/>
    <w:uiPriority w:val="99"/>
    <w:rsid w:val="007E5A6D"/>
    <w:rPr>
      <w:rFonts w:ascii="Times New Roman" w:eastAsia="Times New Roman" w:hAnsi="Times New Roman" w:cs="Times New Roman"/>
      <w:sz w:val="24"/>
      <w:szCs w:val="24"/>
      <w:lang w:eastAsia="ru-RU"/>
    </w:rPr>
  </w:style>
  <w:style w:type="character" w:customStyle="1" w:styleId="1c">
    <w:name w:val="Дата Знак1"/>
    <w:rsid w:val="007E5A6D"/>
    <w:rPr>
      <w:sz w:val="24"/>
    </w:rPr>
  </w:style>
  <w:style w:type="character" w:customStyle="1" w:styleId="62">
    <w:name w:val="Знак Знак6"/>
    <w:uiPriority w:val="99"/>
    <w:semiHidden/>
    <w:locked/>
    <w:rsid w:val="007E5A6D"/>
    <w:rPr>
      <w:rFonts w:eastAsia="Times New Roman"/>
      <w:sz w:val="26"/>
      <w:lang w:val="ru-RU" w:eastAsia="ru-RU"/>
    </w:rPr>
  </w:style>
  <w:style w:type="paragraph" w:styleId="34">
    <w:name w:val="Body Text 3"/>
    <w:basedOn w:val="a3"/>
    <w:link w:val="35"/>
    <w:uiPriority w:val="99"/>
    <w:rsid w:val="007E5A6D"/>
    <w:pPr>
      <w:tabs>
        <w:tab w:val="left" w:pos="7371"/>
      </w:tabs>
      <w:spacing w:before="120"/>
    </w:pPr>
    <w:rPr>
      <w:sz w:val="20"/>
      <w:szCs w:val="20"/>
    </w:rPr>
  </w:style>
  <w:style w:type="character" w:customStyle="1" w:styleId="35">
    <w:name w:val="Основной текст 3 Знак"/>
    <w:basedOn w:val="a4"/>
    <w:link w:val="34"/>
    <w:uiPriority w:val="99"/>
    <w:rsid w:val="007E5A6D"/>
    <w:rPr>
      <w:rFonts w:ascii="Times New Roman" w:eastAsia="Times New Roman" w:hAnsi="Times New Roman" w:cs="Times New Roman"/>
      <w:sz w:val="20"/>
      <w:szCs w:val="20"/>
      <w:lang w:eastAsia="ru-RU"/>
    </w:rPr>
  </w:style>
  <w:style w:type="character" w:customStyle="1" w:styleId="BodyText3Char">
    <w:name w:val="Body Text 3 Char"/>
    <w:basedOn w:val="a4"/>
    <w:uiPriority w:val="99"/>
    <w:locked/>
    <w:rsid w:val="007E5A6D"/>
    <w:rPr>
      <w:rFonts w:ascii="Times New Roman" w:hAnsi="Times New Roman" w:cs="Times New Roman"/>
      <w:sz w:val="16"/>
    </w:rPr>
  </w:style>
  <w:style w:type="paragraph" w:styleId="26">
    <w:name w:val="Body Text Indent 2"/>
    <w:basedOn w:val="a3"/>
    <w:link w:val="27"/>
    <w:uiPriority w:val="99"/>
    <w:rsid w:val="007E5A6D"/>
    <w:pPr>
      <w:ind w:firstLine="709"/>
      <w:jc w:val="center"/>
    </w:pPr>
    <w:rPr>
      <w:sz w:val="28"/>
      <w:szCs w:val="20"/>
    </w:rPr>
  </w:style>
  <w:style w:type="character" w:customStyle="1" w:styleId="27">
    <w:name w:val="Основной текст с отступом 2 Знак"/>
    <w:basedOn w:val="a4"/>
    <w:link w:val="26"/>
    <w:uiPriority w:val="99"/>
    <w:rsid w:val="007E5A6D"/>
    <w:rPr>
      <w:rFonts w:ascii="Times New Roman" w:eastAsia="Times New Roman" w:hAnsi="Times New Roman" w:cs="Times New Roman"/>
      <w:sz w:val="28"/>
      <w:szCs w:val="20"/>
      <w:lang w:eastAsia="ru-RU"/>
    </w:rPr>
  </w:style>
  <w:style w:type="paragraph" w:styleId="36">
    <w:name w:val="Body Text Indent 3"/>
    <w:basedOn w:val="a3"/>
    <w:link w:val="37"/>
    <w:uiPriority w:val="99"/>
    <w:rsid w:val="007E5A6D"/>
    <w:pPr>
      <w:tabs>
        <w:tab w:val="left" w:pos="540"/>
        <w:tab w:val="num" w:pos="1742"/>
      </w:tabs>
      <w:ind w:left="709"/>
      <w:jc w:val="both"/>
    </w:pPr>
    <w:rPr>
      <w:sz w:val="28"/>
      <w:szCs w:val="20"/>
    </w:rPr>
  </w:style>
  <w:style w:type="character" w:customStyle="1" w:styleId="37">
    <w:name w:val="Основной текст с отступом 3 Знак"/>
    <w:basedOn w:val="a4"/>
    <w:link w:val="36"/>
    <w:uiPriority w:val="99"/>
    <w:rsid w:val="007E5A6D"/>
    <w:rPr>
      <w:rFonts w:ascii="Times New Roman" w:eastAsia="Times New Roman" w:hAnsi="Times New Roman" w:cs="Times New Roman"/>
      <w:sz w:val="28"/>
      <w:szCs w:val="20"/>
      <w:lang w:eastAsia="ru-RU"/>
    </w:rPr>
  </w:style>
  <w:style w:type="character" w:customStyle="1" w:styleId="221">
    <w:name w:val="Знак Знак221"/>
    <w:uiPriority w:val="99"/>
    <w:rsid w:val="007E5A6D"/>
    <w:rPr>
      <w:sz w:val="22"/>
      <w:lang w:val="ru-RU" w:eastAsia="ru-RU"/>
    </w:rPr>
  </w:style>
  <w:style w:type="character" w:customStyle="1" w:styleId="28">
    <w:name w:val="Список2 Знак"/>
    <w:uiPriority w:val="99"/>
    <w:rsid w:val="007E5A6D"/>
    <w:rPr>
      <w:sz w:val="22"/>
      <w:lang w:val="ru-RU" w:eastAsia="ru-RU"/>
    </w:rPr>
  </w:style>
  <w:style w:type="character" w:customStyle="1" w:styleId="afff5">
    <w:name w:val="Приложение Знак"/>
    <w:uiPriority w:val="99"/>
    <w:rsid w:val="007E5A6D"/>
    <w:rPr>
      <w:sz w:val="22"/>
      <w:lang w:val="ru-RU" w:eastAsia="ru-RU"/>
    </w:rPr>
  </w:style>
  <w:style w:type="character" w:customStyle="1" w:styleId="afff6">
    <w:name w:val="Приложение текст Знак"/>
    <w:uiPriority w:val="99"/>
    <w:rsid w:val="007E5A6D"/>
    <w:rPr>
      <w:sz w:val="22"/>
      <w:lang w:val="ru-RU" w:eastAsia="ru-RU"/>
    </w:rPr>
  </w:style>
  <w:style w:type="character" w:customStyle="1" w:styleId="1d">
    <w:name w:val="Знак Знак Знак1"/>
    <w:uiPriority w:val="99"/>
    <w:rsid w:val="007E5A6D"/>
    <w:rPr>
      <w:sz w:val="22"/>
      <w:lang w:val="ru-RU" w:eastAsia="ru-RU"/>
    </w:rPr>
  </w:style>
  <w:style w:type="paragraph" w:customStyle="1" w:styleId="ConsNormal">
    <w:name w:val="ConsNormal"/>
    <w:link w:val="ConsNormal0"/>
    <w:uiPriority w:val="99"/>
    <w:rsid w:val="007E5A6D"/>
    <w:pPr>
      <w:widowControl w:val="0"/>
      <w:spacing w:after="0" w:line="240" w:lineRule="auto"/>
      <w:ind w:firstLine="720"/>
    </w:pPr>
    <w:rPr>
      <w:rFonts w:ascii="Arial" w:eastAsia="Times New Roman" w:hAnsi="Arial" w:cs="Arial"/>
      <w:sz w:val="20"/>
      <w:szCs w:val="20"/>
      <w:lang w:eastAsia="ru-RU"/>
    </w:rPr>
  </w:style>
  <w:style w:type="paragraph" w:customStyle="1" w:styleId="afff7">
    <w:name w:val="Стандартный текст"/>
    <w:basedOn w:val="a3"/>
    <w:uiPriority w:val="99"/>
    <w:rsid w:val="007E5A6D"/>
    <w:pPr>
      <w:widowControl w:val="0"/>
      <w:spacing w:before="120" w:after="120" w:line="360" w:lineRule="auto"/>
      <w:jc w:val="both"/>
    </w:pPr>
    <w:rPr>
      <w:szCs w:val="20"/>
    </w:rPr>
  </w:style>
  <w:style w:type="paragraph" w:customStyle="1" w:styleId="Default">
    <w:name w:val="Default"/>
    <w:uiPriority w:val="99"/>
    <w:rsid w:val="007E5A6D"/>
    <w:pPr>
      <w:widowControl w:val="0"/>
      <w:autoSpaceDE w:val="0"/>
      <w:autoSpaceDN w:val="0"/>
      <w:adjustRightInd w:val="0"/>
      <w:spacing w:after="0" w:line="240" w:lineRule="auto"/>
    </w:pPr>
    <w:rPr>
      <w:rFonts w:ascii="TTE1B82F50t00" w:eastAsia="Times New Roman" w:hAnsi="TTE1B82F50t00" w:cs="TTE1B82F50t00"/>
      <w:color w:val="000000"/>
      <w:sz w:val="24"/>
      <w:szCs w:val="24"/>
      <w:lang w:eastAsia="ru-RU"/>
    </w:rPr>
  </w:style>
  <w:style w:type="paragraph" w:customStyle="1" w:styleId="CM100">
    <w:name w:val="CM100"/>
    <w:basedOn w:val="Default"/>
    <w:next w:val="Default"/>
    <w:uiPriority w:val="99"/>
    <w:rsid w:val="007E5A6D"/>
    <w:rPr>
      <w:rFonts w:cs="Times New Roman"/>
      <w:color w:val="auto"/>
    </w:rPr>
  </w:style>
  <w:style w:type="paragraph" w:customStyle="1" w:styleId="CM93">
    <w:name w:val="CM93"/>
    <w:basedOn w:val="Default"/>
    <w:next w:val="Default"/>
    <w:uiPriority w:val="99"/>
    <w:rsid w:val="007E5A6D"/>
    <w:rPr>
      <w:rFonts w:cs="Times New Roman"/>
      <w:color w:val="auto"/>
    </w:rPr>
  </w:style>
  <w:style w:type="paragraph" w:customStyle="1" w:styleId="CM101">
    <w:name w:val="CM101"/>
    <w:basedOn w:val="Default"/>
    <w:next w:val="Default"/>
    <w:uiPriority w:val="99"/>
    <w:rsid w:val="007E5A6D"/>
    <w:rPr>
      <w:rFonts w:cs="Times New Roman"/>
      <w:color w:val="auto"/>
    </w:rPr>
  </w:style>
  <w:style w:type="paragraph" w:customStyle="1" w:styleId="CM106">
    <w:name w:val="CM106"/>
    <w:basedOn w:val="Default"/>
    <w:next w:val="Default"/>
    <w:uiPriority w:val="99"/>
    <w:rsid w:val="007E5A6D"/>
    <w:rPr>
      <w:rFonts w:cs="Times New Roman"/>
      <w:color w:val="auto"/>
    </w:rPr>
  </w:style>
  <w:style w:type="paragraph" w:customStyle="1" w:styleId="CM94">
    <w:name w:val="CM94"/>
    <w:basedOn w:val="Default"/>
    <w:next w:val="Default"/>
    <w:uiPriority w:val="99"/>
    <w:rsid w:val="007E5A6D"/>
    <w:rPr>
      <w:rFonts w:cs="Times New Roman"/>
      <w:color w:val="auto"/>
    </w:rPr>
  </w:style>
  <w:style w:type="character" w:customStyle="1" w:styleId="38">
    <w:name w:val="Знак Знак3"/>
    <w:uiPriority w:val="99"/>
    <w:rsid w:val="007E5A6D"/>
    <w:rPr>
      <w:rFonts w:ascii="Tahoma" w:hAnsi="Tahoma"/>
      <w:shd w:val="clear" w:color="auto" w:fill="000080"/>
    </w:rPr>
  </w:style>
  <w:style w:type="paragraph" w:customStyle="1" w:styleId="bodytxt">
    <w:name w:val="bodytxt"/>
    <w:basedOn w:val="a3"/>
    <w:uiPriority w:val="99"/>
    <w:rsid w:val="007E5A6D"/>
    <w:pPr>
      <w:spacing w:before="100" w:beforeAutospacing="1" w:after="100" w:afterAutospacing="1"/>
    </w:pPr>
    <w:rPr>
      <w:rFonts w:ascii="Tahoma" w:hAnsi="Tahoma" w:cs="Tahoma"/>
      <w:color w:val="111111"/>
      <w:sz w:val="33"/>
      <w:szCs w:val="33"/>
    </w:rPr>
  </w:style>
  <w:style w:type="paragraph" w:customStyle="1" w:styleId="1e">
    <w:name w:val="Знак1"/>
    <w:basedOn w:val="a3"/>
    <w:rsid w:val="007E5A6D"/>
    <w:pPr>
      <w:spacing w:before="100" w:beforeAutospacing="1" w:after="100" w:afterAutospacing="1"/>
    </w:pPr>
    <w:rPr>
      <w:rFonts w:ascii="Tahoma" w:hAnsi="Tahoma"/>
      <w:sz w:val="20"/>
      <w:szCs w:val="20"/>
      <w:lang w:val="en-US" w:eastAsia="en-US"/>
    </w:rPr>
  </w:style>
  <w:style w:type="character" w:styleId="afff8">
    <w:name w:val="FollowedHyperlink"/>
    <w:basedOn w:val="a4"/>
    <w:uiPriority w:val="99"/>
    <w:rsid w:val="007E5A6D"/>
    <w:rPr>
      <w:rFonts w:cs="Times New Roman"/>
      <w:color w:val="800080"/>
      <w:u w:val="single"/>
    </w:rPr>
  </w:style>
  <w:style w:type="character" w:customStyle="1" w:styleId="150">
    <w:name w:val="Знак Знак15"/>
    <w:uiPriority w:val="99"/>
    <w:locked/>
    <w:rsid w:val="007E5A6D"/>
    <w:rPr>
      <w:sz w:val="24"/>
    </w:rPr>
  </w:style>
  <w:style w:type="paragraph" w:styleId="afff9">
    <w:name w:val="List"/>
    <w:basedOn w:val="a3"/>
    <w:uiPriority w:val="99"/>
    <w:rsid w:val="007E5A6D"/>
    <w:pPr>
      <w:spacing w:before="100" w:beforeAutospacing="1" w:after="100" w:afterAutospacing="1"/>
    </w:pPr>
    <w:rPr>
      <w:rFonts w:ascii="Arial Unicode MS" w:hAnsi="Arial Unicode MS" w:cs="Arial Unicode MS"/>
      <w:lang w:val="en-US" w:eastAsia="en-US"/>
    </w:rPr>
  </w:style>
  <w:style w:type="character" w:customStyle="1" w:styleId="afffa">
    <w:name w:val="Маркированный список Знак"/>
    <w:aliases w:val="UL Знак,Маркированный список 1 Знак,Маркированный Знак"/>
    <w:link w:val="afffb"/>
    <w:uiPriority w:val="99"/>
    <w:locked/>
    <w:rsid w:val="007E5A6D"/>
    <w:rPr>
      <w:sz w:val="24"/>
    </w:rPr>
  </w:style>
  <w:style w:type="paragraph" w:styleId="afffb">
    <w:name w:val="List Bullet"/>
    <w:aliases w:val="UL,Маркированный список 1,Маркированный"/>
    <w:basedOn w:val="a3"/>
    <w:link w:val="afffa"/>
    <w:uiPriority w:val="99"/>
    <w:rsid w:val="007E5A6D"/>
    <w:pPr>
      <w:tabs>
        <w:tab w:val="num" w:pos="1381"/>
        <w:tab w:val="left" w:pos="1418"/>
      </w:tabs>
      <w:spacing w:after="120"/>
      <w:ind w:left="567" w:firstLine="454"/>
      <w:jc w:val="both"/>
    </w:pPr>
    <w:rPr>
      <w:rFonts w:asciiTheme="minorHAnsi" w:eastAsiaTheme="minorHAnsi" w:hAnsiTheme="minorHAnsi" w:cstheme="minorBidi"/>
      <w:szCs w:val="22"/>
      <w:lang w:eastAsia="en-US"/>
    </w:rPr>
  </w:style>
  <w:style w:type="paragraph" w:styleId="afffc">
    <w:name w:val="Plain Text"/>
    <w:basedOn w:val="a3"/>
    <w:link w:val="afffd"/>
    <w:uiPriority w:val="99"/>
    <w:rsid w:val="007E5A6D"/>
    <w:rPr>
      <w:rFonts w:ascii="Courier New" w:hAnsi="Courier New"/>
      <w:sz w:val="20"/>
      <w:szCs w:val="20"/>
    </w:rPr>
  </w:style>
  <w:style w:type="character" w:customStyle="1" w:styleId="afffd">
    <w:name w:val="Текст Знак"/>
    <w:basedOn w:val="a4"/>
    <w:link w:val="afffc"/>
    <w:uiPriority w:val="99"/>
    <w:rsid w:val="007E5A6D"/>
    <w:rPr>
      <w:rFonts w:ascii="Courier New" w:eastAsia="Times New Roman" w:hAnsi="Courier New" w:cs="Times New Roman"/>
      <w:sz w:val="20"/>
      <w:szCs w:val="20"/>
      <w:lang w:eastAsia="ru-RU"/>
    </w:rPr>
  </w:style>
  <w:style w:type="paragraph" w:customStyle="1" w:styleId="afffe">
    <w:name w:val="Знак Знак Знак Знак Знак Знак Знак Знак Знак Знак"/>
    <w:basedOn w:val="a3"/>
    <w:uiPriority w:val="99"/>
    <w:rsid w:val="007E5A6D"/>
    <w:pPr>
      <w:spacing w:before="100" w:beforeAutospacing="1" w:after="100" w:afterAutospacing="1"/>
    </w:pPr>
    <w:rPr>
      <w:rFonts w:ascii="Tahoma" w:hAnsi="Tahoma" w:cs="Tahoma"/>
      <w:sz w:val="20"/>
      <w:szCs w:val="20"/>
      <w:lang w:val="en-US" w:eastAsia="en-US"/>
    </w:rPr>
  </w:style>
  <w:style w:type="paragraph" w:customStyle="1" w:styleId="affff">
    <w:name w:val="Знак"/>
    <w:basedOn w:val="a3"/>
    <w:uiPriority w:val="99"/>
    <w:rsid w:val="007E5A6D"/>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1">
    <w:name w:val="Знак11"/>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3"/>
    <w:uiPriority w:val="99"/>
    <w:rsid w:val="007E5A6D"/>
    <w:pPr>
      <w:keepLines w:val="0"/>
      <w:tabs>
        <w:tab w:val="left" w:pos="1701"/>
      </w:tabs>
      <w:spacing w:before="240" w:after="240"/>
      <w:ind w:left="1843" w:hanging="709"/>
    </w:pPr>
    <w:rPr>
      <w:rFonts w:ascii="Arial Narrow" w:hAnsi="Arial Narrow"/>
      <w:caps/>
      <w:color w:val="000080"/>
      <w:kern w:val="28"/>
      <w:sz w:val="24"/>
    </w:rPr>
  </w:style>
  <w:style w:type="paragraph" w:customStyle="1" w:styleId="affff0">
    <w:name w:val="Название проектного документа"/>
    <w:basedOn w:val="a3"/>
    <w:uiPriority w:val="99"/>
    <w:rsid w:val="007E5A6D"/>
    <w:pPr>
      <w:widowControl w:val="0"/>
      <w:ind w:left="1701"/>
      <w:jc w:val="center"/>
    </w:pPr>
    <w:rPr>
      <w:rFonts w:ascii="Arial" w:hAnsi="Arial" w:cs="Arial"/>
      <w:b/>
      <w:bCs/>
      <w:color w:val="000080"/>
      <w:sz w:val="32"/>
      <w:szCs w:val="20"/>
    </w:rPr>
  </w:style>
  <w:style w:type="paragraph" w:customStyle="1" w:styleId="affff1">
    <w:name w:val="Знак Знак Знак Знак Знак Знак Знак"/>
    <w:basedOn w:val="a3"/>
    <w:uiPriority w:val="99"/>
    <w:rsid w:val="007E5A6D"/>
    <w:pPr>
      <w:widowControl w:val="0"/>
      <w:adjustRightInd w:val="0"/>
      <w:spacing w:after="160" w:line="240" w:lineRule="exact"/>
      <w:jc w:val="right"/>
    </w:pPr>
    <w:rPr>
      <w:sz w:val="20"/>
      <w:szCs w:val="20"/>
      <w:lang w:val="en-GB" w:eastAsia="en-US"/>
    </w:rPr>
  </w:style>
  <w:style w:type="character" w:customStyle="1" w:styleId="1f">
    <w:name w:val="Обычный 1 Знак"/>
    <w:link w:val="1f0"/>
    <w:uiPriority w:val="99"/>
    <w:locked/>
    <w:rsid w:val="007E5A6D"/>
    <w:rPr>
      <w:sz w:val="24"/>
    </w:rPr>
  </w:style>
  <w:style w:type="paragraph" w:customStyle="1" w:styleId="1f0">
    <w:name w:val="Обычный 1"/>
    <w:basedOn w:val="a3"/>
    <w:link w:val="1f"/>
    <w:uiPriority w:val="99"/>
    <w:rsid w:val="007E5A6D"/>
    <w:pPr>
      <w:spacing w:before="60" w:after="60" w:line="360" w:lineRule="auto"/>
      <w:ind w:firstLine="709"/>
      <w:jc w:val="both"/>
    </w:pPr>
    <w:rPr>
      <w:rFonts w:asciiTheme="minorHAnsi" w:eastAsiaTheme="minorHAnsi" w:hAnsiTheme="minorHAnsi" w:cstheme="minorBidi"/>
      <w:szCs w:val="22"/>
      <w:lang w:eastAsia="en-US"/>
    </w:rPr>
  </w:style>
  <w:style w:type="character" w:customStyle="1" w:styleId="1f1">
    <w:name w:val="Дефис 1 Знак"/>
    <w:link w:val="1f2"/>
    <w:uiPriority w:val="99"/>
    <w:locked/>
    <w:rsid w:val="007E5A6D"/>
    <w:rPr>
      <w:sz w:val="24"/>
      <w:lang w:val="en-US"/>
    </w:rPr>
  </w:style>
  <w:style w:type="paragraph" w:customStyle="1" w:styleId="1f2">
    <w:name w:val="Дефис 1"/>
    <w:basedOn w:val="a3"/>
    <w:link w:val="1f1"/>
    <w:uiPriority w:val="99"/>
    <w:rsid w:val="007E5A6D"/>
    <w:pPr>
      <w:tabs>
        <w:tab w:val="num" w:pos="1068"/>
      </w:tabs>
      <w:spacing w:line="360" w:lineRule="auto"/>
      <w:ind w:firstLine="708"/>
      <w:jc w:val="both"/>
    </w:pPr>
    <w:rPr>
      <w:rFonts w:asciiTheme="minorHAnsi" w:eastAsiaTheme="minorHAnsi" w:hAnsiTheme="minorHAnsi" w:cstheme="minorBidi"/>
      <w:szCs w:val="22"/>
      <w:lang w:val="en-US" w:eastAsia="en-US"/>
    </w:rPr>
  </w:style>
  <w:style w:type="paragraph" w:customStyle="1" w:styleId="29">
    <w:name w:val="Дефис 2"/>
    <w:basedOn w:val="1f2"/>
    <w:uiPriority w:val="99"/>
    <w:rsid w:val="007E5A6D"/>
    <w:pPr>
      <w:numPr>
        <w:ilvl w:val="1"/>
      </w:numPr>
      <w:tabs>
        <w:tab w:val="num" w:pos="1068"/>
        <w:tab w:val="num" w:pos="1440"/>
      </w:tabs>
      <w:ind w:left="1440" w:hanging="360"/>
    </w:pPr>
  </w:style>
  <w:style w:type="character" w:customStyle="1" w:styleId="List-1">
    <w:name w:val="List-1 Знак"/>
    <w:link w:val="List-10"/>
    <w:uiPriority w:val="99"/>
    <w:locked/>
    <w:rsid w:val="007E5A6D"/>
    <w:rPr>
      <w:sz w:val="24"/>
    </w:rPr>
  </w:style>
  <w:style w:type="paragraph" w:customStyle="1" w:styleId="List-10">
    <w:name w:val="List-1"/>
    <w:basedOn w:val="a3"/>
    <w:link w:val="List-1"/>
    <w:uiPriority w:val="99"/>
    <w:rsid w:val="007E5A6D"/>
    <w:pPr>
      <w:tabs>
        <w:tab w:val="num" w:pos="1476"/>
      </w:tabs>
      <w:ind w:left="1476" w:hanging="396"/>
    </w:pPr>
    <w:rPr>
      <w:rFonts w:asciiTheme="minorHAnsi" w:eastAsiaTheme="minorHAnsi" w:hAnsiTheme="minorHAnsi" w:cstheme="minorBidi"/>
      <w:szCs w:val="22"/>
      <w:lang w:eastAsia="en-US"/>
    </w:rPr>
  </w:style>
  <w:style w:type="paragraph" w:customStyle="1" w:styleId="affff2">
    <w:name w:val="Обычный слева"/>
    <w:basedOn w:val="a3"/>
    <w:uiPriority w:val="99"/>
    <w:rsid w:val="007E5A6D"/>
    <w:rPr>
      <w:color w:val="000000"/>
      <w:sz w:val="28"/>
      <w:szCs w:val="20"/>
    </w:rPr>
  </w:style>
  <w:style w:type="paragraph" w:customStyle="1" w:styleId="Style9">
    <w:name w:val="Style9"/>
    <w:basedOn w:val="a3"/>
    <w:uiPriority w:val="99"/>
    <w:rsid w:val="007E5A6D"/>
    <w:pPr>
      <w:widowControl w:val="0"/>
      <w:autoSpaceDE w:val="0"/>
      <w:autoSpaceDN w:val="0"/>
      <w:adjustRightInd w:val="0"/>
      <w:spacing w:line="276" w:lineRule="exact"/>
      <w:ind w:firstLine="744"/>
    </w:pPr>
  </w:style>
  <w:style w:type="character" w:customStyle="1" w:styleId="mw-headline">
    <w:name w:val="mw-headline"/>
    <w:uiPriority w:val="99"/>
    <w:rsid w:val="007E5A6D"/>
  </w:style>
  <w:style w:type="character" w:customStyle="1" w:styleId="apple-style-span">
    <w:name w:val="apple-style-span"/>
    <w:uiPriority w:val="99"/>
    <w:rsid w:val="007E5A6D"/>
  </w:style>
  <w:style w:type="character" w:customStyle="1" w:styleId="atp-msg-cntnr">
    <w:name w:val="atp-msg-cntnr"/>
    <w:uiPriority w:val="99"/>
    <w:rsid w:val="007E5A6D"/>
  </w:style>
  <w:style w:type="character" w:customStyle="1" w:styleId="FontStyle60">
    <w:name w:val="Font Style60"/>
    <w:uiPriority w:val="99"/>
    <w:rsid w:val="007E5A6D"/>
    <w:rPr>
      <w:rFonts w:ascii="Times New Roman" w:hAnsi="Times New Roman"/>
      <w:sz w:val="20"/>
    </w:rPr>
  </w:style>
  <w:style w:type="character" w:customStyle="1" w:styleId="1f3">
    <w:name w:val="Знак Знак1"/>
    <w:uiPriority w:val="99"/>
    <w:rsid w:val="007E5A6D"/>
    <w:rPr>
      <w:sz w:val="24"/>
      <w:lang w:val="ru-RU" w:eastAsia="ru-RU"/>
    </w:rPr>
  </w:style>
  <w:style w:type="character" w:customStyle="1" w:styleId="1f4">
    <w:name w:val="Стиль1 Знак"/>
    <w:uiPriority w:val="99"/>
    <w:rsid w:val="007E5A6D"/>
    <w:rPr>
      <w:b/>
      <w:caps/>
      <w:sz w:val="28"/>
      <w:lang w:val="ru-RU" w:eastAsia="ru-RU"/>
    </w:rPr>
  </w:style>
  <w:style w:type="character" w:customStyle="1" w:styleId="2a">
    <w:name w:val="Стиль2 Знак"/>
    <w:uiPriority w:val="99"/>
    <w:rsid w:val="007E5A6D"/>
    <w:rPr>
      <w:b/>
      <w:smallCaps/>
      <w:sz w:val="24"/>
      <w:lang w:val="ru-RU" w:eastAsia="ru-RU"/>
    </w:rPr>
  </w:style>
  <w:style w:type="character" w:customStyle="1" w:styleId="39">
    <w:name w:val="Стиль3 Знак"/>
    <w:uiPriority w:val="99"/>
    <w:rsid w:val="007E5A6D"/>
    <w:rPr>
      <w:b/>
      <w:i/>
      <w:sz w:val="24"/>
      <w:lang w:val="ru-RU" w:eastAsia="ru-RU"/>
    </w:rPr>
  </w:style>
  <w:style w:type="paragraph" w:customStyle="1" w:styleId="stylet3">
    <w:name w:val="stylet3"/>
    <w:basedOn w:val="a3"/>
    <w:uiPriority w:val="99"/>
    <w:rsid w:val="007E5A6D"/>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7E5A6D"/>
    <w:pPr>
      <w:spacing w:line="360" w:lineRule="auto"/>
      <w:ind w:firstLine="708"/>
      <w:jc w:val="both"/>
    </w:pPr>
    <w:rPr>
      <w:bCs/>
      <w:color w:val="000000"/>
      <w:sz w:val="28"/>
      <w:szCs w:val="28"/>
    </w:rPr>
  </w:style>
  <w:style w:type="paragraph" w:customStyle="1" w:styleId="text">
    <w:name w:val="text"/>
    <w:basedOn w:val="a3"/>
    <w:uiPriority w:val="99"/>
    <w:rsid w:val="007E5A6D"/>
    <w:pPr>
      <w:spacing w:after="150"/>
      <w:ind w:left="225" w:right="150"/>
    </w:pPr>
    <w:rPr>
      <w:rFonts w:ascii="Arial" w:hAnsi="Arial" w:cs="Arial"/>
      <w:sz w:val="18"/>
      <w:szCs w:val="18"/>
    </w:rPr>
  </w:style>
  <w:style w:type="paragraph" w:customStyle="1" w:styleId="affff3">
    <w:name w:val="название таблицы"/>
    <w:basedOn w:val="a7"/>
    <w:uiPriority w:val="99"/>
    <w:rsid w:val="007E5A6D"/>
    <w:pPr>
      <w:jc w:val="right"/>
    </w:pPr>
    <w:rPr>
      <w:rFonts w:ascii="Arial Narrow" w:hAnsi="Arial Narrow" w:cs="Arial Narrow"/>
      <w:b/>
      <w:bCs/>
    </w:rPr>
  </w:style>
  <w:style w:type="paragraph" w:customStyle="1" w:styleId="a0">
    <w:name w:val="Стиль таблицы"/>
    <w:basedOn w:val="a3"/>
    <w:uiPriority w:val="99"/>
    <w:rsid w:val="007E5A6D"/>
    <w:pPr>
      <w:numPr>
        <w:numId w:val="22"/>
      </w:numPr>
      <w:tabs>
        <w:tab w:val="clear" w:pos="360"/>
      </w:tabs>
      <w:ind w:left="0" w:firstLine="0"/>
      <w:jc w:val="center"/>
    </w:pPr>
    <w:rPr>
      <w:rFonts w:ascii="Arial Narrow" w:hAnsi="Arial Narrow" w:cs="Arial Narrow"/>
      <w:b/>
      <w:bCs/>
      <w:lang w:eastAsia="en-US"/>
    </w:rPr>
  </w:style>
  <w:style w:type="character" w:customStyle="1" w:styleId="1f5">
    <w:name w:val="марк список 1 Знак"/>
    <w:uiPriority w:val="99"/>
    <w:rsid w:val="007E5A6D"/>
    <w:rPr>
      <w:sz w:val="24"/>
      <w:lang w:val="ru-RU" w:eastAsia="en-US"/>
    </w:rPr>
  </w:style>
  <w:style w:type="paragraph" w:customStyle="1" w:styleId="2b">
    <w:name w:val="марк список 2"/>
    <w:basedOn w:val="a3"/>
    <w:uiPriority w:val="99"/>
    <w:rsid w:val="007E5A6D"/>
    <w:pPr>
      <w:tabs>
        <w:tab w:val="num" w:pos="1068"/>
      </w:tabs>
      <w:spacing w:after="120"/>
      <w:ind w:firstLine="708"/>
      <w:jc w:val="both"/>
    </w:pPr>
    <w:rPr>
      <w:lang w:eastAsia="en-US"/>
    </w:rPr>
  </w:style>
  <w:style w:type="character" w:customStyle="1" w:styleId="2c">
    <w:name w:val="марк список 2 Знак"/>
    <w:uiPriority w:val="99"/>
    <w:rsid w:val="007E5A6D"/>
    <w:rPr>
      <w:sz w:val="24"/>
      <w:lang w:val="ru-RU" w:eastAsia="en-US"/>
    </w:rPr>
  </w:style>
  <w:style w:type="character" w:customStyle="1" w:styleId="affff4">
    <w:name w:val="основной текст документа Знак"/>
    <w:uiPriority w:val="99"/>
    <w:rsid w:val="007E5A6D"/>
    <w:rPr>
      <w:sz w:val="24"/>
      <w:lang w:val="ru-RU" w:eastAsia="en-US"/>
    </w:rPr>
  </w:style>
  <w:style w:type="paragraph" w:customStyle="1" w:styleId="affff5">
    <w:name w:val="Название таблицы"/>
    <w:basedOn w:val="a3"/>
    <w:uiPriority w:val="99"/>
    <w:rsid w:val="007E5A6D"/>
    <w:pPr>
      <w:widowControl w:val="0"/>
      <w:spacing w:after="120" w:line="288" w:lineRule="auto"/>
      <w:jc w:val="center"/>
    </w:pPr>
    <w:rPr>
      <w:rFonts w:ascii="Arial Narrow" w:hAnsi="Arial Narrow" w:cs="Arial Narrow"/>
      <w:b/>
      <w:bCs/>
      <w:i/>
      <w:iCs/>
      <w:sz w:val="22"/>
      <w:szCs w:val="22"/>
    </w:rPr>
  </w:style>
  <w:style w:type="paragraph" w:customStyle="1" w:styleId="affff6">
    <w:name w:val="Номер таблицы"/>
    <w:basedOn w:val="a3"/>
    <w:uiPriority w:val="99"/>
    <w:rsid w:val="007E5A6D"/>
    <w:pPr>
      <w:widowControl w:val="0"/>
      <w:spacing w:before="120" w:after="120"/>
      <w:jc w:val="right"/>
    </w:pPr>
    <w:rPr>
      <w:rFonts w:ascii="Arial Narrow" w:hAnsi="Arial Narrow" w:cs="Arial Narrow"/>
      <w:b/>
      <w:bCs/>
      <w:sz w:val="20"/>
      <w:szCs w:val="20"/>
    </w:rPr>
  </w:style>
  <w:style w:type="paragraph" w:customStyle="1" w:styleId="affff7">
    <w:name w:val="Название рисунка"/>
    <w:basedOn w:val="a3"/>
    <w:uiPriority w:val="99"/>
    <w:rsid w:val="007E5A6D"/>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7E5A6D"/>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7E5A6D"/>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7E5A6D"/>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7E5A6D"/>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7E5A6D"/>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7E5A6D"/>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7E5A6D"/>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7E5A6D"/>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7E5A6D"/>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7E5A6D"/>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7E5A6D"/>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7E5A6D"/>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7E5A6D"/>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7E5A6D"/>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7E5A6D"/>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7E5A6D"/>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7E5A6D"/>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7E5A6D"/>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8">
    <w:name w:val="Normal Indent"/>
    <w:aliases w:val="Норм. отступ,Íîðì. îòñòóï"/>
    <w:basedOn w:val="a3"/>
    <w:uiPriority w:val="99"/>
    <w:rsid w:val="007E5A6D"/>
    <w:pPr>
      <w:widowControl w:val="0"/>
      <w:ind w:left="567" w:hanging="567"/>
    </w:pPr>
    <w:rPr>
      <w:rFonts w:ascii="TimesET" w:hAnsi="TimesET" w:cs="TimesET"/>
      <w:sz w:val="20"/>
      <w:szCs w:val="20"/>
    </w:rPr>
  </w:style>
  <w:style w:type="paragraph" w:customStyle="1" w:styleId="zagolovoktab">
    <w:name w:val="zagolovok tab"/>
    <w:uiPriority w:val="99"/>
    <w:rsid w:val="007E5A6D"/>
    <w:pPr>
      <w:tabs>
        <w:tab w:val="left" w:pos="576"/>
        <w:tab w:val="left" w:pos="720"/>
      </w:tabs>
      <w:overflowPunct w:val="0"/>
      <w:autoSpaceDE w:val="0"/>
      <w:autoSpaceDN w:val="0"/>
      <w:adjustRightInd w:val="0"/>
      <w:spacing w:after="120" w:line="240" w:lineRule="auto"/>
      <w:jc w:val="center"/>
      <w:textAlignment w:val="baseline"/>
    </w:pPr>
    <w:rPr>
      <w:rFonts w:ascii="Times New Roman" w:eastAsia="Times New Roman" w:hAnsi="Times New Roman" w:cs="Times New Roman"/>
      <w:b/>
      <w:bCs/>
      <w:noProof/>
      <w:sz w:val="20"/>
      <w:szCs w:val="20"/>
      <w:lang w:eastAsia="ru-RU"/>
    </w:rPr>
  </w:style>
  <w:style w:type="paragraph" w:styleId="affff9">
    <w:name w:val="Block Text"/>
    <w:basedOn w:val="a3"/>
    <w:uiPriority w:val="99"/>
    <w:rsid w:val="007E5A6D"/>
    <w:pPr>
      <w:suppressAutoHyphens/>
      <w:ind w:left="-775" w:right="1068"/>
      <w:jc w:val="both"/>
    </w:pPr>
    <w:rPr>
      <w:rFonts w:ascii="Arial Narrow" w:hAnsi="Arial Narrow" w:cs="Arial Narrow"/>
      <w:b/>
      <w:bCs/>
      <w:i/>
      <w:iCs/>
      <w:sz w:val="20"/>
      <w:szCs w:val="20"/>
    </w:rPr>
  </w:style>
  <w:style w:type="paragraph" w:customStyle="1" w:styleId="affffa">
    <w:name w:val="Стиль"/>
    <w:basedOn w:val="a3"/>
    <w:autoRedefine/>
    <w:uiPriority w:val="99"/>
    <w:rsid w:val="007E5A6D"/>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7E5A6D"/>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6">
    <w:name w:val="Список1"/>
    <w:basedOn w:val="a3"/>
    <w:uiPriority w:val="99"/>
    <w:rsid w:val="007E5A6D"/>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7E5A6D"/>
    <w:pPr>
      <w:numPr>
        <w:numId w:val="23"/>
      </w:numPr>
      <w:tabs>
        <w:tab w:val="clear" w:pos="720"/>
      </w:tabs>
      <w:spacing w:after="120" w:line="360" w:lineRule="auto"/>
      <w:ind w:left="0" w:firstLine="720"/>
      <w:jc w:val="both"/>
    </w:pPr>
    <w:rPr>
      <w:sz w:val="26"/>
      <w:szCs w:val="20"/>
    </w:rPr>
  </w:style>
  <w:style w:type="paragraph" w:customStyle="1" w:styleId="affffb">
    <w:name w:val="Отчетный"/>
    <w:basedOn w:val="a3"/>
    <w:uiPriority w:val="99"/>
    <w:rsid w:val="007E5A6D"/>
    <w:pPr>
      <w:spacing w:after="120" w:line="360" w:lineRule="auto"/>
      <w:ind w:firstLine="720"/>
      <w:jc w:val="both"/>
    </w:pPr>
    <w:rPr>
      <w:sz w:val="26"/>
      <w:szCs w:val="20"/>
    </w:rPr>
  </w:style>
  <w:style w:type="paragraph" w:customStyle="1" w:styleId="main">
    <w:name w:val="main"/>
    <w:basedOn w:val="a3"/>
    <w:uiPriority w:val="99"/>
    <w:rsid w:val="007E5A6D"/>
    <w:pPr>
      <w:spacing w:before="100" w:beforeAutospacing="1" w:after="100" w:afterAutospacing="1"/>
    </w:pPr>
  </w:style>
  <w:style w:type="paragraph" w:customStyle="1" w:styleId="ConsTitle">
    <w:name w:val="ConsTitle"/>
    <w:uiPriority w:val="99"/>
    <w:rsid w:val="007E5A6D"/>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Nonformat">
    <w:name w:val="ConsNonformat"/>
    <w:uiPriority w:val="99"/>
    <w:rsid w:val="007E5A6D"/>
    <w:pPr>
      <w:spacing w:after="0" w:line="240" w:lineRule="auto"/>
    </w:pPr>
    <w:rPr>
      <w:rFonts w:ascii="Courier New" w:eastAsia="Times New Roman" w:hAnsi="Courier New" w:cs="Times New Roman"/>
      <w:sz w:val="20"/>
      <w:szCs w:val="20"/>
      <w:lang w:eastAsia="ru-RU"/>
    </w:rPr>
  </w:style>
  <w:style w:type="paragraph" w:customStyle="1" w:styleId="Normal1">
    <w:name w:val="Normal1"/>
    <w:uiPriority w:val="99"/>
    <w:rsid w:val="007E5A6D"/>
    <w:pPr>
      <w:spacing w:before="100" w:after="100" w:line="240" w:lineRule="auto"/>
    </w:pPr>
    <w:rPr>
      <w:rFonts w:ascii="Times New Roman" w:eastAsia="Times New Roman" w:hAnsi="Times New Roman" w:cs="Times New Roman"/>
      <w:sz w:val="24"/>
      <w:szCs w:val="20"/>
      <w:lang w:eastAsia="ru-RU"/>
    </w:rPr>
  </w:style>
  <w:style w:type="paragraph" w:customStyle="1" w:styleId="Pro-List2">
    <w:name w:val="Pro-List #2"/>
    <w:basedOn w:val="a3"/>
    <w:uiPriority w:val="99"/>
    <w:rsid w:val="007E5A6D"/>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7E5A6D"/>
    <w:pPr>
      <w:tabs>
        <w:tab w:val="num" w:pos="2496"/>
        <w:tab w:val="left" w:pos="2640"/>
      </w:tabs>
      <w:ind w:left="2640" w:hanging="600"/>
    </w:pPr>
    <w:rPr>
      <w:lang w:val="en-US"/>
    </w:rPr>
  </w:style>
  <w:style w:type="paragraph" w:customStyle="1" w:styleId="Pro-Gramma">
    <w:name w:val="Pro-Gramma Знак"/>
    <w:basedOn w:val="a3"/>
    <w:uiPriority w:val="99"/>
    <w:rsid w:val="007E5A6D"/>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7E5A6D"/>
    <w:rPr>
      <w:rFonts w:ascii="Georgia" w:hAnsi="Georgia"/>
      <w:sz w:val="24"/>
      <w:lang w:val="ru-RU" w:eastAsia="ru-RU"/>
    </w:rPr>
  </w:style>
  <w:style w:type="paragraph" w:styleId="2d">
    <w:name w:val="List 2"/>
    <w:basedOn w:val="a3"/>
    <w:uiPriority w:val="99"/>
    <w:rsid w:val="007E5A6D"/>
    <w:pPr>
      <w:widowControl w:val="0"/>
      <w:ind w:left="566" w:hanging="283"/>
      <w:jc w:val="both"/>
    </w:pPr>
    <w:rPr>
      <w:sz w:val="28"/>
    </w:rPr>
  </w:style>
  <w:style w:type="paragraph" w:styleId="3a">
    <w:name w:val="List 3"/>
    <w:basedOn w:val="a3"/>
    <w:uiPriority w:val="99"/>
    <w:rsid w:val="007E5A6D"/>
    <w:pPr>
      <w:widowControl w:val="0"/>
      <w:ind w:left="849" w:hanging="283"/>
      <w:jc w:val="both"/>
    </w:pPr>
    <w:rPr>
      <w:sz w:val="28"/>
    </w:rPr>
  </w:style>
  <w:style w:type="paragraph" w:styleId="2e">
    <w:name w:val="List Bullet 2"/>
    <w:basedOn w:val="a3"/>
    <w:uiPriority w:val="99"/>
    <w:rsid w:val="007E5A6D"/>
    <w:pPr>
      <w:widowControl w:val="0"/>
      <w:tabs>
        <w:tab w:val="num" w:pos="2496"/>
      </w:tabs>
      <w:ind w:left="2496" w:hanging="360"/>
      <w:jc w:val="both"/>
    </w:pPr>
    <w:rPr>
      <w:sz w:val="28"/>
    </w:rPr>
  </w:style>
  <w:style w:type="paragraph" w:styleId="3b">
    <w:name w:val="List Bullet 3"/>
    <w:basedOn w:val="a3"/>
    <w:uiPriority w:val="99"/>
    <w:rsid w:val="007E5A6D"/>
    <w:pPr>
      <w:widowControl w:val="0"/>
      <w:tabs>
        <w:tab w:val="num" w:pos="720"/>
      </w:tabs>
      <w:ind w:left="720" w:hanging="360"/>
      <w:jc w:val="both"/>
    </w:pPr>
    <w:rPr>
      <w:sz w:val="28"/>
    </w:rPr>
  </w:style>
  <w:style w:type="paragraph" w:customStyle="1" w:styleId="Pro-List1">
    <w:name w:val="Pro-List #1 Знак"/>
    <w:basedOn w:val="a3"/>
    <w:uiPriority w:val="99"/>
    <w:rsid w:val="007E5A6D"/>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7E5A6D"/>
    <w:rPr>
      <w:rFonts w:ascii="Georgia" w:hAnsi="Georgia"/>
      <w:sz w:val="24"/>
      <w:lang w:val="ru-RU" w:eastAsia="ru-RU"/>
    </w:rPr>
  </w:style>
  <w:style w:type="character" w:customStyle="1" w:styleId="Pro-Marka">
    <w:name w:val="Pro-Marka"/>
    <w:uiPriority w:val="99"/>
    <w:rsid w:val="007E5A6D"/>
    <w:rPr>
      <w:b/>
      <w:color w:val="C41C16"/>
    </w:rPr>
  </w:style>
  <w:style w:type="paragraph" w:customStyle="1" w:styleId="1f7">
    <w:name w:val="нормальный 1"/>
    <w:basedOn w:val="a3"/>
    <w:uiPriority w:val="99"/>
    <w:rsid w:val="007E5A6D"/>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7E5A6D"/>
    <w:pPr>
      <w:spacing w:line="312" w:lineRule="auto"/>
      <w:ind w:firstLine="567"/>
      <w:jc w:val="both"/>
    </w:pPr>
    <w:rPr>
      <w:sz w:val="26"/>
      <w:szCs w:val="20"/>
    </w:rPr>
  </w:style>
  <w:style w:type="paragraph" w:customStyle="1" w:styleId="iiiaeuiue1">
    <w:name w:val="ii?iaeuiue 1"/>
    <w:basedOn w:val="a3"/>
    <w:uiPriority w:val="99"/>
    <w:rsid w:val="007E5A6D"/>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7E5A6D"/>
    <w:pPr>
      <w:spacing w:before="120" w:line="288" w:lineRule="auto"/>
      <w:ind w:left="1134"/>
      <w:jc w:val="both"/>
    </w:pPr>
    <w:rPr>
      <w:rFonts w:ascii="Georgia" w:hAnsi="Georgia"/>
      <w:sz w:val="20"/>
    </w:rPr>
  </w:style>
  <w:style w:type="paragraph" w:customStyle="1" w:styleId="Pro-TabName">
    <w:name w:val="Pro-Tab Name"/>
    <w:basedOn w:val="a3"/>
    <w:uiPriority w:val="99"/>
    <w:rsid w:val="007E5A6D"/>
    <w:pPr>
      <w:keepNext/>
      <w:spacing w:before="240" w:after="120"/>
      <w:contextualSpacing/>
    </w:pPr>
    <w:rPr>
      <w:rFonts w:ascii="Tahoma" w:hAnsi="Tahoma"/>
      <w:b/>
      <w:bCs/>
      <w:color w:val="C41C16"/>
      <w:sz w:val="16"/>
      <w:szCs w:val="20"/>
    </w:rPr>
  </w:style>
  <w:style w:type="paragraph" w:customStyle="1" w:styleId="MainText">
    <w:name w:val="MainText"/>
    <w:uiPriority w:val="99"/>
    <w:rsid w:val="007E5A6D"/>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eastAsia="ru-RU"/>
    </w:rPr>
  </w:style>
  <w:style w:type="paragraph" w:customStyle="1" w:styleId="MainText-BulletsMain">
    <w:name w:val="MainText - BulletsMain"/>
    <w:basedOn w:val="MainText"/>
    <w:next w:val="MainText"/>
    <w:uiPriority w:val="99"/>
    <w:rsid w:val="007E5A6D"/>
    <w:pPr>
      <w:tabs>
        <w:tab w:val="left" w:pos="567"/>
      </w:tabs>
      <w:ind w:left="567" w:hanging="283"/>
    </w:pPr>
  </w:style>
  <w:style w:type="paragraph" w:customStyle="1" w:styleId="MainText-BezOtstupa">
    <w:name w:val="MainText - BezOtstupa"/>
    <w:basedOn w:val="a3"/>
    <w:next w:val="a3"/>
    <w:uiPriority w:val="99"/>
    <w:rsid w:val="007E5A6D"/>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7E5A6D"/>
    <w:pPr>
      <w:keepNext/>
      <w:overflowPunct w:val="0"/>
      <w:autoSpaceDE w:val="0"/>
      <w:autoSpaceDN w:val="0"/>
      <w:adjustRightInd w:val="0"/>
      <w:spacing w:before="113" w:after="113" w:line="240" w:lineRule="auto"/>
      <w:jc w:val="center"/>
      <w:textAlignment w:val="baseline"/>
    </w:pPr>
    <w:rPr>
      <w:rFonts w:ascii="PragmaticaC" w:eastAsia="Times New Roman" w:hAnsi="PragmaticaC" w:cs="Times New Roman"/>
      <w:b/>
      <w:color w:val="000000"/>
      <w:sz w:val="19"/>
      <w:szCs w:val="20"/>
      <w:lang w:val="en-US" w:eastAsia="ru-RU"/>
    </w:rPr>
  </w:style>
  <w:style w:type="paragraph" w:customStyle="1" w:styleId="1f8">
    <w:name w:val="Знак1 Знак Знак Знак"/>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1f9">
    <w:name w:val="Обычный1"/>
    <w:link w:val="Normal"/>
    <w:uiPriority w:val="99"/>
    <w:rsid w:val="007E5A6D"/>
    <w:pPr>
      <w:spacing w:after="0" w:line="240" w:lineRule="auto"/>
    </w:pPr>
    <w:rPr>
      <w:rFonts w:ascii="Times New Roman" w:eastAsia="Times New Roman" w:hAnsi="Times New Roman" w:cs="Times New Roman"/>
      <w:sz w:val="28"/>
      <w:szCs w:val="20"/>
      <w:lang w:eastAsia="ru-RU"/>
    </w:rPr>
  </w:style>
  <w:style w:type="paragraph" w:customStyle="1" w:styleId="xl39">
    <w:name w:val="xl39"/>
    <w:basedOn w:val="a3"/>
    <w:uiPriority w:val="99"/>
    <w:rsid w:val="007E5A6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7E5A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7E5A6D"/>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f">
    <w:name w:val="список 2"/>
    <w:basedOn w:val="a3"/>
    <w:uiPriority w:val="99"/>
    <w:rsid w:val="007E5A6D"/>
    <w:pPr>
      <w:spacing w:before="120"/>
      <w:ind w:left="720" w:hanging="360"/>
      <w:jc w:val="both"/>
    </w:pPr>
    <w:rPr>
      <w:szCs w:val="20"/>
    </w:rPr>
  </w:style>
  <w:style w:type="character" w:customStyle="1" w:styleId="headline">
    <w:name w:val="headline"/>
    <w:uiPriority w:val="99"/>
    <w:rsid w:val="007E5A6D"/>
  </w:style>
  <w:style w:type="paragraph" w:customStyle="1" w:styleId="Char">
    <w:name w:val="Char"/>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affffc">
    <w:name w:val="Номер стр"/>
    <w:basedOn w:val="a3"/>
    <w:uiPriority w:val="99"/>
    <w:rsid w:val="007E5A6D"/>
    <w:pPr>
      <w:widowControl w:val="0"/>
      <w:jc w:val="center"/>
    </w:pPr>
    <w:rPr>
      <w:bCs/>
      <w:sz w:val="22"/>
      <w:szCs w:val="20"/>
    </w:rPr>
  </w:style>
  <w:style w:type="paragraph" w:customStyle="1" w:styleId="11">
    <w:name w:val="нум список 1"/>
    <w:basedOn w:val="16"/>
    <w:uiPriority w:val="99"/>
    <w:rsid w:val="007E5A6D"/>
    <w:pPr>
      <w:numPr>
        <w:numId w:val="24"/>
      </w:numPr>
      <w:tabs>
        <w:tab w:val="clear" w:pos="397"/>
        <w:tab w:val="num" w:pos="420"/>
      </w:tabs>
      <w:ind w:left="420" w:hanging="420"/>
    </w:pPr>
  </w:style>
  <w:style w:type="paragraph" w:customStyle="1" w:styleId="2f0">
    <w:name w:val="нум список 2"/>
    <w:basedOn w:val="11"/>
    <w:uiPriority w:val="99"/>
    <w:rsid w:val="007E5A6D"/>
    <w:pPr>
      <w:numPr>
        <w:numId w:val="0"/>
      </w:numPr>
      <w:tabs>
        <w:tab w:val="num" w:pos="926"/>
      </w:tabs>
      <w:ind w:left="777" w:hanging="340"/>
    </w:pPr>
  </w:style>
  <w:style w:type="paragraph" w:customStyle="1" w:styleId="1200">
    <w:name w:val="Стиль Заголовок 1 + Слева:  2 см Первая строка:  0 см"/>
    <w:basedOn w:val="13"/>
    <w:uiPriority w:val="99"/>
    <w:rsid w:val="007E5A6D"/>
    <w:pPr>
      <w:keepLines w:val="0"/>
      <w:tabs>
        <w:tab w:val="num" w:pos="1134"/>
        <w:tab w:val="left" w:pos="1701"/>
      </w:tabs>
      <w:spacing w:before="240" w:after="240"/>
      <w:ind w:left="1134"/>
    </w:pPr>
    <w:rPr>
      <w:rFonts w:ascii="Arial Narrow" w:hAnsi="Arial Narrow"/>
      <w:caps/>
      <w:color w:val="000080"/>
      <w:kern w:val="28"/>
      <w:sz w:val="24"/>
    </w:rPr>
  </w:style>
  <w:style w:type="paragraph" w:customStyle="1" w:styleId="320">
    <w:name w:val="Стиль Заголовок 3 + Слева:  2 см Первая строка:  0 см"/>
    <w:basedOn w:val="31"/>
    <w:uiPriority w:val="99"/>
    <w:rsid w:val="007E5A6D"/>
    <w:pPr>
      <w:widowControl w:val="0"/>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7E5A6D"/>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7E5A6D"/>
  </w:style>
  <w:style w:type="paragraph" w:customStyle="1" w:styleId="subsection">
    <w:name w:val="subsection"/>
    <w:aliases w:val="ss"/>
    <w:uiPriority w:val="99"/>
    <w:rsid w:val="007E5A6D"/>
    <w:pPr>
      <w:tabs>
        <w:tab w:val="right" w:pos="1021"/>
      </w:tabs>
      <w:spacing w:before="180" w:after="0" w:line="240" w:lineRule="auto"/>
      <w:ind w:left="1134" w:hanging="1134"/>
    </w:pPr>
    <w:rPr>
      <w:rFonts w:ascii="Times New Roman" w:eastAsia="Times New Roman" w:hAnsi="Times New Roman" w:cs="Times New Roman"/>
      <w:szCs w:val="24"/>
      <w:lang w:val="en-AU" w:eastAsia="en-AU"/>
    </w:rPr>
  </w:style>
  <w:style w:type="paragraph" w:customStyle="1" w:styleId="paragraph">
    <w:name w:val="paragraph"/>
    <w:aliases w:val="a"/>
    <w:uiPriority w:val="99"/>
    <w:rsid w:val="007E5A6D"/>
    <w:pPr>
      <w:tabs>
        <w:tab w:val="right" w:pos="1531"/>
      </w:tabs>
      <w:spacing w:before="40" w:after="0" w:line="240" w:lineRule="auto"/>
      <w:ind w:left="1644" w:hanging="1644"/>
    </w:pPr>
    <w:rPr>
      <w:rFonts w:ascii="Times New Roman" w:eastAsia="Times New Roman" w:hAnsi="Times New Roman" w:cs="Times New Roman"/>
      <w:szCs w:val="24"/>
      <w:lang w:val="en-AU" w:eastAsia="en-AU"/>
    </w:rPr>
  </w:style>
  <w:style w:type="paragraph" w:customStyle="1" w:styleId="subsection2">
    <w:name w:val="subsection2"/>
    <w:aliases w:val="ss2"/>
    <w:basedOn w:val="subsection"/>
    <w:next w:val="subsection"/>
    <w:uiPriority w:val="99"/>
    <w:rsid w:val="007E5A6D"/>
    <w:pPr>
      <w:tabs>
        <w:tab w:val="clear" w:pos="1021"/>
      </w:tabs>
      <w:spacing w:before="40"/>
      <w:ind w:firstLine="0"/>
    </w:pPr>
  </w:style>
  <w:style w:type="paragraph" w:customStyle="1" w:styleId="bodycopy">
    <w:name w:val="bodycopy"/>
    <w:basedOn w:val="a3"/>
    <w:uiPriority w:val="99"/>
    <w:rsid w:val="007E5A6D"/>
    <w:pPr>
      <w:numPr>
        <w:ilvl w:val="1"/>
        <w:numId w:val="25"/>
      </w:numPr>
      <w:tabs>
        <w:tab w:val="clear" w:pos="792"/>
      </w:tabs>
      <w:spacing w:before="100" w:beforeAutospacing="1" w:after="100" w:afterAutospacing="1"/>
      <w:ind w:left="0" w:firstLine="0"/>
    </w:pPr>
  </w:style>
  <w:style w:type="paragraph" w:customStyle="1" w:styleId="products">
    <w:name w:val="products"/>
    <w:basedOn w:val="a3"/>
    <w:uiPriority w:val="99"/>
    <w:rsid w:val="007E5A6D"/>
    <w:pPr>
      <w:spacing w:before="100" w:beforeAutospacing="1" w:after="100" w:afterAutospacing="1"/>
    </w:pPr>
  </w:style>
  <w:style w:type="paragraph" w:customStyle="1" w:styleId="bodytext">
    <w:name w:val="bodytext"/>
    <w:basedOn w:val="a3"/>
    <w:uiPriority w:val="99"/>
    <w:rsid w:val="007E5A6D"/>
    <w:pPr>
      <w:spacing w:before="100" w:beforeAutospacing="1" w:after="100" w:afterAutospacing="1"/>
    </w:pPr>
  </w:style>
  <w:style w:type="paragraph" w:customStyle="1" w:styleId="affffd">
    <w:name w:val="Обычный + полужирный"/>
    <w:basedOn w:val="31"/>
    <w:uiPriority w:val="99"/>
    <w:rsid w:val="007E5A6D"/>
    <w:pPr>
      <w:widowControl w:val="0"/>
      <w:tabs>
        <w:tab w:val="num" w:pos="1800"/>
        <w:tab w:val="num" w:pos="2880"/>
      </w:tabs>
      <w:ind w:left="2520"/>
      <w:jc w:val="both"/>
    </w:pPr>
    <w:rPr>
      <w:rFonts w:ascii="Arial Narrow" w:hAnsi="Arial Narrow"/>
      <w:b w:val="0"/>
      <w:iCs/>
      <w:color w:val="000080"/>
      <w:sz w:val="24"/>
    </w:rPr>
  </w:style>
  <w:style w:type="paragraph" w:customStyle="1" w:styleId="PlainText3">
    <w:name w:val="Plain Text3"/>
    <w:basedOn w:val="a3"/>
    <w:uiPriority w:val="99"/>
    <w:rsid w:val="007E5A6D"/>
    <w:pPr>
      <w:spacing w:line="360" w:lineRule="auto"/>
      <w:ind w:firstLine="720"/>
      <w:jc w:val="both"/>
    </w:pPr>
    <w:rPr>
      <w:sz w:val="28"/>
      <w:szCs w:val="28"/>
    </w:rPr>
  </w:style>
  <w:style w:type="character" w:customStyle="1" w:styleId="MainTXT0">
    <w:name w:val="MainTXT Знак"/>
    <w:uiPriority w:val="99"/>
    <w:rsid w:val="007E5A6D"/>
    <w:rPr>
      <w:sz w:val="24"/>
      <w:lang w:val="ru-RU" w:eastAsia="ar-SA" w:bidi="ar-SA"/>
    </w:rPr>
  </w:style>
  <w:style w:type="character" w:customStyle="1" w:styleId="HTMLTypewriter3">
    <w:name w:val="HTML Typewriter3"/>
    <w:uiPriority w:val="99"/>
    <w:rsid w:val="007E5A6D"/>
    <w:rPr>
      <w:rFonts w:ascii="Courier New" w:eastAsia="Batang" w:hAnsi="Courier New"/>
      <w:sz w:val="20"/>
    </w:rPr>
  </w:style>
  <w:style w:type="paragraph" w:customStyle="1" w:styleId="affffe">
    <w:name w:val="Основной текст отчета Знак Знак Знак"/>
    <w:basedOn w:val="a3"/>
    <w:uiPriority w:val="99"/>
    <w:rsid w:val="007E5A6D"/>
    <w:pPr>
      <w:spacing w:before="120" w:after="120"/>
      <w:ind w:firstLine="709"/>
      <w:jc w:val="both"/>
    </w:pPr>
    <w:rPr>
      <w:rFonts w:ascii="Arial Narrow" w:hAnsi="Arial Narrow"/>
    </w:rPr>
  </w:style>
  <w:style w:type="character" w:customStyle="1" w:styleId="afffff">
    <w:name w:val="текст сноски отчета Знак Знак"/>
    <w:uiPriority w:val="99"/>
    <w:rsid w:val="007E5A6D"/>
    <w:rPr>
      <w:rFonts w:ascii="Arial Narrow" w:hAnsi="Arial Narrow"/>
      <w:lang w:val="ru-RU" w:eastAsia="ru-RU"/>
    </w:rPr>
  </w:style>
  <w:style w:type="paragraph" w:styleId="2f1">
    <w:name w:val="List Number 2"/>
    <w:basedOn w:val="a3"/>
    <w:uiPriority w:val="99"/>
    <w:rsid w:val="007E5A6D"/>
    <w:pPr>
      <w:tabs>
        <w:tab w:val="num" w:pos="2496"/>
      </w:tabs>
      <w:ind w:left="2496" w:hanging="360"/>
      <w:jc w:val="both"/>
    </w:pPr>
    <w:rPr>
      <w:rFonts w:ascii="Arial Narrow" w:hAnsi="Arial Narrow" w:cs="Arial"/>
    </w:rPr>
  </w:style>
  <w:style w:type="paragraph" w:customStyle="1" w:styleId="afffff0">
    <w:name w:val="Основной текст отчета Знак Знак Знак Знак"/>
    <w:basedOn w:val="a7"/>
    <w:autoRedefine/>
    <w:uiPriority w:val="99"/>
    <w:rsid w:val="007E5A6D"/>
    <w:pPr>
      <w:spacing w:before="120"/>
      <w:ind w:firstLine="709"/>
      <w:jc w:val="both"/>
    </w:pPr>
    <w:rPr>
      <w:sz w:val="24"/>
      <w:szCs w:val="24"/>
    </w:rPr>
  </w:style>
  <w:style w:type="paragraph" w:customStyle="1" w:styleId="afffff1">
    <w:name w:val="Название региона Знак"/>
    <w:basedOn w:val="a7"/>
    <w:uiPriority w:val="99"/>
    <w:rsid w:val="007E5A6D"/>
    <w:pPr>
      <w:keepNext/>
      <w:spacing w:before="120" w:after="0"/>
      <w:ind w:firstLine="709"/>
      <w:jc w:val="both"/>
    </w:pPr>
    <w:rPr>
      <w:i/>
      <w:sz w:val="24"/>
      <w:szCs w:val="24"/>
    </w:rPr>
  </w:style>
  <w:style w:type="character" w:customStyle="1" w:styleId="afffff2">
    <w:name w:val="Текст сноски отчета Знак"/>
    <w:uiPriority w:val="99"/>
    <w:rsid w:val="007E5A6D"/>
    <w:rPr>
      <w:rFonts w:ascii="Arial Narrow" w:hAnsi="Arial Narrow"/>
      <w:sz w:val="24"/>
      <w:lang w:val="ru-RU" w:eastAsia="ru-RU"/>
    </w:rPr>
  </w:style>
  <w:style w:type="paragraph" w:customStyle="1" w:styleId="1fa">
    <w:name w:val="Основной текст отчета Знак Знак Знак Знак1"/>
    <w:basedOn w:val="a7"/>
    <w:autoRedefine/>
    <w:uiPriority w:val="99"/>
    <w:rsid w:val="007E5A6D"/>
    <w:pPr>
      <w:spacing w:before="120"/>
      <w:ind w:firstLine="709"/>
      <w:jc w:val="both"/>
    </w:pPr>
    <w:rPr>
      <w:rFonts w:ascii="Arial Narrow" w:hAnsi="Arial Narrow" w:cs="Arial"/>
      <w:sz w:val="24"/>
      <w:szCs w:val="24"/>
      <w:u w:val="single"/>
    </w:rPr>
  </w:style>
  <w:style w:type="paragraph" w:customStyle="1" w:styleId="afffff3">
    <w:name w:val="Основной текст отчета Знак"/>
    <w:basedOn w:val="a3"/>
    <w:uiPriority w:val="99"/>
    <w:rsid w:val="007E5A6D"/>
    <w:pPr>
      <w:spacing w:before="120" w:after="120"/>
      <w:ind w:firstLine="709"/>
      <w:jc w:val="both"/>
    </w:pPr>
    <w:rPr>
      <w:rFonts w:ascii="Arial Narrow" w:hAnsi="Arial Narrow" w:cs="Arial"/>
    </w:rPr>
  </w:style>
  <w:style w:type="paragraph" w:customStyle="1" w:styleId="afffff4">
    <w:name w:val="Основной текст отчета Знак Знак"/>
    <w:basedOn w:val="a3"/>
    <w:uiPriority w:val="99"/>
    <w:rsid w:val="007E5A6D"/>
    <w:pPr>
      <w:spacing w:before="120" w:after="120"/>
      <w:ind w:firstLine="709"/>
      <w:jc w:val="both"/>
    </w:pPr>
    <w:rPr>
      <w:rFonts w:ascii="Arial Narrow" w:hAnsi="Arial Narrow" w:cs="Arial"/>
    </w:rPr>
  </w:style>
  <w:style w:type="paragraph" w:customStyle="1" w:styleId="zag3">
    <w:name w:val="zag3"/>
    <w:basedOn w:val="a3"/>
    <w:uiPriority w:val="99"/>
    <w:rsid w:val="007E5A6D"/>
    <w:pPr>
      <w:spacing w:before="240" w:after="240"/>
      <w:jc w:val="center"/>
    </w:pPr>
  </w:style>
  <w:style w:type="paragraph" w:customStyle="1" w:styleId="afffff5">
    <w:name w:val="Знак Знак Знак Знак Знак Знак Знак Знак Знак Знак Знак Знак Знак"/>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7E5A6D"/>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7E5A6D"/>
    <w:rPr>
      <w:sz w:val="28"/>
      <w:lang w:val="ru-RU" w:eastAsia="ru-RU"/>
    </w:rPr>
  </w:style>
  <w:style w:type="paragraph" w:customStyle="1" w:styleId="phlistitemized1">
    <w:name w:val="ph_list_itemized_1"/>
    <w:basedOn w:val="phnormal"/>
    <w:uiPriority w:val="99"/>
    <w:rsid w:val="007E5A6D"/>
    <w:pPr>
      <w:tabs>
        <w:tab w:val="num" w:pos="720"/>
      </w:tabs>
      <w:ind w:left="720" w:hanging="360"/>
    </w:pPr>
    <w:rPr>
      <w:rFonts w:cs="Arial"/>
      <w:lang w:eastAsia="en-US"/>
    </w:rPr>
  </w:style>
  <w:style w:type="paragraph" w:customStyle="1" w:styleId="phlistitemized2">
    <w:name w:val="ph_list_itemized_2"/>
    <w:basedOn w:val="phnormal"/>
    <w:uiPriority w:val="99"/>
    <w:rsid w:val="007E5A6D"/>
    <w:pPr>
      <w:tabs>
        <w:tab w:val="num" w:pos="-1377"/>
        <w:tab w:val="num" w:pos="360"/>
        <w:tab w:val="num" w:pos="720"/>
      </w:tabs>
      <w:ind w:firstLine="0"/>
    </w:pPr>
  </w:style>
  <w:style w:type="paragraph" w:customStyle="1" w:styleId="phadditiontitle1">
    <w:name w:val="ph_addition_title_1"/>
    <w:basedOn w:val="a3"/>
    <w:next w:val="a3"/>
    <w:uiPriority w:val="99"/>
    <w:rsid w:val="007E5A6D"/>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7E5A6D"/>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7E5A6D"/>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7E5A6D"/>
    <w:pPr>
      <w:tabs>
        <w:tab w:val="num" w:pos="360"/>
        <w:tab w:val="num" w:pos="720"/>
      </w:tabs>
      <w:ind w:right="21" w:hanging="360"/>
    </w:pPr>
    <w:rPr>
      <w:sz w:val="24"/>
      <w:szCs w:val="20"/>
    </w:rPr>
  </w:style>
  <w:style w:type="paragraph" w:customStyle="1" w:styleId="List-Num1">
    <w:name w:val="List-Num1"/>
    <w:basedOn w:val="a3"/>
    <w:uiPriority w:val="99"/>
    <w:rsid w:val="007E5A6D"/>
    <w:pPr>
      <w:tabs>
        <w:tab w:val="num" w:pos="723"/>
      </w:tabs>
      <w:spacing w:before="20" w:after="120" w:line="360" w:lineRule="auto"/>
      <w:ind w:left="723" w:hanging="363"/>
      <w:jc w:val="both"/>
    </w:pPr>
    <w:rPr>
      <w:rFonts w:ascii="Arial" w:hAnsi="Arial"/>
      <w:szCs w:val="20"/>
    </w:rPr>
  </w:style>
  <w:style w:type="paragraph" w:customStyle="1" w:styleId="3c">
    <w:name w:val="Раздел 3"/>
    <w:basedOn w:val="a3"/>
    <w:uiPriority w:val="99"/>
    <w:semiHidden/>
    <w:rsid w:val="007E5A6D"/>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7E5A6D"/>
    <w:pPr>
      <w:widowControl/>
      <w:tabs>
        <w:tab w:val="num" w:pos="2160"/>
      </w:tabs>
      <w:ind w:hanging="360"/>
    </w:pPr>
    <w:rPr>
      <w:rFonts w:ascii="Times New Roman" w:hAnsi="Times New Roman" w:cs="Times New Roman"/>
      <w:color w:val="auto"/>
    </w:rPr>
  </w:style>
  <w:style w:type="paragraph" w:customStyle="1" w:styleId="afffff6">
    <w:name w:val="НИР Перечисление"/>
    <w:basedOn w:val="a3"/>
    <w:autoRedefine/>
    <w:uiPriority w:val="99"/>
    <w:rsid w:val="007E5A6D"/>
    <w:pPr>
      <w:spacing w:after="120"/>
      <w:ind w:firstLine="539"/>
      <w:jc w:val="both"/>
    </w:pPr>
  </w:style>
  <w:style w:type="paragraph" w:customStyle="1" w:styleId="afffff7">
    <w:name w:val="Текст параграфа"/>
    <w:basedOn w:val="afffc"/>
    <w:uiPriority w:val="99"/>
    <w:rsid w:val="007E5A6D"/>
    <w:pPr>
      <w:jc w:val="both"/>
    </w:pPr>
    <w:rPr>
      <w:rFonts w:ascii="Times New Roman" w:hAnsi="Times New Roman"/>
      <w:sz w:val="28"/>
    </w:rPr>
  </w:style>
  <w:style w:type="character" w:customStyle="1" w:styleId="texts1">
    <w:name w:val="texts1"/>
    <w:uiPriority w:val="99"/>
    <w:rsid w:val="007E5A6D"/>
    <w:rPr>
      <w:rFonts w:ascii="Verdana" w:hAnsi="Verdana"/>
      <w:color w:val="2F3A47"/>
      <w:sz w:val="16"/>
    </w:rPr>
  </w:style>
  <w:style w:type="paragraph" w:customStyle="1" w:styleId="afffff8">
    <w:name w:val="Текст статьи"/>
    <w:basedOn w:val="a3"/>
    <w:uiPriority w:val="99"/>
    <w:rsid w:val="007E5A6D"/>
    <w:pPr>
      <w:ind w:firstLine="567"/>
      <w:jc w:val="both"/>
    </w:pPr>
    <w:rPr>
      <w:sz w:val="28"/>
      <w:szCs w:val="26"/>
      <w:lang w:eastAsia="en-US"/>
    </w:rPr>
  </w:style>
  <w:style w:type="paragraph" w:customStyle="1" w:styleId="a2">
    <w:name w:val="Заголовок крупный"/>
    <w:basedOn w:val="13"/>
    <w:uiPriority w:val="99"/>
    <w:rsid w:val="007E5A6D"/>
    <w:pPr>
      <w:widowControl/>
      <w:numPr>
        <w:numId w:val="27"/>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8"/>
    <w:uiPriority w:val="99"/>
    <w:rsid w:val="007E5A6D"/>
    <w:pPr>
      <w:numPr>
        <w:numId w:val="26"/>
      </w:numPr>
      <w:tabs>
        <w:tab w:val="clear" w:pos="-1377"/>
      </w:tabs>
      <w:ind w:left="0" w:firstLine="567"/>
    </w:pPr>
  </w:style>
  <w:style w:type="paragraph" w:customStyle="1" w:styleId="afffff9">
    <w:name w:val="Подпункт"/>
    <w:basedOn w:val="1"/>
    <w:uiPriority w:val="99"/>
    <w:rsid w:val="007E5A6D"/>
    <w:pPr>
      <w:tabs>
        <w:tab w:val="num" w:pos="4860"/>
      </w:tabs>
      <w:ind w:left="4860" w:hanging="360"/>
    </w:pPr>
  </w:style>
  <w:style w:type="paragraph" w:customStyle="1" w:styleId="1fb">
    <w:name w:val="Знак Знак Знак Знак Знак Знак1 Знак"/>
    <w:basedOn w:val="a3"/>
    <w:next w:val="a3"/>
    <w:uiPriority w:val="99"/>
    <w:rsid w:val="007E5A6D"/>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7E5A6D"/>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7E5A6D"/>
    <w:pPr>
      <w:widowControl w:val="0"/>
      <w:autoSpaceDE w:val="0"/>
      <w:autoSpaceDN w:val="0"/>
      <w:adjustRightInd w:val="0"/>
    </w:pPr>
  </w:style>
  <w:style w:type="paragraph" w:customStyle="1" w:styleId="Style5">
    <w:name w:val="Style5"/>
    <w:basedOn w:val="a3"/>
    <w:uiPriority w:val="99"/>
    <w:rsid w:val="007E5A6D"/>
    <w:pPr>
      <w:widowControl w:val="0"/>
      <w:autoSpaceDE w:val="0"/>
      <w:autoSpaceDN w:val="0"/>
      <w:adjustRightInd w:val="0"/>
      <w:spacing w:line="365" w:lineRule="exact"/>
      <w:ind w:firstLine="1296"/>
    </w:pPr>
  </w:style>
  <w:style w:type="paragraph" w:customStyle="1" w:styleId="Style6">
    <w:name w:val="Style6"/>
    <w:basedOn w:val="a3"/>
    <w:uiPriority w:val="99"/>
    <w:rsid w:val="007E5A6D"/>
    <w:pPr>
      <w:widowControl w:val="0"/>
      <w:autoSpaceDE w:val="0"/>
      <w:autoSpaceDN w:val="0"/>
      <w:adjustRightInd w:val="0"/>
      <w:spacing w:line="229" w:lineRule="exact"/>
      <w:ind w:firstLine="629"/>
      <w:jc w:val="both"/>
    </w:pPr>
  </w:style>
  <w:style w:type="paragraph" w:customStyle="1" w:styleId="Style7">
    <w:name w:val="Style7"/>
    <w:basedOn w:val="a3"/>
    <w:uiPriority w:val="99"/>
    <w:rsid w:val="007E5A6D"/>
    <w:pPr>
      <w:widowControl w:val="0"/>
      <w:autoSpaceDE w:val="0"/>
      <w:autoSpaceDN w:val="0"/>
      <w:adjustRightInd w:val="0"/>
      <w:spacing w:line="230" w:lineRule="exact"/>
      <w:jc w:val="both"/>
    </w:pPr>
  </w:style>
  <w:style w:type="paragraph" w:customStyle="1" w:styleId="Style10">
    <w:name w:val="Style10"/>
    <w:basedOn w:val="a3"/>
    <w:uiPriority w:val="99"/>
    <w:rsid w:val="007E5A6D"/>
    <w:pPr>
      <w:widowControl w:val="0"/>
      <w:autoSpaceDE w:val="0"/>
      <w:autoSpaceDN w:val="0"/>
      <w:adjustRightInd w:val="0"/>
      <w:spacing w:line="229" w:lineRule="exact"/>
      <w:ind w:firstLine="494"/>
      <w:jc w:val="both"/>
    </w:pPr>
  </w:style>
  <w:style w:type="character" w:customStyle="1" w:styleId="FontStyle13">
    <w:name w:val="Font Style13"/>
    <w:uiPriority w:val="99"/>
    <w:rsid w:val="007E5A6D"/>
    <w:rPr>
      <w:rFonts w:ascii="Times New Roman" w:hAnsi="Times New Roman"/>
      <w:sz w:val="18"/>
    </w:rPr>
  </w:style>
  <w:style w:type="character" w:customStyle="1" w:styleId="FontStyle15">
    <w:name w:val="Font Style15"/>
    <w:uiPriority w:val="99"/>
    <w:rsid w:val="007E5A6D"/>
    <w:rPr>
      <w:rFonts w:ascii="Cambria" w:hAnsi="Cambria"/>
      <w:b/>
      <w:sz w:val="18"/>
    </w:rPr>
  </w:style>
  <w:style w:type="paragraph" w:customStyle="1" w:styleId="310">
    <w:name w:val="Основной текст 31"/>
    <w:basedOn w:val="a3"/>
    <w:uiPriority w:val="99"/>
    <w:rsid w:val="007E5A6D"/>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7E5A6D"/>
    <w:pPr>
      <w:suppressAutoHyphens/>
      <w:ind w:firstLine="720"/>
      <w:jc w:val="both"/>
    </w:pPr>
    <w:rPr>
      <w:szCs w:val="20"/>
      <w:lang w:eastAsia="ar-SA"/>
    </w:rPr>
  </w:style>
  <w:style w:type="paragraph" w:styleId="afffffa">
    <w:name w:val="Subtitle"/>
    <w:basedOn w:val="a3"/>
    <w:link w:val="afffffb"/>
    <w:uiPriority w:val="99"/>
    <w:qFormat/>
    <w:rsid w:val="007E5A6D"/>
    <w:pPr>
      <w:suppressAutoHyphens/>
      <w:spacing w:after="60"/>
      <w:jc w:val="center"/>
      <w:outlineLvl w:val="1"/>
    </w:pPr>
    <w:rPr>
      <w:rFonts w:ascii="Arial" w:hAnsi="Arial"/>
      <w:szCs w:val="20"/>
      <w:lang w:eastAsia="ar-SA"/>
    </w:rPr>
  </w:style>
  <w:style w:type="character" w:customStyle="1" w:styleId="afffffb">
    <w:name w:val="Подзаголовок Знак"/>
    <w:basedOn w:val="a4"/>
    <w:link w:val="afffffa"/>
    <w:uiPriority w:val="99"/>
    <w:rsid w:val="007E5A6D"/>
    <w:rPr>
      <w:rFonts w:ascii="Arial" w:eastAsia="Times New Roman" w:hAnsi="Arial" w:cs="Times New Roman"/>
      <w:sz w:val="24"/>
      <w:szCs w:val="20"/>
      <w:lang w:eastAsia="ar-SA"/>
    </w:rPr>
  </w:style>
  <w:style w:type="paragraph" w:customStyle="1" w:styleId="BodyTextIndent21">
    <w:name w:val="Body Text Indent 21"/>
    <w:basedOn w:val="a3"/>
    <w:uiPriority w:val="99"/>
    <w:rsid w:val="007E5A6D"/>
    <w:pPr>
      <w:ind w:firstLine="284"/>
      <w:jc w:val="both"/>
    </w:pPr>
    <w:rPr>
      <w:szCs w:val="20"/>
    </w:rPr>
  </w:style>
  <w:style w:type="paragraph" w:customStyle="1" w:styleId="xl42">
    <w:name w:val="xl42"/>
    <w:basedOn w:val="a3"/>
    <w:uiPriority w:val="99"/>
    <w:rsid w:val="007E5A6D"/>
    <w:pPr>
      <w:spacing w:before="100" w:beforeAutospacing="1" w:after="100" w:afterAutospacing="1"/>
      <w:jc w:val="right"/>
      <w:textAlignment w:val="center"/>
    </w:pPr>
    <w:rPr>
      <w:rFonts w:ascii="Arial Unicode MS" w:hAnsi="Arial Unicode MS" w:cs="Arial Unicode MS"/>
    </w:rPr>
  </w:style>
  <w:style w:type="paragraph" w:customStyle="1" w:styleId="1fc">
    <w:name w:val="Содержание 1"/>
    <w:basedOn w:val="13"/>
    <w:link w:val="1fd"/>
    <w:uiPriority w:val="99"/>
    <w:rsid w:val="007E5A6D"/>
    <w:pPr>
      <w:keepLines w:val="0"/>
      <w:widowControl/>
      <w:spacing w:before="240" w:after="240"/>
    </w:pPr>
    <w:rPr>
      <w:color w:val="auto"/>
      <w:kern w:val="32"/>
      <w:sz w:val="32"/>
    </w:rPr>
  </w:style>
  <w:style w:type="character" w:customStyle="1" w:styleId="1fd">
    <w:name w:val="Содержание 1 Знак"/>
    <w:link w:val="1fc"/>
    <w:uiPriority w:val="99"/>
    <w:locked/>
    <w:rsid w:val="007E5A6D"/>
    <w:rPr>
      <w:rFonts w:ascii="Arial" w:eastAsia="Times New Roman" w:hAnsi="Arial" w:cs="Times New Roman"/>
      <w:b/>
      <w:kern w:val="32"/>
      <w:sz w:val="32"/>
      <w:szCs w:val="20"/>
      <w:lang w:eastAsia="ru-RU"/>
    </w:rPr>
  </w:style>
  <w:style w:type="character" w:customStyle="1" w:styleId="DeltaViewMoveDestination">
    <w:name w:val="DeltaView Move Destination"/>
    <w:uiPriority w:val="99"/>
    <w:rsid w:val="007E5A6D"/>
    <w:rPr>
      <w:color w:val="auto"/>
      <w:spacing w:val="0"/>
      <w:u w:val="double"/>
    </w:rPr>
  </w:style>
  <w:style w:type="paragraph" w:styleId="afffffc">
    <w:name w:val="Revision"/>
    <w:hidden/>
    <w:uiPriority w:val="99"/>
    <w:semiHidden/>
    <w:rsid w:val="007E5A6D"/>
    <w:pPr>
      <w:spacing w:after="0" w:line="240" w:lineRule="auto"/>
    </w:pPr>
    <w:rPr>
      <w:rFonts w:ascii="Arial" w:eastAsia="Times New Roman" w:hAnsi="Arial" w:cs="Times New Roman"/>
      <w:sz w:val="24"/>
      <w:szCs w:val="20"/>
      <w:lang w:eastAsia="ar-SA"/>
    </w:rPr>
  </w:style>
  <w:style w:type="character" w:customStyle="1" w:styleId="grame">
    <w:name w:val="grame"/>
    <w:uiPriority w:val="99"/>
    <w:rsid w:val="007E5A6D"/>
  </w:style>
  <w:style w:type="table" w:styleId="afffffd">
    <w:name w:val="Table Elegant"/>
    <w:basedOn w:val="a5"/>
    <w:uiPriority w:val="99"/>
    <w:rsid w:val="007E5A6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e">
    <w:name w:val="Знак Знак Знак1 Знак"/>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afffffe">
    <w:name w:val="Перечень Знак"/>
    <w:basedOn w:val="a3"/>
    <w:uiPriority w:val="99"/>
    <w:rsid w:val="007E5A6D"/>
    <w:rPr>
      <w:sz w:val="28"/>
      <w:szCs w:val="28"/>
    </w:rPr>
  </w:style>
  <w:style w:type="paragraph" w:customStyle="1" w:styleId="affffff">
    <w:name w:val="Мой стиль"/>
    <w:basedOn w:val="aff0"/>
    <w:autoRedefine/>
    <w:uiPriority w:val="99"/>
    <w:rsid w:val="007E5A6D"/>
    <w:pPr>
      <w:widowControl/>
      <w:ind w:left="0" w:firstLine="567"/>
      <w:jc w:val="both"/>
    </w:pPr>
    <w:rPr>
      <w:szCs w:val="24"/>
    </w:rPr>
  </w:style>
  <w:style w:type="paragraph" w:customStyle="1" w:styleId="Pro-List11">
    <w:name w:val="Pro-List #1"/>
    <w:basedOn w:val="Pro-Gramma1"/>
    <w:uiPriority w:val="99"/>
    <w:rsid w:val="007E5A6D"/>
    <w:pPr>
      <w:tabs>
        <w:tab w:val="left" w:pos="1134"/>
      </w:tabs>
      <w:spacing w:before="180"/>
      <w:ind w:hanging="414"/>
    </w:pPr>
  </w:style>
  <w:style w:type="paragraph" w:customStyle="1" w:styleId="Pro-List-1">
    <w:name w:val="Pro-List -1"/>
    <w:basedOn w:val="Pro-List11"/>
    <w:uiPriority w:val="99"/>
    <w:rsid w:val="007E5A6D"/>
    <w:pPr>
      <w:numPr>
        <w:ilvl w:val="2"/>
        <w:numId w:val="28"/>
      </w:numPr>
      <w:tabs>
        <w:tab w:val="clear" w:pos="666"/>
        <w:tab w:val="clear" w:pos="1134"/>
        <w:tab w:val="num" w:pos="360"/>
        <w:tab w:val="num" w:pos="1440"/>
        <w:tab w:val="left" w:pos="2040"/>
      </w:tabs>
      <w:ind w:left="0" w:firstLine="0"/>
    </w:pPr>
  </w:style>
  <w:style w:type="character" w:customStyle="1" w:styleId="TextNPA">
    <w:name w:val="Text NPA"/>
    <w:uiPriority w:val="99"/>
    <w:rsid w:val="007E5A6D"/>
    <w:rPr>
      <w:rFonts w:ascii="Courier New" w:hAnsi="Courier New"/>
    </w:rPr>
  </w:style>
  <w:style w:type="paragraph" w:customStyle="1" w:styleId="Bottom">
    <w:name w:val="Bottom"/>
    <w:basedOn w:val="a9"/>
    <w:uiPriority w:val="99"/>
    <w:rsid w:val="007E5A6D"/>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7E5A6D"/>
    <w:pPr>
      <w:spacing w:after="160" w:line="240" w:lineRule="exact"/>
    </w:pPr>
    <w:rPr>
      <w:rFonts w:ascii="Verdana" w:hAnsi="Verdana"/>
      <w:lang w:val="en-US" w:eastAsia="en-US"/>
    </w:rPr>
  </w:style>
  <w:style w:type="paragraph" w:styleId="affffff0">
    <w:name w:val="List Number"/>
    <w:basedOn w:val="a3"/>
    <w:uiPriority w:val="99"/>
    <w:rsid w:val="007E5A6D"/>
    <w:pPr>
      <w:tabs>
        <w:tab w:val="num" w:pos="360"/>
      </w:tabs>
      <w:ind w:left="360" w:hanging="360"/>
    </w:pPr>
    <w:rPr>
      <w:bCs/>
    </w:rPr>
  </w:style>
  <w:style w:type="paragraph" w:customStyle="1" w:styleId="44">
    <w:name w:val="Заголовок 4 продолжение"/>
    <w:basedOn w:val="40"/>
    <w:link w:val="45"/>
    <w:uiPriority w:val="99"/>
    <w:rsid w:val="007E5A6D"/>
    <w:pPr>
      <w:keepNext w:val="0"/>
      <w:widowControl w:val="0"/>
      <w:tabs>
        <w:tab w:val="num" w:pos="0"/>
        <w:tab w:val="left" w:pos="709"/>
      </w:tabs>
      <w:suppressAutoHyphens w:val="0"/>
      <w:spacing w:after="120"/>
      <w:ind w:firstLine="709"/>
      <w:jc w:val="both"/>
    </w:pPr>
    <w:rPr>
      <w:rFonts w:ascii="Arial Narrow" w:hAnsi="Arial Narrow"/>
      <w:u w:val="none"/>
    </w:rPr>
  </w:style>
  <w:style w:type="character" w:customStyle="1" w:styleId="45">
    <w:name w:val="Заголовок 4 продолжение Знак"/>
    <w:link w:val="44"/>
    <w:uiPriority w:val="99"/>
    <w:locked/>
    <w:rsid w:val="007E5A6D"/>
    <w:rPr>
      <w:rFonts w:ascii="Arial Narrow" w:eastAsia="Times New Roman" w:hAnsi="Arial Narrow" w:cs="Times New Roman"/>
      <w:sz w:val="24"/>
      <w:szCs w:val="20"/>
      <w:lang w:eastAsia="ru-RU"/>
    </w:rPr>
  </w:style>
  <w:style w:type="paragraph" w:customStyle="1" w:styleId="affffff1">
    <w:name w:val="Текст с отступом"/>
    <w:basedOn w:val="a3"/>
    <w:uiPriority w:val="99"/>
    <w:rsid w:val="007E5A6D"/>
    <w:pPr>
      <w:widowControl w:val="0"/>
      <w:ind w:firstLine="709"/>
      <w:jc w:val="both"/>
    </w:pPr>
    <w:rPr>
      <w:rFonts w:ascii="Arial Narrow" w:hAnsi="Arial Narrow" w:cs="Arial Narrow"/>
    </w:rPr>
  </w:style>
  <w:style w:type="paragraph" w:customStyle="1" w:styleId="1ff">
    <w:name w:val="1 Знак Знак Знак Знак Знак Знак Знак"/>
    <w:basedOn w:val="a3"/>
    <w:uiPriority w:val="99"/>
    <w:rsid w:val="007E5A6D"/>
    <w:pPr>
      <w:spacing w:before="100" w:beforeAutospacing="1" w:after="100" w:afterAutospacing="1"/>
    </w:pPr>
    <w:rPr>
      <w:rFonts w:ascii="Tahoma" w:hAnsi="Tahoma"/>
      <w:sz w:val="20"/>
      <w:szCs w:val="20"/>
      <w:lang w:val="en-US" w:eastAsia="en-US"/>
    </w:rPr>
  </w:style>
  <w:style w:type="paragraph" w:customStyle="1" w:styleId="affffff2">
    <w:name w:val="Ответ"/>
    <w:basedOn w:val="a3"/>
    <w:uiPriority w:val="99"/>
    <w:rsid w:val="007E5A6D"/>
    <w:pPr>
      <w:keepNext/>
      <w:keepLines/>
      <w:tabs>
        <w:tab w:val="right" w:leader="hyphen" w:pos="9923"/>
      </w:tabs>
      <w:ind w:left="851" w:hanging="284"/>
    </w:pPr>
    <w:rPr>
      <w:rFonts w:ascii="Arial" w:hAnsi="Arial"/>
      <w:szCs w:val="20"/>
    </w:rPr>
  </w:style>
  <w:style w:type="character" w:customStyle="1" w:styleId="user">
    <w:name w:val="user"/>
    <w:uiPriority w:val="99"/>
    <w:rsid w:val="007E5A6D"/>
  </w:style>
  <w:style w:type="paragraph" w:customStyle="1" w:styleId="affffff3">
    <w:name w:val="Отбивка"/>
    <w:basedOn w:val="a3"/>
    <w:uiPriority w:val="99"/>
    <w:rsid w:val="007E5A6D"/>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4">
    <w:name w:val="endnote text"/>
    <w:basedOn w:val="a3"/>
    <w:link w:val="affffff5"/>
    <w:uiPriority w:val="99"/>
    <w:rsid w:val="007E5A6D"/>
    <w:rPr>
      <w:sz w:val="20"/>
      <w:szCs w:val="20"/>
    </w:rPr>
  </w:style>
  <w:style w:type="character" w:customStyle="1" w:styleId="affffff5">
    <w:name w:val="Текст концевой сноски Знак"/>
    <w:basedOn w:val="a4"/>
    <w:link w:val="affffff4"/>
    <w:uiPriority w:val="99"/>
    <w:rsid w:val="007E5A6D"/>
    <w:rPr>
      <w:rFonts w:ascii="Times New Roman" w:eastAsia="Times New Roman" w:hAnsi="Times New Roman" w:cs="Times New Roman"/>
      <w:sz w:val="20"/>
      <w:szCs w:val="20"/>
      <w:lang w:eastAsia="ru-RU"/>
    </w:rPr>
  </w:style>
  <w:style w:type="character" w:styleId="affffff6">
    <w:name w:val="endnote reference"/>
    <w:basedOn w:val="a4"/>
    <w:uiPriority w:val="99"/>
    <w:rsid w:val="007E5A6D"/>
    <w:rPr>
      <w:rFonts w:cs="Times New Roman"/>
      <w:vertAlign w:val="superscript"/>
    </w:rPr>
  </w:style>
  <w:style w:type="paragraph" w:customStyle="1" w:styleId="topmenuvizit">
    <w:name w:val="topmenuvizit"/>
    <w:basedOn w:val="a3"/>
    <w:uiPriority w:val="99"/>
    <w:rsid w:val="007E5A6D"/>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7E5A6D"/>
    <w:rPr>
      <w:rFonts w:ascii="Verdana" w:hAnsi="Verdana"/>
      <w:b/>
      <w:color w:val="50842A"/>
      <w:sz w:val="18"/>
    </w:rPr>
  </w:style>
  <w:style w:type="paragraph" w:customStyle="1" w:styleId="PlainText1">
    <w:name w:val="Plain Text1"/>
    <w:basedOn w:val="a3"/>
    <w:uiPriority w:val="99"/>
    <w:rsid w:val="007E5A6D"/>
    <w:pPr>
      <w:spacing w:line="360" w:lineRule="auto"/>
      <w:ind w:firstLine="720"/>
      <w:jc w:val="both"/>
    </w:pPr>
    <w:rPr>
      <w:sz w:val="28"/>
      <w:szCs w:val="20"/>
    </w:rPr>
  </w:style>
  <w:style w:type="paragraph" w:customStyle="1" w:styleId="46">
    <w:name w:val="заголовок 4"/>
    <w:basedOn w:val="a3"/>
    <w:next w:val="a3"/>
    <w:uiPriority w:val="99"/>
    <w:rsid w:val="007E5A6D"/>
    <w:pPr>
      <w:keepNext/>
      <w:outlineLvl w:val="3"/>
    </w:pPr>
    <w:rPr>
      <w:b/>
      <w:bCs/>
      <w:lang w:val="en-US"/>
    </w:rPr>
  </w:style>
  <w:style w:type="paragraph" w:customStyle="1" w:styleId="3d">
    <w:name w:val="Знак3"/>
    <w:basedOn w:val="a3"/>
    <w:next w:val="a3"/>
    <w:uiPriority w:val="99"/>
    <w:rsid w:val="007E5A6D"/>
    <w:pPr>
      <w:spacing w:before="100" w:beforeAutospacing="1" w:after="100" w:afterAutospacing="1"/>
    </w:pPr>
    <w:rPr>
      <w:rFonts w:ascii="Tahoma" w:hAnsi="Tahoma"/>
      <w:sz w:val="20"/>
      <w:szCs w:val="20"/>
      <w:lang w:val="en-US" w:eastAsia="en-US"/>
    </w:rPr>
  </w:style>
  <w:style w:type="paragraph" w:customStyle="1" w:styleId="112">
    <w:name w:val="Знак1 Знак Знак Знак Знак Знак Знак1"/>
    <w:basedOn w:val="a3"/>
    <w:uiPriority w:val="99"/>
    <w:rsid w:val="007E5A6D"/>
    <w:pPr>
      <w:spacing w:after="160" w:line="240" w:lineRule="exact"/>
    </w:pPr>
    <w:rPr>
      <w:rFonts w:ascii="Verdana" w:hAnsi="Verdana"/>
      <w:lang w:val="en-US" w:eastAsia="en-US"/>
    </w:rPr>
  </w:style>
  <w:style w:type="character" w:customStyle="1" w:styleId="doccaption">
    <w:name w:val="doccaption"/>
    <w:uiPriority w:val="99"/>
    <w:rsid w:val="007E5A6D"/>
  </w:style>
  <w:style w:type="character" w:customStyle="1" w:styleId="small90">
    <w:name w:val="small90"/>
    <w:uiPriority w:val="99"/>
    <w:rsid w:val="007E5A6D"/>
  </w:style>
  <w:style w:type="paragraph" w:customStyle="1" w:styleId="NJ">
    <w:name w:val="NJ"/>
    <w:basedOn w:val="a3"/>
    <w:uiPriority w:val="99"/>
    <w:rsid w:val="007E5A6D"/>
    <w:pPr>
      <w:widowControl w:val="0"/>
      <w:spacing w:before="120" w:after="120"/>
      <w:jc w:val="both"/>
    </w:pPr>
  </w:style>
  <w:style w:type="character" w:customStyle="1" w:styleId="portlet-font-dim">
    <w:name w:val="portlet-font-dim"/>
    <w:uiPriority w:val="99"/>
    <w:rsid w:val="007E5A6D"/>
  </w:style>
  <w:style w:type="table" w:customStyle="1" w:styleId="1ff0">
    <w:name w:val="Сетка таблицы1"/>
    <w:uiPriority w:val="99"/>
    <w:rsid w:val="007E5A6D"/>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7E5A6D"/>
  </w:style>
  <w:style w:type="paragraph" w:customStyle="1" w:styleId="consplusnormal1">
    <w:name w:val="consplusnormal"/>
    <w:basedOn w:val="a3"/>
    <w:uiPriority w:val="99"/>
    <w:rsid w:val="007E5A6D"/>
    <w:pPr>
      <w:spacing w:before="150" w:after="150"/>
    </w:pPr>
  </w:style>
  <w:style w:type="paragraph" w:customStyle="1" w:styleId="3e">
    <w:name w:val="Знак Знак3 Знак Знак Знак Знак Знак Знак"/>
    <w:basedOn w:val="a3"/>
    <w:uiPriority w:val="99"/>
    <w:rsid w:val="007E5A6D"/>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7E5A6D"/>
    <w:rPr>
      <w:lang w:val="ru-RU" w:eastAsia="ru-RU"/>
    </w:rPr>
  </w:style>
  <w:style w:type="paragraph" w:customStyle="1" w:styleId="11Char">
    <w:name w:val="Знак1 Знак Знак Знак Знак Знак Знак Знак Знак1 Char"/>
    <w:basedOn w:val="a3"/>
    <w:uiPriority w:val="99"/>
    <w:rsid w:val="007E5A6D"/>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7E5A6D"/>
    <w:pPr>
      <w:spacing w:line="360" w:lineRule="auto"/>
      <w:ind w:firstLine="720"/>
      <w:jc w:val="both"/>
    </w:pPr>
    <w:rPr>
      <w:sz w:val="28"/>
      <w:szCs w:val="28"/>
    </w:rPr>
  </w:style>
  <w:style w:type="paragraph" w:customStyle="1" w:styleId="affffff7">
    <w:name w:val="Содержание"/>
    <w:basedOn w:val="a3"/>
    <w:uiPriority w:val="99"/>
    <w:rsid w:val="007E5A6D"/>
    <w:pPr>
      <w:spacing w:before="120" w:after="120"/>
      <w:jc w:val="center"/>
    </w:pPr>
    <w:rPr>
      <w:b/>
      <w:bCs/>
      <w:sz w:val="20"/>
      <w:szCs w:val="20"/>
      <w:lang w:eastAsia="en-US"/>
    </w:rPr>
  </w:style>
  <w:style w:type="paragraph" w:customStyle="1" w:styleId="Normal97">
    <w:name w:val="Normal 97"/>
    <w:uiPriority w:val="99"/>
    <w:rsid w:val="007E5A6D"/>
    <w:pPr>
      <w:widowControl w:val="0"/>
      <w:spacing w:after="0" w:line="240" w:lineRule="auto"/>
      <w:jc w:val="both"/>
    </w:pPr>
    <w:rPr>
      <w:rFonts w:ascii="Times New Roman" w:eastAsia="Times New Roman" w:hAnsi="Times New Roman" w:cs="Times New Roman"/>
      <w:sz w:val="24"/>
      <w:szCs w:val="20"/>
      <w:lang w:eastAsia="ru-RU"/>
    </w:rPr>
  </w:style>
  <w:style w:type="paragraph" w:customStyle="1" w:styleId="1ff1">
    <w:name w:val="Заголовок 1 Галя"/>
    <w:basedOn w:val="a3"/>
    <w:uiPriority w:val="99"/>
    <w:rsid w:val="007E5A6D"/>
    <w:pPr>
      <w:jc w:val="center"/>
    </w:pPr>
    <w:rPr>
      <w:b/>
      <w:sz w:val="28"/>
      <w:szCs w:val="28"/>
      <w:lang w:val="en-US"/>
    </w:rPr>
  </w:style>
  <w:style w:type="paragraph" w:customStyle="1" w:styleId="a">
    <w:name w:val="Обычный маркированный"/>
    <w:basedOn w:val="a3"/>
    <w:uiPriority w:val="99"/>
    <w:rsid w:val="007E5A6D"/>
    <w:pPr>
      <w:numPr>
        <w:numId w:val="29"/>
      </w:numPr>
    </w:pPr>
  </w:style>
  <w:style w:type="character" w:customStyle="1" w:styleId="affffff8">
    <w:name w:val="Символ сноски"/>
    <w:uiPriority w:val="99"/>
    <w:rsid w:val="007E5A6D"/>
    <w:rPr>
      <w:vertAlign w:val="superscript"/>
    </w:rPr>
  </w:style>
  <w:style w:type="paragraph" w:customStyle="1" w:styleId="xl65">
    <w:name w:val="xl65"/>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7E5A6D"/>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7E5A6D"/>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7E5A6D"/>
    <w:pPr>
      <w:spacing w:before="100" w:beforeAutospacing="1" w:after="100" w:afterAutospacing="1"/>
    </w:pPr>
    <w:rPr>
      <w:rFonts w:ascii="Arial Narrow" w:hAnsi="Arial Narrow"/>
      <w:sz w:val="16"/>
      <w:szCs w:val="16"/>
    </w:rPr>
  </w:style>
  <w:style w:type="paragraph" w:customStyle="1" w:styleId="xl71">
    <w:name w:val="xl71"/>
    <w:basedOn w:val="a3"/>
    <w:uiPriority w:val="99"/>
    <w:rsid w:val="007E5A6D"/>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7E5A6D"/>
    <w:pPr>
      <w:spacing w:before="100" w:beforeAutospacing="1" w:after="100" w:afterAutospacing="1"/>
    </w:pPr>
    <w:rPr>
      <w:rFonts w:ascii="Arial Narrow" w:hAnsi="Arial Narrow"/>
      <w:sz w:val="16"/>
      <w:szCs w:val="16"/>
    </w:rPr>
  </w:style>
  <w:style w:type="paragraph" w:customStyle="1" w:styleId="xl75">
    <w:name w:val="xl75"/>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7E5A6D"/>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7E5A6D"/>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7E5A6D"/>
    <w:pPr>
      <w:spacing w:before="100" w:beforeAutospacing="1" w:after="100" w:afterAutospacing="1"/>
      <w:jc w:val="center"/>
    </w:pPr>
    <w:rPr>
      <w:rFonts w:ascii="Arial Narrow" w:hAnsi="Arial Narrow"/>
      <w:b/>
      <w:bCs/>
    </w:rPr>
  </w:style>
  <w:style w:type="paragraph" w:customStyle="1" w:styleId="xl103">
    <w:name w:val="xl103"/>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7E5A6D"/>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7E5A6D"/>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7E5A6D"/>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7E5A6D"/>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7E5A6D"/>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7E5A6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7E5A6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7E5A6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7E5A6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7E5A6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7E5A6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7E5A6D"/>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7E5A6D"/>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7E5A6D"/>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7E5A6D"/>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7E5A6D"/>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7E5A6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7E5A6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7E5A6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7E5A6D"/>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7E5A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7E5A6D"/>
    <w:pPr>
      <w:numPr>
        <w:numId w:val="30"/>
      </w:numPr>
      <w:spacing w:before="60" w:after="0"/>
      <w:ind w:left="0" w:firstLine="0"/>
      <w:jc w:val="both"/>
    </w:pPr>
    <w:rPr>
      <w:b/>
      <w:sz w:val="24"/>
    </w:rPr>
  </w:style>
  <w:style w:type="character" w:customStyle="1" w:styleId="bluebold">
    <w:name w:val="bluebold"/>
    <w:uiPriority w:val="99"/>
    <w:rsid w:val="007E5A6D"/>
  </w:style>
  <w:style w:type="character" w:customStyle="1" w:styleId="b-serp-urlitem1">
    <w:name w:val="b-serp-url__item1"/>
    <w:uiPriority w:val="99"/>
    <w:rsid w:val="007E5A6D"/>
  </w:style>
  <w:style w:type="paragraph" w:customStyle="1" w:styleId="affffff9">
    <w:name w:val="Содержимое таблицы"/>
    <w:basedOn w:val="a3"/>
    <w:uiPriority w:val="99"/>
    <w:rsid w:val="007E5A6D"/>
    <w:pPr>
      <w:widowControl w:val="0"/>
      <w:suppressLineNumbers/>
      <w:suppressAutoHyphens/>
    </w:pPr>
    <w:rPr>
      <w:kern w:val="2"/>
      <w:lang w:eastAsia="ar-SA"/>
    </w:rPr>
  </w:style>
  <w:style w:type="paragraph" w:customStyle="1" w:styleId="2f2">
    <w:name w:val="Знак Знак Знак2"/>
    <w:basedOn w:val="a3"/>
    <w:uiPriority w:val="99"/>
    <w:rsid w:val="007E5A6D"/>
    <w:pPr>
      <w:spacing w:after="160" w:line="240" w:lineRule="exact"/>
    </w:pPr>
    <w:rPr>
      <w:rFonts w:ascii="Verdana" w:hAnsi="Verdana"/>
      <w:lang w:val="en-US" w:eastAsia="en-US"/>
    </w:rPr>
  </w:style>
  <w:style w:type="character" w:customStyle="1" w:styleId="1810">
    <w:name w:val="Знак Знак181"/>
    <w:uiPriority w:val="99"/>
    <w:locked/>
    <w:rsid w:val="007E5A6D"/>
    <w:rPr>
      <w:rFonts w:ascii="Arial Narrow" w:hAnsi="Arial Narrow"/>
      <w:b/>
      <w:color w:val="000080"/>
      <w:sz w:val="20"/>
    </w:rPr>
  </w:style>
  <w:style w:type="character" w:customStyle="1" w:styleId="171">
    <w:name w:val="Знак Знак171"/>
    <w:uiPriority w:val="99"/>
    <w:rsid w:val="007E5A6D"/>
    <w:rPr>
      <w:rFonts w:ascii="Arial Narrow" w:hAnsi="Arial Narrow"/>
      <w:b/>
      <w:color w:val="000080"/>
    </w:rPr>
  </w:style>
  <w:style w:type="character" w:customStyle="1" w:styleId="1420">
    <w:name w:val="Знак Знак142"/>
    <w:uiPriority w:val="99"/>
    <w:rsid w:val="007E5A6D"/>
    <w:rPr>
      <w:rFonts w:ascii="Tahoma" w:hAnsi="Tahoma"/>
      <w:sz w:val="16"/>
    </w:rPr>
  </w:style>
  <w:style w:type="character" w:customStyle="1" w:styleId="312">
    <w:name w:val="Знак Знак31"/>
    <w:uiPriority w:val="99"/>
    <w:rsid w:val="007E5A6D"/>
    <w:rPr>
      <w:rFonts w:ascii="Tahoma" w:hAnsi="Tahoma"/>
      <w:shd w:val="clear" w:color="auto" w:fill="000080"/>
    </w:rPr>
  </w:style>
  <w:style w:type="character" w:customStyle="1" w:styleId="151">
    <w:name w:val="Знак Знак151"/>
    <w:uiPriority w:val="99"/>
    <w:locked/>
    <w:rsid w:val="007E5A6D"/>
    <w:rPr>
      <w:sz w:val="24"/>
    </w:rPr>
  </w:style>
  <w:style w:type="character" w:customStyle="1" w:styleId="hl21">
    <w:name w:val="hl21"/>
    <w:uiPriority w:val="99"/>
    <w:rsid w:val="007E5A6D"/>
    <w:rPr>
      <w:b/>
      <w:sz w:val="24"/>
    </w:rPr>
  </w:style>
  <w:style w:type="character" w:customStyle="1" w:styleId="udar">
    <w:name w:val="udar"/>
    <w:uiPriority w:val="99"/>
    <w:rsid w:val="007E5A6D"/>
  </w:style>
  <w:style w:type="paragraph" w:customStyle="1" w:styleId="Style1">
    <w:name w:val="Style1"/>
    <w:basedOn w:val="a3"/>
    <w:uiPriority w:val="99"/>
    <w:rsid w:val="007E5A6D"/>
    <w:pPr>
      <w:widowControl w:val="0"/>
      <w:autoSpaceDE w:val="0"/>
      <w:autoSpaceDN w:val="0"/>
      <w:adjustRightInd w:val="0"/>
    </w:pPr>
  </w:style>
  <w:style w:type="paragraph" w:customStyle="1" w:styleId="2f3">
    <w:name w:val="Абзац списка2"/>
    <w:basedOn w:val="a3"/>
    <w:rsid w:val="007E5A6D"/>
    <w:pPr>
      <w:ind w:left="720"/>
      <w:contextualSpacing/>
    </w:pPr>
    <w:rPr>
      <w:lang w:val="en-US" w:eastAsia="en-US"/>
    </w:rPr>
  </w:style>
  <w:style w:type="paragraph" w:customStyle="1" w:styleId="ConsPlusDocList">
    <w:name w:val="ConsPlusDocList"/>
    <w:uiPriority w:val="99"/>
    <w:rsid w:val="007E5A6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hmaodepartmenttel">
    <w:name w:val="hmao_department_tel"/>
    <w:uiPriority w:val="99"/>
    <w:rsid w:val="007E5A6D"/>
  </w:style>
  <w:style w:type="character" w:customStyle="1" w:styleId="1ff2">
    <w:name w:val="Основной шрифт абзаца1"/>
    <w:uiPriority w:val="99"/>
    <w:semiHidden/>
    <w:rsid w:val="007E5A6D"/>
    <w:rPr>
      <w:sz w:val="20"/>
    </w:rPr>
  </w:style>
  <w:style w:type="paragraph" w:customStyle="1" w:styleId="1ff3">
    <w:name w:val="Верхний колонтитул1"/>
    <w:basedOn w:val="a3"/>
    <w:uiPriority w:val="99"/>
    <w:rsid w:val="007E5A6D"/>
    <w:pPr>
      <w:widowControl w:val="0"/>
      <w:tabs>
        <w:tab w:val="center" w:pos="4153"/>
        <w:tab w:val="right" w:pos="8306"/>
      </w:tabs>
      <w:jc w:val="center"/>
    </w:pPr>
    <w:rPr>
      <w:sz w:val="20"/>
      <w:szCs w:val="20"/>
    </w:rPr>
  </w:style>
  <w:style w:type="paragraph" w:customStyle="1" w:styleId="1ff4">
    <w:name w:val="Без интервала1"/>
    <w:basedOn w:val="a3"/>
    <w:link w:val="NoSpacingChar"/>
    <w:uiPriority w:val="99"/>
    <w:rsid w:val="007E5A6D"/>
    <w:rPr>
      <w:szCs w:val="20"/>
      <w:lang w:val="en-US" w:eastAsia="en-US"/>
    </w:rPr>
  </w:style>
  <w:style w:type="character" w:customStyle="1" w:styleId="NoSpacingChar">
    <w:name w:val="No Spacing Char"/>
    <w:link w:val="1ff4"/>
    <w:uiPriority w:val="99"/>
    <w:locked/>
    <w:rsid w:val="007E5A6D"/>
    <w:rPr>
      <w:rFonts w:ascii="Times New Roman" w:eastAsia="Times New Roman" w:hAnsi="Times New Roman" w:cs="Times New Roman"/>
      <w:sz w:val="24"/>
      <w:szCs w:val="20"/>
      <w:lang w:val="en-US"/>
    </w:rPr>
  </w:style>
  <w:style w:type="paragraph" w:customStyle="1" w:styleId="212">
    <w:name w:val="Цитата 21"/>
    <w:basedOn w:val="a3"/>
    <w:next w:val="a3"/>
    <w:link w:val="QuoteChar"/>
    <w:uiPriority w:val="99"/>
    <w:rsid w:val="007E5A6D"/>
    <w:rPr>
      <w:i/>
      <w:szCs w:val="20"/>
      <w:lang w:val="en-US" w:eastAsia="en-US"/>
    </w:rPr>
  </w:style>
  <w:style w:type="character" w:customStyle="1" w:styleId="QuoteChar">
    <w:name w:val="Quote Char"/>
    <w:link w:val="212"/>
    <w:uiPriority w:val="99"/>
    <w:locked/>
    <w:rsid w:val="007E5A6D"/>
    <w:rPr>
      <w:rFonts w:ascii="Times New Roman" w:eastAsia="Times New Roman" w:hAnsi="Times New Roman" w:cs="Times New Roman"/>
      <w:i/>
      <w:sz w:val="24"/>
      <w:szCs w:val="20"/>
      <w:lang w:val="en-US"/>
    </w:rPr>
  </w:style>
  <w:style w:type="paragraph" w:customStyle="1" w:styleId="1ff5">
    <w:name w:val="Выделенная цитата1"/>
    <w:basedOn w:val="a3"/>
    <w:next w:val="a3"/>
    <w:link w:val="IntenseQuoteChar"/>
    <w:uiPriority w:val="99"/>
    <w:rsid w:val="007E5A6D"/>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5"/>
    <w:uiPriority w:val="99"/>
    <w:locked/>
    <w:rsid w:val="007E5A6D"/>
    <w:rPr>
      <w:rFonts w:ascii="Times New Roman" w:eastAsia="Times New Roman" w:hAnsi="Times New Roman" w:cs="Times New Roman"/>
      <w:caps/>
      <w:color w:val="622423"/>
      <w:spacing w:val="5"/>
      <w:sz w:val="20"/>
      <w:szCs w:val="20"/>
      <w:lang w:val="en-US"/>
    </w:rPr>
  </w:style>
  <w:style w:type="character" w:customStyle="1" w:styleId="1ff6">
    <w:name w:val="Слабое выделение1"/>
    <w:uiPriority w:val="99"/>
    <w:rsid w:val="007E5A6D"/>
    <w:rPr>
      <w:i/>
    </w:rPr>
  </w:style>
  <w:style w:type="character" w:customStyle="1" w:styleId="1ff7">
    <w:name w:val="Сильное выделение1"/>
    <w:uiPriority w:val="99"/>
    <w:rsid w:val="007E5A6D"/>
    <w:rPr>
      <w:i/>
      <w:caps/>
      <w:spacing w:val="10"/>
      <w:sz w:val="20"/>
    </w:rPr>
  </w:style>
  <w:style w:type="character" w:customStyle="1" w:styleId="1ff8">
    <w:name w:val="Слабая ссылка1"/>
    <w:uiPriority w:val="99"/>
    <w:rsid w:val="007E5A6D"/>
    <w:rPr>
      <w:rFonts w:ascii="Calibri" w:hAnsi="Calibri"/>
      <w:i/>
      <w:color w:val="622423"/>
    </w:rPr>
  </w:style>
  <w:style w:type="character" w:customStyle="1" w:styleId="1ff9">
    <w:name w:val="Сильная ссылка1"/>
    <w:uiPriority w:val="99"/>
    <w:rsid w:val="007E5A6D"/>
    <w:rPr>
      <w:rFonts w:ascii="Calibri" w:hAnsi="Calibri"/>
      <w:b/>
      <w:i/>
      <w:color w:val="622423"/>
    </w:rPr>
  </w:style>
  <w:style w:type="character" w:customStyle="1" w:styleId="1ffa">
    <w:name w:val="Название книги1"/>
    <w:uiPriority w:val="99"/>
    <w:rsid w:val="007E5A6D"/>
    <w:rPr>
      <w:caps/>
      <w:color w:val="622423"/>
      <w:spacing w:val="5"/>
      <w:u w:color="622423"/>
    </w:rPr>
  </w:style>
  <w:style w:type="character" w:customStyle="1" w:styleId="titlerazdel">
    <w:name w:val="title_razdel"/>
    <w:uiPriority w:val="99"/>
    <w:rsid w:val="007E5A6D"/>
  </w:style>
  <w:style w:type="paragraph" w:customStyle="1" w:styleId="2f4">
    <w:name w:val="Знак2 Знак Знак Знак Знак Знак Знак Знак Знак Знак"/>
    <w:basedOn w:val="a3"/>
    <w:uiPriority w:val="99"/>
    <w:rsid w:val="007E5A6D"/>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7E5A6D"/>
  </w:style>
  <w:style w:type="character" w:customStyle="1" w:styleId="ms-rtethemeforecolor-4-4">
    <w:name w:val="ms-rtethemeforecolor-4-4"/>
    <w:uiPriority w:val="99"/>
    <w:rsid w:val="007E5A6D"/>
  </w:style>
  <w:style w:type="character" w:customStyle="1" w:styleId="apple-converted-space">
    <w:name w:val="apple-converted-space"/>
    <w:rsid w:val="007E5A6D"/>
  </w:style>
  <w:style w:type="paragraph" w:customStyle="1" w:styleId="listparagraph1">
    <w:name w:val="listparagraph1"/>
    <w:basedOn w:val="a3"/>
    <w:uiPriority w:val="99"/>
    <w:rsid w:val="007E5A6D"/>
    <w:pPr>
      <w:spacing w:before="100" w:beforeAutospacing="1" w:after="100" w:afterAutospacing="1"/>
    </w:pPr>
  </w:style>
  <w:style w:type="paragraph" w:customStyle="1" w:styleId="s3">
    <w:name w:val="s_3"/>
    <w:basedOn w:val="a3"/>
    <w:uiPriority w:val="99"/>
    <w:rsid w:val="007E5A6D"/>
    <w:pPr>
      <w:spacing w:before="100" w:beforeAutospacing="1" w:after="100" w:afterAutospacing="1"/>
    </w:pPr>
  </w:style>
  <w:style w:type="paragraph" w:customStyle="1" w:styleId="s15">
    <w:name w:val="s_15"/>
    <w:basedOn w:val="a3"/>
    <w:uiPriority w:val="99"/>
    <w:rsid w:val="007E5A6D"/>
    <w:pPr>
      <w:spacing w:before="100" w:beforeAutospacing="1" w:after="100" w:afterAutospacing="1"/>
    </w:pPr>
  </w:style>
  <w:style w:type="character" w:customStyle="1" w:styleId="s10">
    <w:name w:val="s_10"/>
    <w:uiPriority w:val="99"/>
    <w:rsid w:val="007E5A6D"/>
  </w:style>
  <w:style w:type="paragraph" w:customStyle="1" w:styleId="s1">
    <w:name w:val="s_1"/>
    <w:basedOn w:val="a3"/>
    <w:uiPriority w:val="99"/>
    <w:rsid w:val="007E5A6D"/>
    <w:pPr>
      <w:spacing w:before="100" w:beforeAutospacing="1" w:after="100" w:afterAutospacing="1"/>
    </w:pPr>
  </w:style>
  <w:style w:type="paragraph" w:customStyle="1" w:styleId="s22">
    <w:name w:val="s_22"/>
    <w:basedOn w:val="a3"/>
    <w:uiPriority w:val="99"/>
    <w:rsid w:val="007E5A6D"/>
    <w:pPr>
      <w:spacing w:before="100" w:beforeAutospacing="1" w:after="100" w:afterAutospacing="1"/>
    </w:pPr>
  </w:style>
  <w:style w:type="paragraph" w:customStyle="1" w:styleId="s9">
    <w:name w:val="s_9"/>
    <w:basedOn w:val="a3"/>
    <w:uiPriority w:val="99"/>
    <w:rsid w:val="007E5A6D"/>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E5A6D"/>
    <w:rPr>
      <w:sz w:val="20"/>
    </w:rPr>
  </w:style>
  <w:style w:type="character" w:customStyle="1" w:styleId="1ffb">
    <w:name w:val="Название1"/>
    <w:uiPriority w:val="99"/>
    <w:rsid w:val="007E5A6D"/>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E5A6D"/>
    <w:pPr>
      <w:tabs>
        <w:tab w:val="left" w:pos="2160"/>
      </w:tabs>
      <w:spacing w:before="120" w:line="240" w:lineRule="exact"/>
      <w:jc w:val="both"/>
    </w:pPr>
    <w:rPr>
      <w:noProof/>
      <w:lang w:val="en-US"/>
    </w:rPr>
  </w:style>
  <w:style w:type="character" w:customStyle="1" w:styleId="namem">
    <w:name w:val="namem"/>
    <w:uiPriority w:val="99"/>
    <w:rsid w:val="007E5A6D"/>
  </w:style>
  <w:style w:type="paragraph" w:customStyle="1" w:styleId="western">
    <w:name w:val="western"/>
    <w:basedOn w:val="a3"/>
    <w:uiPriority w:val="99"/>
    <w:rsid w:val="007E5A6D"/>
    <w:pPr>
      <w:spacing w:before="100" w:beforeAutospacing="1" w:after="115"/>
    </w:pPr>
    <w:rPr>
      <w:color w:val="000000"/>
    </w:rPr>
  </w:style>
  <w:style w:type="character" w:customStyle="1" w:styleId="2f5">
    <w:name w:val="Основной текст (2)_"/>
    <w:link w:val="2f6"/>
    <w:uiPriority w:val="99"/>
    <w:locked/>
    <w:rsid w:val="007E5A6D"/>
    <w:rPr>
      <w:sz w:val="27"/>
      <w:shd w:val="clear" w:color="auto" w:fill="FFFFFF"/>
    </w:rPr>
  </w:style>
  <w:style w:type="paragraph" w:customStyle="1" w:styleId="2f6">
    <w:name w:val="Основной текст (2)"/>
    <w:basedOn w:val="a3"/>
    <w:link w:val="2f5"/>
    <w:uiPriority w:val="99"/>
    <w:rsid w:val="007E5A6D"/>
    <w:pPr>
      <w:shd w:val="clear" w:color="auto" w:fill="FFFFFF"/>
      <w:spacing w:before="660" w:line="322" w:lineRule="exact"/>
      <w:ind w:firstLine="400"/>
    </w:pPr>
    <w:rPr>
      <w:rFonts w:asciiTheme="minorHAnsi" w:eastAsiaTheme="minorHAnsi" w:hAnsiTheme="minorHAnsi" w:cstheme="minorBidi"/>
      <w:sz w:val="27"/>
      <w:szCs w:val="22"/>
      <w:shd w:val="clear" w:color="auto" w:fill="FFFFFF"/>
      <w:lang w:eastAsia="en-US"/>
    </w:rPr>
  </w:style>
  <w:style w:type="character" w:customStyle="1" w:styleId="featuredpost2meta">
    <w:name w:val="featuredpost2meta"/>
    <w:uiPriority w:val="99"/>
    <w:rsid w:val="007E5A6D"/>
  </w:style>
  <w:style w:type="paragraph" w:customStyle="1" w:styleId="affffffb">
    <w:name w:val="Знак Знак Знак Знак"/>
    <w:basedOn w:val="a3"/>
    <w:rsid w:val="007E5A6D"/>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7E5A6D"/>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7E5A6D"/>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7E5A6D"/>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7E5A6D"/>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7E5A6D"/>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7E5A6D"/>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Знак Знак1 Знак, Знак Знак Знак Знак Знак Знак"/>
    <w:uiPriority w:val="99"/>
    <w:rsid w:val="007E5A6D"/>
    <w:rPr>
      <w:rFonts w:ascii="Arial Narrow" w:hAnsi="Arial Narrow"/>
      <w:b/>
      <w:caps/>
      <w:color w:val="000080"/>
      <w:sz w:val="24"/>
      <w:lang w:val="ru-RU" w:eastAsia="ru-RU"/>
    </w:rPr>
  </w:style>
  <w:style w:type="paragraph" w:styleId="affffffc">
    <w:name w:val="List Continue"/>
    <w:basedOn w:val="a3"/>
    <w:uiPriority w:val="99"/>
    <w:rsid w:val="007E5A6D"/>
    <w:pPr>
      <w:widowControl w:val="0"/>
      <w:spacing w:after="120"/>
      <w:ind w:left="283"/>
    </w:pPr>
    <w:rPr>
      <w:szCs w:val="20"/>
    </w:rPr>
  </w:style>
  <w:style w:type="paragraph" w:customStyle="1" w:styleId="affffffd">
    <w:name w:val="Внутренний адрес"/>
    <w:basedOn w:val="a3"/>
    <w:uiPriority w:val="99"/>
    <w:rsid w:val="007E5A6D"/>
    <w:pPr>
      <w:widowControl w:val="0"/>
    </w:pPr>
    <w:rPr>
      <w:szCs w:val="20"/>
    </w:rPr>
  </w:style>
  <w:style w:type="paragraph" w:styleId="affffffe">
    <w:name w:val="Body Text First Indent"/>
    <w:basedOn w:val="a7"/>
    <w:link w:val="afffffff"/>
    <w:uiPriority w:val="99"/>
    <w:rsid w:val="007E5A6D"/>
    <w:pPr>
      <w:widowControl w:val="0"/>
      <w:ind w:firstLine="210"/>
    </w:pPr>
    <w:rPr>
      <w:sz w:val="24"/>
    </w:rPr>
  </w:style>
  <w:style w:type="character" w:customStyle="1" w:styleId="afffffff">
    <w:name w:val="Красная строка Знак"/>
    <w:basedOn w:val="a8"/>
    <w:link w:val="affffffe"/>
    <w:uiPriority w:val="99"/>
    <w:rsid w:val="007E5A6D"/>
    <w:rPr>
      <w:rFonts w:ascii="Times New Roman" w:eastAsia="Times New Roman" w:hAnsi="Times New Roman" w:cs="Times New Roman"/>
      <w:sz w:val="24"/>
      <w:szCs w:val="20"/>
      <w:lang w:eastAsia="ru-RU"/>
    </w:rPr>
  </w:style>
  <w:style w:type="paragraph" w:styleId="2f7">
    <w:name w:val="Body Text First Indent 2"/>
    <w:basedOn w:val="aff0"/>
    <w:link w:val="2f8"/>
    <w:uiPriority w:val="99"/>
    <w:rsid w:val="007E5A6D"/>
    <w:pPr>
      <w:ind w:firstLine="210"/>
    </w:pPr>
  </w:style>
  <w:style w:type="character" w:customStyle="1" w:styleId="2f8">
    <w:name w:val="Красная строка 2 Знак"/>
    <w:basedOn w:val="aff1"/>
    <w:link w:val="2f7"/>
    <w:uiPriority w:val="99"/>
    <w:rsid w:val="007E5A6D"/>
    <w:rPr>
      <w:rFonts w:ascii="Times New Roman" w:eastAsia="Times New Roman" w:hAnsi="Times New Roman" w:cs="Times New Roman"/>
      <w:sz w:val="24"/>
      <w:szCs w:val="20"/>
      <w:lang w:eastAsia="ru-RU"/>
    </w:rPr>
  </w:style>
  <w:style w:type="character" w:customStyle="1" w:styleId="410">
    <w:name w:val="Знак Знак41"/>
    <w:uiPriority w:val="99"/>
    <w:rsid w:val="007E5A6D"/>
    <w:rPr>
      <w:rFonts w:ascii="Cambria" w:hAnsi="Cambria"/>
      <w:b/>
      <w:color w:val="365F91"/>
      <w:sz w:val="28"/>
      <w:lang w:eastAsia="ru-RU"/>
    </w:rPr>
  </w:style>
  <w:style w:type="character" w:customStyle="1" w:styleId="2f9">
    <w:name w:val="Знак Знак2"/>
    <w:uiPriority w:val="99"/>
    <w:rsid w:val="007E5A6D"/>
    <w:rPr>
      <w:rFonts w:eastAsia="Times New Roman"/>
      <w:sz w:val="20"/>
      <w:lang w:eastAsia="ru-RU"/>
    </w:rPr>
  </w:style>
  <w:style w:type="character" w:customStyle="1" w:styleId="113">
    <w:name w:val="Знак Знак11"/>
    <w:uiPriority w:val="99"/>
    <w:semiHidden/>
    <w:rsid w:val="007E5A6D"/>
    <w:rPr>
      <w:rFonts w:eastAsia="Times New Roman"/>
      <w:b/>
      <w:sz w:val="20"/>
      <w:lang w:eastAsia="ru-RU"/>
    </w:rPr>
  </w:style>
  <w:style w:type="character" w:customStyle="1" w:styleId="afffffff0">
    <w:name w:val="Знак Знак"/>
    <w:uiPriority w:val="99"/>
    <w:rsid w:val="007E5A6D"/>
    <w:rPr>
      <w:rFonts w:ascii="Tahoma" w:hAnsi="Tahoma"/>
      <w:sz w:val="16"/>
      <w:lang w:eastAsia="ru-RU"/>
    </w:rPr>
  </w:style>
  <w:style w:type="character" w:customStyle="1" w:styleId="420">
    <w:name w:val="Знак Знак42"/>
    <w:uiPriority w:val="99"/>
    <w:rsid w:val="007E5A6D"/>
    <w:rPr>
      <w:rFonts w:ascii="Cambria" w:hAnsi="Cambria"/>
      <w:b/>
      <w:color w:val="365F91"/>
      <w:sz w:val="28"/>
      <w:lang w:eastAsia="ru-RU"/>
    </w:rPr>
  </w:style>
  <w:style w:type="character" w:customStyle="1" w:styleId="240">
    <w:name w:val="Знак Знак24"/>
    <w:uiPriority w:val="99"/>
    <w:semiHidden/>
    <w:rsid w:val="007E5A6D"/>
    <w:rPr>
      <w:lang w:eastAsia="ru-RU"/>
    </w:rPr>
  </w:style>
  <w:style w:type="character" w:customStyle="1" w:styleId="52">
    <w:name w:val="Знак Знак5"/>
    <w:uiPriority w:val="99"/>
    <w:semiHidden/>
    <w:locked/>
    <w:rsid w:val="007E5A6D"/>
    <w:rPr>
      <w:rFonts w:ascii="Tahoma" w:hAnsi="Tahoma"/>
      <w:sz w:val="16"/>
      <w:lang w:eastAsia="ru-RU"/>
    </w:rPr>
  </w:style>
  <w:style w:type="paragraph" w:customStyle="1" w:styleId="3f">
    <w:name w:val="Абзац списка3"/>
    <w:basedOn w:val="a3"/>
    <w:rsid w:val="007E5A6D"/>
    <w:pPr>
      <w:widowControl w:val="0"/>
      <w:ind w:left="708"/>
    </w:pPr>
    <w:rPr>
      <w:szCs w:val="20"/>
    </w:rPr>
  </w:style>
  <w:style w:type="paragraph" w:customStyle="1" w:styleId="ListParagraph10">
    <w:name w:val="List Paragraph1"/>
    <w:basedOn w:val="a3"/>
    <w:rsid w:val="007E5A6D"/>
    <w:pPr>
      <w:widowControl w:val="0"/>
      <w:ind w:left="708"/>
    </w:pPr>
    <w:rPr>
      <w:szCs w:val="20"/>
    </w:rPr>
  </w:style>
  <w:style w:type="paragraph" w:customStyle="1" w:styleId="ListParagraph2">
    <w:name w:val="List Paragraph2"/>
    <w:basedOn w:val="a3"/>
    <w:uiPriority w:val="99"/>
    <w:rsid w:val="007E5A6D"/>
    <w:pPr>
      <w:ind w:left="720"/>
      <w:contextualSpacing/>
    </w:pPr>
  </w:style>
  <w:style w:type="paragraph" w:customStyle="1" w:styleId="NoSpacing1">
    <w:name w:val="No Spacing1"/>
    <w:rsid w:val="007E5A6D"/>
    <w:pPr>
      <w:spacing w:after="0" w:line="240" w:lineRule="auto"/>
    </w:pPr>
    <w:rPr>
      <w:rFonts w:ascii="Calibri" w:eastAsia="Times New Roman" w:hAnsi="Calibri" w:cs="Times New Roman"/>
    </w:rPr>
  </w:style>
  <w:style w:type="numbering" w:customStyle="1" w:styleId="2">
    <w:name w:val="Стиль2"/>
    <w:rsid w:val="007E5A6D"/>
    <w:pPr>
      <w:numPr>
        <w:numId w:val="5"/>
      </w:numPr>
    </w:pPr>
  </w:style>
  <w:style w:type="numbering" w:customStyle="1" w:styleId="122">
    <w:name w:val="Стиль12"/>
    <w:rsid w:val="007E5A6D"/>
  </w:style>
  <w:style w:type="numbering" w:customStyle="1" w:styleId="3">
    <w:name w:val="Стиль3"/>
    <w:rsid w:val="007E5A6D"/>
    <w:pPr>
      <w:numPr>
        <w:numId w:val="6"/>
      </w:numPr>
    </w:pPr>
  </w:style>
  <w:style w:type="numbering" w:customStyle="1" w:styleId="143">
    <w:name w:val="Стиль14"/>
    <w:rsid w:val="007E5A6D"/>
  </w:style>
  <w:style w:type="numbering" w:customStyle="1" w:styleId="152">
    <w:name w:val="Стиль15"/>
    <w:rsid w:val="007E5A6D"/>
  </w:style>
  <w:style w:type="numbering" w:customStyle="1" w:styleId="94">
    <w:name w:val="Стиль9"/>
    <w:rsid w:val="007E5A6D"/>
  </w:style>
  <w:style w:type="numbering" w:customStyle="1" w:styleId="131">
    <w:name w:val="Стиль13"/>
    <w:rsid w:val="007E5A6D"/>
  </w:style>
  <w:style w:type="numbering" w:customStyle="1" w:styleId="160">
    <w:name w:val="Стиль16"/>
    <w:rsid w:val="007E5A6D"/>
  </w:style>
  <w:style w:type="numbering" w:customStyle="1" w:styleId="183">
    <w:name w:val="Стиль18"/>
    <w:rsid w:val="007E5A6D"/>
  </w:style>
  <w:style w:type="numbering" w:customStyle="1" w:styleId="114">
    <w:name w:val="Стиль11"/>
    <w:rsid w:val="007E5A6D"/>
  </w:style>
  <w:style w:type="numbering" w:customStyle="1" w:styleId="53">
    <w:name w:val="Стиль5"/>
    <w:rsid w:val="007E5A6D"/>
  </w:style>
  <w:style w:type="numbering" w:customStyle="1" w:styleId="100">
    <w:name w:val="Стиль10"/>
    <w:rsid w:val="007E5A6D"/>
  </w:style>
  <w:style w:type="numbering" w:customStyle="1" w:styleId="63">
    <w:name w:val="Стиль6"/>
    <w:rsid w:val="007E5A6D"/>
  </w:style>
  <w:style w:type="numbering" w:customStyle="1" w:styleId="82">
    <w:name w:val="Стиль8"/>
    <w:rsid w:val="007E5A6D"/>
  </w:style>
  <w:style w:type="numbering" w:customStyle="1" w:styleId="12">
    <w:name w:val="Стиль1"/>
    <w:rsid w:val="007E5A6D"/>
    <w:pPr>
      <w:numPr>
        <w:numId w:val="4"/>
      </w:numPr>
    </w:pPr>
  </w:style>
  <w:style w:type="numbering" w:customStyle="1" w:styleId="4">
    <w:name w:val="Стиль4"/>
    <w:rsid w:val="007E5A6D"/>
    <w:pPr>
      <w:numPr>
        <w:numId w:val="7"/>
      </w:numPr>
    </w:pPr>
  </w:style>
  <w:style w:type="numbering" w:customStyle="1" w:styleId="173">
    <w:name w:val="Стиль17"/>
    <w:rsid w:val="007E5A6D"/>
  </w:style>
  <w:style w:type="numbering" w:customStyle="1" w:styleId="72">
    <w:name w:val="Стиль7"/>
    <w:rsid w:val="007E5A6D"/>
  </w:style>
  <w:style w:type="paragraph" w:customStyle="1" w:styleId="2fa">
    <w:name w:val="Без интервала2"/>
    <w:rsid w:val="007E5A6D"/>
    <w:pPr>
      <w:spacing w:after="0" w:line="240" w:lineRule="auto"/>
    </w:pPr>
    <w:rPr>
      <w:rFonts w:ascii="Times New Roman" w:eastAsia="Calibri" w:hAnsi="Times New Roman" w:cs="Times New Roman"/>
    </w:rPr>
  </w:style>
  <w:style w:type="character" w:customStyle="1" w:styleId="2fb">
    <w:name w:val="Слабое выделение2"/>
    <w:rsid w:val="007E5A6D"/>
    <w:rPr>
      <w:rFonts w:cs="Times New Roman"/>
      <w:i/>
      <w:color w:val="808080"/>
    </w:rPr>
  </w:style>
  <w:style w:type="character" w:customStyle="1" w:styleId="2fc">
    <w:name w:val="Сильное выделение2"/>
    <w:rsid w:val="007E5A6D"/>
    <w:rPr>
      <w:rFonts w:cs="Times New Roman"/>
      <w:b/>
      <w:i/>
      <w:color w:val="4F81BD"/>
    </w:rPr>
  </w:style>
  <w:style w:type="paragraph" w:customStyle="1" w:styleId="1ffc">
    <w:name w:val="Заголовок оглавления1"/>
    <w:basedOn w:val="13"/>
    <w:next w:val="a3"/>
    <w:rsid w:val="007E5A6D"/>
    <w:pPr>
      <w:outlineLvl w:val="9"/>
    </w:pPr>
    <w:rPr>
      <w:rFonts w:ascii="Cambria" w:eastAsia="Calibri" w:hAnsi="Cambria"/>
    </w:rPr>
  </w:style>
  <w:style w:type="paragraph" w:customStyle="1" w:styleId="48">
    <w:name w:val="Абзац списка4"/>
    <w:basedOn w:val="a3"/>
    <w:rsid w:val="007E5A6D"/>
    <w:pPr>
      <w:widowControl w:val="0"/>
      <w:ind w:left="708"/>
    </w:pPr>
    <w:rPr>
      <w:rFonts w:eastAsia="Calibri"/>
      <w:szCs w:val="20"/>
    </w:rPr>
  </w:style>
  <w:style w:type="paragraph" w:customStyle="1" w:styleId="1ffd">
    <w:name w:val="Рецензия1"/>
    <w:hidden/>
    <w:semiHidden/>
    <w:rsid w:val="007E5A6D"/>
    <w:pPr>
      <w:spacing w:after="0" w:line="240" w:lineRule="auto"/>
    </w:pPr>
    <w:rPr>
      <w:rFonts w:ascii="Arial" w:eastAsia="Calibri" w:hAnsi="Arial" w:cs="Times New Roman"/>
      <w:sz w:val="24"/>
      <w:szCs w:val="20"/>
      <w:lang w:eastAsia="ar-SA"/>
    </w:rPr>
  </w:style>
  <w:style w:type="paragraph" w:customStyle="1" w:styleId="2fd">
    <w:name w:val="Знак Знак Знак2 Знак"/>
    <w:basedOn w:val="a3"/>
    <w:rsid w:val="007E5A6D"/>
    <w:pPr>
      <w:widowControl w:val="0"/>
      <w:adjustRightInd w:val="0"/>
      <w:spacing w:after="160" w:line="240" w:lineRule="exact"/>
      <w:jc w:val="right"/>
    </w:pPr>
    <w:rPr>
      <w:sz w:val="20"/>
      <w:szCs w:val="20"/>
      <w:lang w:val="en-GB" w:eastAsia="en-US"/>
    </w:rPr>
  </w:style>
  <w:style w:type="character" w:customStyle="1" w:styleId="Heading1Char13">
    <w:name w:val="Heading 1 Char13"/>
    <w:aliases w:val="Header1-2000 Char13,H1 Char13,Head 1 + Arial Narrow Char13,12 пт Char13,Темно-синий Char13,все пр... Char13,Head 1 Char13,H11 Char13,H12 Char13,H111 Char13,H13 Char13,H112 Char13,H14 Char13,H15 Char13,H16 Char13,H17 Char13,H18 Char13"/>
    <w:basedOn w:val="a4"/>
    <w:uiPriority w:val="99"/>
    <w:locked/>
    <w:rsid w:val="007E5A6D"/>
    <w:rPr>
      <w:rFonts w:ascii="Cambria" w:hAnsi="Cambria" w:cs="Times New Roman"/>
      <w:b/>
      <w:bCs/>
      <w:kern w:val="32"/>
      <w:sz w:val="32"/>
      <w:szCs w:val="32"/>
    </w:rPr>
  </w:style>
  <w:style w:type="character" w:customStyle="1" w:styleId="Heading1Char12">
    <w:name w:val="Heading 1 Char12"/>
    <w:aliases w:val="Header1-2000 Char12,H1 Char12,Head 1 + Arial Narrow Char12,12 пт Char12,Темно-синий Char12,все пр... Char12,Head 1 Char12,H11 Char12,H12 Char12,H111 Char12,H13 Char12,H112 Char12,H14 Char12,H15 Char12,H16 Char12,H17 Char12,H18 Char12"/>
    <w:basedOn w:val="a4"/>
    <w:uiPriority w:val="99"/>
    <w:locked/>
    <w:rsid w:val="007E5A6D"/>
    <w:rPr>
      <w:rFonts w:ascii="Cambria" w:hAnsi="Cambria" w:cs="Times New Roman"/>
      <w:b/>
      <w:bCs/>
      <w:kern w:val="32"/>
      <w:sz w:val="32"/>
      <w:szCs w:val="32"/>
    </w:rPr>
  </w:style>
  <w:style w:type="character" w:customStyle="1" w:styleId="Heading1Char11">
    <w:name w:val="Heading 1 Char11"/>
    <w:aliases w:val="Header1-2000 Char11,H1 Char11,Head 1 + Arial Narrow Char11,12 пт Char11,Темно-синий Char11,все пр... Char11,Head 1 Char11,H11 Char11,H12 Char11,H111 Char11,H13 Char11,H112 Char11,H14 Char11,H15 Char11,H16 Char11,H17 Char11,H18 Char11"/>
    <w:basedOn w:val="a4"/>
    <w:uiPriority w:val="99"/>
    <w:locked/>
    <w:rsid w:val="007E5A6D"/>
    <w:rPr>
      <w:rFonts w:ascii="Cambria" w:hAnsi="Cambria" w:cs="Times New Roman"/>
      <w:b/>
      <w:bCs/>
      <w:kern w:val="32"/>
      <w:sz w:val="32"/>
      <w:szCs w:val="32"/>
    </w:rPr>
  </w:style>
  <w:style w:type="paragraph" w:customStyle="1" w:styleId="10">
    <w:name w:val="мой заголовок 1"/>
    <w:basedOn w:val="13"/>
    <w:qFormat/>
    <w:rsid w:val="007E5A6D"/>
    <w:pPr>
      <w:keepNext w:val="0"/>
      <w:keepLines w:val="0"/>
      <w:widowControl/>
      <w:numPr>
        <w:numId w:val="35"/>
      </w:numPr>
      <w:tabs>
        <w:tab w:val="left" w:pos="1418"/>
      </w:tabs>
      <w:spacing w:before="240" w:after="240" w:line="360" w:lineRule="auto"/>
      <w:jc w:val="both"/>
    </w:pPr>
    <w:rPr>
      <w:rFonts w:ascii="Times New Roman" w:hAnsi="Times New Roman"/>
      <w:caps/>
      <w:color w:val="auto"/>
      <w:kern w:val="28"/>
    </w:rPr>
  </w:style>
  <w:style w:type="paragraph" w:customStyle="1" w:styleId="20">
    <w:name w:val="мой заголовок 2"/>
    <w:basedOn w:val="21"/>
    <w:qFormat/>
    <w:rsid w:val="007E5A6D"/>
    <w:pPr>
      <w:keepNext w:val="0"/>
      <w:numPr>
        <w:ilvl w:val="1"/>
        <w:numId w:val="35"/>
      </w:numPr>
      <w:tabs>
        <w:tab w:val="left" w:pos="1418"/>
      </w:tabs>
      <w:spacing w:after="240" w:line="360" w:lineRule="auto"/>
      <w:jc w:val="both"/>
    </w:pPr>
    <w:rPr>
      <w:rFonts w:ascii="Times New Roman" w:hAnsi="Times New Roman"/>
      <w:i w:val="0"/>
      <w:smallCaps/>
      <w:kern w:val="28"/>
    </w:rPr>
  </w:style>
  <w:style w:type="paragraph" w:customStyle="1" w:styleId="30">
    <w:name w:val="мой заголовок 3"/>
    <w:basedOn w:val="31"/>
    <w:qFormat/>
    <w:rsid w:val="007E5A6D"/>
    <w:pPr>
      <w:numPr>
        <w:ilvl w:val="2"/>
        <w:numId w:val="35"/>
      </w:numPr>
      <w:spacing w:before="0" w:line="360" w:lineRule="auto"/>
      <w:jc w:val="both"/>
    </w:pPr>
    <w:rPr>
      <w:rFonts w:ascii="Times New Roman" w:eastAsia="SimSun" w:hAnsi="Times New Roman"/>
      <w:i/>
      <w:sz w:val="28"/>
      <w:szCs w:val="24"/>
      <w:lang w:eastAsia="zh-CN"/>
    </w:rPr>
  </w:style>
  <w:style w:type="paragraph" w:customStyle="1" w:styleId="1ffe">
    <w:name w:val="Мой заголовок 1"/>
    <w:basedOn w:val="13"/>
    <w:qFormat/>
    <w:rsid w:val="007E5A6D"/>
    <w:pPr>
      <w:spacing w:before="240"/>
      <w:ind w:firstLine="709"/>
    </w:pPr>
    <w:rPr>
      <w:rFonts w:ascii="Times New Roman" w:hAnsi="Times New Roman"/>
      <w:caps/>
      <w:color w:val="auto"/>
    </w:rPr>
  </w:style>
  <w:style w:type="paragraph" w:customStyle="1" w:styleId="3f0">
    <w:name w:val="Стиль3 Знак Знак"/>
    <w:basedOn w:val="26"/>
    <w:link w:val="3f1"/>
    <w:rsid w:val="007E5A6D"/>
    <w:pPr>
      <w:widowControl w:val="0"/>
      <w:tabs>
        <w:tab w:val="num" w:pos="227"/>
      </w:tabs>
      <w:adjustRightInd w:val="0"/>
      <w:ind w:firstLine="0"/>
      <w:jc w:val="both"/>
      <w:textAlignment w:val="baseline"/>
    </w:pPr>
    <w:rPr>
      <w:sz w:val="24"/>
    </w:rPr>
  </w:style>
  <w:style w:type="character" w:customStyle="1" w:styleId="3f1">
    <w:name w:val="Стиль3 Знак Знак Знак"/>
    <w:link w:val="3f0"/>
    <w:rsid w:val="007E5A6D"/>
    <w:rPr>
      <w:rFonts w:ascii="Times New Roman" w:eastAsia="Times New Roman" w:hAnsi="Times New Roman" w:cs="Times New Roman"/>
      <w:sz w:val="24"/>
      <w:szCs w:val="20"/>
      <w:lang w:eastAsia="ru-RU"/>
    </w:rPr>
  </w:style>
  <w:style w:type="character" w:customStyle="1" w:styleId="Normal">
    <w:name w:val="Normal Знак"/>
    <w:link w:val="1f9"/>
    <w:rsid w:val="007E5A6D"/>
    <w:rPr>
      <w:rFonts w:ascii="Times New Roman" w:eastAsia="Times New Roman" w:hAnsi="Times New Roman" w:cs="Times New Roman"/>
      <w:sz w:val="28"/>
      <w:szCs w:val="20"/>
      <w:lang w:eastAsia="ru-RU"/>
    </w:rPr>
  </w:style>
  <w:style w:type="paragraph" w:customStyle="1" w:styleId="1fff">
    <w:name w:val="Обычный + Первая строка:  1 см"/>
    <w:basedOn w:val="a3"/>
    <w:link w:val="1fff0"/>
    <w:rsid w:val="007E5A6D"/>
    <w:pPr>
      <w:keepNext/>
      <w:keepLines/>
      <w:widowControl w:val="0"/>
      <w:suppressLineNumbers/>
      <w:suppressAutoHyphens/>
      <w:spacing w:after="60"/>
      <w:ind w:firstLine="567"/>
      <w:jc w:val="both"/>
    </w:pPr>
    <w:rPr>
      <w:i/>
    </w:rPr>
  </w:style>
  <w:style w:type="character" w:customStyle="1" w:styleId="1fff0">
    <w:name w:val="Обычный + Первая строка:  1 см Знак"/>
    <w:link w:val="1fff"/>
    <w:rsid w:val="007E5A6D"/>
    <w:rPr>
      <w:rFonts w:ascii="Times New Roman" w:eastAsia="Times New Roman" w:hAnsi="Times New Roman" w:cs="Times New Roman"/>
      <w:i/>
      <w:sz w:val="24"/>
      <w:szCs w:val="24"/>
      <w:lang w:eastAsia="ru-RU"/>
    </w:rPr>
  </w:style>
  <w:style w:type="character" w:customStyle="1" w:styleId="313">
    <w:name w:val="Стиль3 Знак Знак1"/>
    <w:rsid w:val="007E5A6D"/>
    <w:rPr>
      <w:rFonts w:ascii="Times New Roman" w:eastAsia="Times New Roman" w:hAnsi="Times New Roman" w:cs="Times New Roman"/>
      <w:sz w:val="24"/>
      <w:szCs w:val="20"/>
      <w:lang w:eastAsia="ru-RU"/>
    </w:rPr>
  </w:style>
  <w:style w:type="paragraph" w:customStyle="1" w:styleId="-">
    <w:name w:val="Контракт-пункт"/>
    <w:basedOn w:val="a3"/>
    <w:rsid w:val="007E5A6D"/>
    <w:pPr>
      <w:tabs>
        <w:tab w:val="left" w:pos="680"/>
        <w:tab w:val="num" w:pos="720"/>
      </w:tabs>
      <w:spacing w:after="60"/>
      <w:ind w:left="720" w:firstLine="567"/>
      <w:jc w:val="both"/>
    </w:pPr>
  </w:style>
  <w:style w:type="paragraph" w:customStyle="1" w:styleId="3f2">
    <w:name w:val="3"/>
    <w:basedOn w:val="a3"/>
    <w:rsid w:val="007E5A6D"/>
    <w:pPr>
      <w:jc w:val="both"/>
    </w:pPr>
  </w:style>
  <w:style w:type="paragraph" w:customStyle="1" w:styleId="2-11">
    <w:name w:val="2-11"/>
    <w:basedOn w:val="a3"/>
    <w:rsid w:val="007E5A6D"/>
    <w:pPr>
      <w:spacing w:after="60"/>
      <w:jc w:val="both"/>
    </w:pPr>
  </w:style>
  <w:style w:type="paragraph" w:customStyle="1" w:styleId="1fff1">
    <w:name w:val="текст1"/>
    <w:rsid w:val="007E5A6D"/>
    <w:pPr>
      <w:autoSpaceDE w:val="0"/>
      <w:autoSpaceDN w:val="0"/>
      <w:adjustRightInd w:val="0"/>
      <w:spacing w:after="0" w:line="240" w:lineRule="auto"/>
      <w:ind w:firstLine="397"/>
      <w:jc w:val="both"/>
    </w:pPr>
    <w:rPr>
      <w:rFonts w:ascii="SchoolBookC" w:eastAsia="Times New Roman" w:hAnsi="SchoolBookC" w:cs="Times New Roman"/>
      <w:sz w:val="24"/>
      <w:szCs w:val="20"/>
      <w:lang w:eastAsia="ru-RU"/>
    </w:rPr>
  </w:style>
  <w:style w:type="paragraph" w:customStyle="1" w:styleId="afffffff1">
    <w:name w:val="втяжка"/>
    <w:basedOn w:val="1fff1"/>
    <w:next w:val="1fff1"/>
    <w:rsid w:val="007E5A6D"/>
    <w:pPr>
      <w:tabs>
        <w:tab w:val="left" w:pos="567"/>
      </w:tabs>
      <w:spacing w:before="57"/>
      <w:ind w:left="567" w:hanging="567"/>
    </w:pPr>
  </w:style>
  <w:style w:type="paragraph" w:customStyle="1" w:styleId="1fff2">
    <w:name w:val="втяжка1"/>
    <w:basedOn w:val="afffffff1"/>
    <w:next w:val="afffffff1"/>
    <w:rsid w:val="007E5A6D"/>
    <w:pPr>
      <w:tabs>
        <w:tab w:val="clear" w:pos="567"/>
        <w:tab w:val="left" w:pos="1134"/>
      </w:tabs>
      <w:ind w:left="1134"/>
    </w:pPr>
  </w:style>
  <w:style w:type="paragraph" w:customStyle="1" w:styleId="-0">
    <w:name w:val="текст-табл"/>
    <w:basedOn w:val="a3"/>
    <w:next w:val="a3"/>
    <w:rsid w:val="007E5A6D"/>
    <w:pPr>
      <w:autoSpaceDE w:val="0"/>
      <w:autoSpaceDN w:val="0"/>
      <w:adjustRightInd w:val="0"/>
      <w:spacing w:before="57"/>
      <w:ind w:left="283" w:right="283"/>
      <w:jc w:val="both"/>
    </w:pPr>
    <w:rPr>
      <w:rFonts w:ascii="SchoolBookC" w:hAnsi="SchoolBookC"/>
      <w:b/>
      <w:i/>
      <w:szCs w:val="20"/>
    </w:rPr>
  </w:style>
  <w:style w:type="paragraph" w:customStyle="1" w:styleId="afffffff2">
    <w:name w:val="текст"/>
    <w:rsid w:val="007E5A6D"/>
    <w:pPr>
      <w:autoSpaceDE w:val="0"/>
      <w:autoSpaceDN w:val="0"/>
      <w:adjustRightInd w:val="0"/>
      <w:spacing w:after="0" w:line="240" w:lineRule="auto"/>
      <w:jc w:val="both"/>
    </w:pPr>
    <w:rPr>
      <w:rFonts w:ascii="SchoolBookC" w:eastAsia="Times New Roman" w:hAnsi="SchoolBookC" w:cs="Times New Roman"/>
      <w:color w:val="000000"/>
      <w:sz w:val="24"/>
      <w:szCs w:val="20"/>
      <w:lang w:eastAsia="ru-RU"/>
    </w:rPr>
  </w:style>
  <w:style w:type="paragraph" w:customStyle="1" w:styleId="afffffff3">
    <w:name w:val="заг_центр"/>
    <w:basedOn w:val="-0"/>
    <w:rsid w:val="007E5A6D"/>
    <w:pPr>
      <w:jc w:val="center"/>
    </w:pPr>
    <w:rPr>
      <w:rFonts w:ascii="AvantGardeGothicC" w:hAnsi="AvantGardeGothicC"/>
    </w:rPr>
  </w:style>
  <w:style w:type="paragraph" w:customStyle="1" w:styleId="fr1">
    <w:name w:val="fr1"/>
    <w:basedOn w:val="a3"/>
    <w:rsid w:val="007E5A6D"/>
    <w:pPr>
      <w:spacing w:before="150" w:after="150"/>
      <w:ind w:left="150" w:right="150"/>
    </w:pPr>
  </w:style>
  <w:style w:type="paragraph" w:customStyle="1" w:styleId="95">
    <w:name w:val="9"/>
    <w:basedOn w:val="a3"/>
    <w:rsid w:val="007E5A6D"/>
    <w:pPr>
      <w:jc w:val="center"/>
    </w:pPr>
    <w:rPr>
      <w:rFonts w:eastAsia="Arial Unicode MS"/>
      <w:b/>
      <w:bCs/>
      <w:sz w:val="16"/>
      <w:szCs w:val="16"/>
    </w:rPr>
  </w:style>
  <w:style w:type="paragraph" w:customStyle="1" w:styleId="2fe">
    <w:name w:val="Текст_начало_2"/>
    <w:basedOn w:val="a3"/>
    <w:rsid w:val="007E5A6D"/>
    <w:pPr>
      <w:spacing w:line="360" w:lineRule="exact"/>
      <w:jc w:val="both"/>
    </w:pPr>
    <w:rPr>
      <w:rFonts w:ascii="Arial" w:hAnsi="Arial"/>
      <w:szCs w:val="20"/>
      <w:lang w:val="en-GB"/>
    </w:rPr>
  </w:style>
  <w:style w:type="paragraph" w:customStyle="1" w:styleId="02statia1">
    <w:name w:val="02statia1"/>
    <w:basedOn w:val="a3"/>
    <w:rsid w:val="007E5A6D"/>
    <w:pPr>
      <w:keepNext/>
      <w:spacing w:before="280" w:line="320" w:lineRule="atLeast"/>
      <w:ind w:left="1134" w:right="851" w:hanging="578"/>
      <w:outlineLvl w:val="2"/>
    </w:pPr>
    <w:rPr>
      <w:rFonts w:ascii="GaramondNarrowC" w:hAnsi="GaramondNarrowC"/>
      <w:b/>
    </w:rPr>
  </w:style>
  <w:style w:type="paragraph" w:customStyle="1" w:styleId="02statia2">
    <w:name w:val="02statia2"/>
    <w:basedOn w:val="a3"/>
    <w:rsid w:val="007E5A6D"/>
    <w:pPr>
      <w:spacing w:before="120" w:line="320" w:lineRule="atLeast"/>
      <w:ind w:left="2020" w:hanging="880"/>
      <w:jc w:val="both"/>
    </w:pPr>
    <w:rPr>
      <w:rFonts w:ascii="GaramondNarrowC" w:hAnsi="GaramondNarrowC"/>
      <w:color w:val="000000"/>
      <w:sz w:val="21"/>
      <w:szCs w:val="21"/>
    </w:rPr>
  </w:style>
  <w:style w:type="paragraph" w:customStyle="1" w:styleId="02statia3">
    <w:name w:val="02statia3"/>
    <w:basedOn w:val="a3"/>
    <w:rsid w:val="007E5A6D"/>
    <w:pPr>
      <w:spacing w:before="120" w:line="320" w:lineRule="atLeast"/>
      <w:ind w:left="2900" w:hanging="880"/>
      <w:jc w:val="both"/>
    </w:pPr>
    <w:rPr>
      <w:rFonts w:ascii="GaramondNarrowC" w:hAnsi="GaramondNarrowC"/>
      <w:color w:val="000000"/>
      <w:sz w:val="21"/>
      <w:szCs w:val="21"/>
    </w:rPr>
  </w:style>
  <w:style w:type="paragraph" w:customStyle="1" w:styleId="03zagolovok2">
    <w:name w:val="03zagolovok2"/>
    <w:basedOn w:val="a3"/>
    <w:rsid w:val="007E5A6D"/>
    <w:pPr>
      <w:keepNext/>
      <w:spacing w:before="360" w:after="120" w:line="360" w:lineRule="atLeast"/>
      <w:outlineLvl w:val="1"/>
    </w:pPr>
    <w:rPr>
      <w:rFonts w:ascii="GaramondC" w:hAnsi="GaramondC"/>
      <w:b/>
      <w:color w:val="000000"/>
      <w:sz w:val="28"/>
      <w:szCs w:val="28"/>
    </w:rPr>
  </w:style>
  <w:style w:type="paragraph" w:customStyle="1" w:styleId="head21">
    <w:name w:val="head21"/>
    <w:basedOn w:val="a3"/>
    <w:rsid w:val="007E5A6D"/>
    <w:pPr>
      <w:overflowPunct w:val="0"/>
      <w:autoSpaceDE w:val="0"/>
      <w:autoSpaceDN w:val="0"/>
      <w:jc w:val="center"/>
    </w:pPr>
    <w:rPr>
      <w:b/>
      <w:bCs/>
    </w:rPr>
  </w:style>
  <w:style w:type="paragraph" w:customStyle="1" w:styleId="msoacetate0">
    <w:name w:val="msoacetate"/>
    <w:basedOn w:val="a3"/>
    <w:rsid w:val="007E5A6D"/>
    <w:rPr>
      <w:rFonts w:ascii="Tahoma" w:hAnsi="Tahoma" w:cs="Tahoma"/>
      <w:sz w:val="16"/>
      <w:szCs w:val="16"/>
    </w:rPr>
  </w:style>
  <w:style w:type="paragraph" w:customStyle="1" w:styleId="StyleFirstline127cm">
    <w:name w:val="Style First line:  127 cm"/>
    <w:basedOn w:val="a3"/>
    <w:rsid w:val="007E5A6D"/>
    <w:pPr>
      <w:spacing w:before="120"/>
      <w:ind w:firstLine="720"/>
      <w:jc w:val="both"/>
    </w:pPr>
    <w:rPr>
      <w:rFonts w:ascii="Arial" w:hAnsi="Arial"/>
      <w:szCs w:val="20"/>
      <w:lang w:eastAsia="en-US"/>
    </w:rPr>
  </w:style>
  <w:style w:type="paragraph" w:customStyle="1" w:styleId="Normalkeepwithnext">
    <w:name w:val="Normal (keep with next)"/>
    <w:basedOn w:val="a3"/>
    <w:rsid w:val="007E5A6D"/>
    <w:pPr>
      <w:keepNext/>
      <w:keepLines/>
    </w:pPr>
    <w:rPr>
      <w:rFonts w:ascii="Arial" w:eastAsia="SimSun" w:hAnsi="Arial"/>
      <w:sz w:val="22"/>
      <w:lang w:val="en-GB" w:eastAsia="zh-CN"/>
    </w:rPr>
  </w:style>
  <w:style w:type="paragraph" w:customStyle="1" w:styleId="NormalSpace">
    <w:name w:val="NormalSpace"/>
    <w:basedOn w:val="a3"/>
    <w:next w:val="a3"/>
    <w:rsid w:val="007E5A6D"/>
    <w:pPr>
      <w:spacing w:before="60" w:after="60"/>
    </w:pPr>
    <w:rPr>
      <w:rFonts w:ascii="Arial" w:eastAsia="SimSun" w:hAnsi="Arial"/>
      <w:sz w:val="22"/>
      <w:lang w:val="en-GB" w:eastAsia="zh-CN"/>
    </w:rPr>
  </w:style>
  <w:style w:type="paragraph" w:customStyle="1" w:styleId="2-110">
    <w:name w:val="содержание2-11"/>
    <w:basedOn w:val="a3"/>
    <w:rsid w:val="007E5A6D"/>
    <w:pPr>
      <w:spacing w:after="60"/>
      <w:jc w:val="both"/>
    </w:pPr>
  </w:style>
  <w:style w:type="paragraph" w:customStyle="1" w:styleId="afffffff4">
    <w:name w:val="Подраздел"/>
    <w:basedOn w:val="a3"/>
    <w:semiHidden/>
    <w:rsid w:val="007E5A6D"/>
    <w:pPr>
      <w:suppressAutoHyphens/>
      <w:spacing w:before="240" w:after="120"/>
      <w:jc w:val="center"/>
    </w:pPr>
    <w:rPr>
      <w:rFonts w:ascii="TimesDL" w:hAnsi="TimesDL"/>
      <w:b/>
      <w:smallCaps/>
      <w:spacing w:val="-2"/>
      <w:szCs w:val="20"/>
    </w:rPr>
  </w:style>
  <w:style w:type="paragraph" w:customStyle="1" w:styleId="afffffff5">
    <w:name w:val="Тендерные данные"/>
    <w:basedOn w:val="a3"/>
    <w:semiHidden/>
    <w:rsid w:val="007E5A6D"/>
    <w:pPr>
      <w:tabs>
        <w:tab w:val="left" w:pos="1985"/>
      </w:tabs>
      <w:spacing w:before="120" w:after="60"/>
      <w:jc w:val="both"/>
    </w:pPr>
    <w:rPr>
      <w:b/>
      <w:szCs w:val="20"/>
    </w:rPr>
  </w:style>
  <w:style w:type="character" w:customStyle="1" w:styleId="label">
    <w:name w:val="label"/>
    <w:basedOn w:val="a4"/>
    <w:rsid w:val="007E5A6D"/>
  </w:style>
  <w:style w:type="paragraph" w:customStyle="1" w:styleId="afffffff6">
    <w:name w:val="Знак Знак Знак Знак Знак Знак Знак Знак Знак Знак Знак Знак Знак Знак Знак Знак Знак Знак Знак"/>
    <w:basedOn w:val="a3"/>
    <w:rsid w:val="007E5A6D"/>
    <w:pPr>
      <w:spacing w:before="100" w:beforeAutospacing="1" w:after="100" w:afterAutospacing="1"/>
    </w:pPr>
    <w:rPr>
      <w:rFonts w:ascii="Tahoma" w:hAnsi="Tahoma"/>
      <w:sz w:val="20"/>
      <w:szCs w:val="20"/>
      <w:lang w:val="en-US" w:eastAsia="en-US"/>
    </w:rPr>
  </w:style>
  <w:style w:type="paragraph" w:customStyle="1" w:styleId="CharChar">
    <w:name w:val="Char Char"/>
    <w:basedOn w:val="a3"/>
    <w:rsid w:val="007E5A6D"/>
    <w:pPr>
      <w:widowControl w:val="0"/>
      <w:overflowPunct w:val="0"/>
      <w:autoSpaceDE w:val="0"/>
      <w:autoSpaceDN w:val="0"/>
      <w:adjustRightInd w:val="0"/>
      <w:spacing w:after="160" w:line="240" w:lineRule="exact"/>
      <w:textAlignment w:val="baseline"/>
    </w:pPr>
    <w:rPr>
      <w:rFonts w:ascii="Tahoma" w:hAnsi="Tahoma" w:cs="Tahoma"/>
      <w:sz w:val="18"/>
      <w:szCs w:val="18"/>
      <w:lang w:val="en-US" w:eastAsia="en-US"/>
    </w:rPr>
  </w:style>
  <w:style w:type="paragraph" w:customStyle="1" w:styleId="afffffff7">
    <w:name w:val="Íîðìàëüíûé"/>
    <w:rsid w:val="007E5A6D"/>
    <w:pPr>
      <w:suppressAutoHyphens/>
      <w:spacing w:after="0" w:line="240" w:lineRule="auto"/>
    </w:pPr>
    <w:rPr>
      <w:rFonts w:ascii="Courier" w:eastAsia="Times New Roman" w:hAnsi="Courier" w:cs="Times New Roman"/>
      <w:sz w:val="24"/>
      <w:szCs w:val="20"/>
      <w:lang w:val="en-GB" w:eastAsia="ar-SA"/>
    </w:rPr>
  </w:style>
  <w:style w:type="paragraph" w:customStyle="1" w:styleId="Style11">
    <w:name w:val="Style 1"/>
    <w:basedOn w:val="a3"/>
    <w:rsid w:val="007E5A6D"/>
    <w:pPr>
      <w:widowControl w:val="0"/>
      <w:ind w:left="360"/>
    </w:pPr>
    <w:rPr>
      <w:noProof/>
      <w:color w:val="000000"/>
      <w:sz w:val="20"/>
      <w:szCs w:val="20"/>
    </w:rPr>
  </w:style>
  <w:style w:type="paragraph" w:customStyle="1" w:styleId="Style2">
    <w:name w:val="Style 2"/>
    <w:basedOn w:val="a3"/>
    <w:rsid w:val="007E5A6D"/>
    <w:pPr>
      <w:widowControl w:val="0"/>
      <w:spacing w:after="540"/>
      <w:ind w:left="576" w:right="1080"/>
    </w:pPr>
    <w:rPr>
      <w:noProof/>
      <w:color w:val="000000"/>
      <w:sz w:val="20"/>
      <w:szCs w:val="20"/>
    </w:rPr>
  </w:style>
  <w:style w:type="paragraph" w:styleId="afffffff8">
    <w:name w:val="E-mail Signature"/>
    <w:basedOn w:val="a3"/>
    <w:link w:val="afffffff9"/>
    <w:rsid w:val="007E5A6D"/>
    <w:pPr>
      <w:tabs>
        <w:tab w:val="num" w:pos="643"/>
      </w:tabs>
      <w:spacing w:after="60"/>
      <w:jc w:val="both"/>
    </w:pPr>
  </w:style>
  <w:style w:type="character" w:customStyle="1" w:styleId="afffffff9">
    <w:name w:val="Электронная подпись Знак"/>
    <w:basedOn w:val="a4"/>
    <w:link w:val="afffffff8"/>
    <w:rsid w:val="007E5A6D"/>
    <w:rPr>
      <w:rFonts w:ascii="Times New Roman" w:eastAsia="Times New Roman" w:hAnsi="Times New Roman" w:cs="Times New Roman"/>
      <w:sz w:val="24"/>
      <w:szCs w:val="24"/>
      <w:lang w:eastAsia="ru-RU"/>
    </w:rPr>
  </w:style>
  <w:style w:type="paragraph" w:customStyle="1" w:styleId="213">
    <w:name w:val="Заголовок 2.1"/>
    <w:basedOn w:val="13"/>
    <w:rsid w:val="007E5A6D"/>
    <w:pPr>
      <w:suppressLineNumbers/>
      <w:tabs>
        <w:tab w:val="num" w:pos="432"/>
        <w:tab w:val="num" w:pos="643"/>
      </w:tabs>
      <w:suppressAutoHyphens/>
      <w:spacing w:before="240" w:after="60"/>
      <w:ind w:left="432" w:hanging="432"/>
      <w:jc w:val="center"/>
    </w:pPr>
    <w:rPr>
      <w:rFonts w:ascii="Times New Roman" w:hAnsi="Times New Roman"/>
      <w:caps/>
      <w:color w:val="auto"/>
      <w:kern w:val="28"/>
      <w:sz w:val="36"/>
      <w:szCs w:val="28"/>
    </w:rPr>
  </w:style>
  <w:style w:type="paragraph" w:customStyle="1" w:styleId="Iauiue">
    <w:name w:val="Iau?iue"/>
    <w:rsid w:val="007E5A6D"/>
    <w:pPr>
      <w:widowControl w:val="0"/>
      <w:overflowPunct w:val="0"/>
      <w:autoSpaceDE w:val="0"/>
      <w:autoSpaceDN w:val="0"/>
      <w:adjustRightInd w:val="0"/>
      <w:spacing w:after="0" w:line="240" w:lineRule="auto"/>
      <w:ind w:right="284"/>
      <w:jc w:val="both"/>
      <w:textAlignment w:val="baseline"/>
    </w:pPr>
    <w:rPr>
      <w:rFonts w:ascii="Times New Roman" w:eastAsia="Times New Roman" w:hAnsi="Times New Roman" w:cs="Times New Roman"/>
      <w:sz w:val="24"/>
      <w:szCs w:val="20"/>
    </w:rPr>
  </w:style>
  <w:style w:type="paragraph" w:customStyle="1" w:styleId="115">
    <w:name w:val="заголовок 11"/>
    <w:basedOn w:val="a3"/>
    <w:next w:val="a3"/>
    <w:rsid w:val="007E5A6D"/>
    <w:pPr>
      <w:keepNext/>
      <w:jc w:val="center"/>
    </w:pPr>
    <w:rPr>
      <w:szCs w:val="20"/>
    </w:rPr>
  </w:style>
  <w:style w:type="paragraph" w:customStyle="1" w:styleId="FR2">
    <w:name w:val="FR2"/>
    <w:rsid w:val="007E5A6D"/>
    <w:pPr>
      <w:widowControl w:val="0"/>
      <w:spacing w:before="760" w:after="0" w:line="240" w:lineRule="auto"/>
      <w:ind w:left="360"/>
    </w:pPr>
    <w:rPr>
      <w:rFonts w:ascii="Arial" w:eastAsia="Times New Roman" w:hAnsi="Arial" w:cs="Times New Roman"/>
      <w:sz w:val="20"/>
      <w:szCs w:val="20"/>
      <w:lang w:eastAsia="ru-RU"/>
    </w:rPr>
  </w:style>
  <w:style w:type="paragraph" w:customStyle="1" w:styleId="ConsCell">
    <w:name w:val="ConsCell"/>
    <w:rsid w:val="007E5A6D"/>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character" w:styleId="HTML1">
    <w:name w:val="HTML Typewriter"/>
    <w:rsid w:val="007E5A6D"/>
    <w:rPr>
      <w:rFonts w:ascii="Courier New" w:eastAsia="Times New Roman" w:hAnsi="Courier New" w:cs="Courier New"/>
      <w:sz w:val="20"/>
      <w:szCs w:val="20"/>
    </w:rPr>
  </w:style>
  <w:style w:type="paragraph" w:customStyle="1" w:styleId="3---">
    <w:name w:val="3---"/>
    <w:basedOn w:val="a3"/>
    <w:rsid w:val="007E5A6D"/>
    <w:pPr>
      <w:spacing w:before="120" w:after="120"/>
      <w:jc w:val="both"/>
    </w:pPr>
    <w:rPr>
      <w:szCs w:val="20"/>
    </w:rPr>
  </w:style>
  <w:style w:type="paragraph" w:customStyle="1" w:styleId="214">
    <w:name w:val="Знак Знак2 Знак1 Знак Знак Знак"/>
    <w:basedOn w:val="a3"/>
    <w:rsid w:val="007E5A6D"/>
    <w:pPr>
      <w:spacing w:before="100" w:beforeAutospacing="1" w:after="100" w:afterAutospacing="1"/>
    </w:pPr>
    <w:rPr>
      <w:rFonts w:ascii="Tahoma" w:hAnsi="Tahoma"/>
      <w:sz w:val="20"/>
      <w:szCs w:val="20"/>
      <w:lang w:val="en-US" w:eastAsia="en-US"/>
    </w:rPr>
  </w:style>
  <w:style w:type="paragraph" w:customStyle="1" w:styleId="1fff3">
    <w:name w:val="Заголовок записки1"/>
    <w:basedOn w:val="a3"/>
    <w:next w:val="a3"/>
    <w:rsid w:val="007E5A6D"/>
    <w:pPr>
      <w:suppressAutoHyphens/>
      <w:spacing w:after="60"/>
      <w:jc w:val="both"/>
    </w:pPr>
    <w:rPr>
      <w:lang w:eastAsia="ar-SA"/>
    </w:rPr>
  </w:style>
  <w:style w:type="paragraph" w:customStyle="1" w:styleId="Number">
    <w:name w:val="Number"/>
    <w:basedOn w:val="a3"/>
    <w:rsid w:val="007E5A6D"/>
    <w:pPr>
      <w:spacing w:after="60"/>
      <w:jc w:val="right"/>
    </w:pPr>
  </w:style>
  <w:style w:type="character" w:customStyle="1" w:styleId="ConsNormal0">
    <w:name w:val="ConsNormal Знак"/>
    <w:link w:val="ConsNormal"/>
    <w:rsid w:val="007E5A6D"/>
    <w:rPr>
      <w:rFonts w:ascii="Arial" w:eastAsia="Times New Roman" w:hAnsi="Arial" w:cs="Arial"/>
      <w:sz w:val="20"/>
      <w:szCs w:val="20"/>
      <w:lang w:eastAsia="ru-RU"/>
    </w:rPr>
  </w:style>
  <w:style w:type="paragraph" w:customStyle="1" w:styleId="321">
    <w:name w:val="Основной текст 32"/>
    <w:basedOn w:val="a3"/>
    <w:rsid w:val="007E5A6D"/>
    <w:pPr>
      <w:overflowPunct w:val="0"/>
      <w:autoSpaceDE w:val="0"/>
      <w:autoSpaceDN w:val="0"/>
      <w:adjustRightInd w:val="0"/>
      <w:jc w:val="both"/>
      <w:textAlignment w:val="baseline"/>
    </w:pPr>
    <w:rPr>
      <w:sz w:val="28"/>
      <w:szCs w:val="20"/>
    </w:rPr>
  </w:style>
  <w:style w:type="paragraph" w:customStyle="1" w:styleId="caaieiaie11">
    <w:name w:val="caaieiaie 11"/>
    <w:basedOn w:val="a3"/>
    <w:next w:val="a3"/>
    <w:rsid w:val="007E5A6D"/>
    <w:pPr>
      <w:keepNext/>
      <w:overflowPunct w:val="0"/>
      <w:autoSpaceDE w:val="0"/>
      <w:autoSpaceDN w:val="0"/>
      <w:adjustRightInd w:val="0"/>
      <w:jc w:val="center"/>
      <w:textAlignment w:val="baseline"/>
    </w:pPr>
  </w:style>
  <w:style w:type="paragraph" w:customStyle="1" w:styleId="Preformat">
    <w:name w:val="Preformat"/>
    <w:rsid w:val="007E5A6D"/>
    <w:pPr>
      <w:spacing w:after="0" w:line="240" w:lineRule="auto"/>
    </w:pPr>
    <w:rPr>
      <w:rFonts w:ascii="Courier New" w:eastAsia="Times New Roman" w:hAnsi="Courier New" w:cs="Times New Roman"/>
      <w:snapToGrid w:val="0"/>
      <w:sz w:val="20"/>
      <w:szCs w:val="20"/>
      <w:lang w:eastAsia="ru-RU"/>
    </w:rPr>
  </w:style>
  <w:style w:type="character" w:customStyle="1" w:styleId="1fff4">
    <w:name w:val="Название Знак1"/>
    <w:uiPriority w:val="10"/>
    <w:rsid w:val="007E5A6D"/>
    <w:rPr>
      <w:rFonts w:ascii="Cambria" w:eastAsia="Times New Roman" w:hAnsi="Cambria" w:cs="Times New Roman"/>
      <w:color w:val="17365D"/>
      <w:spacing w:val="5"/>
      <w:kern w:val="28"/>
      <w:sz w:val="52"/>
      <w:szCs w:val="52"/>
    </w:rPr>
  </w:style>
  <w:style w:type="character" w:customStyle="1" w:styleId="116">
    <w:name w:val="Название Знак11"/>
    <w:uiPriority w:val="10"/>
    <w:rsid w:val="007E5A6D"/>
    <w:rPr>
      <w:rFonts w:ascii="Cambria" w:eastAsia="Times New Roman" w:hAnsi="Cambria" w:cs="Times New Roman"/>
      <w:color w:val="17365D"/>
      <w:spacing w:val="5"/>
      <w:kern w:val="28"/>
      <w:sz w:val="52"/>
      <w:szCs w:val="52"/>
    </w:rPr>
  </w:style>
  <w:style w:type="paragraph" w:customStyle="1" w:styleId="1fff5">
    <w:name w:val="Знак Знак Знак1 Знак Знак Знак"/>
    <w:basedOn w:val="a3"/>
    <w:rsid w:val="007E5A6D"/>
    <w:pPr>
      <w:widowControl w:val="0"/>
      <w:adjustRightInd w:val="0"/>
      <w:spacing w:after="160" w:line="240" w:lineRule="exact"/>
      <w:jc w:val="right"/>
    </w:pPr>
    <w:rPr>
      <w:sz w:val="20"/>
      <w:szCs w:val="20"/>
      <w:lang w:val="en-GB" w:eastAsia="en-US"/>
    </w:rPr>
  </w:style>
  <w:style w:type="paragraph" w:customStyle="1" w:styleId="Iniiaiieoaeno">
    <w:name w:val="Iniiaiie oaeno"/>
    <w:basedOn w:val="a3"/>
    <w:rsid w:val="007E5A6D"/>
    <w:pPr>
      <w:suppressAutoHyphens/>
      <w:autoSpaceDE w:val="0"/>
      <w:autoSpaceDN w:val="0"/>
      <w:jc w:val="center"/>
    </w:pPr>
    <w:rPr>
      <w:rFonts w:ascii="Arial" w:hAnsi="Arial" w:cs="Arial"/>
    </w:rPr>
  </w:style>
  <w:style w:type="paragraph" w:customStyle="1" w:styleId="afffffffa">
    <w:name w:val="текст предложения"/>
    <w:basedOn w:val="a7"/>
    <w:rsid w:val="007E5A6D"/>
    <w:pPr>
      <w:widowControl w:val="0"/>
      <w:snapToGrid w:val="0"/>
      <w:ind w:firstLine="400"/>
      <w:jc w:val="both"/>
    </w:pPr>
    <w:rPr>
      <w:sz w:val="24"/>
    </w:rPr>
  </w:style>
  <w:style w:type="character" w:customStyle="1" w:styleId="117">
    <w:name w:val="Дата Знак11"/>
    <w:rsid w:val="007E5A6D"/>
    <w:rPr>
      <w:rFonts w:cs="Times New Roman"/>
      <w:sz w:val="24"/>
      <w:szCs w:val="24"/>
    </w:rPr>
  </w:style>
  <w:style w:type="table" w:customStyle="1" w:styleId="118">
    <w:name w:val="Сетка таблицы11"/>
    <w:basedOn w:val="a5"/>
    <w:rsid w:val="007E5A6D"/>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210">
    <w:name w:val="Стиль121"/>
    <w:rsid w:val="007E5A6D"/>
  </w:style>
  <w:style w:type="numbering" w:customStyle="1" w:styleId="1410">
    <w:name w:val="Стиль141"/>
    <w:rsid w:val="007E5A6D"/>
  </w:style>
  <w:style w:type="numbering" w:customStyle="1" w:styleId="1510">
    <w:name w:val="Стиль151"/>
    <w:rsid w:val="007E5A6D"/>
  </w:style>
  <w:style w:type="numbering" w:customStyle="1" w:styleId="910">
    <w:name w:val="Стиль91"/>
    <w:uiPriority w:val="99"/>
    <w:rsid w:val="007E5A6D"/>
  </w:style>
  <w:style w:type="numbering" w:customStyle="1" w:styleId="1310">
    <w:name w:val="Стиль131"/>
    <w:rsid w:val="007E5A6D"/>
  </w:style>
  <w:style w:type="numbering" w:customStyle="1" w:styleId="161">
    <w:name w:val="Стиль161"/>
    <w:rsid w:val="007E5A6D"/>
  </w:style>
  <w:style w:type="numbering" w:customStyle="1" w:styleId="181">
    <w:name w:val="Стиль181"/>
    <w:rsid w:val="007E5A6D"/>
    <w:pPr>
      <w:numPr>
        <w:numId w:val="21"/>
      </w:numPr>
    </w:pPr>
  </w:style>
  <w:style w:type="numbering" w:customStyle="1" w:styleId="1110">
    <w:name w:val="Стиль111"/>
    <w:rsid w:val="007E5A6D"/>
  </w:style>
  <w:style w:type="numbering" w:customStyle="1" w:styleId="510">
    <w:name w:val="Стиль51"/>
    <w:rsid w:val="007E5A6D"/>
  </w:style>
  <w:style w:type="numbering" w:customStyle="1" w:styleId="101">
    <w:name w:val="Стиль101"/>
    <w:rsid w:val="007E5A6D"/>
  </w:style>
  <w:style w:type="numbering" w:customStyle="1" w:styleId="610">
    <w:name w:val="Стиль61"/>
    <w:rsid w:val="007E5A6D"/>
  </w:style>
  <w:style w:type="numbering" w:customStyle="1" w:styleId="810">
    <w:name w:val="Стиль81"/>
    <w:rsid w:val="007E5A6D"/>
  </w:style>
  <w:style w:type="numbering" w:customStyle="1" w:styleId="1710">
    <w:name w:val="Стиль171"/>
    <w:rsid w:val="007E5A6D"/>
  </w:style>
  <w:style w:type="numbering" w:customStyle="1" w:styleId="710">
    <w:name w:val="Стиль71"/>
    <w:rsid w:val="007E5A6D"/>
  </w:style>
  <w:style w:type="numbering" w:customStyle="1" w:styleId="1fff6">
    <w:name w:val="Нет списка1"/>
    <w:next w:val="a6"/>
    <w:uiPriority w:val="99"/>
    <w:semiHidden/>
    <w:unhideWhenUsed/>
    <w:rsid w:val="007E5A6D"/>
  </w:style>
  <w:style w:type="numbering" w:customStyle="1" w:styleId="2ff">
    <w:name w:val="Нет списка2"/>
    <w:next w:val="a6"/>
    <w:uiPriority w:val="99"/>
    <w:semiHidden/>
    <w:unhideWhenUsed/>
    <w:rsid w:val="007E5A6D"/>
  </w:style>
  <w:style w:type="numbering" w:customStyle="1" w:styleId="119">
    <w:name w:val="Нет списка11"/>
    <w:next w:val="a6"/>
    <w:semiHidden/>
    <w:unhideWhenUsed/>
    <w:rsid w:val="007E5A6D"/>
  </w:style>
  <w:style w:type="table" w:customStyle="1" w:styleId="2ff0">
    <w:name w:val="Сетка таблицы2"/>
    <w:basedOn w:val="a5"/>
    <w:next w:val="af7"/>
    <w:rsid w:val="007E5A6D"/>
    <w:pPr>
      <w:autoSpaceDE w:val="0"/>
      <w:autoSpaceDN w:val="0"/>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0">
    <w:name w:val="Стиль52"/>
    <w:uiPriority w:val="99"/>
    <w:rsid w:val="007E5A6D"/>
  </w:style>
  <w:style w:type="numbering" w:customStyle="1" w:styleId="620">
    <w:name w:val="Стиль62"/>
    <w:uiPriority w:val="99"/>
    <w:rsid w:val="007E5A6D"/>
  </w:style>
  <w:style w:type="numbering" w:customStyle="1" w:styleId="720">
    <w:name w:val="Стиль72"/>
    <w:uiPriority w:val="99"/>
    <w:rsid w:val="007E5A6D"/>
  </w:style>
  <w:style w:type="numbering" w:customStyle="1" w:styleId="820">
    <w:name w:val="Стиль82"/>
    <w:uiPriority w:val="99"/>
    <w:rsid w:val="007E5A6D"/>
  </w:style>
  <w:style w:type="numbering" w:customStyle="1" w:styleId="920">
    <w:name w:val="Стиль92"/>
    <w:uiPriority w:val="99"/>
    <w:rsid w:val="007E5A6D"/>
  </w:style>
  <w:style w:type="numbering" w:customStyle="1" w:styleId="102">
    <w:name w:val="Стиль102"/>
    <w:uiPriority w:val="99"/>
    <w:rsid w:val="007E5A6D"/>
  </w:style>
  <w:style w:type="numbering" w:customStyle="1" w:styleId="1120">
    <w:name w:val="Стиль112"/>
    <w:uiPriority w:val="99"/>
    <w:rsid w:val="007E5A6D"/>
  </w:style>
  <w:style w:type="numbering" w:customStyle="1" w:styleId="1220">
    <w:name w:val="Стиль122"/>
    <w:uiPriority w:val="99"/>
    <w:rsid w:val="007E5A6D"/>
  </w:style>
  <w:style w:type="numbering" w:customStyle="1" w:styleId="132">
    <w:name w:val="Стиль132"/>
    <w:uiPriority w:val="99"/>
    <w:rsid w:val="007E5A6D"/>
  </w:style>
  <w:style w:type="numbering" w:customStyle="1" w:styleId="1421">
    <w:name w:val="Стиль142"/>
    <w:uiPriority w:val="99"/>
    <w:rsid w:val="007E5A6D"/>
  </w:style>
  <w:style w:type="numbering" w:customStyle="1" w:styleId="1520">
    <w:name w:val="Стиль152"/>
    <w:uiPriority w:val="99"/>
    <w:rsid w:val="007E5A6D"/>
  </w:style>
  <w:style w:type="numbering" w:customStyle="1" w:styleId="162">
    <w:name w:val="Стиль162"/>
    <w:uiPriority w:val="99"/>
    <w:rsid w:val="007E5A6D"/>
    <w:pPr>
      <w:numPr>
        <w:numId w:val="18"/>
      </w:numPr>
    </w:pPr>
  </w:style>
  <w:style w:type="numbering" w:customStyle="1" w:styleId="172">
    <w:name w:val="Стиль172"/>
    <w:uiPriority w:val="99"/>
    <w:rsid w:val="007E5A6D"/>
    <w:pPr>
      <w:numPr>
        <w:numId w:val="19"/>
      </w:numPr>
    </w:pPr>
  </w:style>
  <w:style w:type="numbering" w:customStyle="1" w:styleId="182">
    <w:name w:val="Стиль182"/>
    <w:uiPriority w:val="99"/>
    <w:rsid w:val="007E5A6D"/>
    <w:pPr>
      <w:numPr>
        <w:numId w:val="20"/>
      </w:numPr>
    </w:pPr>
  </w:style>
  <w:style w:type="table" w:customStyle="1" w:styleId="1fff7">
    <w:name w:val="Изысканная таблица1"/>
    <w:basedOn w:val="a5"/>
    <w:next w:val="afffffd"/>
    <w:rsid w:val="007E5A6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numbering" w:customStyle="1" w:styleId="1112">
    <w:name w:val="Нет списка111"/>
    <w:next w:val="a6"/>
    <w:semiHidden/>
    <w:rsid w:val="007E5A6D"/>
  </w:style>
  <w:style w:type="table" w:customStyle="1" w:styleId="123">
    <w:name w:val="Сетка таблицы12"/>
    <w:basedOn w:val="a5"/>
    <w:rsid w:val="007E5A6D"/>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NormalFirst">
    <w:name w:val="Normal First"/>
    <w:basedOn w:val="a3"/>
    <w:next w:val="a3"/>
    <w:rsid w:val="007E5A6D"/>
  </w:style>
  <w:style w:type="paragraph" w:customStyle="1" w:styleId="Heading">
    <w:name w:val="Heading"/>
    <w:rsid w:val="007E5A6D"/>
    <w:pPr>
      <w:autoSpaceDE w:val="0"/>
      <w:autoSpaceDN w:val="0"/>
      <w:adjustRightInd w:val="0"/>
      <w:spacing w:after="0" w:line="240" w:lineRule="auto"/>
    </w:pPr>
    <w:rPr>
      <w:rFonts w:ascii="Arial" w:eastAsia="Times New Roman" w:hAnsi="Arial" w:cs="Arial"/>
      <w:b/>
      <w:bCs/>
      <w:lang w:eastAsia="ru-RU"/>
    </w:rPr>
  </w:style>
  <w:style w:type="table" w:customStyle="1" w:styleId="133">
    <w:name w:val="Сетка таблицы13"/>
    <w:basedOn w:val="a5"/>
    <w:next w:val="af7"/>
    <w:rsid w:val="007E5A6D"/>
    <w:pPr>
      <w:autoSpaceDE w:val="0"/>
      <w:autoSpaceDN w:val="0"/>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0">
    <w:name w:val="Стиль53"/>
    <w:uiPriority w:val="99"/>
    <w:rsid w:val="007E5A6D"/>
  </w:style>
  <w:style w:type="numbering" w:customStyle="1" w:styleId="630">
    <w:name w:val="Стиль63"/>
    <w:uiPriority w:val="99"/>
    <w:rsid w:val="007E5A6D"/>
  </w:style>
  <w:style w:type="numbering" w:customStyle="1" w:styleId="73">
    <w:name w:val="Стиль73"/>
    <w:uiPriority w:val="99"/>
    <w:rsid w:val="007E5A6D"/>
  </w:style>
  <w:style w:type="numbering" w:customStyle="1" w:styleId="83">
    <w:name w:val="Стиль83"/>
    <w:uiPriority w:val="99"/>
    <w:rsid w:val="007E5A6D"/>
  </w:style>
  <w:style w:type="numbering" w:customStyle="1" w:styleId="93">
    <w:name w:val="Стиль93"/>
    <w:uiPriority w:val="99"/>
    <w:rsid w:val="007E5A6D"/>
    <w:pPr>
      <w:numPr>
        <w:numId w:val="8"/>
      </w:numPr>
    </w:pPr>
  </w:style>
  <w:style w:type="numbering" w:customStyle="1" w:styleId="103">
    <w:name w:val="Стиль103"/>
    <w:uiPriority w:val="99"/>
    <w:rsid w:val="007E5A6D"/>
  </w:style>
  <w:style w:type="numbering" w:customStyle="1" w:styleId="1130">
    <w:name w:val="Стиль113"/>
    <w:uiPriority w:val="99"/>
    <w:rsid w:val="007E5A6D"/>
  </w:style>
  <w:style w:type="numbering" w:customStyle="1" w:styleId="1230">
    <w:name w:val="Стиль123"/>
    <w:uiPriority w:val="99"/>
    <w:rsid w:val="007E5A6D"/>
  </w:style>
  <w:style w:type="numbering" w:customStyle="1" w:styleId="1330">
    <w:name w:val="Стиль133"/>
    <w:uiPriority w:val="99"/>
    <w:rsid w:val="007E5A6D"/>
  </w:style>
  <w:style w:type="numbering" w:customStyle="1" w:styleId="1430">
    <w:name w:val="Стиль143"/>
    <w:uiPriority w:val="99"/>
    <w:rsid w:val="007E5A6D"/>
  </w:style>
  <w:style w:type="numbering" w:customStyle="1" w:styleId="153">
    <w:name w:val="Стиль153"/>
    <w:uiPriority w:val="99"/>
    <w:rsid w:val="007E5A6D"/>
  </w:style>
  <w:style w:type="numbering" w:customStyle="1" w:styleId="163">
    <w:name w:val="Стиль163"/>
    <w:uiPriority w:val="99"/>
    <w:rsid w:val="007E5A6D"/>
  </w:style>
  <w:style w:type="numbering" w:customStyle="1" w:styleId="1730">
    <w:name w:val="Стиль173"/>
    <w:uiPriority w:val="99"/>
    <w:rsid w:val="007E5A6D"/>
  </w:style>
  <w:style w:type="numbering" w:customStyle="1" w:styleId="1830">
    <w:name w:val="Стиль183"/>
    <w:uiPriority w:val="99"/>
    <w:rsid w:val="007E5A6D"/>
  </w:style>
  <w:style w:type="table" w:customStyle="1" w:styleId="2ff1">
    <w:name w:val="Изысканная таблица2"/>
    <w:basedOn w:val="a5"/>
    <w:next w:val="afffffd"/>
    <w:rsid w:val="007E5A6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3">
    <w:name w:val="Сетка таблицы111"/>
    <w:basedOn w:val="a5"/>
    <w:rsid w:val="007E5A6D"/>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1">
    <w:name w:val="Стиль511"/>
    <w:uiPriority w:val="99"/>
    <w:rsid w:val="007E5A6D"/>
    <w:pPr>
      <w:numPr>
        <w:numId w:val="36"/>
      </w:numPr>
    </w:pPr>
  </w:style>
  <w:style w:type="numbering" w:customStyle="1" w:styleId="611">
    <w:name w:val="Стиль611"/>
    <w:uiPriority w:val="99"/>
    <w:rsid w:val="007E5A6D"/>
    <w:pPr>
      <w:numPr>
        <w:numId w:val="37"/>
      </w:numPr>
    </w:pPr>
  </w:style>
  <w:style w:type="numbering" w:customStyle="1" w:styleId="711">
    <w:name w:val="Стиль711"/>
    <w:uiPriority w:val="99"/>
    <w:rsid w:val="007E5A6D"/>
    <w:pPr>
      <w:numPr>
        <w:numId w:val="38"/>
      </w:numPr>
    </w:pPr>
  </w:style>
  <w:style w:type="numbering" w:customStyle="1" w:styleId="811">
    <w:name w:val="Стиль811"/>
    <w:uiPriority w:val="99"/>
    <w:rsid w:val="007E5A6D"/>
    <w:pPr>
      <w:numPr>
        <w:numId w:val="39"/>
      </w:numPr>
    </w:pPr>
  </w:style>
  <w:style w:type="numbering" w:customStyle="1" w:styleId="1011">
    <w:name w:val="Стиль1011"/>
    <w:uiPriority w:val="99"/>
    <w:rsid w:val="007E5A6D"/>
    <w:pPr>
      <w:numPr>
        <w:numId w:val="9"/>
      </w:numPr>
    </w:pPr>
  </w:style>
  <w:style w:type="numbering" w:customStyle="1" w:styleId="1111">
    <w:name w:val="Стиль1111"/>
    <w:uiPriority w:val="99"/>
    <w:rsid w:val="007E5A6D"/>
    <w:pPr>
      <w:numPr>
        <w:numId w:val="10"/>
      </w:numPr>
    </w:pPr>
  </w:style>
  <w:style w:type="numbering" w:customStyle="1" w:styleId="1211">
    <w:name w:val="Стиль1211"/>
    <w:uiPriority w:val="99"/>
    <w:rsid w:val="007E5A6D"/>
    <w:pPr>
      <w:numPr>
        <w:numId w:val="11"/>
      </w:numPr>
    </w:pPr>
  </w:style>
  <w:style w:type="numbering" w:customStyle="1" w:styleId="1311">
    <w:name w:val="Стиль1311"/>
    <w:uiPriority w:val="99"/>
    <w:rsid w:val="007E5A6D"/>
    <w:pPr>
      <w:numPr>
        <w:numId w:val="12"/>
      </w:numPr>
    </w:pPr>
  </w:style>
  <w:style w:type="numbering" w:customStyle="1" w:styleId="1411">
    <w:name w:val="Стиль1411"/>
    <w:uiPriority w:val="99"/>
    <w:rsid w:val="007E5A6D"/>
    <w:pPr>
      <w:numPr>
        <w:numId w:val="13"/>
      </w:numPr>
    </w:pPr>
  </w:style>
  <w:style w:type="numbering" w:customStyle="1" w:styleId="1511">
    <w:name w:val="Стиль1511"/>
    <w:uiPriority w:val="99"/>
    <w:rsid w:val="007E5A6D"/>
    <w:pPr>
      <w:numPr>
        <w:numId w:val="14"/>
      </w:numPr>
    </w:pPr>
  </w:style>
  <w:style w:type="numbering" w:customStyle="1" w:styleId="1611">
    <w:name w:val="Стиль1611"/>
    <w:uiPriority w:val="99"/>
    <w:rsid w:val="007E5A6D"/>
    <w:pPr>
      <w:numPr>
        <w:numId w:val="15"/>
      </w:numPr>
    </w:pPr>
  </w:style>
  <w:style w:type="numbering" w:customStyle="1" w:styleId="1711">
    <w:name w:val="Стиль1711"/>
    <w:uiPriority w:val="99"/>
    <w:rsid w:val="007E5A6D"/>
    <w:pPr>
      <w:numPr>
        <w:numId w:val="16"/>
      </w:numPr>
    </w:pPr>
  </w:style>
  <w:style w:type="numbering" w:customStyle="1" w:styleId="1811">
    <w:name w:val="Стиль1811"/>
    <w:uiPriority w:val="99"/>
    <w:rsid w:val="007E5A6D"/>
    <w:pPr>
      <w:numPr>
        <w:numId w:val="17"/>
      </w:numPr>
    </w:pPr>
  </w:style>
  <w:style w:type="paragraph" w:customStyle="1" w:styleId="3f3">
    <w:name w:val="Без интервала3"/>
    <w:rsid w:val="007E5A6D"/>
    <w:pPr>
      <w:spacing w:after="0" w:line="240" w:lineRule="auto"/>
    </w:pPr>
    <w:rPr>
      <w:rFonts w:ascii="Times New Roman" w:eastAsia="Times New Roman" w:hAnsi="Times New Roman" w:cs="Times New Roman"/>
    </w:rPr>
  </w:style>
  <w:style w:type="character" w:customStyle="1" w:styleId="3f4">
    <w:name w:val="Слабое выделение3"/>
    <w:rsid w:val="007E5A6D"/>
    <w:rPr>
      <w:i/>
      <w:color w:val="808080"/>
    </w:rPr>
  </w:style>
  <w:style w:type="character" w:customStyle="1" w:styleId="3f5">
    <w:name w:val="Сильное выделение3"/>
    <w:rsid w:val="007E5A6D"/>
    <w:rPr>
      <w:b/>
      <w:i/>
      <w:color w:val="4F81BD"/>
    </w:rPr>
  </w:style>
  <w:style w:type="paragraph" w:customStyle="1" w:styleId="2ff2">
    <w:name w:val="Заголовок оглавления2"/>
    <w:basedOn w:val="13"/>
    <w:next w:val="a3"/>
    <w:rsid w:val="007E5A6D"/>
    <w:pPr>
      <w:spacing w:before="240" w:after="240" w:line="360" w:lineRule="auto"/>
      <w:ind w:left="714" w:hanging="357"/>
      <w:jc w:val="both"/>
      <w:outlineLvl w:val="9"/>
    </w:pPr>
    <w:rPr>
      <w:rFonts w:ascii="Cambria" w:hAnsi="Cambria"/>
      <w:caps/>
      <w:lang w:val="x-none" w:eastAsia="x-none"/>
    </w:rPr>
  </w:style>
  <w:style w:type="paragraph" w:customStyle="1" w:styleId="54">
    <w:name w:val="Абзац списка5"/>
    <w:basedOn w:val="a3"/>
    <w:rsid w:val="007E5A6D"/>
    <w:pPr>
      <w:widowControl w:val="0"/>
      <w:ind w:left="708"/>
    </w:pPr>
    <w:rPr>
      <w:szCs w:val="20"/>
    </w:rPr>
  </w:style>
  <w:style w:type="character" w:customStyle="1" w:styleId="222">
    <w:name w:val="Знак Знак222"/>
    <w:rsid w:val="007E5A6D"/>
    <w:rPr>
      <w:sz w:val="22"/>
      <w:lang w:val="ru-RU" w:eastAsia="ru-RU"/>
    </w:rPr>
  </w:style>
  <w:style w:type="paragraph" w:customStyle="1" w:styleId="Style26">
    <w:name w:val="Style26"/>
    <w:basedOn w:val="a3"/>
    <w:rsid w:val="007E5A6D"/>
    <w:pPr>
      <w:widowControl w:val="0"/>
      <w:autoSpaceDE w:val="0"/>
      <w:autoSpaceDN w:val="0"/>
      <w:adjustRightInd w:val="0"/>
      <w:spacing w:line="477" w:lineRule="exact"/>
      <w:ind w:firstLine="715"/>
      <w:jc w:val="both"/>
    </w:pPr>
  </w:style>
  <w:style w:type="paragraph" w:customStyle="1" w:styleId="afffffffb">
    <w:name w:val="Условия контракта"/>
    <w:basedOn w:val="a3"/>
    <w:semiHidden/>
    <w:rsid w:val="007E5A6D"/>
    <w:pPr>
      <w:tabs>
        <w:tab w:val="num" w:pos="357"/>
        <w:tab w:val="num" w:pos="720"/>
      </w:tabs>
      <w:spacing w:before="240" w:after="120"/>
      <w:ind w:left="720" w:hanging="357"/>
      <w:jc w:val="both"/>
    </w:pPr>
    <w:rPr>
      <w:b/>
      <w:szCs w:val="20"/>
    </w:rPr>
  </w:style>
  <w:style w:type="paragraph" w:customStyle="1" w:styleId="Normal2">
    <w:name w:val="Normal2"/>
    <w:rsid w:val="007E5A6D"/>
    <w:pPr>
      <w:spacing w:after="0" w:line="240" w:lineRule="auto"/>
    </w:pPr>
    <w:rPr>
      <w:rFonts w:ascii="Times New Roman" w:eastAsia="Times New Roman" w:hAnsi="Times New Roman" w:cs="Times New Roman"/>
      <w:sz w:val="28"/>
      <w:szCs w:val="20"/>
      <w:lang w:eastAsia="ru-RU"/>
    </w:rPr>
  </w:style>
  <w:style w:type="paragraph" w:customStyle="1" w:styleId="BodyTextIndent31">
    <w:name w:val="Body Text Indent 31"/>
    <w:basedOn w:val="a3"/>
    <w:rsid w:val="007E5A6D"/>
    <w:pPr>
      <w:suppressAutoHyphens/>
      <w:ind w:firstLine="720"/>
      <w:jc w:val="both"/>
    </w:pPr>
    <w:rPr>
      <w:szCs w:val="20"/>
      <w:lang w:eastAsia="ar-SA"/>
    </w:rPr>
  </w:style>
  <w:style w:type="paragraph" w:customStyle="1" w:styleId="Revision1">
    <w:name w:val="Revision1"/>
    <w:hidden/>
    <w:semiHidden/>
    <w:rsid w:val="007E5A6D"/>
    <w:pPr>
      <w:spacing w:after="0" w:line="240" w:lineRule="auto"/>
    </w:pPr>
    <w:rPr>
      <w:rFonts w:ascii="Arial" w:eastAsia="Times New Roman" w:hAnsi="Arial" w:cs="Times New Roman"/>
      <w:sz w:val="24"/>
      <w:szCs w:val="20"/>
      <w:lang w:eastAsia="ar-SA"/>
    </w:rPr>
  </w:style>
  <w:style w:type="paragraph" w:customStyle="1" w:styleId="124">
    <w:name w:val="Знак12"/>
    <w:basedOn w:val="a3"/>
    <w:rsid w:val="007E5A6D"/>
    <w:pPr>
      <w:spacing w:before="100" w:beforeAutospacing="1" w:after="100" w:afterAutospacing="1"/>
    </w:pPr>
    <w:rPr>
      <w:rFonts w:ascii="Tahoma" w:hAnsi="Tahoma"/>
      <w:sz w:val="20"/>
      <w:szCs w:val="20"/>
      <w:lang w:val="en-US" w:eastAsia="en-US"/>
    </w:rPr>
  </w:style>
  <w:style w:type="paragraph" w:customStyle="1" w:styleId="49">
    <w:name w:val="Мой заголовок 4"/>
    <w:basedOn w:val="40"/>
    <w:next w:val="affff8"/>
    <w:rsid w:val="007E5A6D"/>
    <w:pPr>
      <w:numPr>
        <w:ilvl w:val="3"/>
      </w:numPr>
      <w:tabs>
        <w:tab w:val="num" w:pos="0"/>
        <w:tab w:val="left" w:pos="1985"/>
      </w:tabs>
      <w:suppressAutoHyphens w:val="0"/>
      <w:spacing w:after="240"/>
      <w:ind w:left="1704"/>
      <w:jc w:val="both"/>
    </w:pPr>
    <w:rPr>
      <w:rFonts w:ascii="Arial Narrow" w:hAnsi="Arial Narrow"/>
      <w:b/>
      <w:i/>
      <w:color w:val="000080"/>
    </w:rPr>
  </w:style>
  <w:style w:type="paragraph" w:customStyle="1" w:styleId="CM30">
    <w:name w:val="CM30"/>
    <w:basedOn w:val="a3"/>
    <w:next w:val="a3"/>
    <w:rsid w:val="007E5A6D"/>
    <w:pPr>
      <w:widowControl w:val="0"/>
      <w:spacing w:after="890"/>
    </w:pPr>
    <w:rPr>
      <w:szCs w:val="20"/>
    </w:rPr>
  </w:style>
  <w:style w:type="paragraph" w:customStyle="1" w:styleId="afffffffc">
    <w:name w:val="ответ"/>
    <w:basedOn w:val="a3"/>
    <w:rsid w:val="007E5A6D"/>
    <w:pPr>
      <w:tabs>
        <w:tab w:val="left" w:pos="689"/>
      </w:tabs>
      <w:ind w:left="567" w:hanging="418"/>
      <w:jc w:val="both"/>
    </w:pPr>
    <w:rPr>
      <w:rFonts w:ascii="Verdana" w:hAnsi="Verdana"/>
      <w:sz w:val="22"/>
    </w:rPr>
  </w:style>
  <w:style w:type="paragraph" w:customStyle="1" w:styleId="afffffffd">
    <w:name w:val="Словарная статья"/>
    <w:basedOn w:val="a3"/>
    <w:next w:val="a3"/>
    <w:rsid w:val="007E5A6D"/>
    <w:pPr>
      <w:autoSpaceDE w:val="0"/>
      <w:autoSpaceDN w:val="0"/>
      <w:adjustRightInd w:val="0"/>
      <w:ind w:right="118"/>
      <w:jc w:val="both"/>
    </w:pPr>
    <w:rPr>
      <w:rFonts w:ascii="Arial" w:hAnsi="Arial"/>
      <w:sz w:val="20"/>
      <w:szCs w:val="20"/>
    </w:rPr>
  </w:style>
  <w:style w:type="paragraph" w:customStyle="1" w:styleId="Normal3">
    <w:name w:val="Normal3"/>
    <w:rsid w:val="007E5A6D"/>
    <w:pPr>
      <w:spacing w:after="0" w:line="240" w:lineRule="auto"/>
    </w:pPr>
    <w:rPr>
      <w:rFonts w:ascii="Times New Roman" w:eastAsia="Times New Roman" w:hAnsi="Times New Roman" w:cs="Times New Roman"/>
      <w:sz w:val="20"/>
      <w:szCs w:val="20"/>
      <w:lang w:eastAsia="ru-RU"/>
    </w:rPr>
  </w:style>
  <w:style w:type="paragraph" w:customStyle="1" w:styleId="Bullet1">
    <w:name w:val="Bullet 1"/>
    <w:rsid w:val="007E5A6D"/>
    <w:pPr>
      <w:spacing w:after="0" w:line="240" w:lineRule="auto"/>
      <w:ind w:left="709" w:hanging="284"/>
      <w:jc w:val="both"/>
    </w:pPr>
    <w:rPr>
      <w:rFonts w:ascii="Tahoma" w:eastAsia="Times New Roman" w:hAnsi="Tahoma" w:cs="Times New Roman"/>
      <w:sz w:val="21"/>
      <w:szCs w:val="20"/>
      <w:lang w:eastAsia="ru-RU"/>
    </w:rPr>
  </w:style>
  <w:style w:type="paragraph" w:customStyle="1" w:styleId="afffffffe">
    <w:name w:val="Диссер"/>
    <w:basedOn w:val="a3"/>
    <w:rsid w:val="007E5A6D"/>
    <w:pPr>
      <w:spacing w:line="360" w:lineRule="auto"/>
      <w:ind w:firstLine="720"/>
      <w:jc w:val="both"/>
    </w:pPr>
    <w:rPr>
      <w:sz w:val="28"/>
      <w:szCs w:val="20"/>
    </w:rPr>
  </w:style>
  <w:style w:type="paragraph" w:customStyle="1" w:styleId="Style42">
    <w:name w:val="Style42"/>
    <w:basedOn w:val="a3"/>
    <w:rsid w:val="007E5A6D"/>
    <w:pPr>
      <w:widowControl w:val="0"/>
      <w:autoSpaceDE w:val="0"/>
      <w:autoSpaceDN w:val="0"/>
      <w:adjustRightInd w:val="0"/>
      <w:spacing w:line="302" w:lineRule="exact"/>
      <w:ind w:hanging="346"/>
      <w:jc w:val="both"/>
    </w:pPr>
  </w:style>
  <w:style w:type="paragraph" w:customStyle="1" w:styleId="Style22">
    <w:name w:val="Style22"/>
    <w:basedOn w:val="a3"/>
    <w:rsid w:val="007E5A6D"/>
    <w:pPr>
      <w:widowControl w:val="0"/>
      <w:autoSpaceDE w:val="0"/>
      <w:autoSpaceDN w:val="0"/>
      <w:adjustRightInd w:val="0"/>
      <w:spacing w:line="302" w:lineRule="exact"/>
      <w:ind w:firstLine="341"/>
    </w:pPr>
  </w:style>
  <w:style w:type="paragraph" w:customStyle="1" w:styleId="Style44">
    <w:name w:val="Style44"/>
    <w:basedOn w:val="a3"/>
    <w:rsid w:val="007E5A6D"/>
    <w:pPr>
      <w:widowControl w:val="0"/>
      <w:autoSpaceDE w:val="0"/>
      <w:autoSpaceDN w:val="0"/>
      <w:adjustRightInd w:val="0"/>
      <w:spacing w:line="298" w:lineRule="exact"/>
      <w:ind w:hanging="346"/>
      <w:jc w:val="both"/>
    </w:pPr>
  </w:style>
  <w:style w:type="paragraph" w:customStyle="1" w:styleId="affffffff">
    <w:name w:val="Приложение"/>
    <w:basedOn w:val="a7"/>
    <w:autoRedefine/>
    <w:rsid w:val="007E5A6D"/>
    <w:pPr>
      <w:spacing w:after="0"/>
    </w:pPr>
    <w:rPr>
      <w:lang w:val="x-none" w:eastAsia="en-US"/>
    </w:rPr>
  </w:style>
  <w:style w:type="paragraph" w:customStyle="1" w:styleId="NormalWeb1">
    <w:name w:val="Normal (Web)1"/>
    <w:basedOn w:val="a3"/>
    <w:rsid w:val="007E5A6D"/>
    <w:pPr>
      <w:spacing w:before="100" w:beforeAutospacing="1" w:after="100" w:afterAutospacing="1"/>
    </w:pPr>
    <w:rPr>
      <w:rFonts w:ascii="Verdana" w:hAnsi="Verdana"/>
      <w:sz w:val="16"/>
      <w:szCs w:val="16"/>
    </w:rPr>
  </w:style>
  <w:style w:type="paragraph" w:customStyle="1" w:styleId="3f6">
    <w:name w:val="заголовок 3"/>
    <w:basedOn w:val="a3"/>
    <w:next w:val="a3"/>
    <w:rsid w:val="007E5A6D"/>
    <w:pPr>
      <w:keepNext/>
      <w:autoSpaceDE w:val="0"/>
      <w:autoSpaceDN w:val="0"/>
      <w:jc w:val="center"/>
    </w:pPr>
    <w:rPr>
      <w:sz w:val="28"/>
      <w:szCs w:val="28"/>
      <w:lang w:val="en-US"/>
    </w:rPr>
  </w:style>
  <w:style w:type="paragraph" w:customStyle="1" w:styleId="1fff8">
    <w:name w:val="Знак Знак Знак Знак1"/>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Char0">
    <w:name w:val="Char Знак Знак Знак"/>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2ff3">
    <w:name w:val="Знак Знак Знак Знак Знак Знак Знак2"/>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2ff4">
    <w:name w:val="Знак Знак Знак Знак Знак Знак Знак2 Знак Знак"/>
    <w:basedOn w:val="a3"/>
    <w:rsid w:val="007E5A6D"/>
    <w:pPr>
      <w:widowControl w:val="0"/>
      <w:adjustRightInd w:val="0"/>
      <w:spacing w:before="100" w:beforeAutospacing="1" w:after="100" w:afterAutospacing="1" w:line="360" w:lineRule="atLeast"/>
      <w:jc w:val="both"/>
      <w:textAlignment w:val="baseline"/>
    </w:pPr>
    <w:rPr>
      <w:rFonts w:ascii="Tahoma" w:hAnsi="Tahoma" w:cs="Tahoma"/>
      <w:sz w:val="20"/>
      <w:szCs w:val="20"/>
      <w:lang w:val="en-US" w:eastAsia="en-US"/>
    </w:rPr>
  </w:style>
  <w:style w:type="paragraph" w:customStyle="1" w:styleId="Char1">
    <w:name w:val="Char Знак Знак Знак Знак Знак"/>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Char2">
    <w:name w:val="Char Знак Знак Знак Знак Знак Знак Знак Знак Знак"/>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Char3">
    <w:name w:val="Char Знак Знак Знак Знак Знак Знак"/>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Char4">
    <w:name w:val="Char Знак Знак Знак Знак Знак Знак Знак Знак Знак Знак Знак Знак"/>
    <w:basedOn w:val="a3"/>
    <w:rsid w:val="007E5A6D"/>
    <w:pPr>
      <w:widowControl w:val="0"/>
      <w:adjustRightInd w:val="0"/>
      <w:spacing w:before="100" w:beforeAutospacing="1" w:after="100" w:afterAutospacing="1" w:line="360" w:lineRule="atLeast"/>
      <w:jc w:val="both"/>
    </w:pPr>
    <w:rPr>
      <w:rFonts w:ascii="Tahoma" w:hAnsi="Tahoma"/>
      <w:sz w:val="20"/>
      <w:szCs w:val="20"/>
      <w:lang w:val="en-US" w:eastAsia="en-US"/>
    </w:rPr>
  </w:style>
  <w:style w:type="paragraph" w:customStyle="1" w:styleId="3f7">
    <w:name w:val="Знак Знак Знак Знак Знак Знак Знак3"/>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1fff9">
    <w:name w:val="Знак Знак Знак Знак Знак Знак Знак1"/>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tt">
    <w:name w:val="tt"/>
    <w:basedOn w:val="a3"/>
    <w:rsid w:val="007E5A6D"/>
    <w:pPr>
      <w:spacing w:before="72"/>
      <w:jc w:val="center"/>
    </w:pPr>
    <w:rPr>
      <w:rFonts w:ascii="Arial" w:eastAsia="SimSun" w:hAnsi="Arial" w:cs="Arial"/>
      <w:sz w:val="18"/>
      <w:szCs w:val="18"/>
      <w:lang w:eastAsia="zh-CN"/>
    </w:rPr>
  </w:style>
  <w:style w:type="paragraph" w:customStyle="1" w:styleId="11a">
    <w:name w:val="Знак Знак Знак Знак11"/>
    <w:basedOn w:val="a3"/>
    <w:rsid w:val="007E5A6D"/>
    <w:pPr>
      <w:widowControl w:val="0"/>
      <w:adjustRightInd w:val="0"/>
      <w:spacing w:before="100" w:beforeAutospacing="1" w:after="100" w:afterAutospacing="1" w:line="360" w:lineRule="atLeast"/>
      <w:jc w:val="both"/>
      <w:textAlignment w:val="baseline"/>
    </w:pPr>
    <w:rPr>
      <w:rFonts w:ascii="Tahoma" w:eastAsia="SimSun" w:hAnsi="Tahoma" w:cs="Tahoma"/>
      <w:sz w:val="20"/>
      <w:szCs w:val="20"/>
      <w:lang w:val="en-US" w:eastAsia="en-US"/>
    </w:rPr>
  </w:style>
  <w:style w:type="paragraph" w:customStyle="1" w:styleId="Char10">
    <w:name w:val="Char Знак Знак Знак Знак Знак Знак Знак Знак Знак Знак Знак Знак1"/>
    <w:basedOn w:val="a3"/>
    <w:rsid w:val="007E5A6D"/>
    <w:pPr>
      <w:widowControl w:val="0"/>
      <w:adjustRightInd w:val="0"/>
      <w:spacing w:before="100" w:beforeAutospacing="1" w:after="100" w:afterAutospacing="1" w:line="360" w:lineRule="atLeast"/>
      <w:jc w:val="both"/>
      <w:textAlignment w:val="baseline"/>
    </w:pPr>
    <w:rPr>
      <w:rFonts w:ascii="Tahoma" w:hAnsi="Tahoma"/>
      <w:sz w:val="20"/>
      <w:szCs w:val="20"/>
      <w:lang w:val="en-US" w:eastAsia="en-US"/>
    </w:rPr>
  </w:style>
  <w:style w:type="paragraph" w:customStyle="1" w:styleId="affffffff0">
    <w:name w:val="Стандарт"/>
    <w:basedOn w:val="a3"/>
    <w:rsid w:val="007E5A6D"/>
    <w:pPr>
      <w:spacing w:line="288" w:lineRule="auto"/>
      <w:ind w:firstLine="709"/>
      <w:jc w:val="both"/>
    </w:pPr>
    <w:rPr>
      <w:sz w:val="28"/>
    </w:rPr>
  </w:style>
  <w:style w:type="paragraph" w:customStyle="1" w:styleId="2ff5">
    <w:name w:val="Стиль Заголовок 2"/>
    <w:aliases w:val="h2 Знак + Слева:  19 см Выступ:  127 см"/>
    <w:basedOn w:val="21"/>
    <w:rsid w:val="007E5A6D"/>
    <w:pPr>
      <w:widowControl w:val="0"/>
      <w:numPr>
        <w:ilvl w:val="1"/>
      </w:numPr>
      <w:tabs>
        <w:tab w:val="num" w:pos="360"/>
        <w:tab w:val="num" w:pos="1985"/>
      </w:tabs>
      <w:spacing w:after="120"/>
      <w:ind w:left="1985" w:hanging="491"/>
      <w:jc w:val="both"/>
    </w:pPr>
    <w:rPr>
      <w:rFonts w:ascii="Arial Narrow" w:hAnsi="Arial Narrow"/>
      <w:iCs/>
      <w:color w:val="000080"/>
      <w:szCs w:val="24"/>
      <w:lang w:val="x-none" w:eastAsia="x-none"/>
    </w:rPr>
  </w:style>
  <w:style w:type="paragraph" w:customStyle="1" w:styleId="3ArialNarrow12-">
    <w:name w:val="Стиль Заголовок 3 + Arial Narrow 12 пт курсив Темно-синий Перед..."/>
    <w:basedOn w:val="31"/>
    <w:rsid w:val="007E5A6D"/>
    <w:pPr>
      <w:numPr>
        <w:ilvl w:val="2"/>
      </w:numPr>
      <w:tabs>
        <w:tab w:val="num" w:pos="720"/>
        <w:tab w:val="num" w:pos="2574"/>
      </w:tabs>
      <w:spacing w:before="120" w:after="120"/>
      <w:ind w:left="2358" w:hanging="504"/>
    </w:pPr>
    <w:rPr>
      <w:rFonts w:ascii="Arial Narrow" w:hAnsi="Arial Narrow"/>
      <w:bCs/>
      <w:iCs/>
      <w:color w:val="000080"/>
      <w:sz w:val="24"/>
    </w:rPr>
  </w:style>
  <w:style w:type="paragraph" w:customStyle="1" w:styleId="affffffff1">
    <w:name w:val="название приложения"/>
    <w:basedOn w:val="40"/>
    <w:rsid w:val="007E5A6D"/>
    <w:pPr>
      <w:numPr>
        <w:ilvl w:val="3"/>
      </w:numPr>
      <w:tabs>
        <w:tab w:val="num" w:pos="0"/>
        <w:tab w:val="num" w:pos="1931"/>
        <w:tab w:val="left" w:pos="1985"/>
        <w:tab w:val="num" w:pos="2101"/>
      </w:tabs>
      <w:suppressAutoHyphens w:val="0"/>
      <w:spacing w:before="60" w:after="240"/>
      <w:ind w:left="1758" w:hanging="737"/>
      <w:jc w:val="center"/>
    </w:pPr>
    <w:rPr>
      <w:rFonts w:ascii="Arial Narrow" w:hAnsi="Arial Narrow"/>
      <w:smallCaps/>
      <w:color w:val="000080"/>
      <w:u w:val="none"/>
    </w:rPr>
  </w:style>
  <w:style w:type="paragraph" w:customStyle="1" w:styleId="affffffff2">
    <w:name w:val="таблица"/>
    <w:basedOn w:val="a3"/>
    <w:rsid w:val="007E5A6D"/>
    <w:rPr>
      <w:rFonts w:ascii="Arial" w:hAnsi="Arial"/>
      <w:sz w:val="20"/>
      <w:szCs w:val="20"/>
    </w:rPr>
  </w:style>
  <w:style w:type="paragraph" w:customStyle="1" w:styleId="affffffff3">
    <w:name w:val="Пункт"/>
    <w:basedOn w:val="a3"/>
    <w:rsid w:val="007E5A6D"/>
    <w:pPr>
      <w:tabs>
        <w:tab w:val="num" w:pos="2880"/>
      </w:tabs>
      <w:ind w:left="2880"/>
      <w:jc w:val="both"/>
    </w:pPr>
    <w:rPr>
      <w:szCs w:val="26"/>
      <w:lang w:eastAsia="en-US"/>
    </w:rPr>
  </w:style>
  <w:style w:type="paragraph" w:styleId="2ff6">
    <w:name w:val="index 2"/>
    <w:basedOn w:val="a3"/>
    <w:next w:val="a3"/>
    <w:autoRedefine/>
    <w:rsid w:val="007E5A6D"/>
    <w:pPr>
      <w:widowControl w:val="0"/>
      <w:snapToGrid w:val="0"/>
      <w:ind w:left="480" w:hanging="240"/>
      <w:jc w:val="both"/>
    </w:pPr>
    <w:rPr>
      <w:rFonts w:ascii="Arial Narrow" w:hAnsi="Arial Narrow"/>
      <w:szCs w:val="20"/>
    </w:rPr>
  </w:style>
  <w:style w:type="paragraph" w:styleId="3f8">
    <w:name w:val="index 3"/>
    <w:basedOn w:val="a3"/>
    <w:next w:val="a3"/>
    <w:autoRedefine/>
    <w:rsid w:val="007E5A6D"/>
    <w:pPr>
      <w:widowControl w:val="0"/>
      <w:snapToGrid w:val="0"/>
      <w:ind w:left="720" w:hanging="240"/>
      <w:jc w:val="both"/>
    </w:pPr>
    <w:rPr>
      <w:rFonts w:ascii="Arial Narrow" w:hAnsi="Arial Narrow"/>
      <w:i/>
      <w:sz w:val="20"/>
      <w:szCs w:val="20"/>
    </w:rPr>
  </w:style>
  <w:style w:type="paragraph" w:styleId="4a">
    <w:name w:val="index 4"/>
    <w:basedOn w:val="a3"/>
    <w:next w:val="a3"/>
    <w:autoRedefine/>
    <w:rsid w:val="007E5A6D"/>
    <w:pPr>
      <w:widowControl w:val="0"/>
      <w:snapToGrid w:val="0"/>
      <w:ind w:left="960" w:hanging="240"/>
      <w:jc w:val="both"/>
    </w:pPr>
    <w:rPr>
      <w:rFonts w:ascii="Arial Narrow" w:hAnsi="Arial Narrow"/>
      <w:sz w:val="18"/>
      <w:szCs w:val="20"/>
    </w:rPr>
  </w:style>
  <w:style w:type="paragraph" w:customStyle="1" w:styleId="font1">
    <w:name w:val="font1"/>
    <w:basedOn w:val="a3"/>
    <w:rsid w:val="007E5A6D"/>
    <w:pPr>
      <w:spacing w:before="100" w:beforeAutospacing="1" w:after="100" w:afterAutospacing="1"/>
    </w:pPr>
    <w:rPr>
      <w:rFonts w:ascii="Arial CYR" w:hAnsi="Arial CYR" w:cs="Arial CYR"/>
      <w:sz w:val="20"/>
      <w:szCs w:val="20"/>
    </w:rPr>
  </w:style>
  <w:style w:type="paragraph" w:customStyle="1" w:styleId="affffffff4">
    <w:name w:val="Заголовок"/>
    <w:basedOn w:val="a3"/>
    <w:next w:val="a7"/>
    <w:rsid w:val="007E5A6D"/>
    <w:pPr>
      <w:keepNext/>
      <w:suppressAutoHyphens/>
      <w:spacing w:before="240" w:after="120"/>
      <w:jc w:val="both"/>
    </w:pPr>
    <w:rPr>
      <w:rFonts w:ascii="Arial" w:eastAsia="MS Mincho" w:hAnsi="Arial" w:cs="Tahoma"/>
      <w:sz w:val="28"/>
      <w:szCs w:val="28"/>
      <w:lang w:eastAsia="ar-SA"/>
    </w:rPr>
  </w:style>
  <w:style w:type="paragraph" w:customStyle="1" w:styleId="2ff7">
    <w:name w:val="Название2"/>
    <w:basedOn w:val="a3"/>
    <w:rsid w:val="007E5A6D"/>
    <w:pPr>
      <w:suppressLineNumbers/>
      <w:suppressAutoHyphens/>
      <w:spacing w:before="120" w:after="120"/>
      <w:jc w:val="both"/>
    </w:pPr>
    <w:rPr>
      <w:rFonts w:cs="Tahoma"/>
      <w:i/>
      <w:iCs/>
      <w:lang w:eastAsia="ar-SA"/>
    </w:rPr>
  </w:style>
  <w:style w:type="paragraph" w:customStyle="1" w:styleId="2ff8">
    <w:name w:val="Указатель2"/>
    <w:basedOn w:val="a3"/>
    <w:rsid w:val="007E5A6D"/>
    <w:pPr>
      <w:suppressLineNumbers/>
      <w:suppressAutoHyphens/>
      <w:spacing w:after="120"/>
      <w:jc w:val="both"/>
    </w:pPr>
    <w:rPr>
      <w:rFonts w:cs="Tahoma"/>
      <w:szCs w:val="20"/>
      <w:lang w:eastAsia="ar-SA"/>
    </w:rPr>
  </w:style>
  <w:style w:type="paragraph" w:customStyle="1" w:styleId="1fffa">
    <w:name w:val="Указатель1"/>
    <w:basedOn w:val="a3"/>
    <w:rsid w:val="007E5A6D"/>
    <w:pPr>
      <w:suppressLineNumbers/>
      <w:suppressAutoHyphens/>
      <w:spacing w:after="120"/>
      <w:jc w:val="both"/>
    </w:pPr>
    <w:rPr>
      <w:rFonts w:cs="Tahoma"/>
      <w:szCs w:val="20"/>
      <w:lang w:eastAsia="ar-SA"/>
    </w:rPr>
  </w:style>
  <w:style w:type="paragraph" w:customStyle="1" w:styleId="11b">
    <w:name w:val="Знак Знак Знак1 Знак1"/>
    <w:basedOn w:val="a3"/>
    <w:rsid w:val="007E5A6D"/>
    <w:pPr>
      <w:suppressAutoHyphens/>
      <w:spacing w:before="280" w:after="280"/>
    </w:pPr>
    <w:rPr>
      <w:rFonts w:ascii="Tahoma" w:hAnsi="Tahoma"/>
      <w:sz w:val="20"/>
      <w:szCs w:val="20"/>
      <w:lang w:val="en-US" w:eastAsia="ar-SA"/>
    </w:rPr>
  </w:style>
  <w:style w:type="paragraph" w:customStyle="1" w:styleId="affffffff5">
    <w:name w:val="Заголовок таблицы"/>
    <w:basedOn w:val="affffff9"/>
    <w:rsid w:val="007E5A6D"/>
    <w:pPr>
      <w:widowControl/>
      <w:spacing w:after="120"/>
      <w:jc w:val="center"/>
    </w:pPr>
    <w:rPr>
      <w:b/>
      <w:bCs/>
      <w:kern w:val="0"/>
      <w:szCs w:val="20"/>
    </w:rPr>
  </w:style>
  <w:style w:type="paragraph" w:customStyle="1" w:styleId="TableContents">
    <w:name w:val="Table Contents"/>
    <w:basedOn w:val="a3"/>
    <w:rsid w:val="007E5A6D"/>
    <w:pPr>
      <w:suppressAutoHyphens/>
      <w:spacing w:after="120"/>
      <w:jc w:val="both"/>
    </w:pPr>
    <w:rPr>
      <w:szCs w:val="20"/>
      <w:lang w:eastAsia="ar-SA"/>
    </w:rPr>
  </w:style>
  <w:style w:type="paragraph" w:customStyle="1" w:styleId="TableHeading">
    <w:name w:val="Table Heading"/>
    <w:basedOn w:val="TableContents"/>
    <w:rsid w:val="007E5A6D"/>
    <w:pPr>
      <w:jc w:val="center"/>
    </w:pPr>
    <w:rPr>
      <w:b/>
      <w:bCs/>
    </w:rPr>
  </w:style>
  <w:style w:type="paragraph" w:customStyle="1" w:styleId="-1">
    <w:name w:val="ВопросПент-АНКЕТ"/>
    <w:basedOn w:val="-2"/>
    <w:rsid w:val="007E5A6D"/>
    <w:rPr>
      <w:bCs/>
    </w:rPr>
  </w:style>
  <w:style w:type="paragraph" w:customStyle="1" w:styleId="-2">
    <w:name w:val="ВопросПента-АНКЕТ"/>
    <w:basedOn w:val="a3"/>
    <w:rsid w:val="007E5A6D"/>
    <w:pPr>
      <w:spacing w:before="360" w:after="120" w:line="300" w:lineRule="exact"/>
      <w:ind w:left="510" w:hanging="510"/>
    </w:pPr>
    <w:rPr>
      <w:rFonts w:ascii="Arial" w:hAnsi="Arial"/>
      <w:b/>
      <w:noProof/>
      <w:kern w:val="24"/>
      <w:sz w:val="30"/>
      <w:szCs w:val="20"/>
    </w:rPr>
  </w:style>
  <w:style w:type="paragraph" w:customStyle="1" w:styleId="affffffff6">
    <w:name w:val="Карточа"/>
    <w:basedOn w:val="a3"/>
    <w:rsid w:val="007E5A6D"/>
    <w:pPr>
      <w:jc w:val="right"/>
    </w:pPr>
    <w:rPr>
      <w:rFonts w:ascii="Arial" w:hAnsi="Arial"/>
      <w:b/>
      <w:i/>
      <w:szCs w:val="20"/>
    </w:rPr>
  </w:style>
  <w:style w:type="paragraph" w:customStyle="1" w:styleId="-3">
    <w:name w:val="Вопрос-МАКЕТ"/>
    <w:basedOn w:val="a3"/>
    <w:rsid w:val="007E5A6D"/>
    <w:pPr>
      <w:spacing w:before="180" w:after="120" w:line="300" w:lineRule="exact"/>
      <w:ind w:left="482" w:hanging="482"/>
    </w:pPr>
    <w:rPr>
      <w:rFonts w:ascii="Arial" w:hAnsi="Arial" w:cs="Arial"/>
      <w:b/>
      <w:bCs/>
      <w:kern w:val="2"/>
      <w:sz w:val="30"/>
      <w:szCs w:val="30"/>
    </w:rPr>
  </w:style>
  <w:style w:type="paragraph" w:customStyle="1" w:styleId="affffffff7">
    <w:name w:val="Ответ Знак Знак"/>
    <w:basedOn w:val="a3"/>
    <w:rsid w:val="007E5A6D"/>
    <w:pPr>
      <w:tabs>
        <w:tab w:val="left" w:leader="underscore" w:pos="9072"/>
      </w:tabs>
      <w:ind w:left="709" w:hanging="142"/>
    </w:pPr>
    <w:rPr>
      <w:rFonts w:ascii="Arial" w:hAnsi="Arial"/>
      <w:szCs w:val="20"/>
    </w:rPr>
  </w:style>
  <w:style w:type="paragraph" w:customStyle="1" w:styleId="11c">
    <w:name w:val="Знак1 Знак Знак Знак1"/>
    <w:basedOn w:val="a3"/>
    <w:rsid w:val="007E5A6D"/>
    <w:pPr>
      <w:spacing w:before="100" w:beforeAutospacing="1" w:after="100" w:afterAutospacing="1"/>
    </w:pPr>
    <w:rPr>
      <w:rFonts w:ascii="Tahoma" w:hAnsi="Tahoma"/>
      <w:sz w:val="20"/>
      <w:szCs w:val="20"/>
      <w:lang w:val="en-US" w:eastAsia="en-US"/>
    </w:rPr>
  </w:style>
  <w:style w:type="paragraph" w:customStyle="1" w:styleId="Char11">
    <w:name w:val="Char1"/>
    <w:basedOn w:val="a3"/>
    <w:rsid w:val="007E5A6D"/>
    <w:pPr>
      <w:spacing w:before="100" w:beforeAutospacing="1" w:after="100" w:afterAutospacing="1"/>
    </w:pPr>
    <w:rPr>
      <w:rFonts w:ascii="Tahoma" w:hAnsi="Tahoma"/>
      <w:sz w:val="20"/>
      <w:szCs w:val="20"/>
      <w:lang w:val="en-US" w:eastAsia="en-US"/>
    </w:rPr>
  </w:style>
  <w:style w:type="paragraph" w:customStyle="1" w:styleId="1fffb">
    <w:name w:val="Знак Знак Знак Знак Знак Знак Знак Знак Знак Знак Знак Знак Знак1"/>
    <w:basedOn w:val="a3"/>
    <w:rsid w:val="007E5A6D"/>
    <w:pPr>
      <w:spacing w:before="100" w:beforeAutospacing="1" w:after="100" w:afterAutospacing="1"/>
    </w:pPr>
    <w:rPr>
      <w:rFonts w:ascii="Tahoma" w:hAnsi="Tahoma"/>
      <w:sz w:val="20"/>
      <w:szCs w:val="20"/>
      <w:lang w:val="en-US" w:eastAsia="en-US"/>
    </w:rPr>
  </w:style>
  <w:style w:type="paragraph" w:customStyle="1" w:styleId="11d">
    <w:name w:val="Знак Знак Знак Знак Знак Знак1 Знак1"/>
    <w:basedOn w:val="a3"/>
    <w:next w:val="a3"/>
    <w:rsid w:val="007E5A6D"/>
    <w:pPr>
      <w:spacing w:before="100" w:beforeAutospacing="1" w:after="100" w:afterAutospacing="1"/>
    </w:pPr>
    <w:rPr>
      <w:rFonts w:ascii="Tahoma" w:hAnsi="Tahoma"/>
      <w:sz w:val="20"/>
      <w:szCs w:val="20"/>
      <w:lang w:val="en-US" w:eastAsia="en-US"/>
    </w:rPr>
  </w:style>
  <w:style w:type="paragraph" w:customStyle="1" w:styleId="BodyTextIndent32">
    <w:name w:val="Body Text Indent 32"/>
    <w:basedOn w:val="a3"/>
    <w:rsid w:val="007E5A6D"/>
    <w:pPr>
      <w:suppressAutoHyphens/>
      <w:ind w:firstLine="720"/>
      <w:jc w:val="both"/>
    </w:pPr>
    <w:rPr>
      <w:szCs w:val="20"/>
      <w:lang w:eastAsia="ar-SA"/>
    </w:rPr>
  </w:style>
  <w:style w:type="paragraph" w:customStyle="1" w:styleId="2ff9">
    <w:name w:val="Рецензия2"/>
    <w:hidden/>
    <w:semiHidden/>
    <w:rsid w:val="007E5A6D"/>
    <w:pPr>
      <w:spacing w:after="0" w:line="240" w:lineRule="auto"/>
    </w:pPr>
    <w:rPr>
      <w:rFonts w:ascii="Arial" w:eastAsia="Times New Roman" w:hAnsi="Arial" w:cs="Times New Roman"/>
      <w:sz w:val="24"/>
      <w:szCs w:val="20"/>
      <w:lang w:eastAsia="ar-SA"/>
    </w:rPr>
  </w:style>
  <w:style w:type="paragraph" w:customStyle="1" w:styleId="affffffff8">
    <w:name w:val="Обычный (таблица)"/>
    <w:basedOn w:val="a3"/>
    <w:rsid w:val="007E5A6D"/>
    <w:pPr>
      <w:spacing w:after="120"/>
      <w:jc w:val="both"/>
    </w:pPr>
    <w:rPr>
      <w:rFonts w:ascii="Arial Narrow" w:hAnsi="Arial Narrow"/>
      <w:szCs w:val="20"/>
    </w:rPr>
  </w:style>
  <w:style w:type="paragraph" w:customStyle="1" w:styleId="2CharCharCharCharCharCharCharCharCharCharCharCharCharCharCharChar1">
    <w:name w:val="Знак Знак2 Char Char Знак Знак Char Char Знак Знак Char Char Знак Знак Char Char Знак Знак Char Char Знак Знак Char Char Знак Знак Char Char Знак Знак Char Char1"/>
    <w:basedOn w:val="a3"/>
    <w:rsid w:val="007E5A6D"/>
    <w:pPr>
      <w:spacing w:before="100" w:beforeAutospacing="1" w:after="100" w:afterAutospacing="1"/>
    </w:pPr>
    <w:rPr>
      <w:rFonts w:ascii="Tahoma" w:hAnsi="Tahoma" w:cs="Tahoma"/>
      <w:sz w:val="20"/>
      <w:szCs w:val="20"/>
      <w:lang w:val="en-US" w:eastAsia="en-US"/>
    </w:rPr>
  </w:style>
  <w:style w:type="paragraph" w:customStyle="1" w:styleId="2ffa">
    <w:name w:val="Знак2"/>
    <w:basedOn w:val="a3"/>
    <w:rsid w:val="007E5A6D"/>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character" w:customStyle="1" w:styleId="SubtleEmphasis1">
    <w:name w:val="Subtle Emphasis1"/>
    <w:rsid w:val="007E5A6D"/>
    <w:rPr>
      <w:i/>
      <w:color w:val="808080"/>
    </w:rPr>
  </w:style>
  <w:style w:type="character" w:customStyle="1" w:styleId="IntenseEmphasis1">
    <w:name w:val="Intense Emphasis1"/>
    <w:rsid w:val="007E5A6D"/>
    <w:rPr>
      <w:b/>
      <w:i/>
      <w:color w:val="4F81BD"/>
    </w:rPr>
  </w:style>
  <w:style w:type="paragraph" w:customStyle="1" w:styleId="TOCHeading1">
    <w:name w:val="TOC Heading1"/>
    <w:basedOn w:val="13"/>
    <w:next w:val="a3"/>
    <w:rsid w:val="007E5A6D"/>
    <w:pPr>
      <w:outlineLvl w:val="9"/>
    </w:pPr>
    <w:rPr>
      <w:rFonts w:ascii="Cambria" w:hAnsi="Cambria"/>
      <w:lang w:val="x-none" w:eastAsia="x-none"/>
    </w:rPr>
  </w:style>
  <w:style w:type="paragraph" w:customStyle="1" w:styleId="ListParagraph11">
    <w:name w:val="List Paragraph11"/>
    <w:basedOn w:val="a3"/>
    <w:rsid w:val="007E5A6D"/>
    <w:pPr>
      <w:ind w:left="720"/>
    </w:pPr>
    <w:rPr>
      <w:lang w:val="en-US" w:eastAsia="en-US"/>
    </w:rPr>
  </w:style>
  <w:style w:type="character" w:customStyle="1" w:styleId="231">
    <w:name w:val="Знак Знак231"/>
    <w:locked/>
    <w:rsid w:val="007E5A6D"/>
    <w:rPr>
      <w:rFonts w:ascii="Arial" w:hAnsi="Arial"/>
      <w:b/>
      <w:kern w:val="32"/>
      <w:sz w:val="32"/>
      <w:lang w:val="ru-RU" w:eastAsia="ru-RU"/>
    </w:rPr>
  </w:style>
  <w:style w:type="character" w:customStyle="1" w:styleId="2110">
    <w:name w:val="Знак Знак211"/>
    <w:locked/>
    <w:rsid w:val="007E5A6D"/>
    <w:rPr>
      <w:rFonts w:ascii="Arial" w:hAnsi="Arial"/>
      <w:b/>
      <w:sz w:val="26"/>
      <w:lang w:val="ru-RU" w:eastAsia="ru-RU"/>
    </w:rPr>
  </w:style>
  <w:style w:type="character" w:customStyle="1" w:styleId="Heading5Char">
    <w:name w:val="Heading 5 Char"/>
    <w:locked/>
    <w:rsid w:val="007E5A6D"/>
    <w:rPr>
      <w:rFonts w:ascii="Arial Narrow" w:hAnsi="Arial Narrow"/>
      <w:sz w:val="22"/>
      <w:lang w:val="ru-RU" w:eastAsia="ru-RU"/>
    </w:rPr>
  </w:style>
  <w:style w:type="character" w:customStyle="1" w:styleId="Heading6Char">
    <w:name w:val="Heading 6 Char"/>
    <w:locked/>
    <w:rsid w:val="007E5A6D"/>
    <w:rPr>
      <w:rFonts w:ascii="Arial" w:hAnsi="Arial"/>
      <w:i/>
      <w:sz w:val="22"/>
      <w:lang w:val="ru-RU" w:eastAsia="ru-RU"/>
    </w:rPr>
  </w:style>
  <w:style w:type="character" w:customStyle="1" w:styleId="Heading7Char">
    <w:name w:val="Heading 7 Char"/>
    <w:locked/>
    <w:rsid w:val="007E5A6D"/>
    <w:rPr>
      <w:rFonts w:ascii="Arial" w:hAnsi="Arial"/>
      <w:sz w:val="22"/>
      <w:lang w:val="ru-RU" w:eastAsia="ru-RU"/>
    </w:rPr>
  </w:style>
  <w:style w:type="character" w:customStyle="1" w:styleId="Heading8Char">
    <w:name w:val="Heading 8 Char"/>
    <w:locked/>
    <w:rsid w:val="007E5A6D"/>
    <w:rPr>
      <w:rFonts w:ascii="Arial" w:hAnsi="Arial"/>
      <w:i/>
      <w:sz w:val="22"/>
      <w:lang w:val="ru-RU" w:eastAsia="ru-RU"/>
    </w:rPr>
  </w:style>
  <w:style w:type="character" w:customStyle="1" w:styleId="Heading9Char">
    <w:name w:val="Heading 9 Char"/>
    <w:locked/>
    <w:rsid w:val="007E5A6D"/>
    <w:rPr>
      <w:rFonts w:ascii="Arial" w:hAnsi="Arial"/>
      <w:i/>
      <w:sz w:val="18"/>
      <w:lang w:val="ru-RU" w:eastAsia="ru-RU"/>
    </w:rPr>
  </w:style>
  <w:style w:type="character" w:customStyle="1" w:styleId="1312">
    <w:name w:val="Знак Знак131"/>
    <w:locked/>
    <w:rsid w:val="007E5A6D"/>
    <w:rPr>
      <w:rFonts w:eastAsia="Times New Roman"/>
      <w:b/>
      <w:caps/>
      <w:sz w:val="28"/>
      <w:lang w:val="ru-RU" w:eastAsia="ru-RU"/>
    </w:rPr>
  </w:style>
  <w:style w:type="character" w:customStyle="1" w:styleId="1212">
    <w:name w:val="Знак Знак121"/>
    <w:semiHidden/>
    <w:locked/>
    <w:rsid w:val="007E5A6D"/>
    <w:rPr>
      <w:lang w:val="x-none" w:eastAsia="ru-RU"/>
    </w:rPr>
  </w:style>
  <w:style w:type="character" w:customStyle="1" w:styleId="SignatureChar">
    <w:name w:val="Signature Char"/>
    <w:semiHidden/>
    <w:locked/>
    <w:rsid w:val="007E5A6D"/>
    <w:rPr>
      <w:rFonts w:eastAsia="Times New Roman"/>
      <w:sz w:val="22"/>
      <w:lang w:val="ru-RU" w:eastAsia="ru-RU"/>
    </w:rPr>
  </w:style>
  <w:style w:type="character" w:customStyle="1" w:styleId="911">
    <w:name w:val="Знак Знак91"/>
    <w:semiHidden/>
    <w:locked/>
    <w:rsid w:val="007E5A6D"/>
    <w:rPr>
      <w:lang w:val="x-none" w:eastAsia="ru-RU"/>
    </w:rPr>
  </w:style>
  <w:style w:type="character" w:customStyle="1" w:styleId="BodyTextIndentChar">
    <w:name w:val="Body Text Indent Char"/>
    <w:semiHidden/>
    <w:locked/>
    <w:rsid w:val="007E5A6D"/>
    <w:rPr>
      <w:sz w:val="24"/>
      <w:lang w:val="ru-RU" w:eastAsia="ru-RU"/>
    </w:rPr>
  </w:style>
  <w:style w:type="character" w:customStyle="1" w:styleId="612">
    <w:name w:val="Знак Знак61"/>
    <w:semiHidden/>
    <w:locked/>
    <w:rsid w:val="007E5A6D"/>
    <w:rPr>
      <w:rFonts w:eastAsia="Times New Roman"/>
      <w:sz w:val="26"/>
      <w:lang w:val="ru-RU" w:eastAsia="ru-RU"/>
    </w:rPr>
  </w:style>
  <w:style w:type="paragraph" w:customStyle="1" w:styleId="314">
    <w:name w:val="Знак Знак3 Знак Знак Знак Знак Знак Знак1"/>
    <w:basedOn w:val="a3"/>
    <w:rsid w:val="007E5A6D"/>
    <w:rPr>
      <w:rFonts w:ascii="Verdana" w:hAnsi="Verdana" w:cs="Verdana"/>
      <w:sz w:val="20"/>
      <w:szCs w:val="20"/>
      <w:lang w:val="en-US" w:eastAsia="en-US"/>
    </w:rPr>
  </w:style>
  <w:style w:type="paragraph" w:customStyle="1" w:styleId="11Char1">
    <w:name w:val="Знак1 Знак Знак Знак Знак Знак Знак Знак Знак1 Char1"/>
    <w:basedOn w:val="a3"/>
    <w:rsid w:val="007E5A6D"/>
    <w:pPr>
      <w:spacing w:after="160" w:line="240" w:lineRule="exact"/>
    </w:pPr>
    <w:rPr>
      <w:rFonts w:ascii="Verdana" w:hAnsi="Verdana"/>
      <w:sz w:val="20"/>
      <w:szCs w:val="20"/>
      <w:lang w:val="en-US" w:eastAsia="en-US"/>
    </w:rPr>
  </w:style>
  <w:style w:type="character" w:customStyle="1" w:styleId="1521">
    <w:name w:val="Знак Знак152"/>
    <w:locked/>
    <w:rsid w:val="007E5A6D"/>
    <w:rPr>
      <w:sz w:val="24"/>
      <w:szCs w:val="24"/>
      <w:lang w:val="x-none" w:eastAsia="x-none" w:bidi="ar-SA"/>
    </w:rPr>
  </w:style>
  <w:style w:type="paragraph" w:customStyle="1" w:styleId="64">
    <w:name w:val="Абзац списка6"/>
    <w:basedOn w:val="a3"/>
    <w:rsid w:val="007E5A6D"/>
    <w:pPr>
      <w:widowControl w:val="0"/>
      <w:ind w:left="708"/>
    </w:pPr>
    <w:rPr>
      <w:rFonts w:eastAsia="Calibri"/>
      <w:szCs w:val="20"/>
    </w:rPr>
  </w:style>
  <w:style w:type="table" w:customStyle="1" w:styleId="affffffff9">
    <w:name w:val="Стиль РБС"/>
    <w:basedOn w:val="afffffd"/>
    <w:rsid w:val="007E5A6D"/>
    <w:rPr>
      <w:rFonts w:ascii="Arial" w:hAnsi="Arial"/>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rFonts w:cs="Times New Roman"/>
        <w:caps/>
        <w:color w:val="auto"/>
      </w:rPr>
      <w:tblPr/>
      <w:tcPr>
        <w:tcBorders>
          <w:tl2br w:val="none" w:sz="0" w:space="0" w:color="auto"/>
          <w:tr2bl w:val="none" w:sz="0" w:space="0" w:color="auto"/>
        </w:tcBorders>
      </w:tcPr>
    </w:tblStylePr>
  </w:style>
  <w:style w:type="paragraph" w:customStyle="1" w:styleId="11e">
    <w:name w:val="Оглавление 11"/>
    <w:basedOn w:val="a3"/>
    <w:next w:val="a3"/>
    <w:autoRedefine/>
    <w:rsid w:val="00885D6B"/>
    <w:pPr>
      <w:spacing w:before="120" w:after="120"/>
    </w:pPr>
    <w:rPr>
      <w:rFonts w:asciiTheme="minorHAnsi" w:hAnsiTheme="minorHAnsi" w:cs="Calibri"/>
      <w:b/>
      <w:bCs/>
      <w:caps/>
      <w:sz w:val="20"/>
      <w:szCs w:val="20"/>
    </w:rPr>
  </w:style>
  <w:style w:type="paragraph" w:customStyle="1" w:styleId="215">
    <w:name w:val="Оглавление 21"/>
    <w:basedOn w:val="a3"/>
    <w:next w:val="a3"/>
    <w:autoRedefine/>
    <w:rsid w:val="00885D6B"/>
    <w:pPr>
      <w:ind w:left="240"/>
    </w:pPr>
    <w:rPr>
      <w:rFonts w:asciiTheme="minorHAnsi" w:hAnsiTheme="minorHAnsi" w:cs="Calibri"/>
      <w:smallCaps/>
      <w:sz w:val="20"/>
      <w:szCs w:val="20"/>
    </w:rPr>
  </w:style>
  <w:style w:type="paragraph" w:customStyle="1" w:styleId="315">
    <w:name w:val="Оглавление 31"/>
    <w:basedOn w:val="a3"/>
    <w:next w:val="a3"/>
    <w:autoRedefine/>
    <w:rsid w:val="00885D6B"/>
    <w:pPr>
      <w:ind w:left="480"/>
    </w:pPr>
    <w:rPr>
      <w:rFonts w:asciiTheme="minorHAnsi" w:hAnsiTheme="minorHAnsi" w:cs="Calibri"/>
      <w:i/>
      <w:iCs/>
      <w:sz w:val="20"/>
      <w:szCs w:val="20"/>
    </w:rPr>
  </w:style>
  <w:style w:type="paragraph" w:customStyle="1" w:styleId="411">
    <w:name w:val="Оглавление 41"/>
    <w:basedOn w:val="a3"/>
    <w:next w:val="a3"/>
    <w:autoRedefine/>
    <w:rsid w:val="00885D6B"/>
    <w:pPr>
      <w:ind w:left="720"/>
    </w:pPr>
    <w:rPr>
      <w:rFonts w:asciiTheme="minorHAnsi" w:hAnsiTheme="minorHAnsi" w:cs="Calibri"/>
      <w:sz w:val="18"/>
      <w:szCs w:val="18"/>
    </w:rPr>
  </w:style>
  <w:style w:type="paragraph" w:customStyle="1" w:styleId="512">
    <w:name w:val="Оглавление 51"/>
    <w:basedOn w:val="a3"/>
    <w:next w:val="a3"/>
    <w:autoRedefine/>
    <w:rsid w:val="00885D6B"/>
    <w:pPr>
      <w:ind w:left="960"/>
    </w:pPr>
    <w:rPr>
      <w:rFonts w:asciiTheme="minorHAnsi" w:hAnsiTheme="minorHAnsi" w:cs="Calibri"/>
      <w:sz w:val="18"/>
      <w:szCs w:val="18"/>
    </w:rPr>
  </w:style>
  <w:style w:type="paragraph" w:customStyle="1" w:styleId="613">
    <w:name w:val="Оглавление 61"/>
    <w:basedOn w:val="a3"/>
    <w:next w:val="a3"/>
    <w:autoRedefine/>
    <w:rsid w:val="00885D6B"/>
    <w:pPr>
      <w:ind w:left="1200"/>
    </w:pPr>
    <w:rPr>
      <w:rFonts w:asciiTheme="minorHAnsi" w:hAnsiTheme="minorHAnsi" w:cs="Calibri"/>
      <w:sz w:val="18"/>
      <w:szCs w:val="18"/>
    </w:rPr>
  </w:style>
  <w:style w:type="paragraph" w:customStyle="1" w:styleId="712">
    <w:name w:val="Оглавление 71"/>
    <w:basedOn w:val="a3"/>
    <w:next w:val="a3"/>
    <w:autoRedefine/>
    <w:rsid w:val="00885D6B"/>
    <w:pPr>
      <w:ind w:left="1440"/>
    </w:pPr>
    <w:rPr>
      <w:rFonts w:asciiTheme="minorHAnsi" w:hAnsiTheme="minorHAnsi" w:cs="Calibri"/>
      <w:sz w:val="18"/>
      <w:szCs w:val="18"/>
    </w:rPr>
  </w:style>
  <w:style w:type="paragraph" w:customStyle="1" w:styleId="812">
    <w:name w:val="Оглавление 81"/>
    <w:basedOn w:val="a3"/>
    <w:next w:val="a3"/>
    <w:autoRedefine/>
    <w:rsid w:val="00885D6B"/>
    <w:pPr>
      <w:ind w:left="1680"/>
    </w:pPr>
    <w:rPr>
      <w:rFonts w:asciiTheme="minorHAnsi" w:hAnsiTheme="minorHAnsi" w:cs="Calibri"/>
      <w:sz w:val="18"/>
      <w:szCs w:val="18"/>
    </w:rPr>
  </w:style>
  <w:style w:type="paragraph" w:customStyle="1" w:styleId="912">
    <w:name w:val="Оглавление 91"/>
    <w:basedOn w:val="a3"/>
    <w:next w:val="a3"/>
    <w:autoRedefine/>
    <w:rsid w:val="00885D6B"/>
    <w:pPr>
      <w:ind w:left="1920"/>
    </w:pPr>
    <w:rPr>
      <w:rFonts w:asciiTheme="minorHAnsi" w:hAnsiTheme="minorHAnsi" w:cs="Calibri"/>
      <w:sz w:val="18"/>
      <w:szCs w:val="18"/>
    </w:rPr>
  </w:style>
  <w:style w:type="paragraph" w:customStyle="1" w:styleId="1fffc">
    <w:name w:val="Маркированный1"/>
    <w:basedOn w:val="a3"/>
    <w:next w:val="afffb"/>
    <w:rsid w:val="00885D6B"/>
    <w:pPr>
      <w:tabs>
        <w:tab w:val="num" w:pos="1381"/>
        <w:tab w:val="left" w:pos="1418"/>
      </w:tabs>
      <w:spacing w:after="120"/>
      <w:ind w:left="567" w:firstLine="454"/>
      <w:jc w:val="both"/>
    </w:pPr>
    <w:rPr>
      <w:rFonts w:asciiTheme="minorHAnsi" w:eastAsiaTheme="minorHAnsi" w:hAnsiTheme="minorHAnsi" w:cstheme="minorBidi"/>
      <w:szCs w:val="22"/>
      <w:lang w:eastAsia="en-US"/>
    </w:rPr>
  </w:style>
  <w:style w:type="numbering" w:customStyle="1" w:styleId="11110">
    <w:name w:val="Нет списка1111"/>
    <w:next w:val="a6"/>
    <w:semiHidden/>
    <w:rsid w:val="00885D6B"/>
  </w:style>
  <w:style w:type="paragraph" w:customStyle="1" w:styleId="Paragr1">
    <w:name w:val="Paragr 1"/>
    <w:rsid w:val="007649B0"/>
    <w:pPr>
      <w:widowControl w:val="0"/>
      <w:suppressAutoHyphens/>
      <w:autoSpaceDE w:val="0"/>
      <w:spacing w:before="40" w:after="0" w:line="260" w:lineRule="exact"/>
      <w:jc w:val="both"/>
    </w:pPr>
    <w:rPr>
      <w:rFonts w:ascii="Times New Roman" w:eastAsia="Times New Roman" w:hAnsi="Times New Roman" w:cs="Times New Roman"/>
      <w:lang w:eastAsia="ar-SA"/>
    </w:rPr>
  </w:style>
  <w:style w:type="paragraph" w:customStyle="1" w:styleId="FR10">
    <w:name w:val="FR1"/>
    <w:rsid w:val="007649B0"/>
    <w:pPr>
      <w:widowControl w:val="0"/>
      <w:suppressAutoHyphens/>
      <w:autoSpaceDE w:val="0"/>
      <w:spacing w:after="0" w:line="480" w:lineRule="auto"/>
      <w:ind w:left="1480" w:right="2800"/>
    </w:pPr>
    <w:rPr>
      <w:rFonts w:ascii="Times New Roman" w:eastAsia="Times New Roman" w:hAnsi="Times New Roman" w:cs="Times New Roman"/>
      <w:b/>
      <w:sz w:val="18"/>
      <w:szCs w:val="20"/>
      <w:lang w:eastAsia="ar-SA"/>
    </w:rPr>
  </w:style>
  <w:style w:type="paragraph" w:customStyle="1" w:styleId="2ffb">
    <w:name w:val="Текст2"/>
    <w:basedOn w:val="a3"/>
    <w:rsid w:val="007649B0"/>
    <w:pPr>
      <w:tabs>
        <w:tab w:val="num" w:pos="3839"/>
      </w:tabs>
      <w:suppressAutoHyphens/>
    </w:pPr>
    <w:rPr>
      <w:rFonts w:ascii="Courier New" w:hAnsi="Courier New"/>
      <w:sz w:val="20"/>
      <w:szCs w:val="20"/>
      <w:lang w:eastAsia="ar-SA"/>
    </w:rPr>
  </w:style>
  <w:style w:type="character" w:customStyle="1" w:styleId="ep">
    <w:name w:val="ep"/>
    <w:rsid w:val="007649B0"/>
  </w:style>
  <w:style w:type="paragraph" w:customStyle="1" w:styleId="font9">
    <w:name w:val="font9"/>
    <w:basedOn w:val="a3"/>
    <w:rsid w:val="007649B0"/>
    <w:pPr>
      <w:spacing w:before="100" w:beforeAutospacing="1" w:after="100" w:afterAutospacing="1"/>
    </w:pPr>
    <w:rPr>
      <w:b/>
      <w:bCs/>
      <w:i/>
      <w:iCs/>
      <w:color w:val="000000"/>
      <w:sz w:val="22"/>
      <w:szCs w:val="22"/>
    </w:rPr>
  </w:style>
  <w:style w:type="paragraph" w:customStyle="1" w:styleId="font10">
    <w:name w:val="font10"/>
    <w:basedOn w:val="a3"/>
    <w:rsid w:val="007649B0"/>
    <w:pPr>
      <w:spacing w:before="100" w:beforeAutospacing="1" w:after="100" w:afterAutospacing="1"/>
    </w:pPr>
    <w:rPr>
      <w:color w:val="000000"/>
      <w:sz w:val="14"/>
      <w:szCs w:val="14"/>
    </w:rPr>
  </w:style>
  <w:style w:type="paragraph" w:customStyle="1" w:styleId="font11">
    <w:name w:val="font11"/>
    <w:basedOn w:val="a3"/>
    <w:rsid w:val="007649B0"/>
    <w:pPr>
      <w:spacing w:before="100" w:beforeAutospacing="1" w:after="100" w:afterAutospacing="1"/>
    </w:pPr>
    <w:rPr>
      <w:i/>
      <w:iCs/>
      <w:color w:val="000000"/>
    </w:rPr>
  </w:style>
  <w:style w:type="paragraph" w:customStyle="1" w:styleId="font12">
    <w:name w:val="font12"/>
    <w:basedOn w:val="a3"/>
    <w:rsid w:val="007649B0"/>
    <w:pPr>
      <w:spacing w:before="100" w:beforeAutospacing="1" w:after="100" w:afterAutospacing="1"/>
    </w:pPr>
    <w:rPr>
      <w:color w:val="000000"/>
    </w:rPr>
  </w:style>
  <w:style w:type="paragraph" w:customStyle="1" w:styleId="font13">
    <w:name w:val="font13"/>
    <w:basedOn w:val="a3"/>
    <w:rsid w:val="007649B0"/>
    <w:pPr>
      <w:spacing w:before="100" w:beforeAutospacing="1" w:after="100" w:afterAutospacing="1"/>
    </w:pPr>
    <w:rPr>
      <w:b/>
      <w:bCs/>
      <w:color w:val="000000"/>
    </w:rPr>
  </w:style>
  <w:style w:type="paragraph" w:customStyle="1" w:styleId="font14">
    <w:name w:val="font14"/>
    <w:basedOn w:val="a3"/>
    <w:rsid w:val="007649B0"/>
    <w:pPr>
      <w:spacing w:before="100" w:beforeAutospacing="1" w:after="100" w:afterAutospacing="1"/>
    </w:pPr>
    <w:rPr>
      <w:b/>
      <w:bCs/>
      <w:color w:val="000000"/>
      <w:sz w:val="14"/>
      <w:szCs w:val="14"/>
    </w:rPr>
  </w:style>
  <w:style w:type="paragraph" w:customStyle="1" w:styleId="font15">
    <w:name w:val="font15"/>
    <w:basedOn w:val="a3"/>
    <w:rsid w:val="007649B0"/>
    <w:pPr>
      <w:spacing w:before="100" w:beforeAutospacing="1" w:after="100" w:afterAutospacing="1"/>
    </w:pPr>
    <w:rPr>
      <w:color w:val="000000"/>
      <w:sz w:val="14"/>
      <w:szCs w:val="14"/>
    </w:rPr>
  </w:style>
  <w:style w:type="paragraph" w:customStyle="1" w:styleId="font16">
    <w:name w:val="font16"/>
    <w:basedOn w:val="a3"/>
    <w:rsid w:val="007649B0"/>
    <w:pPr>
      <w:spacing w:before="100" w:beforeAutospacing="1" w:after="100" w:afterAutospacing="1"/>
    </w:pPr>
    <w:rPr>
      <w:b/>
      <w:bCs/>
      <w:i/>
      <w:iCs/>
      <w:color w:val="000000"/>
    </w:rPr>
  </w:style>
  <w:style w:type="paragraph" w:customStyle="1" w:styleId="xl131">
    <w:name w:val="xl131"/>
    <w:basedOn w:val="a3"/>
    <w:rsid w:val="007649B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i/>
      <w:iCs/>
    </w:rPr>
  </w:style>
  <w:style w:type="paragraph" w:customStyle="1" w:styleId="xl132">
    <w:name w:val="xl132"/>
    <w:basedOn w:val="a3"/>
    <w:rsid w:val="007649B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rPr>
  </w:style>
  <w:style w:type="paragraph" w:customStyle="1" w:styleId="xl133">
    <w:name w:val="xl133"/>
    <w:basedOn w:val="a3"/>
    <w:rsid w:val="007649B0"/>
    <w:pPr>
      <w:spacing w:before="100" w:beforeAutospacing="1" w:after="100" w:afterAutospacing="1"/>
      <w:jc w:val="both"/>
      <w:textAlignment w:val="center"/>
    </w:pPr>
    <w:rPr>
      <w:b/>
      <w:bCs/>
    </w:rPr>
  </w:style>
  <w:style w:type="paragraph" w:customStyle="1" w:styleId="xl134">
    <w:name w:val="xl134"/>
    <w:basedOn w:val="a3"/>
    <w:rsid w:val="007649B0"/>
    <w:pPr>
      <w:spacing w:before="100" w:beforeAutospacing="1" w:after="100" w:afterAutospacing="1"/>
    </w:pPr>
    <w:rPr>
      <w:i/>
      <w:iCs/>
    </w:rPr>
  </w:style>
  <w:style w:type="paragraph" w:customStyle="1" w:styleId="xl135">
    <w:name w:val="xl135"/>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rPr>
  </w:style>
  <w:style w:type="paragraph" w:customStyle="1" w:styleId="xl136">
    <w:name w:val="xl136"/>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rPr>
  </w:style>
  <w:style w:type="paragraph" w:customStyle="1" w:styleId="xl137">
    <w:name w:val="xl137"/>
    <w:basedOn w:val="a3"/>
    <w:rsid w:val="007649B0"/>
    <w:pPr>
      <w:spacing w:before="100" w:beforeAutospacing="1" w:after="100" w:afterAutospacing="1"/>
      <w:textAlignment w:val="top"/>
    </w:pPr>
    <w:rPr>
      <w:i/>
      <w:iCs/>
    </w:rPr>
  </w:style>
  <w:style w:type="paragraph" w:customStyle="1" w:styleId="xl138">
    <w:name w:val="xl138"/>
    <w:basedOn w:val="a3"/>
    <w:rsid w:val="007649B0"/>
    <w:pPr>
      <w:spacing w:before="100" w:beforeAutospacing="1" w:after="100" w:afterAutospacing="1"/>
      <w:textAlignment w:val="top"/>
    </w:pPr>
    <w:rPr>
      <w:b/>
      <w:bCs/>
    </w:rPr>
  </w:style>
  <w:style w:type="paragraph" w:customStyle="1" w:styleId="xl139">
    <w:name w:val="xl139"/>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140">
    <w:name w:val="xl140"/>
    <w:basedOn w:val="a3"/>
    <w:rsid w:val="007649B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rPr>
      <w:b/>
      <w:bCs/>
      <w:i/>
      <w:iCs/>
      <w:color w:val="000000"/>
    </w:rPr>
  </w:style>
  <w:style w:type="paragraph" w:customStyle="1" w:styleId="xl141">
    <w:name w:val="xl141"/>
    <w:basedOn w:val="a3"/>
    <w:rsid w:val="007649B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rPr>
      <w:i/>
      <w:iCs/>
      <w:color w:val="000000"/>
    </w:rPr>
  </w:style>
  <w:style w:type="paragraph" w:customStyle="1" w:styleId="xl142">
    <w:name w:val="xl142"/>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style>
  <w:style w:type="paragraph" w:customStyle="1" w:styleId="xl143">
    <w:name w:val="xl143"/>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4">
    <w:name w:val="xl144"/>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45">
    <w:name w:val="xl145"/>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46">
    <w:name w:val="xl146"/>
    <w:basedOn w:val="a3"/>
    <w:rsid w:val="007649B0"/>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63">
    <w:name w:val="xl63"/>
    <w:basedOn w:val="a3"/>
    <w:rsid w:val="0045455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64">
    <w:name w:val="xl64"/>
    <w:basedOn w:val="a3"/>
    <w:rsid w:val="0045455D"/>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style>
  <w:style w:type="paragraph" w:customStyle="1" w:styleId="affffffffa">
    <w:name w:val="маркер в отчет"/>
    <w:basedOn w:val="a3"/>
    <w:link w:val="affffffffb"/>
    <w:qFormat/>
    <w:rsid w:val="00640725"/>
    <w:pPr>
      <w:spacing w:line="336" w:lineRule="auto"/>
      <w:ind w:firstLine="709"/>
      <w:jc w:val="both"/>
    </w:pPr>
    <w:rPr>
      <w:sz w:val="28"/>
      <w:szCs w:val="28"/>
    </w:rPr>
  </w:style>
  <w:style w:type="paragraph" w:customStyle="1" w:styleId="affffffffc">
    <w:name w:val="правильный маркер в отчет"/>
    <w:basedOn w:val="affc"/>
    <w:link w:val="affffffffd"/>
    <w:qFormat/>
    <w:rsid w:val="00640725"/>
    <w:pPr>
      <w:widowControl/>
      <w:tabs>
        <w:tab w:val="left" w:pos="993"/>
      </w:tabs>
      <w:spacing w:line="336" w:lineRule="auto"/>
      <w:ind w:left="720" w:hanging="360"/>
      <w:jc w:val="both"/>
    </w:pPr>
    <w:rPr>
      <w:sz w:val="28"/>
      <w:szCs w:val="28"/>
    </w:rPr>
  </w:style>
  <w:style w:type="character" w:customStyle="1" w:styleId="affffffffb">
    <w:name w:val="маркер в отчет Знак"/>
    <w:basedOn w:val="a4"/>
    <w:link w:val="affffffffa"/>
    <w:rsid w:val="00640725"/>
    <w:rPr>
      <w:rFonts w:ascii="Times New Roman" w:eastAsia="Times New Roman" w:hAnsi="Times New Roman" w:cs="Times New Roman"/>
      <w:sz w:val="28"/>
      <w:szCs w:val="28"/>
      <w:lang w:eastAsia="ru-RU"/>
    </w:rPr>
  </w:style>
  <w:style w:type="character" w:customStyle="1" w:styleId="affd">
    <w:name w:val="Абзац списка Знак"/>
    <w:basedOn w:val="a4"/>
    <w:link w:val="affc"/>
    <w:uiPriority w:val="34"/>
    <w:rsid w:val="00640725"/>
    <w:rPr>
      <w:rFonts w:ascii="Times New Roman" w:eastAsia="Times New Roman" w:hAnsi="Times New Roman" w:cs="Times New Roman"/>
      <w:sz w:val="24"/>
      <w:szCs w:val="20"/>
      <w:lang w:eastAsia="ru-RU"/>
    </w:rPr>
  </w:style>
  <w:style w:type="character" w:customStyle="1" w:styleId="affffffffd">
    <w:name w:val="правильный маркер в отчет Знак"/>
    <w:basedOn w:val="affd"/>
    <w:link w:val="affffffffc"/>
    <w:rsid w:val="00640725"/>
    <w:rPr>
      <w:rFonts w:ascii="Times New Roman" w:eastAsia="Times New Roman" w:hAnsi="Times New Roman" w:cs="Times New Roman"/>
      <w:sz w:val="28"/>
      <w:szCs w:val="28"/>
      <w:lang w:eastAsia="ru-RU"/>
    </w:rPr>
  </w:style>
  <w:style w:type="character" w:customStyle="1" w:styleId="aff8">
    <w:name w:val="Без интервала Знак"/>
    <w:link w:val="aff7"/>
    <w:uiPriority w:val="1"/>
    <w:locked/>
    <w:rsid w:val="008F3E62"/>
    <w:rPr>
      <w:rFonts w:ascii="Times New Roman" w:eastAsia="Times New Roman" w:hAnsi="Times New Roman" w:cs="Times New Roman"/>
    </w:rPr>
  </w:style>
  <w:style w:type="paragraph" w:customStyle="1" w:styleId="formattexttopleveltext">
    <w:name w:val="formattext topleveltext"/>
    <w:basedOn w:val="a3"/>
    <w:uiPriority w:val="99"/>
    <w:rsid w:val="008F3E62"/>
    <w:pPr>
      <w:spacing w:before="100" w:beforeAutospacing="1" w:after="100" w:afterAutospacing="1"/>
    </w:pPr>
    <w:rPr>
      <w:rFonts w:ascii="Arial" w:hAnsi="Arial" w:cs="Arial"/>
    </w:rPr>
  </w:style>
  <w:style w:type="paragraph" w:customStyle="1" w:styleId="headertexttopleveltextcentertext">
    <w:name w:val="headertext topleveltext centertext"/>
    <w:basedOn w:val="a3"/>
    <w:uiPriority w:val="99"/>
    <w:rsid w:val="008F3E62"/>
    <w:pPr>
      <w:spacing w:before="100" w:beforeAutospacing="1" w:after="100" w:afterAutospacing="1"/>
    </w:pPr>
    <w:rPr>
      <w:rFonts w:ascii="Arial" w:hAnsi="Arial" w:cs="Arial"/>
    </w:rPr>
  </w:style>
  <w:style w:type="paragraph" w:customStyle="1" w:styleId="CharCharCharChar">
    <w:name w:val="Char Char Знак Знак Char Char"/>
    <w:basedOn w:val="a3"/>
    <w:rsid w:val="0015464C"/>
    <w:pPr>
      <w:spacing w:after="160"/>
    </w:pPr>
    <w:rPr>
      <w:rFonts w:ascii="Arial" w:hAnsi="Arial"/>
      <w:b/>
      <w:color w:val="FFFFFF"/>
      <w:sz w:val="32"/>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1059798">
      <w:bodyDiv w:val="1"/>
      <w:marLeft w:val="0"/>
      <w:marRight w:val="0"/>
      <w:marTop w:val="0"/>
      <w:marBottom w:val="0"/>
      <w:divBdr>
        <w:top w:val="none" w:sz="0" w:space="0" w:color="auto"/>
        <w:left w:val="none" w:sz="0" w:space="0" w:color="auto"/>
        <w:bottom w:val="none" w:sz="0" w:space="0" w:color="auto"/>
        <w:right w:val="none" w:sz="0" w:space="0" w:color="auto"/>
      </w:divBdr>
    </w:div>
    <w:div w:id="1140609437">
      <w:bodyDiv w:val="1"/>
      <w:marLeft w:val="0"/>
      <w:marRight w:val="0"/>
      <w:marTop w:val="0"/>
      <w:marBottom w:val="0"/>
      <w:divBdr>
        <w:top w:val="none" w:sz="0" w:space="0" w:color="auto"/>
        <w:left w:val="none" w:sz="0" w:space="0" w:color="auto"/>
        <w:bottom w:val="none" w:sz="0" w:space="0" w:color="auto"/>
        <w:right w:val="none" w:sz="0" w:space="0" w:color="auto"/>
      </w:divBdr>
    </w:div>
    <w:div w:id="1339578100">
      <w:bodyDiv w:val="1"/>
      <w:marLeft w:val="0"/>
      <w:marRight w:val="0"/>
      <w:marTop w:val="0"/>
      <w:marBottom w:val="0"/>
      <w:divBdr>
        <w:top w:val="none" w:sz="0" w:space="0" w:color="auto"/>
        <w:left w:val="none" w:sz="0" w:space="0" w:color="auto"/>
        <w:bottom w:val="none" w:sz="0" w:space="0" w:color="auto"/>
        <w:right w:val="none" w:sz="0" w:space="0" w:color="auto"/>
      </w:divBdr>
    </w:div>
    <w:div w:id="1811433108">
      <w:bodyDiv w:val="1"/>
      <w:marLeft w:val="0"/>
      <w:marRight w:val="0"/>
      <w:marTop w:val="0"/>
      <w:marBottom w:val="0"/>
      <w:divBdr>
        <w:top w:val="none" w:sz="0" w:space="0" w:color="auto"/>
        <w:left w:val="none" w:sz="0" w:space="0" w:color="auto"/>
        <w:bottom w:val="none" w:sz="0" w:space="0" w:color="auto"/>
        <w:right w:val="none" w:sz="0" w:space="0" w:color="auto"/>
      </w:divBdr>
    </w:div>
    <w:div w:id="2102873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admkolyvan.ru/legal_acts.php?blok=adm&amp;razdel=legal_acts&amp;id_npas=6" TargetMode="External"/><Relationship Id="rId117" Type="http://schemas.openxmlformats.org/officeDocument/2006/relationships/hyperlink" Target="http://mfc-nso.ru/" TargetMode="External"/><Relationship Id="rId21" Type="http://schemas.openxmlformats.org/officeDocument/2006/relationships/hyperlink" Target="http://adm-karasuk.ru/munusltop/post831.docx" TargetMode="External"/><Relationship Id="rId42" Type="http://schemas.openxmlformats.org/officeDocument/2006/relationships/hyperlink" Target="http://ordynsk.nso.ru/" TargetMode="External"/><Relationship Id="rId47" Type="http://schemas.openxmlformats.org/officeDocument/2006/relationships/footer" Target="footer6.xml"/><Relationship Id="rId63" Type="http://schemas.openxmlformats.org/officeDocument/2006/relationships/image" Target="media/image3.wmf"/><Relationship Id="rId68" Type="http://schemas.openxmlformats.org/officeDocument/2006/relationships/hyperlink" Target="consultantplus://offline/ref=339BEA25DD2542C0CBF1373C8A23C4367FAA2ABD9CF4BBFC3E62A3633955E320B26528EC96867AE0t1z9F" TargetMode="External"/><Relationship Id="rId84" Type="http://schemas.openxmlformats.org/officeDocument/2006/relationships/image" Target="media/image8.jpg"/><Relationship Id="rId89" Type="http://schemas.openxmlformats.org/officeDocument/2006/relationships/hyperlink" Target="consultantplus://offline/ref=339BEA25DD2542C0CBF1373C8A23C4367FAA2ABD9CF4BBFC3E62A3633955E320B26528EC96867AE0t1z9F" TargetMode="External"/><Relationship Id="rId112" Type="http://schemas.openxmlformats.org/officeDocument/2006/relationships/hyperlink" Target="http://mfc-nso.ru/" TargetMode="External"/><Relationship Id="rId16" Type="http://schemas.openxmlformats.org/officeDocument/2006/relationships/hyperlink" Target="http://adm-karasuk.ru/munusltop/post293.doc" TargetMode="External"/><Relationship Id="rId107"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11" Type="http://schemas.openxmlformats.org/officeDocument/2006/relationships/footer" Target="footer2.xml"/><Relationship Id="rId32" Type="http://schemas.openxmlformats.org/officeDocument/2006/relationships/hyperlink" Target="http://www.kochki.nso.ru/" TargetMode="External"/><Relationship Id="rId37" Type="http://schemas.openxmlformats.org/officeDocument/2006/relationships/hyperlink" Target="http://kyshtovka.oblnso.ru" TargetMode="External"/><Relationship Id="rId53" Type="http://schemas.openxmlformats.org/officeDocument/2006/relationships/header" Target="header7.xml"/><Relationship Id="rId58" Type="http://schemas.openxmlformats.org/officeDocument/2006/relationships/hyperlink" Target="consultantplus://offline/ref=C33CE42C141E6BD0CA25DBF904318020A35DA5E3E59D892CA892E55CFB41A8E372B762C1fBD1H" TargetMode="External"/><Relationship Id="rId74" Type="http://schemas.openxmlformats.org/officeDocument/2006/relationships/hyperlink" Target="consultantplus://offline/ref=339BEA25DD2542C0CBF1373C8A23C4367FAA2ABD9CF4BBFC3E62A3633955E320B26528EC96867AE0t1z9F" TargetMode="External"/><Relationship Id="rId79"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102" Type="http://schemas.openxmlformats.org/officeDocument/2006/relationships/hyperlink" Target="consultantplus://offline/ref=339BEA25DD2542C0CBF1373C8A23C4367FAA2ABD9CF4BBFC3E62A3633955E320B26528EC96867AE0t1z9F" TargetMode="External"/><Relationship Id="rId5" Type="http://schemas.openxmlformats.org/officeDocument/2006/relationships/webSettings" Target="webSettings.xml"/><Relationship Id="rId90" Type="http://schemas.openxmlformats.org/officeDocument/2006/relationships/hyperlink" Target="consultantplus://offline/ref=339BEA25DD2542C0CBF1373C8A23C4367FAA2ABD9CF4BBFC3E62A3633955E320B26528EC96867AE0t1z9F" TargetMode="External"/><Relationship Id="rId95"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22" Type="http://schemas.openxmlformats.org/officeDocument/2006/relationships/hyperlink" Target="http://adm-karasuk.ru/munusltop/mstroit56.doc" TargetMode="External"/><Relationship Id="rId27" Type="http://schemas.openxmlformats.org/officeDocument/2006/relationships/header" Target="header2.xml"/><Relationship Id="rId43" Type="http://schemas.openxmlformats.org/officeDocument/2006/relationships/hyperlink" Target="http://adm-ordynsk.ru/" TargetMode="External"/><Relationship Id="rId48" Type="http://schemas.openxmlformats.org/officeDocument/2006/relationships/hyperlink" Target="http://kochenev.ru/" TargetMode="External"/><Relationship Id="rId64" Type="http://schemas.openxmlformats.org/officeDocument/2006/relationships/oleObject" Target="embeddings/oleObject1.bin"/><Relationship Id="rId69" Type="http://schemas.openxmlformats.org/officeDocument/2006/relationships/hyperlink" Target="consultantplus://offline/ref=1F805B00612F079AD79E870301747E12E277810B01DA493B0B5542103E89D9A0038A0A0B039BD445aCuBI" TargetMode="External"/><Relationship Id="rId113" Type="http://schemas.openxmlformats.org/officeDocument/2006/relationships/hyperlink" Target="http://mfc-nso.ru/" TargetMode="External"/><Relationship Id="rId118" Type="http://schemas.openxmlformats.org/officeDocument/2006/relationships/hyperlink" Target="http://mfc-nso.ru/" TargetMode="External"/><Relationship Id="rId80" Type="http://schemas.openxmlformats.org/officeDocument/2006/relationships/image" Target="media/image7.jpeg"/><Relationship Id="rId85" Type="http://schemas.openxmlformats.org/officeDocument/2006/relationships/hyperlink" Target="consultantplus://offline/ref=339BEA25DD2542C0CBF1373C8A23C4367FAA2ABD9CF4BBFC3E62A3633955E320B26528EC96867AE0t1z9F" TargetMode="External"/><Relationship Id="rId12" Type="http://schemas.openxmlformats.org/officeDocument/2006/relationships/footer" Target="footer3.xml"/><Relationship Id="rId17" Type="http://schemas.openxmlformats.org/officeDocument/2006/relationships/hyperlink" Target="http://adm-karasuk.ru/munusltop/post176.docx" TargetMode="External"/><Relationship Id="rId33" Type="http://schemas.openxmlformats.org/officeDocument/2006/relationships/hyperlink" Target="http://kochenev.ru/" TargetMode="External"/><Relationship Id="rId38" Type="http://schemas.openxmlformats.org/officeDocument/2006/relationships/hyperlink" Target="http://www.maslyanino.nso.ru/" TargetMode="External"/><Relationship Id="rId59" Type="http://schemas.openxmlformats.org/officeDocument/2006/relationships/hyperlink" Target="consultantplus://offline/ref=339BEA25DD2542C0CBF1373C8A23C4367FAA2ABD9CF4BBFC3E62A3633955E320B26528EC96867AE0t1z9F" TargetMode="External"/><Relationship Id="rId103"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108" Type="http://schemas.openxmlformats.org/officeDocument/2006/relationships/header" Target="header8.xml"/><Relationship Id="rId54" Type="http://schemas.openxmlformats.org/officeDocument/2006/relationships/footer" Target="footer9.xml"/><Relationship Id="rId70" Type="http://schemas.openxmlformats.org/officeDocument/2006/relationships/oleObject" Target="embeddings/oleObject2.bin"/><Relationship Id="rId75"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91"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96"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admkargat.ru/images/doc/2013/post-70_27_02_2013.docx" TargetMode="External"/><Relationship Id="rId28" Type="http://schemas.openxmlformats.org/officeDocument/2006/relationships/footer" Target="footer4.xml"/><Relationship Id="rId49" Type="http://schemas.openxmlformats.org/officeDocument/2006/relationships/header" Target="header5.xml"/><Relationship Id="rId114" Type="http://schemas.openxmlformats.org/officeDocument/2006/relationships/hyperlink" Target="http://mfc-nso.ru/" TargetMode="External"/><Relationship Id="rId119" Type="http://schemas.openxmlformats.org/officeDocument/2006/relationships/hyperlink" Target="consultantplus://offline/ref=1F805B00612F079AD79E870301747E12E277810B01DA493B0B5542103E89D9A0038A0A0B039BD445aCuBI" TargetMode="External"/><Relationship Id="rId44" Type="http://schemas.openxmlformats.org/officeDocument/2006/relationships/hyperlink" Target="http://www.severnoe-nso.ru/index194.htm" TargetMode="External"/><Relationship Id="rId60" Type="http://schemas.openxmlformats.org/officeDocument/2006/relationships/hyperlink" Target="consultantplus://offline/ref=339BEA25DD2542C0CBF1373C8A23C4367FAA2ABD9CF4BBFC3E62A3633955E320B26528EC96867AE0t1z9F" TargetMode="External"/><Relationship Id="rId65" Type="http://schemas.openxmlformats.org/officeDocument/2006/relationships/hyperlink" Target="consultantplus://offline/ref=C33CE42C141E6BD0CA25DBF904318020A35DA5E3E59D892CA892E55CFB41A8E372B762C1fBD1H" TargetMode="External"/><Relationship Id="rId81" Type="http://schemas.openxmlformats.org/officeDocument/2006/relationships/hyperlink" Target="consultantplus://offline/ref=339BEA25DD2542C0CBF1373C8A23C4367FAA2ABD9CF4BBFC3E62A3633955E320B26528EC96867AE0t1z9F" TargetMode="External"/><Relationship Id="rId86" Type="http://schemas.openxmlformats.org/officeDocument/2006/relationships/hyperlink" Target="consultantplus://offline/ref=339BEA25DD2542C0CBF1373C8A23C4367FAA2ABD9CF4BBFC3E62A3633955E320B26528EC96867AE0t1z9F"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adm-karasuk.ru/munusltop/post559.doc" TargetMode="External"/><Relationship Id="rId18" Type="http://schemas.openxmlformats.org/officeDocument/2006/relationships/hyperlink" Target="http://adm-karasuk.ru/munusltop/post2009.doc" TargetMode="External"/><Relationship Id="rId39" Type="http://schemas.openxmlformats.org/officeDocument/2006/relationships/hyperlink" Target="http://kochenev.ru/" TargetMode="External"/><Relationship Id="rId109" Type="http://schemas.openxmlformats.org/officeDocument/2006/relationships/hyperlink" Target="http://mfc-nso.ru/" TargetMode="External"/><Relationship Id="rId34" Type="http://schemas.openxmlformats.org/officeDocument/2006/relationships/hyperlink" Target="http://kuibyshev.nso.ru/" TargetMode="External"/><Relationship Id="rId50" Type="http://schemas.openxmlformats.org/officeDocument/2006/relationships/footer" Target="footer7.xml"/><Relationship Id="rId55" Type="http://schemas.openxmlformats.org/officeDocument/2006/relationships/hyperlink" Target="consultantplus://offline/ref=1F805B00612F079AD79E870301747E12E277810B01DA493B0B5542103E89D9A0038A0A0B039BD445aCuBI" TargetMode="External"/><Relationship Id="rId76" Type="http://schemas.openxmlformats.org/officeDocument/2006/relationships/image" Target="media/image6.jpeg"/><Relationship Id="rId97" Type="http://schemas.openxmlformats.org/officeDocument/2006/relationships/hyperlink" Target="consultantplus://offline/ref=339BEA25DD2542C0CBF1373C8A23C4367FAA2ABD9CF4BBFC3E62A3633955E320B26528EC96867AE0t1z9F" TargetMode="External"/><Relationship Id="rId104" Type="http://schemas.openxmlformats.org/officeDocument/2006/relationships/image" Target="media/image13.JPG"/><Relationship Id="rId120"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92" Type="http://schemas.openxmlformats.org/officeDocument/2006/relationships/image" Target="media/image10.jpeg"/><Relationship Id="rId2" Type="http://schemas.openxmlformats.org/officeDocument/2006/relationships/numbering" Target="numbering.xml"/><Relationship Id="rId29" Type="http://schemas.openxmlformats.org/officeDocument/2006/relationships/hyperlink" Target="http://kochenev.ru/" TargetMode="External"/><Relationship Id="rId24" Type="http://schemas.openxmlformats.org/officeDocument/2006/relationships/hyperlink" Target="http://admkargat.ru/images/doc/2013/post-72_27_02_2013.docx" TargetMode="External"/><Relationship Id="rId40" Type="http://schemas.openxmlformats.org/officeDocument/2006/relationships/header" Target="header3.xml"/><Relationship Id="rId45" Type="http://schemas.openxmlformats.org/officeDocument/2006/relationships/hyperlink" Target="http://www.severnoe-nso.ru/index49.htm" TargetMode="External"/><Relationship Id="rId66" Type="http://schemas.openxmlformats.org/officeDocument/2006/relationships/image" Target="media/image4.png"/><Relationship Id="rId87"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110" Type="http://schemas.openxmlformats.org/officeDocument/2006/relationships/hyperlink" Target="http://mfc-nso.ru/" TargetMode="External"/><Relationship Id="rId115" Type="http://schemas.openxmlformats.org/officeDocument/2006/relationships/hyperlink" Target="http://mfc-nso.ru/" TargetMode="External"/><Relationship Id="rId61" Type="http://schemas.openxmlformats.org/officeDocument/2006/relationships/hyperlink" Target="consultantplus://offline/ref=9FADFAD757930F0B8FA43253B602086D779D530ECC81E7C46E6F98735BW1TCK" TargetMode="External"/><Relationship Id="rId82" Type="http://schemas.openxmlformats.org/officeDocument/2006/relationships/hyperlink" Target="consultantplus://offline/ref=339BEA25DD2542C0CBF1373C8A23C4367FAA2ABD9CF4BBFC3E62A3633955E320B26528EC96867AE0t1z9F" TargetMode="External"/><Relationship Id="rId19" Type="http://schemas.openxmlformats.org/officeDocument/2006/relationships/hyperlink" Target="http://adm-karasuk.ru/munusltop/post461.doc" TargetMode="External"/><Relationship Id="rId14" Type="http://schemas.openxmlformats.org/officeDocument/2006/relationships/hyperlink" Target="http://adm-karasuk.ru/munusltop/soc85.docx" TargetMode="External"/><Relationship Id="rId30" Type="http://schemas.openxmlformats.org/officeDocument/2006/relationships/hyperlink" Target="http://www.kochki.nso.ru/" TargetMode="External"/><Relationship Id="rId35" Type="http://schemas.openxmlformats.org/officeDocument/2006/relationships/hyperlink" Target="http://kainsk-today.ru/" TargetMode="External"/><Relationship Id="rId56" Type="http://schemas.openxmlformats.org/officeDocument/2006/relationships/hyperlink" Target="consultantplus://offline/ref=339BEA25DD2542C0CBF1373C8A23C4367FAA2ABD9CF4BBFC3E62A3633955E320B26528EC96867AE0t1z9F" TargetMode="External"/><Relationship Id="rId77" Type="http://schemas.openxmlformats.org/officeDocument/2006/relationships/hyperlink" Target="consultantplus://offline/ref=339BEA25DD2542C0CBF1373C8A23C4367FAA2ABD9CF4BBFC3E62A3633955E320B26528EC96867AE0t1z9F" TargetMode="External"/><Relationship Id="rId100" Type="http://schemas.openxmlformats.org/officeDocument/2006/relationships/image" Target="media/image12.jpg"/><Relationship Id="rId105" Type="http://schemas.openxmlformats.org/officeDocument/2006/relationships/hyperlink" Target="consultantplus://offline/ref=339BEA25DD2542C0CBF1373C8A23C4367FAA2ABD9CF4BBFC3E62A3633955E320B26528EC96867AE0t1z9F" TargetMode="External"/><Relationship Id="rId8" Type="http://schemas.openxmlformats.org/officeDocument/2006/relationships/image" Target="media/image2.wmf"/><Relationship Id="rId51" Type="http://schemas.openxmlformats.org/officeDocument/2006/relationships/header" Target="header6.xml"/><Relationship Id="rId72" Type="http://schemas.openxmlformats.org/officeDocument/2006/relationships/image" Target="media/image5.png"/><Relationship Id="rId93" Type="http://schemas.openxmlformats.org/officeDocument/2006/relationships/hyperlink" Target="consultantplus://offline/ref=339BEA25DD2542C0CBF1373C8A23C4367FAA2ABD9CF4BBFC3E62A3633955E320B26528EC96867AE0t1z9F" TargetMode="External"/><Relationship Id="rId98" Type="http://schemas.openxmlformats.org/officeDocument/2006/relationships/hyperlink" Target="consultantplus://offline/ref=339BEA25DD2542C0CBF1373C8A23C4367FAA2ABD9CF4BBFC3E62A3633955E320B26528EC96867AE0t1z9F" TargetMode="External"/><Relationship Id="rId121"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admkargat.ru/images/doc/2014/post-86_28_03_14.docx" TargetMode="External"/><Relationship Id="rId46" Type="http://schemas.openxmlformats.org/officeDocument/2006/relationships/header" Target="header4.xml"/><Relationship Id="rId67" Type="http://schemas.openxmlformats.org/officeDocument/2006/relationships/hyperlink" Target="consultantplus://offline/ref=339BEA25DD2542C0CBF1373C8A23C4367FAA2ABD9CF4BBFC3E62A3633955E320B26528EC96867AE0t1z9F" TargetMode="External"/><Relationship Id="rId116" Type="http://schemas.openxmlformats.org/officeDocument/2006/relationships/hyperlink" Target="http://mfc-nso.ru/" TargetMode="External"/><Relationship Id="rId20" Type="http://schemas.openxmlformats.org/officeDocument/2006/relationships/hyperlink" Target="http://adm-karasuk.ru/munusltop/post252.docx" TargetMode="External"/><Relationship Id="rId41" Type="http://schemas.openxmlformats.org/officeDocument/2006/relationships/footer" Target="footer5.xml"/><Relationship Id="rId62" Type="http://schemas.openxmlformats.org/officeDocument/2006/relationships/hyperlink" Target="consultantplus://offline/ref=1F805B00612F079AD79E870301747E12E277810B01DA493B0B5542103E89D9A0038A0A0B039BD445aCuBI" TargetMode="External"/><Relationship Id="rId83"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88" Type="http://schemas.openxmlformats.org/officeDocument/2006/relationships/image" Target="media/image9.jpg"/><Relationship Id="rId111" Type="http://schemas.openxmlformats.org/officeDocument/2006/relationships/hyperlink" Target="http://mfc-nso.ru/" TargetMode="External"/><Relationship Id="rId15" Type="http://schemas.openxmlformats.org/officeDocument/2006/relationships/hyperlink" Target="http://adm-karasuk.ru/munusltop/post590.doc" TargetMode="External"/><Relationship Id="rId36" Type="http://schemas.openxmlformats.org/officeDocument/2006/relationships/hyperlink" Target="http://kochenev.ru/" TargetMode="External"/><Relationship Id="rId57" Type="http://schemas.openxmlformats.org/officeDocument/2006/relationships/hyperlink" Target="consultantplus://offline/ref=339BEA25DD2542C0CBF1373C8A23C4367FAA2ABD9CF4BBFC3E62A3633955E320B26528EC96867AE0t1z9F" TargetMode="External"/><Relationship Id="rId106" Type="http://schemas.openxmlformats.org/officeDocument/2006/relationships/hyperlink" Target="consultantplus://offline/ref=339BEA25DD2542C0CBF1373C8A23C4367FAA2ABD9CF4BBFC3E62A3633955E320B26528EC96867AE0t1z9F" TargetMode="External"/><Relationship Id="rId10" Type="http://schemas.openxmlformats.org/officeDocument/2006/relationships/footer" Target="footer1.xml"/><Relationship Id="rId31" Type="http://schemas.openxmlformats.org/officeDocument/2006/relationships/hyperlink" Target="http://kochk.ru/" TargetMode="External"/><Relationship Id="rId52" Type="http://schemas.openxmlformats.org/officeDocument/2006/relationships/footer" Target="footer8.xml"/><Relationship Id="rId73" Type="http://schemas.openxmlformats.org/officeDocument/2006/relationships/hyperlink" Target="consultantplus://offline/ref=339BEA25DD2542C0CBF1373C8A23C4367FAA2ABD9CF4BBFC3E62A3633955E320B26528EC96867AE0t1z9F" TargetMode="External"/><Relationship Id="rId78" Type="http://schemas.openxmlformats.org/officeDocument/2006/relationships/hyperlink" Target="consultantplus://offline/ref=339BEA25DD2542C0CBF1373C8A23C4367FAA2ABD9CF4BBFC3E62A3633955E320B26528EC96867AE0t1z9F" TargetMode="External"/><Relationship Id="rId94" Type="http://schemas.openxmlformats.org/officeDocument/2006/relationships/hyperlink" Target="consultantplus://offline/ref=339BEA25DD2542C0CBF1373C8A23C4367FAA2ABD9CF4BBFC3E62A3633955E320B26528EC96867AE0t1z9F" TargetMode="External"/><Relationship Id="rId99" Type="http://schemas.openxmlformats.org/officeDocument/2006/relationships/hyperlink" Target="file:///C:\Users\&#1045;&#1083;&#1077;&#1085;&#1072;\Desktop\!_&#1052;&#1086;&#1085;&#1080;&#1090;&#1086;&#1088;&#1080;&#1085;&#1075;%20&#1043;&#1052;&#1059;%202014\&#1052;&#1086;&#1085;&#1080;&#1090;&#1086;&#1088;&#1080;&#1085;&#1075;%20&#1052;&#1060;&#1062;%20(&#1090;&#1072;&#1073;&#1083;&#1080;&#1094;&#1099;)\&#1054;&#1094;&#1077;&#1085;&#1082;&#1072;%20&#1052;&#1060;&#1062;%20&#1090;&#1088;&#1077;&#1073;&#1086;&#1074;&#1072;&#1085;&#1080;&#1103;&#1084;%20&#1053;&#1055;&#1040;%202014.xlsx" TargetMode="External"/><Relationship Id="rId101" Type="http://schemas.openxmlformats.org/officeDocument/2006/relationships/hyperlink" Target="consultantplus://offline/ref=339BEA25DD2542C0CBF1373C8A23C4367FAA2ABD9CF4BBFC3E62A3633955E320B26528EC96867AE0t1z9F"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kochenevo.nso.ru/%D0%98%D1%81%D0%BF%D0%BE%D0%BB%D0%BD%D0%B8%D1%82%D0%B5%D0%BB%D1%8C%D0%BD%D0%B0%D1%8F%20%D0%B2%D0%BB%D0%B0%D1%81%D1%82%D1%8C/%D0%90%D0%B4%D0%BC%D0%B8%D0%BD%D0%B8%D1%81%D1%82%D1%80%D0%B0%D1%86%D0%B8%D1%8F/%D0%9C%D1%83%D0%BD%D0%B8%D1%86%D0%B8%D0%BF%D0%B0%D0%BB%D1%8C%D0%BD%D1%8B%D0%B5%20%D1%83%D1%81%D0%BB%D1%83%D0%B3%D0%B8/%D0%B0%D0%B4%20%D1%80%D0%B5%D0%B3%D0%BB%D0%B0%D0%BC%D0%B5%D0%BD%D1%82%D1%8B/Pages/default.aspx" TargetMode="External"/><Relationship Id="rId1" Type="http://schemas.openxmlformats.org/officeDocument/2006/relationships/hyperlink" Target="http://adm-karasuk.ru/norm_akt.php"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E2AB42-4719-496B-872E-5A86A093B5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695</TotalTime>
  <Pages>532</Pages>
  <Words>126920</Words>
  <Characters>723447</Characters>
  <Application>Microsoft Office Word</Application>
  <DocSecurity>0</DocSecurity>
  <Lines>6028</Lines>
  <Paragraphs>1697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848670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Ирина Киселева</dc:creator>
  <cp:keywords/>
  <dc:description/>
  <cp:lastModifiedBy>Ирина Киселева</cp:lastModifiedBy>
  <cp:revision>2</cp:revision>
  <cp:lastPrinted>2015-04-07T06:25:00Z</cp:lastPrinted>
  <dcterms:created xsi:type="dcterms:W3CDTF">2015-01-28T10:02:00Z</dcterms:created>
  <dcterms:modified xsi:type="dcterms:W3CDTF">2015-04-07T06:28:00Z</dcterms:modified>
</cp:coreProperties>
</file>